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47A313F6"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C52A48">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2F46A0EB"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3B78BC">
        <w:rPr>
          <w:rFonts w:ascii="Times New Roman" w:eastAsia="Times New Roman" w:hAnsi="Times New Roman" w:cs="Times New Roman"/>
          <w:b/>
          <w:bCs/>
          <w:sz w:val="20"/>
          <w:szCs w:val="20"/>
          <w:lang w:eastAsia="ru-RU"/>
        </w:rPr>
        <w:t>электротоваров</w:t>
      </w:r>
      <w:r w:rsidR="00BE5690">
        <w:rPr>
          <w:rFonts w:ascii="Times New Roman" w:eastAsia="Times New Roman" w:hAnsi="Times New Roman" w:cs="Times New Roman"/>
          <w:b/>
          <w:bCs/>
          <w:sz w:val="20"/>
          <w:szCs w:val="20"/>
          <w:lang w:eastAsia="ru-RU"/>
        </w:rPr>
        <w:t xml:space="preserve"> (</w:t>
      </w:r>
      <w:r w:rsidR="003B78BC">
        <w:rPr>
          <w:rFonts w:ascii="Times New Roman" w:eastAsia="Times New Roman" w:hAnsi="Times New Roman" w:cs="Times New Roman"/>
          <w:b/>
          <w:bCs/>
          <w:sz w:val="20"/>
          <w:szCs w:val="20"/>
          <w:lang w:eastAsia="ru-RU"/>
        </w:rPr>
        <w:t xml:space="preserve">лот </w:t>
      </w:r>
      <w:r w:rsidR="002872CE">
        <w:rPr>
          <w:rFonts w:ascii="Times New Roman" w:eastAsia="Times New Roman" w:hAnsi="Times New Roman" w:cs="Times New Roman"/>
          <w:b/>
          <w:bCs/>
          <w:sz w:val="20"/>
          <w:szCs w:val="20"/>
          <w:lang w:eastAsia="ru-RU"/>
        </w:rPr>
        <w:t>7</w:t>
      </w:r>
      <w:r w:rsidR="00BE5690">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5263D4CE"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E7D5B3" w14:textId="77777777" w:rsidR="00C52A48" w:rsidRPr="005E5B51" w:rsidRDefault="00C52A48" w:rsidP="00BC55E2">
      <w:pPr>
        <w:spacing w:after="0" w:line="240" w:lineRule="auto"/>
        <w:ind w:firstLine="567"/>
        <w:jc w:val="both"/>
        <w:rPr>
          <w:rFonts w:ascii="Times New Roman" w:eastAsia="Times New Roman" w:hAnsi="Times New Roman" w:cs="Times New Roman"/>
          <w:sz w:val="20"/>
          <w:szCs w:val="20"/>
          <w:lang w:eastAsia="ru-RU"/>
        </w:rPr>
      </w:pP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776343E7" w14:textId="77777777" w:rsidR="00507BEB"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2EFBD80F"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C52A48">
        <w:rPr>
          <w:rFonts w:ascii="Times New Roman" w:eastAsia="Times New Roman" w:hAnsi="Times New Roman" w:cs="Times New Roman"/>
          <w:sz w:val="20"/>
          <w:szCs w:val="20"/>
          <w:lang w:eastAsia="ru-RU"/>
        </w:rPr>
        <w:t>5 рабочих</w:t>
      </w:r>
      <w:r w:rsidR="00FD6ABD">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5397F7C2"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5312718A" w14:textId="77777777" w:rsidR="00452D43" w:rsidRPr="00A97AA1" w:rsidRDefault="00452D43" w:rsidP="00452D43">
      <w:pPr>
        <w:spacing w:after="0" w:line="240" w:lineRule="auto"/>
        <w:ind w:firstLine="567"/>
        <w:rPr>
          <w:rFonts w:ascii="Times New Roman" w:eastAsia="Times New Roman" w:hAnsi="Times New Roman" w:cs="Times New Roman"/>
          <w:b/>
          <w:bCs/>
          <w:color w:val="000000"/>
          <w:sz w:val="20"/>
          <w:szCs w:val="20"/>
          <w:lang w:eastAsia="ru-RU" w:bidi="ru-RU"/>
        </w:rPr>
      </w:pPr>
      <w:r w:rsidRPr="00A97AA1">
        <w:rPr>
          <w:rFonts w:ascii="Times New Roman" w:eastAsia="Times New Roman" w:hAnsi="Times New Roman" w:cs="Times New Roman"/>
          <w:b/>
          <w:bCs/>
          <w:color w:val="000000"/>
          <w:sz w:val="20"/>
          <w:szCs w:val="20"/>
          <w:lang w:eastAsia="ru-RU" w:bidi="ru-RU"/>
        </w:rPr>
        <w:t xml:space="preserve">3.14. </w:t>
      </w:r>
      <w:bookmarkStart w:id="0" w:name="_Hlk231402891"/>
      <w:r w:rsidRPr="00A97AA1">
        <w:rPr>
          <w:rFonts w:ascii="Times New Roman" w:eastAsia="Times New Roman" w:hAnsi="Times New Roman" w:cs="Times New Roman"/>
          <w:b/>
          <w:bCs/>
          <w:color w:val="000000"/>
          <w:sz w:val="20"/>
          <w:szCs w:val="20"/>
          <w:lang w:eastAsia="ru-RU" w:bidi="ru-RU"/>
        </w:rPr>
        <w:t>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Постановлением Правительства РФ от 25.12.2025 № 2129 «О внесении изменений в постановление Правительства Российской Федерации от 31.12.2019.№ 1956» продукция, поставляемая по контракту, должна иметь специальную маркировку. Товар считается поставленным при условии надлежаще оформленной товарно- транспортной накладной, с указанным кодом маркировки товара. Данный код должен</w:t>
      </w:r>
    </w:p>
    <w:p w14:paraId="059AA11D" w14:textId="27855BAB" w:rsidR="00452D43" w:rsidRPr="00A97AA1" w:rsidRDefault="00452D43" w:rsidP="00452D43">
      <w:pPr>
        <w:spacing w:after="0" w:line="240" w:lineRule="auto"/>
        <w:rPr>
          <w:rFonts w:ascii="Times New Roman" w:eastAsia="Times New Roman" w:hAnsi="Times New Roman" w:cs="Times New Roman"/>
          <w:b/>
          <w:bCs/>
          <w:color w:val="000000"/>
          <w:sz w:val="20"/>
          <w:szCs w:val="20"/>
          <w:lang w:eastAsia="ru-RU" w:bidi="ru-RU"/>
        </w:rPr>
      </w:pPr>
      <w:r w:rsidRPr="00A97AA1">
        <w:rPr>
          <w:rFonts w:ascii="Times New Roman" w:eastAsia="Times New Roman" w:hAnsi="Times New Roman" w:cs="Times New Roman"/>
          <w:b/>
          <w:bCs/>
          <w:color w:val="000000"/>
          <w:sz w:val="20"/>
          <w:szCs w:val="20"/>
          <w:lang w:eastAsia="ru-RU" w:bidi="ru-RU"/>
        </w:rPr>
        <w:t>быть обязательно зарегистрирован в системе маркировки «Честный знак». Если в ходе приемки товара при считывании кода маркировки в системе "Честный знак" будет указано на «Сомнительный товар», отсутствие товарного знака и иной</w:t>
      </w:r>
      <w:r>
        <w:rPr>
          <w:rFonts w:ascii="Times New Roman" w:eastAsia="Times New Roman" w:hAnsi="Times New Roman" w:cs="Times New Roman"/>
          <w:b/>
          <w:bCs/>
          <w:color w:val="000000"/>
          <w:sz w:val="20"/>
          <w:szCs w:val="20"/>
          <w:lang w:eastAsia="ru-RU" w:bidi="ru-RU"/>
        </w:rPr>
        <w:t xml:space="preserve"> </w:t>
      </w:r>
      <w:r w:rsidRPr="00A97AA1">
        <w:rPr>
          <w:rFonts w:ascii="Times New Roman" w:eastAsia="Times New Roman" w:hAnsi="Times New Roman" w:cs="Times New Roman"/>
          <w:b/>
          <w:bCs/>
          <w:color w:val="000000"/>
          <w:sz w:val="20"/>
          <w:szCs w:val="20"/>
          <w:lang w:eastAsia="ru-RU" w:bidi="ru-RU"/>
        </w:rPr>
        <w:t>информации, то заказчик вправе отказаться от приемки такого товара.</w:t>
      </w:r>
      <w:r>
        <w:rPr>
          <w:rFonts w:ascii="Times New Roman" w:eastAsia="Times New Roman" w:hAnsi="Times New Roman" w:cs="Times New Roman"/>
          <w:b/>
          <w:bCs/>
          <w:color w:val="000000"/>
          <w:sz w:val="20"/>
          <w:szCs w:val="20"/>
          <w:lang w:eastAsia="ru-RU" w:bidi="ru-RU"/>
        </w:rPr>
        <w:t xml:space="preserve"> </w:t>
      </w:r>
    </w:p>
    <w:bookmarkEnd w:id="0"/>
    <w:p w14:paraId="0808C24B" w14:textId="77777777" w:rsidR="00452D43" w:rsidRPr="005E5B51" w:rsidRDefault="00452D43" w:rsidP="00BC55E2">
      <w:pPr>
        <w:spacing w:after="0" w:line="240" w:lineRule="auto"/>
        <w:ind w:firstLine="567"/>
        <w:jc w:val="both"/>
        <w:rPr>
          <w:rFonts w:ascii="Times New Roman" w:eastAsia="Times New Roman" w:hAnsi="Times New Roman" w:cs="Times New Roman"/>
          <w:color w:val="000000"/>
          <w:sz w:val="20"/>
          <w:szCs w:val="20"/>
          <w:lang w:eastAsia="ru-RU" w:bidi="ru-RU"/>
        </w:rPr>
      </w:pP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lastRenderedPageBreak/>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rsidRPr="005E5B51">
        <w:rPr>
          <w:rFonts w:ascii="Times New Roman" w:eastAsia="Times New Roman" w:hAnsi="Times New Roman" w:cs="Times New Roman"/>
          <w:color w:val="000000"/>
          <w:sz w:val="20"/>
          <w:szCs w:val="20"/>
          <w:lang w:eastAsia="ru-RU"/>
        </w:rPr>
        <w:lastRenderedPageBreak/>
        <w:t>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w:t>
      </w:r>
      <w:r w:rsidRPr="005E5B51">
        <w:rPr>
          <w:rFonts w:ascii="Times New Roman" w:eastAsia="Times New Roman" w:hAnsi="Times New Roman" w:cs="Times New Roman"/>
          <w:sz w:val="20"/>
          <w:szCs w:val="20"/>
          <w:lang w:eastAsia="ru-RU"/>
        </w:rPr>
        <w:lastRenderedPageBreak/>
        <w:t xml:space="preserve">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1" w:name="P12E0"/>
      <w:bookmarkEnd w:id="1"/>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4" w:name="P12F8"/>
      <w:bookmarkStart w:id="5" w:name="P12FA"/>
      <w:bookmarkStart w:id="6" w:name="P12FC"/>
      <w:bookmarkStart w:id="7" w:name="P12FE"/>
      <w:bookmarkEnd w:id="4"/>
      <w:bookmarkEnd w:id="5"/>
      <w:bookmarkEnd w:id="6"/>
      <w:bookmarkEnd w:id="7"/>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8" w:name="P1300"/>
      <w:bookmarkEnd w:id="8"/>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9" w:name="P1302"/>
      <w:bookmarkEnd w:id="9"/>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10" w:name="P1304"/>
      <w:bookmarkEnd w:id="10"/>
      <w:r w:rsidRPr="005E5B51">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lastRenderedPageBreak/>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43982FA3" w:rsid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40685901" w14:textId="7E2B5E91" w:rsidR="002872CE" w:rsidRDefault="002872CE" w:rsidP="00BC55E2">
      <w:pPr>
        <w:spacing w:after="0" w:line="240" w:lineRule="auto"/>
        <w:jc w:val="center"/>
        <w:rPr>
          <w:rFonts w:ascii="Times New Roman" w:eastAsia="Times New Roman" w:hAnsi="Times New Roman" w:cs="Times New Roman"/>
          <w:b/>
          <w:color w:val="FF0000"/>
          <w:sz w:val="20"/>
          <w:szCs w:val="20"/>
          <w:lang w:eastAsia="ru-RU"/>
        </w:rPr>
      </w:pPr>
    </w:p>
    <w:p w14:paraId="60D7CD65" w14:textId="77777777" w:rsidR="002872CE" w:rsidRDefault="002872CE" w:rsidP="00BC55E2">
      <w:pPr>
        <w:spacing w:after="0" w:line="240" w:lineRule="auto"/>
        <w:jc w:val="center"/>
        <w:rPr>
          <w:rFonts w:ascii="Times New Roman" w:eastAsia="Times New Roman" w:hAnsi="Times New Roman" w:cs="Times New Roman"/>
          <w:b/>
          <w:color w:val="FF0000"/>
          <w:sz w:val="20"/>
          <w:szCs w:val="20"/>
          <w:lang w:eastAsia="ru-RU"/>
        </w:rPr>
      </w:pPr>
    </w:p>
    <w:tbl>
      <w:tblPr>
        <w:tblStyle w:val="afb"/>
        <w:tblW w:w="15588" w:type="dxa"/>
        <w:tblLook w:val="04A0" w:firstRow="1" w:lastRow="0" w:firstColumn="1" w:lastColumn="0" w:noHBand="0" w:noVBand="1"/>
      </w:tblPr>
      <w:tblGrid>
        <w:gridCol w:w="483"/>
        <w:gridCol w:w="4615"/>
        <w:gridCol w:w="6804"/>
        <w:gridCol w:w="1985"/>
        <w:gridCol w:w="1701"/>
      </w:tblGrid>
      <w:tr w:rsidR="002872CE" w:rsidRPr="00351079" w14:paraId="7F561499" w14:textId="77777777" w:rsidTr="002872CE">
        <w:tc>
          <w:tcPr>
            <w:tcW w:w="483" w:type="dxa"/>
            <w:vAlign w:val="center"/>
          </w:tcPr>
          <w:p w14:paraId="66B545AA" w14:textId="77777777" w:rsidR="002872CE" w:rsidRPr="00351079"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w:t>
            </w:r>
          </w:p>
        </w:tc>
        <w:tc>
          <w:tcPr>
            <w:tcW w:w="4615" w:type="dxa"/>
            <w:vAlign w:val="center"/>
          </w:tcPr>
          <w:p w14:paraId="533E833E" w14:textId="77777777" w:rsidR="002872CE" w:rsidRPr="00351079" w:rsidRDefault="002872CE" w:rsidP="00AC57DD">
            <w:pPr>
              <w:widowControl w:val="0"/>
              <w:autoSpaceDE w:val="0"/>
              <w:autoSpaceDN w:val="0"/>
              <w:adjustRightInd w:val="0"/>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Наименование товара</w:t>
            </w:r>
          </w:p>
        </w:tc>
        <w:tc>
          <w:tcPr>
            <w:tcW w:w="6804" w:type="dxa"/>
            <w:vAlign w:val="center"/>
          </w:tcPr>
          <w:p w14:paraId="203DBE5D" w14:textId="77777777" w:rsidR="002872CE" w:rsidRPr="00351079"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Марка, модель товара</w:t>
            </w:r>
          </w:p>
        </w:tc>
        <w:tc>
          <w:tcPr>
            <w:tcW w:w="1985" w:type="dxa"/>
            <w:vAlign w:val="center"/>
          </w:tcPr>
          <w:p w14:paraId="7BBCAB48" w14:textId="77777777" w:rsidR="002872CE" w:rsidRPr="00351079"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Ед. изм.</w:t>
            </w:r>
          </w:p>
        </w:tc>
        <w:tc>
          <w:tcPr>
            <w:tcW w:w="1701" w:type="dxa"/>
            <w:vAlign w:val="center"/>
          </w:tcPr>
          <w:p w14:paraId="1003DD86" w14:textId="77777777" w:rsidR="002872CE" w:rsidRPr="00351079"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351079">
              <w:rPr>
                <w:rFonts w:ascii="Times New Roman" w:eastAsia="Times New Roman" w:hAnsi="Times New Roman" w:cs="Times New Roman"/>
                <w:b/>
                <w:bCs/>
                <w:sz w:val="24"/>
                <w:szCs w:val="24"/>
              </w:rPr>
              <w:t>Кол-во</w:t>
            </w:r>
          </w:p>
        </w:tc>
      </w:tr>
      <w:tr w:rsidR="002872CE" w:rsidRPr="002872CE" w14:paraId="7264B847" w14:textId="77777777" w:rsidTr="002872CE">
        <w:tc>
          <w:tcPr>
            <w:tcW w:w="483" w:type="dxa"/>
            <w:vAlign w:val="center"/>
          </w:tcPr>
          <w:p w14:paraId="24613742"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2872CE">
              <w:rPr>
                <w:rFonts w:ascii="Times New Roman" w:eastAsia="Times New Roman" w:hAnsi="Times New Roman" w:cs="Times New Roman"/>
                <w:b/>
                <w:bCs/>
                <w:sz w:val="24"/>
                <w:szCs w:val="24"/>
              </w:rPr>
              <w:t>1</w:t>
            </w:r>
          </w:p>
        </w:tc>
        <w:tc>
          <w:tcPr>
            <w:tcW w:w="4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19440" w14:textId="77777777" w:rsidR="002872CE" w:rsidRPr="002872CE" w:rsidRDefault="002872CE" w:rsidP="00AC57DD">
            <w:pPr>
              <w:rPr>
                <w:rFonts w:ascii="Times New Roman" w:eastAsia="Times New Roman" w:hAnsi="Times New Roman" w:cs="Times New Roman"/>
                <w:sz w:val="24"/>
                <w:szCs w:val="24"/>
              </w:rPr>
            </w:pPr>
            <w:r w:rsidRPr="002872CE">
              <w:rPr>
                <w:rFonts w:ascii="Times New Roman" w:hAnsi="Times New Roman" w:cs="Times New Roman"/>
                <w:color w:val="000000"/>
              </w:rPr>
              <w:t>Автоматический выключатель дифференциального тока АВДТ B06S 1п+NP C32 30мА тип AC (18мм)</w:t>
            </w:r>
          </w:p>
        </w:tc>
        <w:tc>
          <w:tcPr>
            <w:tcW w:w="6804" w:type="dxa"/>
            <w:vAlign w:val="center"/>
          </w:tcPr>
          <w:p w14:paraId="2BF13AB6"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Производитель: IEK</w:t>
            </w:r>
          </w:p>
          <w:p w14:paraId="60661B54"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Артикул: AR-B06S-1N-C32C030</w:t>
            </w:r>
          </w:p>
          <w:p w14:paraId="48333CBB"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Ед. измерения: шт.</w:t>
            </w:r>
          </w:p>
          <w:p w14:paraId="70ADBC41"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Тип изделия: Выключатель автоматический дифференциального тока</w:t>
            </w:r>
          </w:p>
          <w:p w14:paraId="541C0026"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Серия: ARMAT</w:t>
            </w:r>
          </w:p>
          <w:p w14:paraId="513E996E"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Количество силовых полюсов: 1+N</w:t>
            </w:r>
          </w:p>
          <w:p w14:paraId="6990F2D1"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 xml:space="preserve">Номинальный ток, </w:t>
            </w:r>
            <w:proofErr w:type="gramStart"/>
            <w:r w:rsidRPr="002872CE">
              <w:rPr>
                <w:rFonts w:ascii="Times New Roman" w:eastAsia="Times New Roman" w:hAnsi="Times New Roman" w:cs="Times New Roman"/>
                <w:bCs/>
                <w:sz w:val="24"/>
                <w:szCs w:val="24"/>
              </w:rPr>
              <w:t>А</w:t>
            </w:r>
            <w:proofErr w:type="gramEnd"/>
            <w:r w:rsidRPr="002872CE">
              <w:rPr>
                <w:rFonts w:ascii="Times New Roman" w:eastAsia="Times New Roman" w:hAnsi="Times New Roman" w:cs="Times New Roman"/>
                <w:bCs/>
                <w:sz w:val="24"/>
                <w:szCs w:val="24"/>
              </w:rPr>
              <w:t>: 32</w:t>
            </w:r>
          </w:p>
          <w:p w14:paraId="78C01E4E"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 xml:space="preserve">Характеристика </w:t>
            </w:r>
            <w:proofErr w:type="spellStart"/>
            <w:proofErr w:type="gramStart"/>
            <w:r w:rsidRPr="002872CE">
              <w:rPr>
                <w:rFonts w:ascii="Times New Roman" w:eastAsia="Times New Roman" w:hAnsi="Times New Roman" w:cs="Times New Roman"/>
                <w:bCs/>
                <w:sz w:val="24"/>
                <w:szCs w:val="24"/>
              </w:rPr>
              <w:t>эл.магнитного</w:t>
            </w:r>
            <w:proofErr w:type="spellEnd"/>
            <w:proofErr w:type="gramEnd"/>
            <w:r w:rsidRPr="002872CE">
              <w:rPr>
                <w:rFonts w:ascii="Times New Roman" w:eastAsia="Times New Roman" w:hAnsi="Times New Roman" w:cs="Times New Roman"/>
                <w:bCs/>
                <w:sz w:val="24"/>
                <w:szCs w:val="24"/>
              </w:rPr>
              <w:t xml:space="preserve"> расцепителя: C</w:t>
            </w:r>
          </w:p>
          <w:p w14:paraId="7D578321"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Дифференциальный ток, мА: 30</w:t>
            </w:r>
          </w:p>
          <w:p w14:paraId="214E7F4D"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 xml:space="preserve">Тип срабатывания по </w:t>
            </w:r>
            <w:proofErr w:type="spellStart"/>
            <w:proofErr w:type="gramStart"/>
            <w:r w:rsidRPr="002872CE">
              <w:rPr>
                <w:rFonts w:ascii="Times New Roman" w:eastAsia="Times New Roman" w:hAnsi="Times New Roman" w:cs="Times New Roman"/>
                <w:bCs/>
                <w:sz w:val="24"/>
                <w:szCs w:val="24"/>
              </w:rPr>
              <w:t>диф.току</w:t>
            </w:r>
            <w:proofErr w:type="spellEnd"/>
            <w:proofErr w:type="gramEnd"/>
            <w:r w:rsidRPr="002872CE">
              <w:rPr>
                <w:rFonts w:ascii="Times New Roman" w:eastAsia="Times New Roman" w:hAnsi="Times New Roman" w:cs="Times New Roman"/>
                <w:bCs/>
                <w:sz w:val="24"/>
                <w:szCs w:val="24"/>
              </w:rPr>
              <w:t>: AC</w:t>
            </w:r>
          </w:p>
          <w:p w14:paraId="5B767F9E"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Номинальная отключающая способность, кА (AC) (IEC/EN 60898): 6</w:t>
            </w:r>
          </w:p>
          <w:p w14:paraId="6C0AB7A6"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Диапазон рабочих температур: от -40 до +70</w:t>
            </w:r>
          </w:p>
          <w:p w14:paraId="723440AE"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Климатическое исполнение: УХЛ4</w:t>
            </w:r>
          </w:p>
          <w:p w14:paraId="59A24A45"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Способ монтажа: DIN-рейка</w:t>
            </w:r>
          </w:p>
          <w:p w14:paraId="42082B08"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Степень защиты: IP20</w:t>
            </w:r>
          </w:p>
          <w:p w14:paraId="4E67B64F"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Цвет: Белый</w:t>
            </w:r>
          </w:p>
          <w:p w14:paraId="7BC9DDD2"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Тип расцепителя: Электромагнитный, тепловой</w:t>
            </w:r>
          </w:p>
          <w:p w14:paraId="0A4FBB6D"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Количество модулей DIN: 1</w:t>
            </w:r>
          </w:p>
          <w:p w14:paraId="2FD5FB12"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Напряжение, В: 220</w:t>
            </w:r>
          </w:p>
          <w:p w14:paraId="3F0DBD67"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 xml:space="preserve">Гарантийный срок, </w:t>
            </w:r>
            <w:proofErr w:type="spellStart"/>
            <w:r w:rsidRPr="002872CE">
              <w:rPr>
                <w:rFonts w:ascii="Times New Roman" w:eastAsia="Times New Roman" w:hAnsi="Times New Roman" w:cs="Times New Roman"/>
                <w:bCs/>
                <w:sz w:val="24"/>
                <w:szCs w:val="24"/>
              </w:rPr>
              <w:t>мес</w:t>
            </w:r>
            <w:proofErr w:type="spellEnd"/>
            <w:r w:rsidRPr="002872CE">
              <w:rPr>
                <w:rFonts w:ascii="Times New Roman" w:eastAsia="Times New Roman" w:hAnsi="Times New Roman" w:cs="Times New Roman"/>
                <w:bCs/>
                <w:sz w:val="24"/>
                <w:szCs w:val="24"/>
              </w:rPr>
              <w:t>: 120</w:t>
            </w:r>
          </w:p>
          <w:p w14:paraId="0D27E66C"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Максимальное сечение подключаемого кабеля, мм2: 10</w:t>
            </w:r>
          </w:p>
          <w:p w14:paraId="4EBF7415" w14:textId="77777777" w:rsidR="002872CE" w:rsidRPr="002872CE" w:rsidRDefault="002872CE" w:rsidP="00AC57DD">
            <w:pPr>
              <w:widowControl w:val="0"/>
              <w:autoSpaceDE w:val="0"/>
              <w:autoSpaceDN w:val="0"/>
              <w:adjustRightInd w:val="0"/>
              <w:rPr>
                <w:rFonts w:ascii="Times New Roman" w:eastAsia="Times New Roman" w:hAnsi="Times New Roman" w:cs="Times New Roman"/>
                <w:bCs/>
                <w:sz w:val="24"/>
                <w:szCs w:val="24"/>
              </w:rPr>
            </w:pPr>
            <w:r w:rsidRPr="002872CE">
              <w:rPr>
                <w:rFonts w:ascii="Times New Roman" w:eastAsia="Times New Roman" w:hAnsi="Times New Roman" w:cs="Times New Roman"/>
                <w:bCs/>
                <w:sz w:val="24"/>
                <w:szCs w:val="24"/>
              </w:rPr>
              <w:t>Срок службы, лет</w:t>
            </w:r>
            <w:r w:rsidRPr="002872CE">
              <w:rPr>
                <w:rFonts w:ascii="Times New Roman" w:eastAsia="Times New Roman" w:hAnsi="Times New Roman" w:cs="Times New Roman"/>
                <w:bCs/>
                <w:sz w:val="24"/>
                <w:szCs w:val="24"/>
                <w:lang w:val="en-US"/>
              </w:rPr>
              <w:t xml:space="preserve">: </w:t>
            </w:r>
            <w:r w:rsidRPr="002872CE">
              <w:rPr>
                <w:rFonts w:ascii="Times New Roman" w:eastAsia="Times New Roman" w:hAnsi="Times New Roman" w:cs="Times New Roman"/>
                <w:bCs/>
                <w:sz w:val="24"/>
                <w:szCs w:val="24"/>
              </w:rPr>
              <w:t>15</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521F9"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2872CE">
              <w:rPr>
                <w:rFonts w:ascii="Times New Roman" w:hAnsi="Times New Roman" w:cs="Times New Roman"/>
                <w:color w:val="000000"/>
              </w:rPr>
              <w:t>шт</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506DB" w14:textId="77777777" w:rsidR="002872CE" w:rsidRPr="002872CE" w:rsidRDefault="002872CE" w:rsidP="00AC57DD">
            <w:pPr>
              <w:jc w:val="center"/>
              <w:rPr>
                <w:rFonts w:ascii="Times New Roman" w:eastAsia="Times New Roman" w:hAnsi="Times New Roman" w:cs="Times New Roman"/>
                <w:color w:val="000000"/>
                <w:sz w:val="24"/>
                <w:szCs w:val="24"/>
              </w:rPr>
            </w:pPr>
            <w:r w:rsidRPr="002872CE">
              <w:rPr>
                <w:rFonts w:ascii="Times New Roman" w:hAnsi="Times New Roman" w:cs="Times New Roman"/>
                <w:color w:val="000000"/>
              </w:rPr>
              <w:t>20</w:t>
            </w:r>
          </w:p>
        </w:tc>
      </w:tr>
      <w:tr w:rsidR="002872CE" w:rsidRPr="002872CE" w14:paraId="0D1D4FF2" w14:textId="77777777" w:rsidTr="002872CE">
        <w:tc>
          <w:tcPr>
            <w:tcW w:w="483" w:type="dxa"/>
            <w:vAlign w:val="center"/>
          </w:tcPr>
          <w:p w14:paraId="1CFE68E4"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2872CE">
              <w:rPr>
                <w:rFonts w:ascii="Times New Roman" w:eastAsia="Times New Roman" w:hAnsi="Times New Roman" w:cs="Times New Roman"/>
                <w:b/>
                <w:bCs/>
                <w:sz w:val="24"/>
                <w:szCs w:val="24"/>
              </w:rPr>
              <w:t>2</w:t>
            </w:r>
          </w:p>
        </w:tc>
        <w:tc>
          <w:tcPr>
            <w:tcW w:w="4615" w:type="dxa"/>
            <w:tcBorders>
              <w:top w:val="nil"/>
              <w:left w:val="single" w:sz="4" w:space="0" w:color="000000"/>
              <w:bottom w:val="single" w:sz="4" w:space="0" w:color="000000"/>
              <w:right w:val="single" w:sz="4" w:space="0" w:color="000000"/>
            </w:tcBorders>
            <w:shd w:val="clear" w:color="auto" w:fill="auto"/>
            <w:vAlign w:val="center"/>
          </w:tcPr>
          <w:p w14:paraId="670AB849" w14:textId="77777777" w:rsidR="002872CE" w:rsidRPr="002872CE" w:rsidRDefault="002872CE" w:rsidP="00AC57DD">
            <w:pPr>
              <w:rPr>
                <w:rFonts w:ascii="Times New Roman" w:eastAsia="Times New Roman" w:hAnsi="Times New Roman" w:cs="Times New Roman"/>
                <w:sz w:val="24"/>
                <w:szCs w:val="24"/>
              </w:rPr>
            </w:pPr>
            <w:r w:rsidRPr="002872CE">
              <w:rPr>
                <w:rFonts w:ascii="Times New Roman" w:hAnsi="Times New Roman" w:cs="Times New Roman"/>
                <w:color w:val="000000"/>
              </w:rPr>
              <w:t>Выключатель дифференциального тока (УЗО) 4п 63А 30 мА AC FH204</w:t>
            </w:r>
          </w:p>
        </w:tc>
        <w:tc>
          <w:tcPr>
            <w:tcW w:w="6804" w:type="dxa"/>
            <w:vAlign w:val="center"/>
          </w:tcPr>
          <w:p w14:paraId="214CB0F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Производитель: ABB</w:t>
            </w:r>
          </w:p>
          <w:p w14:paraId="162DFBE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Артикул: 2CSF204002R1630</w:t>
            </w:r>
          </w:p>
          <w:p w14:paraId="7D249BC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Ед. измерения: шт.</w:t>
            </w:r>
          </w:p>
          <w:p w14:paraId="00795EF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Тип изделия: Щит распределительный</w:t>
            </w:r>
          </w:p>
          <w:p w14:paraId="4B3BECD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Количество силовых полюсов: 4</w:t>
            </w:r>
          </w:p>
          <w:p w14:paraId="54F9AACE"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Номинальный ток, </w:t>
            </w:r>
            <w:proofErr w:type="gramStart"/>
            <w:r w:rsidRPr="002872CE">
              <w:rPr>
                <w:rFonts w:ascii="Times New Roman" w:hAnsi="Times New Roman" w:cs="Times New Roman"/>
                <w:bCs/>
                <w:color w:val="202020"/>
                <w:sz w:val="24"/>
                <w:szCs w:val="24"/>
              </w:rPr>
              <w:t>А</w:t>
            </w:r>
            <w:proofErr w:type="gramEnd"/>
            <w:r w:rsidRPr="002872CE">
              <w:rPr>
                <w:rFonts w:ascii="Times New Roman" w:hAnsi="Times New Roman" w:cs="Times New Roman"/>
                <w:bCs/>
                <w:color w:val="202020"/>
                <w:sz w:val="24"/>
                <w:szCs w:val="24"/>
              </w:rPr>
              <w:t>: 63</w:t>
            </w:r>
          </w:p>
          <w:p w14:paraId="091A76B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Дифференциальный ток, мА: 30</w:t>
            </w:r>
          </w:p>
          <w:p w14:paraId="5748B75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lastRenderedPageBreak/>
              <w:t xml:space="preserve">Тип срабатывания по </w:t>
            </w:r>
            <w:proofErr w:type="spellStart"/>
            <w:proofErr w:type="gramStart"/>
            <w:r w:rsidRPr="002872CE">
              <w:rPr>
                <w:rFonts w:ascii="Times New Roman" w:hAnsi="Times New Roman" w:cs="Times New Roman"/>
                <w:bCs/>
                <w:color w:val="202020"/>
                <w:sz w:val="24"/>
                <w:szCs w:val="24"/>
              </w:rPr>
              <w:t>диф.току</w:t>
            </w:r>
            <w:proofErr w:type="spellEnd"/>
            <w:proofErr w:type="gramEnd"/>
            <w:r w:rsidRPr="002872CE">
              <w:rPr>
                <w:rFonts w:ascii="Times New Roman" w:hAnsi="Times New Roman" w:cs="Times New Roman"/>
                <w:bCs/>
                <w:color w:val="202020"/>
                <w:sz w:val="24"/>
                <w:szCs w:val="24"/>
              </w:rPr>
              <w:t>: AC</w:t>
            </w:r>
          </w:p>
          <w:p w14:paraId="1BAFAB8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Количество модулей DIN: 4</w:t>
            </w:r>
          </w:p>
          <w:p w14:paraId="3D532E3C"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Напряжение, В: 220</w:t>
            </w:r>
          </w:p>
          <w:p w14:paraId="3B217A6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Способ монтажа: DIN-рейка</w:t>
            </w:r>
          </w:p>
          <w:p w14:paraId="0E60B92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Степень защиты: IP20</w:t>
            </w:r>
          </w:p>
        </w:tc>
        <w:tc>
          <w:tcPr>
            <w:tcW w:w="1985" w:type="dxa"/>
            <w:tcBorders>
              <w:top w:val="nil"/>
              <w:left w:val="single" w:sz="4" w:space="0" w:color="000000"/>
              <w:bottom w:val="single" w:sz="4" w:space="0" w:color="000000"/>
              <w:right w:val="single" w:sz="4" w:space="0" w:color="000000"/>
            </w:tcBorders>
            <w:shd w:val="clear" w:color="auto" w:fill="auto"/>
            <w:vAlign w:val="center"/>
          </w:tcPr>
          <w:p w14:paraId="2FAACAF5"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2872CE">
              <w:rPr>
                <w:rFonts w:ascii="Times New Roman" w:hAnsi="Times New Roman" w:cs="Times New Roman"/>
                <w:color w:val="000000"/>
              </w:rPr>
              <w:lastRenderedPageBreak/>
              <w:t>шт</w:t>
            </w:r>
            <w:proofErr w:type="spellEnd"/>
          </w:p>
        </w:tc>
        <w:tc>
          <w:tcPr>
            <w:tcW w:w="1701" w:type="dxa"/>
            <w:tcBorders>
              <w:top w:val="nil"/>
              <w:left w:val="single" w:sz="4" w:space="0" w:color="000000"/>
              <w:bottom w:val="single" w:sz="4" w:space="0" w:color="000000"/>
              <w:right w:val="single" w:sz="4" w:space="0" w:color="000000"/>
            </w:tcBorders>
            <w:shd w:val="clear" w:color="auto" w:fill="auto"/>
            <w:vAlign w:val="center"/>
          </w:tcPr>
          <w:p w14:paraId="4638D3AC" w14:textId="77777777" w:rsidR="002872CE" w:rsidRPr="002872CE" w:rsidRDefault="002872CE" w:rsidP="00AC57DD">
            <w:pPr>
              <w:jc w:val="center"/>
              <w:rPr>
                <w:rFonts w:ascii="Times New Roman" w:eastAsia="Times New Roman" w:hAnsi="Times New Roman" w:cs="Times New Roman"/>
                <w:color w:val="000000"/>
                <w:sz w:val="24"/>
                <w:szCs w:val="24"/>
              </w:rPr>
            </w:pPr>
            <w:r w:rsidRPr="002872CE">
              <w:rPr>
                <w:rFonts w:ascii="Times New Roman" w:hAnsi="Times New Roman" w:cs="Times New Roman"/>
                <w:color w:val="000000"/>
              </w:rPr>
              <w:t>3</w:t>
            </w:r>
          </w:p>
        </w:tc>
      </w:tr>
      <w:tr w:rsidR="002872CE" w:rsidRPr="002872CE" w14:paraId="1AA1F0EB" w14:textId="77777777" w:rsidTr="002872CE">
        <w:tc>
          <w:tcPr>
            <w:tcW w:w="483" w:type="dxa"/>
            <w:vAlign w:val="center"/>
          </w:tcPr>
          <w:p w14:paraId="38909DF4"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2872CE">
              <w:rPr>
                <w:rFonts w:ascii="Times New Roman" w:eastAsia="Times New Roman" w:hAnsi="Times New Roman" w:cs="Times New Roman"/>
                <w:b/>
                <w:bCs/>
                <w:sz w:val="24"/>
                <w:szCs w:val="24"/>
              </w:rPr>
              <w:t>3</w:t>
            </w:r>
          </w:p>
        </w:tc>
        <w:tc>
          <w:tcPr>
            <w:tcW w:w="4615" w:type="dxa"/>
            <w:tcBorders>
              <w:top w:val="nil"/>
              <w:left w:val="single" w:sz="4" w:space="0" w:color="000000"/>
              <w:bottom w:val="single" w:sz="4" w:space="0" w:color="000000"/>
              <w:right w:val="single" w:sz="4" w:space="0" w:color="000000"/>
            </w:tcBorders>
            <w:shd w:val="clear" w:color="auto" w:fill="auto"/>
            <w:vAlign w:val="center"/>
          </w:tcPr>
          <w:p w14:paraId="1F086578" w14:textId="77777777" w:rsidR="002872CE" w:rsidRPr="002872CE" w:rsidRDefault="002872CE" w:rsidP="00AC57DD">
            <w:pPr>
              <w:rPr>
                <w:rFonts w:ascii="Times New Roman" w:eastAsia="Times New Roman" w:hAnsi="Times New Roman" w:cs="Times New Roman"/>
                <w:sz w:val="24"/>
                <w:szCs w:val="24"/>
              </w:rPr>
            </w:pPr>
            <w:r w:rsidRPr="002872CE">
              <w:rPr>
                <w:rFonts w:ascii="Times New Roman" w:hAnsi="Times New Roman" w:cs="Times New Roman"/>
                <w:color w:val="000000"/>
              </w:rPr>
              <w:t>Кабель силовой ВВГ-</w:t>
            </w:r>
            <w:proofErr w:type="spellStart"/>
            <w:r w:rsidRPr="002872CE">
              <w:rPr>
                <w:rFonts w:ascii="Times New Roman" w:hAnsi="Times New Roman" w:cs="Times New Roman"/>
                <w:color w:val="000000"/>
              </w:rPr>
              <w:t>Пнг</w:t>
            </w:r>
            <w:proofErr w:type="spellEnd"/>
            <w:r w:rsidRPr="002872CE">
              <w:rPr>
                <w:rFonts w:ascii="Times New Roman" w:hAnsi="Times New Roman" w:cs="Times New Roman"/>
                <w:color w:val="000000"/>
              </w:rPr>
              <w:t>(А)-LS 3x2,5ок(</w:t>
            </w:r>
            <w:proofErr w:type="gramStart"/>
            <w:r w:rsidRPr="002872CE">
              <w:rPr>
                <w:rFonts w:ascii="Times New Roman" w:hAnsi="Times New Roman" w:cs="Times New Roman"/>
                <w:color w:val="000000"/>
              </w:rPr>
              <w:t>N,PE</w:t>
            </w:r>
            <w:proofErr w:type="gramEnd"/>
            <w:r w:rsidRPr="002872CE">
              <w:rPr>
                <w:rFonts w:ascii="Times New Roman" w:hAnsi="Times New Roman" w:cs="Times New Roman"/>
                <w:color w:val="000000"/>
              </w:rPr>
              <w:t>)-0,66  ТРТС</w:t>
            </w:r>
          </w:p>
        </w:tc>
        <w:tc>
          <w:tcPr>
            <w:tcW w:w="6804" w:type="dxa"/>
            <w:vAlign w:val="center"/>
          </w:tcPr>
          <w:p w14:paraId="20297F8B"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Производитель: КОРДЛАЙН</w:t>
            </w:r>
          </w:p>
          <w:p w14:paraId="730EADE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Ед. измерения: м</w:t>
            </w:r>
          </w:p>
          <w:p w14:paraId="1531FF17"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Тип изделия: Кабель</w:t>
            </w:r>
          </w:p>
          <w:p w14:paraId="3A13C13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Марка: ВВГнг(A)-LS</w:t>
            </w:r>
          </w:p>
          <w:p w14:paraId="22E7323E"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Количество жил: 3</w:t>
            </w:r>
          </w:p>
          <w:p w14:paraId="1A7F4C4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Сечение жилы, мм2: 2.5</w:t>
            </w:r>
          </w:p>
          <w:p w14:paraId="209D9B1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Номинальное напряжение кабеля (провода), В: 660</w:t>
            </w:r>
          </w:p>
          <w:p w14:paraId="595327F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Материал жилы: Медь</w:t>
            </w:r>
          </w:p>
          <w:p w14:paraId="6630A5BD"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Конструкция жилы: </w:t>
            </w:r>
            <w:proofErr w:type="spellStart"/>
            <w:r w:rsidRPr="002872CE">
              <w:rPr>
                <w:rFonts w:ascii="Times New Roman" w:hAnsi="Times New Roman" w:cs="Times New Roman"/>
                <w:bCs/>
                <w:color w:val="202020"/>
                <w:sz w:val="24"/>
                <w:szCs w:val="24"/>
              </w:rPr>
              <w:t>Однопроволочная</w:t>
            </w:r>
            <w:proofErr w:type="spellEnd"/>
          </w:p>
          <w:p w14:paraId="7353254A"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Форма жилы: Круглая</w:t>
            </w:r>
          </w:p>
          <w:p w14:paraId="57CA7BB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Тип исполнения кабельного изделия: </w:t>
            </w:r>
            <w:proofErr w:type="spellStart"/>
            <w:r w:rsidRPr="002872CE">
              <w:rPr>
                <w:rFonts w:ascii="Times New Roman" w:hAnsi="Times New Roman" w:cs="Times New Roman"/>
                <w:bCs/>
                <w:color w:val="202020"/>
                <w:sz w:val="24"/>
                <w:szCs w:val="24"/>
              </w:rPr>
              <w:t>нг</w:t>
            </w:r>
            <w:proofErr w:type="spellEnd"/>
            <w:r w:rsidRPr="002872CE">
              <w:rPr>
                <w:rFonts w:ascii="Times New Roman" w:hAnsi="Times New Roman" w:cs="Times New Roman"/>
                <w:bCs/>
                <w:color w:val="202020"/>
                <w:sz w:val="24"/>
                <w:szCs w:val="24"/>
              </w:rPr>
              <w:t>(A)-LS</w:t>
            </w:r>
          </w:p>
          <w:p w14:paraId="0DF93B28"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Наличие экрана: Нет</w:t>
            </w:r>
          </w:p>
          <w:p w14:paraId="2D5F23EE"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Цвет: Серо-синий</w:t>
            </w:r>
          </w:p>
          <w:p w14:paraId="35F2365B"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Форма кабеля: Плоская</w:t>
            </w:r>
          </w:p>
          <w:p w14:paraId="281C132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Материал изоляции: ПВХ пластикат пониженной пожароопасности с низким </w:t>
            </w:r>
            <w:proofErr w:type="spellStart"/>
            <w:r w:rsidRPr="002872CE">
              <w:rPr>
                <w:rFonts w:ascii="Times New Roman" w:hAnsi="Times New Roman" w:cs="Times New Roman"/>
                <w:bCs/>
                <w:color w:val="202020"/>
                <w:sz w:val="24"/>
                <w:szCs w:val="24"/>
              </w:rPr>
              <w:t>дымо</w:t>
            </w:r>
            <w:proofErr w:type="spellEnd"/>
            <w:r w:rsidRPr="002872CE">
              <w:rPr>
                <w:rFonts w:ascii="Times New Roman" w:hAnsi="Times New Roman" w:cs="Times New Roman"/>
                <w:bCs/>
                <w:color w:val="202020"/>
                <w:sz w:val="24"/>
                <w:szCs w:val="24"/>
              </w:rPr>
              <w:t>-газовыделением</w:t>
            </w:r>
          </w:p>
          <w:p w14:paraId="5818A88C"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Нормативный документ: ГОСТ 31996-2012, ТУ 27.32.13-048-53972660-2025</w:t>
            </w:r>
          </w:p>
          <w:p w14:paraId="4506DEB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Номинальный ток, </w:t>
            </w:r>
            <w:proofErr w:type="gramStart"/>
            <w:r w:rsidRPr="002872CE">
              <w:rPr>
                <w:rFonts w:ascii="Times New Roman" w:hAnsi="Times New Roman" w:cs="Times New Roman"/>
                <w:bCs/>
                <w:color w:val="202020"/>
                <w:sz w:val="24"/>
                <w:szCs w:val="24"/>
              </w:rPr>
              <w:t>А</w:t>
            </w:r>
            <w:proofErr w:type="gramEnd"/>
            <w:r w:rsidRPr="002872CE">
              <w:rPr>
                <w:rFonts w:ascii="Times New Roman" w:hAnsi="Times New Roman" w:cs="Times New Roman"/>
                <w:bCs/>
                <w:color w:val="202020"/>
                <w:sz w:val="24"/>
                <w:szCs w:val="24"/>
              </w:rPr>
              <w:t>: 27</w:t>
            </w:r>
          </w:p>
          <w:p w14:paraId="339B2D3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Диапазон рабочих температур: от -50 до +50</w:t>
            </w:r>
          </w:p>
          <w:p w14:paraId="6322277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Диаметр, мм: 5.6x11.7</w:t>
            </w:r>
          </w:p>
          <w:p w14:paraId="3050D892"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Гарантийный срок, </w:t>
            </w:r>
            <w:proofErr w:type="spellStart"/>
            <w:r w:rsidRPr="002872CE">
              <w:rPr>
                <w:rFonts w:ascii="Times New Roman" w:hAnsi="Times New Roman" w:cs="Times New Roman"/>
                <w:bCs/>
                <w:color w:val="202020"/>
                <w:sz w:val="24"/>
                <w:szCs w:val="24"/>
              </w:rPr>
              <w:t>мес</w:t>
            </w:r>
            <w:proofErr w:type="spellEnd"/>
            <w:r w:rsidRPr="002872CE">
              <w:rPr>
                <w:rFonts w:ascii="Times New Roman" w:hAnsi="Times New Roman" w:cs="Times New Roman"/>
                <w:bCs/>
                <w:color w:val="202020"/>
                <w:sz w:val="24"/>
                <w:szCs w:val="24"/>
              </w:rPr>
              <w:t>: 60</w:t>
            </w:r>
          </w:p>
          <w:p w14:paraId="289138CD"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Минимальный радиус изгиба: 10 наружных диаметров</w:t>
            </w:r>
          </w:p>
          <w:p w14:paraId="663CC93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Расцветка провода: Белый/Желто-зеленый/Синий</w:t>
            </w:r>
          </w:p>
          <w:p w14:paraId="44FF49E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Температура монтажа:</w:t>
            </w:r>
            <w:r w:rsidRPr="002872CE">
              <w:rPr>
                <w:rFonts w:ascii="Times New Roman" w:hAnsi="Times New Roman" w:cs="Times New Roman"/>
                <w:bCs/>
                <w:color w:val="202020"/>
                <w:sz w:val="24"/>
                <w:szCs w:val="24"/>
                <w:lang w:val="en-US"/>
              </w:rPr>
              <w:t xml:space="preserve"> </w:t>
            </w:r>
            <w:r w:rsidRPr="002872CE">
              <w:rPr>
                <w:rFonts w:ascii="Times New Roman" w:hAnsi="Times New Roman" w:cs="Times New Roman"/>
                <w:bCs/>
                <w:color w:val="202020"/>
                <w:sz w:val="24"/>
                <w:szCs w:val="24"/>
              </w:rPr>
              <w:t>до -15С</w:t>
            </w:r>
          </w:p>
        </w:tc>
        <w:tc>
          <w:tcPr>
            <w:tcW w:w="1985" w:type="dxa"/>
            <w:tcBorders>
              <w:top w:val="nil"/>
              <w:left w:val="single" w:sz="4" w:space="0" w:color="000000"/>
              <w:bottom w:val="single" w:sz="4" w:space="0" w:color="000000"/>
              <w:right w:val="single" w:sz="4" w:space="0" w:color="000000"/>
            </w:tcBorders>
            <w:shd w:val="clear" w:color="auto" w:fill="auto"/>
            <w:vAlign w:val="center"/>
          </w:tcPr>
          <w:p w14:paraId="10C2C204"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Cs/>
                <w:sz w:val="24"/>
                <w:szCs w:val="24"/>
              </w:rPr>
            </w:pPr>
            <w:r w:rsidRPr="002872CE">
              <w:rPr>
                <w:rFonts w:ascii="Times New Roman" w:hAnsi="Times New Roman" w:cs="Times New Roman"/>
                <w:color w:val="000000"/>
              </w:rPr>
              <w:t>м</w:t>
            </w:r>
          </w:p>
        </w:tc>
        <w:tc>
          <w:tcPr>
            <w:tcW w:w="1701" w:type="dxa"/>
            <w:tcBorders>
              <w:top w:val="nil"/>
              <w:left w:val="single" w:sz="4" w:space="0" w:color="000000"/>
              <w:bottom w:val="single" w:sz="4" w:space="0" w:color="000000"/>
              <w:right w:val="single" w:sz="4" w:space="0" w:color="000000"/>
            </w:tcBorders>
            <w:shd w:val="clear" w:color="auto" w:fill="auto"/>
            <w:vAlign w:val="center"/>
          </w:tcPr>
          <w:p w14:paraId="1A99D58B" w14:textId="77777777" w:rsidR="002872CE" w:rsidRPr="002872CE" w:rsidRDefault="002872CE" w:rsidP="00AC57DD">
            <w:pPr>
              <w:jc w:val="center"/>
              <w:rPr>
                <w:rFonts w:ascii="Times New Roman" w:eastAsia="Times New Roman" w:hAnsi="Times New Roman" w:cs="Times New Roman"/>
                <w:color w:val="000000"/>
                <w:sz w:val="24"/>
                <w:szCs w:val="24"/>
              </w:rPr>
            </w:pPr>
            <w:r w:rsidRPr="002872CE">
              <w:rPr>
                <w:rFonts w:ascii="Times New Roman" w:hAnsi="Times New Roman" w:cs="Times New Roman"/>
                <w:color w:val="000000"/>
              </w:rPr>
              <w:t>300</w:t>
            </w:r>
          </w:p>
        </w:tc>
      </w:tr>
      <w:tr w:rsidR="002872CE" w:rsidRPr="002872CE" w14:paraId="79E58961" w14:textId="77777777" w:rsidTr="002872CE">
        <w:tc>
          <w:tcPr>
            <w:tcW w:w="483" w:type="dxa"/>
            <w:vAlign w:val="center"/>
          </w:tcPr>
          <w:p w14:paraId="51A41C6B"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2872CE">
              <w:rPr>
                <w:rFonts w:ascii="Times New Roman" w:eastAsia="Times New Roman" w:hAnsi="Times New Roman" w:cs="Times New Roman"/>
                <w:b/>
                <w:bCs/>
                <w:sz w:val="24"/>
                <w:szCs w:val="24"/>
              </w:rPr>
              <w:t>4</w:t>
            </w:r>
          </w:p>
        </w:tc>
        <w:tc>
          <w:tcPr>
            <w:tcW w:w="4615" w:type="dxa"/>
            <w:tcBorders>
              <w:top w:val="nil"/>
              <w:left w:val="single" w:sz="4" w:space="0" w:color="000000"/>
              <w:bottom w:val="single" w:sz="4" w:space="0" w:color="000000"/>
              <w:right w:val="single" w:sz="4" w:space="0" w:color="000000"/>
            </w:tcBorders>
            <w:shd w:val="clear" w:color="auto" w:fill="auto"/>
            <w:vAlign w:val="center"/>
          </w:tcPr>
          <w:p w14:paraId="1FE325CA" w14:textId="77777777" w:rsidR="002872CE" w:rsidRPr="002872CE" w:rsidRDefault="002872CE" w:rsidP="00AC57DD">
            <w:pPr>
              <w:rPr>
                <w:rFonts w:ascii="Times New Roman" w:eastAsia="Times New Roman" w:hAnsi="Times New Roman" w:cs="Times New Roman"/>
                <w:sz w:val="24"/>
                <w:szCs w:val="24"/>
              </w:rPr>
            </w:pPr>
            <w:r w:rsidRPr="002872CE">
              <w:rPr>
                <w:rFonts w:ascii="Times New Roman" w:hAnsi="Times New Roman" w:cs="Times New Roman"/>
                <w:color w:val="000000"/>
              </w:rPr>
              <w:t>Кабель силовой ВВГ-</w:t>
            </w:r>
            <w:proofErr w:type="spellStart"/>
            <w:r w:rsidRPr="002872CE">
              <w:rPr>
                <w:rFonts w:ascii="Times New Roman" w:hAnsi="Times New Roman" w:cs="Times New Roman"/>
                <w:color w:val="000000"/>
              </w:rPr>
              <w:t>Пнг</w:t>
            </w:r>
            <w:proofErr w:type="spellEnd"/>
            <w:r w:rsidRPr="002872CE">
              <w:rPr>
                <w:rFonts w:ascii="Times New Roman" w:hAnsi="Times New Roman" w:cs="Times New Roman"/>
                <w:color w:val="000000"/>
              </w:rPr>
              <w:t>(А)-LS 3x4ок(</w:t>
            </w:r>
            <w:proofErr w:type="gramStart"/>
            <w:r w:rsidRPr="002872CE">
              <w:rPr>
                <w:rFonts w:ascii="Times New Roman" w:hAnsi="Times New Roman" w:cs="Times New Roman"/>
                <w:color w:val="000000"/>
              </w:rPr>
              <w:t>N,PE</w:t>
            </w:r>
            <w:proofErr w:type="gramEnd"/>
            <w:r w:rsidRPr="002872CE">
              <w:rPr>
                <w:rFonts w:ascii="Times New Roman" w:hAnsi="Times New Roman" w:cs="Times New Roman"/>
                <w:color w:val="000000"/>
              </w:rPr>
              <w:t>)-0,66 ТРТС</w:t>
            </w:r>
          </w:p>
        </w:tc>
        <w:tc>
          <w:tcPr>
            <w:tcW w:w="6804" w:type="dxa"/>
            <w:vAlign w:val="center"/>
          </w:tcPr>
          <w:p w14:paraId="682D85F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Производитель: КОРДЛАЙН</w:t>
            </w:r>
          </w:p>
          <w:p w14:paraId="3578DE1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Ед. измерения: м</w:t>
            </w:r>
          </w:p>
          <w:p w14:paraId="78ED339B"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Тип изделия:</w:t>
            </w:r>
            <w:r w:rsidRPr="002872CE">
              <w:rPr>
                <w:rFonts w:ascii="Times New Roman" w:hAnsi="Times New Roman" w:cs="Times New Roman"/>
                <w:bCs/>
                <w:color w:val="202020"/>
                <w:sz w:val="24"/>
                <w:szCs w:val="24"/>
              </w:rPr>
              <w:tab/>
              <w:t>Кабель</w:t>
            </w:r>
          </w:p>
          <w:p w14:paraId="3EE1A8E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Марка: ВВГнг(A)-LS</w:t>
            </w:r>
          </w:p>
          <w:p w14:paraId="721ABAC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Количество жил: 3</w:t>
            </w:r>
          </w:p>
          <w:p w14:paraId="067B6777"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Сечение жилы, мм2: 4</w:t>
            </w:r>
          </w:p>
          <w:p w14:paraId="473D02B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Номинальное напряжение кабеля (провода), В: 660</w:t>
            </w:r>
          </w:p>
          <w:p w14:paraId="0A9D1E9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lastRenderedPageBreak/>
              <w:t>Материал жилы: Медь</w:t>
            </w:r>
          </w:p>
          <w:p w14:paraId="48AA411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Конструкция жилы: </w:t>
            </w:r>
            <w:proofErr w:type="spellStart"/>
            <w:r w:rsidRPr="002872CE">
              <w:rPr>
                <w:rFonts w:ascii="Times New Roman" w:hAnsi="Times New Roman" w:cs="Times New Roman"/>
                <w:bCs/>
                <w:color w:val="202020"/>
                <w:sz w:val="24"/>
                <w:szCs w:val="24"/>
              </w:rPr>
              <w:t>Однопроволочная</w:t>
            </w:r>
            <w:proofErr w:type="spellEnd"/>
          </w:p>
          <w:p w14:paraId="46910EB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Форма жилы: Круглая</w:t>
            </w:r>
          </w:p>
          <w:p w14:paraId="45ED5A4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Тип исполнения кабельного изделия: </w:t>
            </w:r>
            <w:proofErr w:type="spellStart"/>
            <w:r w:rsidRPr="002872CE">
              <w:rPr>
                <w:rFonts w:ascii="Times New Roman" w:hAnsi="Times New Roman" w:cs="Times New Roman"/>
                <w:bCs/>
                <w:color w:val="202020"/>
                <w:sz w:val="24"/>
                <w:szCs w:val="24"/>
              </w:rPr>
              <w:t>нг</w:t>
            </w:r>
            <w:proofErr w:type="spellEnd"/>
            <w:r w:rsidRPr="002872CE">
              <w:rPr>
                <w:rFonts w:ascii="Times New Roman" w:hAnsi="Times New Roman" w:cs="Times New Roman"/>
                <w:bCs/>
                <w:color w:val="202020"/>
                <w:sz w:val="24"/>
                <w:szCs w:val="24"/>
              </w:rPr>
              <w:t>(A)-LS</w:t>
            </w:r>
          </w:p>
          <w:p w14:paraId="3DACC4DC"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Наличие экрана: Нет</w:t>
            </w:r>
          </w:p>
          <w:p w14:paraId="280903D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Цвет: Серо-синий</w:t>
            </w:r>
          </w:p>
          <w:p w14:paraId="7CE41ED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Форма кабеля: Плоская</w:t>
            </w:r>
          </w:p>
          <w:p w14:paraId="568148D2"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Материал изоляции:</w:t>
            </w:r>
            <w:r w:rsidRPr="002872CE">
              <w:rPr>
                <w:rFonts w:ascii="Times New Roman" w:hAnsi="Times New Roman" w:cs="Times New Roman"/>
                <w:bCs/>
                <w:color w:val="202020"/>
                <w:sz w:val="24"/>
                <w:szCs w:val="24"/>
              </w:rPr>
              <w:tab/>
              <w:t xml:space="preserve">ПВХ пластикат пониженной пожароопасности с низким </w:t>
            </w:r>
            <w:proofErr w:type="spellStart"/>
            <w:r w:rsidRPr="002872CE">
              <w:rPr>
                <w:rFonts w:ascii="Times New Roman" w:hAnsi="Times New Roman" w:cs="Times New Roman"/>
                <w:bCs/>
                <w:color w:val="202020"/>
                <w:sz w:val="24"/>
                <w:szCs w:val="24"/>
              </w:rPr>
              <w:t>дымо</w:t>
            </w:r>
            <w:proofErr w:type="spellEnd"/>
            <w:r w:rsidRPr="002872CE">
              <w:rPr>
                <w:rFonts w:ascii="Times New Roman" w:hAnsi="Times New Roman" w:cs="Times New Roman"/>
                <w:bCs/>
                <w:color w:val="202020"/>
                <w:sz w:val="24"/>
                <w:szCs w:val="24"/>
              </w:rPr>
              <w:t>-газовыделением</w:t>
            </w:r>
          </w:p>
          <w:p w14:paraId="38D38B3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Диаметр, мм: 6.3x13.7</w:t>
            </w:r>
          </w:p>
          <w:p w14:paraId="2690782D"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Нормативный документ: ГОСТ 31996-2012, ТУ 27.32.13-048-53972660-2025</w:t>
            </w:r>
          </w:p>
          <w:p w14:paraId="0F5F1CDC"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Диапазон рабочих температур: от -50 до +50</w:t>
            </w:r>
          </w:p>
          <w:p w14:paraId="4EE2D47A"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Номинальный ток, </w:t>
            </w:r>
            <w:proofErr w:type="gramStart"/>
            <w:r w:rsidRPr="002872CE">
              <w:rPr>
                <w:rFonts w:ascii="Times New Roman" w:hAnsi="Times New Roman" w:cs="Times New Roman"/>
                <w:bCs/>
                <w:color w:val="202020"/>
                <w:sz w:val="24"/>
                <w:szCs w:val="24"/>
              </w:rPr>
              <w:t>А</w:t>
            </w:r>
            <w:proofErr w:type="gramEnd"/>
            <w:r w:rsidRPr="002872CE">
              <w:rPr>
                <w:rFonts w:ascii="Times New Roman" w:hAnsi="Times New Roman" w:cs="Times New Roman"/>
                <w:bCs/>
                <w:color w:val="202020"/>
                <w:sz w:val="24"/>
                <w:szCs w:val="24"/>
              </w:rPr>
              <w:t>: 36</w:t>
            </w:r>
          </w:p>
          <w:p w14:paraId="6EFE1AC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Гарантийный срок, мес.: 60</w:t>
            </w:r>
          </w:p>
          <w:p w14:paraId="2555D83A"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Минимальный радиус изгиба: 10 наружных диаметров</w:t>
            </w:r>
          </w:p>
          <w:p w14:paraId="6954E8D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Расцветка провода: Белый/Желто-зеленый/Синий</w:t>
            </w:r>
          </w:p>
          <w:p w14:paraId="79752352"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Температура монтажа</w:t>
            </w:r>
            <w:r w:rsidRPr="002872CE">
              <w:rPr>
                <w:rFonts w:ascii="Times New Roman" w:hAnsi="Times New Roman" w:cs="Times New Roman"/>
                <w:bCs/>
                <w:color w:val="202020"/>
                <w:sz w:val="24"/>
                <w:szCs w:val="24"/>
                <w:lang w:val="en-US"/>
              </w:rPr>
              <w:t xml:space="preserve">: </w:t>
            </w:r>
            <w:r w:rsidRPr="002872CE">
              <w:rPr>
                <w:rFonts w:ascii="Times New Roman" w:hAnsi="Times New Roman" w:cs="Times New Roman"/>
                <w:bCs/>
                <w:color w:val="202020"/>
                <w:sz w:val="24"/>
                <w:szCs w:val="24"/>
              </w:rPr>
              <w:t>до -15С</w:t>
            </w:r>
          </w:p>
        </w:tc>
        <w:tc>
          <w:tcPr>
            <w:tcW w:w="1985" w:type="dxa"/>
            <w:tcBorders>
              <w:top w:val="nil"/>
              <w:left w:val="single" w:sz="4" w:space="0" w:color="000000"/>
              <w:bottom w:val="single" w:sz="4" w:space="0" w:color="000000"/>
              <w:right w:val="single" w:sz="4" w:space="0" w:color="000000"/>
            </w:tcBorders>
            <w:shd w:val="clear" w:color="auto" w:fill="auto"/>
            <w:vAlign w:val="center"/>
          </w:tcPr>
          <w:p w14:paraId="1DD8E8DE"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Cs/>
                <w:sz w:val="24"/>
                <w:szCs w:val="24"/>
              </w:rPr>
            </w:pPr>
            <w:r w:rsidRPr="002872CE">
              <w:rPr>
                <w:rFonts w:ascii="Times New Roman" w:hAnsi="Times New Roman" w:cs="Times New Roman"/>
                <w:color w:val="000000"/>
              </w:rPr>
              <w:lastRenderedPageBreak/>
              <w:t>м</w:t>
            </w:r>
          </w:p>
        </w:tc>
        <w:tc>
          <w:tcPr>
            <w:tcW w:w="1701" w:type="dxa"/>
            <w:tcBorders>
              <w:top w:val="nil"/>
              <w:left w:val="single" w:sz="4" w:space="0" w:color="000000"/>
              <w:bottom w:val="single" w:sz="4" w:space="0" w:color="000000"/>
              <w:right w:val="single" w:sz="4" w:space="0" w:color="000000"/>
            </w:tcBorders>
            <w:shd w:val="clear" w:color="auto" w:fill="auto"/>
            <w:vAlign w:val="center"/>
          </w:tcPr>
          <w:p w14:paraId="256A4BAA" w14:textId="77777777" w:rsidR="002872CE" w:rsidRPr="002872CE" w:rsidRDefault="002872CE" w:rsidP="00AC57DD">
            <w:pPr>
              <w:jc w:val="center"/>
              <w:rPr>
                <w:rFonts w:ascii="Times New Roman" w:eastAsia="Times New Roman" w:hAnsi="Times New Roman" w:cs="Times New Roman"/>
                <w:color w:val="000000"/>
                <w:sz w:val="24"/>
                <w:szCs w:val="24"/>
              </w:rPr>
            </w:pPr>
            <w:r w:rsidRPr="002872CE">
              <w:rPr>
                <w:rFonts w:ascii="Times New Roman" w:hAnsi="Times New Roman" w:cs="Times New Roman"/>
                <w:color w:val="000000"/>
              </w:rPr>
              <w:t>300</w:t>
            </w:r>
          </w:p>
        </w:tc>
      </w:tr>
      <w:tr w:rsidR="002872CE" w:rsidRPr="002872CE" w14:paraId="22FDEF3E" w14:textId="77777777" w:rsidTr="002872CE">
        <w:tc>
          <w:tcPr>
            <w:tcW w:w="483" w:type="dxa"/>
            <w:vAlign w:val="center"/>
          </w:tcPr>
          <w:p w14:paraId="75D43928"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2872CE">
              <w:rPr>
                <w:rFonts w:ascii="Times New Roman" w:eastAsia="Times New Roman" w:hAnsi="Times New Roman" w:cs="Times New Roman"/>
                <w:b/>
                <w:bCs/>
                <w:sz w:val="24"/>
                <w:szCs w:val="24"/>
              </w:rPr>
              <w:t>5</w:t>
            </w:r>
          </w:p>
        </w:tc>
        <w:tc>
          <w:tcPr>
            <w:tcW w:w="4615" w:type="dxa"/>
            <w:tcBorders>
              <w:top w:val="nil"/>
              <w:left w:val="single" w:sz="4" w:space="0" w:color="000000"/>
              <w:bottom w:val="single" w:sz="4" w:space="0" w:color="000000"/>
              <w:right w:val="single" w:sz="4" w:space="0" w:color="000000"/>
            </w:tcBorders>
            <w:shd w:val="clear" w:color="auto" w:fill="auto"/>
            <w:vAlign w:val="center"/>
          </w:tcPr>
          <w:p w14:paraId="69A1BB86" w14:textId="77777777" w:rsidR="002872CE" w:rsidRPr="002872CE" w:rsidRDefault="002872CE" w:rsidP="00AC57DD">
            <w:pPr>
              <w:rPr>
                <w:rFonts w:ascii="Times New Roman" w:eastAsia="Times New Roman" w:hAnsi="Times New Roman" w:cs="Times New Roman"/>
                <w:sz w:val="24"/>
                <w:szCs w:val="24"/>
              </w:rPr>
            </w:pPr>
            <w:r w:rsidRPr="002872CE">
              <w:rPr>
                <w:rFonts w:ascii="Times New Roman" w:hAnsi="Times New Roman" w:cs="Times New Roman"/>
                <w:color w:val="000000"/>
              </w:rPr>
              <w:t>Кабель силовой ВВГ-</w:t>
            </w:r>
            <w:proofErr w:type="spellStart"/>
            <w:r w:rsidRPr="002872CE">
              <w:rPr>
                <w:rFonts w:ascii="Times New Roman" w:hAnsi="Times New Roman" w:cs="Times New Roman"/>
                <w:color w:val="000000"/>
              </w:rPr>
              <w:t>Пнг</w:t>
            </w:r>
            <w:proofErr w:type="spellEnd"/>
            <w:r w:rsidRPr="002872CE">
              <w:rPr>
                <w:rFonts w:ascii="Times New Roman" w:hAnsi="Times New Roman" w:cs="Times New Roman"/>
                <w:color w:val="000000"/>
              </w:rPr>
              <w:t>(А)-LS 3x1,5ок(</w:t>
            </w:r>
            <w:proofErr w:type="gramStart"/>
            <w:r w:rsidRPr="002872CE">
              <w:rPr>
                <w:rFonts w:ascii="Times New Roman" w:hAnsi="Times New Roman" w:cs="Times New Roman"/>
                <w:color w:val="000000"/>
              </w:rPr>
              <w:t>N,PE</w:t>
            </w:r>
            <w:proofErr w:type="gramEnd"/>
            <w:r w:rsidRPr="002872CE">
              <w:rPr>
                <w:rFonts w:ascii="Times New Roman" w:hAnsi="Times New Roman" w:cs="Times New Roman"/>
                <w:color w:val="000000"/>
              </w:rPr>
              <w:t>)-0,66 ТРТС</w:t>
            </w:r>
          </w:p>
        </w:tc>
        <w:tc>
          <w:tcPr>
            <w:tcW w:w="6804" w:type="dxa"/>
            <w:vAlign w:val="center"/>
          </w:tcPr>
          <w:p w14:paraId="7CA3F797"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Производитель: КОРДЛАЙН</w:t>
            </w:r>
          </w:p>
          <w:p w14:paraId="395E5BFC"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Ед. измерения: м</w:t>
            </w:r>
          </w:p>
          <w:p w14:paraId="73FB9D6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Тип изделия: Кабель</w:t>
            </w:r>
          </w:p>
          <w:p w14:paraId="16D23D8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Марка: ВВГнг(A)-LS</w:t>
            </w:r>
          </w:p>
          <w:p w14:paraId="1A8E43A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Количество жил: 3</w:t>
            </w:r>
          </w:p>
          <w:p w14:paraId="5EC508B8"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Сечение жилы, мм2: 1.5</w:t>
            </w:r>
          </w:p>
          <w:p w14:paraId="47EC728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Номинальное напряжение кабеля (провода), В: 660</w:t>
            </w:r>
          </w:p>
          <w:p w14:paraId="54F19BC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Материал жилы: Медь</w:t>
            </w:r>
          </w:p>
          <w:p w14:paraId="53F1DDC2"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Конструкция жилы: </w:t>
            </w:r>
            <w:proofErr w:type="spellStart"/>
            <w:r w:rsidRPr="002872CE">
              <w:rPr>
                <w:rFonts w:ascii="Times New Roman" w:hAnsi="Times New Roman" w:cs="Times New Roman"/>
                <w:bCs/>
                <w:color w:val="202020"/>
                <w:sz w:val="24"/>
                <w:szCs w:val="24"/>
              </w:rPr>
              <w:t>Однопроволочная</w:t>
            </w:r>
            <w:proofErr w:type="spellEnd"/>
          </w:p>
          <w:p w14:paraId="00D54BB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Форма жилы:</w:t>
            </w:r>
            <w:r w:rsidRPr="002872CE">
              <w:rPr>
                <w:rFonts w:ascii="Times New Roman" w:hAnsi="Times New Roman" w:cs="Times New Roman"/>
                <w:bCs/>
                <w:color w:val="202020"/>
                <w:sz w:val="24"/>
                <w:szCs w:val="24"/>
              </w:rPr>
              <w:tab/>
              <w:t>Круглая</w:t>
            </w:r>
          </w:p>
          <w:p w14:paraId="11C6AF6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Тип исполнения кабельного изделия: </w:t>
            </w:r>
            <w:proofErr w:type="spellStart"/>
            <w:r w:rsidRPr="002872CE">
              <w:rPr>
                <w:rFonts w:ascii="Times New Roman" w:hAnsi="Times New Roman" w:cs="Times New Roman"/>
                <w:bCs/>
                <w:color w:val="202020"/>
                <w:sz w:val="24"/>
                <w:szCs w:val="24"/>
              </w:rPr>
              <w:t>нг</w:t>
            </w:r>
            <w:proofErr w:type="spellEnd"/>
            <w:r w:rsidRPr="002872CE">
              <w:rPr>
                <w:rFonts w:ascii="Times New Roman" w:hAnsi="Times New Roman" w:cs="Times New Roman"/>
                <w:bCs/>
                <w:color w:val="202020"/>
                <w:sz w:val="24"/>
                <w:szCs w:val="24"/>
              </w:rPr>
              <w:t>(A)-LS</w:t>
            </w:r>
          </w:p>
          <w:p w14:paraId="0E44E3C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Наличие экрана: Нет</w:t>
            </w:r>
          </w:p>
          <w:p w14:paraId="03E3465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Цвет: Серо-синий</w:t>
            </w:r>
          </w:p>
          <w:p w14:paraId="410D344E"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Форма кабеля: Плоская</w:t>
            </w:r>
          </w:p>
          <w:p w14:paraId="329C703D"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Материал изоляции</w:t>
            </w:r>
            <w:r w:rsidRPr="002872CE">
              <w:rPr>
                <w:rFonts w:ascii="Times New Roman" w:hAnsi="Times New Roman" w:cs="Times New Roman"/>
                <w:bCs/>
                <w:color w:val="202020"/>
                <w:sz w:val="24"/>
                <w:szCs w:val="24"/>
              </w:rPr>
              <w:tab/>
              <w:t xml:space="preserve">ПВХ пластикат пониженной пожароопасности с низким </w:t>
            </w:r>
            <w:proofErr w:type="spellStart"/>
            <w:r w:rsidRPr="002872CE">
              <w:rPr>
                <w:rFonts w:ascii="Times New Roman" w:hAnsi="Times New Roman" w:cs="Times New Roman"/>
                <w:bCs/>
                <w:color w:val="202020"/>
                <w:sz w:val="24"/>
                <w:szCs w:val="24"/>
              </w:rPr>
              <w:t>дымо</w:t>
            </w:r>
            <w:proofErr w:type="spellEnd"/>
            <w:r w:rsidRPr="002872CE">
              <w:rPr>
                <w:rFonts w:ascii="Times New Roman" w:hAnsi="Times New Roman" w:cs="Times New Roman"/>
                <w:bCs/>
                <w:color w:val="202020"/>
                <w:sz w:val="24"/>
                <w:szCs w:val="24"/>
              </w:rPr>
              <w:t>-газовыделением</w:t>
            </w:r>
          </w:p>
          <w:p w14:paraId="368A928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Номинальный ток, </w:t>
            </w:r>
            <w:proofErr w:type="gramStart"/>
            <w:r w:rsidRPr="002872CE">
              <w:rPr>
                <w:rFonts w:ascii="Times New Roman" w:hAnsi="Times New Roman" w:cs="Times New Roman"/>
                <w:bCs/>
                <w:color w:val="202020"/>
                <w:sz w:val="24"/>
                <w:szCs w:val="24"/>
              </w:rPr>
              <w:t>А</w:t>
            </w:r>
            <w:proofErr w:type="gramEnd"/>
            <w:r w:rsidRPr="002872CE">
              <w:rPr>
                <w:rFonts w:ascii="Times New Roman" w:hAnsi="Times New Roman" w:cs="Times New Roman"/>
                <w:bCs/>
                <w:color w:val="202020"/>
                <w:sz w:val="24"/>
                <w:szCs w:val="24"/>
              </w:rPr>
              <w:t>: 21</w:t>
            </w:r>
          </w:p>
          <w:p w14:paraId="7D231722"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Диапазон рабочих температур: от -50 до +50</w:t>
            </w:r>
          </w:p>
          <w:p w14:paraId="463B5D0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Нормативный документ: ГОСТ 31996-2012, ТУ 27.32.13-048-</w:t>
            </w:r>
            <w:r w:rsidRPr="002872CE">
              <w:rPr>
                <w:rFonts w:ascii="Times New Roman" w:hAnsi="Times New Roman" w:cs="Times New Roman"/>
                <w:bCs/>
                <w:color w:val="202020"/>
                <w:sz w:val="24"/>
                <w:szCs w:val="24"/>
              </w:rPr>
              <w:lastRenderedPageBreak/>
              <w:t>53972660-2025</w:t>
            </w:r>
          </w:p>
          <w:p w14:paraId="6E6BA75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Диаметр, мм: 5.2x10.5</w:t>
            </w:r>
          </w:p>
          <w:p w14:paraId="32FF5C0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Гарантийный срок, мес.: 60</w:t>
            </w:r>
          </w:p>
          <w:p w14:paraId="0979F447"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Минимальный радиус изгиба: 10 наружных диаметров</w:t>
            </w:r>
          </w:p>
          <w:p w14:paraId="269CEDB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Температура монтажа: до -15С</w:t>
            </w:r>
          </w:p>
          <w:p w14:paraId="6D580F2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Расцветка провода: Белый/Желто-зеленый/Синий</w:t>
            </w:r>
          </w:p>
        </w:tc>
        <w:tc>
          <w:tcPr>
            <w:tcW w:w="1985" w:type="dxa"/>
            <w:tcBorders>
              <w:top w:val="nil"/>
              <w:left w:val="single" w:sz="4" w:space="0" w:color="000000"/>
              <w:bottom w:val="single" w:sz="4" w:space="0" w:color="000000"/>
              <w:right w:val="single" w:sz="4" w:space="0" w:color="000000"/>
            </w:tcBorders>
            <w:shd w:val="clear" w:color="auto" w:fill="auto"/>
            <w:vAlign w:val="center"/>
          </w:tcPr>
          <w:p w14:paraId="6649E8D6"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Cs/>
                <w:sz w:val="24"/>
                <w:szCs w:val="24"/>
              </w:rPr>
            </w:pPr>
            <w:r w:rsidRPr="002872CE">
              <w:rPr>
                <w:rFonts w:ascii="Times New Roman" w:hAnsi="Times New Roman" w:cs="Times New Roman"/>
                <w:color w:val="000000"/>
              </w:rPr>
              <w:lastRenderedPageBreak/>
              <w:t>м</w:t>
            </w:r>
          </w:p>
        </w:tc>
        <w:tc>
          <w:tcPr>
            <w:tcW w:w="1701" w:type="dxa"/>
            <w:tcBorders>
              <w:top w:val="nil"/>
              <w:left w:val="single" w:sz="4" w:space="0" w:color="000000"/>
              <w:bottom w:val="single" w:sz="4" w:space="0" w:color="000000"/>
              <w:right w:val="single" w:sz="4" w:space="0" w:color="000000"/>
            </w:tcBorders>
            <w:shd w:val="clear" w:color="auto" w:fill="auto"/>
            <w:vAlign w:val="center"/>
          </w:tcPr>
          <w:p w14:paraId="3C76573F" w14:textId="77777777" w:rsidR="002872CE" w:rsidRPr="002872CE" w:rsidRDefault="002872CE" w:rsidP="00AC57DD">
            <w:pPr>
              <w:jc w:val="center"/>
              <w:rPr>
                <w:rFonts w:ascii="Times New Roman" w:eastAsia="Times New Roman" w:hAnsi="Times New Roman" w:cs="Times New Roman"/>
                <w:color w:val="000000"/>
                <w:sz w:val="24"/>
                <w:szCs w:val="24"/>
              </w:rPr>
            </w:pPr>
            <w:r w:rsidRPr="002872CE">
              <w:rPr>
                <w:rFonts w:ascii="Times New Roman" w:hAnsi="Times New Roman" w:cs="Times New Roman"/>
                <w:color w:val="000000"/>
              </w:rPr>
              <w:t>300</w:t>
            </w:r>
          </w:p>
        </w:tc>
      </w:tr>
      <w:tr w:rsidR="002872CE" w:rsidRPr="002872CE" w14:paraId="6ABF69FD" w14:textId="77777777" w:rsidTr="002872CE">
        <w:tc>
          <w:tcPr>
            <w:tcW w:w="483" w:type="dxa"/>
            <w:vAlign w:val="center"/>
          </w:tcPr>
          <w:p w14:paraId="02CFF1D2"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2872CE">
              <w:rPr>
                <w:rFonts w:ascii="Times New Roman" w:eastAsia="Times New Roman" w:hAnsi="Times New Roman" w:cs="Times New Roman"/>
                <w:b/>
                <w:bCs/>
                <w:sz w:val="24"/>
                <w:szCs w:val="24"/>
              </w:rPr>
              <w:t>6</w:t>
            </w:r>
          </w:p>
        </w:tc>
        <w:tc>
          <w:tcPr>
            <w:tcW w:w="4615" w:type="dxa"/>
            <w:tcBorders>
              <w:top w:val="nil"/>
              <w:left w:val="single" w:sz="4" w:space="0" w:color="000000"/>
              <w:bottom w:val="single" w:sz="4" w:space="0" w:color="000000"/>
              <w:right w:val="single" w:sz="4" w:space="0" w:color="000000"/>
            </w:tcBorders>
            <w:shd w:val="clear" w:color="auto" w:fill="auto"/>
            <w:vAlign w:val="center"/>
          </w:tcPr>
          <w:p w14:paraId="7E7CC606" w14:textId="77777777" w:rsidR="002872CE" w:rsidRPr="002872CE" w:rsidRDefault="002872CE" w:rsidP="00AC57DD">
            <w:pPr>
              <w:rPr>
                <w:rFonts w:ascii="Times New Roman" w:eastAsia="Times New Roman" w:hAnsi="Times New Roman" w:cs="Times New Roman"/>
                <w:sz w:val="24"/>
                <w:szCs w:val="24"/>
              </w:rPr>
            </w:pPr>
            <w:r w:rsidRPr="002872CE">
              <w:rPr>
                <w:rFonts w:ascii="Times New Roman" w:hAnsi="Times New Roman" w:cs="Times New Roman"/>
                <w:color w:val="000000"/>
              </w:rPr>
              <w:t>Кабель силовой ВВГнг-LS 5х4ок(</w:t>
            </w:r>
            <w:proofErr w:type="gramStart"/>
            <w:r w:rsidRPr="002872CE">
              <w:rPr>
                <w:rFonts w:ascii="Times New Roman" w:hAnsi="Times New Roman" w:cs="Times New Roman"/>
                <w:color w:val="000000"/>
              </w:rPr>
              <w:t>N,PE</w:t>
            </w:r>
            <w:proofErr w:type="gramEnd"/>
            <w:r w:rsidRPr="002872CE">
              <w:rPr>
                <w:rFonts w:ascii="Times New Roman" w:hAnsi="Times New Roman" w:cs="Times New Roman"/>
                <w:color w:val="000000"/>
              </w:rPr>
              <w:t>)-0,66(А) ТРТС</w:t>
            </w:r>
          </w:p>
        </w:tc>
        <w:tc>
          <w:tcPr>
            <w:tcW w:w="6804" w:type="dxa"/>
            <w:vAlign w:val="center"/>
          </w:tcPr>
          <w:p w14:paraId="13C5D1FD"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Производитель: КОРДЛАЙН</w:t>
            </w:r>
          </w:p>
          <w:p w14:paraId="2715A06B"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Ед. измерения: м</w:t>
            </w:r>
          </w:p>
          <w:p w14:paraId="03B7E39E"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Тип изделия: Кабель</w:t>
            </w:r>
          </w:p>
          <w:p w14:paraId="40A3E77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Марка: ВВГнг(A)-LS</w:t>
            </w:r>
          </w:p>
          <w:p w14:paraId="6AF3632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Количество жил: 5</w:t>
            </w:r>
          </w:p>
          <w:p w14:paraId="162F7502"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Сечение жилы, мм2: 4</w:t>
            </w:r>
          </w:p>
          <w:p w14:paraId="35A89D3A"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Номинальное напряжение кабеля (провода), В: 660</w:t>
            </w:r>
          </w:p>
          <w:p w14:paraId="20A48932"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Материал жилы: Медь</w:t>
            </w:r>
          </w:p>
          <w:p w14:paraId="633015C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Конструкция жилы: </w:t>
            </w:r>
            <w:proofErr w:type="spellStart"/>
            <w:r w:rsidRPr="002872CE">
              <w:rPr>
                <w:rFonts w:ascii="Times New Roman" w:hAnsi="Times New Roman" w:cs="Times New Roman"/>
                <w:bCs/>
                <w:color w:val="202020"/>
                <w:sz w:val="24"/>
                <w:szCs w:val="24"/>
              </w:rPr>
              <w:t>Однопроволочная</w:t>
            </w:r>
            <w:proofErr w:type="spellEnd"/>
          </w:p>
          <w:p w14:paraId="46C18D73"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Форма жилы: Круглая</w:t>
            </w:r>
          </w:p>
          <w:p w14:paraId="0A5C5A2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Тип исполнения кабельного изделия: </w:t>
            </w:r>
            <w:proofErr w:type="spellStart"/>
            <w:r w:rsidRPr="002872CE">
              <w:rPr>
                <w:rFonts w:ascii="Times New Roman" w:hAnsi="Times New Roman" w:cs="Times New Roman"/>
                <w:bCs/>
                <w:color w:val="202020"/>
                <w:sz w:val="24"/>
                <w:szCs w:val="24"/>
              </w:rPr>
              <w:t>нг</w:t>
            </w:r>
            <w:proofErr w:type="spellEnd"/>
            <w:r w:rsidRPr="002872CE">
              <w:rPr>
                <w:rFonts w:ascii="Times New Roman" w:hAnsi="Times New Roman" w:cs="Times New Roman"/>
                <w:bCs/>
                <w:color w:val="202020"/>
                <w:sz w:val="24"/>
                <w:szCs w:val="24"/>
              </w:rPr>
              <w:t>(A)-LS</w:t>
            </w:r>
          </w:p>
          <w:p w14:paraId="13FB8128"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Наличие экрана: Нет</w:t>
            </w:r>
          </w:p>
          <w:p w14:paraId="3296A017"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Цвет: Серо-синий</w:t>
            </w:r>
          </w:p>
          <w:p w14:paraId="578873E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Форма кабеля: Круглая</w:t>
            </w:r>
          </w:p>
          <w:p w14:paraId="28D39E8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Наличие защитного покрова: Нет</w:t>
            </w:r>
          </w:p>
          <w:p w14:paraId="597504DE"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Диаметр, мм:</w:t>
            </w:r>
            <w:r w:rsidRPr="002872CE">
              <w:rPr>
                <w:rFonts w:ascii="Times New Roman" w:hAnsi="Times New Roman" w:cs="Times New Roman"/>
                <w:bCs/>
                <w:color w:val="202020"/>
                <w:sz w:val="24"/>
                <w:szCs w:val="24"/>
              </w:rPr>
              <w:tab/>
              <w:t>15.4</w:t>
            </w:r>
          </w:p>
          <w:p w14:paraId="7948AD7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Материал изоляции:</w:t>
            </w:r>
            <w:r w:rsidRPr="002872CE">
              <w:rPr>
                <w:rFonts w:ascii="Times New Roman" w:hAnsi="Times New Roman" w:cs="Times New Roman"/>
                <w:bCs/>
                <w:color w:val="202020"/>
                <w:sz w:val="24"/>
                <w:szCs w:val="24"/>
              </w:rPr>
              <w:tab/>
              <w:t xml:space="preserve">ПВХ пластикат пониженной пожароопасности с низким </w:t>
            </w:r>
            <w:proofErr w:type="spellStart"/>
            <w:r w:rsidRPr="002872CE">
              <w:rPr>
                <w:rFonts w:ascii="Times New Roman" w:hAnsi="Times New Roman" w:cs="Times New Roman"/>
                <w:bCs/>
                <w:color w:val="202020"/>
                <w:sz w:val="24"/>
                <w:szCs w:val="24"/>
              </w:rPr>
              <w:t>дымо</w:t>
            </w:r>
            <w:proofErr w:type="spellEnd"/>
            <w:r w:rsidRPr="002872CE">
              <w:rPr>
                <w:rFonts w:ascii="Times New Roman" w:hAnsi="Times New Roman" w:cs="Times New Roman"/>
                <w:bCs/>
                <w:color w:val="202020"/>
                <w:sz w:val="24"/>
                <w:szCs w:val="24"/>
              </w:rPr>
              <w:t>-газовыделением</w:t>
            </w:r>
          </w:p>
          <w:p w14:paraId="7433688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Диапазон рабочих температур: от -50 до +50</w:t>
            </w:r>
          </w:p>
          <w:p w14:paraId="733DC2CE"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Номинальный ток, </w:t>
            </w:r>
            <w:proofErr w:type="gramStart"/>
            <w:r w:rsidRPr="002872CE">
              <w:rPr>
                <w:rFonts w:ascii="Times New Roman" w:hAnsi="Times New Roman" w:cs="Times New Roman"/>
                <w:bCs/>
                <w:color w:val="202020"/>
                <w:sz w:val="24"/>
                <w:szCs w:val="24"/>
              </w:rPr>
              <w:t>А</w:t>
            </w:r>
            <w:proofErr w:type="gramEnd"/>
            <w:r w:rsidRPr="002872CE">
              <w:rPr>
                <w:rFonts w:ascii="Times New Roman" w:hAnsi="Times New Roman" w:cs="Times New Roman"/>
                <w:bCs/>
                <w:color w:val="202020"/>
                <w:sz w:val="24"/>
                <w:szCs w:val="24"/>
              </w:rPr>
              <w:t>: 36</w:t>
            </w:r>
          </w:p>
          <w:p w14:paraId="236748DB"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Нормативный документ: ГОСТ 31996-2012, ТУ 27.32.13-048-53972660-2025</w:t>
            </w:r>
          </w:p>
          <w:p w14:paraId="4C62C25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Гарантийный срок, мес.: 60</w:t>
            </w:r>
          </w:p>
          <w:p w14:paraId="03C55F38"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Минимальный радиус изгиба: 10 наружных диаметров</w:t>
            </w:r>
          </w:p>
          <w:p w14:paraId="45E286E3"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Температура монтажа: до -15с</w:t>
            </w:r>
          </w:p>
          <w:p w14:paraId="1E5D9E5D"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Расцветка провода: Белый/Коричневый/Черный/Синий/Желто-зеленый</w:t>
            </w:r>
          </w:p>
        </w:tc>
        <w:tc>
          <w:tcPr>
            <w:tcW w:w="1985" w:type="dxa"/>
            <w:tcBorders>
              <w:top w:val="nil"/>
              <w:left w:val="single" w:sz="4" w:space="0" w:color="000000"/>
              <w:bottom w:val="single" w:sz="4" w:space="0" w:color="000000"/>
              <w:right w:val="single" w:sz="4" w:space="0" w:color="000000"/>
            </w:tcBorders>
            <w:shd w:val="clear" w:color="auto" w:fill="auto"/>
            <w:vAlign w:val="center"/>
          </w:tcPr>
          <w:p w14:paraId="08911ED8"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Cs/>
                <w:sz w:val="24"/>
                <w:szCs w:val="24"/>
              </w:rPr>
            </w:pPr>
            <w:r w:rsidRPr="002872CE">
              <w:rPr>
                <w:rFonts w:ascii="Times New Roman" w:hAnsi="Times New Roman" w:cs="Times New Roman"/>
                <w:color w:val="000000"/>
              </w:rPr>
              <w:t>м</w:t>
            </w:r>
          </w:p>
        </w:tc>
        <w:tc>
          <w:tcPr>
            <w:tcW w:w="1701" w:type="dxa"/>
            <w:tcBorders>
              <w:top w:val="nil"/>
              <w:left w:val="single" w:sz="4" w:space="0" w:color="000000"/>
              <w:bottom w:val="single" w:sz="4" w:space="0" w:color="000000"/>
              <w:right w:val="single" w:sz="4" w:space="0" w:color="000000"/>
            </w:tcBorders>
            <w:shd w:val="clear" w:color="auto" w:fill="auto"/>
            <w:vAlign w:val="center"/>
          </w:tcPr>
          <w:p w14:paraId="4258FBC4" w14:textId="77777777" w:rsidR="002872CE" w:rsidRPr="002872CE" w:rsidRDefault="002872CE" w:rsidP="00AC57DD">
            <w:pPr>
              <w:jc w:val="center"/>
              <w:rPr>
                <w:rFonts w:ascii="Times New Roman" w:eastAsia="Times New Roman" w:hAnsi="Times New Roman" w:cs="Times New Roman"/>
                <w:color w:val="000000"/>
                <w:sz w:val="24"/>
                <w:szCs w:val="24"/>
              </w:rPr>
            </w:pPr>
            <w:r w:rsidRPr="002872CE">
              <w:rPr>
                <w:rFonts w:ascii="Times New Roman" w:hAnsi="Times New Roman" w:cs="Times New Roman"/>
                <w:color w:val="000000"/>
              </w:rPr>
              <w:t>100</w:t>
            </w:r>
          </w:p>
        </w:tc>
      </w:tr>
      <w:tr w:rsidR="002872CE" w:rsidRPr="002872CE" w14:paraId="6CEA0002" w14:textId="77777777" w:rsidTr="002872CE">
        <w:tc>
          <w:tcPr>
            <w:tcW w:w="483" w:type="dxa"/>
            <w:vAlign w:val="center"/>
          </w:tcPr>
          <w:p w14:paraId="4C51FC4E"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2872CE">
              <w:rPr>
                <w:rFonts w:ascii="Times New Roman" w:eastAsia="Times New Roman" w:hAnsi="Times New Roman" w:cs="Times New Roman"/>
                <w:b/>
                <w:bCs/>
                <w:sz w:val="24"/>
                <w:szCs w:val="24"/>
              </w:rPr>
              <w:t>7</w:t>
            </w:r>
          </w:p>
        </w:tc>
        <w:tc>
          <w:tcPr>
            <w:tcW w:w="4615" w:type="dxa"/>
            <w:tcBorders>
              <w:top w:val="nil"/>
              <w:left w:val="single" w:sz="4" w:space="0" w:color="000000"/>
              <w:bottom w:val="single" w:sz="4" w:space="0" w:color="000000"/>
              <w:right w:val="single" w:sz="4" w:space="0" w:color="000000"/>
            </w:tcBorders>
            <w:shd w:val="clear" w:color="auto" w:fill="auto"/>
            <w:vAlign w:val="center"/>
          </w:tcPr>
          <w:p w14:paraId="00491DAC" w14:textId="77777777" w:rsidR="002872CE" w:rsidRPr="002872CE" w:rsidRDefault="002872CE" w:rsidP="00AC57DD">
            <w:pPr>
              <w:rPr>
                <w:rFonts w:ascii="Times New Roman" w:eastAsia="Times New Roman" w:hAnsi="Times New Roman" w:cs="Times New Roman"/>
                <w:sz w:val="24"/>
                <w:szCs w:val="24"/>
              </w:rPr>
            </w:pPr>
            <w:r w:rsidRPr="002872CE">
              <w:rPr>
                <w:rFonts w:ascii="Times New Roman" w:hAnsi="Times New Roman" w:cs="Times New Roman"/>
                <w:color w:val="000000"/>
              </w:rPr>
              <w:t>Кабель силовой ВВГнг(А)-LS 5х6 (</w:t>
            </w:r>
            <w:proofErr w:type="gramStart"/>
            <w:r w:rsidRPr="002872CE">
              <w:rPr>
                <w:rFonts w:ascii="Times New Roman" w:hAnsi="Times New Roman" w:cs="Times New Roman"/>
                <w:color w:val="000000"/>
              </w:rPr>
              <w:t>N,PE</w:t>
            </w:r>
            <w:proofErr w:type="gramEnd"/>
            <w:r w:rsidRPr="002872CE">
              <w:rPr>
                <w:rFonts w:ascii="Times New Roman" w:hAnsi="Times New Roman" w:cs="Times New Roman"/>
                <w:color w:val="000000"/>
              </w:rPr>
              <w:t xml:space="preserve">)-0.660 </w:t>
            </w:r>
            <w:proofErr w:type="spellStart"/>
            <w:r w:rsidRPr="002872CE">
              <w:rPr>
                <w:rFonts w:ascii="Times New Roman" w:hAnsi="Times New Roman" w:cs="Times New Roman"/>
                <w:color w:val="000000"/>
              </w:rPr>
              <w:t>однопроволочный</w:t>
            </w:r>
            <w:proofErr w:type="spellEnd"/>
          </w:p>
        </w:tc>
        <w:tc>
          <w:tcPr>
            <w:tcW w:w="6804" w:type="dxa"/>
            <w:vAlign w:val="center"/>
          </w:tcPr>
          <w:p w14:paraId="10040117"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Производитель: АЛЮР</w:t>
            </w:r>
          </w:p>
          <w:p w14:paraId="04AA8C47"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Ед. измерения: м</w:t>
            </w:r>
          </w:p>
          <w:p w14:paraId="1DD4352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Тип изделия: Кабель</w:t>
            </w:r>
          </w:p>
          <w:p w14:paraId="7106D48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Марка: ВВГнг(A)-LS</w:t>
            </w:r>
          </w:p>
          <w:p w14:paraId="2E147BDD"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lastRenderedPageBreak/>
              <w:t>Количество жил: 5</w:t>
            </w:r>
          </w:p>
          <w:p w14:paraId="62E09CE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Сечение жилы, мм2:</w:t>
            </w:r>
            <w:r w:rsidRPr="002872CE">
              <w:rPr>
                <w:rFonts w:ascii="Times New Roman" w:hAnsi="Times New Roman" w:cs="Times New Roman"/>
                <w:bCs/>
                <w:color w:val="202020"/>
                <w:sz w:val="24"/>
                <w:szCs w:val="24"/>
              </w:rPr>
              <w:tab/>
              <w:t>6</w:t>
            </w:r>
          </w:p>
          <w:p w14:paraId="5DF159E2"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Номинальное напряжение кабеля (провода), В: 660</w:t>
            </w:r>
          </w:p>
          <w:p w14:paraId="0F1223D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Материал жилы: Медь</w:t>
            </w:r>
          </w:p>
          <w:p w14:paraId="45F6E3A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Конструкция жилы: </w:t>
            </w:r>
            <w:proofErr w:type="spellStart"/>
            <w:r w:rsidRPr="002872CE">
              <w:rPr>
                <w:rFonts w:ascii="Times New Roman" w:hAnsi="Times New Roman" w:cs="Times New Roman"/>
                <w:bCs/>
                <w:color w:val="202020"/>
                <w:sz w:val="24"/>
                <w:szCs w:val="24"/>
              </w:rPr>
              <w:t>Однопроволочная</w:t>
            </w:r>
            <w:proofErr w:type="spellEnd"/>
          </w:p>
          <w:p w14:paraId="2B8835A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Форма жилы: Круглая</w:t>
            </w:r>
          </w:p>
          <w:p w14:paraId="237EA25B"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Тип исполнения кабельного изделия: </w:t>
            </w:r>
            <w:proofErr w:type="spellStart"/>
            <w:r w:rsidRPr="002872CE">
              <w:rPr>
                <w:rFonts w:ascii="Times New Roman" w:hAnsi="Times New Roman" w:cs="Times New Roman"/>
                <w:bCs/>
                <w:color w:val="202020"/>
                <w:sz w:val="24"/>
                <w:szCs w:val="24"/>
              </w:rPr>
              <w:t>нг</w:t>
            </w:r>
            <w:proofErr w:type="spellEnd"/>
            <w:r w:rsidRPr="002872CE">
              <w:rPr>
                <w:rFonts w:ascii="Times New Roman" w:hAnsi="Times New Roman" w:cs="Times New Roman"/>
                <w:bCs/>
                <w:color w:val="202020"/>
                <w:sz w:val="24"/>
                <w:szCs w:val="24"/>
              </w:rPr>
              <w:t>(A)-LS</w:t>
            </w:r>
          </w:p>
          <w:p w14:paraId="4C27455D"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Наличие экрана: Нет</w:t>
            </w:r>
          </w:p>
          <w:p w14:paraId="199CE57E"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Материал изоляции</w:t>
            </w:r>
            <w:r w:rsidRPr="002872CE">
              <w:rPr>
                <w:rFonts w:ascii="Times New Roman" w:hAnsi="Times New Roman" w:cs="Times New Roman"/>
                <w:bCs/>
                <w:color w:val="202020"/>
                <w:sz w:val="24"/>
                <w:szCs w:val="24"/>
              </w:rPr>
              <w:tab/>
              <w:t xml:space="preserve">ПВХ пластикат пониженной пожароопасности с низким </w:t>
            </w:r>
            <w:proofErr w:type="spellStart"/>
            <w:r w:rsidRPr="002872CE">
              <w:rPr>
                <w:rFonts w:ascii="Times New Roman" w:hAnsi="Times New Roman" w:cs="Times New Roman"/>
                <w:bCs/>
                <w:color w:val="202020"/>
                <w:sz w:val="24"/>
                <w:szCs w:val="24"/>
              </w:rPr>
              <w:t>дымо</w:t>
            </w:r>
            <w:proofErr w:type="spellEnd"/>
            <w:r w:rsidRPr="002872CE">
              <w:rPr>
                <w:rFonts w:ascii="Times New Roman" w:hAnsi="Times New Roman" w:cs="Times New Roman"/>
                <w:bCs/>
                <w:color w:val="202020"/>
                <w:sz w:val="24"/>
                <w:szCs w:val="24"/>
              </w:rPr>
              <w:t>-газовыделением</w:t>
            </w:r>
          </w:p>
          <w:p w14:paraId="331CCB0C"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Диапазон рабочих температур: от -50 до +50</w:t>
            </w:r>
          </w:p>
          <w:p w14:paraId="72A64EA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Диаметр наружный, мм: 14.39</w:t>
            </w:r>
          </w:p>
          <w:p w14:paraId="7123EE2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Нормативный документ: ГОСТ 31996-2012, ТУ 3500-008-41580618-2014</w:t>
            </w:r>
          </w:p>
          <w:p w14:paraId="0A7327E8"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Номинальный ток, </w:t>
            </w:r>
            <w:proofErr w:type="gramStart"/>
            <w:r w:rsidRPr="002872CE">
              <w:rPr>
                <w:rFonts w:ascii="Times New Roman" w:hAnsi="Times New Roman" w:cs="Times New Roman"/>
                <w:bCs/>
                <w:color w:val="202020"/>
                <w:sz w:val="24"/>
                <w:szCs w:val="24"/>
              </w:rPr>
              <w:t>А</w:t>
            </w:r>
            <w:proofErr w:type="gramEnd"/>
            <w:r w:rsidRPr="002872CE">
              <w:rPr>
                <w:rFonts w:ascii="Times New Roman" w:hAnsi="Times New Roman" w:cs="Times New Roman"/>
                <w:bCs/>
                <w:color w:val="202020"/>
                <w:sz w:val="24"/>
                <w:szCs w:val="24"/>
              </w:rPr>
              <w:t>: 42</w:t>
            </w:r>
          </w:p>
          <w:p w14:paraId="7ECEA08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Диаметр, мм:</w:t>
            </w:r>
            <w:r w:rsidRPr="002872CE">
              <w:rPr>
                <w:rFonts w:ascii="Times New Roman" w:hAnsi="Times New Roman" w:cs="Times New Roman"/>
                <w:bCs/>
                <w:color w:val="202020"/>
                <w:sz w:val="24"/>
                <w:szCs w:val="24"/>
              </w:rPr>
              <w:tab/>
              <w:t>14</w:t>
            </w:r>
          </w:p>
          <w:p w14:paraId="57F08207"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Включено в реестр промышленной продукции РФ: 10359717</w:t>
            </w:r>
          </w:p>
        </w:tc>
        <w:tc>
          <w:tcPr>
            <w:tcW w:w="1985" w:type="dxa"/>
            <w:tcBorders>
              <w:top w:val="nil"/>
              <w:left w:val="single" w:sz="4" w:space="0" w:color="000000"/>
              <w:bottom w:val="single" w:sz="4" w:space="0" w:color="000000"/>
              <w:right w:val="single" w:sz="4" w:space="0" w:color="000000"/>
            </w:tcBorders>
            <w:shd w:val="clear" w:color="auto" w:fill="auto"/>
            <w:vAlign w:val="center"/>
          </w:tcPr>
          <w:p w14:paraId="40B92879"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Cs/>
                <w:sz w:val="24"/>
                <w:szCs w:val="24"/>
              </w:rPr>
            </w:pPr>
            <w:r w:rsidRPr="002872CE">
              <w:rPr>
                <w:rFonts w:ascii="Times New Roman" w:hAnsi="Times New Roman" w:cs="Times New Roman"/>
                <w:color w:val="000000"/>
              </w:rPr>
              <w:lastRenderedPageBreak/>
              <w:t>м</w:t>
            </w:r>
          </w:p>
        </w:tc>
        <w:tc>
          <w:tcPr>
            <w:tcW w:w="1701" w:type="dxa"/>
            <w:tcBorders>
              <w:top w:val="nil"/>
              <w:left w:val="single" w:sz="4" w:space="0" w:color="000000"/>
              <w:bottom w:val="single" w:sz="4" w:space="0" w:color="000000"/>
              <w:right w:val="single" w:sz="4" w:space="0" w:color="000000"/>
            </w:tcBorders>
            <w:shd w:val="clear" w:color="auto" w:fill="auto"/>
            <w:vAlign w:val="center"/>
          </w:tcPr>
          <w:p w14:paraId="1A52934F" w14:textId="77777777" w:rsidR="002872CE" w:rsidRPr="002872CE" w:rsidRDefault="002872CE" w:rsidP="00AC57DD">
            <w:pPr>
              <w:jc w:val="center"/>
              <w:rPr>
                <w:rFonts w:ascii="Times New Roman" w:eastAsia="Times New Roman" w:hAnsi="Times New Roman" w:cs="Times New Roman"/>
                <w:color w:val="000000"/>
                <w:sz w:val="24"/>
                <w:szCs w:val="24"/>
              </w:rPr>
            </w:pPr>
            <w:r w:rsidRPr="002872CE">
              <w:rPr>
                <w:rFonts w:ascii="Times New Roman" w:hAnsi="Times New Roman" w:cs="Times New Roman"/>
                <w:color w:val="000000"/>
              </w:rPr>
              <w:t>100</w:t>
            </w:r>
          </w:p>
        </w:tc>
      </w:tr>
      <w:tr w:rsidR="002872CE" w:rsidRPr="002872CE" w14:paraId="433AF5C8" w14:textId="77777777" w:rsidTr="002872CE">
        <w:tc>
          <w:tcPr>
            <w:tcW w:w="483" w:type="dxa"/>
            <w:vAlign w:val="center"/>
          </w:tcPr>
          <w:p w14:paraId="680F4369"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2872CE">
              <w:rPr>
                <w:rFonts w:ascii="Times New Roman" w:eastAsia="Times New Roman" w:hAnsi="Times New Roman" w:cs="Times New Roman"/>
                <w:b/>
                <w:bCs/>
                <w:sz w:val="24"/>
                <w:szCs w:val="24"/>
              </w:rPr>
              <w:t>8</w:t>
            </w:r>
          </w:p>
        </w:tc>
        <w:tc>
          <w:tcPr>
            <w:tcW w:w="4615" w:type="dxa"/>
            <w:tcBorders>
              <w:top w:val="nil"/>
              <w:left w:val="single" w:sz="4" w:space="0" w:color="000000"/>
              <w:bottom w:val="single" w:sz="4" w:space="0" w:color="000000"/>
              <w:right w:val="single" w:sz="4" w:space="0" w:color="000000"/>
            </w:tcBorders>
            <w:shd w:val="clear" w:color="auto" w:fill="auto"/>
            <w:vAlign w:val="center"/>
          </w:tcPr>
          <w:p w14:paraId="2C9A088F" w14:textId="77777777" w:rsidR="002872CE" w:rsidRPr="002872CE" w:rsidRDefault="002872CE" w:rsidP="00AC57DD">
            <w:pPr>
              <w:rPr>
                <w:rFonts w:ascii="Times New Roman" w:eastAsia="Times New Roman" w:hAnsi="Times New Roman" w:cs="Times New Roman"/>
                <w:sz w:val="24"/>
                <w:szCs w:val="24"/>
              </w:rPr>
            </w:pPr>
            <w:r w:rsidRPr="002872CE">
              <w:rPr>
                <w:rFonts w:ascii="Times New Roman" w:hAnsi="Times New Roman" w:cs="Times New Roman"/>
                <w:color w:val="000000"/>
              </w:rPr>
              <w:t xml:space="preserve">Коробка распределительная клеммная влагозащищенная КСП-10 IP66 </w:t>
            </w:r>
            <w:proofErr w:type="spellStart"/>
            <w:r w:rsidRPr="002872CE">
              <w:rPr>
                <w:rFonts w:ascii="Times New Roman" w:hAnsi="Times New Roman" w:cs="Times New Roman"/>
                <w:color w:val="000000"/>
              </w:rPr>
              <w:t>Wago</w:t>
            </w:r>
            <w:proofErr w:type="spellEnd"/>
            <w:r w:rsidRPr="002872CE">
              <w:rPr>
                <w:rFonts w:ascii="Times New Roman" w:hAnsi="Times New Roman" w:cs="Times New Roman"/>
                <w:color w:val="000000"/>
              </w:rPr>
              <w:t xml:space="preserve"> АЯКС АТФЕ.685552.228</w:t>
            </w:r>
          </w:p>
        </w:tc>
        <w:tc>
          <w:tcPr>
            <w:tcW w:w="6804" w:type="dxa"/>
            <w:vAlign w:val="center"/>
          </w:tcPr>
          <w:p w14:paraId="2C4721A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Производитель: </w:t>
            </w:r>
            <w:proofErr w:type="spellStart"/>
            <w:r w:rsidRPr="002872CE">
              <w:rPr>
                <w:rFonts w:ascii="Times New Roman" w:hAnsi="Times New Roman" w:cs="Times New Roman"/>
                <w:bCs/>
                <w:color w:val="202020"/>
                <w:sz w:val="24"/>
                <w:szCs w:val="24"/>
              </w:rPr>
              <w:t>Магнито</w:t>
            </w:r>
            <w:proofErr w:type="spellEnd"/>
            <w:r w:rsidRPr="002872CE">
              <w:rPr>
                <w:rFonts w:ascii="Times New Roman" w:hAnsi="Times New Roman" w:cs="Times New Roman"/>
                <w:bCs/>
                <w:color w:val="202020"/>
                <w:sz w:val="24"/>
                <w:szCs w:val="24"/>
              </w:rPr>
              <w:t>-Контакт</w:t>
            </w:r>
          </w:p>
          <w:p w14:paraId="3FE1E27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Артикул: 12-0006-0003</w:t>
            </w:r>
          </w:p>
          <w:p w14:paraId="57BB072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Ед. измерения: шт.</w:t>
            </w:r>
          </w:p>
          <w:p w14:paraId="3D0DC43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Наличие проходных </w:t>
            </w:r>
            <w:proofErr w:type="spellStart"/>
            <w:r w:rsidRPr="002872CE">
              <w:rPr>
                <w:rFonts w:ascii="Times New Roman" w:hAnsi="Times New Roman" w:cs="Times New Roman"/>
                <w:bCs/>
                <w:color w:val="202020"/>
                <w:sz w:val="24"/>
                <w:szCs w:val="24"/>
              </w:rPr>
              <w:t>клеммников</w:t>
            </w:r>
            <w:proofErr w:type="spellEnd"/>
            <w:r w:rsidRPr="002872CE">
              <w:rPr>
                <w:rFonts w:ascii="Times New Roman" w:hAnsi="Times New Roman" w:cs="Times New Roman"/>
                <w:bCs/>
                <w:color w:val="202020"/>
                <w:sz w:val="24"/>
                <w:szCs w:val="24"/>
                <w:lang w:val="en-US"/>
              </w:rPr>
              <w:t xml:space="preserve">: </w:t>
            </w:r>
            <w:r w:rsidRPr="002872CE">
              <w:rPr>
                <w:rFonts w:ascii="Times New Roman" w:hAnsi="Times New Roman" w:cs="Times New Roman"/>
                <w:bCs/>
                <w:color w:val="202020"/>
                <w:sz w:val="24"/>
                <w:szCs w:val="24"/>
              </w:rPr>
              <w:t>да</w:t>
            </w:r>
          </w:p>
        </w:tc>
        <w:tc>
          <w:tcPr>
            <w:tcW w:w="1985" w:type="dxa"/>
            <w:tcBorders>
              <w:top w:val="nil"/>
              <w:left w:val="single" w:sz="4" w:space="0" w:color="000000"/>
              <w:bottom w:val="single" w:sz="4" w:space="0" w:color="000000"/>
              <w:right w:val="single" w:sz="4" w:space="0" w:color="000000"/>
            </w:tcBorders>
            <w:shd w:val="clear" w:color="auto" w:fill="auto"/>
            <w:vAlign w:val="center"/>
          </w:tcPr>
          <w:p w14:paraId="542D97DF"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2872CE">
              <w:rPr>
                <w:rFonts w:ascii="Times New Roman" w:hAnsi="Times New Roman" w:cs="Times New Roman"/>
                <w:color w:val="000000"/>
              </w:rPr>
              <w:t>шт</w:t>
            </w:r>
            <w:proofErr w:type="spellEnd"/>
          </w:p>
        </w:tc>
        <w:tc>
          <w:tcPr>
            <w:tcW w:w="1701" w:type="dxa"/>
            <w:tcBorders>
              <w:top w:val="nil"/>
              <w:left w:val="single" w:sz="4" w:space="0" w:color="000000"/>
              <w:bottom w:val="single" w:sz="4" w:space="0" w:color="000000"/>
              <w:right w:val="single" w:sz="4" w:space="0" w:color="000000"/>
            </w:tcBorders>
            <w:shd w:val="clear" w:color="auto" w:fill="auto"/>
            <w:vAlign w:val="center"/>
          </w:tcPr>
          <w:p w14:paraId="742825B1" w14:textId="77777777" w:rsidR="002872CE" w:rsidRPr="002872CE" w:rsidRDefault="002872CE" w:rsidP="00AC57DD">
            <w:pPr>
              <w:jc w:val="center"/>
              <w:rPr>
                <w:rFonts w:ascii="Times New Roman" w:eastAsia="Times New Roman" w:hAnsi="Times New Roman" w:cs="Times New Roman"/>
                <w:color w:val="000000"/>
                <w:sz w:val="24"/>
                <w:szCs w:val="24"/>
              </w:rPr>
            </w:pPr>
            <w:r w:rsidRPr="002872CE">
              <w:rPr>
                <w:rFonts w:ascii="Times New Roman" w:hAnsi="Times New Roman" w:cs="Times New Roman"/>
                <w:color w:val="000000"/>
              </w:rPr>
              <w:t>10</w:t>
            </w:r>
          </w:p>
        </w:tc>
      </w:tr>
      <w:tr w:rsidR="002872CE" w:rsidRPr="002872CE" w14:paraId="215C85F8" w14:textId="77777777" w:rsidTr="002872CE">
        <w:tc>
          <w:tcPr>
            <w:tcW w:w="483" w:type="dxa"/>
            <w:vAlign w:val="center"/>
          </w:tcPr>
          <w:p w14:paraId="47F3C482"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
                <w:bCs/>
                <w:sz w:val="24"/>
                <w:szCs w:val="24"/>
              </w:rPr>
            </w:pPr>
            <w:r w:rsidRPr="002872CE">
              <w:rPr>
                <w:rFonts w:ascii="Times New Roman" w:eastAsia="Times New Roman" w:hAnsi="Times New Roman" w:cs="Times New Roman"/>
                <w:b/>
                <w:bCs/>
                <w:sz w:val="24"/>
                <w:szCs w:val="24"/>
              </w:rPr>
              <w:t>9</w:t>
            </w:r>
          </w:p>
        </w:tc>
        <w:tc>
          <w:tcPr>
            <w:tcW w:w="4615" w:type="dxa"/>
            <w:tcBorders>
              <w:top w:val="nil"/>
              <w:left w:val="single" w:sz="4" w:space="0" w:color="000000"/>
              <w:bottom w:val="single" w:sz="4" w:space="0" w:color="000000"/>
              <w:right w:val="single" w:sz="4" w:space="0" w:color="000000"/>
            </w:tcBorders>
            <w:shd w:val="clear" w:color="auto" w:fill="auto"/>
            <w:vAlign w:val="center"/>
          </w:tcPr>
          <w:p w14:paraId="6DC69AAC" w14:textId="77777777" w:rsidR="002872CE" w:rsidRPr="002872CE" w:rsidRDefault="002872CE" w:rsidP="00AC57DD">
            <w:pPr>
              <w:rPr>
                <w:rFonts w:ascii="Times New Roman" w:eastAsia="Times New Roman" w:hAnsi="Times New Roman" w:cs="Times New Roman"/>
                <w:sz w:val="24"/>
                <w:szCs w:val="24"/>
              </w:rPr>
            </w:pPr>
            <w:r w:rsidRPr="002872CE">
              <w:rPr>
                <w:rFonts w:ascii="Times New Roman" w:hAnsi="Times New Roman" w:cs="Times New Roman"/>
                <w:color w:val="000000"/>
              </w:rPr>
              <w:t>Светильники светодиодные потолочные встраиваемые Грильято42 Вт для ячеек 100х100мм комплект из 6 штук белый свет 4000K 4200Лм корпус белый в комплекте с источником питания ULP-1010-42W/4000K IP54 GRIL</w:t>
            </w:r>
          </w:p>
        </w:tc>
        <w:tc>
          <w:tcPr>
            <w:tcW w:w="6804" w:type="dxa"/>
            <w:vAlign w:val="center"/>
          </w:tcPr>
          <w:p w14:paraId="7728A474"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Производитель: </w:t>
            </w:r>
            <w:proofErr w:type="spellStart"/>
            <w:r w:rsidRPr="002872CE">
              <w:rPr>
                <w:rFonts w:ascii="Times New Roman" w:hAnsi="Times New Roman" w:cs="Times New Roman"/>
                <w:bCs/>
                <w:color w:val="202020"/>
                <w:sz w:val="24"/>
                <w:szCs w:val="24"/>
              </w:rPr>
              <w:t>Uniel</w:t>
            </w:r>
            <w:proofErr w:type="spellEnd"/>
          </w:p>
          <w:p w14:paraId="6D39EC9A"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Артикул: UL-00012835</w:t>
            </w:r>
          </w:p>
          <w:p w14:paraId="6236B087"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 xml:space="preserve">Ед. измерения: </w:t>
            </w:r>
            <w:proofErr w:type="spellStart"/>
            <w:r w:rsidRPr="002872CE">
              <w:rPr>
                <w:rFonts w:ascii="Times New Roman" w:hAnsi="Times New Roman" w:cs="Times New Roman"/>
                <w:bCs/>
                <w:color w:val="202020"/>
                <w:sz w:val="24"/>
                <w:szCs w:val="24"/>
              </w:rPr>
              <w:t>штю</w:t>
            </w:r>
            <w:proofErr w:type="spellEnd"/>
          </w:p>
          <w:p w14:paraId="671F0A20"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Тип изделия: Панель светодиодная</w:t>
            </w:r>
          </w:p>
          <w:p w14:paraId="2CD45AB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Мощность, Вт: 42</w:t>
            </w:r>
          </w:p>
          <w:p w14:paraId="69A930AA"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Напряжение, В: 230</w:t>
            </w:r>
          </w:p>
          <w:p w14:paraId="1ABCD23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Степень защиты: IP54</w:t>
            </w:r>
          </w:p>
          <w:p w14:paraId="58D91D09"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Световой поток, Лм: 3780</w:t>
            </w:r>
          </w:p>
          <w:p w14:paraId="1C3BBDAF"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Цветовая температура: 4000К</w:t>
            </w:r>
          </w:p>
          <w:p w14:paraId="3AE8AD2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Способ монтажа: Встраиваемый</w:t>
            </w:r>
          </w:p>
          <w:p w14:paraId="0B469A91"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Высота, мм: 40</w:t>
            </w:r>
          </w:p>
          <w:p w14:paraId="2EA45C68"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Ширина, мм: 100</w:t>
            </w:r>
          </w:p>
          <w:p w14:paraId="7279D04E"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Длина, мм: 100</w:t>
            </w:r>
          </w:p>
          <w:p w14:paraId="463927F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Наличие блока аварийного питания: Нет</w:t>
            </w:r>
          </w:p>
          <w:p w14:paraId="19BEEA4D"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Оптическая часть: Поликарбонат</w:t>
            </w:r>
          </w:p>
          <w:p w14:paraId="4C2F4EF5" w14:textId="100C568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Пускорегулирующая аппаратура</w:t>
            </w:r>
            <w:proofErr w:type="gramStart"/>
            <w:r w:rsidRPr="002872CE">
              <w:rPr>
                <w:rFonts w:ascii="Times New Roman" w:hAnsi="Times New Roman" w:cs="Times New Roman"/>
                <w:bCs/>
                <w:color w:val="202020"/>
                <w:sz w:val="24"/>
                <w:szCs w:val="24"/>
              </w:rPr>
              <w:t>: Не</w:t>
            </w:r>
            <w:proofErr w:type="gramEnd"/>
            <w:r w:rsidRPr="002872CE">
              <w:rPr>
                <w:rFonts w:ascii="Times New Roman" w:hAnsi="Times New Roman" w:cs="Times New Roman"/>
                <w:bCs/>
                <w:color w:val="202020"/>
                <w:sz w:val="24"/>
                <w:szCs w:val="24"/>
              </w:rPr>
              <w:t xml:space="preserve"> предусмотрена</w:t>
            </w:r>
          </w:p>
          <w:p w14:paraId="446032F6"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p>
          <w:p w14:paraId="621844E5" w14:textId="77777777"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Тип ПРА: LED драйвер</w:t>
            </w:r>
          </w:p>
          <w:p w14:paraId="4DF4F5AE" w14:textId="65C525AE" w:rsidR="002872CE" w:rsidRPr="002872CE" w:rsidRDefault="002872CE" w:rsidP="00AC57DD">
            <w:pPr>
              <w:widowControl w:val="0"/>
              <w:autoSpaceDE w:val="0"/>
              <w:autoSpaceDN w:val="0"/>
              <w:adjustRightInd w:val="0"/>
              <w:rPr>
                <w:rFonts w:ascii="Times New Roman" w:hAnsi="Times New Roman" w:cs="Times New Roman"/>
                <w:bCs/>
                <w:color w:val="202020"/>
                <w:sz w:val="24"/>
                <w:szCs w:val="24"/>
              </w:rPr>
            </w:pPr>
            <w:r w:rsidRPr="002872CE">
              <w:rPr>
                <w:rFonts w:ascii="Times New Roman" w:hAnsi="Times New Roman" w:cs="Times New Roman"/>
                <w:bCs/>
                <w:color w:val="202020"/>
                <w:sz w:val="24"/>
                <w:szCs w:val="24"/>
              </w:rPr>
              <w:t>Маркировка Честный знак-да</w:t>
            </w:r>
          </w:p>
        </w:tc>
        <w:tc>
          <w:tcPr>
            <w:tcW w:w="1985" w:type="dxa"/>
            <w:tcBorders>
              <w:top w:val="nil"/>
              <w:left w:val="single" w:sz="4" w:space="0" w:color="000000"/>
              <w:bottom w:val="single" w:sz="4" w:space="0" w:color="000000"/>
              <w:right w:val="single" w:sz="4" w:space="0" w:color="000000"/>
            </w:tcBorders>
            <w:shd w:val="clear" w:color="auto" w:fill="auto"/>
            <w:vAlign w:val="center"/>
          </w:tcPr>
          <w:p w14:paraId="4981E489" w14:textId="77777777" w:rsidR="002872CE" w:rsidRPr="002872CE" w:rsidRDefault="002872CE" w:rsidP="00AC57DD">
            <w:pPr>
              <w:widowControl w:val="0"/>
              <w:autoSpaceDE w:val="0"/>
              <w:autoSpaceDN w:val="0"/>
              <w:adjustRightInd w:val="0"/>
              <w:jc w:val="center"/>
              <w:rPr>
                <w:rFonts w:ascii="Times New Roman" w:eastAsia="Times New Roman" w:hAnsi="Times New Roman" w:cs="Times New Roman"/>
                <w:bCs/>
                <w:sz w:val="24"/>
                <w:szCs w:val="24"/>
              </w:rPr>
            </w:pPr>
            <w:proofErr w:type="spellStart"/>
            <w:r w:rsidRPr="002872CE">
              <w:rPr>
                <w:rFonts w:ascii="Times New Roman" w:hAnsi="Times New Roman" w:cs="Times New Roman"/>
                <w:color w:val="000000"/>
              </w:rPr>
              <w:lastRenderedPageBreak/>
              <w:t>шт</w:t>
            </w:r>
            <w:proofErr w:type="spellEnd"/>
          </w:p>
        </w:tc>
        <w:tc>
          <w:tcPr>
            <w:tcW w:w="1701" w:type="dxa"/>
            <w:tcBorders>
              <w:top w:val="nil"/>
              <w:left w:val="single" w:sz="4" w:space="0" w:color="000000"/>
              <w:bottom w:val="single" w:sz="4" w:space="0" w:color="000000"/>
              <w:right w:val="single" w:sz="4" w:space="0" w:color="000000"/>
            </w:tcBorders>
            <w:shd w:val="clear" w:color="auto" w:fill="auto"/>
            <w:vAlign w:val="center"/>
          </w:tcPr>
          <w:p w14:paraId="17292AD2" w14:textId="77777777" w:rsidR="002872CE" w:rsidRPr="002872CE" w:rsidRDefault="002872CE" w:rsidP="00AC57DD">
            <w:pPr>
              <w:jc w:val="center"/>
              <w:rPr>
                <w:rFonts w:ascii="Times New Roman" w:eastAsia="Times New Roman" w:hAnsi="Times New Roman" w:cs="Times New Roman"/>
                <w:color w:val="000000"/>
                <w:sz w:val="24"/>
                <w:szCs w:val="24"/>
              </w:rPr>
            </w:pPr>
            <w:r w:rsidRPr="002872CE">
              <w:rPr>
                <w:rFonts w:ascii="Times New Roman" w:hAnsi="Times New Roman" w:cs="Times New Roman"/>
                <w:color w:val="000000"/>
              </w:rPr>
              <w:t>10</w:t>
            </w:r>
          </w:p>
        </w:tc>
      </w:tr>
    </w:tbl>
    <w:p w14:paraId="11E477FC" w14:textId="04DBB327" w:rsidR="008A38CE" w:rsidRPr="002872CE" w:rsidRDefault="008A38CE" w:rsidP="00BC55E2">
      <w:pPr>
        <w:spacing w:after="0" w:line="240" w:lineRule="auto"/>
        <w:jc w:val="center"/>
        <w:rPr>
          <w:rFonts w:ascii="Times New Roman" w:eastAsia="Times New Roman" w:hAnsi="Times New Roman" w:cs="Times New Roman"/>
          <w:b/>
          <w:color w:val="FF0000"/>
          <w:sz w:val="20"/>
          <w:szCs w:val="20"/>
          <w:lang w:eastAsia="ru-RU"/>
        </w:rPr>
      </w:pPr>
    </w:p>
    <w:p w14:paraId="7B747FE9" w14:textId="77777777" w:rsidR="008A38CE" w:rsidRDefault="008A38CE" w:rsidP="00BC55E2">
      <w:pPr>
        <w:spacing w:after="0" w:line="240" w:lineRule="auto"/>
        <w:jc w:val="center"/>
        <w:rPr>
          <w:rFonts w:ascii="Times New Roman" w:eastAsia="Times New Roman" w:hAnsi="Times New Roman" w:cs="Times New Roman"/>
          <w:b/>
          <w:color w:val="FF0000"/>
          <w:sz w:val="20"/>
          <w:szCs w:val="20"/>
          <w:lang w:eastAsia="ru-RU"/>
        </w:rPr>
      </w:pPr>
    </w:p>
    <w:p w14:paraId="22F269EF" w14:textId="77777777" w:rsidR="00C52A48" w:rsidRPr="00BE5690" w:rsidRDefault="00C52A48" w:rsidP="00BC55E2">
      <w:pPr>
        <w:spacing w:after="0" w:line="240" w:lineRule="auto"/>
        <w:jc w:val="center"/>
        <w:rPr>
          <w:rFonts w:ascii="Times New Roman" w:eastAsia="Times New Roman" w:hAnsi="Times New Roman" w:cs="Times New Roman"/>
          <w:b/>
          <w:color w:val="FF0000"/>
          <w:sz w:val="20"/>
          <w:szCs w:val="20"/>
          <w:lang w:eastAsia="ru-RU"/>
        </w:rPr>
      </w:pPr>
    </w:p>
    <w:p w14:paraId="38B52823" w14:textId="11E14605" w:rsidR="00452D43" w:rsidRPr="00A97AA1" w:rsidRDefault="00452D43" w:rsidP="00452D43">
      <w:pPr>
        <w:spacing w:after="0" w:line="240" w:lineRule="auto"/>
        <w:ind w:firstLine="567"/>
        <w:rPr>
          <w:rFonts w:ascii="Times New Roman" w:eastAsia="Times New Roman" w:hAnsi="Times New Roman" w:cs="Times New Roman"/>
          <w:b/>
          <w:bCs/>
          <w:color w:val="000000"/>
          <w:sz w:val="20"/>
          <w:szCs w:val="20"/>
          <w:lang w:eastAsia="ru-RU" w:bidi="ru-RU"/>
        </w:rPr>
      </w:pPr>
      <w:r>
        <w:rPr>
          <w:rFonts w:ascii="Times New Roman" w:eastAsia="Times New Roman" w:hAnsi="Times New Roman" w:cs="Times New Roman"/>
          <w:b/>
          <w:bCs/>
          <w:color w:val="000000"/>
          <w:sz w:val="20"/>
          <w:szCs w:val="20"/>
          <w:lang w:eastAsia="ru-RU" w:bidi="ru-RU"/>
        </w:rPr>
        <w:t>*</w:t>
      </w:r>
      <w:r w:rsidRPr="00A97AA1">
        <w:rPr>
          <w:rFonts w:ascii="Times New Roman" w:eastAsia="Times New Roman" w:hAnsi="Times New Roman" w:cs="Times New Roman"/>
          <w:b/>
          <w:bCs/>
          <w:color w:val="000000"/>
          <w:sz w:val="20"/>
          <w:szCs w:val="20"/>
          <w:lang w:eastAsia="ru-RU" w:bidi="ru-RU"/>
        </w:rPr>
        <w:t xml:space="preserve">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Постановлением Правительства РФ от 25.12.2025 № 2129 «О внесении изменений в постановление Правительства Российской Федерации от 31.12.2019.№ 1956» продукция, поставляемая по контракту, должна иметь специальную маркировку. Товар считается поставленным при условии надлежаще оформленной товарно- транспортной накладной, с указанным кодом маркировки товара. Данный код </w:t>
      </w:r>
      <w:proofErr w:type="gramStart"/>
      <w:r w:rsidRPr="00A97AA1">
        <w:rPr>
          <w:rFonts w:ascii="Times New Roman" w:eastAsia="Times New Roman" w:hAnsi="Times New Roman" w:cs="Times New Roman"/>
          <w:b/>
          <w:bCs/>
          <w:color w:val="000000"/>
          <w:sz w:val="20"/>
          <w:szCs w:val="20"/>
          <w:lang w:eastAsia="ru-RU" w:bidi="ru-RU"/>
        </w:rPr>
        <w:t>должен</w:t>
      </w:r>
      <w:r>
        <w:rPr>
          <w:rFonts w:ascii="Times New Roman" w:eastAsia="Times New Roman" w:hAnsi="Times New Roman" w:cs="Times New Roman"/>
          <w:b/>
          <w:bCs/>
          <w:color w:val="000000"/>
          <w:sz w:val="20"/>
          <w:szCs w:val="20"/>
          <w:lang w:eastAsia="ru-RU" w:bidi="ru-RU"/>
        </w:rPr>
        <w:t xml:space="preserve">  </w:t>
      </w:r>
      <w:r w:rsidRPr="00A97AA1">
        <w:rPr>
          <w:rFonts w:ascii="Times New Roman" w:eastAsia="Times New Roman" w:hAnsi="Times New Roman" w:cs="Times New Roman"/>
          <w:b/>
          <w:bCs/>
          <w:color w:val="000000"/>
          <w:sz w:val="20"/>
          <w:szCs w:val="20"/>
          <w:lang w:eastAsia="ru-RU" w:bidi="ru-RU"/>
        </w:rPr>
        <w:t>быть</w:t>
      </w:r>
      <w:proofErr w:type="gramEnd"/>
      <w:r w:rsidRPr="00A97AA1">
        <w:rPr>
          <w:rFonts w:ascii="Times New Roman" w:eastAsia="Times New Roman" w:hAnsi="Times New Roman" w:cs="Times New Roman"/>
          <w:b/>
          <w:bCs/>
          <w:color w:val="000000"/>
          <w:sz w:val="20"/>
          <w:szCs w:val="20"/>
          <w:lang w:eastAsia="ru-RU" w:bidi="ru-RU"/>
        </w:rPr>
        <w:t xml:space="preserve"> обязательно зарегистрирован в системе маркировки «Честный знак». Если в ходе приемки товара при считывании кода маркировки в системе "Честный знак" будет указано на «Сомнительный товар», отсутствие товарного знака и иной</w:t>
      </w:r>
      <w:r>
        <w:rPr>
          <w:rFonts w:ascii="Times New Roman" w:eastAsia="Times New Roman" w:hAnsi="Times New Roman" w:cs="Times New Roman"/>
          <w:b/>
          <w:bCs/>
          <w:color w:val="000000"/>
          <w:sz w:val="20"/>
          <w:szCs w:val="20"/>
          <w:lang w:eastAsia="ru-RU" w:bidi="ru-RU"/>
        </w:rPr>
        <w:t xml:space="preserve"> </w:t>
      </w:r>
      <w:r w:rsidRPr="00A97AA1">
        <w:rPr>
          <w:rFonts w:ascii="Times New Roman" w:eastAsia="Times New Roman" w:hAnsi="Times New Roman" w:cs="Times New Roman"/>
          <w:b/>
          <w:bCs/>
          <w:color w:val="000000"/>
          <w:sz w:val="20"/>
          <w:szCs w:val="20"/>
          <w:lang w:eastAsia="ru-RU" w:bidi="ru-RU"/>
        </w:rPr>
        <w:t>информации, то заказчик вправе отказаться от приемки такого товара.</w:t>
      </w:r>
      <w:r>
        <w:rPr>
          <w:rFonts w:ascii="Times New Roman" w:eastAsia="Times New Roman" w:hAnsi="Times New Roman" w:cs="Times New Roman"/>
          <w:b/>
          <w:bCs/>
          <w:color w:val="000000"/>
          <w:sz w:val="20"/>
          <w:szCs w:val="20"/>
          <w:lang w:eastAsia="ru-RU" w:bidi="ru-RU"/>
        </w:rPr>
        <w:t xml:space="preserve"> </w:t>
      </w:r>
    </w:p>
    <w:p w14:paraId="37EF1E22" w14:textId="77777777" w:rsidR="003B78BC" w:rsidRPr="00452D43" w:rsidRDefault="003B78BC" w:rsidP="003B78BC">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14:paraId="0A7BE37F"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3B78BC">
        <w:rPr>
          <w:rFonts w:ascii="Times New Roman" w:eastAsia="Times New Roman" w:hAnsi="Times New Roman" w:cs="Times New Roman"/>
          <w:bCs/>
          <w:sz w:val="24"/>
          <w:szCs w:val="24"/>
          <w:lang w:eastAsia="ru-RU"/>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4DD3389B"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3B78BC">
        <w:rPr>
          <w:rFonts w:ascii="Times New Roman" w:eastAsia="Times New Roman" w:hAnsi="Times New Roman" w:cs="Times New Roman"/>
          <w:bCs/>
          <w:sz w:val="24"/>
          <w:szCs w:val="24"/>
          <w:lang w:eastAsia="ru-RU"/>
        </w:rPr>
        <w:t xml:space="preserve">Все предоставленные сертификаты должны быть действующими на момент поставки товара. </w:t>
      </w:r>
    </w:p>
    <w:p w14:paraId="3B2F785D"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3B78BC">
        <w:rPr>
          <w:rFonts w:ascii="Times New Roman" w:eastAsia="Times New Roman" w:hAnsi="Times New Roman" w:cs="Times New Roman"/>
          <w:bCs/>
          <w:sz w:val="24"/>
          <w:szCs w:val="24"/>
          <w:lang w:eastAsia="ru-RU"/>
        </w:rPr>
        <w:t xml:space="preserve">К товару должны прилагаться технические паспорта и инструкции по эксплуатации на русском языке. </w:t>
      </w:r>
    </w:p>
    <w:p w14:paraId="27294A66"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3B78BC">
        <w:rPr>
          <w:rFonts w:ascii="Times New Roman" w:eastAsia="Times New Roman" w:hAnsi="Times New Roman" w:cs="Times New Roman"/>
          <w:bCs/>
          <w:sz w:val="24"/>
          <w:szCs w:val="24"/>
          <w:lang w:eastAsia="ru-RU"/>
        </w:rPr>
        <w:t>Поставщик гарантирует подлинность и действительность всех предоставляемых документов, несет ответственность за их соответствие законодательству РФ.</w:t>
      </w:r>
    </w:p>
    <w:p w14:paraId="7617F0E3"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W w:w="225" w:type="dxa"/>
        <w:tblInd w:w="108" w:type="dxa"/>
        <w:tblLook w:val="04A0" w:firstRow="1" w:lastRow="0" w:firstColumn="1" w:lastColumn="0" w:noHBand="0" w:noVBand="1"/>
      </w:tblPr>
      <w:tblGrid>
        <w:gridCol w:w="225"/>
      </w:tblGrid>
      <w:tr w:rsidR="00507BEB" w:rsidRPr="001B7A77" w14:paraId="3828A8D2" w14:textId="77777777" w:rsidTr="00507BEB">
        <w:trPr>
          <w:trHeight w:val="21"/>
        </w:trPr>
        <w:tc>
          <w:tcPr>
            <w:tcW w:w="225" w:type="dxa"/>
            <w:shd w:val="clear" w:color="FFFFFF" w:fill="auto"/>
            <w:vAlign w:val="bottom"/>
          </w:tcPr>
          <w:p w14:paraId="5261101A" w14:textId="77777777" w:rsidR="00507BEB" w:rsidRPr="001B7A77" w:rsidRDefault="00507BEB" w:rsidP="000628DF">
            <w:pPr>
              <w:rPr>
                <w:rFonts w:ascii="Times New Roman" w:hAnsi="Times New Roman" w:cs="Times New Roman"/>
                <w:sz w:val="20"/>
                <w:szCs w:val="20"/>
              </w:rPr>
            </w:pPr>
          </w:p>
        </w:tc>
      </w:tr>
      <w:tr w:rsidR="00507BEB" w:rsidRPr="00476D4B" w14:paraId="320CD502" w14:textId="77777777" w:rsidTr="00507BEB">
        <w:trPr>
          <w:trHeight w:val="21"/>
        </w:trPr>
        <w:tc>
          <w:tcPr>
            <w:tcW w:w="225" w:type="dxa"/>
            <w:shd w:val="clear" w:color="FFFFFF" w:fill="auto"/>
            <w:vAlign w:val="bottom"/>
          </w:tcPr>
          <w:p w14:paraId="0AE157CF" w14:textId="77777777" w:rsidR="00507BEB" w:rsidRPr="00D77999" w:rsidRDefault="00507BEB"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Noto Serif CJK SC">
    <w:panose1 w:val="00000000000000000000"/>
    <w:charset w:val="00"/>
    <w:family w:val="roman"/>
    <w:notTrueType/>
    <w:pitch w:val="default"/>
  </w:font>
  <w:font w:name="Microsoft Sans Serif">
    <w:altName w:val="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FFB"/>
    <w:multiLevelType w:val="multilevel"/>
    <w:tmpl w:val="3920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A2E41"/>
    <w:multiLevelType w:val="multilevel"/>
    <w:tmpl w:val="79F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E57E2"/>
    <w:multiLevelType w:val="multilevel"/>
    <w:tmpl w:val="7416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8563E"/>
    <w:multiLevelType w:val="multilevel"/>
    <w:tmpl w:val="B59A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AF163D"/>
    <w:multiLevelType w:val="multilevel"/>
    <w:tmpl w:val="92D0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9565C"/>
    <w:multiLevelType w:val="multilevel"/>
    <w:tmpl w:val="C0D4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A040C"/>
    <w:multiLevelType w:val="multilevel"/>
    <w:tmpl w:val="D49A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5B6410"/>
    <w:multiLevelType w:val="multilevel"/>
    <w:tmpl w:val="1D3E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4433A"/>
    <w:multiLevelType w:val="multilevel"/>
    <w:tmpl w:val="AA2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0A5AAF"/>
    <w:multiLevelType w:val="multilevel"/>
    <w:tmpl w:val="69B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F85AAF"/>
    <w:multiLevelType w:val="multilevel"/>
    <w:tmpl w:val="7E8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1B14B6"/>
    <w:multiLevelType w:val="multilevel"/>
    <w:tmpl w:val="827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2B4506"/>
    <w:multiLevelType w:val="multilevel"/>
    <w:tmpl w:val="81A0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333F85"/>
    <w:multiLevelType w:val="multilevel"/>
    <w:tmpl w:val="2836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013325"/>
    <w:multiLevelType w:val="multilevel"/>
    <w:tmpl w:val="9D52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4179AF"/>
    <w:multiLevelType w:val="multilevel"/>
    <w:tmpl w:val="E9C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181608"/>
    <w:multiLevelType w:val="multilevel"/>
    <w:tmpl w:val="CC4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D73BA6"/>
    <w:multiLevelType w:val="multilevel"/>
    <w:tmpl w:val="0B3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2D4702"/>
    <w:multiLevelType w:val="multilevel"/>
    <w:tmpl w:val="D6B8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503899"/>
    <w:multiLevelType w:val="multilevel"/>
    <w:tmpl w:val="12FE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1669CF"/>
    <w:multiLevelType w:val="multilevel"/>
    <w:tmpl w:val="1466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1777F4"/>
    <w:multiLevelType w:val="multilevel"/>
    <w:tmpl w:val="2E64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C2707"/>
    <w:multiLevelType w:val="multilevel"/>
    <w:tmpl w:val="D604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7C558C"/>
    <w:multiLevelType w:val="multilevel"/>
    <w:tmpl w:val="412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1F3B74"/>
    <w:multiLevelType w:val="multilevel"/>
    <w:tmpl w:val="308E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3121D7"/>
    <w:multiLevelType w:val="multilevel"/>
    <w:tmpl w:val="0042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A16C54"/>
    <w:multiLevelType w:val="multilevel"/>
    <w:tmpl w:val="1E06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F5652E"/>
    <w:multiLevelType w:val="multilevel"/>
    <w:tmpl w:val="B722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2F7595"/>
    <w:multiLevelType w:val="multilevel"/>
    <w:tmpl w:val="309A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0E229C"/>
    <w:multiLevelType w:val="multilevel"/>
    <w:tmpl w:val="FCBA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1C2562"/>
    <w:multiLevelType w:val="multilevel"/>
    <w:tmpl w:val="AF5A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814105"/>
    <w:multiLevelType w:val="multilevel"/>
    <w:tmpl w:val="4C8C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6B6BAA"/>
    <w:multiLevelType w:val="multilevel"/>
    <w:tmpl w:val="5CA8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7F5D24"/>
    <w:multiLevelType w:val="multilevel"/>
    <w:tmpl w:val="F5D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0D79E5"/>
    <w:multiLevelType w:val="multilevel"/>
    <w:tmpl w:val="5350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FE1998"/>
    <w:multiLevelType w:val="multilevel"/>
    <w:tmpl w:val="FEA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3126D7"/>
    <w:multiLevelType w:val="multilevel"/>
    <w:tmpl w:val="6D28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386879"/>
    <w:multiLevelType w:val="multilevel"/>
    <w:tmpl w:val="8E3A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B72CDC"/>
    <w:multiLevelType w:val="multilevel"/>
    <w:tmpl w:val="51D6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D002D5"/>
    <w:multiLevelType w:val="hybridMultilevel"/>
    <w:tmpl w:val="1DD03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2BF5203"/>
    <w:multiLevelType w:val="multilevel"/>
    <w:tmpl w:val="17D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4BC251E"/>
    <w:multiLevelType w:val="multilevel"/>
    <w:tmpl w:val="6C3E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1A571D"/>
    <w:multiLevelType w:val="multilevel"/>
    <w:tmpl w:val="9588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0B45CE"/>
    <w:multiLevelType w:val="multilevel"/>
    <w:tmpl w:val="4E9A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B3579FD"/>
    <w:multiLevelType w:val="multilevel"/>
    <w:tmpl w:val="64EA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0"/>
  </w:num>
  <w:num w:numId="3">
    <w:abstractNumId w:val="26"/>
  </w:num>
  <w:num w:numId="4">
    <w:abstractNumId w:val="23"/>
  </w:num>
  <w:num w:numId="5">
    <w:abstractNumId w:val="7"/>
  </w:num>
  <w:num w:numId="6">
    <w:abstractNumId w:val="44"/>
  </w:num>
  <w:num w:numId="7">
    <w:abstractNumId w:val="16"/>
  </w:num>
  <w:num w:numId="8">
    <w:abstractNumId w:val="38"/>
  </w:num>
  <w:num w:numId="9">
    <w:abstractNumId w:val="43"/>
  </w:num>
  <w:num w:numId="10">
    <w:abstractNumId w:val="37"/>
  </w:num>
  <w:num w:numId="11">
    <w:abstractNumId w:val="28"/>
  </w:num>
  <w:num w:numId="12">
    <w:abstractNumId w:val="32"/>
  </w:num>
  <w:num w:numId="13">
    <w:abstractNumId w:val="3"/>
  </w:num>
  <w:num w:numId="14">
    <w:abstractNumId w:val="36"/>
  </w:num>
  <w:num w:numId="15">
    <w:abstractNumId w:val="12"/>
  </w:num>
  <w:num w:numId="16">
    <w:abstractNumId w:val="2"/>
  </w:num>
  <w:num w:numId="17">
    <w:abstractNumId w:val="33"/>
  </w:num>
  <w:num w:numId="18">
    <w:abstractNumId w:val="35"/>
  </w:num>
  <w:num w:numId="19">
    <w:abstractNumId w:val="34"/>
  </w:num>
  <w:num w:numId="20">
    <w:abstractNumId w:val="25"/>
  </w:num>
  <w:num w:numId="21">
    <w:abstractNumId w:val="30"/>
  </w:num>
  <w:num w:numId="22">
    <w:abstractNumId w:val="15"/>
  </w:num>
  <w:num w:numId="23">
    <w:abstractNumId w:val="39"/>
  </w:num>
  <w:num w:numId="24">
    <w:abstractNumId w:val="24"/>
  </w:num>
  <w:num w:numId="25">
    <w:abstractNumId w:val="45"/>
  </w:num>
  <w:num w:numId="26">
    <w:abstractNumId w:val="27"/>
  </w:num>
  <w:num w:numId="27">
    <w:abstractNumId w:val="19"/>
  </w:num>
  <w:num w:numId="28">
    <w:abstractNumId w:val="29"/>
  </w:num>
  <w:num w:numId="29">
    <w:abstractNumId w:val="4"/>
  </w:num>
  <w:num w:numId="30">
    <w:abstractNumId w:val="17"/>
  </w:num>
  <w:num w:numId="31">
    <w:abstractNumId w:val="0"/>
  </w:num>
  <w:num w:numId="32">
    <w:abstractNumId w:val="5"/>
  </w:num>
  <w:num w:numId="33">
    <w:abstractNumId w:val="42"/>
  </w:num>
  <w:num w:numId="34">
    <w:abstractNumId w:val="11"/>
  </w:num>
  <w:num w:numId="35">
    <w:abstractNumId w:val="20"/>
  </w:num>
  <w:num w:numId="36">
    <w:abstractNumId w:val="10"/>
  </w:num>
  <w:num w:numId="37">
    <w:abstractNumId w:val="18"/>
  </w:num>
  <w:num w:numId="38">
    <w:abstractNumId w:val="1"/>
  </w:num>
  <w:num w:numId="39">
    <w:abstractNumId w:val="41"/>
  </w:num>
  <w:num w:numId="40">
    <w:abstractNumId w:val="14"/>
  </w:num>
  <w:num w:numId="41">
    <w:abstractNumId w:val="31"/>
  </w:num>
  <w:num w:numId="42">
    <w:abstractNumId w:val="21"/>
  </w:num>
  <w:num w:numId="43">
    <w:abstractNumId w:val="8"/>
  </w:num>
  <w:num w:numId="44">
    <w:abstractNumId w:val="6"/>
  </w:num>
  <w:num w:numId="45">
    <w:abstractNumId w:val="2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0DF9"/>
    <w:rsid w:val="001C4720"/>
    <w:rsid w:val="002035A5"/>
    <w:rsid w:val="0020560A"/>
    <w:rsid w:val="0027720A"/>
    <w:rsid w:val="00283513"/>
    <w:rsid w:val="00285494"/>
    <w:rsid w:val="002872CE"/>
    <w:rsid w:val="00293FE2"/>
    <w:rsid w:val="002A6036"/>
    <w:rsid w:val="002B7A9E"/>
    <w:rsid w:val="002D6BE0"/>
    <w:rsid w:val="003B78BC"/>
    <w:rsid w:val="003D6291"/>
    <w:rsid w:val="0040364A"/>
    <w:rsid w:val="00443629"/>
    <w:rsid w:val="00452D43"/>
    <w:rsid w:val="00454C52"/>
    <w:rsid w:val="00476D4B"/>
    <w:rsid w:val="00500EFF"/>
    <w:rsid w:val="00504476"/>
    <w:rsid w:val="00507BEB"/>
    <w:rsid w:val="005219DC"/>
    <w:rsid w:val="005422CB"/>
    <w:rsid w:val="005978E9"/>
    <w:rsid w:val="006068E3"/>
    <w:rsid w:val="0060713A"/>
    <w:rsid w:val="00615109"/>
    <w:rsid w:val="006153D9"/>
    <w:rsid w:val="00617A53"/>
    <w:rsid w:val="00621277"/>
    <w:rsid w:val="006339D4"/>
    <w:rsid w:val="00683675"/>
    <w:rsid w:val="006E2135"/>
    <w:rsid w:val="007257BF"/>
    <w:rsid w:val="0076614C"/>
    <w:rsid w:val="00774573"/>
    <w:rsid w:val="00780A50"/>
    <w:rsid w:val="007D2112"/>
    <w:rsid w:val="0081793F"/>
    <w:rsid w:val="008508DC"/>
    <w:rsid w:val="00870D71"/>
    <w:rsid w:val="008A38CE"/>
    <w:rsid w:val="008B5692"/>
    <w:rsid w:val="009727A6"/>
    <w:rsid w:val="00973CE8"/>
    <w:rsid w:val="0097794F"/>
    <w:rsid w:val="00986704"/>
    <w:rsid w:val="009F5BC6"/>
    <w:rsid w:val="00A1695D"/>
    <w:rsid w:val="00A23149"/>
    <w:rsid w:val="00A41D80"/>
    <w:rsid w:val="00A47581"/>
    <w:rsid w:val="00A47E37"/>
    <w:rsid w:val="00A81D58"/>
    <w:rsid w:val="00A92B85"/>
    <w:rsid w:val="00AA74E1"/>
    <w:rsid w:val="00AC58E8"/>
    <w:rsid w:val="00AF2749"/>
    <w:rsid w:val="00B02D36"/>
    <w:rsid w:val="00B24ED9"/>
    <w:rsid w:val="00B52592"/>
    <w:rsid w:val="00B56697"/>
    <w:rsid w:val="00B67BE8"/>
    <w:rsid w:val="00BC2432"/>
    <w:rsid w:val="00BC55E2"/>
    <w:rsid w:val="00BE5690"/>
    <w:rsid w:val="00BF29BF"/>
    <w:rsid w:val="00C52A48"/>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37143"/>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2D43"/>
  </w:style>
  <w:style w:type="paragraph" w:styleId="1">
    <w:name w:val="heading 1"/>
    <w:basedOn w:val="a"/>
    <w:next w:val="a"/>
    <w:link w:val="10"/>
    <w:uiPriority w:val="9"/>
    <w:qFormat/>
    <w:rsid w:val="00507B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07BEB"/>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BEB"/>
    <w:rPr>
      <w:rFonts w:asciiTheme="majorHAnsi" w:eastAsiaTheme="majorEastAsia" w:hAnsiTheme="majorHAnsi" w:cstheme="majorBidi"/>
      <w:color w:val="2E74B5" w:themeColor="accent1" w:themeShade="BF"/>
      <w:sz w:val="32"/>
      <w:szCs w:val="32"/>
    </w:rPr>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30">
    <w:name w:val="Заголовок 3 Знак"/>
    <w:basedOn w:val="a0"/>
    <w:link w:val="3"/>
    <w:uiPriority w:val="9"/>
    <w:semiHidden/>
    <w:rsid w:val="00507BEB"/>
    <w:rPr>
      <w:rFonts w:asciiTheme="majorHAnsi" w:eastAsiaTheme="majorEastAsia" w:hAnsiTheme="majorHAnsi" w:cstheme="majorBidi"/>
      <w:b/>
      <w:bCs/>
      <w:color w:val="5B9BD5" w:themeColor="accent1"/>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507BEB"/>
    <w:pPr>
      <w:spacing w:after="200" w:line="276" w:lineRule="auto"/>
      <w:ind w:left="720"/>
      <w:contextualSpacing/>
    </w:pPr>
    <w:rPr>
      <w:rFonts w:eastAsiaTheme="minorEastAsia"/>
      <w:lang w:eastAsia="ru-RU"/>
    </w:rPr>
  </w:style>
  <w:style w:type="character" w:customStyle="1" w:styleId="fontstyle01">
    <w:name w:val="fontstyle01"/>
    <w:basedOn w:val="a0"/>
    <w:rsid w:val="00507BEB"/>
    <w:rPr>
      <w:rFonts w:ascii="Century" w:hAnsi="Century" w:hint="default"/>
      <w:b w:val="0"/>
      <w:bCs w:val="0"/>
      <w:i w:val="0"/>
      <w:iCs w:val="0"/>
      <w:color w:val="0563C1"/>
      <w:sz w:val="24"/>
      <w:szCs w:val="24"/>
    </w:rPr>
  </w:style>
  <w:style w:type="paragraph" w:styleId="a9">
    <w:name w:val="No Spacing"/>
    <w:aliases w:val="Без интервал,Без интервала2,Основной,мой,МОЙ,Без интервала 111,МММ,МОЙ МОЙ,No Spacing,Максим,Бес интервала,Жирный"/>
    <w:link w:val="aa"/>
    <w:qFormat/>
    <w:rsid w:val="00507BEB"/>
    <w:pPr>
      <w:spacing w:after="0" w:line="240" w:lineRule="auto"/>
    </w:pPr>
    <w:rPr>
      <w:rFonts w:ascii="Calibri" w:eastAsia="Calibri" w:hAnsi="Calibri" w:cs="Times New Roman"/>
    </w:rPr>
  </w:style>
  <w:style w:type="character" w:customStyle="1" w:styleId="aa">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9"/>
    <w:qFormat/>
    <w:locked/>
    <w:rsid w:val="00507BEB"/>
    <w:rPr>
      <w:rFonts w:ascii="Calibri" w:eastAsia="Calibri" w:hAnsi="Calibri" w:cs="Times New Roman"/>
    </w:rPr>
  </w:style>
  <w:style w:type="paragraph" w:customStyle="1" w:styleId="11">
    <w:name w:val="Обычный1"/>
    <w:rsid w:val="00507BEB"/>
    <w:pPr>
      <w:spacing w:after="0" w:line="276" w:lineRule="auto"/>
    </w:pPr>
    <w:rPr>
      <w:rFonts w:ascii="Arial" w:eastAsia="Arial" w:hAnsi="Arial" w:cs="Arial"/>
      <w:lang w:eastAsia="ru-RU"/>
    </w:rPr>
  </w:style>
  <w:style w:type="paragraph" w:styleId="ab">
    <w:name w:val="header"/>
    <w:basedOn w:val="a"/>
    <w:link w:val="ac"/>
    <w:uiPriority w:val="99"/>
    <w:unhideWhenUsed/>
    <w:rsid w:val="00507BEB"/>
    <w:pPr>
      <w:tabs>
        <w:tab w:val="center" w:pos="4677"/>
        <w:tab w:val="right" w:pos="9355"/>
      </w:tabs>
      <w:spacing w:after="0" w:line="240" w:lineRule="auto"/>
    </w:pPr>
    <w:rPr>
      <w:rFonts w:eastAsiaTheme="minorEastAsia"/>
      <w:lang w:eastAsia="ru-RU"/>
    </w:rPr>
  </w:style>
  <w:style w:type="character" w:customStyle="1" w:styleId="ac">
    <w:name w:val="Верхний колонтитул Знак"/>
    <w:basedOn w:val="a0"/>
    <w:link w:val="ab"/>
    <w:uiPriority w:val="99"/>
    <w:rsid w:val="00507BEB"/>
    <w:rPr>
      <w:rFonts w:eastAsiaTheme="minorEastAsia"/>
      <w:lang w:eastAsia="ru-RU"/>
    </w:rPr>
  </w:style>
  <w:style w:type="paragraph" w:customStyle="1" w:styleId="Default">
    <w:name w:val="Default"/>
    <w:rsid w:val="00507BE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Pa2">
    <w:name w:val="Pa2"/>
    <w:basedOn w:val="Default"/>
    <w:next w:val="Default"/>
    <w:uiPriority w:val="99"/>
    <w:rsid w:val="00507BEB"/>
    <w:pPr>
      <w:spacing w:line="241" w:lineRule="atLeast"/>
    </w:pPr>
    <w:rPr>
      <w:color w:val="auto"/>
    </w:rPr>
  </w:style>
  <w:style w:type="paragraph" w:customStyle="1" w:styleId="Pa0">
    <w:name w:val="Pa0"/>
    <w:basedOn w:val="Default"/>
    <w:next w:val="Default"/>
    <w:uiPriority w:val="99"/>
    <w:rsid w:val="00507BEB"/>
    <w:pPr>
      <w:spacing w:line="241" w:lineRule="atLeast"/>
    </w:pPr>
    <w:rPr>
      <w:color w:val="auto"/>
    </w:rPr>
  </w:style>
  <w:style w:type="character" w:customStyle="1" w:styleId="A10">
    <w:name w:val="A1"/>
    <w:uiPriority w:val="99"/>
    <w:rsid w:val="00507BEB"/>
    <w:rPr>
      <w:color w:val="000000"/>
      <w:sz w:val="22"/>
      <w:szCs w:val="22"/>
    </w:rPr>
  </w:style>
  <w:style w:type="character" w:customStyle="1" w:styleId="A20">
    <w:name w:val="A2"/>
    <w:uiPriority w:val="99"/>
    <w:rsid w:val="00507BEB"/>
    <w:rPr>
      <w:color w:val="000000"/>
      <w:sz w:val="20"/>
      <w:szCs w:val="20"/>
    </w:rPr>
  </w:style>
  <w:style w:type="paragraph" w:customStyle="1" w:styleId="Pa1">
    <w:name w:val="Pa1"/>
    <w:basedOn w:val="Default"/>
    <w:next w:val="Default"/>
    <w:uiPriority w:val="99"/>
    <w:rsid w:val="00507BEB"/>
    <w:pPr>
      <w:spacing w:line="241" w:lineRule="atLeast"/>
    </w:pPr>
    <w:rPr>
      <w:color w:val="auto"/>
    </w:rPr>
  </w:style>
  <w:style w:type="character" w:customStyle="1" w:styleId="typography">
    <w:name w:val="typography"/>
    <w:basedOn w:val="a0"/>
    <w:rsid w:val="00507BEB"/>
  </w:style>
  <w:style w:type="paragraph" w:customStyle="1" w:styleId="31">
    <w:name w:val="Стиль3"/>
    <w:basedOn w:val="2"/>
    <w:qFormat/>
    <w:rsid w:val="00507BEB"/>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
    <w:name w:val="Body Text Indent 2"/>
    <w:basedOn w:val="a"/>
    <w:link w:val="20"/>
    <w:rsid w:val="00507BEB"/>
    <w:pPr>
      <w:spacing w:after="120" w:line="480" w:lineRule="auto"/>
      <w:ind w:left="283"/>
    </w:pPr>
    <w:rPr>
      <w:rFonts w:ascii="Calibri" w:eastAsia="Times New Roman" w:hAnsi="Calibri" w:cs="Times New Roman"/>
      <w:lang w:val="en-US"/>
    </w:rPr>
  </w:style>
  <w:style w:type="character" w:customStyle="1" w:styleId="20">
    <w:name w:val="Основной текст с отступом 2 Знак"/>
    <w:basedOn w:val="a0"/>
    <w:link w:val="2"/>
    <w:rsid w:val="00507BEB"/>
    <w:rPr>
      <w:rFonts w:ascii="Calibri" w:eastAsia="Times New Roman" w:hAnsi="Calibri" w:cs="Times New Roman"/>
      <w:lang w:val="en-US"/>
    </w:rPr>
  </w:style>
  <w:style w:type="paragraph" w:styleId="ad">
    <w:name w:val="Body Text"/>
    <w:basedOn w:val="a"/>
    <w:link w:val="ae"/>
    <w:unhideWhenUsed/>
    <w:rsid w:val="00507BEB"/>
    <w:pPr>
      <w:spacing w:after="120" w:line="276" w:lineRule="auto"/>
    </w:pPr>
    <w:rPr>
      <w:rFonts w:ascii="Calibri" w:eastAsia="Times New Roman" w:hAnsi="Calibri" w:cs="Times New Roman"/>
      <w:lang w:val="en-US" w:bidi="en-US"/>
    </w:rPr>
  </w:style>
  <w:style w:type="character" w:customStyle="1" w:styleId="ae">
    <w:name w:val="Основной текст Знак"/>
    <w:basedOn w:val="a0"/>
    <w:link w:val="ad"/>
    <w:rsid w:val="00507BEB"/>
    <w:rPr>
      <w:rFonts w:ascii="Calibri" w:eastAsia="Times New Roman" w:hAnsi="Calibri" w:cs="Times New Roman"/>
      <w:lang w:val="en-US" w:bidi="en-US"/>
    </w:rPr>
  </w:style>
  <w:style w:type="paragraph" w:customStyle="1" w:styleId="12">
    <w:name w:val="Абзац списка1"/>
    <w:basedOn w:val="a"/>
    <w:rsid w:val="00507BEB"/>
    <w:pPr>
      <w:suppressAutoHyphens/>
      <w:spacing w:after="200" w:line="276" w:lineRule="auto"/>
      <w:ind w:left="720"/>
      <w:contextualSpacing/>
    </w:pPr>
    <w:rPr>
      <w:rFonts w:ascii="Calibri" w:eastAsia="Calibri" w:hAnsi="Calibri" w:cs="Calibri"/>
      <w:lang w:eastAsia="zh-CN"/>
    </w:rPr>
  </w:style>
  <w:style w:type="character" w:customStyle="1" w:styleId="-">
    <w:name w:val="Интернет-ссылка"/>
    <w:basedOn w:val="a0"/>
    <w:uiPriority w:val="99"/>
    <w:unhideWhenUsed/>
    <w:rsid w:val="00507BEB"/>
    <w:rPr>
      <w:color w:val="0563C1" w:themeColor="hyperlink"/>
      <w:u w:val="single"/>
    </w:rPr>
  </w:style>
  <w:style w:type="paragraph" w:customStyle="1" w:styleId="13">
    <w:name w:val="Заголовок1"/>
    <w:basedOn w:val="a"/>
    <w:next w:val="ad"/>
    <w:qFormat/>
    <w:rsid w:val="00507BEB"/>
    <w:pPr>
      <w:keepNext/>
      <w:suppressAutoHyphens/>
      <w:spacing w:before="240" w:after="120" w:line="276" w:lineRule="auto"/>
    </w:pPr>
    <w:rPr>
      <w:rFonts w:ascii="Liberation Sans" w:eastAsia="Noto Sans CJK SC" w:hAnsi="Liberation Sans" w:cs="Lohit Devanagari"/>
      <w:sz w:val="28"/>
      <w:szCs w:val="28"/>
    </w:rPr>
  </w:style>
  <w:style w:type="paragraph" w:styleId="af">
    <w:name w:val="List"/>
    <w:basedOn w:val="ad"/>
    <w:rsid w:val="00507BEB"/>
    <w:pPr>
      <w:suppressAutoHyphens/>
      <w:spacing w:after="140"/>
    </w:pPr>
    <w:rPr>
      <w:rFonts w:asciiTheme="minorHAnsi" w:eastAsiaTheme="minorHAnsi" w:hAnsiTheme="minorHAnsi" w:cs="Lohit Devanagari"/>
      <w:lang w:val="ru-RU" w:bidi="ar-SA"/>
    </w:rPr>
  </w:style>
  <w:style w:type="paragraph" w:styleId="af0">
    <w:name w:val="caption"/>
    <w:basedOn w:val="a"/>
    <w:qFormat/>
    <w:rsid w:val="00507BEB"/>
    <w:pPr>
      <w:suppressLineNumbers/>
      <w:suppressAutoHyphens/>
      <w:spacing w:before="120" w:after="120" w:line="276" w:lineRule="auto"/>
    </w:pPr>
    <w:rPr>
      <w:rFonts w:cs="Lohit Devanagari"/>
      <w:i/>
      <w:iCs/>
      <w:sz w:val="24"/>
      <w:szCs w:val="24"/>
    </w:rPr>
  </w:style>
  <w:style w:type="paragraph" w:styleId="af1">
    <w:name w:val="index heading"/>
    <w:basedOn w:val="a"/>
    <w:qFormat/>
    <w:rsid w:val="00507BEB"/>
    <w:pPr>
      <w:suppressLineNumbers/>
      <w:suppressAutoHyphens/>
      <w:spacing w:after="200" w:line="276" w:lineRule="auto"/>
    </w:pPr>
    <w:rPr>
      <w:rFonts w:cs="Lohit Devanagari"/>
    </w:rPr>
  </w:style>
  <w:style w:type="paragraph" w:styleId="af2">
    <w:name w:val="Title"/>
    <w:basedOn w:val="a"/>
    <w:next w:val="ad"/>
    <w:link w:val="af3"/>
    <w:qFormat/>
    <w:rsid w:val="00507BEB"/>
    <w:pPr>
      <w:keepNext/>
      <w:suppressAutoHyphens/>
      <w:spacing w:before="240" w:after="120" w:line="276" w:lineRule="auto"/>
    </w:pPr>
    <w:rPr>
      <w:rFonts w:ascii="Liberation Sans" w:eastAsia="Noto Sans CJK SC" w:hAnsi="Liberation Sans" w:cs="Lohit Devanagari"/>
      <w:sz w:val="28"/>
      <w:szCs w:val="28"/>
    </w:rPr>
  </w:style>
  <w:style w:type="character" w:customStyle="1" w:styleId="af3">
    <w:name w:val="Заголовок Знак"/>
    <w:basedOn w:val="a0"/>
    <w:link w:val="af2"/>
    <w:rsid w:val="00507BEB"/>
    <w:rPr>
      <w:rFonts w:ascii="Liberation Sans" w:eastAsia="Noto Sans CJK SC" w:hAnsi="Liberation Sans" w:cs="Lohit Devanagari"/>
      <w:sz w:val="28"/>
      <w:szCs w:val="28"/>
    </w:rPr>
  </w:style>
  <w:style w:type="paragraph" w:customStyle="1" w:styleId="af4">
    <w:name w:val="Содержимое таблицы"/>
    <w:basedOn w:val="a"/>
    <w:qFormat/>
    <w:rsid w:val="00507BEB"/>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character" w:styleId="af5">
    <w:name w:val="Book Title"/>
    <w:uiPriority w:val="33"/>
    <w:qFormat/>
    <w:rsid w:val="00507BEB"/>
    <w:rPr>
      <w:b/>
      <w:bCs/>
      <w:i/>
      <w:iCs/>
      <w:spacing w:val="5"/>
    </w:rPr>
  </w:style>
  <w:style w:type="character" w:customStyle="1" w:styleId="af6">
    <w:name w:val="Текст примечания Знак"/>
    <w:basedOn w:val="a0"/>
    <w:link w:val="af7"/>
    <w:uiPriority w:val="99"/>
    <w:semiHidden/>
    <w:rsid w:val="00507BEB"/>
    <w:rPr>
      <w:rFonts w:cs="Times New Roman"/>
      <w:sz w:val="20"/>
      <w:szCs w:val="20"/>
    </w:rPr>
  </w:style>
  <w:style w:type="paragraph" w:styleId="af7">
    <w:name w:val="annotation text"/>
    <w:basedOn w:val="a"/>
    <w:link w:val="af6"/>
    <w:uiPriority w:val="99"/>
    <w:semiHidden/>
    <w:unhideWhenUsed/>
    <w:rsid w:val="00507BEB"/>
    <w:pPr>
      <w:suppressAutoHyphens/>
      <w:spacing w:after="200" w:line="240" w:lineRule="auto"/>
    </w:pPr>
    <w:rPr>
      <w:rFonts w:cs="Times New Roman"/>
      <w:sz w:val="20"/>
      <w:szCs w:val="20"/>
    </w:rPr>
  </w:style>
  <w:style w:type="character" w:customStyle="1" w:styleId="af8">
    <w:name w:val="Тема примечания Знак"/>
    <w:basedOn w:val="af6"/>
    <w:link w:val="af9"/>
    <w:uiPriority w:val="99"/>
    <w:semiHidden/>
    <w:rsid w:val="00507BEB"/>
    <w:rPr>
      <w:rFonts w:cs="Times New Roman"/>
      <w:b/>
      <w:bCs/>
      <w:sz w:val="20"/>
      <w:szCs w:val="20"/>
    </w:rPr>
  </w:style>
  <w:style w:type="paragraph" w:styleId="af9">
    <w:name w:val="annotation subject"/>
    <w:basedOn w:val="af7"/>
    <w:next w:val="af7"/>
    <w:link w:val="af8"/>
    <w:uiPriority w:val="99"/>
    <w:semiHidden/>
    <w:unhideWhenUsed/>
    <w:rsid w:val="00507BEB"/>
    <w:rPr>
      <w:b/>
      <w:bCs/>
    </w:rPr>
  </w:style>
  <w:style w:type="character" w:customStyle="1" w:styleId="chars-valuevalue-min-val">
    <w:name w:val="chars-value__value-min-val"/>
    <w:basedOn w:val="a0"/>
    <w:rsid w:val="00507BEB"/>
  </w:style>
  <w:style w:type="character" w:customStyle="1" w:styleId="chars-valuevalue-max-val">
    <w:name w:val="chars-value__value-max-val"/>
    <w:basedOn w:val="a0"/>
    <w:rsid w:val="00507BEB"/>
  </w:style>
  <w:style w:type="character" w:customStyle="1" w:styleId="chars-valuevalue">
    <w:name w:val="chars-value__value"/>
    <w:basedOn w:val="a0"/>
    <w:rsid w:val="00507BEB"/>
  </w:style>
  <w:style w:type="character" w:customStyle="1" w:styleId="chars-valuevalue-text-desc">
    <w:name w:val="chars-value__value-text-desc"/>
    <w:basedOn w:val="a0"/>
    <w:rsid w:val="00507BEB"/>
  </w:style>
  <w:style w:type="character" w:styleId="afa">
    <w:name w:val="Strong"/>
    <w:basedOn w:val="a0"/>
    <w:uiPriority w:val="22"/>
    <w:qFormat/>
    <w:rsid w:val="00507BEB"/>
    <w:rPr>
      <w:b/>
      <w:bCs/>
    </w:rPr>
  </w:style>
  <w:style w:type="paragraph" w:customStyle="1" w:styleId="TableParagraph">
    <w:name w:val="Table Paragraph"/>
    <w:basedOn w:val="a"/>
    <w:uiPriority w:val="1"/>
    <w:qFormat/>
    <w:rsid w:val="00507BEB"/>
    <w:pPr>
      <w:widowControl w:val="0"/>
      <w:autoSpaceDE w:val="0"/>
      <w:autoSpaceDN w:val="0"/>
      <w:spacing w:before="125" w:after="0" w:line="240" w:lineRule="auto"/>
    </w:pPr>
    <w:rPr>
      <w:rFonts w:ascii="Microsoft Sans Serif" w:eastAsia="Microsoft Sans Serif" w:hAnsi="Microsoft Sans Serif" w:cs="Microsoft Sans Serif"/>
    </w:rPr>
  </w:style>
  <w:style w:type="character" w:customStyle="1" w:styleId="pseudolink">
    <w:name w:val="pseudolink"/>
    <w:basedOn w:val="a0"/>
    <w:rsid w:val="00507BEB"/>
  </w:style>
  <w:style w:type="character" w:customStyle="1" w:styleId="breadcrumbs2text">
    <w:name w:val="breadcrumbs2__text"/>
    <w:basedOn w:val="a0"/>
    <w:rsid w:val="00507BEB"/>
  </w:style>
  <w:style w:type="character" w:customStyle="1" w:styleId="promoicon">
    <w:name w:val="promoicon"/>
    <w:basedOn w:val="a0"/>
    <w:rsid w:val="00507BEB"/>
  </w:style>
  <w:style w:type="character" w:customStyle="1" w:styleId="ds-text">
    <w:name w:val="ds-text"/>
    <w:basedOn w:val="a0"/>
    <w:rsid w:val="00507BEB"/>
  </w:style>
  <w:style w:type="paragraph" w:customStyle="1" w:styleId="xl65">
    <w:name w:val="xl65"/>
    <w:basedOn w:val="a"/>
    <w:rsid w:val="00507BEB"/>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507B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4">
    <w:name w:val="Сетка таблицы1"/>
    <w:basedOn w:val="a1"/>
    <w:next w:val="afb"/>
    <w:uiPriority w:val="59"/>
    <w:rsid w:val="00C52A4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59"/>
    <w:rsid w:val="00C5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b"/>
    <w:uiPriority w:val="59"/>
    <w:rsid w:val="003B78BC"/>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7330</Words>
  <Characters>41783</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2026-06-09T07:33:00Z</dcterms:created>
  <dcterms:modified xsi:type="dcterms:W3CDTF">2026-06-09T07:33:00Z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