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47A313F6"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C52A48">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5DCC3B13"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3B78BC">
        <w:rPr>
          <w:rFonts w:ascii="Times New Roman" w:eastAsia="Times New Roman" w:hAnsi="Times New Roman" w:cs="Times New Roman"/>
          <w:b/>
          <w:bCs/>
          <w:sz w:val="20"/>
          <w:szCs w:val="20"/>
          <w:lang w:eastAsia="ru-RU"/>
        </w:rPr>
        <w:t>электротоваров</w:t>
      </w:r>
      <w:r w:rsidR="00BE5690">
        <w:rPr>
          <w:rFonts w:ascii="Times New Roman" w:eastAsia="Times New Roman" w:hAnsi="Times New Roman" w:cs="Times New Roman"/>
          <w:b/>
          <w:bCs/>
          <w:sz w:val="20"/>
          <w:szCs w:val="20"/>
          <w:lang w:eastAsia="ru-RU"/>
        </w:rPr>
        <w:t xml:space="preserve"> (</w:t>
      </w:r>
      <w:r w:rsidR="003B78BC">
        <w:rPr>
          <w:rFonts w:ascii="Times New Roman" w:eastAsia="Times New Roman" w:hAnsi="Times New Roman" w:cs="Times New Roman"/>
          <w:b/>
          <w:bCs/>
          <w:sz w:val="20"/>
          <w:szCs w:val="20"/>
          <w:lang w:eastAsia="ru-RU"/>
        </w:rPr>
        <w:t xml:space="preserve">лот </w:t>
      </w:r>
      <w:r w:rsidR="008A38CE">
        <w:rPr>
          <w:rFonts w:ascii="Times New Roman" w:eastAsia="Times New Roman" w:hAnsi="Times New Roman" w:cs="Times New Roman"/>
          <w:b/>
          <w:bCs/>
          <w:sz w:val="20"/>
          <w:szCs w:val="20"/>
          <w:lang w:eastAsia="ru-RU"/>
        </w:rPr>
        <w:t>6</w:t>
      </w:r>
      <w:r w:rsidR="00BE5690">
        <w:rPr>
          <w:rFonts w:ascii="Times New Roman" w:eastAsia="Times New Roman" w:hAnsi="Times New Roman" w:cs="Times New Roman"/>
          <w:b/>
          <w:bCs/>
          <w:sz w:val="20"/>
          <w:szCs w:val="20"/>
          <w:lang w:eastAsia="ru-RU"/>
        </w:rPr>
        <w:t>)</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5263D4CE"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E7D5B3" w14:textId="77777777" w:rsidR="00C52A48" w:rsidRPr="005E5B51" w:rsidRDefault="00C52A48" w:rsidP="00BC55E2">
      <w:pPr>
        <w:spacing w:after="0" w:line="240" w:lineRule="auto"/>
        <w:ind w:firstLine="567"/>
        <w:jc w:val="both"/>
        <w:rPr>
          <w:rFonts w:ascii="Times New Roman" w:eastAsia="Times New Roman" w:hAnsi="Times New Roman" w:cs="Times New Roman"/>
          <w:sz w:val="20"/>
          <w:szCs w:val="20"/>
          <w:lang w:eastAsia="ru-RU"/>
        </w:rPr>
      </w:pPr>
    </w:p>
    <w:p w14:paraId="5A5F6C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776343E7" w14:textId="77777777" w:rsidR="00507BEB"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2EFBD80F"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C52A48">
        <w:rPr>
          <w:rFonts w:ascii="Times New Roman" w:eastAsia="Times New Roman" w:hAnsi="Times New Roman" w:cs="Times New Roman"/>
          <w:sz w:val="20"/>
          <w:szCs w:val="20"/>
          <w:lang w:eastAsia="ru-RU"/>
        </w:rPr>
        <w:t>5 рабочих</w:t>
      </w:r>
      <w:r w:rsidR="00FD6ABD">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5397F7C2"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5312718A" w14:textId="77777777" w:rsidR="00452D43" w:rsidRPr="00A97AA1" w:rsidRDefault="00452D43" w:rsidP="00452D43">
      <w:pPr>
        <w:spacing w:after="0" w:line="240" w:lineRule="auto"/>
        <w:ind w:firstLine="567"/>
        <w:rPr>
          <w:rFonts w:ascii="Times New Roman" w:eastAsia="Times New Roman" w:hAnsi="Times New Roman" w:cs="Times New Roman"/>
          <w:b/>
          <w:bCs/>
          <w:color w:val="000000"/>
          <w:sz w:val="20"/>
          <w:szCs w:val="20"/>
          <w:lang w:eastAsia="ru-RU" w:bidi="ru-RU"/>
        </w:rPr>
      </w:pPr>
      <w:r w:rsidRPr="00A97AA1">
        <w:rPr>
          <w:rFonts w:ascii="Times New Roman" w:eastAsia="Times New Roman" w:hAnsi="Times New Roman" w:cs="Times New Roman"/>
          <w:b/>
          <w:bCs/>
          <w:color w:val="000000"/>
          <w:sz w:val="20"/>
          <w:szCs w:val="20"/>
          <w:lang w:eastAsia="ru-RU" w:bidi="ru-RU"/>
        </w:rPr>
        <w:t xml:space="preserve">3.14. </w:t>
      </w:r>
      <w:bookmarkStart w:id="0" w:name="_Hlk231402891"/>
      <w:r w:rsidRPr="00A97AA1">
        <w:rPr>
          <w:rFonts w:ascii="Times New Roman" w:eastAsia="Times New Roman" w:hAnsi="Times New Roman" w:cs="Times New Roman"/>
          <w:b/>
          <w:bCs/>
          <w:color w:val="000000"/>
          <w:sz w:val="20"/>
          <w:szCs w:val="20"/>
          <w:lang w:eastAsia="ru-RU" w:bidi="ru-RU"/>
        </w:rPr>
        <w:t>В соответствии с Постановлением Правительства РФ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товаров легкой промышленности» и Постановлением Правительства РФ от 25.12.2025 № 2129 «О внесении изменений в постановление Правительства Российской Федерации от 31.12.2019.№ 1956» продукция, поставляемая по контракту, должна иметь специальную маркировку. Товар считается поставленным при условии надлежаще оформленной товарно- транспортной накладной, с указанным кодом маркировки товара. Данный код должен</w:t>
      </w:r>
    </w:p>
    <w:p w14:paraId="059AA11D" w14:textId="27855BAB" w:rsidR="00452D43" w:rsidRPr="00A97AA1" w:rsidRDefault="00452D43" w:rsidP="00452D43">
      <w:pPr>
        <w:spacing w:after="0" w:line="240" w:lineRule="auto"/>
        <w:rPr>
          <w:rFonts w:ascii="Times New Roman" w:eastAsia="Times New Roman" w:hAnsi="Times New Roman" w:cs="Times New Roman"/>
          <w:b/>
          <w:bCs/>
          <w:color w:val="000000"/>
          <w:sz w:val="20"/>
          <w:szCs w:val="20"/>
          <w:lang w:eastAsia="ru-RU" w:bidi="ru-RU"/>
        </w:rPr>
      </w:pPr>
      <w:r w:rsidRPr="00A97AA1">
        <w:rPr>
          <w:rFonts w:ascii="Times New Roman" w:eastAsia="Times New Roman" w:hAnsi="Times New Roman" w:cs="Times New Roman"/>
          <w:b/>
          <w:bCs/>
          <w:color w:val="000000"/>
          <w:sz w:val="20"/>
          <w:szCs w:val="20"/>
          <w:lang w:eastAsia="ru-RU" w:bidi="ru-RU"/>
        </w:rPr>
        <w:t>быть обязательно зарегистрирован в системе маркировки «Честный знак». Если в ходе приемки товара при считывании кода маркировки в системе "Честный знак" будет указано на «Сомнительный товар», отсутствие товарного знака и иной</w:t>
      </w:r>
      <w:r>
        <w:rPr>
          <w:rFonts w:ascii="Times New Roman" w:eastAsia="Times New Roman" w:hAnsi="Times New Roman" w:cs="Times New Roman"/>
          <w:b/>
          <w:bCs/>
          <w:color w:val="000000"/>
          <w:sz w:val="20"/>
          <w:szCs w:val="20"/>
          <w:lang w:eastAsia="ru-RU" w:bidi="ru-RU"/>
        </w:rPr>
        <w:t xml:space="preserve"> </w:t>
      </w:r>
      <w:r w:rsidRPr="00A97AA1">
        <w:rPr>
          <w:rFonts w:ascii="Times New Roman" w:eastAsia="Times New Roman" w:hAnsi="Times New Roman" w:cs="Times New Roman"/>
          <w:b/>
          <w:bCs/>
          <w:color w:val="000000"/>
          <w:sz w:val="20"/>
          <w:szCs w:val="20"/>
          <w:lang w:eastAsia="ru-RU" w:bidi="ru-RU"/>
        </w:rPr>
        <w:t>информации, то заказчик вправе отказаться от приемки такого товара.</w:t>
      </w:r>
      <w:r>
        <w:rPr>
          <w:rFonts w:ascii="Times New Roman" w:eastAsia="Times New Roman" w:hAnsi="Times New Roman" w:cs="Times New Roman"/>
          <w:b/>
          <w:bCs/>
          <w:color w:val="000000"/>
          <w:sz w:val="20"/>
          <w:szCs w:val="20"/>
          <w:lang w:eastAsia="ru-RU" w:bidi="ru-RU"/>
        </w:rPr>
        <w:t xml:space="preserve"> </w:t>
      </w:r>
    </w:p>
    <w:bookmarkEnd w:id="0"/>
    <w:p w14:paraId="0808C24B" w14:textId="77777777" w:rsidR="00452D43" w:rsidRPr="005E5B51" w:rsidRDefault="00452D43" w:rsidP="00BC55E2">
      <w:pPr>
        <w:spacing w:after="0" w:line="240" w:lineRule="auto"/>
        <w:ind w:firstLine="567"/>
        <w:jc w:val="both"/>
        <w:rPr>
          <w:rFonts w:ascii="Times New Roman" w:eastAsia="Times New Roman" w:hAnsi="Times New Roman" w:cs="Times New Roman"/>
          <w:color w:val="000000"/>
          <w:sz w:val="20"/>
          <w:szCs w:val="20"/>
          <w:lang w:eastAsia="ru-RU" w:bidi="ru-RU"/>
        </w:rPr>
      </w:pP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lastRenderedPageBreak/>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w:t>
      </w:r>
      <w:r w:rsidRPr="005E5B51">
        <w:rPr>
          <w:rFonts w:ascii="Times New Roman" w:eastAsia="Times New Roman" w:hAnsi="Times New Roman" w:cs="Times New Roman"/>
          <w:color w:val="000000"/>
          <w:sz w:val="20"/>
          <w:szCs w:val="20"/>
          <w:lang w:eastAsia="ru-RU"/>
        </w:rPr>
        <w:lastRenderedPageBreak/>
        <w:t>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w:t>
      </w:r>
      <w:r w:rsidRPr="005E5B51">
        <w:rPr>
          <w:rFonts w:ascii="Times New Roman" w:eastAsia="Times New Roman" w:hAnsi="Times New Roman" w:cs="Times New Roman"/>
          <w:sz w:val="20"/>
          <w:szCs w:val="20"/>
          <w:lang w:eastAsia="ru-RU"/>
        </w:rPr>
        <w:lastRenderedPageBreak/>
        <w:t xml:space="preserve">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1" w:name="P12E0"/>
      <w:bookmarkEnd w:id="1"/>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4" w:name="P12F8"/>
      <w:bookmarkStart w:id="5" w:name="P12FA"/>
      <w:bookmarkStart w:id="6" w:name="P12FC"/>
      <w:bookmarkStart w:id="7" w:name="P12FE"/>
      <w:bookmarkEnd w:id="4"/>
      <w:bookmarkEnd w:id="5"/>
      <w:bookmarkEnd w:id="6"/>
      <w:bookmarkEnd w:id="7"/>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8" w:name="P1300"/>
      <w:bookmarkEnd w:id="8"/>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9" w:name="P1302"/>
      <w:bookmarkEnd w:id="9"/>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10" w:name="P1304"/>
      <w:bookmarkEnd w:id="10"/>
      <w:r w:rsidRPr="005E5B51">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lastRenderedPageBreak/>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11D42036" w:rsid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11E477FC" w14:textId="04DBB327" w:rsidR="008A38CE" w:rsidRDefault="008A38CE" w:rsidP="00BC55E2">
      <w:pPr>
        <w:spacing w:after="0" w:line="240" w:lineRule="auto"/>
        <w:jc w:val="center"/>
        <w:rPr>
          <w:rFonts w:ascii="Times New Roman" w:eastAsia="Times New Roman" w:hAnsi="Times New Roman" w:cs="Times New Roman"/>
          <w:b/>
          <w:color w:val="FF0000"/>
          <w:sz w:val="20"/>
          <w:szCs w:val="20"/>
          <w:lang w:eastAsia="ru-RU"/>
        </w:rPr>
      </w:pPr>
    </w:p>
    <w:p w14:paraId="7B747FE9" w14:textId="77777777" w:rsidR="008A38CE" w:rsidRDefault="008A38CE" w:rsidP="00BC55E2">
      <w:pPr>
        <w:spacing w:after="0" w:line="240" w:lineRule="auto"/>
        <w:jc w:val="center"/>
        <w:rPr>
          <w:rFonts w:ascii="Times New Roman" w:eastAsia="Times New Roman" w:hAnsi="Times New Roman" w:cs="Times New Roman"/>
          <w:b/>
          <w:color w:val="FF0000"/>
          <w:sz w:val="20"/>
          <w:szCs w:val="20"/>
          <w:lang w:eastAsia="ru-RU"/>
        </w:rPr>
      </w:pPr>
    </w:p>
    <w:tbl>
      <w:tblPr>
        <w:tblStyle w:val="afb"/>
        <w:tblW w:w="15871" w:type="dxa"/>
        <w:tblLook w:val="04A0" w:firstRow="1" w:lastRow="0" w:firstColumn="1" w:lastColumn="0" w:noHBand="0" w:noVBand="1"/>
      </w:tblPr>
      <w:tblGrid>
        <w:gridCol w:w="484"/>
        <w:gridCol w:w="5181"/>
        <w:gridCol w:w="7371"/>
        <w:gridCol w:w="1418"/>
        <w:gridCol w:w="1417"/>
      </w:tblGrid>
      <w:tr w:rsidR="008A38CE" w:rsidRPr="00351079" w14:paraId="5709FF7B" w14:textId="77777777" w:rsidTr="008A38CE">
        <w:tc>
          <w:tcPr>
            <w:tcW w:w="484" w:type="dxa"/>
            <w:vAlign w:val="center"/>
          </w:tcPr>
          <w:p w14:paraId="4E754E5B" w14:textId="77777777" w:rsidR="008A38CE" w:rsidRPr="00351079"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351079">
              <w:rPr>
                <w:rFonts w:ascii="Times New Roman" w:eastAsia="Times New Roman" w:hAnsi="Times New Roman" w:cs="Times New Roman"/>
                <w:b/>
                <w:bCs/>
                <w:sz w:val="24"/>
                <w:szCs w:val="24"/>
              </w:rPr>
              <w:t>№</w:t>
            </w:r>
          </w:p>
        </w:tc>
        <w:tc>
          <w:tcPr>
            <w:tcW w:w="5181" w:type="dxa"/>
            <w:vAlign w:val="center"/>
          </w:tcPr>
          <w:p w14:paraId="054BE8A1" w14:textId="77777777" w:rsidR="008A38CE" w:rsidRPr="00351079" w:rsidRDefault="008A38CE" w:rsidP="000239B8">
            <w:pPr>
              <w:widowControl w:val="0"/>
              <w:autoSpaceDE w:val="0"/>
              <w:autoSpaceDN w:val="0"/>
              <w:adjustRightInd w:val="0"/>
              <w:rPr>
                <w:rFonts w:ascii="Times New Roman" w:eastAsia="Times New Roman" w:hAnsi="Times New Roman" w:cs="Times New Roman"/>
                <w:b/>
                <w:bCs/>
                <w:sz w:val="24"/>
                <w:szCs w:val="24"/>
              </w:rPr>
            </w:pPr>
            <w:r w:rsidRPr="00351079">
              <w:rPr>
                <w:rFonts w:ascii="Times New Roman" w:eastAsia="Times New Roman" w:hAnsi="Times New Roman" w:cs="Times New Roman"/>
                <w:b/>
                <w:bCs/>
                <w:sz w:val="24"/>
                <w:szCs w:val="24"/>
              </w:rPr>
              <w:t>Наименование товара</w:t>
            </w:r>
          </w:p>
        </w:tc>
        <w:tc>
          <w:tcPr>
            <w:tcW w:w="7371" w:type="dxa"/>
          </w:tcPr>
          <w:p w14:paraId="4C282DB9" w14:textId="77777777" w:rsidR="008A38CE" w:rsidRPr="00351079"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351079">
              <w:rPr>
                <w:rFonts w:ascii="Times New Roman" w:eastAsia="Times New Roman" w:hAnsi="Times New Roman" w:cs="Times New Roman"/>
                <w:b/>
                <w:bCs/>
                <w:sz w:val="24"/>
                <w:szCs w:val="24"/>
              </w:rPr>
              <w:t>Марка, модель товара</w:t>
            </w:r>
          </w:p>
        </w:tc>
        <w:tc>
          <w:tcPr>
            <w:tcW w:w="1418" w:type="dxa"/>
            <w:vAlign w:val="center"/>
          </w:tcPr>
          <w:p w14:paraId="3C6EE5C1" w14:textId="77777777" w:rsidR="008A38CE" w:rsidRPr="00351079"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351079">
              <w:rPr>
                <w:rFonts w:ascii="Times New Roman" w:eastAsia="Times New Roman" w:hAnsi="Times New Roman" w:cs="Times New Roman"/>
                <w:b/>
                <w:bCs/>
                <w:sz w:val="24"/>
                <w:szCs w:val="24"/>
              </w:rPr>
              <w:t>Ед. изм.</w:t>
            </w:r>
          </w:p>
        </w:tc>
        <w:tc>
          <w:tcPr>
            <w:tcW w:w="1417" w:type="dxa"/>
            <w:vAlign w:val="center"/>
          </w:tcPr>
          <w:p w14:paraId="0570E4E6" w14:textId="77777777" w:rsidR="008A38CE" w:rsidRPr="00351079"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351079">
              <w:rPr>
                <w:rFonts w:ascii="Times New Roman" w:eastAsia="Times New Roman" w:hAnsi="Times New Roman" w:cs="Times New Roman"/>
                <w:b/>
                <w:bCs/>
                <w:sz w:val="24"/>
                <w:szCs w:val="24"/>
              </w:rPr>
              <w:t>Кол-во</w:t>
            </w:r>
          </w:p>
        </w:tc>
      </w:tr>
      <w:tr w:rsidR="008A38CE" w:rsidRPr="00351079" w14:paraId="4CE3F314" w14:textId="77777777" w:rsidTr="008A38CE">
        <w:tc>
          <w:tcPr>
            <w:tcW w:w="484" w:type="dxa"/>
            <w:vAlign w:val="center"/>
          </w:tcPr>
          <w:p w14:paraId="359AE6CE"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1</w:t>
            </w:r>
          </w:p>
        </w:tc>
        <w:tc>
          <w:tcPr>
            <w:tcW w:w="5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52D81"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Гильза кабельная ГМЛ 10-5</w:t>
            </w:r>
          </w:p>
        </w:tc>
        <w:tc>
          <w:tcPr>
            <w:tcW w:w="7371" w:type="dxa"/>
            <w:vAlign w:val="center"/>
          </w:tcPr>
          <w:p w14:paraId="7FFF57F8"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Производитель: КВТ</w:t>
            </w:r>
          </w:p>
          <w:p w14:paraId="01DEC872"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Артикул: 41302</w:t>
            </w:r>
          </w:p>
          <w:p w14:paraId="5ABC80EC"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Ед. измерения: шт.</w:t>
            </w:r>
          </w:p>
          <w:p w14:paraId="0CAAD0D4"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Тип изделия:</w:t>
            </w:r>
            <w:r w:rsidRPr="008A38CE">
              <w:rPr>
                <w:rFonts w:ascii="Times New Roman" w:eastAsia="Times New Roman" w:hAnsi="Times New Roman" w:cs="Times New Roman"/>
                <w:bCs/>
                <w:sz w:val="24"/>
                <w:szCs w:val="24"/>
              </w:rPr>
              <w:tab/>
              <w:t>Гильза соединительная</w:t>
            </w:r>
          </w:p>
          <w:p w14:paraId="101A1F7F"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Способ монтажа: Опрессовка</w:t>
            </w:r>
          </w:p>
          <w:p w14:paraId="553713BE"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Материал изделия: Медь</w:t>
            </w:r>
          </w:p>
          <w:p w14:paraId="3CFD3A3D"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Диапазон сечений: 10</w:t>
            </w:r>
          </w:p>
          <w:p w14:paraId="59B0044F"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Покрытие: Луженое</w:t>
            </w:r>
          </w:p>
          <w:p w14:paraId="50A235D9"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Длина, мм: 30</w:t>
            </w:r>
          </w:p>
          <w:p w14:paraId="79F895ED"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Масса, кг: 0.008</w:t>
            </w:r>
          </w:p>
          <w:p w14:paraId="509CABF8"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Напряжение, В: 35000</w:t>
            </w:r>
          </w:p>
          <w:p w14:paraId="257E2123"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Диаметр наружный, мм: 8</w:t>
            </w:r>
          </w:p>
          <w:p w14:paraId="72C9FF99"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Диаметр внутренний, мм: 5</w:t>
            </w:r>
          </w:p>
          <w:p w14:paraId="4A5F8026"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Сечение жилы, мм2:</w:t>
            </w:r>
            <w:r w:rsidRPr="008A38CE">
              <w:rPr>
                <w:rFonts w:ascii="Times New Roman" w:eastAsia="Times New Roman" w:hAnsi="Times New Roman" w:cs="Times New Roman"/>
                <w:bCs/>
                <w:sz w:val="24"/>
                <w:szCs w:val="24"/>
              </w:rPr>
              <w:tab/>
              <w:t>10</w:t>
            </w:r>
          </w:p>
          <w:p w14:paraId="4CC41D7A"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Цвет: Серый</w:t>
            </w:r>
          </w:p>
          <w:p w14:paraId="1AABABD6"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Высота, мм: 8</w:t>
            </w:r>
          </w:p>
          <w:p w14:paraId="46EBF467"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Нормативный документ: ГОСТ 23469.3-79</w:t>
            </w:r>
          </w:p>
          <w:p w14:paraId="650BEE14"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Материал жилы: Медь</w:t>
            </w:r>
          </w:p>
          <w:p w14:paraId="15B96D3B" w14:textId="77777777"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 xml:space="preserve">Номинальное напряжение, </w:t>
            </w:r>
            <w:proofErr w:type="spellStart"/>
            <w:r w:rsidRPr="008A38CE">
              <w:rPr>
                <w:rFonts w:ascii="Times New Roman" w:eastAsia="Times New Roman" w:hAnsi="Times New Roman" w:cs="Times New Roman"/>
                <w:bCs/>
                <w:sz w:val="24"/>
                <w:szCs w:val="24"/>
              </w:rPr>
              <w:t>кВ</w:t>
            </w:r>
            <w:proofErr w:type="spellEnd"/>
            <w:r w:rsidRPr="008A38CE">
              <w:rPr>
                <w:rFonts w:ascii="Times New Roman" w:eastAsia="Times New Roman" w:hAnsi="Times New Roman" w:cs="Times New Roman"/>
                <w:bCs/>
                <w:sz w:val="24"/>
                <w:szCs w:val="24"/>
              </w:rPr>
              <w:t>: 10</w:t>
            </w:r>
          </w:p>
          <w:p w14:paraId="4266D2D9" w14:textId="77777777" w:rsidR="008A38CE" w:rsidRDefault="008A38CE" w:rsidP="000239B8">
            <w:pPr>
              <w:widowControl w:val="0"/>
              <w:autoSpaceDE w:val="0"/>
              <w:autoSpaceDN w:val="0"/>
              <w:adjustRightInd w:val="0"/>
              <w:rPr>
                <w:rFonts w:ascii="Times New Roman" w:eastAsia="Times New Roman" w:hAnsi="Times New Roman" w:cs="Times New Roman"/>
                <w:bCs/>
                <w:sz w:val="24"/>
                <w:szCs w:val="24"/>
              </w:rPr>
            </w:pPr>
            <w:r w:rsidRPr="008A38CE">
              <w:rPr>
                <w:rFonts w:ascii="Times New Roman" w:eastAsia="Times New Roman" w:hAnsi="Times New Roman" w:cs="Times New Roman"/>
                <w:bCs/>
                <w:sz w:val="24"/>
                <w:szCs w:val="24"/>
              </w:rPr>
              <w:t>Ширина, мм</w:t>
            </w:r>
            <w:r w:rsidRPr="008A38CE">
              <w:rPr>
                <w:rFonts w:ascii="Times New Roman" w:eastAsia="Times New Roman" w:hAnsi="Times New Roman" w:cs="Times New Roman"/>
                <w:bCs/>
                <w:sz w:val="24"/>
                <w:szCs w:val="24"/>
                <w:lang w:val="en-US"/>
              </w:rPr>
              <w:t xml:space="preserve">: </w:t>
            </w:r>
            <w:r w:rsidRPr="008A38CE">
              <w:rPr>
                <w:rFonts w:ascii="Times New Roman" w:eastAsia="Times New Roman" w:hAnsi="Times New Roman" w:cs="Times New Roman"/>
                <w:bCs/>
                <w:sz w:val="24"/>
                <w:szCs w:val="24"/>
              </w:rPr>
              <w:t>8</w:t>
            </w:r>
          </w:p>
          <w:p w14:paraId="05A01C7F" w14:textId="23E2C51C" w:rsidR="008A38CE" w:rsidRPr="008A38CE" w:rsidRDefault="008A38CE" w:rsidP="000239B8">
            <w:pPr>
              <w:widowControl w:val="0"/>
              <w:autoSpaceDE w:val="0"/>
              <w:autoSpaceDN w:val="0"/>
              <w:adjustRightInd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Маркировка Честный знак-да</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1E01E"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t>шт</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FD0A4"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100</w:t>
            </w:r>
          </w:p>
        </w:tc>
      </w:tr>
      <w:tr w:rsidR="008A38CE" w:rsidRPr="00351079" w14:paraId="2AA0D0C3" w14:textId="77777777" w:rsidTr="008A38CE">
        <w:tc>
          <w:tcPr>
            <w:tcW w:w="484" w:type="dxa"/>
            <w:vAlign w:val="center"/>
          </w:tcPr>
          <w:p w14:paraId="5FF11563"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2</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3ECE6FF9"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 xml:space="preserve">Наконечник кабельный </w:t>
            </w:r>
            <w:proofErr w:type="spellStart"/>
            <w:r w:rsidRPr="008A38CE">
              <w:rPr>
                <w:rFonts w:ascii="Times New Roman" w:hAnsi="Times New Roman" w:cs="Times New Roman"/>
                <w:color w:val="000000"/>
              </w:rPr>
              <w:t>ТМЛс</w:t>
            </w:r>
            <w:proofErr w:type="spellEnd"/>
            <w:r w:rsidRPr="008A38CE">
              <w:rPr>
                <w:rFonts w:ascii="Times New Roman" w:hAnsi="Times New Roman" w:cs="Times New Roman"/>
                <w:color w:val="000000"/>
              </w:rPr>
              <w:t xml:space="preserve"> 4-6</w:t>
            </w:r>
          </w:p>
        </w:tc>
        <w:tc>
          <w:tcPr>
            <w:tcW w:w="7371" w:type="dxa"/>
            <w:vAlign w:val="center"/>
          </w:tcPr>
          <w:p w14:paraId="10AA8AB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Производитель: КВТ</w:t>
            </w:r>
          </w:p>
          <w:p w14:paraId="7998272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78601</w:t>
            </w:r>
          </w:p>
          <w:p w14:paraId="5D2213F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7F65226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w:t>
            </w:r>
            <w:r w:rsidRPr="008A38CE">
              <w:rPr>
                <w:rFonts w:ascii="Times New Roman" w:hAnsi="Times New Roman" w:cs="Times New Roman"/>
                <w:bCs/>
                <w:color w:val="202020"/>
                <w:sz w:val="24"/>
                <w:szCs w:val="24"/>
              </w:rPr>
              <w:tab/>
              <w:t>Наконечник кабельный</w:t>
            </w:r>
          </w:p>
          <w:p w14:paraId="65E4C4C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Способ монтажа: Опрессовка</w:t>
            </w:r>
          </w:p>
          <w:p w14:paraId="145E8CC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Медь</w:t>
            </w:r>
          </w:p>
          <w:p w14:paraId="0A4B200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Диапазон сечений: 4</w:t>
            </w:r>
          </w:p>
          <w:p w14:paraId="7F19A5A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Диаметр отверстия, мм: 6</w:t>
            </w:r>
          </w:p>
          <w:p w14:paraId="15F4FF7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Наличие изоляции: Нет</w:t>
            </w:r>
          </w:p>
          <w:p w14:paraId="72F84A9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Покрытие: Луженое</w:t>
            </w:r>
          </w:p>
          <w:p w14:paraId="3A5394E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lastRenderedPageBreak/>
              <w:t>Цвет: Серый</w:t>
            </w:r>
          </w:p>
          <w:p w14:paraId="3384EF9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Сечение жилы, мм2: 4</w:t>
            </w:r>
          </w:p>
          <w:p w14:paraId="0DE81CC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Нормативный документ: ТУ 3449-066-97284872-2014</w:t>
            </w:r>
          </w:p>
          <w:p w14:paraId="1CA46BC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жилы: Медь</w:t>
            </w:r>
          </w:p>
          <w:p w14:paraId="524CE3B1" w14:textId="77777777" w:rsid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Номинальное напряжение, </w:t>
            </w:r>
            <w:proofErr w:type="spellStart"/>
            <w:r w:rsidRPr="008A38CE">
              <w:rPr>
                <w:rFonts w:ascii="Times New Roman" w:hAnsi="Times New Roman" w:cs="Times New Roman"/>
                <w:bCs/>
                <w:color w:val="202020"/>
                <w:sz w:val="24"/>
                <w:szCs w:val="24"/>
              </w:rPr>
              <w:t>кВ</w:t>
            </w:r>
            <w:proofErr w:type="spellEnd"/>
            <w:r w:rsidRPr="008A38CE">
              <w:rPr>
                <w:rFonts w:ascii="Times New Roman" w:hAnsi="Times New Roman" w:cs="Times New Roman"/>
                <w:bCs/>
                <w:color w:val="202020"/>
                <w:sz w:val="24"/>
                <w:szCs w:val="24"/>
              </w:rPr>
              <w:t>: 35</w:t>
            </w:r>
          </w:p>
          <w:p w14:paraId="6AC7DD07" w14:textId="6AC7ED8B"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Pr>
                <w:rFonts w:ascii="Times New Roman" w:eastAsia="Times New Roman" w:hAnsi="Times New Roman" w:cs="Times New Roman"/>
                <w:bCs/>
                <w:sz w:val="24"/>
                <w:szCs w:val="24"/>
              </w:rPr>
              <w:t>Маркировка Честный знак-да</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10773BAC"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lastRenderedPageBreak/>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4938FF23"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100</w:t>
            </w:r>
          </w:p>
        </w:tc>
      </w:tr>
      <w:tr w:rsidR="008A38CE" w:rsidRPr="00351079" w14:paraId="32B2AD76" w14:textId="77777777" w:rsidTr="008A38CE">
        <w:tc>
          <w:tcPr>
            <w:tcW w:w="484" w:type="dxa"/>
            <w:vAlign w:val="center"/>
          </w:tcPr>
          <w:p w14:paraId="767583A8"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3</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1548B46D"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Наконечник медный луженый ТМЛ 10-6.2-6 JG-10</w:t>
            </w:r>
          </w:p>
        </w:tc>
        <w:tc>
          <w:tcPr>
            <w:tcW w:w="7371" w:type="dxa"/>
            <w:vAlign w:val="center"/>
          </w:tcPr>
          <w:p w14:paraId="213E7EC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Производитель: IEK</w:t>
            </w:r>
          </w:p>
          <w:p w14:paraId="7591A50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UNP40-010-06-06</w:t>
            </w:r>
          </w:p>
          <w:p w14:paraId="6F75D5F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169F24E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Наконечник</w:t>
            </w:r>
          </w:p>
          <w:p w14:paraId="72576B3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Способ монтажа: Опрессовка</w:t>
            </w:r>
          </w:p>
          <w:p w14:paraId="1EB9DB4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Медь</w:t>
            </w:r>
          </w:p>
          <w:p w14:paraId="5B1DFDA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Диапазон сечений: 10</w:t>
            </w:r>
          </w:p>
          <w:p w14:paraId="28988E6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Диаметр отверстия, мм: 6</w:t>
            </w:r>
          </w:p>
          <w:p w14:paraId="7F9B57E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Серый</w:t>
            </w:r>
          </w:p>
          <w:p w14:paraId="0589623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Длина, мм: 38.5</w:t>
            </w:r>
          </w:p>
          <w:p w14:paraId="02898B2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Диаметр наружный, мм: 8</w:t>
            </w:r>
          </w:p>
          <w:p w14:paraId="71AC59B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Сечение жилы, мм2:</w:t>
            </w:r>
            <w:r w:rsidRPr="008A38CE">
              <w:rPr>
                <w:rFonts w:ascii="Times New Roman" w:hAnsi="Times New Roman" w:cs="Times New Roman"/>
                <w:bCs/>
                <w:color w:val="202020"/>
                <w:sz w:val="24"/>
                <w:szCs w:val="24"/>
              </w:rPr>
              <w:tab/>
              <w:t>10</w:t>
            </w:r>
          </w:p>
          <w:p w14:paraId="7BF9C52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Диаметр внутренний, мм: 6.2</w:t>
            </w:r>
          </w:p>
          <w:p w14:paraId="380E331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Ширина, мм: 11.3</w:t>
            </w:r>
          </w:p>
          <w:p w14:paraId="13CA571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Гарантийный срок, мес.: 36</w:t>
            </w:r>
          </w:p>
          <w:p w14:paraId="3AABB986" w14:textId="77777777" w:rsid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Срок службы, лет: 5</w:t>
            </w:r>
          </w:p>
          <w:p w14:paraId="547CCD00" w14:textId="68F91BCD"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Pr>
                <w:rFonts w:ascii="Times New Roman" w:eastAsia="Times New Roman" w:hAnsi="Times New Roman" w:cs="Times New Roman"/>
                <w:bCs/>
                <w:sz w:val="24"/>
                <w:szCs w:val="24"/>
              </w:rPr>
              <w:t>Маркировка Честный знак-да</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52D14E31"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42B19BCC"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15</w:t>
            </w:r>
          </w:p>
        </w:tc>
      </w:tr>
      <w:tr w:rsidR="008A38CE" w:rsidRPr="00351079" w14:paraId="10769E83" w14:textId="77777777" w:rsidTr="008A38CE">
        <w:tc>
          <w:tcPr>
            <w:tcW w:w="484" w:type="dxa"/>
            <w:vAlign w:val="center"/>
          </w:tcPr>
          <w:p w14:paraId="0BB5653B"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4</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48F94859"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 xml:space="preserve">Каркас под 2 модуля ЭУИ </w:t>
            </w:r>
            <w:proofErr w:type="spellStart"/>
            <w:r w:rsidRPr="008A38CE">
              <w:rPr>
                <w:rFonts w:ascii="Times New Roman" w:hAnsi="Times New Roman" w:cs="Times New Roman"/>
                <w:color w:val="000000"/>
              </w:rPr>
              <w:t>Вива</w:t>
            </w:r>
            <w:proofErr w:type="spellEnd"/>
            <w:r w:rsidRPr="008A38CE">
              <w:rPr>
                <w:rFonts w:ascii="Times New Roman" w:hAnsi="Times New Roman" w:cs="Times New Roman"/>
                <w:color w:val="000000"/>
              </w:rPr>
              <w:t xml:space="preserve"> (Viva), белый</w:t>
            </w:r>
          </w:p>
        </w:tc>
        <w:tc>
          <w:tcPr>
            <w:tcW w:w="7371" w:type="dxa"/>
            <w:vAlign w:val="center"/>
          </w:tcPr>
          <w:p w14:paraId="1E5955D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Производитель: DKC</w:t>
            </w:r>
          </w:p>
          <w:p w14:paraId="643F45A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F0000A</w:t>
            </w:r>
          </w:p>
          <w:p w14:paraId="6A6070C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10D49E2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Суппорт</w:t>
            </w:r>
          </w:p>
          <w:p w14:paraId="47C4EA2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Серия:</w:t>
            </w:r>
            <w:r w:rsidRPr="008A38CE">
              <w:rPr>
                <w:rFonts w:ascii="Times New Roman" w:hAnsi="Times New Roman" w:cs="Times New Roman"/>
                <w:bCs/>
                <w:color w:val="202020"/>
                <w:sz w:val="24"/>
                <w:szCs w:val="24"/>
              </w:rPr>
              <w:tab/>
              <w:t xml:space="preserve">ЭУИ </w:t>
            </w:r>
            <w:proofErr w:type="spellStart"/>
            <w:r w:rsidRPr="008A38CE">
              <w:rPr>
                <w:rFonts w:ascii="Times New Roman" w:hAnsi="Times New Roman" w:cs="Times New Roman"/>
                <w:bCs/>
                <w:color w:val="202020"/>
                <w:sz w:val="24"/>
                <w:szCs w:val="24"/>
              </w:rPr>
              <w:t>Вива</w:t>
            </w:r>
            <w:proofErr w:type="spellEnd"/>
            <w:r w:rsidRPr="008A38CE">
              <w:rPr>
                <w:rFonts w:ascii="Times New Roman" w:hAnsi="Times New Roman" w:cs="Times New Roman"/>
                <w:bCs/>
                <w:color w:val="202020"/>
                <w:sz w:val="24"/>
                <w:szCs w:val="24"/>
              </w:rPr>
              <w:t xml:space="preserve"> (Viva)</w:t>
            </w:r>
          </w:p>
          <w:p w14:paraId="6858CBA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Пластик</w:t>
            </w:r>
          </w:p>
          <w:p w14:paraId="31891FC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модулей: 2</w:t>
            </w:r>
          </w:p>
          <w:p w14:paraId="74940C6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Белый</w:t>
            </w:r>
          </w:p>
          <w:p w14:paraId="6EAC845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IP40</w:t>
            </w:r>
          </w:p>
          <w:p w14:paraId="6B5EBF6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постов: 1</w:t>
            </w:r>
          </w:p>
          <w:p w14:paraId="2CE271C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Длина, мм: 54</w:t>
            </w:r>
          </w:p>
          <w:p w14:paraId="06335CD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Климатическое исполнение: УХЛ4</w:t>
            </w:r>
          </w:p>
          <w:p w14:paraId="7B7CBE5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Масса, кг: 0.011</w:t>
            </w:r>
          </w:p>
          <w:p w14:paraId="7B9F694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Способ монтажа:</w:t>
            </w:r>
            <w:r w:rsidRPr="008A38CE">
              <w:rPr>
                <w:rFonts w:ascii="Times New Roman" w:hAnsi="Times New Roman" w:cs="Times New Roman"/>
                <w:bCs/>
                <w:color w:val="202020"/>
                <w:sz w:val="24"/>
                <w:szCs w:val="24"/>
                <w:lang w:val="en-US"/>
              </w:rPr>
              <w:t xml:space="preserve"> </w:t>
            </w:r>
            <w:r w:rsidRPr="008A38CE">
              <w:rPr>
                <w:rFonts w:ascii="Times New Roman" w:hAnsi="Times New Roman" w:cs="Times New Roman"/>
                <w:bCs/>
                <w:color w:val="202020"/>
                <w:sz w:val="24"/>
                <w:szCs w:val="24"/>
              </w:rPr>
              <w:t>Скрытый</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2D966F88"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lang w:val="en-US"/>
              </w:rPr>
            </w:pPr>
            <w:proofErr w:type="spellStart"/>
            <w:r w:rsidRPr="008A38CE">
              <w:rPr>
                <w:rFonts w:ascii="Times New Roman" w:hAnsi="Times New Roman" w:cs="Times New Roman"/>
                <w:color w:val="000000"/>
              </w:rPr>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7F418ACC"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100</w:t>
            </w:r>
          </w:p>
        </w:tc>
      </w:tr>
      <w:tr w:rsidR="008A38CE" w:rsidRPr="00351079" w14:paraId="7A436F5F" w14:textId="77777777" w:rsidTr="008A38CE">
        <w:tc>
          <w:tcPr>
            <w:tcW w:w="484" w:type="dxa"/>
            <w:vAlign w:val="center"/>
          </w:tcPr>
          <w:p w14:paraId="31ABB85F"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lastRenderedPageBreak/>
              <w:t>5</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23CCD181"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Рамка универсальная на 6 модулей, цвет белый</w:t>
            </w:r>
          </w:p>
        </w:tc>
        <w:tc>
          <w:tcPr>
            <w:tcW w:w="7371" w:type="dxa"/>
            <w:vAlign w:val="center"/>
          </w:tcPr>
          <w:p w14:paraId="038E162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Производитель: DKC</w:t>
            </w:r>
          </w:p>
          <w:p w14:paraId="7CF4E3A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F00015</w:t>
            </w:r>
          </w:p>
          <w:p w14:paraId="59CD954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3EE5373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Рамка</w:t>
            </w:r>
          </w:p>
          <w:p w14:paraId="7A82F73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Серия:</w:t>
            </w:r>
            <w:r w:rsidRPr="008A38CE">
              <w:rPr>
                <w:rFonts w:ascii="Times New Roman" w:hAnsi="Times New Roman" w:cs="Times New Roman"/>
                <w:bCs/>
                <w:color w:val="202020"/>
                <w:sz w:val="24"/>
                <w:szCs w:val="24"/>
              </w:rPr>
              <w:tab/>
              <w:t xml:space="preserve">ЭУИ </w:t>
            </w:r>
            <w:proofErr w:type="spellStart"/>
            <w:r w:rsidRPr="008A38CE">
              <w:rPr>
                <w:rFonts w:ascii="Times New Roman" w:hAnsi="Times New Roman" w:cs="Times New Roman"/>
                <w:bCs/>
                <w:color w:val="202020"/>
                <w:sz w:val="24"/>
                <w:szCs w:val="24"/>
              </w:rPr>
              <w:t>Вива</w:t>
            </w:r>
            <w:proofErr w:type="spellEnd"/>
            <w:r w:rsidRPr="008A38CE">
              <w:rPr>
                <w:rFonts w:ascii="Times New Roman" w:hAnsi="Times New Roman" w:cs="Times New Roman"/>
                <w:bCs/>
                <w:color w:val="202020"/>
                <w:sz w:val="24"/>
                <w:szCs w:val="24"/>
              </w:rPr>
              <w:t xml:space="preserve"> (Viva)</w:t>
            </w:r>
          </w:p>
          <w:p w14:paraId="0D52DD7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постов:</w:t>
            </w:r>
            <w:r w:rsidRPr="008A38CE">
              <w:rPr>
                <w:rFonts w:ascii="Times New Roman" w:hAnsi="Times New Roman" w:cs="Times New Roman"/>
                <w:bCs/>
                <w:color w:val="202020"/>
                <w:sz w:val="24"/>
                <w:szCs w:val="24"/>
              </w:rPr>
              <w:tab/>
              <w:t>6</w:t>
            </w:r>
          </w:p>
          <w:p w14:paraId="3F06C1A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IP40</w:t>
            </w:r>
          </w:p>
          <w:p w14:paraId="0140BA1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лицевой части: Пластик</w:t>
            </w:r>
          </w:p>
          <w:p w14:paraId="2B30506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Белый</w:t>
            </w:r>
          </w:p>
          <w:p w14:paraId="7788B0B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Покрытие: Декоративное</w:t>
            </w:r>
          </w:p>
          <w:p w14:paraId="51F1590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Пластик</w:t>
            </w:r>
          </w:p>
          <w:p w14:paraId="32F053D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серии: Рамочная</w:t>
            </w:r>
          </w:p>
          <w:p w14:paraId="48CDBFE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Длина, мм: 12</w:t>
            </w:r>
          </w:p>
          <w:p w14:paraId="184764A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Климатическое исполнение: УХЛ4</w:t>
            </w:r>
          </w:p>
          <w:p w14:paraId="05EDE1F8"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Масса, кг: 0.02</w:t>
            </w:r>
          </w:p>
          <w:p w14:paraId="1202A58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Способ монтажа: Скрытый</w:t>
            </w:r>
          </w:p>
          <w:p w14:paraId="0A9451D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Количество отсеков: </w:t>
            </w:r>
            <w:r w:rsidRPr="008A38CE">
              <w:rPr>
                <w:rFonts w:ascii="Times New Roman" w:hAnsi="Times New Roman" w:cs="Times New Roman"/>
                <w:bCs/>
                <w:color w:val="202020"/>
                <w:sz w:val="24"/>
                <w:szCs w:val="24"/>
              </w:rPr>
              <w:tab/>
              <w:t>6</w:t>
            </w:r>
          </w:p>
          <w:p w14:paraId="7714178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Крышка: Нет</w:t>
            </w:r>
          </w:p>
          <w:p w14:paraId="58D80E0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Высота, мм: 64</w:t>
            </w:r>
          </w:p>
          <w:p w14:paraId="73A011E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Крепление: </w:t>
            </w:r>
            <w:proofErr w:type="spellStart"/>
            <w:r w:rsidRPr="008A38CE">
              <w:rPr>
                <w:rFonts w:ascii="Times New Roman" w:hAnsi="Times New Roman" w:cs="Times New Roman"/>
                <w:bCs/>
                <w:color w:val="202020"/>
                <w:sz w:val="24"/>
                <w:szCs w:val="24"/>
              </w:rPr>
              <w:t>Безвинтовое</w:t>
            </w:r>
            <w:proofErr w:type="spellEnd"/>
            <w:r w:rsidRPr="008A38CE">
              <w:rPr>
                <w:rFonts w:ascii="Times New Roman" w:hAnsi="Times New Roman" w:cs="Times New Roman"/>
                <w:bCs/>
                <w:color w:val="202020"/>
                <w:sz w:val="24"/>
                <w:szCs w:val="24"/>
              </w:rPr>
              <w:t xml:space="preserve"> зажимное</w:t>
            </w:r>
          </w:p>
          <w:p w14:paraId="5EDC2E4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Ширина, мм: 63</w:t>
            </w:r>
          </w:p>
          <w:p w14:paraId="3FE72AF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модулей: 6</w:t>
            </w:r>
          </w:p>
          <w:p w14:paraId="2268E84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Не содержит галоген: Да</w:t>
            </w:r>
          </w:p>
          <w:p w14:paraId="2DA4BB4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Установка</w:t>
            </w:r>
            <w:proofErr w:type="gramStart"/>
            <w:r w:rsidRPr="008A38CE">
              <w:rPr>
                <w:rFonts w:ascii="Times New Roman" w:hAnsi="Times New Roman" w:cs="Times New Roman"/>
                <w:bCs/>
                <w:color w:val="202020"/>
                <w:sz w:val="24"/>
                <w:szCs w:val="24"/>
              </w:rPr>
              <w:t>: На</w:t>
            </w:r>
            <w:proofErr w:type="gramEnd"/>
            <w:r w:rsidRPr="008A38CE">
              <w:rPr>
                <w:rFonts w:ascii="Times New Roman" w:hAnsi="Times New Roman" w:cs="Times New Roman"/>
                <w:bCs/>
                <w:color w:val="202020"/>
                <w:sz w:val="24"/>
                <w:szCs w:val="24"/>
              </w:rPr>
              <w:t xml:space="preserve"> монтажные элементы</w:t>
            </w:r>
          </w:p>
          <w:p w14:paraId="23B04198"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Ориентация монтажа: Вертикальная и горизонтальная</w:t>
            </w:r>
          </w:p>
          <w:p w14:paraId="3BD138A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Установочная высота, мм: 46</w:t>
            </w:r>
          </w:p>
          <w:p w14:paraId="6477A06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обработки поверхности: Глянцевый</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5C529186"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66A59B4B"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25</w:t>
            </w:r>
          </w:p>
        </w:tc>
      </w:tr>
      <w:tr w:rsidR="008A38CE" w:rsidRPr="00351079" w14:paraId="0B6C4587" w14:textId="77777777" w:rsidTr="008A38CE">
        <w:tc>
          <w:tcPr>
            <w:tcW w:w="484" w:type="dxa"/>
            <w:vAlign w:val="center"/>
          </w:tcPr>
          <w:p w14:paraId="08149BA2"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6</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19A33CBE"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Трубка термоусаживаемая ТТУ 10/5 черная (1м)</w:t>
            </w:r>
          </w:p>
        </w:tc>
        <w:tc>
          <w:tcPr>
            <w:tcW w:w="7371" w:type="dxa"/>
            <w:vAlign w:val="center"/>
          </w:tcPr>
          <w:p w14:paraId="265E02E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Производитель: IEK</w:t>
            </w:r>
          </w:p>
          <w:p w14:paraId="7FA2A63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UDRS-D10-1-K02</w:t>
            </w:r>
          </w:p>
          <w:p w14:paraId="1DCEA82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м</w:t>
            </w:r>
          </w:p>
          <w:p w14:paraId="1C16A24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Черный</w:t>
            </w:r>
          </w:p>
          <w:p w14:paraId="2B5C9F7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Полиэтилен</w:t>
            </w:r>
          </w:p>
          <w:p w14:paraId="1B5F578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Диаметр наружный, мм: 10</w:t>
            </w:r>
          </w:p>
          <w:p w14:paraId="33ACA23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Диаметр внутренний, мм: 5</w:t>
            </w:r>
          </w:p>
          <w:p w14:paraId="00D7F43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w:t>
            </w:r>
            <w:r w:rsidRPr="008A38CE">
              <w:rPr>
                <w:rFonts w:ascii="Times New Roman" w:hAnsi="Times New Roman" w:cs="Times New Roman"/>
                <w:bCs/>
                <w:color w:val="202020"/>
                <w:sz w:val="24"/>
                <w:szCs w:val="24"/>
              </w:rPr>
              <w:tab/>
              <w:t>Трубка термоусаживаемая</w:t>
            </w:r>
          </w:p>
          <w:p w14:paraId="77C0D2D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Диапазон рабочих температур: от -55 до +105</w:t>
            </w:r>
          </w:p>
          <w:p w14:paraId="3B64B14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Диаметр до усадки, мм: 10</w:t>
            </w:r>
          </w:p>
          <w:p w14:paraId="20F116C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lastRenderedPageBreak/>
              <w:t>Диаметр после усадки, мм: 5</w:t>
            </w:r>
          </w:p>
          <w:p w14:paraId="5C04B0E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Гарантийный срок, </w:t>
            </w:r>
            <w:proofErr w:type="spellStart"/>
            <w:r w:rsidRPr="008A38CE">
              <w:rPr>
                <w:rFonts w:ascii="Times New Roman" w:hAnsi="Times New Roman" w:cs="Times New Roman"/>
                <w:bCs/>
                <w:color w:val="202020"/>
                <w:sz w:val="24"/>
                <w:szCs w:val="24"/>
              </w:rPr>
              <w:t>мес</w:t>
            </w:r>
            <w:proofErr w:type="spellEnd"/>
            <w:r w:rsidRPr="008A38CE">
              <w:rPr>
                <w:rFonts w:ascii="Times New Roman" w:hAnsi="Times New Roman" w:cs="Times New Roman"/>
                <w:bCs/>
                <w:color w:val="202020"/>
                <w:sz w:val="24"/>
                <w:szCs w:val="24"/>
              </w:rPr>
              <w:t>: 60</w:t>
            </w:r>
          </w:p>
          <w:p w14:paraId="3B03867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Срок службы, лет: 30</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114ADA21"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r w:rsidRPr="008A38CE">
              <w:rPr>
                <w:rFonts w:ascii="Times New Roman" w:hAnsi="Times New Roman" w:cs="Times New Roman"/>
                <w:color w:val="000000"/>
              </w:rPr>
              <w:lastRenderedPageBreak/>
              <w:t>м</w:t>
            </w:r>
          </w:p>
        </w:tc>
        <w:tc>
          <w:tcPr>
            <w:tcW w:w="1417" w:type="dxa"/>
            <w:tcBorders>
              <w:top w:val="nil"/>
              <w:left w:val="single" w:sz="4" w:space="0" w:color="000000"/>
              <w:bottom w:val="single" w:sz="4" w:space="0" w:color="000000"/>
              <w:right w:val="single" w:sz="4" w:space="0" w:color="000000"/>
            </w:tcBorders>
            <w:shd w:val="clear" w:color="auto" w:fill="auto"/>
            <w:vAlign w:val="center"/>
          </w:tcPr>
          <w:p w14:paraId="7F9ED55D"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30</w:t>
            </w:r>
          </w:p>
        </w:tc>
      </w:tr>
      <w:tr w:rsidR="008A38CE" w:rsidRPr="00351079" w14:paraId="3B8E11D7" w14:textId="77777777" w:rsidTr="008A38CE">
        <w:tc>
          <w:tcPr>
            <w:tcW w:w="484" w:type="dxa"/>
            <w:vAlign w:val="center"/>
          </w:tcPr>
          <w:p w14:paraId="53B3FF85"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7</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3B5E62FD"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Датчик движения ATLASDESIGN потолочный 2000 Вт 360 градусов белый</w:t>
            </w:r>
          </w:p>
        </w:tc>
        <w:tc>
          <w:tcPr>
            <w:tcW w:w="7371" w:type="dxa"/>
            <w:vAlign w:val="center"/>
          </w:tcPr>
          <w:p w14:paraId="2F085D4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Производитель: </w:t>
            </w:r>
            <w:proofErr w:type="spellStart"/>
            <w:r w:rsidRPr="008A38CE">
              <w:rPr>
                <w:rFonts w:ascii="Times New Roman" w:hAnsi="Times New Roman" w:cs="Times New Roman"/>
                <w:bCs/>
                <w:color w:val="202020"/>
                <w:sz w:val="24"/>
                <w:szCs w:val="24"/>
              </w:rPr>
              <w:t>Systeme</w:t>
            </w:r>
            <w:proofErr w:type="spellEnd"/>
            <w:r w:rsidRPr="008A38CE">
              <w:rPr>
                <w:rFonts w:ascii="Times New Roman" w:hAnsi="Times New Roman" w:cs="Times New Roman"/>
                <w:bCs/>
                <w:color w:val="202020"/>
                <w:sz w:val="24"/>
                <w:szCs w:val="24"/>
              </w:rPr>
              <w:t xml:space="preserve"> Electric</w:t>
            </w:r>
          </w:p>
          <w:p w14:paraId="6EF0213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ATN000137</w:t>
            </w:r>
          </w:p>
          <w:p w14:paraId="0D366D4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7C0B2F3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w:t>
            </w:r>
            <w:r w:rsidRPr="008A38CE">
              <w:rPr>
                <w:rFonts w:ascii="Times New Roman" w:hAnsi="Times New Roman" w:cs="Times New Roman"/>
                <w:bCs/>
                <w:color w:val="202020"/>
                <w:sz w:val="24"/>
                <w:szCs w:val="24"/>
              </w:rPr>
              <w:tab/>
              <w:t>Датчик движения</w:t>
            </w:r>
          </w:p>
          <w:p w14:paraId="541EEC1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Серия:</w:t>
            </w:r>
            <w:r w:rsidRPr="008A38CE">
              <w:rPr>
                <w:rFonts w:ascii="Times New Roman" w:hAnsi="Times New Roman" w:cs="Times New Roman"/>
                <w:bCs/>
                <w:color w:val="202020"/>
                <w:sz w:val="24"/>
                <w:szCs w:val="24"/>
              </w:rPr>
              <w:tab/>
              <w:t>ATLASDESIGN</w:t>
            </w:r>
          </w:p>
          <w:p w14:paraId="4154985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Способ монтажа: Скрытый</w:t>
            </w:r>
          </w:p>
          <w:p w14:paraId="6565BF0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серии: Рамочная</w:t>
            </w:r>
          </w:p>
          <w:p w14:paraId="0B5DBBC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Дальность зоны обнаружения, м: 6</w:t>
            </w:r>
          </w:p>
          <w:p w14:paraId="25F93AB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Угол обнаружения по горизонтали: 360</w:t>
            </w:r>
          </w:p>
          <w:p w14:paraId="654DBF7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управления: Сенсорное</w:t>
            </w:r>
          </w:p>
          <w:p w14:paraId="72B71B48"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Индикация: Нет</w:t>
            </w:r>
          </w:p>
          <w:p w14:paraId="759E9E4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Крепление: В распор и винтами</w:t>
            </w:r>
          </w:p>
          <w:p w14:paraId="612BE7A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Белый</w:t>
            </w:r>
          </w:p>
          <w:p w14:paraId="6C620ED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IP20</w:t>
            </w:r>
          </w:p>
          <w:p w14:paraId="08E0118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Напряжение, В: 220</w:t>
            </w:r>
          </w:p>
          <w:p w14:paraId="170DC74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Номинальный ток, </w:t>
            </w:r>
            <w:proofErr w:type="gramStart"/>
            <w:r w:rsidRPr="008A38CE">
              <w:rPr>
                <w:rFonts w:ascii="Times New Roman" w:hAnsi="Times New Roman" w:cs="Times New Roman"/>
                <w:bCs/>
                <w:color w:val="202020"/>
                <w:sz w:val="24"/>
                <w:szCs w:val="24"/>
              </w:rPr>
              <w:t>А</w:t>
            </w:r>
            <w:proofErr w:type="gramEnd"/>
            <w:r w:rsidRPr="008A38CE">
              <w:rPr>
                <w:rFonts w:ascii="Times New Roman" w:hAnsi="Times New Roman" w:cs="Times New Roman"/>
                <w:bCs/>
                <w:color w:val="202020"/>
                <w:sz w:val="24"/>
                <w:szCs w:val="24"/>
              </w:rPr>
              <w:t>: 10</w:t>
            </w:r>
          </w:p>
          <w:p w14:paraId="06A1E69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Пластик</w:t>
            </w:r>
          </w:p>
          <w:p w14:paraId="0C1766B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Гарантийный срок, </w:t>
            </w:r>
            <w:proofErr w:type="spellStart"/>
            <w:r w:rsidRPr="008A38CE">
              <w:rPr>
                <w:rFonts w:ascii="Times New Roman" w:hAnsi="Times New Roman" w:cs="Times New Roman"/>
                <w:bCs/>
                <w:color w:val="202020"/>
                <w:sz w:val="24"/>
                <w:szCs w:val="24"/>
              </w:rPr>
              <w:t>мес</w:t>
            </w:r>
            <w:proofErr w:type="spellEnd"/>
            <w:r w:rsidRPr="008A38CE">
              <w:rPr>
                <w:rFonts w:ascii="Times New Roman" w:hAnsi="Times New Roman" w:cs="Times New Roman"/>
                <w:bCs/>
                <w:color w:val="202020"/>
                <w:sz w:val="24"/>
                <w:szCs w:val="24"/>
              </w:rPr>
              <w:t>: 60</w:t>
            </w:r>
          </w:p>
          <w:p w14:paraId="78CBBDE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Не содержит галоген: Да</w:t>
            </w:r>
          </w:p>
          <w:p w14:paraId="3B42830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напряжения (тока): Переменный (AC)</w:t>
            </w:r>
          </w:p>
          <w:p w14:paraId="01A920C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обработки поверхности: Глянцевый</w:t>
            </w:r>
          </w:p>
          <w:p w14:paraId="505B0A1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Частота, Гц: 50</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4FA017F6"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4BC40F5C"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100</w:t>
            </w:r>
          </w:p>
        </w:tc>
      </w:tr>
      <w:tr w:rsidR="008A38CE" w:rsidRPr="00351079" w14:paraId="0DDE64BC" w14:textId="77777777" w:rsidTr="008A38CE">
        <w:tc>
          <w:tcPr>
            <w:tcW w:w="484" w:type="dxa"/>
            <w:vAlign w:val="center"/>
          </w:tcPr>
          <w:p w14:paraId="544F41A4"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8</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7F9616ED"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GLOSSA Переключатель двухклавишный сх.6 перламутр в рамку</w:t>
            </w:r>
          </w:p>
        </w:tc>
        <w:tc>
          <w:tcPr>
            <w:tcW w:w="7371" w:type="dxa"/>
            <w:vAlign w:val="center"/>
          </w:tcPr>
          <w:p w14:paraId="3BFA86F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Производитель: </w:t>
            </w:r>
            <w:proofErr w:type="spellStart"/>
            <w:r w:rsidRPr="008A38CE">
              <w:rPr>
                <w:rFonts w:ascii="Times New Roman" w:hAnsi="Times New Roman" w:cs="Times New Roman"/>
                <w:bCs/>
                <w:color w:val="202020"/>
                <w:sz w:val="24"/>
                <w:szCs w:val="24"/>
              </w:rPr>
              <w:t>Systeme</w:t>
            </w:r>
            <w:proofErr w:type="spellEnd"/>
            <w:r w:rsidRPr="008A38CE">
              <w:rPr>
                <w:rFonts w:ascii="Times New Roman" w:hAnsi="Times New Roman" w:cs="Times New Roman"/>
                <w:bCs/>
                <w:color w:val="202020"/>
                <w:sz w:val="24"/>
                <w:szCs w:val="24"/>
              </w:rPr>
              <w:t xml:space="preserve"> Electric</w:t>
            </w:r>
          </w:p>
          <w:p w14:paraId="1517CDB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GSL000665</w:t>
            </w:r>
          </w:p>
          <w:p w14:paraId="4D3B396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7416C59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Переключатель</w:t>
            </w:r>
          </w:p>
          <w:p w14:paraId="28A623A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Серия: GLOSSA</w:t>
            </w:r>
          </w:p>
          <w:p w14:paraId="08B22E0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Способ монтажа: Скрытый</w:t>
            </w:r>
          </w:p>
          <w:p w14:paraId="369BDDF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серии: Рамочная</w:t>
            </w:r>
          </w:p>
          <w:p w14:paraId="14A015E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клавиш:</w:t>
            </w:r>
            <w:r w:rsidRPr="008A38CE">
              <w:rPr>
                <w:rFonts w:ascii="Times New Roman" w:hAnsi="Times New Roman" w:cs="Times New Roman"/>
                <w:bCs/>
                <w:color w:val="202020"/>
                <w:sz w:val="24"/>
                <w:szCs w:val="24"/>
              </w:rPr>
              <w:tab/>
              <w:t>2</w:t>
            </w:r>
          </w:p>
          <w:p w14:paraId="5C74A3A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Индикация: Нет</w:t>
            </w:r>
          </w:p>
          <w:p w14:paraId="01B6C64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Напряжение, В: 220</w:t>
            </w:r>
          </w:p>
          <w:p w14:paraId="5BE1B41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Номинальный ток, </w:t>
            </w:r>
            <w:proofErr w:type="gramStart"/>
            <w:r w:rsidRPr="008A38CE">
              <w:rPr>
                <w:rFonts w:ascii="Times New Roman" w:hAnsi="Times New Roman" w:cs="Times New Roman"/>
                <w:bCs/>
                <w:color w:val="202020"/>
                <w:sz w:val="24"/>
                <w:szCs w:val="24"/>
              </w:rPr>
              <w:t>А</w:t>
            </w:r>
            <w:proofErr w:type="gramEnd"/>
            <w:r w:rsidRPr="008A38CE">
              <w:rPr>
                <w:rFonts w:ascii="Times New Roman" w:hAnsi="Times New Roman" w:cs="Times New Roman"/>
                <w:bCs/>
                <w:color w:val="202020"/>
                <w:sz w:val="24"/>
                <w:szCs w:val="24"/>
              </w:rPr>
              <w:t>: 10</w:t>
            </w:r>
          </w:p>
          <w:p w14:paraId="7CC69A7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Крепление: Винтовое</w:t>
            </w:r>
          </w:p>
          <w:p w14:paraId="6A20BC5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lastRenderedPageBreak/>
              <w:t>Цвет от производителя: Перламутр</w:t>
            </w:r>
          </w:p>
          <w:p w14:paraId="04E6523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Белый</w:t>
            </w:r>
          </w:p>
          <w:p w14:paraId="12ECBE1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IP20</w:t>
            </w:r>
          </w:p>
          <w:p w14:paraId="1F44E4A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Схема подключения (номер схемы): 6</w:t>
            </w:r>
          </w:p>
          <w:p w14:paraId="310496E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Крышка: Нет</w:t>
            </w:r>
          </w:p>
          <w:p w14:paraId="181E43F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Высота, мм: 71</w:t>
            </w:r>
          </w:p>
          <w:p w14:paraId="5C22DE2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управления: Клавиша/Кнопка</w:t>
            </w:r>
          </w:p>
          <w:p w14:paraId="40B0920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Пластик</w:t>
            </w:r>
          </w:p>
          <w:p w14:paraId="50DFAC1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Номинальное напряжение, В: 220-250</w:t>
            </w:r>
          </w:p>
          <w:p w14:paraId="2FD94D5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Глубина, мм: 71</w:t>
            </w:r>
          </w:p>
          <w:p w14:paraId="3E77CBE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Ширина, мм: 38.5</w:t>
            </w:r>
          </w:p>
          <w:p w14:paraId="14D7497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Гарантийный срок, мес.: 60</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2229680B"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lastRenderedPageBreak/>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2989285E"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20</w:t>
            </w:r>
          </w:p>
        </w:tc>
      </w:tr>
      <w:tr w:rsidR="008A38CE" w:rsidRPr="00351079" w14:paraId="27AE78F3" w14:textId="77777777" w:rsidTr="008A38CE">
        <w:tc>
          <w:tcPr>
            <w:tcW w:w="484" w:type="dxa"/>
            <w:vAlign w:val="center"/>
          </w:tcPr>
          <w:p w14:paraId="27CB37D2"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9</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3A293D9E"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GLOSSA 1-клавишный ПЕРЕКЛЮЧАТЕЛЬ, сх.6, 10АХ, быстрозажимные клеммы, БЕЛЫЙ</w:t>
            </w:r>
          </w:p>
        </w:tc>
        <w:tc>
          <w:tcPr>
            <w:tcW w:w="7371" w:type="dxa"/>
            <w:vAlign w:val="center"/>
          </w:tcPr>
          <w:p w14:paraId="5B2DB76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Производитель: </w:t>
            </w:r>
            <w:proofErr w:type="spellStart"/>
            <w:r w:rsidRPr="008A38CE">
              <w:rPr>
                <w:rFonts w:ascii="Times New Roman" w:hAnsi="Times New Roman" w:cs="Times New Roman"/>
                <w:bCs/>
                <w:color w:val="202020"/>
                <w:sz w:val="24"/>
                <w:szCs w:val="24"/>
              </w:rPr>
              <w:t>Systeme</w:t>
            </w:r>
            <w:proofErr w:type="spellEnd"/>
            <w:r w:rsidRPr="008A38CE">
              <w:rPr>
                <w:rFonts w:ascii="Times New Roman" w:hAnsi="Times New Roman" w:cs="Times New Roman"/>
                <w:bCs/>
                <w:color w:val="202020"/>
                <w:sz w:val="24"/>
                <w:szCs w:val="24"/>
              </w:rPr>
              <w:t xml:space="preserve"> Electric</w:t>
            </w:r>
          </w:p>
          <w:p w14:paraId="03E2D96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GSL000161S</w:t>
            </w:r>
          </w:p>
          <w:p w14:paraId="30BBAB4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2AA6684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Переключатель</w:t>
            </w:r>
          </w:p>
          <w:p w14:paraId="4CFA7EE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Серия: GLOSSA</w:t>
            </w:r>
          </w:p>
          <w:p w14:paraId="40E4007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Способ монтажа: Скрытый</w:t>
            </w:r>
          </w:p>
          <w:p w14:paraId="05F3DD0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серии: Рамочная</w:t>
            </w:r>
          </w:p>
          <w:p w14:paraId="77734E0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клавиш: 1</w:t>
            </w:r>
          </w:p>
          <w:p w14:paraId="1D853F6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Индикация: Нет</w:t>
            </w:r>
          </w:p>
          <w:p w14:paraId="1BDD482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Напряжение, В: 220</w:t>
            </w:r>
          </w:p>
          <w:p w14:paraId="1326BB5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Номинальный ток, </w:t>
            </w:r>
            <w:proofErr w:type="gramStart"/>
            <w:r w:rsidRPr="008A38CE">
              <w:rPr>
                <w:rFonts w:ascii="Times New Roman" w:hAnsi="Times New Roman" w:cs="Times New Roman"/>
                <w:bCs/>
                <w:color w:val="202020"/>
                <w:sz w:val="24"/>
                <w:szCs w:val="24"/>
              </w:rPr>
              <w:t>А</w:t>
            </w:r>
            <w:proofErr w:type="gramEnd"/>
            <w:r w:rsidRPr="008A38CE">
              <w:rPr>
                <w:rFonts w:ascii="Times New Roman" w:hAnsi="Times New Roman" w:cs="Times New Roman"/>
                <w:bCs/>
                <w:color w:val="202020"/>
                <w:sz w:val="24"/>
                <w:szCs w:val="24"/>
              </w:rPr>
              <w:t>: 10</w:t>
            </w:r>
          </w:p>
          <w:p w14:paraId="4FECEB8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Крепление: В распор и винтами</w:t>
            </w:r>
          </w:p>
          <w:p w14:paraId="4F13FFA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от производителя: Белый</w:t>
            </w:r>
          </w:p>
          <w:p w14:paraId="4D441F5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Белый</w:t>
            </w:r>
          </w:p>
          <w:p w14:paraId="4973D6E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IP20</w:t>
            </w:r>
          </w:p>
          <w:p w14:paraId="7C08248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Высота, мм: 70.8</w:t>
            </w:r>
          </w:p>
          <w:p w14:paraId="5F6E02E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Глубина, мм: 38.5</w:t>
            </w:r>
          </w:p>
          <w:p w14:paraId="1A71D958"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Пластик</w:t>
            </w:r>
          </w:p>
          <w:p w14:paraId="1CABC9C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Номер цвета по RAL: 9003</w:t>
            </w:r>
          </w:p>
          <w:p w14:paraId="0567C13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Номинальное напряжение, В: 250</w:t>
            </w:r>
          </w:p>
          <w:p w14:paraId="786C151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Ширина, мм: 70.8</w:t>
            </w:r>
          </w:p>
          <w:p w14:paraId="657344A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Гарантийный срок, мес.: 60</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121E1816"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278EADCE"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10</w:t>
            </w:r>
          </w:p>
        </w:tc>
      </w:tr>
      <w:tr w:rsidR="008A38CE" w:rsidRPr="00351079" w14:paraId="4CC89593" w14:textId="77777777" w:rsidTr="008A38CE">
        <w:tc>
          <w:tcPr>
            <w:tcW w:w="484" w:type="dxa"/>
            <w:vAlign w:val="center"/>
          </w:tcPr>
          <w:p w14:paraId="6B62D632"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10</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49C026C9"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GLOSSA Коробка для наружного монтажа белая</w:t>
            </w:r>
          </w:p>
        </w:tc>
        <w:tc>
          <w:tcPr>
            <w:tcW w:w="7371" w:type="dxa"/>
            <w:vAlign w:val="center"/>
          </w:tcPr>
          <w:p w14:paraId="6B9CD92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Производитель: </w:t>
            </w:r>
            <w:proofErr w:type="spellStart"/>
            <w:r w:rsidRPr="008A38CE">
              <w:rPr>
                <w:rFonts w:ascii="Times New Roman" w:hAnsi="Times New Roman" w:cs="Times New Roman"/>
                <w:bCs/>
                <w:color w:val="202020"/>
                <w:sz w:val="24"/>
                <w:szCs w:val="24"/>
              </w:rPr>
              <w:t>Systeme</w:t>
            </w:r>
            <w:proofErr w:type="spellEnd"/>
            <w:r w:rsidRPr="008A38CE">
              <w:rPr>
                <w:rFonts w:ascii="Times New Roman" w:hAnsi="Times New Roman" w:cs="Times New Roman"/>
                <w:bCs/>
                <w:color w:val="202020"/>
                <w:sz w:val="24"/>
                <w:szCs w:val="24"/>
              </w:rPr>
              <w:t xml:space="preserve"> Electric</w:t>
            </w:r>
          </w:p>
          <w:p w14:paraId="7B43180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GSL000100</w:t>
            </w:r>
          </w:p>
          <w:p w14:paraId="57FE091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47AF2F3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lastRenderedPageBreak/>
              <w:t>Тип изделия: Коробка для наружного монтажа</w:t>
            </w:r>
          </w:p>
          <w:p w14:paraId="26B225F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Серия: GLOSSA</w:t>
            </w:r>
          </w:p>
          <w:p w14:paraId="1B686E2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Способ монтажа: Открытый</w:t>
            </w:r>
          </w:p>
          <w:p w14:paraId="1056585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постов: 1</w:t>
            </w:r>
          </w:p>
          <w:p w14:paraId="5B888FD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Белый</w:t>
            </w:r>
          </w:p>
          <w:p w14:paraId="21043EA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IP20</w:t>
            </w:r>
          </w:p>
          <w:p w14:paraId="3AE50C1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Крышка: Непрозрачная</w:t>
            </w:r>
          </w:p>
          <w:p w14:paraId="000DFD18"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Высота, мм: 83</w:t>
            </w:r>
          </w:p>
          <w:p w14:paraId="33B3255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Глубина, мм: 40</w:t>
            </w:r>
          </w:p>
          <w:p w14:paraId="7AAB2C4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Ширина, мм:83</w:t>
            </w:r>
          </w:p>
          <w:p w14:paraId="13CD97F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Термопласт</w:t>
            </w:r>
          </w:p>
          <w:p w14:paraId="514B132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секций: 1</w:t>
            </w:r>
          </w:p>
          <w:p w14:paraId="4829A84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Гарантийный срок, мес.: 60</w:t>
            </w:r>
          </w:p>
          <w:p w14:paraId="0128F2E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Ориентация монтажа: Горизонтальная</w:t>
            </w:r>
          </w:p>
          <w:p w14:paraId="1AFC26B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обработки поверхности</w:t>
            </w:r>
            <w:r w:rsidRPr="008A38CE">
              <w:rPr>
                <w:rFonts w:ascii="Times New Roman" w:hAnsi="Times New Roman" w:cs="Times New Roman"/>
                <w:bCs/>
                <w:color w:val="202020"/>
                <w:sz w:val="24"/>
                <w:szCs w:val="24"/>
                <w:lang w:val="en-US"/>
              </w:rPr>
              <w:t xml:space="preserve">: </w:t>
            </w:r>
            <w:r w:rsidRPr="008A38CE">
              <w:rPr>
                <w:rFonts w:ascii="Times New Roman" w:hAnsi="Times New Roman" w:cs="Times New Roman"/>
                <w:bCs/>
                <w:color w:val="202020"/>
                <w:sz w:val="24"/>
                <w:szCs w:val="24"/>
              </w:rPr>
              <w:t>Глянцевый</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56672D27"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lastRenderedPageBreak/>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4F3C0640"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100</w:t>
            </w:r>
          </w:p>
        </w:tc>
      </w:tr>
      <w:tr w:rsidR="008A38CE" w:rsidRPr="00351079" w14:paraId="1D2A4D2C" w14:textId="77777777" w:rsidTr="008A38CE">
        <w:tc>
          <w:tcPr>
            <w:tcW w:w="484" w:type="dxa"/>
            <w:vAlign w:val="center"/>
          </w:tcPr>
          <w:p w14:paraId="461EF774"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11</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2D07E8D2"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GLOSSA Рамка горизонтальная 2 поста белая</w:t>
            </w:r>
          </w:p>
        </w:tc>
        <w:tc>
          <w:tcPr>
            <w:tcW w:w="7371" w:type="dxa"/>
            <w:vAlign w:val="center"/>
          </w:tcPr>
          <w:p w14:paraId="237B854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Производитель: </w:t>
            </w:r>
            <w:proofErr w:type="spellStart"/>
            <w:r w:rsidRPr="008A38CE">
              <w:rPr>
                <w:rFonts w:ascii="Times New Roman" w:hAnsi="Times New Roman" w:cs="Times New Roman"/>
                <w:bCs/>
                <w:color w:val="202020"/>
                <w:sz w:val="24"/>
                <w:szCs w:val="24"/>
              </w:rPr>
              <w:t>Systeme</w:t>
            </w:r>
            <w:proofErr w:type="spellEnd"/>
            <w:r w:rsidRPr="008A38CE">
              <w:rPr>
                <w:rFonts w:ascii="Times New Roman" w:hAnsi="Times New Roman" w:cs="Times New Roman"/>
                <w:bCs/>
                <w:color w:val="202020"/>
                <w:sz w:val="24"/>
                <w:szCs w:val="24"/>
              </w:rPr>
              <w:t xml:space="preserve"> Electric</w:t>
            </w:r>
          </w:p>
          <w:p w14:paraId="54B5999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GSL000102</w:t>
            </w:r>
          </w:p>
          <w:p w14:paraId="55D2F02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1854EDE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Рамка</w:t>
            </w:r>
          </w:p>
          <w:p w14:paraId="0D368A1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Серия:</w:t>
            </w:r>
            <w:r w:rsidRPr="008A38CE">
              <w:rPr>
                <w:rFonts w:ascii="Times New Roman" w:hAnsi="Times New Roman" w:cs="Times New Roman"/>
                <w:bCs/>
                <w:color w:val="202020"/>
                <w:sz w:val="24"/>
                <w:szCs w:val="24"/>
              </w:rPr>
              <w:tab/>
              <w:t>GLOSSA</w:t>
            </w:r>
          </w:p>
          <w:p w14:paraId="005B399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постов: 2</w:t>
            </w:r>
          </w:p>
          <w:p w14:paraId="46BC3A8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IP20</w:t>
            </w:r>
          </w:p>
          <w:p w14:paraId="3E1E387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лицевой части: Пластик</w:t>
            </w:r>
          </w:p>
          <w:p w14:paraId="286A0DC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Белый</w:t>
            </w:r>
          </w:p>
          <w:p w14:paraId="079F09C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Покрытие</w:t>
            </w:r>
            <w:proofErr w:type="gramStart"/>
            <w:r w:rsidRPr="008A38CE">
              <w:rPr>
                <w:rFonts w:ascii="Times New Roman" w:hAnsi="Times New Roman" w:cs="Times New Roman"/>
                <w:bCs/>
                <w:color w:val="202020"/>
                <w:sz w:val="24"/>
                <w:szCs w:val="24"/>
              </w:rPr>
              <w:t>: Без</w:t>
            </w:r>
            <w:proofErr w:type="gramEnd"/>
            <w:r w:rsidRPr="008A38CE">
              <w:rPr>
                <w:rFonts w:ascii="Times New Roman" w:hAnsi="Times New Roman" w:cs="Times New Roman"/>
                <w:bCs/>
                <w:color w:val="202020"/>
                <w:sz w:val="24"/>
                <w:szCs w:val="24"/>
              </w:rPr>
              <w:t xml:space="preserve"> покрытия</w:t>
            </w:r>
          </w:p>
          <w:p w14:paraId="7B4798A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Способ монтажа: Скрытый</w:t>
            </w:r>
          </w:p>
          <w:p w14:paraId="04B8D5D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Пластик</w:t>
            </w:r>
          </w:p>
          <w:p w14:paraId="41F0DE3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Длина, мм: 11.6</w:t>
            </w:r>
          </w:p>
          <w:p w14:paraId="508AC66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Высота, мм: 82</w:t>
            </w:r>
          </w:p>
          <w:p w14:paraId="76E9CA4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Крышка: Нет</w:t>
            </w:r>
          </w:p>
          <w:p w14:paraId="02032CB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Масса, кг: 0.023</w:t>
            </w:r>
          </w:p>
          <w:p w14:paraId="4ED63CA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Крепление: </w:t>
            </w:r>
            <w:proofErr w:type="spellStart"/>
            <w:r w:rsidRPr="008A38CE">
              <w:rPr>
                <w:rFonts w:ascii="Times New Roman" w:hAnsi="Times New Roman" w:cs="Times New Roman"/>
                <w:bCs/>
                <w:color w:val="202020"/>
                <w:sz w:val="24"/>
                <w:szCs w:val="24"/>
              </w:rPr>
              <w:t>Безвинтовое</w:t>
            </w:r>
            <w:proofErr w:type="spellEnd"/>
            <w:r w:rsidRPr="008A38CE">
              <w:rPr>
                <w:rFonts w:ascii="Times New Roman" w:hAnsi="Times New Roman" w:cs="Times New Roman"/>
                <w:bCs/>
                <w:color w:val="202020"/>
                <w:sz w:val="24"/>
                <w:szCs w:val="24"/>
              </w:rPr>
              <w:t xml:space="preserve"> зажимное</w:t>
            </w:r>
          </w:p>
          <w:p w14:paraId="0BE2591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Глубина, мм: 12</w:t>
            </w:r>
          </w:p>
          <w:p w14:paraId="057FD61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Ширина, мм: 154</w:t>
            </w:r>
          </w:p>
          <w:p w14:paraId="14440B7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Гарантийный срок, мес.: 60</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1177A98C"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36B01BE1"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20</w:t>
            </w:r>
          </w:p>
        </w:tc>
      </w:tr>
      <w:tr w:rsidR="008A38CE" w:rsidRPr="00351079" w14:paraId="63FE8954" w14:textId="77777777" w:rsidTr="008A38CE">
        <w:tc>
          <w:tcPr>
            <w:tcW w:w="484" w:type="dxa"/>
            <w:vAlign w:val="center"/>
          </w:tcPr>
          <w:p w14:paraId="7ADF60EE"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12</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66968365"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GLOSSA Рамка 1 пост белая</w:t>
            </w:r>
          </w:p>
        </w:tc>
        <w:tc>
          <w:tcPr>
            <w:tcW w:w="7371" w:type="dxa"/>
            <w:vAlign w:val="center"/>
          </w:tcPr>
          <w:p w14:paraId="373B9A2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Производитель: </w:t>
            </w:r>
            <w:proofErr w:type="spellStart"/>
            <w:r w:rsidRPr="008A38CE">
              <w:rPr>
                <w:rFonts w:ascii="Times New Roman" w:hAnsi="Times New Roman" w:cs="Times New Roman"/>
                <w:bCs/>
                <w:color w:val="202020"/>
                <w:sz w:val="24"/>
                <w:szCs w:val="24"/>
              </w:rPr>
              <w:t>Systeme</w:t>
            </w:r>
            <w:proofErr w:type="spellEnd"/>
            <w:r w:rsidRPr="008A38CE">
              <w:rPr>
                <w:rFonts w:ascii="Times New Roman" w:hAnsi="Times New Roman" w:cs="Times New Roman"/>
                <w:bCs/>
                <w:color w:val="202020"/>
                <w:sz w:val="24"/>
                <w:szCs w:val="24"/>
              </w:rPr>
              <w:t xml:space="preserve"> Electric</w:t>
            </w:r>
          </w:p>
          <w:p w14:paraId="04948EB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GSL000101</w:t>
            </w:r>
          </w:p>
          <w:p w14:paraId="52333108"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lastRenderedPageBreak/>
              <w:t>Ед. измерения: шт.</w:t>
            </w:r>
          </w:p>
          <w:p w14:paraId="10ECEF1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Рамка</w:t>
            </w:r>
          </w:p>
          <w:p w14:paraId="6C9D813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Серия:</w:t>
            </w:r>
            <w:r w:rsidRPr="008A38CE">
              <w:rPr>
                <w:rFonts w:ascii="Times New Roman" w:hAnsi="Times New Roman" w:cs="Times New Roman"/>
                <w:bCs/>
                <w:color w:val="202020"/>
                <w:sz w:val="24"/>
                <w:szCs w:val="24"/>
              </w:rPr>
              <w:tab/>
              <w:t>GLOSSA</w:t>
            </w:r>
          </w:p>
          <w:p w14:paraId="717269A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постов: 1</w:t>
            </w:r>
          </w:p>
          <w:p w14:paraId="4D4CFE4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IP20</w:t>
            </w:r>
          </w:p>
          <w:p w14:paraId="1DC3709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лицевой части: Пластик</w:t>
            </w:r>
          </w:p>
          <w:p w14:paraId="6DC3FED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Белый</w:t>
            </w:r>
          </w:p>
          <w:p w14:paraId="13137238"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Покрытие</w:t>
            </w:r>
            <w:proofErr w:type="gramStart"/>
            <w:r w:rsidRPr="008A38CE">
              <w:rPr>
                <w:rFonts w:ascii="Times New Roman" w:hAnsi="Times New Roman" w:cs="Times New Roman"/>
                <w:bCs/>
                <w:color w:val="202020"/>
                <w:sz w:val="24"/>
                <w:szCs w:val="24"/>
              </w:rPr>
              <w:t>: Без</w:t>
            </w:r>
            <w:proofErr w:type="gramEnd"/>
            <w:r w:rsidRPr="008A38CE">
              <w:rPr>
                <w:rFonts w:ascii="Times New Roman" w:hAnsi="Times New Roman" w:cs="Times New Roman"/>
                <w:bCs/>
                <w:color w:val="202020"/>
                <w:sz w:val="24"/>
                <w:szCs w:val="24"/>
              </w:rPr>
              <w:t xml:space="preserve"> покрытия</w:t>
            </w:r>
          </w:p>
          <w:p w14:paraId="6C117D2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Способ монтажа: Скрытый</w:t>
            </w:r>
          </w:p>
          <w:p w14:paraId="75FBEEF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Пластик</w:t>
            </w:r>
          </w:p>
          <w:p w14:paraId="5D0BDF8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Длина, мм: 11.6</w:t>
            </w:r>
          </w:p>
          <w:p w14:paraId="2B8B683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Крышка: Нет</w:t>
            </w:r>
          </w:p>
          <w:p w14:paraId="1E29802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Масса, кг: 0.013</w:t>
            </w:r>
          </w:p>
          <w:p w14:paraId="3925921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 xml:space="preserve">Крепление: </w:t>
            </w:r>
            <w:proofErr w:type="spellStart"/>
            <w:r w:rsidRPr="008A38CE">
              <w:rPr>
                <w:rFonts w:ascii="Times New Roman" w:hAnsi="Times New Roman" w:cs="Times New Roman"/>
                <w:bCs/>
                <w:color w:val="202020"/>
                <w:sz w:val="24"/>
                <w:szCs w:val="24"/>
              </w:rPr>
              <w:t>Безвинтовое</w:t>
            </w:r>
            <w:proofErr w:type="spellEnd"/>
            <w:r w:rsidRPr="008A38CE">
              <w:rPr>
                <w:rFonts w:ascii="Times New Roman" w:hAnsi="Times New Roman" w:cs="Times New Roman"/>
                <w:bCs/>
                <w:color w:val="202020"/>
                <w:sz w:val="24"/>
                <w:szCs w:val="24"/>
              </w:rPr>
              <w:t xml:space="preserve"> зажимное</w:t>
            </w:r>
          </w:p>
          <w:p w14:paraId="71631C6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Глубина, мм: 12</w:t>
            </w:r>
          </w:p>
          <w:p w14:paraId="024497C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Ширина, мм: 82</w:t>
            </w:r>
          </w:p>
          <w:p w14:paraId="1C7F350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Гарантийный срок, мес.: 60</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572182C4"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lastRenderedPageBreak/>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3BA27F68"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30</w:t>
            </w:r>
          </w:p>
        </w:tc>
      </w:tr>
      <w:tr w:rsidR="008A38CE" w:rsidRPr="00351079" w14:paraId="40397E11" w14:textId="77777777" w:rsidTr="008A38CE">
        <w:tc>
          <w:tcPr>
            <w:tcW w:w="484" w:type="dxa"/>
            <w:vAlign w:val="center"/>
          </w:tcPr>
          <w:p w14:paraId="36E73F79"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13</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607AC445"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Соединитель для сращивания с рычагом 221-2411</w:t>
            </w:r>
          </w:p>
        </w:tc>
        <w:tc>
          <w:tcPr>
            <w:tcW w:w="7371" w:type="dxa"/>
            <w:vAlign w:val="center"/>
          </w:tcPr>
          <w:p w14:paraId="60C8779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Производитель: WAGO</w:t>
            </w:r>
          </w:p>
          <w:p w14:paraId="059FA9C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221-2411</w:t>
            </w:r>
          </w:p>
          <w:p w14:paraId="59400DC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095E76A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Клемма</w:t>
            </w:r>
          </w:p>
          <w:p w14:paraId="07F982F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контактов: 2</w:t>
            </w:r>
          </w:p>
          <w:p w14:paraId="6B91068F" w14:textId="77777777" w:rsid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Диапазон сечений:</w:t>
            </w:r>
            <w:r w:rsidRPr="008A38CE">
              <w:rPr>
                <w:rFonts w:ascii="Times New Roman" w:hAnsi="Times New Roman" w:cs="Times New Roman"/>
                <w:bCs/>
                <w:color w:val="202020"/>
                <w:sz w:val="24"/>
                <w:szCs w:val="24"/>
                <w:lang w:val="en-US"/>
              </w:rPr>
              <w:t xml:space="preserve"> </w:t>
            </w:r>
            <w:r w:rsidRPr="008A38CE">
              <w:rPr>
                <w:rFonts w:ascii="Times New Roman" w:hAnsi="Times New Roman" w:cs="Times New Roman"/>
                <w:bCs/>
                <w:color w:val="202020"/>
                <w:sz w:val="24"/>
                <w:szCs w:val="24"/>
              </w:rPr>
              <w:t>0.2-4</w:t>
            </w:r>
          </w:p>
          <w:p w14:paraId="0A22D37E" w14:textId="35B59050"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Pr>
                <w:rFonts w:ascii="Times New Roman" w:eastAsia="Times New Roman" w:hAnsi="Times New Roman" w:cs="Times New Roman"/>
                <w:bCs/>
                <w:sz w:val="24"/>
                <w:szCs w:val="24"/>
              </w:rPr>
              <w:t>Маркировка Честный знак-да</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7518495C"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3FC33E4A"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400</w:t>
            </w:r>
          </w:p>
        </w:tc>
      </w:tr>
      <w:tr w:rsidR="008A38CE" w:rsidRPr="00351079" w14:paraId="570A48DE" w14:textId="77777777" w:rsidTr="008A38CE">
        <w:trPr>
          <w:trHeight w:val="938"/>
        </w:trPr>
        <w:tc>
          <w:tcPr>
            <w:tcW w:w="484" w:type="dxa"/>
            <w:vAlign w:val="center"/>
          </w:tcPr>
          <w:p w14:paraId="78A61C34"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14</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1794E26A"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Клеммы строительно-монтажные</w:t>
            </w:r>
          </w:p>
        </w:tc>
        <w:tc>
          <w:tcPr>
            <w:tcW w:w="7371" w:type="dxa"/>
            <w:vAlign w:val="center"/>
          </w:tcPr>
          <w:p w14:paraId="45BEC92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Производитель: STEKKER</w:t>
            </w:r>
          </w:p>
          <w:p w14:paraId="4337FCC4"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LD222-426</w:t>
            </w:r>
          </w:p>
          <w:p w14:paraId="55E8C0F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5D40CFA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Клемма</w:t>
            </w:r>
          </w:p>
          <w:p w14:paraId="1A6B0B6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Высота, мм: 15</w:t>
            </w:r>
          </w:p>
          <w:p w14:paraId="17A1C1D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Диапазон рабочих температур: от -20 до +85</w:t>
            </w:r>
          </w:p>
          <w:p w14:paraId="33972BC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Длина, мм: 40</w:t>
            </w:r>
          </w:p>
          <w:p w14:paraId="4976573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Заземление: Нет</w:t>
            </w:r>
          </w:p>
          <w:p w14:paraId="5BFDADF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Климатическое исполнение: УХЛ3</w:t>
            </w:r>
          </w:p>
          <w:p w14:paraId="2E08427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вводов: 8</w:t>
            </w:r>
          </w:p>
          <w:p w14:paraId="0DEA7F43"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контактов: 2</w:t>
            </w:r>
          </w:p>
          <w:p w14:paraId="7820F15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Номинальное напряжение, В: 400</w:t>
            </w:r>
          </w:p>
          <w:p w14:paraId="22D8C70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IP20</w:t>
            </w:r>
          </w:p>
          <w:p w14:paraId="7157C7E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lastRenderedPageBreak/>
              <w:t>Цвет: Серый</w:t>
            </w:r>
          </w:p>
          <w:p w14:paraId="4F9C045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Латунь, нейлон</w:t>
            </w:r>
          </w:p>
          <w:p w14:paraId="4A5B77A4" w14:textId="77777777" w:rsid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Ширина, мм</w:t>
            </w:r>
            <w:r w:rsidRPr="008A38CE">
              <w:rPr>
                <w:rFonts w:ascii="Times New Roman" w:hAnsi="Times New Roman" w:cs="Times New Roman"/>
                <w:bCs/>
                <w:color w:val="202020"/>
                <w:sz w:val="24"/>
                <w:szCs w:val="24"/>
                <w:lang w:val="en-US"/>
              </w:rPr>
              <w:t xml:space="preserve">: </w:t>
            </w:r>
            <w:r w:rsidRPr="008A38CE">
              <w:rPr>
                <w:rFonts w:ascii="Times New Roman" w:hAnsi="Times New Roman" w:cs="Times New Roman"/>
                <w:bCs/>
                <w:color w:val="202020"/>
                <w:sz w:val="24"/>
                <w:szCs w:val="24"/>
              </w:rPr>
              <w:t>35</w:t>
            </w:r>
          </w:p>
          <w:p w14:paraId="2F6046EB" w14:textId="3209AA3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Pr>
                <w:rFonts w:ascii="Times New Roman" w:eastAsia="Times New Roman" w:hAnsi="Times New Roman" w:cs="Times New Roman"/>
                <w:bCs/>
                <w:sz w:val="24"/>
                <w:szCs w:val="24"/>
              </w:rPr>
              <w:t>Маркировка Честный знак-да</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1B8D64C3"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lastRenderedPageBreak/>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1A5F59F2"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200</w:t>
            </w:r>
          </w:p>
        </w:tc>
      </w:tr>
      <w:tr w:rsidR="008A38CE" w:rsidRPr="00351079" w14:paraId="63A8D5F1" w14:textId="77777777" w:rsidTr="008A38CE">
        <w:tc>
          <w:tcPr>
            <w:tcW w:w="484" w:type="dxa"/>
            <w:vAlign w:val="center"/>
          </w:tcPr>
          <w:p w14:paraId="409A5014"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15</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7AFEEA86"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Клемма монтажная для фазных проводников, 3 контактные группы (1 ввод, 2 вывода на полюс)</w:t>
            </w:r>
          </w:p>
        </w:tc>
        <w:tc>
          <w:tcPr>
            <w:tcW w:w="7371" w:type="dxa"/>
            <w:vAlign w:val="center"/>
          </w:tcPr>
          <w:p w14:paraId="2078200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Производитель: STEKKER</w:t>
            </w:r>
          </w:p>
          <w:p w14:paraId="3B715E1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LD222-427</w:t>
            </w:r>
          </w:p>
          <w:p w14:paraId="0732B4DB"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3F50E0A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Клемма</w:t>
            </w:r>
          </w:p>
          <w:p w14:paraId="1CC6DE6E"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Высота, мм: 15</w:t>
            </w:r>
          </w:p>
          <w:p w14:paraId="144FD63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Диапазон рабочих температур: от -20 до +40</w:t>
            </w:r>
          </w:p>
          <w:p w14:paraId="55D8BA11"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Диапазон сечений: 0.08-4</w:t>
            </w:r>
          </w:p>
          <w:p w14:paraId="7666F4B7"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Длина, мм: 39</w:t>
            </w:r>
          </w:p>
          <w:p w14:paraId="66C708D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Заземление: Нет</w:t>
            </w:r>
          </w:p>
          <w:p w14:paraId="7CAA08F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Климатическое исполнение: УХЛ4</w:t>
            </w:r>
          </w:p>
          <w:p w14:paraId="22272A8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вводов: 3</w:t>
            </w:r>
          </w:p>
          <w:p w14:paraId="539635A8"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контактов: 3</w:t>
            </w:r>
          </w:p>
          <w:p w14:paraId="449560F9"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Пластик</w:t>
            </w:r>
          </w:p>
          <w:p w14:paraId="31B5FC5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Номинальное напряжение, В: 400</w:t>
            </w:r>
          </w:p>
          <w:p w14:paraId="2D9F2F5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IP20</w:t>
            </w:r>
          </w:p>
          <w:p w14:paraId="4EE7CEE2"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Серый</w:t>
            </w:r>
          </w:p>
          <w:p w14:paraId="2DF8895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корпуса: Серый</w:t>
            </w:r>
          </w:p>
          <w:p w14:paraId="562FB543" w14:textId="77777777" w:rsid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Ширина, мм</w:t>
            </w:r>
            <w:r w:rsidRPr="008A38CE">
              <w:rPr>
                <w:rFonts w:ascii="Times New Roman" w:hAnsi="Times New Roman" w:cs="Times New Roman"/>
                <w:bCs/>
                <w:color w:val="202020"/>
                <w:sz w:val="24"/>
                <w:szCs w:val="24"/>
                <w:lang w:val="en-US"/>
              </w:rPr>
              <w:t xml:space="preserve">: </w:t>
            </w:r>
            <w:r w:rsidRPr="008A38CE">
              <w:rPr>
                <w:rFonts w:ascii="Times New Roman" w:hAnsi="Times New Roman" w:cs="Times New Roman"/>
                <w:bCs/>
                <w:color w:val="202020"/>
                <w:sz w:val="24"/>
                <w:szCs w:val="24"/>
              </w:rPr>
              <w:t>33</w:t>
            </w:r>
          </w:p>
          <w:p w14:paraId="32BAD01D" w14:textId="7F49A28E"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Pr>
                <w:rFonts w:ascii="Times New Roman" w:eastAsia="Times New Roman" w:hAnsi="Times New Roman" w:cs="Times New Roman"/>
                <w:bCs/>
                <w:sz w:val="24"/>
                <w:szCs w:val="24"/>
              </w:rPr>
              <w:t>Маркировка Честный знак-да</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43CEB0C4"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6B602CF0"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200</w:t>
            </w:r>
          </w:p>
        </w:tc>
      </w:tr>
      <w:tr w:rsidR="008A38CE" w:rsidRPr="00351079" w14:paraId="75B445B3" w14:textId="77777777" w:rsidTr="008A38CE">
        <w:tc>
          <w:tcPr>
            <w:tcW w:w="484" w:type="dxa"/>
            <w:vAlign w:val="center"/>
          </w:tcPr>
          <w:p w14:paraId="5F2467F9"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
                <w:bCs/>
                <w:sz w:val="24"/>
                <w:szCs w:val="24"/>
              </w:rPr>
            </w:pPr>
            <w:r w:rsidRPr="008A38CE">
              <w:rPr>
                <w:rFonts w:ascii="Times New Roman" w:eastAsia="Times New Roman" w:hAnsi="Times New Roman" w:cs="Times New Roman"/>
                <w:b/>
                <w:bCs/>
                <w:sz w:val="24"/>
                <w:szCs w:val="24"/>
              </w:rPr>
              <w:t>16</w:t>
            </w:r>
          </w:p>
        </w:tc>
        <w:tc>
          <w:tcPr>
            <w:tcW w:w="5181" w:type="dxa"/>
            <w:tcBorders>
              <w:top w:val="nil"/>
              <w:left w:val="single" w:sz="4" w:space="0" w:color="000000"/>
              <w:bottom w:val="single" w:sz="4" w:space="0" w:color="000000"/>
              <w:right w:val="single" w:sz="4" w:space="0" w:color="000000"/>
            </w:tcBorders>
            <w:shd w:val="clear" w:color="auto" w:fill="auto"/>
            <w:vAlign w:val="center"/>
          </w:tcPr>
          <w:p w14:paraId="12B5AB1A" w14:textId="77777777" w:rsidR="008A38CE" w:rsidRPr="008A38CE" w:rsidRDefault="008A38CE" w:rsidP="000239B8">
            <w:pPr>
              <w:rPr>
                <w:rFonts w:ascii="Times New Roman" w:eastAsia="Times New Roman" w:hAnsi="Times New Roman" w:cs="Times New Roman"/>
                <w:sz w:val="24"/>
                <w:szCs w:val="24"/>
              </w:rPr>
            </w:pPr>
            <w:r w:rsidRPr="008A38CE">
              <w:rPr>
                <w:rFonts w:ascii="Times New Roman" w:hAnsi="Times New Roman" w:cs="Times New Roman"/>
                <w:color w:val="000000"/>
              </w:rPr>
              <w:t>Клемма монтажная для фазных проводников, 3 контактные группы (1 ввод, 3 вывода на полюс)</w:t>
            </w:r>
          </w:p>
        </w:tc>
        <w:tc>
          <w:tcPr>
            <w:tcW w:w="7371" w:type="dxa"/>
            <w:vAlign w:val="center"/>
          </w:tcPr>
          <w:p w14:paraId="5E71D0A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Производитель: STEKKER</w:t>
            </w:r>
          </w:p>
          <w:p w14:paraId="4F5E3FB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Артикул: LD222-428</w:t>
            </w:r>
          </w:p>
          <w:p w14:paraId="6DBFB11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Ед. измерения: шт.</w:t>
            </w:r>
          </w:p>
          <w:p w14:paraId="6DF9961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Тип изделия: Клемма</w:t>
            </w:r>
          </w:p>
          <w:p w14:paraId="1B010A4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Высота, мм: 15</w:t>
            </w:r>
          </w:p>
          <w:p w14:paraId="11F4896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Диапазон рабочих температур: от -20 до +40</w:t>
            </w:r>
          </w:p>
          <w:p w14:paraId="6D4924E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Длина, мм: 50</w:t>
            </w:r>
          </w:p>
          <w:p w14:paraId="2A1A0AB0"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Заземление: Нет</w:t>
            </w:r>
          </w:p>
          <w:p w14:paraId="4418C82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Климатическое исполнение: УХЛ4</w:t>
            </w:r>
          </w:p>
          <w:p w14:paraId="05C314D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вводов: 1</w:t>
            </w:r>
          </w:p>
          <w:p w14:paraId="2803A7C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Количество контактов: 3</w:t>
            </w:r>
          </w:p>
          <w:p w14:paraId="2F47E95D"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Номинальное напряжение, В: 400</w:t>
            </w:r>
          </w:p>
          <w:p w14:paraId="74D0627C"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Степень защиты: IP20</w:t>
            </w:r>
          </w:p>
          <w:p w14:paraId="795F16BF"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Цвет: Серый</w:t>
            </w:r>
          </w:p>
          <w:p w14:paraId="4FF88636"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lastRenderedPageBreak/>
              <w:t>Цвет корпуса: Серый</w:t>
            </w:r>
          </w:p>
          <w:p w14:paraId="0C41A3F5"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Ширина, мм: 40</w:t>
            </w:r>
          </w:p>
          <w:p w14:paraId="4D3B956A" w14:textId="77777777"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Материал изделия: Пластик, латунь</w:t>
            </w:r>
          </w:p>
          <w:p w14:paraId="354BB9E5" w14:textId="77777777" w:rsidR="008A38CE" w:rsidRDefault="008A38CE" w:rsidP="000239B8">
            <w:pPr>
              <w:widowControl w:val="0"/>
              <w:autoSpaceDE w:val="0"/>
              <w:autoSpaceDN w:val="0"/>
              <w:adjustRightInd w:val="0"/>
              <w:rPr>
                <w:rFonts w:ascii="Times New Roman" w:hAnsi="Times New Roman" w:cs="Times New Roman"/>
                <w:bCs/>
                <w:color w:val="202020"/>
                <w:sz w:val="24"/>
                <w:szCs w:val="24"/>
              </w:rPr>
            </w:pPr>
            <w:r w:rsidRPr="008A38CE">
              <w:rPr>
                <w:rFonts w:ascii="Times New Roman" w:hAnsi="Times New Roman" w:cs="Times New Roman"/>
                <w:bCs/>
                <w:color w:val="202020"/>
                <w:sz w:val="24"/>
                <w:szCs w:val="24"/>
              </w:rPr>
              <w:t>Диапазон сечений:</w:t>
            </w:r>
            <w:r w:rsidRPr="008A38CE">
              <w:rPr>
                <w:rFonts w:ascii="Times New Roman" w:hAnsi="Times New Roman" w:cs="Times New Roman"/>
                <w:bCs/>
                <w:color w:val="202020"/>
                <w:sz w:val="24"/>
                <w:szCs w:val="24"/>
                <w:lang w:val="en-US"/>
              </w:rPr>
              <w:t xml:space="preserve"> </w:t>
            </w:r>
            <w:r w:rsidRPr="008A38CE">
              <w:rPr>
                <w:rFonts w:ascii="Times New Roman" w:hAnsi="Times New Roman" w:cs="Times New Roman"/>
                <w:bCs/>
                <w:color w:val="202020"/>
                <w:sz w:val="24"/>
                <w:szCs w:val="24"/>
              </w:rPr>
              <w:t>0.08-4</w:t>
            </w:r>
          </w:p>
          <w:p w14:paraId="01DFF22E" w14:textId="35274E46" w:rsidR="008A38CE" w:rsidRPr="008A38CE" w:rsidRDefault="008A38CE" w:rsidP="000239B8">
            <w:pPr>
              <w:widowControl w:val="0"/>
              <w:autoSpaceDE w:val="0"/>
              <w:autoSpaceDN w:val="0"/>
              <w:adjustRightInd w:val="0"/>
              <w:rPr>
                <w:rFonts w:ascii="Times New Roman" w:hAnsi="Times New Roman" w:cs="Times New Roman"/>
                <w:bCs/>
                <w:color w:val="202020"/>
                <w:sz w:val="24"/>
                <w:szCs w:val="24"/>
              </w:rPr>
            </w:pPr>
            <w:r>
              <w:rPr>
                <w:rFonts w:ascii="Times New Roman" w:eastAsia="Times New Roman" w:hAnsi="Times New Roman" w:cs="Times New Roman"/>
                <w:bCs/>
                <w:sz w:val="24"/>
                <w:szCs w:val="24"/>
              </w:rPr>
              <w:t>Маркировка Честный знак-да</w:t>
            </w:r>
          </w:p>
        </w:tc>
        <w:tc>
          <w:tcPr>
            <w:tcW w:w="1418" w:type="dxa"/>
            <w:tcBorders>
              <w:top w:val="nil"/>
              <w:left w:val="single" w:sz="4" w:space="0" w:color="000000"/>
              <w:bottom w:val="single" w:sz="4" w:space="0" w:color="000000"/>
              <w:right w:val="single" w:sz="4" w:space="0" w:color="000000"/>
            </w:tcBorders>
            <w:shd w:val="clear" w:color="auto" w:fill="auto"/>
            <w:vAlign w:val="center"/>
          </w:tcPr>
          <w:p w14:paraId="075A8D0E" w14:textId="77777777" w:rsidR="008A38CE" w:rsidRPr="008A38CE" w:rsidRDefault="008A38CE" w:rsidP="000239B8">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8A38CE">
              <w:rPr>
                <w:rFonts w:ascii="Times New Roman" w:hAnsi="Times New Roman" w:cs="Times New Roman"/>
                <w:color w:val="000000"/>
              </w:rPr>
              <w:lastRenderedPageBreak/>
              <w:t>шт</w:t>
            </w:r>
            <w:proofErr w:type="spellEnd"/>
          </w:p>
        </w:tc>
        <w:tc>
          <w:tcPr>
            <w:tcW w:w="1417" w:type="dxa"/>
            <w:tcBorders>
              <w:top w:val="nil"/>
              <w:left w:val="single" w:sz="4" w:space="0" w:color="000000"/>
              <w:bottom w:val="single" w:sz="4" w:space="0" w:color="000000"/>
              <w:right w:val="single" w:sz="4" w:space="0" w:color="000000"/>
            </w:tcBorders>
            <w:shd w:val="clear" w:color="auto" w:fill="auto"/>
            <w:vAlign w:val="center"/>
          </w:tcPr>
          <w:p w14:paraId="37E20A5C" w14:textId="77777777" w:rsidR="008A38CE" w:rsidRPr="008A38CE" w:rsidRDefault="008A38CE" w:rsidP="000239B8">
            <w:pPr>
              <w:jc w:val="center"/>
              <w:rPr>
                <w:rFonts w:ascii="Times New Roman" w:eastAsia="Times New Roman" w:hAnsi="Times New Roman" w:cs="Times New Roman"/>
                <w:color w:val="000000"/>
                <w:sz w:val="24"/>
                <w:szCs w:val="24"/>
              </w:rPr>
            </w:pPr>
            <w:r w:rsidRPr="008A38CE">
              <w:rPr>
                <w:rFonts w:ascii="Times New Roman" w:hAnsi="Times New Roman" w:cs="Times New Roman"/>
                <w:color w:val="000000"/>
              </w:rPr>
              <w:t>200</w:t>
            </w:r>
          </w:p>
        </w:tc>
      </w:tr>
    </w:tbl>
    <w:p w14:paraId="22F269EF" w14:textId="77777777" w:rsidR="00C52A48" w:rsidRPr="00BE5690" w:rsidRDefault="00C52A48" w:rsidP="00BC55E2">
      <w:pPr>
        <w:spacing w:after="0" w:line="240" w:lineRule="auto"/>
        <w:jc w:val="center"/>
        <w:rPr>
          <w:rFonts w:ascii="Times New Roman" w:eastAsia="Times New Roman" w:hAnsi="Times New Roman" w:cs="Times New Roman"/>
          <w:b/>
          <w:color w:val="FF0000"/>
          <w:sz w:val="20"/>
          <w:szCs w:val="20"/>
          <w:lang w:eastAsia="ru-RU"/>
        </w:rPr>
      </w:pPr>
    </w:p>
    <w:p w14:paraId="38B52823" w14:textId="11E14605" w:rsidR="00452D43" w:rsidRPr="00A97AA1" w:rsidRDefault="00452D43" w:rsidP="00452D43">
      <w:pPr>
        <w:spacing w:after="0" w:line="240" w:lineRule="auto"/>
        <w:ind w:firstLine="567"/>
        <w:rPr>
          <w:rFonts w:ascii="Times New Roman" w:eastAsia="Times New Roman" w:hAnsi="Times New Roman" w:cs="Times New Roman"/>
          <w:b/>
          <w:bCs/>
          <w:color w:val="000000"/>
          <w:sz w:val="20"/>
          <w:szCs w:val="20"/>
          <w:lang w:eastAsia="ru-RU" w:bidi="ru-RU"/>
        </w:rPr>
      </w:pPr>
      <w:r>
        <w:rPr>
          <w:rFonts w:ascii="Times New Roman" w:eastAsia="Times New Roman" w:hAnsi="Times New Roman" w:cs="Times New Roman"/>
          <w:b/>
          <w:bCs/>
          <w:color w:val="000000"/>
          <w:sz w:val="20"/>
          <w:szCs w:val="20"/>
          <w:lang w:eastAsia="ru-RU" w:bidi="ru-RU"/>
        </w:rPr>
        <w:t>*</w:t>
      </w:r>
      <w:r w:rsidRPr="00A97AA1">
        <w:rPr>
          <w:rFonts w:ascii="Times New Roman" w:eastAsia="Times New Roman" w:hAnsi="Times New Roman" w:cs="Times New Roman"/>
          <w:b/>
          <w:bCs/>
          <w:color w:val="000000"/>
          <w:sz w:val="20"/>
          <w:szCs w:val="20"/>
          <w:lang w:eastAsia="ru-RU" w:bidi="ru-RU"/>
        </w:rPr>
        <w:t xml:space="preserve">В соответствии с Постановлением Правительства РФ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товаров легкой промышленности» и Постановлением Правительства РФ от 25.12.2025 № 2129 «О внесении изменений в постановление Правительства Российской Федерации от 31.12.2019.№ 1956» продукция, поставляемая по контракту, должна иметь специальную маркировку. Товар считается поставленным при условии надлежаще оформленной товарно- транспортной накладной, с указанным кодом маркировки товара. Данный код </w:t>
      </w:r>
      <w:proofErr w:type="gramStart"/>
      <w:r w:rsidRPr="00A97AA1">
        <w:rPr>
          <w:rFonts w:ascii="Times New Roman" w:eastAsia="Times New Roman" w:hAnsi="Times New Roman" w:cs="Times New Roman"/>
          <w:b/>
          <w:bCs/>
          <w:color w:val="000000"/>
          <w:sz w:val="20"/>
          <w:szCs w:val="20"/>
          <w:lang w:eastAsia="ru-RU" w:bidi="ru-RU"/>
        </w:rPr>
        <w:t>должен</w:t>
      </w:r>
      <w:r>
        <w:rPr>
          <w:rFonts w:ascii="Times New Roman" w:eastAsia="Times New Roman" w:hAnsi="Times New Roman" w:cs="Times New Roman"/>
          <w:b/>
          <w:bCs/>
          <w:color w:val="000000"/>
          <w:sz w:val="20"/>
          <w:szCs w:val="20"/>
          <w:lang w:eastAsia="ru-RU" w:bidi="ru-RU"/>
        </w:rPr>
        <w:t xml:space="preserve">  </w:t>
      </w:r>
      <w:r w:rsidRPr="00A97AA1">
        <w:rPr>
          <w:rFonts w:ascii="Times New Roman" w:eastAsia="Times New Roman" w:hAnsi="Times New Roman" w:cs="Times New Roman"/>
          <w:b/>
          <w:bCs/>
          <w:color w:val="000000"/>
          <w:sz w:val="20"/>
          <w:szCs w:val="20"/>
          <w:lang w:eastAsia="ru-RU" w:bidi="ru-RU"/>
        </w:rPr>
        <w:t>быть</w:t>
      </w:r>
      <w:proofErr w:type="gramEnd"/>
      <w:r w:rsidRPr="00A97AA1">
        <w:rPr>
          <w:rFonts w:ascii="Times New Roman" w:eastAsia="Times New Roman" w:hAnsi="Times New Roman" w:cs="Times New Roman"/>
          <w:b/>
          <w:bCs/>
          <w:color w:val="000000"/>
          <w:sz w:val="20"/>
          <w:szCs w:val="20"/>
          <w:lang w:eastAsia="ru-RU" w:bidi="ru-RU"/>
        </w:rPr>
        <w:t xml:space="preserve"> обязательно зарегистрирован в системе маркировки «Честный знак». Если в ходе приемки товара при считывании кода маркировки в системе "Честный знак" будет указано на «Сомнительный товар», отсутствие товарного знака и иной</w:t>
      </w:r>
      <w:r>
        <w:rPr>
          <w:rFonts w:ascii="Times New Roman" w:eastAsia="Times New Roman" w:hAnsi="Times New Roman" w:cs="Times New Roman"/>
          <w:b/>
          <w:bCs/>
          <w:color w:val="000000"/>
          <w:sz w:val="20"/>
          <w:szCs w:val="20"/>
          <w:lang w:eastAsia="ru-RU" w:bidi="ru-RU"/>
        </w:rPr>
        <w:t xml:space="preserve"> </w:t>
      </w:r>
      <w:r w:rsidRPr="00A97AA1">
        <w:rPr>
          <w:rFonts w:ascii="Times New Roman" w:eastAsia="Times New Roman" w:hAnsi="Times New Roman" w:cs="Times New Roman"/>
          <w:b/>
          <w:bCs/>
          <w:color w:val="000000"/>
          <w:sz w:val="20"/>
          <w:szCs w:val="20"/>
          <w:lang w:eastAsia="ru-RU" w:bidi="ru-RU"/>
        </w:rPr>
        <w:t>информации, то заказчик вправе отказаться от приемки такого товара.</w:t>
      </w:r>
      <w:r>
        <w:rPr>
          <w:rFonts w:ascii="Times New Roman" w:eastAsia="Times New Roman" w:hAnsi="Times New Roman" w:cs="Times New Roman"/>
          <w:b/>
          <w:bCs/>
          <w:color w:val="000000"/>
          <w:sz w:val="20"/>
          <w:szCs w:val="20"/>
          <w:lang w:eastAsia="ru-RU" w:bidi="ru-RU"/>
        </w:rPr>
        <w:t xml:space="preserve"> </w:t>
      </w:r>
    </w:p>
    <w:p w14:paraId="37EF1E22" w14:textId="77777777" w:rsidR="003B78BC" w:rsidRPr="00452D43" w:rsidRDefault="003B78BC" w:rsidP="003B78BC">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14:paraId="0A7BE37F"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3B78BC">
        <w:rPr>
          <w:rFonts w:ascii="Times New Roman" w:eastAsia="Times New Roman" w:hAnsi="Times New Roman" w:cs="Times New Roman"/>
          <w:bCs/>
          <w:sz w:val="24"/>
          <w:szCs w:val="24"/>
          <w:lang w:eastAsia="ru-RU"/>
        </w:rPr>
        <w:t xml:space="preserve">Поставщик обязан передать вместе с товаром сертификаты соответствия (декларации) на всю поставляемую продукцию, подтверждающих соответствие требованиям ТР ТС 004/2011, ТР ТС 020/2011, ТР ЕАЭС 037/2016 и ФЗ №123-ФЗ. </w:t>
      </w:r>
    </w:p>
    <w:p w14:paraId="4DD3389B"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3B78BC">
        <w:rPr>
          <w:rFonts w:ascii="Times New Roman" w:eastAsia="Times New Roman" w:hAnsi="Times New Roman" w:cs="Times New Roman"/>
          <w:bCs/>
          <w:sz w:val="24"/>
          <w:szCs w:val="24"/>
          <w:lang w:eastAsia="ru-RU"/>
        </w:rPr>
        <w:t xml:space="preserve">Все предоставленные сертификаты должны быть действующими на момент поставки товара. </w:t>
      </w:r>
    </w:p>
    <w:p w14:paraId="3B2F785D"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3B78BC">
        <w:rPr>
          <w:rFonts w:ascii="Times New Roman" w:eastAsia="Times New Roman" w:hAnsi="Times New Roman" w:cs="Times New Roman"/>
          <w:bCs/>
          <w:sz w:val="24"/>
          <w:szCs w:val="24"/>
          <w:lang w:eastAsia="ru-RU"/>
        </w:rPr>
        <w:t xml:space="preserve">К товару должны прилагаться технические паспорта и инструкции по эксплуатации на русском языке. </w:t>
      </w:r>
    </w:p>
    <w:p w14:paraId="27294A66"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3B78BC">
        <w:rPr>
          <w:rFonts w:ascii="Times New Roman" w:eastAsia="Times New Roman" w:hAnsi="Times New Roman" w:cs="Times New Roman"/>
          <w:bCs/>
          <w:sz w:val="24"/>
          <w:szCs w:val="24"/>
          <w:lang w:eastAsia="ru-RU"/>
        </w:rPr>
        <w:t>Поставщик гарантирует подлинность и действительность всех предоставляемых документов, несет ответственность за их соответствие законодательству РФ.</w:t>
      </w:r>
    </w:p>
    <w:p w14:paraId="7617F0E3"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6CE2C309"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W w:w="225" w:type="dxa"/>
        <w:tblInd w:w="108" w:type="dxa"/>
        <w:tblLook w:val="04A0" w:firstRow="1" w:lastRow="0" w:firstColumn="1" w:lastColumn="0" w:noHBand="0" w:noVBand="1"/>
      </w:tblPr>
      <w:tblGrid>
        <w:gridCol w:w="225"/>
      </w:tblGrid>
      <w:tr w:rsidR="00507BEB" w:rsidRPr="001B7A77" w14:paraId="3828A8D2" w14:textId="77777777" w:rsidTr="00507BEB">
        <w:trPr>
          <w:trHeight w:val="21"/>
        </w:trPr>
        <w:tc>
          <w:tcPr>
            <w:tcW w:w="225" w:type="dxa"/>
            <w:shd w:val="clear" w:color="FFFFFF" w:fill="auto"/>
            <w:vAlign w:val="bottom"/>
          </w:tcPr>
          <w:p w14:paraId="5261101A" w14:textId="77777777" w:rsidR="00507BEB" w:rsidRPr="001B7A77" w:rsidRDefault="00507BEB" w:rsidP="000628DF">
            <w:pPr>
              <w:rPr>
                <w:rFonts w:ascii="Times New Roman" w:hAnsi="Times New Roman" w:cs="Times New Roman"/>
                <w:sz w:val="20"/>
                <w:szCs w:val="20"/>
              </w:rPr>
            </w:pPr>
          </w:p>
        </w:tc>
      </w:tr>
      <w:tr w:rsidR="00507BEB" w:rsidRPr="00476D4B" w14:paraId="320CD502" w14:textId="77777777" w:rsidTr="00507BEB">
        <w:trPr>
          <w:trHeight w:val="21"/>
        </w:trPr>
        <w:tc>
          <w:tcPr>
            <w:tcW w:w="225" w:type="dxa"/>
            <w:shd w:val="clear" w:color="FFFFFF" w:fill="auto"/>
            <w:vAlign w:val="bottom"/>
          </w:tcPr>
          <w:p w14:paraId="0AE157CF" w14:textId="77777777" w:rsidR="00507BEB" w:rsidRPr="00D77999" w:rsidRDefault="00507BEB" w:rsidP="000628DF">
            <w:pPr>
              <w:rPr>
                <w:rFonts w:ascii="Times New Roman" w:hAnsi="Times New Roman" w:cs="Times New Roman"/>
                <w:sz w:val="20"/>
                <w:szCs w:val="20"/>
              </w:rPr>
            </w:pPr>
          </w:p>
        </w:tc>
      </w:tr>
    </w:tbl>
    <w:p w14:paraId="31548C5D" w14:textId="77777777" w:rsidR="00BC55E2" w:rsidRPr="00D77999" w:rsidRDefault="00F77101" w:rsidP="00293FE2">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p w14:paraId="13998F13" w14:textId="77777777"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firstRow="1" w:lastRow="0" w:firstColumn="1" w:lastColumn="0" w:noHBand="0" w:noVBand="1"/>
      </w:tblPr>
      <w:tblGrid>
        <w:gridCol w:w="7230"/>
        <w:gridCol w:w="5526"/>
      </w:tblGrid>
      <w:tr w:rsidR="000D0AD9" w:rsidRPr="00D77999" w14:paraId="6ABF1F4A" w14:textId="77777777" w:rsidTr="0040364A">
        <w:trPr>
          <w:trHeight w:val="80"/>
        </w:trPr>
        <w:tc>
          <w:tcPr>
            <w:tcW w:w="7230" w:type="dxa"/>
            <w:hideMark/>
          </w:tcPr>
          <w:p w14:paraId="051283BA" w14:textId="77777777" w:rsidR="001805F7"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 xml:space="preserve">Директор </w:t>
            </w:r>
          </w:p>
          <w:p w14:paraId="32543669"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14:paraId="63B82AB1"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14:paraId="2B4AAC42" w14:textId="77777777"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Liberation Sans">
    <w:altName w:val="Arial"/>
    <w:charset w:val="CC"/>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erif">
    <w:altName w:val="Times New Roman"/>
    <w:charset w:val="CC"/>
    <w:family w:val="roman"/>
    <w:pitch w:val="variable"/>
    <w:sig w:usb0="00000000" w:usb1="500078FF" w:usb2="00000021" w:usb3="00000000" w:csb0="000001BF" w:csb1="00000000"/>
  </w:font>
  <w:font w:name="Noto Serif CJK SC">
    <w:panose1 w:val="00000000000000000000"/>
    <w:charset w:val="00"/>
    <w:family w:val="roman"/>
    <w:notTrueType/>
    <w:pitch w:val="default"/>
  </w:font>
  <w:font w:name="Microsoft Sans Serif">
    <w:altName w:val="Microsoft Sans Serif"/>
    <w:panose1 w:val="020B0604020202020204"/>
    <w:charset w:val="CC"/>
    <w:family w:val="swiss"/>
    <w:pitch w:val="variable"/>
    <w:sig w:usb0="E5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FFB"/>
    <w:multiLevelType w:val="multilevel"/>
    <w:tmpl w:val="3920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A2E41"/>
    <w:multiLevelType w:val="multilevel"/>
    <w:tmpl w:val="79F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8E57E2"/>
    <w:multiLevelType w:val="multilevel"/>
    <w:tmpl w:val="7416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8563E"/>
    <w:multiLevelType w:val="multilevel"/>
    <w:tmpl w:val="B59A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AF163D"/>
    <w:multiLevelType w:val="multilevel"/>
    <w:tmpl w:val="92D0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9565C"/>
    <w:multiLevelType w:val="multilevel"/>
    <w:tmpl w:val="C0D4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5A040C"/>
    <w:multiLevelType w:val="multilevel"/>
    <w:tmpl w:val="D49A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5B6410"/>
    <w:multiLevelType w:val="multilevel"/>
    <w:tmpl w:val="1D3E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94433A"/>
    <w:multiLevelType w:val="multilevel"/>
    <w:tmpl w:val="AA2C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0A5AAF"/>
    <w:multiLevelType w:val="multilevel"/>
    <w:tmpl w:val="69B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F85AAF"/>
    <w:multiLevelType w:val="multilevel"/>
    <w:tmpl w:val="7E8C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1B14B6"/>
    <w:multiLevelType w:val="multilevel"/>
    <w:tmpl w:val="827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2B4506"/>
    <w:multiLevelType w:val="multilevel"/>
    <w:tmpl w:val="81A0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333F85"/>
    <w:multiLevelType w:val="multilevel"/>
    <w:tmpl w:val="2836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013325"/>
    <w:multiLevelType w:val="multilevel"/>
    <w:tmpl w:val="9D52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4179AF"/>
    <w:multiLevelType w:val="multilevel"/>
    <w:tmpl w:val="E9C0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181608"/>
    <w:multiLevelType w:val="multilevel"/>
    <w:tmpl w:val="CC46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D73BA6"/>
    <w:multiLevelType w:val="multilevel"/>
    <w:tmpl w:val="0B3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2D4702"/>
    <w:multiLevelType w:val="multilevel"/>
    <w:tmpl w:val="D6B8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503899"/>
    <w:multiLevelType w:val="multilevel"/>
    <w:tmpl w:val="12FE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1669CF"/>
    <w:multiLevelType w:val="multilevel"/>
    <w:tmpl w:val="1466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1777F4"/>
    <w:multiLevelType w:val="multilevel"/>
    <w:tmpl w:val="2E64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AC2707"/>
    <w:multiLevelType w:val="multilevel"/>
    <w:tmpl w:val="D604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7C558C"/>
    <w:multiLevelType w:val="multilevel"/>
    <w:tmpl w:val="4128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1F3B74"/>
    <w:multiLevelType w:val="multilevel"/>
    <w:tmpl w:val="308E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3121D7"/>
    <w:multiLevelType w:val="multilevel"/>
    <w:tmpl w:val="0042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A16C54"/>
    <w:multiLevelType w:val="multilevel"/>
    <w:tmpl w:val="1E06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F5652E"/>
    <w:multiLevelType w:val="multilevel"/>
    <w:tmpl w:val="B722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2F7595"/>
    <w:multiLevelType w:val="multilevel"/>
    <w:tmpl w:val="309A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0E229C"/>
    <w:multiLevelType w:val="multilevel"/>
    <w:tmpl w:val="FCBA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1C2562"/>
    <w:multiLevelType w:val="multilevel"/>
    <w:tmpl w:val="AF5A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814105"/>
    <w:multiLevelType w:val="multilevel"/>
    <w:tmpl w:val="4C8C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6B6BAA"/>
    <w:multiLevelType w:val="multilevel"/>
    <w:tmpl w:val="5CA8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7F5D24"/>
    <w:multiLevelType w:val="multilevel"/>
    <w:tmpl w:val="F5D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0D79E5"/>
    <w:multiLevelType w:val="multilevel"/>
    <w:tmpl w:val="5350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FE1998"/>
    <w:multiLevelType w:val="multilevel"/>
    <w:tmpl w:val="FEA2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3126D7"/>
    <w:multiLevelType w:val="multilevel"/>
    <w:tmpl w:val="6D28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386879"/>
    <w:multiLevelType w:val="multilevel"/>
    <w:tmpl w:val="8E3A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B72CDC"/>
    <w:multiLevelType w:val="multilevel"/>
    <w:tmpl w:val="51D6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D002D5"/>
    <w:multiLevelType w:val="hybridMultilevel"/>
    <w:tmpl w:val="1DD03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2BF5203"/>
    <w:multiLevelType w:val="multilevel"/>
    <w:tmpl w:val="17D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4BC251E"/>
    <w:multiLevelType w:val="multilevel"/>
    <w:tmpl w:val="6C3E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1A571D"/>
    <w:multiLevelType w:val="multilevel"/>
    <w:tmpl w:val="9588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0B45CE"/>
    <w:multiLevelType w:val="multilevel"/>
    <w:tmpl w:val="4E9A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B3579FD"/>
    <w:multiLevelType w:val="multilevel"/>
    <w:tmpl w:val="64EA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0"/>
  </w:num>
  <w:num w:numId="3">
    <w:abstractNumId w:val="26"/>
  </w:num>
  <w:num w:numId="4">
    <w:abstractNumId w:val="23"/>
  </w:num>
  <w:num w:numId="5">
    <w:abstractNumId w:val="7"/>
  </w:num>
  <w:num w:numId="6">
    <w:abstractNumId w:val="44"/>
  </w:num>
  <w:num w:numId="7">
    <w:abstractNumId w:val="16"/>
  </w:num>
  <w:num w:numId="8">
    <w:abstractNumId w:val="38"/>
  </w:num>
  <w:num w:numId="9">
    <w:abstractNumId w:val="43"/>
  </w:num>
  <w:num w:numId="10">
    <w:abstractNumId w:val="37"/>
  </w:num>
  <w:num w:numId="11">
    <w:abstractNumId w:val="28"/>
  </w:num>
  <w:num w:numId="12">
    <w:abstractNumId w:val="32"/>
  </w:num>
  <w:num w:numId="13">
    <w:abstractNumId w:val="3"/>
  </w:num>
  <w:num w:numId="14">
    <w:abstractNumId w:val="36"/>
  </w:num>
  <w:num w:numId="15">
    <w:abstractNumId w:val="12"/>
  </w:num>
  <w:num w:numId="16">
    <w:abstractNumId w:val="2"/>
  </w:num>
  <w:num w:numId="17">
    <w:abstractNumId w:val="33"/>
  </w:num>
  <w:num w:numId="18">
    <w:abstractNumId w:val="35"/>
  </w:num>
  <w:num w:numId="19">
    <w:abstractNumId w:val="34"/>
  </w:num>
  <w:num w:numId="20">
    <w:abstractNumId w:val="25"/>
  </w:num>
  <w:num w:numId="21">
    <w:abstractNumId w:val="30"/>
  </w:num>
  <w:num w:numId="22">
    <w:abstractNumId w:val="15"/>
  </w:num>
  <w:num w:numId="23">
    <w:abstractNumId w:val="39"/>
  </w:num>
  <w:num w:numId="24">
    <w:abstractNumId w:val="24"/>
  </w:num>
  <w:num w:numId="25">
    <w:abstractNumId w:val="45"/>
  </w:num>
  <w:num w:numId="26">
    <w:abstractNumId w:val="27"/>
  </w:num>
  <w:num w:numId="27">
    <w:abstractNumId w:val="19"/>
  </w:num>
  <w:num w:numId="28">
    <w:abstractNumId w:val="29"/>
  </w:num>
  <w:num w:numId="29">
    <w:abstractNumId w:val="4"/>
  </w:num>
  <w:num w:numId="30">
    <w:abstractNumId w:val="17"/>
  </w:num>
  <w:num w:numId="31">
    <w:abstractNumId w:val="0"/>
  </w:num>
  <w:num w:numId="32">
    <w:abstractNumId w:val="5"/>
  </w:num>
  <w:num w:numId="33">
    <w:abstractNumId w:val="42"/>
  </w:num>
  <w:num w:numId="34">
    <w:abstractNumId w:val="11"/>
  </w:num>
  <w:num w:numId="35">
    <w:abstractNumId w:val="20"/>
  </w:num>
  <w:num w:numId="36">
    <w:abstractNumId w:val="10"/>
  </w:num>
  <w:num w:numId="37">
    <w:abstractNumId w:val="18"/>
  </w:num>
  <w:num w:numId="38">
    <w:abstractNumId w:val="1"/>
  </w:num>
  <w:num w:numId="39">
    <w:abstractNumId w:val="41"/>
  </w:num>
  <w:num w:numId="40">
    <w:abstractNumId w:val="14"/>
  </w:num>
  <w:num w:numId="41">
    <w:abstractNumId w:val="31"/>
  </w:num>
  <w:num w:numId="42">
    <w:abstractNumId w:val="21"/>
  </w:num>
  <w:num w:numId="43">
    <w:abstractNumId w:val="8"/>
  </w:num>
  <w:num w:numId="44">
    <w:abstractNumId w:val="6"/>
  </w:num>
  <w:num w:numId="45">
    <w:abstractNumId w:val="22"/>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0DF9"/>
    <w:rsid w:val="001C4720"/>
    <w:rsid w:val="002035A5"/>
    <w:rsid w:val="0020560A"/>
    <w:rsid w:val="0027720A"/>
    <w:rsid w:val="00283513"/>
    <w:rsid w:val="00285494"/>
    <w:rsid w:val="00293FE2"/>
    <w:rsid w:val="002A6036"/>
    <w:rsid w:val="002B7A9E"/>
    <w:rsid w:val="002D6BE0"/>
    <w:rsid w:val="003B78BC"/>
    <w:rsid w:val="003D6291"/>
    <w:rsid w:val="0040364A"/>
    <w:rsid w:val="00443629"/>
    <w:rsid w:val="00452D43"/>
    <w:rsid w:val="00454C52"/>
    <w:rsid w:val="00476D4B"/>
    <w:rsid w:val="00500EFF"/>
    <w:rsid w:val="00504476"/>
    <w:rsid w:val="00507BEB"/>
    <w:rsid w:val="005219DC"/>
    <w:rsid w:val="005422CB"/>
    <w:rsid w:val="005978E9"/>
    <w:rsid w:val="006068E3"/>
    <w:rsid w:val="0060713A"/>
    <w:rsid w:val="00615109"/>
    <w:rsid w:val="006153D9"/>
    <w:rsid w:val="00617A53"/>
    <w:rsid w:val="00621277"/>
    <w:rsid w:val="006339D4"/>
    <w:rsid w:val="00683675"/>
    <w:rsid w:val="006E2135"/>
    <w:rsid w:val="007257BF"/>
    <w:rsid w:val="0076614C"/>
    <w:rsid w:val="00774573"/>
    <w:rsid w:val="00780A50"/>
    <w:rsid w:val="007D2112"/>
    <w:rsid w:val="0081793F"/>
    <w:rsid w:val="008508DC"/>
    <w:rsid w:val="00870D71"/>
    <w:rsid w:val="008A38CE"/>
    <w:rsid w:val="008B5692"/>
    <w:rsid w:val="009727A6"/>
    <w:rsid w:val="00973CE8"/>
    <w:rsid w:val="0097794F"/>
    <w:rsid w:val="00986704"/>
    <w:rsid w:val="009F5BC6"/>
    <w:rsid w:val="00A1695D"/>
    <w:rsid w:val="00A23149"/>
    <w:rsid w:val="00A41D80"/>
    <w:rsid w:val="00A47581"/>
    <w:rsid w:val="00A47E37"/>
    <w:rsid w:val="00A81D58"/>
    <w:rsid w:val="00A92B85"/>
    <w:rsid w:val="00AA74E1"/>
    <w:rsid w:val="00AC58E8"/>
    <w:rsid w:val="00AF2749"/>
    <w:rsid w:val="00B02D36"/>
    <w:rsid w:val="00B24ED9"/>
    <w:rsid w:val="00B52592"/>
    <w:rsid w:val="00B56697"/>
    <w:rsid w:val="00B67BE8"/>
    <w:rsid w:val="00BC2432"/>
    <w:rsid w:val="00BC55E2"/>
    <w:rsid w:val="00BE5690"/>
    <w:rsid w:val="00BF29BF"/>
    <w:rsid w:val="00C52A48"/>
    <w:rsid w:val="00C86B18"/>
    <w:rsid w:val="00CC32E6"/>
    <w:rsid w:val="00CC7BD2"/>
    <w:rsid w:val="00D1031D"/>
    <w:rsid w:val="00D26154"/>
    <w:rsid w:val="00D377AA"/>
    <w:rsid w:val="00D56B76"/>
    <w:rsid w:val="00D6448E"/>
    <w:rsid w:val="00D77999"/>
    <w:rsid w:val="00E069C9"/>
    <w:rsid w:val="00E538E7"/>
    <w:rsid w:val="00E94139"/>
    <w:rsid w:val="00EA44BF"/>
    <w:rsid w:val="00F01F8B"/>
    <w:rsid w:val="00F02AA3"/>
    <w:rsid w:val="00F33201"/>
    <w:rsid w:val="00F37143"/>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2D43"/>
  </w:style>
  <w:style w:type="paragraph" w:styleId="1">
    <w:name w:val="heading 1"/>
    <w:basedOn w:val="a"/>
    <w:next w:val="a"/>
    <w:link w:val="10"/>
    <w:uiPriority w:val="9"/>
    <w:qFormat/>
    <w:rsid w:val="00507B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07BEB"/>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BEB"/>
    <w:rPr>
      <w:rFonts w:asciiTheme="majorHAnsi" w:eastAsiaTheme="majorEastAsia" w:hAnsiTheme="majorHAnsi" w:cstheme="majorBidi"/>
      <w:color w:val="2E74B5" w:themeColor="accent1" w:themeShade="BF"/>
      <w:sz w:val="32"/>
      <w:szCs w:val="32"/>
    </w:rPr>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30">
    <w:name w:val="Заголовок 3 Знак"/>
    <w:basedOn w:val="a0"/>
    <w:link w:val="3"/>
    <w:uiPriority w:val="9"/>
    <w:semiHidden/>
    <w:rsid w:val="00507BEB"/>
    <w:rPr>
      <w:rFonts w:asciiTheme="majorHAnsi" w:eastAsiaTheme="majorEastAsia" w:hAnsiTheme="majorHAnsi" w:cstheme="majorBidi"/>
      <w:b/>
      <w:bCs/>
      <w:color w:val="5B9BD5" w:themeColor="accent1"/>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507BEB"/>
    <w:pPr>
      <w:spacing w:after="200" w:line="276" w:lineRule="auto"/>
      <w:ind w:left="720"/>
      <w:contextualSpacing/>
    </w:pPr>
    <w:rPr>
      <w:rFonts w:eastAsiaTheme="minorEastAsia"/>
      <w:lang w:eastAsia="ru-RU"/>
    </w:rPr>
  </w:style>
  <w:style w:type="character" w:customStyle="1" w:styleId="fontstyle01">
    <w:name w:val="fontstyle01"/>
    <w:basedOn w:val="a0"/>
    <w:rsid w:val="00507BEB"/>
    <w:rPr>
      <w:rFonts w:ascii="Century" w:hAnsi="Century" w:hint="default"/>
      <w:b w:val="0"/>
      <w:bCs w:val="0"/>
      <w:i w:val="0"/>
      <w:iCs w:val="0"/>
      <w:color w:val="0563C1"/>
      <w:sz w:val="24"/>
      <w:szCs w:val="24"/>
    </w:rPr>
  </w:style>
  <w:style w:type="paragraph" w:styleId="a9">
    <w:name w:val="No Spacing"/>
    <w:aliases w:val="Без интервал,Без интервала2,Основной,мой,МОЙ,Без интервала 111,МММ,МОЙ МОЙ,No Spacing,Максим,Бес интервала,Жирный"/>
    <w:link w:val="aa"/>
    <w:qFormat/>
    <w:rsid w:val="00507BEB"/>
    <w:pPr>
      <w:spacing w:after="0" w:line="240" w:lineRule="auto"/>
    </w:pPr>
    <w:rPr>
      <w:rFonts w:ascii="Calibri" w:eastAsia="Calibri" w:hAnsi="Calibri" w:cs="Times New Roman"/>
    </w:rPr>
  </w:style>
  <w:style w:type="character" w:customStyle="1" w:styleId="aa">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9"/>
    <w:qFormat/>
    <w:locked/>
    <w:rsid w:val="00507BEB"/>
    <w:rPr>
      <w:rFonts w:ascii="Calibri" w:eastAsia="Calibri" w:hAnsi="Calibri" w:cs="Times New Roman"/>
    </w:rPr>
  </w:style>
  <w:style w:type="paragraph" w:customStyle="1" w:styleId="11">
    <w:name w:val="Обычный1"/>
    <w:rsid w:val="00507BEB"/>
    <w:pPr>
      <w:spacing w:after="0" w:line="276" w:lineRule="auto"/>
    </w:pPr>
    <w:rPr>
      <w:rFonts w:ascii="Arial" w:eastAsia="Arial" w:hAnsi="Arial" w:cs="Arial"/>
      <w:lang w:eastAsia="ru-RU"/>
    </w:rPr>
  </w:style>
  <w:style w:type="paragraph" w:styleId="ab">
    <w:name w:val="header"/>
    <w:basedOn w:val="a"/>
    <w:link w:val="ac"/>
    <w:uiPriority w:val="99"/>
    <w:unhideWhenUsed/>
    <w:rsid w:val="00507BEB"/>
    <w:pPr>
      <w:tabs>
        <w:tab w:val="center" w:pos="4677"/>
        <w:tab w:val="right" w:pos="9355"/>
      </w:tabs>
      <w:spacing w:after="0" w:line="240" w:lineRule="auto"/>
    </w:pPr>
    <w:rPr>
      <w:rFonts w:eastAsiaTheme="minorEastAsia"/>
      <w:lang w:eastAsia="ru-RU"/>
    </w:rPr>
  </w:style>
  <w:style w:type="character" w:customStyle="1" w:styleId="ac">
    <w:name w:val="Верхний колонтитул Знак"/>
    <w:basedOn w:val="a0"/>
    <w:link w:val="ab"/>
    <w:uiPriority w:val="99"/>
    <w:rsid w:val="00507BEB"/>
    <w:rPr>
      <w:rFonts w:eastAsiaTheme="minorEastAsia"/>
      <w:lang w:eastAsia="ru-RU"/>
    </w:rPr>
  </w:style>
  <w:style w:type="paragraph" w:customStyle="1" w:styleId="Default">
    <w:name w:val="Default"/>
    <w:rsid w:val="00507BE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Pa2">
    <w:name w:val="Pa2"/>
    <w:basedOn w:val="Default"/>
    <w:next w:val="Default"/>
    <w:uiPriority w:val="99"/>
    <w:rsid w:val="00507BEB"/>
    <w:pPr>
      <w:spacing w:line="241" w:lineRule="atLeast"/>
    </w:pPr>
    <w:rPr>
      <w:color w:val="auto"/>
    </w:rPr>
  </w:style>
  <w:style w:type="paragraph" w:customStyle="1" w:styleId="Pa0">
    <w:name w:val="Pa0"/>
    <w:basedOn w:val="Default"/>
    <w:next w:val="Default"/>
    <w:uiPriority w:val="99"/>
    <w:rsid w:val="00507BEB"/>
    <w:pPr>
      <w:spacing w:line="241" w:lineRule="atLeast"/>
    </w:pPr>
    <w:rPr>
      <w:color w:val="auto"/>
    </w:rPr>
  </w:style>
  <w:style w:type="character" w:customStyle="1" w:styleId="A10">
    <w:name w:val="A1"/>
    <w:uiPriority w:val="99"/>
    <w:rsid w:val="00507BEB"/>
    <w:rPr>
      <w:color w:val="000000"/>
      <w:sz w:val="22"/>
      <w:szCs w:val="22"/>
    </w:rPr>
  </w:style>
  <w:style w:type="character" w:customStyle="1" w:styleId="A20">
    <w:name w:val="A2"/>
    <w:uiPriority w:val="99"/>
    <w:rsid w:val="00507BEB"/>
    <w:rPr>
      <w:color w:val="000000"/>
      <w:sz w:val="20"/>
      <w:szCs w:val="20"/>
    </w:rPr>
  </w:style>
  <w:style w:type="paragraph" w:customStyle="1" w:styleId="Pa1">
    <w:name w:val="Pa1"/>
    <w:basedOn w:val="Default"/>
    <w:next w:val="Default"/>
    <w:uiPriority w:val="99"/>
    <w:rsid w:val="00507BEB"/>
    <w:pPr>
      <w:spacing w:line="241" w:lineRule="atLeast"/>
    </w:pPr>
    <w:rPr>
      <w:color w:val="auto"/>
    </w:rPr>
  </w:style>
  <w:style w:type="character" w:customStyle="1" w:styleId="typography">
    <w:name w:val="typography"/>
    <w:basedOn w:val="a0"/>
    <w:rsid w:val="00507BEB"/>
  </w:style>
  <w:style w:type="paragraph" w:customStyle="1" w:styleId="31">
    <w:name w:val="Стиль3"/>
    <w:basedOn w:val="2"/>
    <w:qFormat/>
    <w:rsid w:val="00507BEB"/>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
    <w:name w:val="Body Text Indent 2"/>
    <w:basedOn w:val="a"/>
    <w:link w:val="20"/>
    <w:rsid w:val="00507BEB"/>
    <w:pPr>
      <w:spacing w:after="120" w:line="480" w:lineRule="auto"/>
      <w:ind w:left="283"/>
    </w:pPr>
    <w:rPr>
      <w:rFonts w:ascii="Calibri" w:eastAsia="Times New Roman" w:hAnsi="Calibri" w:cs="Times New Roman"/>
      <w:lang w:val="en-US"/>
    </w:rPr>
  </w:style>
  <w:style w:type="character" w:customStyle="1" w:styleId="20">
    <w:name w:val="Основной текст с отступом 2 Знак"/>
    <w:basedOn w:val="a0"/>
    <w:link w:val="2"/>
    <w:rsid w:val="00507BEB"/>
    <w:rPr>
      <w:rFonts w:ascii="Calibri" w:eastAsia="Times New Roman" w:hAnsi="Calibri" w:cs="Times New Roman"/>
      <w:lang w:val="en-US"/>
    </w:rPr>
  </w:style>
  <w:style w:type="paragraph" w:styleId="ad">
    <w:name w:val="Body Text"/>
    <w:basedOn w:val="a"/>
    <w:link w:val="ae"/>
    <w:unhideWhenUsed/>
    <w:rsid w:val="00507BEB"/>
    <w:pPr>
      <w:spacing w:after="120" w:line="276" w:lineRule="auto"/>
    </w:pPr>
    <w:rPr>
      <w:rFonts w:ascii="Calibri" w:eastAsia="Times New Roman" w:hAnsi="Calibri" w:cs="Times New Roman"/>
      <w:lang w:val="en-US" w:bidi="en-US"/>
    </w:rPr>
  </w:style>
  <w:style w:type="character" w:customStyle="1" w:styleId="ae">
    <w:name w:val="Основной текст Знак"/>
    <w:basedOn w:val="a0"/>
    <w:link w:val="ad"/>
    <w:rsid w:val="00507BEB"/>
    <w:rPr>
      <w:rFonts w:ascii="Calibri" w:eastAsia="Times New Roman" w:hAnsi="Calibri" w:cs="Times New Roman"/>
      <w:lang w:val="en-US" w:bidi="en-US"/>
    </w:rPr>
  </w:style>
  <w:style w:type="paragraph" w:customStyle="1" w:styleId="12">
    <w:name w:val="Абзац списка1"/>
    <w:basedOn w:val="a"/>
    <w:rsid w:val="00507BEB"/>
    <w:pPr>
      <w:suppressAutoHyphens/>
      <w:spacing w:after="200" w:line="276" w:lineRule="auto"/>
      <w:ind w:left="720"/>
      <w:contextualSpacing/>
    </w:pPr>
    <w:rPr>
      <w:rFonts w:ascii="Calibri" w:eastAsia="Calibri" w:hAnsi="Calibri" w:cs="Calibri"/>
      <w:lang w:eastAsia="zh-CN"/>
    </w:rPr>
  </w:style>
  <w:style w:type="character" w:customStyle="1" w:styleId="-">
    <w:name w:val="Интернет-ссылка"/>
    <w:basedOn w:val="a0"/>
    <w:uiPriority w:val="99"/>
    <w:unhideWhenUsed/>
    <w:rsid w:val="00507BEB"/>
    <w:rPr>
      <w:color w:val="0563C1" w:themeColor="hyperlink"/>
      <w:u w:val="single"/>
    </w:rPr>
  </w:style>
  <w:style w:type="paragraph" w:customStyle="1" w:styleId="13">
    <w:name w:val="Заголовок1"/>
    <w:basedOn w:val="a"/>
    <w:next w:val="ad"/>
    <w:qFormat/>
    <w:rsid w:val="00507BEB"/>
    <w:pPr>
      <w:keepNext/>
      <w:suppressAutoHyphens/>
      <w:spacing w:before="240" w:after="120" w:line="276" w:lineRule="auto"/>
    </w:pPr>
    <w:rPr>
      <w:rFonts w:ascii="Liberation Sans" w:eastAsia="Noto Sans CJK SC" w:hAnsi="Liberation Sans" w:cs="Lohit Devanagari"/>
      <w:sz w:val="28"/>
      <w:szCs w:val="28"/>
    </w:rPr>
  </w:style>
  <w:style w:type="paragraph" w:styleId="af">
    <w:name w:val="List"/>
    <w:basedOn w:val="ad"/>
    <w:rsid w:val="00507BEB"/>
    <w:pPr>
      <w:suppressAutoHyphens/>
      <w:spacing w:after="140"/>
    </w:pPr>
    <w:rPr>
      <w:rFonts w:asciiTheme="minorHAnsi" w:eastAsiaTheme="minorHAnsi" w:hAnsiTheme="minorHAnsi" w:cs="Lohit Devanagari"/>
      <w:lang w:val="ru-RU" w:bidi="ar-SA"/>
    </w:rPr>
  </w:style>
  <w:style w:type="paragraph" w:styleId="af0">
    <w:name w:val="caption"/>
    <w:basedOn w:val="a"/>
    <w:qFormat/>
    <w:rsid w:val="00507BEB"/>
    <w:pPr>
      <w:suppressLineNumbers/>
      <w:suppressAutoHyphens/>
      <w:spacing w:before="120" w:after="120" w:line="276" w:lineRule="auto"/>
    </w:pPr>
    <w:rPr>
      <w:rFonts w:cs="Lohit Devanagari"/>
      <w:i/>
      <w:iCs/>
      <w:sz w:val="24"/>
      <w:szCs w:val="24"/>
    </w:rPr>
  </w:style>
  <w:style w:type="paragraph" w:styleId="af1">
    <w:name w:val="index heading"/>
    <w:basedOn w:val="a"/>
    <w:qFormat/>
    <w:rsid w:val="00507BEB"/>
    <w:pPr>
      <w:suppressLineNumbers/>
      <w:suppressAutoHyphens/>
      <w:spacing w:after="200" w:line="276" w:lineRule="auto"/>
    </w:pPr>
    <w:rPr>
      <w:rFonts w:cs="Lohit Devanagari"/>
    </w:rPr>
  </w:style>
  <w:style w:type="paragraph" w:styleId="af2">
    <w:name w:val="Title"/>
    <w:basedOn w:val="a"/>
    <w:next w:val="ad"/>
    <w:link w:val="af3"/>
    <w:qFormat/>
    <w:rsid w:val="00507BEB"/>
    <w:pPr>
      <w:keepNext/>
      <w:suppressAutoHyphens/>
      <w:spacing w:before="240" w:after="120" w:line="276" w:lineRule="auto"/>
    </w:pPr>
    <w:rPr>
      <w:rFonts w:ascii="Liberation Sans" w:eastAsia="Noto Sans CJK SC" w:hAnsi="Liberation Sans" w:cs="Lohit Devanagari"/>
      <w:sz w:val="28"/>
      <w:szCs w:val="28"/>
    </w:rPr>
  </w:style>
  <w:style w:type="character" w:customStyle="1" w:styleId="af3">
    <w:name w:val="Заголовок Знак"/>
    <w:basedOn w:val="a0"/>
    <w:link w:val="af2"/>
    <w:rsid w:val="00507BEB"/>
    <w:rPr>
      <w:rFonts w:ascii="Liberation Sans" w:eastAsia="Noto Sans CJK SC" w:hAnsi="Liberation Sans" w:cs="Lohit Devanagari"/>
      <w:sz w:val="28"/>
      <w:szCs w:val="28"/>
    </w:rPr>
  </w:style>
  <w:style w:type="paragraph" w:customStyle="1" w:styleId="af4">
    <w:name w:val="Содержимое таблицы"/>
    <w:basedOn w:val="a"/>
    <w:qFormat/>
    <w:rsid w:val="00507BEB"/>
    <w:pPr>
      <w:widowControl w:val="0"/>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character" w:styleId="af5">
    <w:name w:val="Book Title"/>
    <w:uiPriority w:val="33"/>
    <w:qFormat/>
    <w:rsid w:val="00507BEB"/>
    <w:rPr>
      <w:b/>
      <w:bCs/>
      <w:i/>
      <w:iCs/>
      <w:spacing w:val="5"/>
    </w:rPr>
  </w:style>
  <w:style w:type="character" w:customStyle="1" w:styleId="af6">
    <w:name w:val="Текст примечания Знак"/>
    <w:basedOn w:val="a0"/>
    <w:link w:val="af7"/>
    <w:uiPriority w:val="99"/>
    <w:semiHidden/>
    <w:rsid w:val="00507BEB"/>
    <w:rPr>
      <w:rFonts w:cs="Times New Roman"/>
      <w:sz w:val="20"/>
      <w:szCs w:val="20"/>
    </w:rPr>
  </w:style>
  <w:style w:type="paragraph" w:styleId="af7">
    <w:name w:val="annotation text"/>
    <w:basedOn w:val="a"/>
    <w:link w:val="af6"/>
    <w:uiPriority w:val="99"/>
    <w:semiHidden/>
    <w:unhideWhenUsed/>
    <w:rsid w:val="00507BEB"/>
    <w:pPr>
      <w:suppressAutoHyphens/>
      <w:spacing w:after="200" w:line="240" w:lineRule="auto"/>
    </w:pPr>
    <w:rPr>
      <w:rFonts w:cs="Times New Roman"/>
      <w:sz w:val="20"/>
      <w:szCs w:val="20"/>
    </w:rPr>
  </w:style>
  <w:style w:type="character" w:customStyle="1" w:styleId="af8">
    <w:name w:val="Тема примечания Знак"/>
    <w:basedOn w:val="af6"/>
    <w:link w:val="af9"/>
    <w:uiPriority w:val="99"/>
    <w:semiHidden/>
    <w:rsid w:val="00507BEB"/>
    <w:rPr>
      <w:rFonts w:cs="Times New Roman"/>
      <w:b/>
      <w:bCs/>
      <w:sz w:val="20"/>
      <w:szCs w:val="20"/>
    </w:rPr>
  </w:style>
  <w:style w:type="paragraph" w:styleId="af9">
    <w:name w:val="annotation subject"/>
    <w:basedOn w:val="af7"/>
    <w:next w:val="af7"/>
    <w:link w:val="af8"/>
    <w:uiPriority w:val="99"/>
    <w:semiHidden/>
    <w:unhideWhenUsed/>
    <w:rsid w:val="00507BEB"/>
    <w:rPr>
      <w:b/>
      <w:bCs/>
    </w:rPr>
  </w:style>
  <w:style w:type="character" w:customStyle="1" w:styleId="chars-valuevalue-min-val">
    <w:name w:val="chars-value__value-min-val"/>
    <w:basedOn w:val="a0"/>
    <w:rsid w:val="00507BEB"/>
  </w:style>
  <w:style w:type="character" w:customStyle="1" w:styleId="chars-valuevalue-max-val">
    <w:name w:val="chars-value__value-max-val"/>
    <w:basedOn w:val="a0"/>
    <w:rsid w:val="00507BEB"/>
  </w:style>
  <w:style w:type="character" w:customStyle="1" w:styleId="chars-valuevalue">
    <w:name w:val="chars-value__value"/>
    <w:basedOn w:val="a0"/>
    <w:rsid w:val="00507BEB"/>
  </w:style>
  <w:style w:type="character" w:customStyle="1" w:styleId="chars-valuevalue-text-desc">
    <w:name w:val="chars-value__value-text-desc"/>
    <w:basedOn w:val="a0"/>
    <w:rsid w:val="00507BEB"/>
  </w:style>
  <w:style w:type="character" w:styleId="afa">
    <w:name w:val="Strong"/>
    <w:basedOn w:val="a0"/>
    <w:uiPriority w:val="22"/>
    <w:qFormat/>
    <w:rsid w:val="00507BEB"/>
    <w:rPr>
      <w:b/>
      <w:bCs/>
    </w:rPr>
  </w:style>
  <w:style w:type="paragraph" w:customStyle="1" w:styleId="TableParagraph">
    <w:name w:val="Table Paragraph"/>
    <w:basedOn w:val="a"/>
    <w:uiPriority w:val="1"/>
    <w:qFormat/>
    <w:rsid w:val="00507BEB"/>
    <w:pPr>
      <w:widowControl w:val="0"/>
      <w:autoSpaceDE w:val="0"/>
      <w:autoSpaceDN w:val="0"/>
      <w:spacing w:before="125" w:after="0" w:line="240" w:lineRule="auto"/>
    </w:pPr>
    <w:rPr>
      <w:rFonts w:ascii="Microsoft Sans Serif" w:eastAsia="Microsoft Sans Serif" w:hAnsi="Microsoft Sans Serif" w:cs="Microsoft Sans Serif"/>
    </w:rPr>
  </w:style>
  <w:style w:type="character" w:customStyle="1" w:styleId="pseudolink">
    <w:name w:val="pseudolink"/>
    <w:basedOn w:val="a0"/>
    <w:rsid w:val="00507BEB"/>
  </w:style>
  <w:style w:type="character" w:customStyle="1" w:styleId="breadcrumbs2text">
    <w:name w:val="breadcrumbs2__text"/>
    <w:basedOn w:val="a0"/>
    <w:rsid w:val="00507BEB"/>
  </w:style>
  <w:style w:type="character" w:customStyle="1" w:styleId="promoicon">
    <w:name w:val="promoicon"/>
    <w:basedOn w:val="a0"/>
    <w:rsid w:val="00507BEB"/>
  </w:style>
  <w:style w:type="character" w:customStyle="1" w:styleId="ds-text">
    <w:name w:val="ds-text"/>
    <w:basedOn w:val="a0"/>
    <w:rsid w:val="00507BEB"/>
  </w:style>
  <w:style w:type="paragraph" w:customStyle="1" w:styleId="xl65">
    <w:name w:val="xl65"/>
    <w:basedOn w:val="a"/>
    <w:rsid w:val="00507BEB"/>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507B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4">
    <w:name w:val="Сетка таблицы1"/>
    <w:basedOn w:val="a1"/>
    <w:next w:val="afb"/>
    <w:uiPriority w:val="59"/>
    <w:rsid w:val="00C52A4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59"/>
    <w:rsid w:val="00C5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b"/>
    <w:uiPriority w:val="59"/>
    <w:rsid w:val="003B78BC"/>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7575</Words>
  <Characters>43184</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2026-06-08T15:19:00Z</dcterms:created>
  <dcterms:modified xsi:type="dcterms:W3CDTF">2026-06-08T15:19:00Z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