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0A6B8" w14:textId="77777777" w:rsidR="00905049" w:rsidRPr="007365FD" w:rsidRDefault="00905049" w:rsidP="00905049">
      <w:pPr>
        <w:tabs>
          <w:tab w:val="left" w:pos="1820"/>
          <w:tab w:val="left" w:pos="6670"/>
        </w:tabs>
        <w:spacing w:line="259" w:lineRule="auto"/>
        <w:jc w:val="center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Обоснование и расчет начальной (максимальной) цены контракта</w:t>
      </w:r>
    </w:p>
    <w:p w14:paraId="0E08B810" w14:textId="77777777" w:rsidR="00905049" w:rsidRPr="007365FD" w:rsidRDefault="00905049" w:rsidP="00905049">
      <w:pPr>
        <w:tabs>
          <w:tab w:val="left" w:pos="1820"/>
          <w:tab w:val="left" w:pos="6670"/>
        </w:tabs>
        <w:spacing w:line="259" w:lineRule="auto"/>
        <w:jc w:val="center"/>
        <w:rPr>
          <w:rFonts w:eastAsia="Courier New"/>
          <w:b/>
          <w:color w:val="000000"/>
          <w:sz w:val="22"/>
          <w:szCs w:val="20"/>
          <w:lang w:bidi="ru-RU"/>
        </w:rPr>
      </w:pPr>
      <w:r w:rsidRPr="007365FD">
        <w:rPr>
          <w:rFonts w:eastAsia="Courier New"/>
          <w:b/>
          <w:color w:val="000000"/>
          <w:sz w:val="22"/>
          <w:szCs w:val="20"/>
          <w:lang w:bidi="ru-RU"/>
        </w:rPr>
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сласти Санкт-Петербурга</w:t>
      </w:r>
    </w:p>
    <w:p w14:paraId="7F8A01C5" w14:textId="77777777" w:rsidR="00905049" w:rsidRPr="007365FD" w:rsidRDefault="00905049" w:rsidP="00905049">
      <w:pPr>
        <w:tabs>
          <w:tab w:val="left" w:pos="1820"/>
          <w:tab w:val="left" w:pos="6670"/>
        </w:tabs>
        <w:spacing w:line="259" w:lineRule="auto"/>
        <w:jc w:val="both"/>
        <w:rPr>
          <w:rFonts w:eastAsia="Courier New"/>
          <w:b/>
          <w:color w:val="000000"/>
          <w:sz w:val="22"/>
          <w:szCs w:val="20"/>
          <w:lang w:bidi="ru-RU"/>
        </w:rPr>
      </w:pPr>
    </w:p>
    <w:p w14:paraId="6C72D91A" w14:textId="77777777" w:rsidR="00905049" w:rsidRPr="007365FD" w:rsidRDefault="00905049" w:rsidP="00905049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Заказчиком были направлены запросы о предоставлении ценовой информации  (подрядчикам, исполнителям) не менее 5 поставщикам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</w:r>
    </w:p>
    <w:p w14:paraId="0CFFA213" w14:textId="77777777" w:rsidR="00905049" w:rsidRPr="007365FD" w:rsidRDefault="00905049" w:rsidP="00905049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  <w:r w:rsidRPr="007365FD">
        <w:rPr>
          <w:rFonts w:eastAsia="Courier New"/>
          <w:color w:val="000000"/>
          <w:sz w:val="22"/>
          <w:szCs w:val="20"/>
          <w:lang w:bidi="ru-RU"/>
        </w:rPr>
        <w:t>Ответы на запросы получены от 3-х поставщиков (подрядчиков, исполнителей).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14:paraId="45F96E78" w14:textId="77777777" w:rsidR="00905049" w:rsidRPr="007365FD" w:rsidRDefault="00905049" w:rsidP="00905049">
      <w:pPr>
        <w:tabs>
          <w:tab w:val="left" w:pos="1820"/>
          <w:tab w:val="left" w:pos="6670"/>
        </w:tabs>
        <w:spacing w:line="259" w:lineRule="auto"/>
        <w:ind w:firstLine="709"/>
        <w:jc w:val="both"/>
        <w:rPr>
          <w:rFonts w:eastAsia="Courier New"/>
          <w:color w:val="000000"/>
          <w:sz w:val="22"/>
          <w:szCs w:val="20"/>
          <w:lang w:bidi="ru-RU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1176"/>
        <w:gridCol w:w="1517"/>
        <w:gridCol w:w="1559"/>
        <w:gridCol w:w="1559"/>
        <w:gridCol w:w="993"/>
        <w:gridCol w:w="1701"/>
        <w:gridCol w:w="1701"/>
      </w:tblGrid>
      <w:tr w:rsidR="00905049" w:rsidRPr="007365FD" w14:paraId="58BCC560" w14:textId="77777777" w:rsidTr="00626186">
        <w:trPr>
          <w:trHeight w:val="698"/>
        </w:trPr>
        <w:tc>
          <w:tcPr>
            <w:tcW w:w="704" w:type="dxa"/>
            <w:vMerge w:val="restart"/>
            <w:hideMark/>
          </w:tcPr>
          <w:p w14:paraId="0D0FDAF2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№ п/п</w:t>
            </w:r>
          </w:p>
        </w:tc>
        <w:tc>
          <w:tcPr>
            <w:tcW w:w="3119" w:type="dxa"/>
            <w:vMerge w:val="restart"/>
            <w:hideMark/>
          </w:tcPr>
          <w:p w14:paraId="344F383A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Наименование товара (работы, услуги)</w:t>
            </w:r>
          </w:p>
        </w:tc>
        <w:tc>
          <w:tcPr>
            <w:tcW w:w="1176" w:type="dxa"/>
            <w:vMerge w:val="restart"/>
            <w:hideMark/>
          </w:tcPr>
          <w:p w14:paraId="5E2CD964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Единица измерения</w:t>
            </w:r>
          </w:p>
        </w:tc>
        <w:tc>
          <w:tcPr>
            <w:tcW w:w="4635" w:type="dxa"/>
            <w:gridSpan w:val="3"/>
            <w:hideMark/>
          </w:tcPr>
          <w:p w14:paraId="799CC6BD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993" w:type="dxa"/>
            <w:vMerge w:val="restart"/>
            <w:hideMark/>
          </w:tcPr>
          <w:p w14:paraId="0E8132B4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ind w:left="-108" w:right="-108"/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v - кол-во (объем) закупаемого товара (работы, услуги), ед.</w:t>
            </w:r>
          </w:p>
        </w:tc>
        <w:tc>
          <w:tcPr>
            <w:tcW w:w="1701" w:type="dxa"/>
            <w:vMerge w:val="restart"/>
            <w:hideMark/>
          </w:tcPr>
          <w:p w14:paraId="0D82E88E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Минимальное ценовое предложение, руб.</w:t>
            </w:r>
          </w:p>
        </w:tc>
        <w:tc>
          <w:tcPr>
            <w:tcW w:w="1701" w:type="dxa"/>
            <w:vMerge w:val="restart"/>
            <w:hideMark/>
          </w:tcPr>
          <w:p w14:paraId="722035CC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Итого цена , руб. (7*8)</w:t>
            </w:r>
          </w:p>
        </w:tc>
      </w:tr>
      <w:tr w:rsidR="00905049" w:rsidRPr="007365FD" w14:paraId="4EB807FB" w14:textId="77777777" w:rsidTr="00626186">
        <w:trPr>
          <w:trHeight w:val="480"/>
        </w:trPr>
        <w:tc>
          <w:tcPr>
            <w:tcW w:w="704" w:type="dxa"/>
            <w:vMerge/>
            <w:hideMark/>
          </w:tcPr>
          <w:p w14:paraId="5CECCDDD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3119" w:type="dxa"/>
            <w:vMerge/>
            <w:hideMark/>
          </w:tcPr>
          <w:p w14:paraId="03A276E6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176" w:type="dxa"/>
            <w:vMerge/>
            <w:hideMark/>
          </w:tcPr>
          <w:p w14:paraId="0AB80058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17" w:type="dxa"/>
            <w:vMerge w:val="restart"/>
            <w:hideMark/>
          </w:tcPr>
          <w:p w14:paraId="4FF1D894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Поставщик №1 вх.№ б/н от 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22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05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.202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6</w:t>
            </w:r>
          </w:p>
        </w:tc>
        <w:tc>
          <w:tcPr>
            <w:tcW w:w="1559" w:type="dxa"/>
            <w:vMerge w:val="restart"/>
            <w:hideMark/>
          </w:tcPr>
          <w:p w14:paraId="0C0E90D7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Поставщик №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2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вх.№ б/н от 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22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.0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5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.202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6</w:t>
            </w:r>
          </w:p>
        </w:tc>
        <w:tc>
          <w:tcPr>
            <w:tcW w:w="1559" w:type="dxa"/>
            <w:vMerge w:val="restart"/>
            <w:hideMark/>
          </w:tcPr>
          <w:p w14:paraId="25D7513D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Поставщик №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3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 xml:space="preserve"> вх.№ б/н от 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22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05</w:t>
            </w: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.202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6</w:t>
            </w:r>
          </w:p>
        </w:tc>
        <w:tc>
          <w:tcPr>
            <w:tcW w:w="993" w:type="dxa"/>
            <w:vMerge/>
            <w:hideMark/>
          </w:tcPr>
          <w:p w14:paraId="50544F6D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701" w:type="dxa"/>
            <w:vMerge/>
            <w:hideMark/>
          </w:tcPr>
          <w:p w14:paraId="4D77E043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701" w:type="dxa"/>
            <w:vMerge/>
            <w:hideMark/>
          </w:tcPr>
          <w:p w14:paraId="0AE3581D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905049" w:rsidRPr="007365FD" w14:paraId="76553664" w14:textId="77777777" w:rsidTr="00626186">
        <w:trPr>
          <w:trHeight w:val="480"/>
        </w:trPr>
        <w:tc>
          <w:tcPr>
            <w:tcW w:w="704" w:type="dxa"/>
            <w:vMerge/>
            <w:hideMark/>
          </w:tcPr>
          <w:p w14:paraId="051711E9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3119" w:type="dxa"/>
            <w:vMerge/>
            <w:hideMark/>
          </w:tcPr>
          <w:p w14:paraId="6116D66F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176" w:type="dxa"/>
            <w:vMerge/>
            <w:hideMark/>
          </w:tcPr>
          <w:p w14:paraId="442D4268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17" w:type="dxa"/>
            <w:vMerge/>
            <w:hideMark/>
          </w:tcPr>
          <w:p w14:paraId="175960B5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59" w:type="dxa"/>
            <w:vMerge/>
            <w:hideMark/>
          </w:tcPr>
          <w:p w14:paraId="5ADFB9D2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559" w:type="dxa"/>
            <w:vMerge/>
            <w:hideMark/>
          </w:tcPr>
          <w:p w14:paraId="53E8A4B9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993" w:type="dxa"/>
            <w:vMerge/>
            <w:hideMark/>
          </w:tcPr>
          <w:p w14:paraId="1F043B94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701" w:type="dxa"/>
            <w:vMerge/>
            <w:hideMark/>
          </w:tcPr>
          <w:p w14:paraId="006E659A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1701" w:type="dxa"/>
            <w:vMerge/>
            <w:hideMark/>
          </w:tcPr>
          <w:p w14:paraId="263C6757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</w:tr>
      <w:tr w:rsidR="00905049" w:rsidRPr="007365FD" w14:paraId="2E3D662B" w14:textId="77777777" w:rsidTr="00626186">
        <w:trPr>
          <w:trHeight w:val="203"/>
        </w:trPr>
        <w:tc>
          <w:tcPr>
            <w:tcW w:w="704" w:type="dxa"/>
            <w:hideMark/>
          </w:tcPr>
          <w:p w14:paraId="3E14921A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1</w:t>
            </w:r>
          </w:p>
        </w:tc>
        <w:tc>
          <w:tcPr>
            <w:tcW w:w="3119" w:type="dxa"/>
            <w:hideMark/>
          </w:tcPr>
          <w:p w14:paraId="3635C3BE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2</w:t>
            </w:r>
          </w:p>
        </w:tc>
        <w:tc>
          <w:tcPr>
            <w:tcW w:w="1176" w:type="dxa"/>
            <w:hideMark/>
          </w:tcPr>
          <w:p w14:paraId="47A310C3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3</w:t>
            </w:r>
          </w:p>
        </w:tc>
        <w:tc>
          <w:tcPr>
            <w:tcW w:w="1517" w:type="dxa"/>
            <w:hideMark/>
          </w:tcPr>
          <w:p w14:paraId="55C6E048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4</w:t>
            </w:r>
          </w:p>
        </w:tc>
        <w:tc>
          <w:tcPr>
            <w:tcW w:w="1559" w:type="dxa"/>
            <w:hideMark/>
          </w:tcPr>
          <w:p w14:paraId="49970305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5</w:t>
            </w:r>
          </w:p>
        </w:tc>
        <w:tc>
          <w:tcPr>
            <w:tcW w:w="1559" w:type="dxa"/>
            <w:hideMark/>
          </w:tcPr>
          <w:p w14:paraId="415BC0FD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6</w:t>
            </w:r>
          </w:p>
        </w:tc>
        <w:tc>
          <w:tcPr>
            <w:tcW w:w="993" w:type="dxa"/>
            <w:hideMark/>
          </w:tcPr>
          <w:p w14:paraId="78079282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7</w:t>
            </w:r>
          </w:p>
        </w:tc>
        <w:tc>
          <w:tcPr>
            <w:tcW w:w="1701" w:type="dxa"/>
            <w:hideMark/>
          </w:tcPr>
          <w:p w14:paraId="558C74F2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8</w:t>
            </w:r>
          </w:p>
        </w:tc>
        <w:tc>
          <w:tcPr>
            <w:tcW w:w="1701" w:type="dxa"/>
            <w:hideMark/>
          </w:tcPr>
          <w:p w14:paraId="086F3B2A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i/>
                <w:iCs/>
                <w:color w:val="000000"/>
                <w:lang w:bidi="ru-RU"/>
              </w:rPr>
              <w:t>9</w:t>
            </w:r>
          </w:p>
        </w:tc>
      </w:tr>
      <w:tr w:rsidR="00905049" w:rsidRPr="007365FD" w14:paraId="37626311" w14:textId="77777777" w:rsidTr="00626186">
        <w:trPr>
          <w:trHeight w:val="5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54409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>
              <w:rPr>
                <w:rFonts w:eastAsia="Courier New"/>
                <w:color w:val="000000"/>
                <w:lang w:bidi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FBA88" w14:textId="587FAD32" w:rsidR="00905049" w:rsidRPr="007365FD" w:rsidRDefault="00905049" w:rsidP="00626186">
            <w:pPr>
              <w:rPr>
                <w:rFonts w:eastAsiaTheme="minorHAnsi"/>
                <w:color w:val="000000"/>
                <w:lang w:eastAsia="en-US"/>
              </w:rPr>
            </w:pPr>
            <w:r w:rsidRPr="007365FD">
              <w:rPr>
                <w:rFonts w:eastAsia="Calibri"/>
              </w:rP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 в 202</w:t>
            </w:r>
            <w:r>
              <w:rPr>
                <w:rFonts w:eastAsia="Calibri"/>
              </w:rPr>
              <w:t>7</w:t>
            </w:r>
            <w:r w:rsidRPr="007365FD">
              <w:rPr>
                <w:rFonts w:eastAsia="Calibri"/>
              </w:rPr>
              <w:t xml:space="preserve"> году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9BCB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7365FD">
              <w:rPr>
                <w:rFonts w:eastAsia="Courier New"/>
                <w:color w:val="000000"/>
                <w:lang w:bidi="ru-RU"/>
              </w:rPr>
              <w:t>месяц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C90EA" w14:textId="77777777" w:rsidR="00905049" w:rsidRPr="007365FD" w:rsidRDefault="00905049" w:rsidP="00626186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12972">
              <w:rPr>
                <w:rFonts w:eastAsiaTheme="minorHAnsi"/>
                <w:color w:val="000000"/>
                <w:lang w:eastAsia="en-US"/>
              </w:rPr>
              <w:t>20 348,34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03681" w14:textId="77777777" w:rsidR="00905049" w:rsidRPr="007365FD" w:rsidRDefault="00905049" w:rsidP="00626186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 w:rsidRPr="00F12972">
              <w:rPr>
                <w:rFonts w:eastAsiaTheme="minorHAnsi"/>
                <w:color w:val="000000"/>
                <w:lang w:eastAsia="en-US"/>
              </w:rPr>
              <w:t>20</w:t>
            </w:r>
            <w:r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F12972">
              <w:rPr>
                <w:rFonts w:eastAsiaTheme="minorHAnsi"/>
                <w:color w:val="000000"/>
                <w:lang w:eastAsia="en-US"/>
              </w:rPr>
              <w:t>745,42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7B001" w14:textId="77777777" w:rsidR="00905049" w:rsidRPr="007365FD" w:rsidRDefault="00905049" w:rsidP="00626186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19 852,08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F897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color w:val="000000"/>
                <w:lang w:bidi="ru-RU"/>
              </w:rPr>
            </w:pPr>
            <w:r w:rsidRPr="007365FD">
              <w:rPr>
                <w:rFonts w:eastAsia="Courier New"/>
                <w:color w:val="000000"/>
                <w:lang w:bidi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8BE14" w14:textId="77777777" w:rsidR="00905049" w:rsidRPr="007365FD" w:rsidRDefault="00905049" w:rsidP="00626186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19 852,08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DD9A" w14:textId="77777777" w:rsidR="00905049" w:rsidRPr="007365FD" w:rsidRDefault="00905049" w:rsidP="00626186">
            <w:pPr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238 224,96</w:t>
            </w:r>
          </w:p>
        </w:tc>
      </w:tr>
      <w:tr w:rsidR="00905049" w:rsidRPr="007365FD" w14:paraId="334A5125" w14:textId="77777777" w:rsidTr="00626186">
        <w:trPr>
          <w:trHeight w:val="420"/>
        </w:trPr>
        <w:tc>
          <w:tcPr>
            <w:tcW w:w="12328" w:type="dxa"/>
            <w:gridSpan w:val="8"/>
            <w:tcBorders>
              <w:top w:val="single" w:sz="4" w:space="0" w:color="auto"/>
            </w:tcBorders>
            <w:vAlign w:val="center"/>
            <w:hideMark/>
          </w:tcPr>
          <w:p w14:paraId="547F6269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7365FD">
              <w:rPr>
                <w:rFonts w:eastAsia="Courier New"/>
                <w:b/>
                <w:bCs/>
                <w:color w:val="000000"/>
                <w:lang w:bidi="ru-RU"/>
              </w:rPr>
              <w:t>Всего цена контракта (договора), руб.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  <w:hideMark/>
          </w:tcPr>
          <w:p w14:paraId="35EF2AD0" w14:textId="77777777" w:rsidR="00905049" w:rsidRPr="007365FD" w:rsidRDefault="00905049" w:rsidP="00626186">
            <w:pPr>
              <w:tabs>
                <w:tab w:val="left" w:pos="1820"/>
                <w:tab w:val="left" w:pos="6670"/>
              </w:tabs>
              <w:jc w:val="center"/>
              <w:rPr>
                <w:rFonts w:eastAsia="Courier New"/>
                <w:b/>
                <w:bCs/>
                <w:color w:val="000000"/>
                <w:lang w:bidi="ru-RU"/>
              </w:rPr>
            </w:pPr>
            <w:r>
              <w:rPr>
                <w:rFonts w:eastAsia="Courier New"/>
                <w:b/>
                <w:bCs/>
                <w:color w:val="000000"/>
                <w:lang w:bidi="ru-RU"/>
              </w:rPr>
              <w:t>238 224,96</w:t>
            </w:r>
          </w:p>
        </w:tc>
      </w:tr>
    </w:tbl>
    <w:p w14:paraId="4517BB47" w14:textId="77777777" w:rsidR="00905049" w:rsidRPr="007365FD" w:rsidRDefault="00905049" w:rsidP="00905049">
      <w:pPr>
        <w:tabs>
          <w:tab w:val="left" w:pos="1820"/>
          <w:tab w:val="left" w:pos="6670"/>
        </w:tabs>
        <w:spacing w:line="259" w:lineRule="auto"/>
        <w:jc w:val="center"/>
        <w:rPr>
          <w:rFonts w:eastAsiaTheme="minorHAnsi"/>
          <w:sz w:val="20"/>
          <w:szCs w:val="20"/>
          <w:lang w:eastAsia="en-US"/>
        </w:rPr>
      </w:pPr>
    </w:p>
    <w:p w14:paraId="3A786D88" w14:textId="77777777" w:rsidR="00905049" w:rsidRDefault="00905049" w:rsidP="00905049"/>
    <w:p w14:paraId="14B89073" w14:textId="77777777" w:rsidR="00CA5B3D" w:rsidRDefault="00CA5B3D"/>
    <w:sectPr w:rsidR="00CA5B3D" w:rsidSect="009050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F85"/>
    <w:rsid w:val="008A5F85"/>
    <w:rsid w:val="00905049"/>
    <w:rsid w:val="00AA418D"/>
    <w:rsid w:val="00CA5B3D"/>
    <w:rsid w:val="00F8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068C3"/>
  <w15:chartTrackingRefBased/>
  <w15:docId w15:val="{0CCD3918-4C32-4791-9B86-42F1B9BD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5049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A5F8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5F8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5F8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5F8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5F8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5F8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5F8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5F8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5F8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F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5F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5F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5F8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5F8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5F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5F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5F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5F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5F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A5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5F8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A5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5F8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A5F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5F8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8A5F8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5F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A5F8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A5F85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90504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2026-06-09T11:51:00Z</dcterms:created>
  <dcterms:modified xsi:type="dcterms:W3CDTF">2026-06-09T11:52:00Z</dcterms:modified>
</cp:coreProperties>
</file>