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61E9" w:rsidRPr="0025285A" w:rsidRDefault="00FE5122" w:rsidP="008F61E9">
      <w:pPr>
        <w:jc w:val="center"/>
        <w:rPr>
          <w:b/>
          <w:bCs/>
          <w:sz w:val="20"/>
          <w:szCs w:val="20"/>
        </w:rPr>
      </w:pPr>
      <w:r>
        <w:rPr>
          <w:b/>
          <w:bCs/>
          <w:sz w:val="20"/>
          <w:szCs w:val="20"/>
        </w:rPr>
        <w:t xml:space="preserve">ПРОЕКТ </w:t>
      </w:r>
      <w:r w:rsidR="008F61E9" w:rsidRPr="00BC5587">
        <w:rPr>
          <w:b/>
          <w:bCs/>
          <w:sz w:val="20"/>
          <w:szCs w:val="20"/>
        </w:rPr>
        <w:t>КОНТРАКТ</w:t>
      </w:r>
      <w:r>
        <w:rPr>
          <w:b/>
          <w:bCs/>
          <w:sz w:val="20"/>
          <w:szCs w:val="20"/>
        </w:rPr>
        <w:t>А</w:t>
      </w:r>
      <w:r w:rsidR="008F61E9">
        <w:rPr>
          <w:b/>
          <w:bCs/>
          <w:sz w:val="20"/>
          <w:szCs w:val="20"/>
        </w:rPr>
        <w:t xml:space="preserve"> </w:t>
      </w:r>
      <w:r w:rsidR="008F61E9" w:rsidRPr="00BC5587">
        <w:rPr>
          <w:b/>
          <w:bCs/>
          <w:sz w:val="20"/>
          <w:szCs w:val="20"/>
        </w:rPr>
        <w:t>№</w:t>
      </w:r>
    </w:p>
    <w:p w:rsidR="008F61E9" w:rsidRPr="0025285A" w:rsidRDefault="008F61E9" w:rsidP="008F61E9">
      <w:pPr>
        <w:snapToGrid w:val="0"/>
        <w:spacing w:after="120"/>
        <w:jc w:val="both"/>
        <w:rPr>
          <w:sz w:val="20"/>
          <w:szCs w:val="20"/>
        </w:rPr>
      </w:pPr>
      <w:r w:rsidRPr="0025285A">
        <w:rPr>
          <w:sz w:val="20"/>
          <w:szCs w:val="20"/>
        </w:rPr>
        <w:t>г. Санкт-</w:t>
      </w:r>
      <w:proofErr w:type="gramStart"/>
      <w:r w:rsidRPr="0025285A">
        <w:rPr>
          <w:sz w:val="20"/>
          <w:szCs w:val="20"/>
        </w:rPr>
        <w:t xml:space="preserve">Петербург  </w:t>
      </w:r>
      <w:r w:rsidRPr="0025285A">
        <w:rPr>
          <w:sz w:val="20"/>
          <w:szCs w:val="20"/>
        </w:rPr>
        <w:tab/>
      </w:r>
      <w:proofErr w:type="gramEnd"/>
      <w:r w:rsidRPr="0025285A">
        <w:rPr>
          <w:sz w:val="20"/>
          <w:szCs w:val="20"/>
        </w:rPr>
        <w:tab/>
      </w:r>
      <w:r w:rsidRPr="0025285A">
        <w:rPr>
          <w:sz w:val="20"/>
          <w:szCs w:val="20"/>
        </w:rPr>
        <w:tab/>
      </w:r>
      <w:r w:rsidRPr="0025285A">
        <w:rPr>
          <w:sz w:val="20"/>
          <w:szCs w:val="20"/>
        </w:rPr>
        <w:tab/>
      </w:r>
      <w:r w:rsidRPr="0025285A">
        <w:rPr>
          <w:sz w:val="20"/>
          <w:szCs w:val="20"/>
        </w:rPr>
        <w:tab/>
      </w:r>
      <w:r w:rsidRPr="0025285A">
        <w:rPr>
          <w:sz w:val="20"/>
          <w:szCs w:val="20"/>
        </w:rPr>
        <w:tab/>
      </w:r>
      <w:r w:rsidRPr="00951E76">
        <w:rPr>
          <w:sz w:val="20"/>
          <w:szCs w:val="20"/>
        </w:rPr>
        <w:t xml:space="preserve">                                  </w:t>
      </w:r>
      <w:r w:rsidR="00932EDD" w:rsidRPr="00951E76">
        <w:rPr>
          <w:sz w:val="20"/>
          <w:szCs w:val="20"/>
        </w:rPr>
        <w:t xml:space="preserve">            </w:t>
      </w:r>
      <w:r w:rsidRPr="00951E76">
        <w:rPr>
          <w:sz w:val="20"/>
          <w:szCs w:val="20"/>
        </w:rPr>
        <w:t>«</w:t>
      </w:r>
      <w:r w:rsidR="0050291B" w:rsidRPr="00951E76">
        <w:rPr>
          <w:sz w:val="20"/>
          <w:szCs w:val="20"/>
        </w:rPr>
        <w:t>___</w:t>
      </w:r>
      <w:r w:rsidRPr="00951E76">
        <w:rPr>
          <w:sz w:val="20"/>
          <w:szCs w:val="20"/>
        </w:rPr>
        <w:t xml:space="preserve">» </w:t>
      </w:r>
      <w:r w:rsidR="0050291B" w:rsidRPr="00951E76">
        <w:rPr>
          <w:sz w:val="20"/>
          <w:szCs w:val="20"/>
        </w:rPr>
        <w:t>__________</w:t>
      </w:r>
      <w:r w:rsidR="00250DDC" w:rsidRPr="00951E76">
        <w:rPr>
          <w:sz w:val="20"/>
          <w:szCs w:val="20"/>
        </w:rPr>
        <w:t xml:space="preserve"> </w:t>
      </w:r>
      <w:r w:rsidR="00113C2D" w:rsidRPr="00951E76">
        <w:rPr>
          <w:sz w:val="20"/>
          <w:szCs w:val="20"/>
        </w:rPr>
        <w:t>202</w:t>
      </w:r>
      <w:r w:rsidR="00A14002">
        <w:rPr>
          <w:sz w:val="20"/>
          <w:szCs w:val="20"/>
        </w:rPr>
        <w:t>6</w:t>
      </w:r>
      <w:r w:rsidR="0024402D" w:rsidRPr="00951E76">
        <w:rPr>
          <w:sz w:val="20"/>
          <w:szCs w:val="20"/>
        </w:rPr>
        <w:t xml:space="preserve"> г.</w:t>
      </w:r>
      <w:r w:rsidR="0024402D">
        <w:rPr>
          <w:sz w:val="20"/>
          <w:szCs w:val="20"/>
        </w:rPr>
        <w:t xml:space="preserve">   </w:t>
      </w:r>
    </w:p>
    <w:p w:rsidR="0050291B" w:rsidRPr="0050291B" w:rsidRDefault="006F0BA3" w:rsidP="002E6D12">
      <w:pPr>
        <w:ind w:firstLine="708"/>
        <w:jc w:val="both"/>
        <w:rPr>
          <w:b/>
          <w:bCs/>
          <w:sz w:val="20"/>
          <w:szCs w:val="20"/>
          <w:lang w:eastAsia="ru-RU"/>
        </w:rPr>
      </w:pPr>
      <w:r w:rsidRPr="006F0BA3">
        <w:rPr>
          <w:b/>
          <w:bCs/>
          <w:sz w:val="20"/>
          <w:szCs w:val="20"/>
          <w:lang w:eastAsia="ru-RU"/>
        </w:rPr>
        <w:t>Государственное бюджетное общеобразовательное учреждение средняя общеобразовательная школа № 135 с углубленным изучением английского языка Выборгского района Санкт-Петербурга</w:t>
      </w:r>
      <w:r w:rsidR="00932EDD" w:rsidRPr="00932EDD">
        <w:rPr>
          <w:b/>
          <w:bCs/>
          <w:sz w:val="20"/>
          <w:szCs w:val="20"/>
          <w:lang w:eastAsia="ru-RU"/>
        </w:rPr>
        <w:t xml:space="preserve"> (</w:t>
      </w:r>
      <w:r w:rsidRPr="006F0BA3">
        <w:rPr>
          <w:b/>
          <w:bCs/>
          <w:sz w:val="20"/>
          <w:szCs w:val="20"/>
          <w:lang w:eastAsia="ru-RU"/>
        </w:rPr>
        <w:t>ГБОУ школа №135 Выборгского района Санкт-Петербурга</w:t>
      </w:r>
      <w:r w:rsidR="00932EDD" w:rsidRPr="006F0BA3">
        <w:rPr>
          <w:b/>
          <w:bCs/>
          <w:sz w:val="20"/>
          <w:szCs w:val="20"/>
          <w:lang w:eastAsia="ru-RU"/>
        </w:rPr>
        <w:t>)</w:t>
      </w:r>
      <w:r w:rsidR="0050291B" w:rsidRPr="0050291B">
        <w:rPr>
          <w:b/>
          <w:bCs/>
          <w:sz w:val="20"/>
          <w:szCs w:val="20"/>
          <w:lang w:eastAsia="ru-RU"/>
        </w:rPr>
        <w:t xml:space="preserve">, </w:t>
      </w:r>
      <w:r w:rsidR="0050291B" w:rsidRPr="0050291B">
        <w:rPr>
          <w:bCs/>
          <w:sz w:val="20"/>
          <w:szCs w:val="20"/>
          <w:lang w:eastAsia="ru-RU"/>
        </w:rPr>
        <w:t xml:space="preserve">именуемое в дальнейшем «Заказчик», в лице </w:t>
      </w:r>
      <w:r w:rsidRPr="006F0BA3">
        <w:rPr>
          <w:bCs/>
          <w:sz w:val="20"/>
          <w:szCs w:val="20"/>
          <w:lang w:eastAsia="ru-RU"/>
        </w:rPr>
        <w:t>директора Лешко Елены Валериевны</w:t>
      </w:r>
      <w:r w:rsidR="0050291B" w:rsidRPr="0050291B">
        <w:rPr>
          <w:bCs/>
          <w:sz w:val="20"/>
          <w:szCs w:val="20"/>
          <w:lang w:eastAsia="ru-RU"/>
        </w:rPr>
        <w:t>, действующего на основании Устава, с одной стороны,</w:t>
      </w:r>
      <w:r w:rsidR="0050291B" w:rsidRPr="0050291B">
        <w:rPr>
          <w:sz w:val="20"/>
          <w:szCs w:val="20"/>
          <w:lang w:eastAsia="ru-RU"/>
        </w:rPr>
        <w:t xml:space="preserve"> и</w:t>
      </w:r>
      <w:r w:rsidR="000A6E9F">
        <w:rPr>
          <w:sz w:val="20"/>
          <w:szCs w:val="20"/>
          <w:lang w:eastAsia="ru-RU"/>
        </w:rPr>
        <w:t>_______________________</w:t>
      </w:r>
      <w:r w:rsidR="0050291B" w:rsidRPr="0050291B">
        <w:rPr>
          <w:rFonts w:eastAsia="Calibri"/>
          <w:sz w:val="20"/>
          <w:szCs w:val="20"/>
          <w:lang w:eastAsia="zh-CN"/>
        </w:rPr>
        <w:t>, в лице</w:t>
      </w:r>
      <w:r w:rsidR="000A6E9F">
        <w:rPr>
          <w:rFonts w:eastAsia="Calibri"/>
          <w:sz w:val="20"/>
          <w:szCs w:val="20"/>
          <w:lang w:eastAsia="zh-CN"/>
        </w:rPr>
        <w:t>_________________________</w:t>
      </w:r>
      <w:r w:rsidR="0050291B" w:rsidRPr="0050291B">
        <w:rPr>
          <w:rFonts w:eastAsia="Calibri"/>
          <w:sz w:val="20"/>
          <w:szCs w:val="20"/>
          <w:lang w:eastAsia="zh-CN"/>
        </w:rPr>
        <w:t xml:space="preserve">, действующего на основании </w:t>
      </w:r>
      <w:r w:rsidR="002E6D12">
        <w:rPr>
          <w:rFonts w:eastAsia="Calibri"/>
          <w:sz w:val="20"/>
          <w:szCs w:val="20"/>
          <w:lang w:eastAsia="zh-CN"/>
        </w:rPr>
        <w:t>Устава</w:t>
      </w:r>
      <w:r w:rsidR="0050291B" w:rsidRPr="0050291B">
        <w:rPr>
          <w:rFonts w:eastAsia="Calibri"/>
          <w:sz w:val="20"/>
          <w:szCs w:val="20"/>
          <w:lang w:eastAsia="zh-CN"/>
        </w:rPr>
        <w:t xml:space="preserve">, именуемое в дальнейшем Подрядчик, </w:t>
      </w:r>
      <w:r w:rsidR="0050291B" w:rsidRPr="0050291B">
        <w:rPr>
          <w:sz w:val="20"/>
          <w:szCs w:val="20"/>
          <w:lang w:eastAsia="ru-RU"/>
        </w:rPr>
        <w:t xml:space="preserve">с другой стороны (далее - стороны), </w:t>
      </w:r>
      <w:r w:rsidRPr="006F0BA3">
        <w:rPr>
          <w:sz w:val="20"/>
          <w:szCs w:val="20"/>
          <w:lang w:eastAsia="ru-RU"/>
        </w:rPr>
        <w:t>», на основании пункта 4 части 1 статьи 93 Федерального закона Российской Федерации от 5 апреля 2013 г. № 44-ФЗ «О контрактной системе в сфере закупок товаров, работ, услуг для обеспечения государственных и муниципальных нужд»</w:t>
      </w:r>
      <w:r>
        <w:rPr>
          <w:sz w:val="20"/>
          <w:szCs w:val="20"/>
          <w:lang w:eastAsia="ru-RU"/>
        </w:rPr>
        <w:t xml:space="preserve">, </w:t>
      </w:r>
      <w:r w:rsidR="0050291B" w:rsidRPr="0050291B">
        <w:rPr>
          <w:sz w:val="20"/>
          <w:szCs w:val="20"/>
          <w:lang w:eastAsia="ru-RU"/>
        </w:rPr>
        <w:t>заключили настоящий контракт (далее - Контракт) о нижеследующем:</w:t>
      </w:r>
    </w:p>
    <w:p w:rsidR="008F61E9" w:rsidRPr="00BD12E3" w:rsidRDefault="008F61E9" w:rsidP="008F61E9">
      <w:pPr>
        <w:pStyle w:val="a4"/>
        <w:rPr>
          <w:color w:val="000000"/>
          <w:sz w:val="20"/>
          <w:szCs w:val="20"/>
        </w:rPr>
      </w:pPr>
    </w:p>
    <w:p w:rsidR="008F61E9" w:rsidRPr="00BD12E3" w:rsidRDefault="008F61E9" w:rsidP="008F61E9">
      <w:pPr>
        <w:pStyle w:val="a4"/>
        <w:jc w:val="center"/>
        <w:rPr>
          <w:b/>
          <w:sz w:val="20"/>
          <w:szCs w:val="20"/>
        </w:rPr>
      </w:pPr>
      <w:r w:rsidRPr="00BD12E3">
        <w:rPr>
          <w:b/>
          <w:sz w:val="20"/>
          <w:szCs w:val="20"/>
        </w:rPr>
        <w:t>1. ПРЕДМЕТ КОНТРАКТА</w:t>
      </w:r>
    </w:p>
    <w:p w:rsidR="00951E76" w:rsidRDefault="0050291B" w:rsidP="008F61E9">
      <w:pPr>
        <w:ind w:firstLine="709"/>
        <w:jc w:val="both"/>
        <w:rPr>
          <w:sz w:val="20"/>
          <w:szCs w:val="20"/>
        </w:rPr>
      </w:pPr>
      <w:r w:rsidRPr="0050291B">
        <w:rPr>
          <w:sz w:val="20"/>
          <w:szCs w:val="20"/>
        </w:rPr>
        <w:t>1.1.</w:t>
      </w:r>
      <w:r w:rsidRPr="0050291B">
        <w:rPr>
          <w:sz w:val="20"/>
          <w:szCs w:val="20"/>
        </w:rPr>
        <w:tab/>
        <w:t>Заказчик поручает, а Подрядчик прин</w:t>
      </w:r>
      <w:r w:rsidR="005A3283">
        <w:rPr>
          <w:sz w:val="20"/>
          <w:szCs w:val="20"/>
        </w:rPr>
        <w:t xml:space="preserve">имает на себя обязательства </w:t>
      </w:r>
      <w:r w:rsidR="00951E76" w:rsidRPr="00951E76">
        <w:rPr>
          <w:sz w:val="20"/>
          <w:szCs w:val="20"/>
        </w:rPr>
        <w:t xml:space="preserve">на </w:t>
      </w:r>
      <w:r w:rsidR="006F0BA3" w:rsidRPr="006F0BA3">
        <w:rPr>
          <w:sz w:val="20"/>
          <w:szCs w:val="20"/>
        </w:rPr>
        <w:t xml:space="preserve">выполнение работ по замене входного дверного блока помещения №2 в здании ГБОУ школа №135 Выборгского района Санкт-Петербурга по адресу: г. Санкт-Петербург, Поэтический бульвар, д. 3, корп. 2, лит. А </w:t>
      </w:r>
      <w:r w:rsidRPr="0050291B">
        <w:rPr>
          <w:sz w:val="20"/>
          <w:szCs w:val="20"/>
        </w:rPr>
        <w:t>(далее – Объект)</w:t>
      </w:r>
      <w:r w:rsidR="00951E76">
        <w:rPr>
          <w:sz w:val="20"/>
          <w:szCs w:val="20"/>
        </w:rPr>
        <w:t>.</w:t>
      </w:r>
      <w:r w:rsidRPr="0050291B">
        <w:rPr>
          <w:sz w:val="20"/>
          <w:szCs w:val="20"/>
        </w:rPr>
        <w:t xml:space="preserve"> </w:t>
      </w:r>
    </w:p>
    <w:p w:rsidR="008F61E9" w:rsidRPr="00BD12E3" w:rsidRDefault="008F61E9" w:rsidP="008F61E9">
      <w:pPr>
        <w:ind w:firstLine="709"/>
        <w:jc w:val="both"/>
        <w:rPr>
          <w:sz w:val="20"/>
          <w:szCs w:val="20"/>
        </w:rPr>
      </w:pPr>
      <w:r w:rsidRPr="00BD12E3">
        <w:rPr>
          <w:sz w:val="20"/>
          <w:szCs w:val="20"/>
        </w:rPr>
        <w:t>1.2. Подрядчик выполняет работы в соответствии с локальной сметой (Приложение №1</w:t>
      </w:r>
      <w:bookmarkStart w:id="0" w:name="_GoBack"/>
      <w:bookmarkEnd w:id="0"/>
      <w:r w:rsidRPr="00BD12E3">
        <w:rPr>
          <w:sz w:val="20"/>
          <w:szCs w:val="20"/>
        </w:rPr>
        <w:t xml:space="preserve">), </w:t>
      </w:r>
      <w:r w:rsidR="006F0BA3">
        <w:rPr>
          <w:sz w:val="20"/>
          <w:szCs w:val="20"/>
        </w:rPr>
        <w:t>описанием объекта закупки (Приложение № 2) и</w:t>
      </w:r>
      <w:r w:rsidRPr="00BD12E3">
        <w:rPr>
          <w:sz w:val="20"/>
          <w:szCs w:val="20"/>
        </w:rPr>
        <w:t xml:space="preserve"> графиком выполнения работ (</w:t>
      </w:r>
      <w:r w:rsidR="006F0BA3">
        <w:rPr>
          <w:sz w:val="20"/>
          <w:szCs w:val="20"/>
        </w:rPr>
        <w:t>Приложение к описанию объекта закупки</w:t>
      </w:r>
      <w:r w:rsidRPr="00BD12E3">
        <w:rPr>
          <w:sz w:val="20"/>
          <w:szCs w:val="20"/>
        </w:rPr>
        <w:t>), являющимися неотъемлемой частью настоящего Контракта, определяющими объём, содержание работ, описание товаров, используемых при выполнении работ, а также условиями настоящего Контракта, определяющими цену выполнения работ, сроки выполнения работ и иные обязательства Сторон, а Заказчик обязуется своевременно и в полном объёме оплатить работы, выполненные Подрядчиком.</w:t>
      </w:r>
    </w:p>
    <w:p w:rsidR="008F61E9" w:rsidRPr="00BD12E3" w:rsidRDefault="008F61E9" w:rsidP="008F61E9">
      <w:pPr>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2. Срок выполнения работ</w:t>
      </w:r>
    </w:p>
    <w:p w:rsidR="0013172F" w:rsidRPr="00F03718" w:rsidRDefault="008F61E9" w:rsidP="008F61E9">
      <w:pPr>
        <w:widowControl w:val="0"/>
        <w:ind w:firstLine="539"/>
        <w:jc w:val="both"/>
        <w:rPr>
          <w:sz w:val="20"/>
          <w:szCs w:val="20"/>
          <w:highlight w:val="yellow"/>
        </w:rPr>
      </w:pPr>
      <w:r w:rsidRPr="00951E76">
        <w:rPr>
          <w:sz w:val="20"/>
          <w:szCs w:val="20"/>
        </w:rPr>
        <w:t>2</w:t>
      </w:r>
      <w:r w:rsidRPr="006F0BA3">
        <w:rPr>
          <w:sz w:val="20"/>
          <w:szCs w:val="20"/>
        </w:rPr>
        <w:t xml:space="preserve">.1. </w:t>
      </w:r>
      <w:r w:rsidR="006F0BA3" w:rsidRPr="00F03718">
        <w:rPr>
          <w:sz w:val="20"/>
          <w:szCs w:val="20"/>
          <w:highlight w:val="yellow"/>
        </w:rPr>
        <w:t>Начало выполнения работ – в течение 2 (двух) календарных дней с момента (с даты) подписания акта передачи Объекта для выполнения работ. Акт передачи Объекта для выполнения работ должен быть подписан Заказчиком, Подрядчиком и представителем ГБУ «Служба Заказчика администрации Выборгского района Санкт-Петербурга» в течение 2 (двух) календарных дней с момента (даты) заключения контракта Сторонами</w:t>
      </w:r>
      <w:r w:rsidR="00A14002">
        <w:rPr>
          <w:sz w:val="20"/>
          <w:szCs w:val="20"/>
          <w:highlight w:val="yellow"/>
        </w:rPr>
        <w:t>.</w:t>
      </w:r>
    </w:p>
    <w:p w:rsidR="008F61E9" w:rsidRPr="00BD12E3" w:rsidRDefault="0013172F" w:rsidP="0013172F">
      <w:pPr>
        <w:widowControl w:val="0"/>
        <w:jc w:val="both"/>
        <w:rPr>
          <w:sz w:val="20"/>
          <w:szCs w:val="20"/>
        </w:rPr>
      </w:pPr>
      <w:r w:rsidRPr="00F03718">
        <w:rPr>
          <w:sz w:val="20"/>
          <w:szCs w:val="20"/>
          <w:highlight w:val="yellow"/>
        </w:rPr>
        <w:t xml:space="preserve">           </w:t>
      </w:r>
      <w:r w:rsidR="008F61E9" w:rsidRPr="00F03718">
        <w:rPr>
          <w:sz w:val="20"/>
          <w:szCs w:val="20"/>
          <w:highlight w:val="yellow"/>
        </w:rPr>
        <w:t xml:space="preserve">2.2. Срок выполнения работ: </w:t>
      </w:r>
      <w:r w:rsidR="0027566D" w:rsidRPr="00F03718">
        <w:rPr>
          <w:sz w:val="20"/>
          <w:szCs w:val="20"/>
          <w:highlight w:val="yellow"/>
        </w:rPr>
        <w:t>45</w:t>
      </w:r>
      <w:r w:rsidR="005A10E4" w:rsidRPr="00F03718">
        <w:rPr>
          <w:sz w:val="20"/>
          <w:szCs w:val="20"/>
          <w:highlight w:val="yellow"/>
        </w:rPr>
        <w:t xml:space="preserve"> календарных</w:t>
      </w:r>
      <w:r w:rsidR="008F61E9" w:rsidRPr="00F03718">
        <w:rPr>
          <w:sz w:val="20"/>
          <w:szCs w:val="20"/>
          <w:highlight w:val="yellow"/>
        </w:rPr>
        <w:t xml:space="preserve"> </w:t>
      </w:r>
      <w:r w:rsidRPr="00F03718">
        <w:rPr>
          <w:sz w:val="20"/>
          <w:szCs w:val="20"/>
          <w:highlight w:val="yellow"/>
        </w:rPr>
        <w:t>дн</w:t>
      </w:r>
      <w:r w:rsidR="00932EDD" w:rsidRPr="00F03718">
        <w:rPr>
          <w:sz w:val="20"/>
          <w:szCs w:val="20"/>
          <w:highlight w:val="yellow"/>
        </w:rPr>
        <w:t>ей</w:t>
      </w:r>
      <w:r w:rsidR="008F61E9" w:rsidRPr="00F03718">
        <w:rPr>
          <w:sz w:val="20"/>
          <w:szCs w:val="20"/>
          <w:highlight w:val="yellow"/>
        </w:rPr>
        <w:t xml:space="preserve">, в соответствии с графиком выполнения работ (Приложение </w:t>
      </w:r>
      <w:r w:rsidR="00A14002">
        <w:rPr>
          <w:sz w:val="20"/>
          <w:szCs w:val="20"/>
          <w:highlight w:val="yellow"/>
        </w:rPr>
        <w:t>к описанию объекта закупки</w:t>
      </w:r>
      <w:r w:rsidR="008F61E9" w:rsidRPr="00F03718">
        <w:rPr>
          <w:sz w:val="20"/>
          <w:szCs w:val="20"/>
          <w:highlight w:val="yellow"/>
        </w:rPr>
        <w:t>).</w:t>
      </w:r>
    </w:p>
    <w:p w:rsidR="00951E76" w:rsidRDefault="0013172F" w:rsidP="00951E76">
      <w:pPr>
        <w:widowControl w:val="0"/>
        <w:ind w:firstLine="567"/>
        <w:jc w:val="both"/>
        <w:rPr>
          <w:sz w:val="20"/>
          <w:szCs w:val="20"/>
        </w:rPr>
      </w:pPr>
      <w:r w:rsidRPr="0013172F">
        <w:rPr>
          <w:sz w:val="20"/>
          <w:szCs w:val="20"/>
        </w:rPr>
        <w:t>2.3. Порядок выполнения работ: по согласованию с администрацией Заказчика.</w:t>
      </w:r>
    </w:p>
    <w:p w:rsidR="0013172F" w:rsidRPr="0013172F" w:rsidRDefault="0013172F" w:rsidP="00951E76">
      <w:pPr>
        <w:widowControl w:val="0"/>
        <w:ind w:firstLine="567"/>
        <w:jc w:val="both"/>
        <w:rPr>
          <w:sz w:val="20"/>
          <w:szCs w:val="20"/>
        </w:rPr>
      </w:pPr>
      <w:r w:rsidRPr="0013172F">
        <w:rPr>
          <w:sz w:val="20"/>
          <w:szCs w:val="20"/>
        </w:rPr>
        <w:t>2.4. Датой окончания выполнения работ считается дата подписания Сторонами акта о приемке выполненных работ (форма КС-2).</w:t>
      </w:r>
    </w:p>
    <w:p w:rsidR="008F61E9" w:rsidRPr="00BD12E3" w:rsidRDefault="0013172F" w:rsidP="0013172F">
      <w:pPr>
        <w:widowControl w:val="0"/>
        <w:ind w:firstLine="539"/>
        <w:jc w:val="both"/>
        <w:rPr>
          <w:sz w:val="20"/>
          <w:szCs w:val="20"/>
        </w:rPr>
      </w:pPr>
      <w:r w:rsidRPr="0013172F">
        <w:rPr>
          <w:sz w:val="20"/>
          <w:szCs w:val="20"/>
        </w:rPr>
        <w:t>2.5. Место выполнения работ –</w:t>
      </w:r>
      <w:r w:rsidR="00A01001">
        <w:rPr>
          <w:sz w:val="20"/>
          <w:szCs w:val="20"/>
        </w:rPr>
        <w:t xml:space="preserve"> </w:t>
      </w:r>
      <w:r w:rsidR="00A14002" w:rsidRPr="00A14002">
        <w:rPr>
          <w:sz w:val="20"/>
          <w:szCs w:val="20"/>
        </w:rPr>
        <w:t>ГБОУ школа №135 Выборгского района Санкт-Петербурга по адресу: г. Санкт-Петербург, Поэтический бульвар, д. 3, корп. 2, лит. А</w:t>
      </w:r>
      <w:r w:rsidRPr="0013172F">
        <w:rPr>
          <w:sz w:val="20"/>
          <w:szCs w:val="20"/>
        </w:rPr>
        <w:t>.</w:t>
      </w:r>
    </w:p>
    <w:p w:rsidR="0013172F" w:rsidRDefault="0013172F" w:rsidP="008F61E9">
      <w:pPr>
        <w:pStyle w:val="a6"/>
        <w:widowControl w:val="0"/>
        <w:tabs>
          <w:tab w:val="clear" w:pos="0"/>
          <w:tab w:val="clear" w:pos="1080"/>
        </w:tabs>
        <w:suppressAutoHyphens w:val="0"/>
        <w:ind w:firstLine="0"/>
        <w:jc w:val="center"/>
        <w:rPr>
          <w:b/>
          <w:caps/>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3. Цена контракта и порядок расчетов</w:t>
      </w:r>
    </w:p>
    <w:p w:rsidR="0050291B" w:rsidRDefault="0050291B" w:rsidP="008F61E9">
      <w:pPr>
        <w:widowControl w:val="0"/>
        <w:tabs>
          <w:tab w:val="num" w:pos="957"/>
          <w:tab w:val="left" w:pos="993"/>
        </w:tabs>
        <w:ind w:firstLine="709"/>
        <w:jc w:val="both"/>
        <w:rPr>
          <w:sz w:val="20"/>
          <w:szCs w:val="20"/>
        </w:rPr>
      </w:pPr>
      <w:r w:rsidRPr="0050291B">
        <w:rPr>
          <w:sz w:val="20"/>
          <w:szCs w:val="20"/>
        </w:rPr>
        <w:t>3.1. Цена по настоящему контракту составляет _______</w:t>
      </w:r>
      <w:proofErr w:type="gramStart"/>
      <w:r w:rsidRPr="0050291B">
        <w:rPr>
          <w:sz w:val="20"/>
          <w:szCs w:val="20"/>
        </w:rPr>
        <w:t>_(</w:t>
      </w:r>
      <w:proofErr w:type="gramEnd"/>
      <w:r w:rsidRPr="0050291B">
        <w:rPr>
          <w:sz w:val="20"/>
          <w:szCs w:val="20"/>
        </w:rPr>
        <w:t xml:space="preserve">_______) рублей___ копеек,  в </w:t>
      </w:r>
      <w:proofErr w:type="spellStart"/>
      <w:r w:rsidRPr="0050291B">
        <w:rPr>
          <w:sz w:val="20"/>
          <w:szCs w:val="20"/>
        </w:rPr>
        <w:t>т.ч</w:t>
      </w:r>
      <w:proofErr w:type="spellEnd"/>
      <w:r w:rsidRPr="0050291B">
        <w:rPr>
          <w:sz w:val="20"/>
          <w:szCs w:val="20"/>
        </w:rPr>
        <w:t>.  НДС ___%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w:t>
      </w:r>
    </w:p>
    <w:p w:rsidR="008F61E9" w:rsidRPr="00BD12E3" w:rsidRDefault="008F61E9" w:rsidP="008F61E9">
      <w:pPr>
        <w:widowControl w:val="0"/>
        <w:tabs>
          <w:tab w:val="num" w:pos="957"/>
          <w:tab w:val="left" w:pos="993"/>
        </w:tabs>
        <w:ind w:firstLine="709"/>
        <w:jc w:val="both"/>
        <w:rPr>
          <w:sz w:val="20"/>
          <w:szCs w:val="20"/>
        </w:rPr>
      </w:pPr>
      <w:r w:rsidRPr="001A5C57">
        <w:rPr>
          <w:sz w:val="20"/>
          <w:szCs w:val="20"/>
        </w:rPr>
        <w:t>3.2. Авансирование выполняемых работ по контракту не предусмотрено</w:t>
      </w:r>
      <w:r w:rsidRPr="00BD12E3">
        <w:rPr>
          <w:sz w:val="20"/>
          <w:szCs w:val="20"/>
        </w:rPr>
        <w:t>.</w:t>
      </w:r>
    </w:p>
    <w:p w:rsidR="008F61E9" w:rsidRPr="00BD12E3" w:rsidRDefault="008F61E9" w:rsidP="008F61E9">
      <w:pPr>
        <w:ind w:firstLine="709"/>
        <w:jc w:val="both"/>
        <w:rPr>
          <w:sz w:val="20"/>
          <w:szCs w:val="20"/>
        </w:rPr>
      </w:pPr>
      <w:r w:rsidRPr="00BD12E3">
        <w:rPr>
          <w:sz w:val="20"/>
          <w:szCs w:val="20"/>
        </w:rPr>
        <w:t>3.3. Цена контракта является твердой и определена на весь срок действия контракта.</w:t>
      </w:r>
    </w:p>
    <w:p w:rsidR="008F61E9" w:rsidRPr="00BD12E3" w:rsidRDefault="008F61E9" w:rsidP="008F61E9">
      <w:pPr>
        <w:ind w:firstLine="709"/>
        <w:jc w:val="both"/>
        <w:rPr>
          <w:sz w:val="20"/>
          <w:szCs w:val="20"/>
        </w:rPr>
      </w:pPr>
      <w:r w:rsidRPr="00BD12E3">
        <w:rPr>
          <w:sz w:val="20"/>
          <w:szCs w:val="20"/>
        </w:rPr>
        <w:t>3.4. Цена контракта может быть снижена по соглашению сторон без изменения предусмотренного контрактом объема и качества выполняемых работ и иных условий контракта.</w:t>
      </w:r>
    </w:p>
    <w:p w:rsidR="008F61E9" w:rsidRPr="00756D91" w:rsidRDefault="00B25614" w:rsidP="008F61E9">
      <w:pPr>
        <w:ind w:firstLine="709"/>
        <w:jc w:val="both"/>
        <w:rPr>
          <w:sz w:val="20"/>
          <w:szCs w:val="20"/>
        </w:rPr>
      </w:pPr>
      <w:bookmarkStart w:id="1" w:name="OLE_LINK1"/>
      <w:bookmarkStart w:id="2" w:name="OLE_LINK2"/>
      <w:r>
        <w:rPr>
          <w:sz w:val="20"/>
          <w:szCs w:val="20"/>
        </w:rPr>
        <w:t>3.5</w:t>
      </w:r>
      <w:r w:rsidR="008F61E9" w:rsidRPr="00BD12E3">
        <w:rPr>
          <w:sz w:val="20"/>
          <w:szCs w:val="20"/>
        </w:rPr>
        <w:t xml:space="preserve">. Оплата по контракту осуществляется Заказчиком по казначейской системе оплаты по </w:t>
      </w:r>
      <w:r w:rsidR="008F61E9" w:rsidRPr="00756D91">
        <w:rPr>
          <w:sz w:val="20"/>
          <w:szCs w:val="20"/>
        </w:rPr>
        <w:t xml:space="preserve">факту выполнения работ в безналичной форме, путем перечисления денежных средств на расчетный счет Подрядчика не более чем в течение </w:t>
      </w:r>
      <w:r w:rsidR="00B5092F" w:rsidRPr="006A59DB">
        <w:rPr>
          <w:sz w:val="20"/>
          <w:szCs w:val="20"/>
        </w:rPr>
        <w:t>10</w:t>
      </w:r>
      <w:r w:rsidR="00E4339F" w:rsidRPr="006A59DB">
        <w:rPr>
          <w:sz w:val="20"/>
          <w:szCs w:val="20"/>
        </w:rPr>
        <w:t xml:space="preserve"> рабочих</w:t>
      </w:r>
      <w:r w:rsidR="008F61E9" w:rsidRPr="006A59DB">
        <w:rPr>
          <w:sz w:val="20"/>
          <w:szCs w:val="20"/>
        </w:rPr>
        <w:t xml:space="preserve"> дней </w:t>
      </w:r>
      <w:r w:rsidR="008F61E9" w:rsidRPr="00756D91">
        <w:rPr>
          <w:sz w:val="20"/>
          <w:szCs w:val="20"/>
        </w:rPr>
        <w:t xml:space="preserve">с момента подписания акта выполненных работ согласно </w:t>
      </w:r>
      <w:proofErr w:type="gramStart"/>
      <w:r w:rsidR="008F61E9" w:rsidRPr="00756D91">
        <w:rPr>
          <w:sz w:val="20"/>
          <w:szCs w:val="20"/>
        </w:rPr>
        <w:t>графику приема поручений</w:t>
      </w:r>
      <w:proofErr w:type="gramEnd"/>
      <w:r w:rsidR="008F61E9" w:rsidRPr="00756D91">
        <w:rPr>
          <w:sz w:val="20"/>
          <w:szCs w:val="20"/>
        </w:rPr>
        <w:t xml:space="preserve"> на оплату расходов.</w:t>
      </w:r>
    </w:p>
    <w:bookmarkEnd w:id="1"/>
    <w:bookmarkEnd w:id="2"/>
    <w:p w:rsidR="008F61E9" w:rsidRPr="00756D91" w:rsidRDefault="00B25614" w:rsidP="008F61E9">
      <w:pPr>
        <w:widowControl w:val="0"/>
        <w:tabs>
          <w:tab w:val="num" w:pos="567"/>
        </w:tabs>
        <w:ind w:firstLine="709"/>
        <w:jc w:val="both"/>
        <w:rPr>
          <w:sz w:val="20"/>
          <w:szCs w:val="20"/>
        </w:rPr>
      </w:pPr>
      <w:r>
        <w:rPr>
          <w:sz w:val="20"/>
          <w:szCs w:val="20"/>
        </w:rPr>
        <w:t>3.6</w:t>
      </w:r>
      <w:r w:rsidR="008F61E9" w:rsidRPr="00756D91">
        <w:rPr>
          <w:sz w:val="20"/>
          <w:szCs w:val="20"/>
        </w:rPr>
        <w:t>. Основанием для оплаты выполненных работ является акт о приемке выполненных работ (форма № КС-2) и справка о стоимости выполненных работ и затрат (форма № КС-3), подписанные Подрядчиком, Заказчиком и представителем СПб ГБУ «Служба Заказчика администрации Выборгского района Санкт-Петербурга».</w:t>
      </w:r>
    </w:p>
    <w:p w:rsidR="008F61E9" w:rsidRPr="00756D91" w:rsidRDefault="00B25614" w:rsidP="008F61E9">
      <w:pPr>
        <w:widowControl w:val="0"/>
        <w:tabs>
          <w:tab w:val="num" w:pos="567"/>
        </w:tabs>
        <w:autoSpaceDE w:val="0"/>
        <w:autoSpaceDN w:val="0"/>
        <w:adjustRightInd w:val="0"/>
        <w:ind w:firstLine="709"/>
        <w:jc w:val="both"/>
        <w:rPr>
          <w:sz w:val="20"/>
          <w:szCs w:val="20"/>
        </w:rPr>
      </w:pPr>
      <w:r>
        <w:rPr>
          <w:sz w:val="20"/>
          <w:szCs w:val="20"/>
        </w:rPr>
        <w:t>3.7</w:t>
      </w:r>
      <w:r w:rsidR="008F61E9" w:rsidRPr="00756D91">
        <w:rPr>
          <w:sz w:val="20"/>
          <w:szCs w:val="20"/>
        </w:rPr>
        <w:t>. Работы, выполненные Подрядчиком с отклонениями от требований нормативно-правовых актов, технического задания или иными недостатками не подлежат оплате Заказчиком до устранения Подрядчиком обнаруженных недостатков.</w:t>
      </w:r>
    </w:p>
    <w:p w:rsidR="006A59DB" w:rsidRDefault="00B25614" w:rsidP="001F765A">
      <w:pPr>
        <w:widowControl w:val="0"/>
        <w:tabs>
          <w:tab w:val="num" w:pos="567"/>
        </w:tabs>
        <w:autoSpaceDE w:val="0"/>
        <w:autoSpaceDN w:val="0"/>
        <w:adjustRightInd w:val="0"/>
        <w:ind w:firstLine="709"/>
        <w:jc w:val="both"/>
        <w:rPr>
          <w:sz w:val="20"/>
          <w:szCs w:val="20"/>
        </w:rPr>
      </w:pPr>
      <w:r w:rsidRPr="001F765A">
        <w:rPr>
          <w:sz w:val="20"/>
          <w:szCs w:val="20"/>
          <w:highlight w:val="yellow"/>
        </w:rPr>
        <w:t>3.8</w:t>
      </w:r>
      <w:r w:rsidR="008F61E9" w:rsidRPr="001F765A">
        <w:rPr>
          <w:sz w:val="20"/>
          <w:szCs w:val="20"/>
          <w:highlight w:val="yellow"/>
        </w:rPr>
        <w:t xml:space="preserve">. Финансирование настоящего Контракта </w:t>
      </w:r>
      <w:r w:rsidR="006A59DB" w:rsidRPr="001F765A">
        <w:rPr>
          <w:sz w:val="20"/>
          <w:szCs w:val="20"/>
          <w:highlight w:val="yellow"/>
        </w:rPr>
        <w:t xml:space="preserve">осуществляется за счет </w:t>
      </w:r>
      <w:r w:rsidR="001F765A" w:rsidRPr="001F765A">
        <w:rPr>
          <w:sz w:val="20"/>
          <w:szCs w:val="20"/>
          <w:highlight w:val="yellow"/>
        </w:rPr>
        <w:t>_________________________________.</w:t>
      </w:r>
    </w:p>
    <w:p w:rsidR="008F61E9" w:rsidRDefault="00B25614" w:rsidP="008F61E9">
      <w:pPr>
        <w:widowControl w:val="0"/>
        <w:tabs>
          <w:tab w:val="num" w:pos="567"/>
        </w:tabs>
        <w:autoSpaceDE w:val="0"/>
        <w:autoSpaceDN w:val="0"/>
        <w:adjustRightInd w:val="0"/>
        <w:ind w:firstLine="709"/>
        <w:jc w:val="both"/>
        <w:rPr>
          <w:sz w:val="20"/>
          <w:szCs w:val="20"/>
        </w:rPr>
      </w:pPr>
      <w:r>
        <w:rPr>
          <w:sz w:val="20"/>
          <w:szCs w:val="20"/>
        </w:rPr>
        <w:t>3.9</w:t>
      </w:r>
      <w:r w:rsidR="008F61E9" w:rsidRPr="00756D91">
        <w:rPr>
          <w:sz w:val="20"/>
          <w:szCs w:val="20"/>
        </w:rPr>
        <w:t>. По окончании исполнения своих обязательств по контракту стороны в течение 10 рабочих дней подписывают акт сверки расчетов.</w:t>
      </w: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756D91">
        <w:rPr>
          <w:b/>
          <w:caps/>
          <w:sz w:val="20"/>
          <w:szCs w:val="20"/>
        </w:rPr>
        <w:t>4. Права и обязанности ст</w:t>
      </w:r>
      <w:r w:rsidRPr="00BD12E3">
        <w:rPr>
          <w:b/>
          <w:caps/>
          <w:sz w:val="20"/>
          <w:szCs w:val="20"/>
        </w:rPr>
        <w:t>орон</w:t>
      </w:r>
    </w:p>
    <w:p w:rsidR="008F61E9" w:rsidRPr="00BD12E3" w:rsidRDefault="008F61E9" w:rsidP="008F61E9">
      <w:pPr>
        <w:widowControl w:val="0"/>
        <w:autoSpaceDE w:val="0"/>
        <w:autoSpaceDN w:val="0"/>
        <w:adjustRightInd w:val="0"/>
        <w:ind w:firstLine="709"/>
        <w:jc w:val="both"/>
        <w:outlineLvl w:val="0"/>
        <w:rPr>
          <w:i/>
          <w:sz w:val="20"/>
          <w:szCs w:val="20"/>
        </w:rPr>
      </w:pPr>
      <w:r w:rsidRPr="00BD12E3">
        <w:rPr>
          <w:i/>
          <w:sz w:val="20"/>
          <w:szCs w:val="20"/>
        </w:rPr>
        <w:t>4.1. Заказчик обязан:</w:t>
      </w:r>
    </w:p>
    <w:p w:rsidR="008F61E9" w:rsidRPr="00BD12E3" w:rsidRDefault="008F61E9" w:rsidP="008F61E9">
      <w:pPr>
        <w:ind w:firstLine="709"/>
        <w:jc w:val="both"/>
        <w:rPr>
          <w:sz w:val="20"/>
          <w:szCs w:val="20"/>
        </w:rPr>
      </w:pPr>
      <w:r w:rsidRPr="00BD12E3">
        <w:rPr>
          <w:sz w:val="20"/>
          <w:szCs w:val="20"/>
        </w:rPr>
        <w:t>4.1.1. Передать Подрядчику Объект в срок, указанный в п.2.1 настоящего Контракта.</w:t>
      </w:r>
    </w:p>
    <w:p w:rsidR="008F61E9" w:rsidRPr="00BD12E3" w:rsidRDefault="008F61E9" w:rsidP="008F61E9">
      <w:pPr>
        <w:pStyle w:val="a6"/>
        <w:widowControl w:val="0"/>
        <w:rPr>
          <w:sz w:val="20"/>
          <w:szCs w:val="20"/>
        </w:rPr>
      </w:pPr>
      <w:r w:rsidRPr="00BD12E3">
        <w:rPr>
          <w:sz w:val="20"/>
          <w:szCs w:val="20"/>
        </w:rPr>
        <w:t>4.1.2. Совместно с представителем технического надзора СПб ГБУ «Служба заказчика администрации Выборгского района Санкт-Петербурга» (далее – технический надзор)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Подрядчика.</w:t>
      </w:r>
    </w:p>
    <w:p w:rsidR="008F61E9" w:rsidRPr="00BD12E3" w:rsidRDefault="008F61E9" w:rsidP="008F61E9">
      <w:pPr>
        <w:pStyle w:val="a6"/>
        <w:widowControl w:val="0"/>
        <w:rPr>
          <w:sz w:val="20"/>
          <w:szCs w:val="20"/>
        </w:rPr>
      </w:pPr>
      <w:r w:rsidRPr="00BD12E3">
        <w:rPr>
          <w:sz w:val="20"/>
          <w:szCs w:val="20"/>
        </w:rPr>
        <w:t>4.1.3.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8F61E9" w:rsidRPr="00BD12E3" w:rsidRDefault="008F61E9" w:rsidP="008F61E9">
      <w:pPr>
        <w:pStyle w:val="a6"/>
        <w:widowControl w:val="0"/>
        <w:rPr>
          <w:sz w:val="20"/>
          <w:szCs w:val="20"/>
        </w:rPr>
      </w:pPr>
      <w:r w:rsidRPr="00BD12E3">
        <w:rPr>
          <w:sz w:val="20"/>
          <w:szCs w:val="20"/>
        </w:rPr>
        <w:lastRenderedPageBreak/>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rsidR="008F61E9" w:rsidRPr="00BD12E3" w:rsidRDefault="008F61E9" w:rsidP="008F61E9">
      <w:pPr>
        <w:pStyle w:val="a6"/>
        <w:widowControl w:val="0"/>
        <w:rPr>
          <w:sz w:val="20"/>
          <w:szCs w:val="20"/>
        </w:rPr>
      </w:pPr>
      <w:r w:rsidRPr="00BD12E3">
        <w:rPr>
          <w:sz w:val="20"/>
          <w:szCs w:val="20"/>
        </w:rPr>
        <w:t>- двухсторонний акт Заказчика и Подрядчика о выявленных нарушениях по качеству работ;</w:t>
      </w:r>
    </w:p>
    <w:p w:rsidR="008F61E9" w:rsidRPr="00BD12E3" w:rsidRDefault="008F61E9" w:rsidP="008F61E9">
      <w:pPr>
        <w:pStyle w:val="a6"/>
        <w:widowControl w:val="0"/>
        <w:rPr>
          <w:sz w:val="20"/>
          <w:szCs w:val="20"/>
        </w:rPr>
      </w:pPr>
      <w:r w:rsidRPr="00BD12E3">
        <w:rPr>
          <w:sz w:val="20"/>
          <w:szCs w:val="20"/>
        </w:rPr>
        <w:t>- мотивированный отказ, в котором фиксируется перечень недостатков;</w:t>
      </w:r>
    </w:p>
    <w:p w:rsidR="008F61E9" w:rsidRPr="00BD12E3" w:rsidRDefault="008F61E9" w:rsidP="008F61E9">
      <w:pPr>
        <w:pStyle w:val="a6"/>
        <w:widowControl w:val="0"/>
        <w:rPr>
          <w:sz w:val="20"/>
          <w:szCs w:val="20"/>
        </w:rPr>
      </w:pPr>
      <w:r w:rsidRPr="00BD12E3">
        <w:rPr>
          <w:sz w:val="20"/>
          <w:szCs w:val="20"/>
        </w:rPr>
        <w:t>- односторонний акт Заказчика в случае уклонения Подрядчика от составления или подписания двухстороннего акта;</w:t>
      </w:r>
    </w:p>
    <w:p w:rsidR="008F61E9" w:rsidRPr="00BD12E3" w:rsidRDefault="008F61E9" w:rsidP="008F61E9">
      <w:pPr>
        <w:pStyle w:val="a6"/>
        <w:widowControl w:val="0"/>
        <w:rPr>
          <w:sz w:val="20"/>
          <w:szCs w:val="20"/>
        </w:rPr>
      </w:pPr>
      <w:r w:rsidRPr="00BD12E3">
        <w:rPr>
          <w:sz w:val="20"/>
          <w:szCs w:val="20"/>
        </w:rPr>
        <w:t>- предписание Заказчика.</w:t>
      </w:r>
    </w:p>
    <w:p w:rsidR="008F61E9" w:rsidRPr="00BD12E3" w:rsidRDefault="008F61E9" w:rsidP="008F61E9">
      <w:pPr>
        <w:pStyle w:val="a6"/>
        <w:widowControl w:val="0"/>
        <w:rPr>
          <w:sz w:val="20"/>
          <w:szCs w:val="20"/>
        </w:rPr>
      </w:pPr>
      <w:r w:rsidRPr="00BD12E3">
        <w:rPr>
          <w:sz w:val="20"/>
          <w:szCs w:val="20"/>
        </w:rPr>
        <w:t>4.1.4. Участвовать в освидетельствовании скрытых работ.</w:t>
      </w:r>
    </w:p>
    <w:p w:rsidR="008F61E9" w:rsidRPr="00BD12E3" w:rsidRDefault="008F61E9" w:rsidP="008F61E9">
      <w:pPr>
        <w:pStyle w:val="a6"/>
        <w:widowControl w:val="0"/>
        <w:rPr>
          <w:sz w:val="20"/>
          <w:szCs w:val="20"/>
        </w:rPr>
      </w:pPr>
      <w:r w:rsidRPr="00BD12E3">
        <w:rPr>
          <w:sz w:val="20"/>
          <w:szCs w:val="20"/>
        </w:rPr>
        <w:t>4.1.5. Оплачивать выполненные Подрядчиком работы на условиях настоящего Контракта.</w:t>
      </w:r>
    </w:p>
    <w:p w:rsidR="008F61E9" w:rsidRPr="00BD12E3" w:rsidRDefault="008F61E9" w:rsidP="008F61E9">
      <w:pPr>
        <w:pStyle w:val="a6"/>
        <w:widowControl w:val="0"/>
        <w:rPr>
          <w:sz w:val="20"/>
          <w:szCs w:val="20"/>
        </w:rPr>
      </w:pPr>
      <w:r w:rsidRPr="00BD12E3">
        <w:rPr>
          <w:sz w:val="20"/>
          <w:szCs w:val="20"/>
        </w:rPr>
        <w:t>4.1.6. По окончании выполнения Подрядчиком работ осуществить приемку их результата в соответствии с разделом 5 контракта.</w:t>
      </w:r>
    </w:p>
    <w:p w:rsidR="008F61E9" w:rsidRPr="00BD12E3" w:rsidRDefault="008F61E9" w:rsidP="008F61E9">
      <w:pPr>
        <w:ind w:firstLine="709"/>
        <w:jc w:val="both"/>
        <w:rPr>
          <w:sz w:val="20"/>
          <w:szCs w:val="20"/>
        </w:rPr>
      </w:pPr>
      <w:r w:rsidRPr="00BD12E3">
        <w:rPr>
          <w:sz w:val="20"/>
          <w:szCs w:val="20"/>
        </w:rPr>
        <w:t>4.1.7. По окончании выполнения Подрядчиком работ совместно с представителем технического надзора осуществить приемку их результата в течение 3 рабочих дней.</w:t>
      </w:r>
    </w:p>
    <w:p w:rsidR="008F61E9" w:rsidRPr="00BD12E3" w:rsidRDefault="008F61E9" w:rsidP="008F61E9">
      <w:pPr>
        <w:pStyle w:val="a6"/>
        <w:widowControl w:val="0"/>
        <w:outlineLvl w:val="0"/>
        <w:rPr>
          <w:i/>
          <w:sz w:val="20"/>
          <w:szCs w:val="20"/>
        </w:rPr>
      </w:pPr>
      <w:r w:rsidRPr="00BD12E3">
        <w:rPr>
          <w:i/>
          <w:sz w:val="20"/>
          <w:szCs w:val="20"/>
        </w:rPr>
        <w:t>4.2. Подрядчик обязан:</w:t>
      </w:r>
    </w:p>
    <w:p w:rsidR="008F61E9" w:rsidRPr="00BD12E3" w:rsidRDefault="008F61E9" w:rsidP="008F61E9">
      <w:pPr>
        <w:pStyle w:val="a6"/>
        <w:widowControl w:val="0"/>
        <w:rPr>
          <w:sz w:val="20"/>
          <w:szCs w:val="20"/>
        </w:rPr>
      </w:pPr>
      <w:r w:rsidRPr="00BD12E3">
        <w:rPr>
          <w:sz w:val="20"/>
          <w:szCs w:val="20"/>
        </w:rPr>
        <w:t>4.2.1. Принять от Заказчика Объект, в срок, указанный в п.2.1 настоящего Контракта.</w:t>
      </w:r>
    </w:p>
    <w:p w:rsidR="008F61E9" w:rsidRPr="00BD12E3" w:rsidRDefault="008F61E9" w:rsidP="008F61E9">
      <w:pPr>
        <w:pStyle w:val="a6"/>
        <w:widowControl w:val="0"/>
        <w:rPr>
          <w:sz w:val="20"/>
          <w:szCs w:val="20"/>
        </w:rPr>
      </w:pPr>
      <w:r w:rsidRPr="00BD12E3">
        <w:rPr>
          <w:sz w:val="20"/>
          <w:szCs w:val="20"/>
        </w:rPr>
        <w:t>4.2.2. Приступить к исполнению Контракта и завершить работу в сроки, установленные в разделе 2 настоящего Контракта, в соответствии с графиком выполнения работ (приложение № 2 к контракту).</w:t>
      </w:r>
    </w:p>
    <w:p w:rsidR="008F61E9" w:rsidRPr="00BD12E3" w:rsidRDefault="008F61E9" w:rsidP="008F61E9">
      <w:pPr>
        <w:pStyle w:val="a6"/>
        <w:widowControl w:val="0"/>
        <w:rPr>
          <w:sz w:val="20"/>
          <w:szCs w:val="20"/>
        </w:rPr>
      </w:pPr>
      <w:r w:rsidRPr="00BD12E3">
        <w:rPr>
          <w:sz w:val="20"/>
          <w:szCs w:val="20"/>
        </w:rPr>
        <w:t>4.2.3. В случаях, установленных нормативными правовыми актами, вести работы по настоящему Контракту при наличии разрешений на работы, выдаваемых уполномоченными государственными органами.</w:t>
      </w:r>
    </w:p>
    <w:p w:rsidR="008F61E9" w:rsidRPr="00BD12E3" w:rsidRDefault="008F61E9" w:rsidP="008F61E9">
      <w:pPr>
        <w:pStyle w:val="a6"/>
        <w:widowControl w:val="0"/>
        <w:rPr>
          <w:sz w:val="20"/>
          <w:szCs w:val="20"/>
        </w:rPr>
      </w:pPr>
      <w:r w:rsidRPr="00BD12E3">
        <w:rPr>
          <w:sz w:val="20"/>
          <w:szCs w:val="20"/>
        </w:rPr>
        <w:t xml:space="preserve">4.2.4. 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строительными нормами и правилами, в том числе в соответствии со следующими нормативными правовыми актами: </w:t>
      </w:r>
      <w:r w:rsidRPr="00BD12E3">
        <w:rPr>
          <w:sz w:val="20"/>
          <w:szCs w:val="20"/>
        </w:rPr>
        <w:tab/>
      </w:r>
    </w:p>
    <w:p w:rsidR="008F61E9" w:rsidRPr="00BD12E3" w:rsidRDefault="008F61E9" w:rsidP="008F61E9">
      <w:pPr>
        <w:pStyle w:val="a6"/>
        <w:widowControl w:val="0"/>
        <w:rPr>
          <w:sz w:val="20"/>
          <w:szCs w:val="20"/>
        </w:rPr>
      </w:pPr>
      <w:r w:rsidRPr="00BD12E3">
        <w:rPr>
          <w:sz w:val="20"/>
          <w:szCs w:val="20"/>
        </w:rPr>
        <w:t>- Гражданский кодекс Российской Федерации (часть вторая) от 26.01.1996 г. №14-ФЗ;</w:t>
      </w:r>
    </w:p>
    <w:p w:rsidR="008F61E9" w:rsidRPr="00BD12E3" w:rsidRDefault="008F61E9" w:rsidP="008F61E9">
      <w:pPr>
        <w:pStyle w:val="a6"/>
        <w:widowControl w:val="0"/>
        <w:rPr>
          <w:sz w:val="20"/>
          <w:szCs w:val="20"/>
        </w:rPr>
      </w:pPr>
      <w:r w:rsidRPr="00BD12E3">
        <w:rPr>
          <w:sz w:val="20"/>
          <w:szCs w:val="20"/>
        </w:rPr>
        <w:t>- Федеральным законом от 27.12.2002 №184-ФЗ «О техническом регулировании»;</w:t>
      </w:r>
    </w:p>
    <w:p w:rsidR="008F61E9" w:rsidRPr="00BD12E3" w:rsidRDefault="008F61E9" w:rsidP="008F61E9">
      <w:pPr>
        <w:pStyle w:val="a6"/>
        <w:widowControl w:val="0"/>
        <w:rPr>
          <w:sz w:val="20"/>
          <w:szCs w:val="20"/>
        </w:rPr>
      </w:pPr>
      <w:r w:rsidRPr="00BD12E3">
        <w:rPr>
          <w:sz w:val="20"/>
          <w:szCs w:val="20"/>
        </w:rPr>
        <w:t>- Федеральным законом от 21.12.1994 №69-ФЗ «О пожарной безопасности»;</w:t>
      </w:r>
    </w:p>
    <w:p w:rsidR="008F61E9" w:rsidRDefault="008F61E9" w:rsidP="008F61E9">
      <w:pPr>
        <w:pStyle w:val="a6"/>
        <w:widowControl w:val="0"/>
        <w:rPr>
          <w:sz w:val="20"/>
          <w:szCs w:val="20"/>
        </w:rPr>
      </w:pPr>
      <w:r w:rsidRPr="00BD12E3">
        <w:rPr>
          <w:sz w:val="20"/>
          <w:szCs w:val="20"/>
        </w:rPr>
        <w:t>- Федеральным законом от 30.03.1999 №52-ФЗ «О санитарно-эпидемиологическом благополучии населения»;</w:t>
      </w:r>
    </w:p>
    <w:p w:rsidR="007C7874" w:rsidRPr="007C7874" w:rsidRDefault="007C7874" w:rsidP="007C7874">
      <w:pPr>
        <w:pStyle w:val="a6"/>
        <w:widowControl w:val="0"/>
        <w:rPr>
          <w:sz w:val="20"/>
          <w:szCs w:val="20"/>
        </w:rPr>
      </w:pPr>
      <w:r w:rsidRPr="007C7874">
        <w:rPr>
          <w:sz w:val="20"/>
          <w:szCs w:val="20"/>
        </w:rPr>
        <w:t xml:space="preserve">- «Безопасность труда в строительстве. Часть 1. Общие требования» СНиП 12-03-2001, одобренные Постановлением Госстроя России от 23.07.2001г. № 80; </w:t>
      </w:r>
    </w:p>
    <w:p w:rsidR="007C7874" w:rsidRPr="007C7874" w:rsidRDefault="007C7874" w:rsidP="007C7874">
      <w:pPr>
        <w:pStyle w:val="a6"/>
        <w:widowControl w:val="0"/>
        <w:rPr>
          <w:sz w:val="20"/>
          <w:szCs w:val="20"/>
        </w:rPr>
      </w:pPr>
      <w:r w:rsidRPr="007C7874">
        <w:rPr>
          <w:sz w:val="20"/>
          <w:szCs w:val="20"/>
        </w:rPr>
        <w:t>- СНиП 12-04-2002 «Безопасность труда в строительстве. Часть 2. Строительное производство» (утв. постановлением Госстроя Российской Федерации от 17.09.2002 № 123);</w:t>
      </w:r>
    </w:p>
    <w:p w:rsidR="007C7874" w:rsidRPr="007C7874" w:rsidRDefault="007C7874" w:rsidP="007C7874">
      <w:pPr>
        <w:pStyle w:val="a6"/>
        <w:widowControl w:val="0"/>
        <w:rPr>
          <w:sz w:val="20"/>
          <w:szCs w:val="20"/>
        </w:rPr>
      </w:pPr>
      <w:r w:rsidRPr="007C7874">
        <w:rPr>
          <w:sz w:val="20"/>
          <w:szCs w:val="20"/>
        </w:rPr>
        <w:t>- СНиП 21-01-97* «Пожарная безопасность зданий и сооружений»;</w:t>
      </w:r>
    </w:p>
    <w:p w:rsidR="007C7874" w:rsidRDefault="007C7874" w:rsidP="007C7874">
      <w:pPr>
        <w:pStyle w:val="a6"/>
        <w:widowControl w:val="0"/>
        <w:rPr>
          <w:sz w:val="20"/>
          <w:szCs w:val="20"/>
        </w:rPr>
      </w:pPr>
      <w:r w:rsidRPr="007C7874">
        <w:rPr>
          <w:sz w:val="20"/>
          <w:szCs w:val="20"/>
        </w:rPr>
        <w:t>- СП 48.13330.2011. Свод правил. Организация строительства;</w:t>
      </w:r>
    </w:p>
    <w:p w:rsidR="0027566D" w:rsidRPr="0027566D" w:rsidRDefault="0027566D" w:rsidP="0027566D">
      <w:pPr>
        <w:pStyle w:val="a6"/>
        <w:widowControl w:val="0"/>
        <w:rPr>
          <w:sz w:val="20"/>
          <w:szCs w:val="20"/>
        </w:rPr>
      </w:pPr>
      <w:r w:rsidRPr="0027566D">
        <w:rPr>
          <w:sz w:val="20"/>
          <w:szCs w:val="20"/>
        </w:rPr>
        <w:t>- СП 73.13330.2016 Внутренние санитарно-технические системы зданий. Актуализированная редакция СНиП 3.05.01-85;</w:t>
      </w:r>
    </w:p>
    <w:p w:rsidR="00F03718" w:rsidRDefault="00F03718" w:rsidP="00F03718">
      <w:pPr>
        <w:pStyle w:val="a6"/>
        <w:widowControl w:val="0"/>
        <w:rPr>
          <w:sz w:val="20"/>
          <w:szCs w:val="20"/>
        </w:rPr>
      </w:pPr>
      <w:r>
        <w:rPr>
          <w:sz w:val="20"/>
          <w:szCs w:val="20"/>
        </w:rPr>
        <w:t xml:space="preserve">- </w:t>
      </w:r>
      <w:r w:rsidRPr="00F03718">
        <w:rPr>
          <w:sz w:val="20"/>
          <w:szCs w:val="20"/>
        </w:rPr>
        <w:t xml:space="preserve">СП 70.13330.2011 </w:t>
      </w:r>
      <w:r>
        <w:rPr>
          <w:sz w:val="20"/>
          <w:szCs w:val="20"/>
        </w:rPr>
        <w:t>– Свод правил «Несущие и ограждающие конструкции»;</w:t>
      </w:r>
    </w:p>
    <w:p w:rsidR="005A3283" w:rsidRPr="005A3283" w:rsidRDefault="005A3283" w:rsidP="005A3283">
      <w:pPr>
        <w:pStyle w:val="a6"/>
        <w:widowControl w:val="0"/>
        <w:rPr>
          <w:sz w:val="20"/>
          <w:szCs w:val="20"/>
        </w:rPr>
      </w:pPr>
      <w:r w:rsidRPr="005A3283">
        <w:rPr>
          <w:sz w:val="20"/>
          <w:szCs w:val="20"/>
        </w:rPr>
        <w:t>- СП 71.13330.2017 Свод правил «Изоляционные и отделочные покрытия». Актуализированная редакция СНиП 3.04.01-87;</w:t>
      </w:r>
    </w:p>
    <w:p w:rsidR="007C7874" w:rsidRPr="00BD12E3" w:rsidRDefault="007C7874" w:rsidP="007C7874">
      <w:pPr>
        <w:pStyle w:val="a6"/>
        <w:widowControl w:val="0"/>
        <w:rPr>
          <w:sz w:val="20"/>
          <w:szCs w:val="20"/>
        </w:rPr>
      </w:pPr>
      <w:r w:rsidRPr="007C7874">
        <w:rPr>
          <w:sz w:val="20"/>
          <w:szCs w:val="20"/>
        </w:rPr>
        <w:t>- другим нормам, действующим на территории Российской Федерации.</w:t>
      </w:r>
    </w:p>
    <w:p w:rsidR="008F61E9" w:rsidRPr="00BD12E3" w:rsidRDefault="008F61E9" w:rsidP="008F61E9">
      <w:pPr>
        <w:pStyle w:val="21"/>
        <w:ind w:firstLine="709"/>
        <w:jc w:val="both"/>
        <w:rPr>
          <w:b w:val="0"/>
          <w:sz w:val="20"/>
          <w:szCs w:val="20"/>
        </w:rPr>
      </w:pPr>
      <w:r w:rsidRPr="00BD12E3">
        <w:rPr>
          <w:b w:val="0"/>
          <w:sz w:val="20"/>
          <w:szCs w:val="20"/>
        </w:rPr>
        <w:t>4.2.5. Поставлять на строительную площадку необходимые материалы, оборудование, изделия, конструкции, строительную технику, а также осуществлять их разгрузку и складирование.</w:t>
      </w:r>
    </w:p>
    <w:p w:rsidR="008F61E9" w:rsidRPr="00BD12E3" w:rsidRDefault="008F61E9" w:rsidP="008F61E9">
      <w:pPr>
        <w:pStyle w:val="a6"/>
        <w:widowControl w:val="0"/>
        <w:rPr>
          <w:sz w:val="20"/>
          <w:szCs w:val="20"/>
        </w:rPr>
      </w:pPr>
      <w:r w:rsidRPr="00BD12E3">
        <w:rPr>
          <w:sz w:val="20"/>
          <w:szCs w:val="20"/>
        </w:rPr>
        <w:t>4.2.6. Гарантировать качество материалов, наличие сертификатов, технических паспортов, лицензий и других документов, удостоверяющих качество установленного оборудования и по требованию Заказчика предоставить ему эти документы. Гарантировать качество материалов, наличие технических паспортов или других документов, удостоверяющих качество строительных товаров и иных товаров, сертификатов соответствия и/или декларации о соответствии на строительные товары и иные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Все применяемые Подрядчиком материалы, оборудование, конструкции и детали должны быть разрешены к применению на территории РФ.</w:t>
      </w:r>
    </w:p>
    <w:p w:rsidR="008F61E9" w:rsidRPr="00BD12E3" w:rsidRDefault="008F61E9" w:rsidP="008F61E9">
      <w:pPr>
        <w:pStyle w:val="21"/>
        <w:ind w:firstLine="709"/>
        <w:jc w:val="both"/>
        <w:rPr>
          <w:b w:val="0"/>
          <w:sz w:val="20"/>
          <w:szCs w:val="20"/>
        </w:rPr>
      </w:pPr>
      <w:r w:rsidRPr="00BD12E3">
        <w:rPr>
          <w:b w:val="0"/>
          <w:sz w:val="20"/>
          <w:szCs w:val="20"/>
        </w:rPr>
        <w:t>4.2.7. Выполнять все работы по обустройству и надлежащему содержанию Объекта, всех временных строений и сооружений, складских и монтажных площадок, установке освещения, сооружению и подключению временных инженерных сетей.</w:t>
      </w:r>
    </w:p>
    <w:p w:rsidR="008F61E9" w:rsidRPr="00BD12E3" w:rsidRDefault="008F61E9" w:rsidP="008F61E9">
      <w:pPr>
        <w:pStyle w:val="21"/>
        <w:ind w:firstLine="709"/>
        <w:jc w:val="both"/>
        <w:rPr>
          <w:b w:val="0"/>
          <w:sz w:val="20"/>
          <w:szCs w:val="20"/>
        </w:rPr>
      </w:pPr>
      <w:r w:rsidRPr="00BD12E3">
        <w:rPr>
          <w:b w:val="0"/>
          <w:sz w:val="20"/>
          <w:szCs w:val="20"/>
        </w:rPr>
        <w:t>4.2.8. Осуществлять по согласованию с Заказчиком временные подсоединения коммуникаций на период выполнения работ и подсоединения вновь построенных коммуникаций в точках подключения.</w:t>
      </w:r>
    </w:p>
    <w:p w:rsidR="008F61E9" w:rsidRPr="00BD12E3" w:rsidRDefault="008F61E9" w:rsidP="008F61E9">
      <w:pPr>
        <w:pStyle w:val="a6"/>
        <w:widowControl w:val="0"/>
        <w:rPr>
          <w:sz w:val="20"/>
          <w:szCs w:val="20"/>
        </w:rPr>
      </w:pPr>
      <w:r w:rsidRPr="00BD12E3">
        <w:rPr>
          <w:sz w:val="20"/>
          <w:szCs w:val="20"/>
        </w:rPr>
        <w:t>4.2.9. Обеспечивать выполнение на Объекте необходимых противопожарных мероприятий, мероприятий по технике безопасности, охраны окружающей среды и охраны труда во время производства работ.</w:t>
      </w:r>
    </w:p>
    <w:p w:rsidR="008F61E9" w:rsidRPr="00BD12E3" w:rsidRDefault="008F61E9" w:rsidP="008F61E9">
      <w:pPr>
        <w:ind w:firstLine="709"/>
        <w:jc w:val="both"/>
        <w:rPr>
          <w:sz w:val="20"/>
          <w:szCs w:val="20"/>
        </w:rPr>
      </w:pPr>
      <w:r w:rsidRPr="00BD12E3">
        <w:rPr>
          <w:sz w:val="20"/>
          <w:szCs w:val="20"/>
        </w:rPr>
        <w:t>4.2.10. Содержать рабочую площадку и прилегающие к ней участки свободными от отходов, накапливаемых в результате выполнения работ, и обеспечивает их своевременную уборку. Обеспечивать сохранность Объекта, материалов, комплектующих и оборудования, находящихся на Объекте, в период выполнения работ, а также в период устранения недостатков в выполненной работе. С момента передачи Объекта в работу до передачи Объекта в эксплуатацию нести риск случайной гибели или случайного повреждения Объекта.</w:t>
      </w:r>
    </w:p>
    <w:p w:rsidR="008F61E9" w:rsidRPr="00BD12E3" w:rsidRDefault="008F61E9" w:rsidP="008F61E9">
      <w:pPr>
        <w:pStyle w:val="21"/>
        <w:ind w:firstLine="709"/>
        <w:jc w:val="both"/>
        <w:rPr>
          <w:b w:val="0"/>
          <w:sz w:val="20"/>
          <w:szCs w:val="20"/>
        </w:rPr>
      </w:pPr>
      <w:r w:rsidRPr="00BD12E3">
        <w:rPr>
          <w:b w:val="0"/>
          <w:sz w:val="20"/>
          <w:szCs w:val="20"/>
        </w:rPr>
        <w:t>4.2.11. До начала выполнения работ предоставить Заказчику копии договоров с перевозчиками строительных отходов на вывоз строительных отходов, в соответствии с действующими тарифами, копию лицензии лица, осуществляющего обезвреживание и размещение отходов по договору с перевозчиками строительных отходов, а также копию договора между перевозчиком строительных отходов и лицом, осуществляющим обезвреживание и размещение строительных отходов (№89-ФЗ от 24.06.1998 «Об отходах производства и потребления»). Своевременно вывозить с Объекта строительный мусор.</w:t>
      </w:r>
    </w:p>
    <w:p w:rsidR="008F61E9" w:rsidRPr="00BD12E3" w:rsidRDefault="008F61E9" w:rsidP="008F61E9">
      <w:pPr>
        <w:pStyle w:val="21"/>
        <w:ind w:firstLine="709"/>
        <w:jc w:val="both"/>
        <w:rPr>
          <w:b w:val="0"/>
          <w:sz w:val="20"/>
          <w:szCs w:val="20"/>
        </w:rPr>
      </w:pPr>
      <w:r w:rsidRPr="00BD12E3">
        <w:rPr>
          <w:b w:val="0"/>
          <w:sz w:val="20"/>
          <w:szCs w:val="20"/>
        </w:rPr>
        <w:t>4.2.12. Согласовывать с представителем технического надзора порядок ведения работ на Объекте.</w:t>
      </w:r>
    </w:p>
    <w:p w:rsidR="008F61E9" w:rsidRPr="00BD12E3" w:rsidRDefault="008F61E9" w:rsidP="008F61E9">
      <w:pPr>
        <w:pStyle w:val="a6"/>
        <w:widowControl w:val="0"/>
        <w:rPr>
          <w:sz w:val="20"/>
          <w:szCs w:val="20"/>
        </w:rPr>
      </w:pPr>
      <w:r w:rsidRPr="00BD12E3">
        <w:rPr>
          <w:sz w:val="20"/>
          <w:szCs w:val="20"/>
        </w:rPr>
        <w:t xml:space="preserve">4.2.13. Обеспечивать Заказчику возможность контроля и надзора за ходом выполнения работ, качеством </w:t>
      </w:r>
      <w:r w:rsidRPr="00BD12E3">
        <w:rPr>
          <w:sz w:val="20"/>
          <w:szCs w:val="20"/>
        </w:rPr>
        <w:lastRenderedPageBreak/>
        <w:t>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rsidR="008F61E9" w:rsidRPr="00BD12E3" w:rsidRDefault="008F61E9" w:rsidP="008F61E9">
      <w:pPr>
        <w:pStyle w:val="21"/>
        <w:ind w:firstLine="709"/>
        <w:jc w:val="both"/>
        <w:rPr>
          <w:b w:val="0"/>
          <w:sz w:val="20"/>
          <w:szCs w:val="20"/>
        </w:rPr>
      </w:pPr>
      <w:r w:rsidRPr="00BD12E3">
        <w:rPr>
          <w:b w:val="0"/>
          <w:sz w:val="20"/>
          <w:szCs w:val="20"/>
        </w:rPr>
        <w:t>4.2.14. Исполнять полученные в ходе выполнения работ указания Заказчика и представителя технического надзора,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rsidR="008F61E9" w:rsidRPr="00BD12E3" w:rsidRDefault="008F61E9" w:rsidP="008F61E9">
      <w:pPr>
        <w:pStyle w:val="21"/>
        <w:ind w:firstLine="709"/>
        <w:jc w:val="both"/>
        <w:rPr>
          <w:sz w:val="20"/>
          <w:szCs w:val="20"/>
        </w:rPr>
      </w:pPr>
      <w:r w:rsidRPr="00BD12E3">
        <w:rPr>
          <w:b w:val="0"/>
          <w:sz w:val="20"/>
          <w:szCs w:val="20"/>
        </w:rPr>
        <w:t>4.2.15. Постоянно вести журнал учета выполненных работ и своевременно оформлять исполнительную документацию и акты на скрытые работы, не менее чем за 3 рабочих дня письменно извещая Заказчика и представителя технического надзора о времени освидетельствования скрытых работ.</w:t>
      </w:r>
      <w:r w:rsidRPr="00BD12E3">
        <w:rPr>
          <w:sz w:val="20"/>
          <w:szCs w:val="20"/>
        </w:rPr>
        <w:t xml:space="preserve"> </w:t>
      </w:r>
    </w:p>
    <w:p w:rsidR="008F61E9" w:rsidRPr="00BD12E3" w:rsidRDefault="008F61E9" w:rsidP="008F61E9">
      <w:pPr>
        <w:pStyle w:val="21"/>
        <w:ind w:firstLine="709"/>
        <w:jc w:val="both"/>
        <w:rPr>
          <w:b w:val="0"/>
          <w:sz w:val="20"/>
          <w:szCs w:val="20"/>
        </w:rPr>
      </w:pPr>
      <w:r w:rsidRPr="00BD12E3">
        <w:rPr>
          <w:b w:val="0"/>
          <w:sz w:val="20"/>
          <w:szCs w:val="20"/>
        </w:rPr>
        <w:t>4.2.15.1. Известить Заказчика и до получения от него указаний приостановить выполнение Работ при обнаружении:</w:t>
      </w:r>
    </w:p>
    <w:p w:rsidR="008F61E9" w:rsidRPr="00BD12E3" w:rsidRDefault="008F61E9" w:rsidP="008F61E9">
      <w:pPr>
        <w:pStyle w:val="21"/>
        <w:ind w:firstLine="709"/>
        <w:jc w:val="both"/>
        <w:rPr>
          <w:b w:val="0"/>
          <w:sz w:val="20"/>
          <w:szCs w:val="20"/>
        </w:rPr>
      </w:pPr>
      <w:r w:rsidRPr="00BD12E3">
        <w:rPr>
          <w:b w:val="0"/>
          <w:sz w:val="20"/>
          <w:szCs w:val="20"/>
        </w:rPr>
        <w:t>- возможных неблагоприятных для Заказчика последствий выполнения его указаний о способе выполнения Работ;</w:t>
      </w:r>
    </w:p>
    <w:p w:rsidR="008F61E9" w:rsidRPr="00BD12E3" w:rsidRDefault="008F61E9" w:rsidP="008F61E9">
      <w:pPr>
        <w:pStyle w:val="21"/>
        <w:ind w:firstLine="709"/>
        <w:jc w:val="both"/>
        <w:rPr>
          <w:b w:val="0"/>
          <w:sz w:val="20"/>
          <w:szCs w:val="20"/>
        </w:rPr>
      </w:pPr>
      <w:r w:rsidRPr="00BD12E3">
        <w:rPr>
          <w:b w:val="0"/>
          <w:sz w:val="20"/>
          <w:szCs w:val="20"/>
        </w:rPr>
        <w:t>- иных, независящих от Подрядчика обстоятельств, создающих невозможность выполнения Работ в срок, указанный в п.2.2 контракта.</w:t>
      </w:r>
    </w:p>
    <w:p w:rsidR="008F61E9" w:rsidRPr="00BD12E3" w:rsidRDefault="008F61E9" w:rsidP="008F61E9">
      <w:pPr>
        <w:pStyle w:val="21"/>
        <w:ind w:firstLine="709"/>
        <w:jc w:val="both"/>
        <w:rPr>
          <w:b w:val="0"/>
          <w:sz w:val="20"/>
          <w:szCs w:val="20"/>
        </w:rPr>
      </w:pPr>
      <w:r w:rsidRPr="00BD12E3">
        <w:rPr>
          <w:b w:val="0"/>
          <w:sz w:val="20"/>
          <w:szCs w:val="20"/>
        </w:rPr>
        <w:t>Готовность принимаемых работ подтверждается подписанием Заказчиком, представителем технического надзора и Подрядчиком актов освидетельствования скрытых работ.</w:t>
      </w:r>
    </w:p>
    <w:p w:rsidR="008F61E9" w:rsidRPr="00BD12E3" w:rsidRDefault="008F61E9" w:rsidP="008F61E9">
      <w:pPr>
        <w:pStyle w:val="21"/>
        <w:ind w:firstLine="709"/>
        <w:jc w:val="both"/>
        <w:rPr>
          <w:b w:val="0"/>
          <w:sz w:val="20"/>
          <w:szCs w:val="20"/>
        </w:rPr>
      </w:pPr>
      <w:r w:rsidRPr="00BD12E3">
        <w:rPr>
          <w:b w:val="0"/>
          <w:sz w:val="20"/>
          <w:szCs w:val="20"/>
        </w:rPr>
        <w:t>Если скрытые работы выполнены Подрядчиком без их освидетельствования Заказчиком вследствие его не извещения или ненадлежащего извещения о времени освидетельствования, Подрядчик обязан по требованию Заказчика произвести за свой счет вскрытие любой части скрытых работ для их освидетельствования и их дальнейшее восстановление.</w:t>
      </w:r>
    </w:p>
    <w:p w:rsidR="008F61E9" w:rsidRPr="00BD12E3" w:rsidRDefault="008F61E9" w:rsidP="008F61E9">
      <w:pPr>
        <w:pStyle w:val="21"/>
        <w:ind w:firstLine="709"/>
        <w:jc w:val="both"/>
        <w:rPr>
          <w:b w:val="0"/>
          <w:sz w:val="20"/>
          <w:szCs w:val="20"/>
        </w:rPr>
      </w:pPr>
      <w:r w:rsidRPr="00BD12E3">
        <w:rPr>
          <w:b w:val="0"/>
          <w:sz w:val="20"/>
          <w:szCs w:val="20"/>
        </w:rPr>
        <w:t>Подрядчик приступает к выполнению последующих работ только после письменного разрешения Заказчика и представителя технического надзора, внесенного в журнал производства работ.</w:t>
      </w:r>
    </w:p>
    <w:p w:rsidR="008F61E9" w:rsidRPr="00BD12E3" w:rsidRDefault="008F61E9" w:rsidP="008F61E9">
      <w:pPr>
        <w:pStyle w:val="21"/>
        <w:ind w:firstLine="709"/>
        <w:jc w:val="both"/>
        <w:rPr>
          <w:b w:val="0"/>
          <w:sz w:val="20"/>
          <w:szCs w:val="20"/>
        </w:rPr>
      </w:pPr>
      <w:r w:rsidRPr="00BD12E3">
        <w:rPr>
          <w:b w:val="0"/>
          <w:sz w:val="20"/>
          <w:szCs w:val="20"/>
        </w:rPr>
        <w:t>4.2.16.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8F61E9" w:rsidRPr="00BD12E3" w:rsidRDefault="008F61E9" w:rsidP="008F61E9">
      <w:pPr>
        <w:pStyle w:val="21"/>
        <w:ind w:firstLine="709"/>
        <w:jc w:val="both"/>
        <w:rPr>
          <w:b w:val="0"/>
          <w:sz w:val="20"/>
          <w:szCs w:val="20"/>
        </w:rPr>
      </w:pPr>
      <w:r w:rsidRPr="00BD12E3">
        <w:rPr>
          <w:b w:val="0"/>
          <w:sz w:val="20"/>
          <w:szCs w:val="20"/>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8F61E9" w:rsidRPr="00BD12E3" w:rsidRDefault="008F61E9" w:rsidP="008F61E9">
      <w:pPr>
        <w:pStyle w:val="21"/>
        <w:ind w:firstLine="709"/>
        <w:jc w:val="both"/>
        <w:rPr>
          <w:b w:val="0"/>
          <w:sz w:val="20"/>
          <w:szCs w:val="20"/>
        </w:rPr>
      </w:pPr>
      <w:r w:rsidRPr="00BD12E3">
        <w:rPr>
          <w:b w:val="0"/>
          <w:sz w:val="20"/>
          <w:szCs w:val="20"/>
        </w:rPr>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rsidR="008F61E9" w:rsidRPr="00BD12E3" w:rsidRDefault="008F61E9" w:rsidP="008F61E9">
      <w:pPr>
        <w:pStyle w:val="21"/>
        <w:ind w:firstLine="709"/>
        <w:jc w:val="both"/>
        <w:rPr>
          <w:b w:val="0"/>
          <w:sz w:val="20"/>
          <w:szCs w:val="20"/>
        </w:rPr>
      </w:pPr>
      <w:r w:rsidRPr="00BD12E3">
        <w:rPr>
          <w:b w:val="0"/>
          <w:sz w:val="20"/>
          <w:szCs w:val="20"/>
        </w:rPr>
        <w:t>- двухсторонний акт Заказчика и Подрядчика о выявленных нарушениях по качеству работ;</w:t>
      </w:r>
    </w:p>
    <w:p w:rsidR="008F61E9" w:rsidRPr="00BD12E3" w:rsidRDefault="008F61E9" w:rsidP="008F61E9">
      <w:pPr>
        <w:pStyle w:val="21"/>
        <w:ind w:firstLine="709"/>
        <w:jc w:val="both"/>
        <w:rPr>
          <w:b w:val="0"/>
          <w:sz w:val="20"/>
          <w:szCs w:val="20"/>
        </w:rPr>
      </w:pPr>
      <w:r w:rsidRPr="00BD12E3">
        <w:rPr>
          <w:b w:val="0"/>
          <w:sz w:val="20"/>
          <w:szCs w:val="20"/>
        </w:rPr>
        <w:t>- мотивированный отказ, в котором фиксируется перечень недостатков;</w:t>
      </w:r>
    </w:p>
    <w:p w:rsidR="008F61E9" w:rsidRPr="00BD12E3" w:rsidRDefault="008F61E9" w:rsidP="008F61E9">
      <w:pPr>
        <w:pStyle w:val="21"/>
        <w:ind w:firstLine="709"/>
        <w:jc w:val="both"/>
        <w:rPr>
          <w:b w:val="0"/>
          <w:sz w:val="20"/>
          <w:szCs w:val="20"/>
        </w:rPr>
      </w:pPr>
      <w:r w:rsidRPr="00BD12E3">
        <w:rPr>
          <w:b w:val="0"/>
          <w:sz w:val="20"/>
          <w:szCs w:val="20"/>
        </w:rPr>
        <w:t>- односторонний акт Заказчика в случае уклонения Подрядчика от составления или подписания двухстороннего акта;</w:t>
      </w:r>
    </w:p>
    <w:p w:rsidR="008F61E9" w:rsidRPr="00BD12E3" w:rsidRDefault="008F61E9" w:rsidP="008F61E9">
      <w:pPr>
        <w:pStyle w:val="21"/>
        <w:ind w:firstLine="709"/>
        <w:jc w:val="both"/>
        <w:rPr>
          <w:b w:val="0"/>
          <w:sz w:val="20"/>
          <w:szCs w:val="20"/>
        </w:rPr>
      </w:pPr>
      <w:r w:rsidRPr="00BD12E3">
        <w:rPr>
          <w:b w:val="0"/>
          <w:sz w:val="20"/>
          <w:szCs w:val="20"/>
        </w:rPr>
        <w:t>- предписание Заказчика.</w:t>
      </w:r>
    </w:p>
    <w:p w:rsidR="00ED3473" w:rsidRDefault="008F61E9" w:rsidP="008F61E9">
      <w:pPr>
        <w:ind w:firstLine="709"/>
        <w:jc w:val="both"/>
      </w:pPr>
      <w:r w:rsidRPr="00BD12E3">
        <w:rPr>
          <w:sz w:val="20"/>
          <w:szCs w:val="20"/>
        </w:rPr>
        <w:t>4.2.17. По окончании выполнения работ предоставить Заказчику результат выполнения работ в течение 1 рабочего дня следующего за днем окончания выполнения работ.</w:t>
      </w:r>
      <w:r w:rsidR="00ED3473" w:rsidRPr="00ED3473">
        <w:t xml:space="preserve"> </w:t>
      </w:r>
    </w:p>
    <w:p w:rsidR="008F61E9" w:rsidRPr="00BD12E3" w:rsidRDefault="008F61E9" w:rsidP="008F61E9">
      <w:pPr>
        <w:pStyle w:val="21"/>
        <w:ind w:firstLine="709"/>
        <w:jc w:val="both"/>
        <w:rPr>
          <w:b w:val="0"/>
          <w:sz w:val="20"/>
          <w:szCs w:val="20"/>
        </w:rPr>
      </w:pPr>
      <w:r w:rsidRPr="00BD12E3">
        <w:rPr>
          <w:b w:val="0"/>
          <w:sz w:val="20"/>
          <w:szCs w:val="20"/>
        </w:rPr>
        <w:t>4.2.18. Сдавать Объект (результаты выполненных работ) Заказчику на основании актов о приемке работ, передав ему при этом всю документацию, относящуюся к выполненным работам.</w:t>
      </w:r>
    </w:p>
    <w:p w:rsidR="008F61E9" w:rsidRPr="00BD12E3" w:rsidRDefault="008F61E9" w:rsidP="008F61E9">
      <w:pPr>
        <w:pStyle w:val="21"/>
        <w:ind w:firstLine="709"/>
        <w:jc w:val="both"/>
        <w:rPr>
          <w:b w:val="0"/>
          <w:sz w:val="20"/>
          <w:szCs w:val="20"/>
        </w:rPr>
      </w:pPr>
      <w:r w:rsidRPr="00BD12E3">
        <w:rPr>
          <w:b w:val="0"/>
          <w:sz w:val="20"/>
          <w:szCs w:val="20"/>
        </w:rPr>
        <w:t>После завершения выполнения работ, предусмотренных Контрактом, Подрядчик письменно уведомляет Заказчика о факте завершения выполнения работ и направляет в адрес Заказчика:</w:t>
      </w:r>
    </w:p>
    <w:p w:rsidR="008F61E9" w:rsidRPr="00BD12E3" w:rsidRDefault="008F61E9" w:rsidP="008F61E9">
      <w:pPr>
        <w:pStyle w:val="21"/>
        <w:ind w:firstLine="709"/>
        <w:jc w:val="both"/>
        <w:rPr>
          <w:b w:val="0"/>
          <w:sz w:val="20"/>
          <w:szCs w:val="20"/>
        </w:rPr>
      </w:pPr>
      <w:r w:rsidRPr="00BD12E3">
        <w:rPr>
          <w:b w:val="0"/>
          <w:sz w:val="20"/>
          <w:szCs w:val="20"/>
        </w:rPr>
        <w:t xml:space="preserve">- Акт о приемке выполненных работ в 2 (двух) экземплярах (по форме </w:t>
      </w:r>
      <w:r>
        <w:rPr>
          <w:b w:val="0"/>
          <w:sz w:val="20"/>
          <w:szCs w:val="20"/>
        </w:rPr>
        <w:t xml:space="preserve">№ </w:t>
      </w:r>
      <w:r w:rsidRPr="00BD12E3">
        <w:rPr>
          <w:b w:val="0"/>
          <w:sz w:val="20"/>
          <w:szCs w:val="20"/>
        </w:rPr>
        <w:t>КС-2);</w:t>
      </w:r>
    </w:p>
    <w:p w:rsidR="008F61E9" w:rsidRPr="00BD12E3" w:rsidRDefault="008F61E9" w:rsidP="008F61E9">
      <w:pPr>
        <w:pStyle w:val="21"/>
        <w:ind w:firstLine="709"/>
        <w:jc w:val="both"/>
        <w:rPr>
          <w:b w:val="0"/>
          <w:sz w:val="20"/>
          <w:szCs w:val="20"/>
        </w:rPr>
      </w:pPr>
      <w:r w:rsidRPr="00BD12E3">
        <w:rPr>
          <w:b w:val="0"/>
          <w:sz w:val="20"/>
          <w:szCs w:val="20"/>
        </w:rPr>
        <w:t xml:space="preserve">Акт о приемке выполненных работ (форма </w:t>
      </w:r>
      <w:r>
        <w:rPr>
          <w:b w:val="0"/>
          <w:sz w:val="20"/>
          <w:szCs w:val="20"/>
        </w:rPr>
        <w:t xml:space="preserve">№ </w:t>
      </w:r>
      <w:r w:rsidRPr="00BD12E3">
        <w:rPr>
          <w:b w:val="0"/>
          <w:sz w:val="20"/>
          <w:szCs w:val="20"/>
        </w:rPr>
        <w:t>КС-2) предоставляется Подрядчиком Заказчику одновременно со следующими документами:</w:t>
      </w:r>
    </w:p>
    <w:p w:rsidR="008F61E9" w:rsidRPr="00BD12E3" w:rsidRDefault="008F61E9" w:rsidP="008F61E9">
      <w:pPr>
        <w:pStyle w:val="21"/>
        <w:ind w:firstLine="709"/>
        <w:jc w:val="both"/>
        <w:rPr>
          <w:b w:val="0"/>
          <w:sz w:val="20"/>
          <w:szCs w:val="20"/>
        </w:rPr>
      </w:pPr>
      <w:r w:rsidRPr="00BD12E3">
        <w:rPr>
          <w:b w:val="0"/>
          <w:sz w:val="20"/>
          <w:szCs w:val="20"/>
        </w:rPr>
        <w:t>- исполнительную документацию на завершенные работы;</w:t>
      </w:r>
    </w:p>
    <w:p w:rsidR="008F61E9" w:rsidRPr="00BD12E3" w:rsidRDefault="008F61E9" w:rsidP="008F61E9">
      <w:pPr>
        <w:pStyle w:val="21"/>
        <w:ind w:firstLine="709"/>
        <w:jc w:val="both"/>
        <w:rPr>
          <w:b w:val="0"/>
          <w:sz w:val="20"/>
          <w:szCs w:val="20"/>
        </w:rPr>
      </w:pPr>
      <w:r w:rsidRPr="00BD12E3">
        <w:rPr>
          <w:b w:val="0"/>
          <w:sz w:val="20"/>
          <w:szCs w:val="20"/>
        </w:rPr>
        <w:t>- журнал производства работ (учета выполненных работ);</w:t>
      </w:r>
    </w:p>
    <w:p w:rsidR="008F61E9" w:rsidRPr="00BD12E3" w:rsidRDefault="008F61E9" w:rsidP="008F61E9">
      <w:pPr>
        <w:pStyle w:val="21"/>
        <w:ind w:firstLine="709"/>
        <w:jc w:val="both"/>
        <w:rPr>
          <w:b w:val="0"/>
          <w:sz w:val="20"/>
          <w:szCs w:val="20"/>
        </w:rPr>
      </w:pPr>
      <w:r w:rsidRPr="00BD12E3">
        <w:rPr>
          <w:b w:val="0"/>
          <w:sz w:val="20"/>
          <w:szCs w:val="20"/>
        </w:rPr>
        <w:t xml:space="preserve">- Справку о стоимости выполненных работ и затрат (по форме </w:t>
      </w:r>
      <w:r>
        <w:rPr>
          <w:b w:val="0"/>
          <w:sz w:val="20"/>
          <w:szCs w:val="20"/>
        </w:rPr>
        <w:t xml:space="preserve">№ </w:t>
      </w:r>
      <w:r w:rsidRPr="00BD12E3">
        <w:rPr>
          <w:b w:val="0"/>
          <w:sz w:val="20"/>
          <w:szCs w:val="20"/>
        </w:rPr>
        <w:t>КС-3);</w:t>
      </w:r>
    </w:p>
    <w:p w:rsidR="008F61E9" w:rsidRPr="00733CF1" w:rsidRDefault="008F61E9" w:rsidP="008F61E9">
      <w:pPr>
        <w:pStyle w:val="21"/>
        <w:ind w:firstLine="709"/>
        <w:jc w:val="both"/>
        <w:rPr>
          <w:b w:val="0"/>
          <w:sz w:val="20"/>
          <w:szCs w:val="20"/>
        </w:rPr>
      </w:pPr>
      <w:r w:rsidRPr="00BD12E3">
        <w:rPr>
          <w:b w:val="0"/>
          <w:sz w:val="20"/>
          <w:szCs w:val="20"/>
        </w:rPr>
        <w:t xml:space="preserve">- техническую и (или) эксплуатационную документацию производителя (изготовителя) Оборудования на русском </w:t>
      </w:r>
      <w:r w:rsidRPr="00733CF1">
        <w:rPr>
          <w:b w:val="0"/>
          <w:sz w:val="20"/>
          <w:szCs w:val="20"/>
        </w:rPr>
        <w:t>языке (при наличии оборудования в смете);</w:t>
      </w:r>
    </w:p>
    <w:p w:rsidR="008F61E9" w:rsidRPr="00733CF1" w:rsidRDefault="008F61E9" w:rsidP="008F61E9">
      <w:pPr>
        <w:pStyle w:val="21"/>
        <w:ind w:firstLine="709"/>
        <w:jc w:val="both"/>
        <w:rPr>
          <w:b w:val="0"/>
          <w:sz w:val="20"/>
          <w:szCs w:val="20"/>
        </w:rPr>
      </w:pPr>
      <w:r w:rsidRPr="00733CF1">
        <w:rPr>
          <w:b w:val="0"/>
          <w:sz w:val="20"/>
          <w:szCs w:val="20"/>
        </w:rPr>
        <w:t xml:space="preserve">- Акт приема-передачи </w:t>
      </w:r>
      <w:proofErr w:type="gramStart"/>
      <w:r w:rsidRPr="00733CF1">
        <w:rPr>
          <w:b w:val="0"/>
          <w:sz w:val="20"/>
          <w:szCs w:val="20"/>
        </w:rPr>
        <w:t>Оборудования  в</w:t>
      </w:r>
      <w:proofErr w:type="gramEnd"/>
      <w:r w:rsidRPr="00733CF1">
        <w:rPr>
          <w:b w:val="0"/>
          <w:sz w:val="20"/>
          <w:szCs w:val="20"/>
        </w:rPr>
        <w:t xml:space="preserve"> двух экземплярах (один экземпляр для Заказчика и один экземпляр для Подрядчика) (при наличии оборудования в смете);</w:t>
      </w:r>
    </w:p>
    <w:p w:rsidR="008F61E9" w:rsidRPr="00733CF1" w:rsidRDefault="008F61E9" w:rsidP="008F61E9">
      <w:pPr>
        <w:pStyle w:val="21"/>
        <w:ind w:firstLine="709"/>
        <w:jc w:val="both"/>
        <w:rPr>
          <w:b w:val="0"/>
          <w:sz w:val="20"/>
          <w:szCs w:val="20"/>
        </w:rPr>
      </w:pPr>
      <w:r w:rsidRPr="00733CF1">
        <w:rPr>
          <w:b w:val="0"/>
          <w:sz w:val="20"/>
          <w:szCs w:val="20"/>
        </w:rPr>
        <w:t xml:space="preserve">- при необходимости: гарантийные документы на Оборудование, оформленные соответствующим гарантийным талоном или аналогичным </w:t>
      </w:r>
      <w:proofErr w:type="gramStart"/>
      <w:r w:rsidRPr="00733CF1">
        <w:rPr>
          <w:b w:val="0"/>
          <w:sz w:val="20"/>
          <w:szCs w:val="20"/>
        </w:rPr>
        <w:t>документом</w:t>
      </w:r>
      <w:proofErr w:type="gramEnd"/>
      <w:r w:rsidRPr="00733CF1">
        <w:rPr>
          <w:b w:val="0"/>
          <w:sz w:val="20"/>
          <w:szCs w:val="20"/>
        </w:rPr>
        <w:t xml:space="preserve"> или проставлением соответствующей записи на маркировочном ярлыке поставленного товара;</w:t>
      </w:r>
    </w:p>
    <w:p w:rsidR="008F61E9" w:rsidRPr="00733CF1" w:rsidRDefault="008F61E9" w:rsidP="008F61E9">
      <w:pPr>
        <w:pStyle w:val="21"/>
        <w:ind w:firstLine="709"/>
        <w:jc w:val="both"/>
        <w:rPr>
          <w:b w:val="0"/>
          <w:sz w:val="20"/>
          <w:szCs w:val="20"/>
        </w:rPr>
      </w:pPr>
      <w:r w:rsidRPr="00733CF1">
        <w:rPr>
          <w:b w:val="0"/>
          <w:sz w:val="20"/>
          <w:szCs w:val="20"/>
        </w:rPr>
        <w:t>- Комплект документации (при необходимости: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w:t>
      </w:r>
    </w:p>
    <w:p w:rsidR="008F61E9" w:rsidRPr="00733CF1" w:rsidRDefault="008F61E9" w:rsidP="008F61E9">
      <w:pPr>
        <w:ind w:firstLine="709"/>
        <w:jc w:val="both"/>
        <w:rPr>
          <w:sz w:val="20"/>
          <w:szCs w:val="20"/>
        </w:rPr>
      </w:pPr>
      <w:r w:rsidRPr="00733CF1">
        <w:rPr>
          <w:sz w:val="20"/>
          <w:szCs w:val="20"/>
        </w:rPr>
        <w:t>4.2.19. После сдачи Объекта в эксплуатацию в течение 2-х дней вывезти принадлежащие ему временные сооружения, механизмы, материалы, оборудование и иное имущество, а также строительный мусор.</w:t>
      </w:r>
    </w:p>
    <w:p w:rsidR="008F61E9" w:rsidRPr="00733CF1" w:rsidRDefault="008F61E9" w:rsidP="008F61E9">
      <w:pPr>
        <w:pStyle w:val="a6"/>
        <w:widowControl w:val="0"/>
        <w:rPr>
          <w:sz w:val="20"/>
          <w:szCs w:val="20"/>
        </w:rPr>
      </w:pPr>
      <w:r w:rsidRPr="00733CF1">
        <w:rPr>
          <w:sz w:val="20"/>
          <w:szCs w:val="20"/>
        </w:rPr>
        <w:t xml:space="preserve">4.2.20. 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 </w:t>
      </w:r>
    </w:p>
    <w:p w:rsidR="008F61E9" w:rsidRPr="00BD12E3" w:rsidRDefault="008F61E9" w:rsidP="008F61E9">
      <w:pPr>
        <w:pStyle w:val="a6"/>
        <w:widowControl w:val="0"/>
        <w:rPr>
          <w:sz w:val="20"/>
          <w:szCs w:val="20"/>
        </w:rPr>
      </w:pPr>
      <w:r w:rsidRPr="00BD12E3">
        <w:rPr>
          <w:sz w:val="20"/>
          <w:szCs w:val="20"/>
        </w:rPr>
        <w:t>4.2.21. Исполнять требования миграционного и трудового законодательства РФ в случае привлечения иногородних и иностранных рабочих к трудовой деятельности.</w:t>
      </w:r>
    </w:p>
    <w:p w:rsidR="008F61E9" w:rsidRPr="00BD12E3" w:rsidRDefault="008F61E9" w:rsidP="008F61E9">
      <w:pPr>
        <w:pStyle w:val="a6"/>
        <w:widowControl w:val="0"/>
        <w:rPr>
          <w:sz w:val="20"/>
          <w:szCs w:val="20"/>
        </w:rPr>
      </w:pPr>
      <w:r w:rsidRPr="00BD12E3">
        <w:rPr>
          <w:sz w:val="20"/>
          <w:szCs w:val="20"/>
        </w:rPr>
        <w:t xml:space="preserve">4.2.22. Выполнять иные обязанности, предусмотренные законом, иными правовыми актами или настоящим </w:t>
      </w:r>
      <w:r w:rsidRPr="00BD12E3">
        <w:rPr>
          <w:sz w:val="20"/>
          <w:szCs w:val="20"/>
        </w:rPr>
        <w:lastRenderedPageBreak/>
        <w:t>Контрактом.</w:t>
      </w:r>
    </w:p>
    <w:p w:rsidR="008F61E9" w:rsidRPr="00BD12E3" w:rsidRDefault="008F61E9" w:rsidP="008F61E9">
      <w:pPr>
        <w:pStyle w:val="a6"/>
        <w:widowControl w:val="0"/>
        <w:rPr>
          <w:sz w:val="20"/>
          <w:szCs w:val="20"/>
        </w:rPr>
      </w:pPr>
      <w:r w:rsidRPr="00BD12E3">
        <w:rPr>
          <w:sz w:val="20"/>
          <w:szCs w:val="20"/>
        </w:rPr>
        <w:t xml:space="preserve">4.2.23. За свой счет оплачивать расходы (возмещать затраты по пользованию ресурсами Заказчика, предусмотренные п.2, 3 ст.747 Гражданского кодекса Российской Федерации) по потреблению электроэнергии и водоснабжению, в случае если в результате проведения работ на Объекте образуются указанные расходы. </w:t>
      </w:r>
    </w:p>
    <w:p w:rsidR="00B25614" w:rsidRDefault="008F61E9" w:rsidP="008F61E9">
      <w:pPr>
        <w:pStyle w:val="a6"/>
        <w:widowControl w:val="0"/>
        <w:outlineLvl w:val="0"/>
      </w:pPr>
      <w:r w:rsidRPr="00BD12E3">
        <w:rPr>
          <w:sz w:val="20"/>
          <w:szCs w:val="20"/>
        </w:rPr>
        <w:t>4.2.24. Возвратить заказчику излишне полученные денежные средства в случае выявления фактов оплаты сверх фактических объёмов работ, изменений способа выполнения работ, без соответствующих согласований с Заказчиком и отступлений от локальной сметы и технического задания.</w:t>
      </w:r>
      <w:r w:rsidR="00B25614" w:rsidRPr="00B25614">
        <w:t xml:space="preserve"> </w:t>
      </w:r>
    </w:p>
    <w:p w:rsidR="008F61E9" w:rsidRPr="00BD12E3" w:rsidRDefault="00B25614" w:rsidP="008F61E9">
      <w:pPr>
        <w:pStyle w:val="a6"/>
        <w:widowControl w:val="0"/>
        <w:outlineLvl w:val="0"/>
        <w:rPr>
          <w:sz w:val="20"/>
          <w:szCs w:val="20"/>
        </w:rPr>
      </w:pPr>
      <w:r>
        <w:rPr>
          <w:sz w:val="20"/>
          <w:szCs w:val="20"/>
        </w:rPr>
        <w:t>4.2.</w:t>
      </w:r>
      <w:proofErr w:type="gramStart"/>
      <w:r>
        <w:rPr>
          <w:sz w:val="20"/>
          <w:szCs w:val="20"/>
        </w:rPr>
        <w:t>25</w:t>
      </w:r>
      <w:r w:rsidRPr="00B25614">
        <w:rPr>
          <w:sz w:val="20"/>
          <w:szCs w:val="20"/>
        </w:rPr>
        <w:t>.Подрядчик</w:t>
      </w:r>
      <w:proofErr w:type="gramEnd"/>
      <w:r w:rsidRPr="00B25614">
        <w:rPr>
          <w:sz w:val="20"/>
          <w:szCs w:val="20"/>
        </w:rPr>
        <w:t xml:space="preserve"> обязан соответствовать требованиям, установленным ч.1, п. 1.1 ст. 31 ФЗ-44.</w:t>
      </w:r>
    </w:p>
    <w:p w:rsidR="008F61E9" w:rsidRPr="00BD12E3" w:rsidRDefault="008F61E9" w:rsidP="008F61E9">
      <w:pPr>
        <w:pStyle w:val="a6"/>
        <w:widowControl w:val="0"/>
        <w:outlineLvl w:val="0"/>
        <w:rPr>
          <w:i/>
          <w:sz w:val="20"/>
          <w:szCs w:val="20"/>
        </w:rPr>
      </w:pPr>
      <w:r w:rsidRPr="00BD12E3">
        <w:rPr>
          <w:i/>
          <w:sz w:val="20"/>
          <w:szCs w:val="20"/>
        </w:rPr>
        <w:t>4.3. Заказчик вправе:</w:t>
      </w:r>
    </w:p>
    <w:p w:rsidR="008F61E9" w:rsidRPr="00BD12E3" w:rsidRDefault="008F61E9" w:rsidP="008F61E9">
      <w:pPr>
        <w:pStyle w:val="a6"/>
        <w:widowControl w:val="0"/>
        <w:rPr>
          <w:sz w:val="20"/>
          <w:szCs w:val="20"/>
        </w:rPr>
      </w:pPr>
      <w:r w:rsidRPr="00BD12E3">
        <w:rPr>
          <w:sz w:val="20"/>
          <w:szCs w:val="20"/>
        </w:rPr>
        <w:t>4.3.1. Требовать надлежащего выполнения обязательств по настоящему Контракту.</w:t>
      </w:r>
    </w:p>
    <w:p w:rsidR="008F61E9" w:rsidRPr="00BD12E3" w:rsidRDefault="008F61E9" w:rsidP="008F61E9">
      <w:pPr>
        <w:pStyle w:val="a6"/>
        <w:widowControl w:val="0"/>
        <w:rPr>
          <w:sz w:val="20"/>
          <w:szCs w:val="20"/>
        </w:rPr>
      </w:pPr>
      <w:r w:rsidRPr="00BD12E3">
        <w:rPr>
          <w:sz w:val="20"/>
          <w:szCs w:val="20"/>
        </w:rPr>
        <w:t>4.3.2. 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8F61E9" w:rsidRPr="00BD12E3" w:rsidRDefault="008F61E9" w:rsidP="008F61E9">
      <w:pPr>
        <w:pStyle w:val="a6"/>
        <w:widowControl w:val="0"/>
        <w:rPr>
          <w:sz w:val="20"/>
          <w:szCs w:val="20"/>
        </w:rPr>
      </w:pPr>
      <w:r w:rsidRPr="00BD12E3">
        <w:rPr>
          <w:sz w:val="20"/>
          <w:szCs w:val="20"/>
        </w:rPr>
        <w:t>4.3.3. Не оплачивать работы, не соответствующие условиям настоящего Контракта.</w:t>
      </w:r>
    </w:p>
    <w:p w:rsidR="00DE2633" w:rsidRPr="00B25614" w:rsidRDefault="008F61E9" w:rsidP="00DE2633">
      <w:pPr>
        <w:pStyle w:val="a6"/>
        <w:widowControl w:val="0"/>
        <w:rPr>
          <w:sz w:val="20"/>
          <w:szCs w:val="20"/>
        </w:rPr>
      </w:pPr>
      <w:r w:rsidRPr="00B25614">
        <w:rPr>
          <w:sz w:val="20"/>
          <w:szCs w:val="20"/>
        </w:rPr>
        <w:t xml:space="preserve">4.3.4. </w:t>
      </w:r>
      <w:r w:rsidR="00DE2633" w:rsidRPr="00B25614">
        <w:rPr>
          <w:sz w:val="20"/>
          <w:szCs w:val="20"/>
        </w:rPr>
        <w:t>До принятия решения об одностороннем отказе от исполнения Контракта провести экспертизу выполненных работ с привлечением экспертов, экспертных организаций.</w:t>
      </w:r>
    </w:p>
    <w:p w:rsidR="008F61E9" w:rsidRPr="00B25614" w:rsidRDefault="00DE2633" w:rsidP="00DE2633">
      <w:pPr>
        <w:pStyle w:val="a6"/>
        <w:widowControl w:val="0"/>
        <w:rPr>
          <w:sz w:val="20"/>
          <w:szCs w:val="20"/>
        </w:rPr>
      </w:pPr>
      <w:r w:rsidRPr="00B25614">
        <w:rPr>
          <w:sz w:val="20"/>
          <w:szCs w:val="20"/>
        </w:rPr>
        <w:t xml:space="preserve">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rsidR="008F61E9" w:rsidRPr="00BD12E3" w:rsidRDefault="008F61E9" w:rsidP="008F61E9">
      <w:pPr>
        <w:pStyle w:val="a6"/>
        <w:widowControl w:val="0"/>
        <w:outlineLvl w:val="0"/>
        <w:rPr>
          <w:sz w:val="20"/>
          <w:szCs w:val="20"/>
        </w:rPr>
      </w:pPr>
      <w:r w:rsidRPr="00BD12E3">
        <w:rPr>
          <w:i/>
          <w:sz w:val="20"/>
          <w:szCs w:val="20"/>
        </w:rPr>
        <w:t>4.4. Подрядчик вправе</w:t>
      </w:r>
      <w:r w:rsidRPr="00BD12E3">
        <w:rPr>
          <w:sz w:val="20"/>
          <w:szCs w:val="20"/>
        </w:rPr>
        <w:t>:</w:t>
      </w:r>
    </w:p>
    <w:p w:rsidR="008F61E9" w:rsidRPr="00BD12E3" w:rsidRDefault="008F61E9" w:rsidP="008F61E9">
      <w:pPr>
        <w:widowControl w:val="0"/>
        <w:autoSpaceDE w:val="0"/>
        <w:autoSpaceDN w:val="0"/>
        <w:adjustRightInd w:val="0"/>
        <w:ind w:firstLine="709"/>
        <w:jc w:val="both"/>
        <w:rPr>
          <w:sz w:val="20"/>
          <w:szCs w:val="20"/>
        </w:rPr>
      </w:pPr>
      <w:r w:rsidRPr="00BD12E3">
        <w:rPr>
          <w:sz w:val="20"/>
          <w:szCs w:val="20"/>
        </w:rPr>
        <w:t>4.4.1. Требовать от Заказчика подписания документов об исполнении им обязательств по контракту от Заказчика.</w:t>
      </w:r>
    </w:p>
    <w:p w:rsidR="008F61E9" w:rsidRDefault="008F61E9" w:rsidP="008F61E9">
      <w:pPr>
        <w:widowControl w:val="0"/>
        <w:autoSpaceDE w:val="0"/>
        <w:autoSpaceDN w:val="0"/>
        <w:adjustRightInd w:val="0"/>
        <w:ind w:firstLine="709"/>
        <w:jc w:val="both"/>
        <w:rPr>
          <w:sz w:val="20"/>
          <w:szCs w:val="20"/>
        </w:rPr>
      </w:pPr>
      <w:r w:rsidRPr="00BD12E3">
        <w:rPr>
          <w:sz w:val="20"/>
          <w:szCs w:val="20"/>
        </w:rPr>
        <w:t>4.4.2. Требовать от Заказчика своевременной оплаты по настоящему Контракту в случае полного исполнения обязательств по настоящему Контракту.</w:t>
      </w:r>
    </w:p>
    <w:p w:rsidR="008F61E9" w:rsidRPr="00BD12E3" w:rsidRDefault="008F61E9" w:rsidP="008F61E9">
      <w:pPr>
        <w:widowControl w:val="0"/>
        <w:autoSpaceDE w:val="0"/>
        <w:autoSpaceDN w:val="0"/>
        <w:adjustRightInd w:val="0"/>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5. Порядок сдачи и приемки работ</w:t>
      </w:r>
    </w:p>
    <w:p w:rsidR="008F61E9" w:rsidRPr="00BD12E3" w:rsidRDefault="008F61E9" w:rsidP="008F61E9">
      <w:pPr>
        <w:widowControl w:val="0"/>
        <w:autoSpaceDE w:val="0"/>
        <w:autoSpaceDN w:val="0"/>
        <w:adjustRightInd w:val="0"/>
        <w:ind w:firstLine="709"/>
        <w:jc w:val="both"/>
        <w:rPr>
          <w:sz w:val="20"/>
          <w:szCs w:val="20"/>
        </w:rPr>
      </w:pPr>
      <w:r w:rsidRPr="00BD12E3">
        <w:rPr>
          <w:sz w:val="20"/>
          <w:szCs w:val="20"/>
        </w:rPr>
        <w:t>5.1. По завершении работ на Объекте Подрядчик письменно извещает Заказчика о готовности Объекта к сдаче в эксплуатацию.</w:t>
      </w:r>
    </w:p>
    <w:p w:rsidR="008F61E9" w:rsidRPr="00BD12E3" w:rsidRDefault="008F61E9" w:rsidP="008F61E9">
      <w:pPr>
        <w:pStyle w:val="a6"/>
        <w:widowControl w:val="0"/>
        <w:rPr>
          <w:sz w:val="20"/>
          <w:szCs w:val="20"/>
        </w:rPr>
      </w:pPr>
      <w:r w:rsidRPr="00BD12E3">
        <w:rPr>
          <w:sz w:val="20"/>
          <w:szCs w:val="20"/>
        </w:rPr>
        <w:t>5.2. Заказчик, получивший сообщение Подрядчика, совместно с представителем технического надзора, приступает к проверке и приемке результата работ. Приемка работ осуществляется в течение 3 рабочих дней.</w:t>
      </w:r>
    </w:p>
    <w:p w:rsidR="008F61E9" w:rsidRPr="00BD12E3" w:rsidRDefault="008F61E9" w:rsidP="008F61E9">
      <w:pPr>
        <w:autoSpaceDE w:val="0"/>
        <w:autoSpaceDN w:val="0"/>
        <w:adjustRightInd w:val="0"/>
        <w:ind w:firstLine="709"/>
        <w:jc w:val="both"/>
        <w:rPr>
          <w:bCs/>
          <w:sz w:val="20"/>
          <w:szCs w:val="20"/>
        </w:rPr>
      </w:pPr>
      <w:r w:rsidRPr="00BD12E3">
        <w:rPr>
          <w:sz w:val="20"/>
          <w:szCs w:val="20"/>
        </w:rPr>
        <w:t xml:space="preserve">5.3. </w:t>
      </w:r>
      <w:r w:rsidRPr="00BD12E3">
        <w:rPr>
          <w:bCs/>
          <w:sz w:val="20"/>
          <w:szCs w:val="20"/>
        </w:rPr>
        <w:t xml:space="preserve">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w:t>
      </w:r>
      <w:r w:rsidR="00B25614" w:rsidRPr="00B25614">
        <w:rPr>
          <w:bCs/>
          <w:sz w:val="20"/>
          <w:szCs w:val="20"/>
        </w:rPr>
        <w:t>проводит приемку</w:t>
      </w:r>
      <w:r w:rsidR="00DE2633" w:rsidRPr="00B25614">
        <w:t xml:space="preserve"> </w:t>
      </w:r>
      <w:r w:rsidR="00DE2633" w:rsidRPr="00B25614">
        <w:rPr>
          <w:bCs/>
          <w:sz w:val="20"/>
          <w:szCs w:val="20"/>
        </w:rPr>
        <w:t>в соответствии с положениями статьи 94 Федерального закона N 44-ФЗ</w:t>
      </w:r>
      <w:r w:rsidRPr="00B25614">
        <w:rPr>
          <w:bCs/>
          <w:sz w:val="20"/>
          <w:szCs w:val="20"/>
        </w:rPr>
        <w:t>. Экспертиза результатов выполненных работ, предусмотренных контрактом</w:t>
      </w:r>
      <w:r w:rsidRPr="00BD12E3">
        <w:rPr>
          <w:bCs/>
          <w:sz w:val="20"/>
          <w:szCs w:val="20"/>
        </w:rPr>
        <w:t xml:space="preserve">, проводится Заказчиком своими силами, при этом </w:t>
      </w:r>
      <w:r w:rsidRPr="00BD12E3">
        <w:rPr>
          <w:sz w:val="20"/>
          <w:szCs w:val="20"/>
        </w:rPr>
        <w:t>Заказчик вправе принять решение о проведении экспертизы результатов выполненных работ с привлечением экспертов, экспертных организаций.</w:t>
      </w:r>
    </w:p>
    <w:p w:rsidR="008F61E9" w:rsidRPr="00BD12E3" w:rsidRDefault="008F61E9" w:rsidP="008F61E9">
      <w:pPr>
        <w:ind w:firstLine="709"/>
        <w:jc w:val="both"/>
        <w:rPr>
          <w:bCs/>
          <w:sz w:val="20"/>
          <w:szCs w:val="20"/>
        </w:rPr>
      </w:pPr>
      <w:r w:rsidRPr="00BD12E3">
        <w:rPr>
          <w:sz w:val="20"/>
          <w:szCs w:val="20"/>
        </w:rPr>
        <w:t xml:space="preserve">5.3.1. </w:t>
      </w:r>
      <w:r w:rsidR="00B25614">
        <w:rPr>
          <w:bCs/>
          <w:sz w:val="20"/>
          <w:szCs w:val="20"/>
        </w:rPr>
        <w:t>Для проведения приемки</w:t>
      </w:r>
      <w:r w:rsidRPr="00BD12E3">
        <w:rPr>
          <w:bCs/>
          <w:sz w:val="20"/>
          <w:szCs w:val="20"/>
        </w:rPr>
        <w:t xml:space="preserve"> результатов выполненных работ Заказчик назначает своих сотрудников в количестве 5 человек, а также привлекает представителя технического надзора (далее – приемочная комиссия).</w:t>
      </w:r>
    </w:p>
    <w:p w:rsidR="008F61E9" w:rsidRPr="00BD12E3" w:rsidRDefault="008F61E9" w:rsidP="008F61E9">
      <w:pPr>
        <w:ind w:firstLine="709"/>
        <w:jc w:val="both"/>
        <w:rPr>
          <w:sz w:val="20"/>
          <w:szCs w:val="20"/>
        </w:rPr>
      </w:pPr>
      <w:r w:rsidRPr="00BD12E3">
        <w:rPr>
          <w:sz w:val="20"/>
          <w:szCs w:val="20"/>
        </w:rPr>
        <w:t>5.3.2. Подрядчик предоставляет Заказчику результат выполненных работ в течение 1 рабочего дня следующего за днем окончания выполнения работ, передав ему при этом надлежащим образом оформленные документы, относящиеся к установленному оборудованию (при наличии оборудования в смете) и выполненным работам:</w:t>
      </w:r>
    </w:p>
    <w:p w:rsidR="008F61E9" w:rsidRPr="00BD12E3" w:rsidRDefault="008F61E9" w:rsidP="008F61E9">
      <w:pPr>
        <w:ind w:firstLine="709"/>
        <w:jc w:val="both"/>
        <w:rPr>
          <w:sz w:val="20"/>
          <w:szCs w:val="20"/>
        </w:rPr>
      </w:pPr>
      <w:r w:rsidRPr="00BD12E3">
        <w:rPr>
          <w:sz w:val="20"/>
          <w:szCs w:val="20"/>
        </w:rPr>
        <w:t xml:space="preserve">- акт сдачи-приемки выполненных работ (форма </w:t>
      </w:r>
      <w:r>
        <w:rPr>
          <w:sz w:val="20"/>
          <w:szCs w:val="20"/>
        </w:rPr>
        <w:t xml:space="preserve">№ </w:t>
      </w:r>
      <w:r w:rsidRPr="00BD12E3">
        <w:rPr>
          <w:sz w:val="20"/>
          <w:szCs w:val="20"/>
        </w:rPr>
        <w:t>КС-2);</w:t>
      </w:r>
    </w:p>
    <w:p w:rsidR="008F61E9" w:rsidRPr="00BD12E3" w:rsidRDefault="008F61E9" w:rsidP="008F61E9">
      <w:pPr>
        <w:ind w:firstLine="709"/>
        <w:jc w:val="both"/>
        <w:rPr>
          <w:sz w:val="20"/>
          <w:szCs w:val="20"/>
        </w:rPr>
      </w:pPr>
      <w:r w:rsidRPr="00BD12E3">
        <w:rPr>
          <w:sz w:val="20"/>
          <w:szCs w:val="20"/>
        </w:rPr>
        <w:t xml:space="preserve">- справка о стоимости выполненных работ и затрат (форма </w:t>
      </w:r>
      <w:r>
        <w:rPr>
          <w:sz w:val="20"/>
          <w:szCs w:val="20"/>
        </w:rPr>
        <w:t xml:space="preserve">№ </w:t>
      </w:r>
      <w:r w:rsidRPr="00BD12E3">
        <w:rPr>
          <w:sz w:val="20"/>
          <w:szCs w:val="20"/>
        </w:rPr>
        <w:t>КС-3);</w:t>
      </w:r>
    </w:p>
    <w:p w:rsidR="008F61E9" w:rsidRPr="00BD12E3" w:rsidRDefault="008F61E9" w:rsidP="008F61E9">
      <w:pPr>
        <w:ind w:firstLine="709"/>
        <w:jc w:val="both"/>
        <w:rPr>
          <w:sz w:val="20"/>
          <w:szCs w:val="20"/>
        </w:rPr>
      </w:pPr>
      <w:r w:rsidRPr="00BD12E3">
        <w:rPr>
          <w:sz w:val="20"/>
          <w:szCs w:val="20"/>
        </w:rPr>
        <w:t>- акты скрытых работ;</w:t>
      </w:r>
    </w:p>
    <w:p w:rsidR="008F61E9" w:rsidRPr="008F7075" w:rsidRDefault="008F61E9" w:rsidP="008F61E9">
      <w:pPr>
        <w:ind w:firstLine="709"/>
        <w:jc w:val="both"/>
        <w:rPr>
          <w:sz w:val="20"/>
          <w:szCs w:val="20"/>
        </w:rPr>
      </w:pPr>
      <w:r w:rsidRPr="00BD12E3">
        <w:rPr>
          <w:sz w:val="20"/>
          <w:szCs w:val="20"/>
        </w:rPr>
        <w:t xml:space="preserve">- техническую и (или) эксплуатационную документацию производителя (изготовителя) Оборудования на </w:t>
      </w:r>
      <w:r w:rsidRPr="008F7075">
        <w:rPr>
          <w:sz w:val="20"/>
          <w:szCs w:val="20"/>
        </w:rPr>
        <w:t>русском языке (при наличии оборудования в смете);</w:t>
      </w:r>
    </w:p>
    <w:p w:rsidR="008F61E9" w:rsidRPr="00C75446" w:rsidRDefault="008F61E9" w:rsidP="008F61E9">
      <w:pPr>
        <w:ind w:firstLine="709"/>
        <w:jc w:val="both"/>
        <w:rPr>
          <w:sz w:val="20"/>
          <w:szCs w:val="20"/>
        </w:rPr>
      </w:pPr>
      <w:r w:rsidRPr="00BD12E3">
        <w:rPr>
          <w:sz w:val="20"/>
          <w:szCs w:val="20"/>
        </w:rPr>
        <w:t xml:space="preserve">- Акт приема-передачи </w:t>
      </w:r>
      <w:proofErr w:type="gramStart"/>
      <w:r w:rsidRPr="00BD12E3">
        <w:rPr>
          <w:sz w:val="20"/>
          <w:szCs w:val="20"/>
        </w:rPr>
        <w:t>Оборудования  в</w:t>
      </w:r>
      <w:proofErr w:type="gramEnd"/>
      <w:r w:rsidRPr="00BD12E3">
        <w:rPr>
          <w:sz w:val="20"/>
          <w:szCs w:val="20"/>
        </w:rPr>
        <w:t xml:space="preserve"> двух экземплярах (один экземпляр для Заказчика и один экземпляр </w:t>
      </w:r>
      <w:r w:rsidRPr="00C75446">
        <w:rPr>
          <w:sz w:val="20"/>
          <w:szCs w:val="20"/>
        </w:rPr>
        <w:t>для Подрядчика) (при наличии оборудования в смете);</w:t>
      </w:r>
    </w:p>
    <w:p w:rsidR="008F61E9" w:rsidRPr="00C75446" w:rsidRDefault="008F61E9" w:rsidP="008F61E9">
      <w:pPr>
        <w:ind w:firstLine="709"/>
        <w:jc w:val="both"/>
        <w:rPr>
          <w:sz w:val="20"/>
          <w:szCs w:val="20"/>
        </w:rPr>
      </w:pPr>
      <w:r w:rsidRPr="00BD12E3">
        <w:rPr>
          <w:sz w:val="20"/>
          <w:szCs w:val="20"/>
        </w:rPr>
        <w:t xml:space="preserve">- гарантийные документы на Оборудование, оформленные соответствующим гарантийным талоном или аналогичным </w:t>
      </w:r>
      <w:proofErr w:type="gramStart"/>
      <w:r w:rsidRPr="00BD12E3">
        <w:rPr>
          <w:sz w:val="20"/>
          <w:szCs w:val="20"/>
        </w:rPr>
        <w:t>документом</w:t>
      </w:r>
      <w:proofErr w:type="gramEnd"/>
      <w:r w:rsidRPr="00BD12E3">
        <w:rPr>
          <w:sz w:val="20"/>
          <w:szCs w:val="20"/>
        </w:rPr>
        <w:t xml:space="preserve"> или проставлением соответствующей записи на маркировочном ярлыке поставленного </w:t>
      </w:r>
      <w:r w:rsidRPr="00C75446">
        <w:rPr>
          <w:sz w:val="20"/>
          <w:szCs w:val="20"/>
        </w:rPr>
        <w:t>товара (при наличии оборудования в смете);</w:t>
      </w:r>
    </w:p>
    <w:p w:rsidR="008F61E9" w:rsidRPr="00BD12E3" w:rsidRDefault="008F61E9" w:rsidP="008F61E9">
      <w:pPr>
        <w:ind w:firstLine="709"/>
        <w:jc w:val="both"/>
        <w:rPr>
          <w:sz w:val="20"/>
          <w:szCs w:val="20"/>
        </w:rPr>
      </w:pPr>
      <w:r w:rsidRPr="00BD12E3">
        <w:rPr>
          <w:sz w:val="20"/>
          <w:szCs w:val="20"/>
        </w:rPr>
        <w:t>- Комплект документации (при необходимости: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w:t>
      </w:r>
    </w:p>
    <w:p w:rsidR="008F61E9" w:rsidRPr="00BD12E3" w:rsidRDefault="008F61E9" w:rsidP="008F61E9">
      <w:pPr>
        <w:ind w:firstLine="709"/>
        <w:jc w:val="both"/>
        <w:rPr>
          <w:sz w:val="20"/>
          <w:szCs w:val="20"/>
        </w:rPr>
      </w:pPr>
      <w:r w:rsidRPr="00BD12E3">
        <w:rPr>
          <w:sz w:val="20"/>
          <w:szCs w:val="20"/>
        </w:rPr>
        <w:t>5.4. Приемочная комиссия</w:t>
      </w:r>
      <w:r w:rsidR="00B25614">
        <w:rPr>
          <w:sz w:val="20"/>
          <w:szCs w:val="20"/>
        </w:rPr>
        <w:t xml:space="preserve"> проводит приемку</w:t>
      </w:r>
      <w:r w:rsidRPr="00BD12E3">
        <w:rPr>
          <w:sz w:val="20"/>
          <w:szCs w:val="20"/>
        </w:rPr>
        <w:t xml:space="preserve"> результатов выполненных работ в течение 3 рабочих дней. По итогу проведения экспертизы выполненной работы приемочная комиссия оформляет заключение по результатам экспертизы,</w:t>
      </w:r>
      <w:r w:rsidR="00B25614">
        <w:rPr>
          <w:sz w:val="20"/>
          <w:szCs w:val="20"/>
        </w:rPr>
        <w:t xml:space="preserve"> которое утверждается приемочной комиссией</w:t>
      </w:r>
      <w:r w:rsidRPr="00BD12E3">
        <w:rPr>
          <w:sz w:val="20"/>
          <w:szCs w:val="20"/>
        </w:rPr>
        <w:t>.</w:t>
      </w:r>
    </w:p>
    <w:p w:rsidR="008F61E9" w:rsidRPr="00BD12E3" w:rsidRDefault="008F61E9" w:rsidP="008F61E9">
      <w:pPr>
        <w:ind w:firstLine="709"/>
        <w:jc w:val="both"/>
        <w:rPr>
          <w:sz w:val="20"/>
          <w:szCs w:val="20"/>
        </w:rPr>
      </w:pPr>
      <w:r w:rsidRPr="00BD12E3">
        <w:rPr>
          <w:sz w:val="20"/>
          <w:szCs w:val="20"/>
        </w:rPr>
        <w:t>В случае если по результатам</w:t>
      </w:r>
      <w:r w:rsidR="00B25614">
        <w:rPr>
          <w:sz w:val="20"/>
          <w:szCs w:val="20"/>
        </w:rPr>
        <w:t xml:space="preserve"> такой приемки</w:t>
      </w:r>
      <w:r w:rsidRPr="00BD12E3">
        <w:rPr>
          <w:sz w:val="20"/>
          <w:szCs w:val="20"/>
        </w:rPr>
        <w:t xml:space="preserve"> выявлено, что работы соответствуют условиям контракта, а также соответствующих нормативных актов, Заказчик принимает результат выполненных работ путем подписания акта выполненных работ по форме </w:t>
      </w:r>
      <w:r>
        <w:rPr>
          <w:sz w:val="20"/>
          <w:szCs w:val="20"/>
        </w:rPr>
        <w:t xml:space="preserve">№ </w:t>
      </w:r>
      <w:r w:rsidRPr="00BD12E3">
        <w:rPr>
          <w:sz w:val="20"/>
          <w:szCs w:val="20"/>
        </w:rPr>
        <w:t xml:space="preserve">КС-2 и справки о стоимости выполненных работ по форме </w:t>
      </w:r>
      <w:r>
        <w:rPr>
          <w:sz w:val="20"/>
          <w:szCs w:val="20"/>
        </w:rPr>
        <w:t xml:space="preserve">№ </w:t>
      </w:r>
      <w:r w:rsidRPr="00BD12E3">
        <w:rPr>
          <w:sz w:val="20"/>
          <w:szCs w:val="20"/>
        </w:rPr>
        <w:t>КС-3.</w:t>
      </w:r>
    </w:p>
    <w:p w:rsidR="008F61E9" w:rsidRPr="00BD12E3" w:rsidRDefault="008F61E9" w:rsidP="008F61E9">
      <w:pPr>
        <w:pStyle w:val="a6"/>
        <w:widowControl w:val="0"/>
        <w:rPr>
          <w:sz w:val="20"/>
          <w:szCs w:val="20"/>
        </w:rPr>
      </w:pPr>
      <w:r w:rsidRPr="00BD12E3">
        <w:rPr>
          <w:sz w:val="20"/>
          <w:szCs w:val="20"/>
        </w:rPr>
        <w:t>5.5. При обнаружении приемочной комисс</w:t>
      </w:r>
      <w:r w:rsidR="00B25614">
        <w:rPr>
          <w:sz w:val="20"/>
          <w:szCs w:val="20"/>
        </w:rPr>
        <w:t>ией в ходе проведения приемки</w:t>
      </w:r>
      <w:r w:rsidRPr="00BD12E3">
        <w:rPr>
          <w:sz w:val="20"/>
          <w:szCs w:val="20"/>
        </w:rPr>
        <w:t xml:space="preserve"> результатов выполненных работ недостатков в выполненной работе, приемочной комиссией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 по форме </w:t>
      </w:r>
      <w:r>
        <w:rPr>
          <w:sz w:val="20"/>
          <w:szCs w:val="20"/>
        </w:rPr>
        <w:t xml:space="preserve">№ </w:t>
      </w:r>
      <w:r w:rsidRPr="00BD12E3">
        <w:rPr>
          <w:sz w:val="20"/>
          <w:szCs w:val="20"/>
        </w:rPr>
        <w:t xml:space="preserve">КС-2 и справки о стоимости выполненных работ по форме </w:t>
      </w:r>
      <w:r>
        <w:rPr>
          <w:sz w:val="20"/>
          <w:szCs w:val="20"/>
        </w:rPr>
        <w:t xml:space="preserve">№ </w:t>
      </w:r>
      <w:r w:rsidRPr="00BD12E3">
        <w:rPr>
          <w:sz w:val="20"/>
          <w:szCs w:val="20"/>
        </w:rPr>
        <w:t>КС-3.</w:t>
      </w:r>
    </w:p>
    <w:p w:rsidR="008F61E9" w:rsidRPr="00BD12E3" w:rsidRDefault="008F61E9" w:rsidP="008F61E9">
      <w:pPr>
        <w:pStyle w:val="a6"/>
        <w:widowControl w:val="0"/>
        <w:rPr>
          <w:sz w:val="20"/>
          <w:szCs w:val="20"/>
        </w:rPr>
      </w:pPr>
      <w:r w:rsidRPr="00BD12E3">
        <w:rPr>
          <w:sz w:val="20"/>
          <w:szCs w:val="20"/>
        </w:rPr>
        <w:t xml:space="preserve">5.6.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w:t>
      </w:r>
      <w:r w:rsidRPr="00BD12E3">
        <w:rPr>
          <w:sz w:val="20"/>
          <w:szCs w:val="20"/>
        </w:rPr>
        <w:lastRenderedPageBreak/>
        <w:t>устранение недостатков и несет ответственность за повреждение Объекта или его части.</w:t>
      </w:r>
    </w:p>
    <w:p w:rsidR="008F61E9" w:rsidRPr="00BD12E3" w:rsidRDefault="008F61E9" w:rsidP="008F61E9">
      <w:pPr>
        <w:pStyle w:val="a6"/>
        <w:widowControl w:val="0"/>
        <w:rPr>
          <w:sz w:val="20"/>
          <w:szCs w:val="20"/>
        </w:rPr>
      </w:pPr>
      <w:r w:rsidRPr="00BD12E3">
        <w:rPr>
          <w:sz w:val="20"/>
          <w:szCs w:val="20"/>
        </w:rPr>
        <w:t>5.7. После выполнения Подрядчиком работ по устранению недостатков в выполненной работе приемочная комиссия проводит экспертизу результатов выполненных работ в порядке, установленном пунктами 5.</w:t>
      </w:r>
      <w:proofErr w:type="gramStart"/>
      <w:r w:rsidRPr="00BD12E3">
        <w:rPr>
          <w:sz w:val="20"/>
          <w:szCs w:val="20"/>
        </w:rPr>
        <w:t>2.-</w:t>
      </w:r>
      <w:proofErr w:type="gramEnd"/>
      <w:r w:rsidRPr="00BD12E3">
        <w:rPr>
          <w:sz w:val="20"/>
          <w:szCs w:val="20"/>
        </w:rPr>
        <w:t>5.5 настоящего раздела.</w:t>
      </w:r>
    </w:p>
    <w:p w:rsidR="008F61E9" w:rsidRPr="00BD12E3" w:rsidRDefault="008F61E9" w:rsidP="008F61E9">
      <w:pPr>
        <w:pStyle w:val="a6"/>
        <w:widowControl w:val="0"/>
        <w:rPr>
          <w:sz w:val="20"/>
          <w:szCs w:val="20"/>
        </w:rPr>
      </w:pPr>
      <w:r w:rsidRPr="00BD12E3">
        <w:rPr>
          <w:sz w:val="20"/>
          <w:szCs w:val="20"/>
        </w:rPr>
        <w:t>5.8.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8F61E9" w:rsidRPr="00BD12E3" w:rsidRDefault="008F61E9" w:rsidP="008F61E9">
      <w:pPr>
        <w:pStyle w:val="a6"/>
        <w:widowControl w:val="0"/>
        <w:rPr>
          <w:sz w:val="20"/>
          <w:szCs w:val="20"/>
        </w:rPr>
      </w:pPr>
      <w:r w:rsidRPr="00BD12E3">
        <w:rPr>
          <w:sz w:val="20"/>
          <w:szCs w:val="20"/>
        </w:rPr>
        <w:t>5.9. Заказчик вправе отказаться от приемки Объекта в случае обнаружения недостатков, которые исключают его эксплуатацию и не могут быть устранены Подрядчиком.</w:t>
      </w:r>
    </w:p>
    <w:p w:rsidR="008F61E9" w:rsidRPr="00BD12E3" w:rsidRDefault="008F61E9" w:rsidP="008F61E9">
      <w:pPr>
        <w:pStyle w:val="a6"/>
        <w:widowControl w:val="0"/>
        <w:rPr>
          <w:sz w:val="20"/>
          <w:szCs w:val="20"/>
        </w:rPr>
      </w:pPr>
      <w:r w:rsidRPr="00BD12E3">
        <w:rPr>
          <w:sz w:val="20"/>
          <w:szCs w:val="20"/>
        </w:rPr>
        <w:t>5.10.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 с момента устранения Подрядчиком всех выявленных недостатков согласно составленного рекламационного акта.</w:t>
      </w:r>
    </w:p>
    <w:p w:rsidR="008F61E9" w:rsidRPr="00B25614" w:rsidRDefault="008F61E9" w:rsidP="008F61E9">
      <w:pPr>
        <w:ind w:firstLine="709"/>
        <w:jc w:val="both"/>
      </w:pPr>
      <w:r w:rsidRPr="00BD12E3">
        <w:rPr>
          <w:sz w:val="20"/>
          <w:szCs w:val="20"/>
        </w:rPr>
        <w:t xml:space="preserve">5.11.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по форме КС-2 и справки о стоимости выполненных работ по форме КС-3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w:t>
      </w:r>
      <w:r w:rsidRPr="00756D91">
        <w:rPr>
          <w:sz w:val="20"/>
          <w:szCs w:val="20"/>
        </w:rPr>
        <w:t>Заказчик осуществляет действия,</w:t>
      </w:r>
      <w:r w:rsidR="005A44C0">
        <w:rPr>
          <w:sz w:val="20"/>
          <w:szCs w:val="20"/>
        </w:rPr>
        <w:t xml:space="preserve"> </w:t>
      </w:r>
      <w:r w:rsidR="005A44C0" w:rsidRPr="00B25614">
        <w:rPr>
          <w:sz w:val="20"/>
          <w:szCs w:val="20"/>
        </w:rPr>
        <w:t xml:space="preserve">установленные </w:t>
      </w:r>
      <w:proofErr w:type="gramStart"/>
      <w:r w:rsidR="005A44C0" w:rsidRPr="00B25614">
        <w:rPr>
          <w:sz w:val="20"/>
          <w:szCs w:val="20"/>
        </w:rPr>
        <w:t xml:space="preserve">р.10 </w:t>
      </w:r>
      <w:r w:rsidRPr="00B25614">
        <w:rPr>
          <w:sz w:val="20"/>
          <w:szCs w:val="20"/>
        </w:rPr>
        <w:t xml:space="preserve"> контракта</w:t>
      </w:r>
      <w:proofErr w:type="gramEnd"/>
      <w:r w:rsidRPr="00B25614">
        <w:rPr>
          <w:sz w:val="20"/>
          <w:szCs w:val="20"/>
        </w:rPr>
        <w:t>.</w:t>
      </w:r>
      <w:r w:rsidRPr="00B25614">
        <w:t xml:space="preserve"> </w:t>
      </w:r>
    </w:p>
    <w:p w:rsidR="008F61E9" w:rsidRPr="00756D91" w:rsidRDefault="008F61E9" w:rsidP="008F61E9">
      <w:pPr>
        <w:ind w:firstLine="709"/>
        <w:jc w:val="both"/>
        <w:rPr>
          <w:sz w:val="20"/>
          <w:szCs w:val="20"/>
        </w:rPr>
      </w:pPr>
      <w:r w:rsidRPr="00756D91">
        <w:rPr>
          <w:sz w:val="20"/>
          <w:szCs w:val="20"/>
        </w:rPr>
        <w:t>5.12. Для проведения экспертизы оказанных услуг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rsidR="008F61E9" w:rsidRDefault="008F61E9" w:rsidP="008F61E9">
      <w:pPr>
        <w:ind w:firstLine="709"/>
        <w:jc w:val="both"/>
        <w:rPr>
          <w:sz w:val="20"/>
          <w:szCs w:val="20"/>
        </w:rPr>
      </w:pPr>
      <w:r w:rsidRPr="00756D91">
        <w:rPr>
          <w:sz w:val="20"/>
          <w:szCs w:val="20"/>
        </w:rPr>
        <w:t xml:space="preserve">5.13. Эксперт, экспертная организация обязаны уведомить в письменной форме Заказчика и Подрядчика о допустимости своего участия в проведении экспертизы (в том числе об отсутствии оснований для </w:t>
      </w:r>
      <w:proofErr w:type="spellStart"/>
      <w:r w:rsidRPr="00756D91">
        <w:rPr>
          <w:sz w:val="20"/>
          <w:szCs w:val="20"/>
        </w:rPr>
        <w:t>недопуска</w:t>
      </w:r>
      <w:proofErr w:type="spellEnd"/>
      <w:r w:rsidRPr="00756D91">
        <w:rPr>
          <w:sz w:val="20"/>
          <w:szCs w:val="20"/>
        </w:rPr>
        <w:t xml:space="preserve"> к проведению экспертизы).</w:t>
      </w:r>
    </w:p>
    <w:p w:rsidR="008F61E9" w:rsidRPr="00756D91" w:rsidRDefault="008F61E9" w:rsidP="008F61E9">
      <w:pPr>
        <w:ind w:firstLine="709"/>
        <w:jc w:val="both"/>
        <w:rPr>
          <w:sz w:val="20"/>
          <w:szCs w:val="20"/>
        </w:rPr>
      </w:pPr>
    </w:p>
    <w:p w:rsidR="008F61E9" w:rsidRPr="00BD12E3" w:rsidRDefault="008F61E9" w:rsidP="008F61E9">
      <w:pPr>
        <w:jc w:val="center"/>
        <w:rPr>
          <w:b/>
          <w:sz w:val="20"/>
          <w:szCs w:val="20"/>
        </w:rPr>
      </w:pPr>
      <w:r w:rsidRPr="00BD12E3">
        <w:rPr>
          <w:b/>
          <w:sz w:val="20"/>
          <w:szCs w:val="20"/>
        </w:rPr>
        <w:t>6. ТРЕБОВАНИЯ К КАЧЕСТВУ ВЫПОЛНЕНИЯ РАБОТ</w:t>
      </w:r>
    </w:p>
    <w:p w:rsidR="008F61E9" w:rsidRPr="00BD12E3" w:rsidRDefault="008F61E9" w:rsidP="008F61E9">
      <w:pPr>
        <w:ind w:firstLine="709"/>
        <w:jc w:val="both"/>
        <w:rPr>
          <w:sz w:val="20"/>
          <w:szCs w:val="20"/>
        </w:rPr>
      </w:pPr>
      <w:r w:rsidRPr="00BD12E3">
        <w:rPr>
          <w:sz w:val="20"/>
          <w:szCs w:val="20"/>
        </w:rPr>
        <w:t>6.1. Прием выполненных работ по качеству осуществляется в строгом соответствии с условиями контракта и требованиями действующего законодательства РФ.</w:t>
      </w:r>
    </w:p>
    <w:p w:rsidR="008F61E9" w:rsidRPr="00BD12E3" w:rsidRDefault="008F61E9" w:rsidP="008F61E9">
      <w:pPr>
        <w:ind w:firstLine="709"/>
        <w:jc w:val="both"/>
        <w:rPr>
          <w:sz w:val="20"/>
          <w:szCs w:val="20"/>
        </w:rPr>
      </w:pPr>
      <w:r w:rsidRPr="00BD12E3">
        <w:rPr>
          <w:sz w:val="20"/>
          <w:szCs w:val="20"/>
        </w:rPr>
        <w:t>6.2. Выполненные работы должны соответствовать требованиям качества работ в соответствии с действующими стандартами, утвержденными в отношении данного вида работ, что должно подтверждаться соответствующими документами, оформленными в соответствии с законодательством РФ.</w:t>
      </w:r>
    </w:p>
    <w:p w:rsidR="008F61E9" w:rsidRPr="00BD12E3" w:rsidRDefault="008F61E9" w:rsidP="008F61E9">
      <w:pPr>
        <w:ind w:firstLine="709"/>
        <w:jc w:val="both"/>
        <w:rPr>
          <w:sz w:val="20"/>
          <w:szCs w:val="20"/>
        </w:rPr>
      </w:pPr>
      <w:r w:rsidRPr="00BD12E3">
        <w:rPr>
          <w:sz w:val="20"/>
          <w:szCs w:val="20"/>
        </w:rPr>
        <w:t>6.3. Подрядчик гарантирует Заказчику соответствие качества выполненных им работ стандартам и требованиям, предъявляемым к работам такого рода на территории РФ.</w:t>
      </w:r>
    </w:p>
    <w:p w:rsidR="008F61E9" w:rsidRPr="00BD12E3" w:rsidRDefault="008F61E9" w:rsidP="008F61E9">
      <w:pPr>
        <w:ind w:firstLine="567"/>
        <w:jc w:val="both"/>
        <w:rPr>
          <w:sz w:val="20"/>
          <w:szCs w:val="20"/>
        </w:rPr>
      </w:pPr>
    </w:p>
    <w:p w:rsidR="008F61E9" w:rsidRPr="00BD12E3" w:rsidRDefault="008F61E9" w:rsidP="008F61E9">
      <w:pPr>
        <w:jc w:val="center"/>
        <w:rPr>
          <w:b/>
          <w:sz w:val="20"/>
          <w:szCs w:val="20"/>
        </w:rPr>
      </w:pPr>
      <w:r w:rsidRPr="00BD12E3">
        <w:rPr>
          <w:b/>
          <w:sz w:val="20"/>
          <w:szCs w:val="20"/>
        </w:rPr>
        <w:t>7. ГАРАНТИИ КАЧЕСТВА РАБОТ</w:t>
      </w:r>
    </w:p>
    <w:p w:rsidR="008F61E9" w:rsidRPr="00BD12E3" w:rsidRDefault="008F61E9" w:rsidP="008F61E9">
      <w:pPr>
        <w:ind w:firstLine="709"/>
        <w:jc w:val="both"/>
        <w:rPr>
          <w:sz w:val="20"/>
          <w:szCs w:val="20"/>
        </w:rPr>
      </w:pPr>
      <w:r w:rsidRPr="00BD12E3">
        <w:rPr>
          <w:sz w:val="20"/>
          <w:szCs w:val="20"/>
        </w:rPr>
        <w:t>7.1.</w:t>
      </w:r>
      <w:r w:rsidR="003670A3">
        <w:rPr>
          <w:sz w:val="20"/>
          <w:szCs w:val="20"/>
        </w:rPr>
        <w:t xml:space="preserve"> </w:t>
      </w:r>
      <w:r w:rsidRPr="00BD12E3">
        <w:rPr>
          <w:sz w:val="20"/>
          <w:szCs w:val="20"/>
        </w:rPr>
        <w:t>Подрядчик гарантирует Заказчику соответствие выполненных работ действующим строительным нормам и правилам.</w:t>
      </w:r>
    </w:p>
    <w:p w:rsidR="008F61E9" w:rsidRPr="00BD12E3" w:rsidRDefault="008F61E9" w:rsidP="008F61E9">
      <w:pPr>
        <w:ind w:firstLine="709"/>
        <w:jc w:val="both"/>
        <w:rPr>
          <w:sz w:val="20"/>
          <w:szCs w:val="20"/>
        </w:rPr>
      </w:pPr>
      <w:r w:rsidRPr="00BD12E3">
        <w:rPr>
          <w:sz w:val="20"/>
          <w:szCs w:val="20"/>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rsidR="00953A45" w:rsidRDefault="008F61E9" w:rsidP="00953A45">
      <w:pPr>
        <w:ind w:firstLine="709"/>
        <w:jc w:val="both"/>
      </w:pPr>
      <w:r w:rsidRPr="00BD12E3">
        <w:rPr>
          <w:sz w:val="20"/>
          <w:szCs w:val="20"/>
        </w:rPr>
        <w:t>7.2. Подрядчик обязан обеспечить соответствие Объекта условиям настоящего Контракта о качестве в течение всего гарантийного срока его эксплуатации, котор</w:t>
      </w:r>
      <w:r w:rsidR="0024402D">
        <w:rPr>
          <w:sz w:val="20"/>
          <w:szCs w:val="20"/>
        </w:rPr>
        <w:t xml:space="preserve">ый составляет </w:t>
      </w:r>
      <w:r w:rsidR="007C7874">
        <w:rPr>
          <w:sz w:val="20"/>
          <w:szCs w:val="20"/>
        </w:rPr>
        <w:t>36</w:t>
      </w:r>
      <w:r w:rsidRPr="00BD12E3">
        <w:rPr>
          <w:sz w:val="20"/>
          <w:szCs w:val="20"/>
        </w:rPr>
        <w:t xml:space="preserve"> месяцев со дня подписания Сторонами </w:t>
      </w:r>
      <w:r w:rsidRPr="00BC5587">
        <w:rPr>
          <w:sz w:val="20"/>
          <w:szCs w:val="20"/>
        </w:rPr>
        <w:t xml:space="preserve">Акта о приемке выполненных работ, а </w:t>
      </w:r>
      <w:r w:rsidR="00953A45">
        <w:rPr>
          <w:sz w:val="20"/>
          <w:szCs w:val="20"/>
        </w:rPr>
        <w:t xml:space="preserve">гарантию качества оборудования </w:t>
      </w:r>
      <w:r w:rsidRPr="00BC5587">
        <w:rPr>
          <w:sz w:val="20"/>
          <w:szCs w:val="20"/>
        </w:rPr>
        <w:t xml:space="preserve">на срок, установленный изготовителем </w:t>
      </w:r>
      <w:proofErr w:type="gramStart"/>
      <w:r w:rsidRPr="00BC5587">
        <w:rPr>
          <w:sz w:val="20"/>
          <w:szCs w:val="20"/>
        </w:rPr>
        <w:t>оборудования</w:t>
      </w:r>
      <w:r w:rsidR="00953A45">
        <w:rPr>
          <w:sz w:val="20"/>
          <w:szCs w:val="20"/>
        </w:rPr>
        <w:t xml:space="preserve">, </w:t>
      </w:r>
      <w:r w:rsidRPr="00BC5587">
        <w:rPr>
          <w:sz w:val="20"/>
          <w:szCs w:val="20"/>
        </w:rPr>
        <w:t xml:space="preserve"> </w:t>
      </w:r>
      <w:r w:rsidR="00953A45" w:rsidRPr="00953A45">
        <w:rPr>
          <w:sz w:val="20"/>
          <w:szCs w:val="20"/>
        </w:rPr>
        <w:t>но</w:t>
      </w:r>
      <w:proofErr w:type="gramEnd"/>
      <w:r w:rsidR="00953A45" w:rsidRPr="00953A45">
        <w:rPr>
          <w:sz w:val="20"/>
          <w:szCs w:val="20"/>
        </w:rPr>
        <w:t xml:space="preserve"> не менее 12 месяцев </w:t>
      </w:r>
      <w:r w:rsidRPr="00BC5587">
        <w:rPr>
          <w:sz w:val="20"/>
          <w:szCs w:val="20"/>
        </w:rPr>
        <w:t>(при наличии оборудования в смете).</w:t>
      </w:r>
      <w:r w:rsidR="00953A45" w:rsidRPr="00953A45">
        <w:t xml:space="preserve"> </w:t>
      </w:r>
    </w:p>
    <w:p w:rsidR="00953A45" w:rsidRPr="00953A45" w:rsidRDefault="00953A45" w:rsidP="00953A45">
      <w:pPr>
        <w:ind w:firstLine="709"/>
        <w:jc w:val="both"/>
        <w:rPr>
          <w:sz w:val="20"/>
          <w:szCs w:val="20"/>
        </w:rPr>
      </w:pPr>
      <w:r w:rsidRPr="00953A45">
        <w:rPr>
          <w:sz w:val="20"/>
          <w:szCs w:val="20"/>
        </w:rPr>
        <w:t xml:space="preserve">В течение гарантийного срока Подрядчик гарантирует пригодность оборудования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 (при наличии оборудования в смете).  </w:t>
      </w:r>
    </w:p>
    <w:p w:rsidR="00953A45" w:rsidRPr="00953A45" w:rsidRDefault="00953A45" w:rsidP="00953A45">
      <w:pPr>
        <w:ind w:firstLine="709"/>
        <w:jc w:val="both"/>
        <w:rPr>
          <w:sz w:val="20"/>
          <w:szCs w:val="20"/>
        </w:rPr>
      </w:pPr>
      <w:r>
        <w:rPr>
          <w:sz w:val="20"/>
          <w:szCs w:val="20"/>
        </w:rPr>
        <w:t>7</w:t>
      </w:r>
      <w:r w:rsidRPr="00953A45">
        <w:rPr>
          <w:sz w:val="20"/>
          <w:szCs w:val="20"/>
        </w:rPr>
        <w:t>.3. В случае если производителями или поставщиками оборудования, применяемого при выполнении работ, установлены гарантийные сроки, большие по сравнению с гарантийным сроком, предусмотренным контрактом, к соответствующему оборудованию применяются гарантийные сроки, установленные производителями, поставщиками.</w:t>
      </w:r>
    </w:p>
    <w:p w:rsidR="00953A45" w:rsidRPr="00953A45" w:rsidRDefault="00953A45" w:rsidP="00953A45">
      <w:pPr>
        <w:ind w:firstLine="709"/>
        <w:jc w:val="both"/>
        <w:rPr>
          <w:sz w:val="20"/>
          <w:szCs w:val="20"/>
        </w:rPr>
      </w:pPr>
      <w:r w:rsidRPr="00953A45">
        <w:rPr>
          <w:sz w:val="20"/>
          <w:szCs w:val="20"/>
        </w:rPr>
        <w:t>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большие по сравнению с гарантийным сроком, установленным в контракте, к соответствующим элементам работ применяются гарантийные сроки, предусмотренные производителями, поставщиками. Подрядчик обязуется передать Заказчику в составе исполнительной документации все документы, подтверждающие гарантийные обязательства поставщиков или производителей (при наличии оборудования в смете).</w:t>
      </w:r>
    </w:p>
    <w:p w:rsidR="00953A45" w:rsidRPr="00953A45" w:rsidRDefault="00953A45" w:rsidP="00953A45">
      <w:pPr>
        <w:ind w:firstLine="709"/>
        <w:jc w:val="both"/>
        <w:rPr>
          <w:sz w:val="20"/>
          <w:szCs w:val="20"/>
        </w:rPr>
      </w:pPr>
      <w:r>
        <w:rPr>
          <w:sz w:val="20"/>
          <w:szCs w:val="20"/>
        </w:rPr>
        <w:t>7</w:t>
      </w:r>
      <w:r w:rsidRPr="00953A45">
        <w:rPr>
          <w:sz w:val="20"/>
          <w:szCs w:val="20"/>
        </w:rPr>
        <w:t>.4. Если в течение гарантийного срока будут обнаружены недостатки (дефекты) работ, Заказчик уведомляет об этом Подрядчика в порядке, предусмотренном контрактом.</w:t>
      </w:r>
    </w:p>
    <w:p w:rsidR="00953A45" w:rsidRPr="00953A45" w:rsidRDefault="00953A45" w:rsidP="00953A45">
      <w:pPr>
        <w:ind w:firstLine="709"/>
        <w:jc w:val="both"/>
        <w:rPr>
          <w:sz w:val="20"/>
          <w:szCs w:val="20"/>
        </w:rPr>
      </w:pPr>
      <w:r>
        <w:rPr>
          <w:sz w:val="20"/>
          <w:szCs w:val="20"/>
        </w:rPr>
        <w:t>7</w:t>
      </w:r>
      <w:r w:rsidRPr="00953A45">
        <w:rPr>
          <w:sz w:val="20"/>
          <w:szCs w:val="20"/>
        </w:rPr>
        <w:t>.5. Не позднее 10 (десяти) календарных дней со дня получения Подрядчиком уведомления о выявленных недостатках (дефектах) работ стороны составляют рекламационный акт с указанием недостатков, причин их возникновения, порядка и сроков их устранения.</w:t>
      </w:r>
    </w:p>
    <w:p w:rsidR="00953A45" w:rsidRPr="00953A45" w:rsidRDefault="00953A45" w:rsidP="00953A45">
      <w:pPr>
        <w:ind w:firstLine="709"/>
        <w:jc w:val="both"/>
        <w:rPr>
          <w:sz w:val="20"/>
          <w:szCs w:val="20"/>
        </w:rPr>
      </w:pPr>
      <w:r>
        <w:rPr>
          <w:sz w:val="20"/>
          <w:szCs w:val="20"/>
        </w:rPr>
        <w:t>7</w:t>
      </w:r>
      <w:r w:rsidRPr="00953A45">
        <w:rPr>
          <w:sz w:val="20"/>
          <w:szCs w:val="20"/>
        </w:rPr>
        <w:t>.6. В случае отказа (уклонения) Подрядчика от составления рекламационного акта в установленный срок Заказчик вправе составить его без участия Подрядчика и направить Подрядчику копию рекламационного акта по почте заказным письмом по адресу, указанному в контракте.</w:t>
      </w:r>
    </w:p>
    <w:p w:rsidR="008F61E9" w:rsidRPr="00BC5587" w:rsidRDefault="00953A45" w:rsidP="00953A45">
      <w:pPr>
        <w:ind w:firstLine="709"/>
        <w:jc w:val="both"/>
        <w:rPr>
          <w:sz w:val="20"/>
          <w:szCs w:val="20"/>
        </w:rPr>
      </w:pPr>
      <w:r>
        <w:rPr>
          <w:sz w:val="20"/>
          <w:szCs w:val="20"/>
        </w:rPr>
        <w:lastRenderedPageBreak/>
        <w:t>7</w:t>
      </w:r>
      <w:r w:rsidRPr="00953A45">
        <w:rPr>
          <w:sz w:val="20"/>
          <w:szCs w:val="20"/>
        </w:rPr>
        <w:t>.7. Если иной срок не будет согласован сторонами дополнительно, Подрядчик обязуется устранить выявленные недостатки (дефекты) работ не позднее 1 (одного) месяца со дня получения требования от Заказчика.</w:t>
      </w:r>
    </w:p>
    <w:p w:rsidR="008F61E9" w:rsidRPr="00BD12E3" w:rsidRDefault="00953A45" w:rsidP="008F61E9">
      <w:pPr>
        <w:ind w:firstLine="709"/>
        <w:jc w:val="both"/>
        <w:rPr>
          <w:sz w:val="20"/>
          <w:szCs w:val="20"/>
        </w:rPr>
      </w:pPr>
      <w:r>
        <w:rPr>
          <w:sz w:val="20"/>
          <w:szCs w:val="20"/>
        </w:rPr>
        <w:t>7.8</w:t>
      </w:r>
      <w:r w:rsidR="008F61E9" w:rsidRPr="00BC5587">
        <w:rPr>
          <w:sz w:val="20"/>
          <w:szCs w:val="20"/>
        </w:rPr>
        <w:t xml:space="preserve">. В случае если в течение гарантийного срока обнаружится, что работа выполнена Подрядчиком с </w:t>
      </w:r>
      <w:r w:rsidR="008F61E9" w:rsidRPr="00BD12E3">
        <w:rPr>
          <w:sz w:val="20"/>
          <w:szCs w:val="20"/>
        </w:rPr>
        <w:t>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rsidR="008F61E9" w:rsidRPr="00BD12E3" w:rsidRDefault="008F61E9" w:rsidP="008F61E9">
      <w:pPr>
        <w:ind w:firstLine="709"/>
        <w:jc w:val="both"/>
        <w:rPr>
          <w:sz w:val="20"/>
          <w:szCs w:val="20"/>
        </w:rPr>
      </w:pPr>
      <w:r w:rsidRPr="00BD12E3">
        <w:rPr>
          <w:sz w:val="20"/>
          <w:szCs w:val="20"/>
        </w:rPr>
        <w:t>- безвозмездного устранения недостатков в разумный срок;</w:t>
      </w:r>
    </w:p>
    <w:p w:rsidR="008F61E9" w:rsidRPr="00BD12E3" w:rsidRDefault="008F61E9" w:rsidP="008F61E9">
      <w:pPr>
        <w:ind w:firstLine="709"/>
        <w:jc w:val="both"/>
        <w:rPr>
          <w:sz w:val="20"/>
          <w:szCs w:val="20"/>
        </w:rPr>
      </w:pPr>
      <w:r w:rsidRPr="00BD12E3">
        <w:rPr>
          <w:sz w:val="20"/>
          <w:szCs w:val="20"/>
        </w:rPr>
        <w:t>- соразмерного уменьшения установленной за работу цены;</w:t>
      </w:r>
    </w:p>
    <w:p w:rsidR="008F61E9" w:rsidRPr="00BD12E3" w:rsidRDefault="008F61E9" w:rsidP="008F61E9">
      <w:pPr>
        <w:ind w:firstLine="709"/>
        <w:jc w:val="both"/>
        <w:rPr>
          <w:sz w:val="20"/>
          <w:szCs w:val="20"/>
        </w:rPr>
      </w:pPr>
      <w:r w:rsidRPr="00BD12E3">
        <w:rPr>
          <w:sz w:val="20"/>
          <w:szCs w:val="20"/>
        </w:rPr>
        <w:t>- возмещения своих расходов на устранение недостатков, если Заказчик за свой счет устранил обнаруженные недостатки.</w:t>
      </w:r>
    </w:p>
    <w:p w:rsidR="008F61E9" w:rsidRDefault="00953A45" w:rsidP="008F61E9">
      <w:pPr>
        <w:ind w:firstLine="709"/>
        <w:jc w:val="both"/>
        <w:rPr>
          <w:sz w:val="20"/>
          <w:szCs w:val="20"/>
        </w:rPr>
      </w:pPr>
      <w:r>
        <w:rPr>
          <w:sz w:val="20"/>
          <w:szCs w:val="20"/>
        </w:rPr>
        <w:t>7.9</w:t>
      </w:r>
      <w:r w:rsidR="008F61E9" w:rsidRPr="00BD12E3">
        <w:rPr>
          <w:sz w:val="20"/>
          <w:szCs w:val="20"/>
        </w:rPr>
        <w:t>. Если в период гарантийного срока обнаружатся недостатки,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rsidR="008F61E9" w:rsidRDefault="00953A45" w:rsidP="008F61E9">
      <w:pPr>
        <w:ind w:firstLine="709"/>
        <w:jc w:val="both"/>
        <w:rPr>
          <w:sz w:val="20"/>
          <w:szCs w:val="20"/>
        </w:rPr>
      </w:pPr>
      <w:r>
        <w:rPr>
          <w:sz w:val="20"/>
          <w:szCs w:val="20"/>
        </w:rPr>
        <w:t>7.10</w:t>
      </w:r>
      <w:r w:rsidR="008F61E9" w:rsidRPr="00BD12E3">
        <w:rPr>
          <w:sz w:val="20"/>
          <w:szCs w:val="20"/>
        </w:rPr>
        <w:t>. Подрядчик гарантирует возможность безопасного использования результата выполненных Работ по назначению в течение всего гарантийного срока.</w:t>
      </w:r>
    </w:p>
    <w:p w:rsidR="008F61E9" w:rsidRPr="00BD12E3" w:rsidRDefault="008F61E9" w:rsidP="008F61E9">
      <w:pPr>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8. ОТВЕТСТВЕННОСТЬ СТОРОН</w:t>
      </w:r>
    </w:p>
    <w:p w:rsidR="008F61E9" w:rsidRPr="00756D91" w:rsidRDefault="008F61E9" w:rsidP="008F61E9">
      <w:pPr>
        <w:tabs>
          <w:tab w:val="left" w:pos="576"/>
        </w:tabs>
        <w:autoSpaceDE w:val="0"/>
        <w:autoSpaceDN w:val="0"/>
        <w:adjustRightInd w:val="0"/>
        <w:ind w:firstLine="709"/>
        <w:jc w:val="both"/>
        <w:rPr>
          <w:sz w:val="20"/>
          <w:szCs w:val="20"/>
        </w:rPr>
      </w:pPr>
      <w:r w:rsidRPr="00BD12E3">
        <w:rPr>
          <w:sz w:val="20"/>
          <w:szCs w:val="20"/>
        </w:rPr>
        <w:t>8.1.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w:t>
      </w:r>
      <w:r w:rsidR="0024402D">
        <w:rPr>
          <w:sz w:val="20"/>
          <w:szCs w:val="20"/>
        </w:rPr>
        <w:t>О контрактной системе</w:t>
      </w:r>
      <w:r w:rsidRPr="00BD12E3">
        <w:rPr>
          <w:sz w:val="20"/>
          <w:szCs w:val="20"/>
        </w:rPr>
        <w:t xml:space="preserve"> в сфе</w:t>
      </w:r>
      <w:r>
        <w:rPr>
          <w:sz w:val="20"/>
          <w:szCs w:val="20"/>
        </w:rPr>
        <w:t xml:space="preserve">ре закупок товаров, работ, </w:t>
      </w:r>
      <w:r w:rsidRPr="00756D91">
        <w:rPr>
          <w:sz w:val="20"/>
          <w:szCs w:val="20"/>
        </w:rPr>
        <w:t>услуг для обеспечения государственных и муниципальных нужд», Постановлением Правительства Российской Федерации от 30.08.2017 N 1042.</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Указанные в настоящем разделе неустойки (пеня, штраф) взимаются за каждое нарушение в отдельности.</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8.2. Ответственность Заказчика:</w:t>
      </w:r>
    </w:p>
    <w:p w:rsidR="008F61E9" w:rsidRPr="00BD12E3"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8.2.1. В случае просрочки исполнения Заказчиком обязательств, предусмотренных Контрактом, Подрядчик </w:t>
      </w:r>
      <w:r w:rsidRPr="00BD12E3">
        <w:rPr>
          <w:sz w:val="20"/>
          <w:szCs w:val="20"/>
        </w:rPr>
        <w:t>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штрафа.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Размер штрафа устанавливается в размере 1000 рублей.</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 Ответственность Подрядчика: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неявку для передачи Объекта в срок, указанный в п.2.1 контракта;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несвоевременное начало работ в срок, указанный в п.2.1, п. 2.2 контракта по вине Подрядчика;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задержку устранения недостатков (дефектов) в работе, обнаруженных в процессе выполнения работ, либо при приемке работ;</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задержку конечного срока выполнения работ, указанных в разделе 2 контракта.</w:t>
      </w:r>
    </w:p>
    <w:p w:rsidR="008F61E9" w:rsidRDefault="008F61E9" w:rsidP="008F61E9">
      <w:pPr>
        <w:tabs>
          <w:tab w:val="left" w:pos="576"/>
        </w:tabs>
        <w:autoSpaceDE w:val="0"/>
        <w:autoSpaceDN w:val="0"/>
        <w:adjustRightInd w:val="0"/>
        <w:ind w:firstLine="709"/>
        <w:jc w:val="both"/>
        <w:rPr>
          <w:sz w:val="20"/>
          <w:szCs w:val="20"/>
        </w:rPr>
      </w:pPr>
      <w:r w:rsidRPr="00BD12E3">
        <w:rPr>
          <w:sz w:val="20"/>
          <w:szCs w:val="20"/>
        </w:rPr>
        <w:t xml:space="preserve">8.3.3. </w:t>
      </w:r>
      <w:r w:rsidRPr="00880A12">
        <w:rPr>
          <w:sz w:val="20"/>
          <w:szCs w:val="20"/>
        </w:rPr>
        <w:t xml:space="preserve">Пеня начисляется за каждый день просрочки исполнения Подрядчиком обязательства, </w:t>
      </w:r>
      <w:r w:rsidRPr="00BC5587">
        <w:rPr>
          <w:sz w:val="20"/>
          <w:szCs w:val="20"/>
        </w:rPr>
        <w:t xml:space="preserve">предусмотренного контрактом, и устанавливается в размере 1/300 ключевой ставки ЦБ РФ от цены 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w:t>
      </w:r>
      <w:r w:rsidRPr="00880A12">
        <w:rPr>
          <w:sz w:val="20"/>
          <w:szCs w:val="20"/>
        </w:rPr>
        <w:t>исключением случаев, если законодательством Российской Федерации установлен иной порядок начисления</w:t>
      </w:r>
      <w:r>
        <w:rPr>
          <w:sz w:val="20"/>
          <w:szCs w:val="20"/>
        </w:rPr>
        <w:t xml:space="preserve"> пени.</w:t>
      </w:r>
    </w:p>
    <w:p w:rsidR="008F61E9" w:rsidRPr="00756D91" w:rsidRDefault="008F61E9" w:rsidP="008F61E9">
      <w:pPr>
        <w:tabs>
          <w:tab w:val="left" w:pos="576"/>
        </w:tabs>
        <w:autoSpaceDE w:val="0"/>
        <w:autoSpaceDN w:val="0"/>
        <w:adjustRightInd w:val="0"/>
        <w:ind w:firstLine="709"/>
        <w:jc w:val="both"/>
        <w:rPr>
          <w:sz w:val="20"/>
          <w:szCs w:val="20"/>
        </w:rPr>
      </w:pPr>
      <w:r w:rsidRPr="00BD12E3">
        <w:rPr>
          <w:sz w:val="20"/>
          <w:szCs w:val="20"/>
        </w:rPr>
        <w:t xml:space="preserve">8.3.4.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w:t>
      </w:r>
      <w:r w:rsidRPr="00237FC2">
        <w:rPr>
          <w:sz w:val="20"/>
          <w:szCs w:val="20"/>
        </w:rPr>
        <w:t xml:space="preserve">обязательств), предусмотренных контрактом. Размер штрафа устанавливается (за исключением случаев, предусмотренных п. 8.3.5 настоящего раздела) в размере 10% от цены Контракта (этапа) и составляет </w:t>
      </w:r>
      <w:r w:rsidR="000A6E9F">
        <w:rPr>
          <w:sz w:val="20"/>
          <w:szCs w:val="20"/>
        </w:rPr>
        <w:t>___________</w:t>
      </w:r>
      <w:r w:rsidR="002E6D12">
        <w:rPr>
          <w:sz w:val="20"/>
          <w:szCs w:val="20"/>
        </w:rPr>
        <w:t xml:space="preserve"> </w:t>
      </w:r>
      <w:r w:rsidR="007C7874">
        <w:rPr>
          <w:sz w:val="20"/>
          <w:szCs w:val="20"/>
        </w:rPr>
        <w:t>руб.</w:t>
      </w:r>
      <w:r w:rsidRPr="00237FC2">
        <w:rPr>
          <w:sz w:val="20"/>
          <w:szCs w:val="20"/>
        </w:rPr>
        <w:t xml:space="preserve"> (</w:t>
      </w:r>
      <w:r w:rsidR="000A6E9F">
        <w:rPr>
          <w:sz w:val="20"/>
          <w:szCs w:val="20"/>
        </w:rPr>
        <w:t>________________</w:t>
      </w:r>
      <w:r w:rsidRPr="00237FC2">
        <w:rPr>
          <w:sz w:val="20"/>
          <w:szCs w:val="20"/>
        </w:rPr>
        <w:t xml:space="preserve">) </w:t>
      </w:r>
      <w:proofErr w:type="gramStart"/>
      <w:r w:rsidRPr="00237FC2">
        <w:rPr>
          <w:sz w:val="20"/>
          <w:szCs w:val="20"/>
        </w:rPr>
        <w:t>рублей ,</w:t>
      </w:r>
      <w:proofErr w:type="gramEnd"/>
      <w:r w:rsidRPr="00237FC2">
        <w:rPr>
          <w:sz w:val="20"/>
          <w:szCs w:val="20"/>
        </w:rPr>
        <w:t xml:space="preserve">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w:t>
      </w:r>
      <w:r w:rsidRPr="00756D91">
        <w:rPr>
          <w:sz w:val="20"/>
          <w:szCs w:val="20"/>
        </w:rPr>
        <w:t xml:space="preserve"> отдельности. Штрафы начисляются за каждое нарушение в отдельности.</w:t>
      </w:r>
    </w:p>
    <w:p w:rsidR="008F61E9" w:rsidRPr="00756D91" w:rsidRDefault="008F61E9" w:rsidP="008F61E9">
      <w:pPr>
        <w:tabs>
          <w:tab w:val="left" w:pos="576"/>
        </w:tabs>
        <w:autoSpaceDE w:val="0"/>
        <w:autoSpaceDN w:val="0"/>
        <w:adjustRightInd w:val="0"/>
        <w:ind w:firstLine="709"/>
        <w:jc w:val="both"/>
      </w:pPr>
      <w:r w:rsidRPr="00756D91">
        <w:rPr>
          <w:sz w:val="20"/>
          <w:szCs w:val="20"/>
        </w:rPr>
        <w:t>8.3.5.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размере 1000 рублей.</w:t>
      </w:r>
      <w:r w:rsidRPr="00756D91">
        <w:t xml:space="preserve"> </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8.6. Уплата неустоек (штрафов, пеней), не освобождает Стороны от исполнения своих обязательств.</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lastRenderedPageBreak/>
        <w:t>8.7.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8.8. Подрядчик несет ответственность за действия третьих лиц, привлеченных им к исполнению обязательств по контракту. </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8.9. Подрядчик несёт перед Заказчиком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 </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8.10. Подрядчик несет ответственность за вред, причиненный жизни, здоровью или имуществу третьих лиц при выполнении работ на Объекте.</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8.11. Подрядчик несет перед Заказчиком ответственность за риск причинения субподрядчиками убытков во время выполнения Работ по настоящему Контракту имуществу Заказчика и третьих лиц. </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8.12. Заказчик не несет перед привлекаемыми Подрядчиком субподрядчиками ответственности за неполную или несвоевременную оплату выполненных ими </w:t>
      </w:r>
      <w:r>
        <w:rPr>
          <w:sz w:val="20"/>
          <w:szCs w:val="20"/>
        </w:rPr>
        <w:t>р</w:t>
      </w:r>
      <w:r w:rsidRPr="00756D91">
        <w:rPr>
          <w:sz w:val="20"/>
          <w:szCs w:val="20"/>
        </w:rPr>
        <w:t>абот, а также по иным требованиям, предъявленным субподрядчиками Подрядчику в связи с неисполнением и (или) ненадлежащим исполнением обязательств Подрядчика по договорам субподряда.</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8.13. В случае неисполнения, либо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w:t>
      </w:r>
      <w:r>
        <w:rPr>
          <w:sz w:val="20"/>
          <w:szCs w:val="20"/>
        </w:rPr>
        <w:t>и ответственности по Контракту.</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8.14.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8.3.1. – 8.3.5. Контракта, после направления в адрес Подрядчика уведомления с расчётом суммы неустойки.</w:t>
      </w:r>
    </w:p>
    <w:p w:rsidR="008F61E9" w:rsidRDefault="008F61E9" w:rsidP="008F61E9">
      <w:pPr>
        <w:tabs>
          <w:tab w:val="left" w:pos="576"/>
        </w:tabs>
        <w:autoSpaceDE w:val="0"/>
        <w:autoSpaceDN w:val="0"/>
        <w:adjustRightInd w:val="0"/>
        <w:ind w:firstLine="709"/>
        <w:jc w:val="both"/>
        <w:rPr>
          <w:sz w:val="20"/>
          <w:szCs w:val="20"/>
        </w:rPr>
      </w:pPr>
      <w:r w:rsidRPr="00756D91">
        <w:rPr>
          <w:sz w:val="20"/>
          <w:szCs w:val="20"/>
        </w:rPr>
        <w:t>8.15. Подписанием настоящего Контракта Подрядчик подтверждает свое согласие на оплату Работ за вычетом суммы неустойки, взимаемой Заказчиком, в соответствии с пунктами 8.3.1. – 8.3.5. Контракта. После оплаты Работ по Контракту в соответствии с условиями настоящего раздела Стороны обязуются подписать акт сверки расчетов.</w:t>
      </w:r>
    </w:p>
    <w:p w:rsidR="008F61E9" w:rsidRPr="00756D91" w:rsidRDefault="008F61E9" w:rsidP="008F61E9">
      <w:pPr>
        <w:tabs>
          <w:tab w:val="left" w:pos="576"/>
        </w:tabs>
        <w:autoSpaceDE w:val="0"/>
        <w:autoSpaceDN w:val="0"/>
        <w:adjustRightInd w:val="0"/>
        <w:ind w:firstLine="709"/>
        <w:jc w:val="both"/>
        <w:rPr>
          <w:sz w:val="20"/>
          <w:szCs w:val="20"/>
        </w:rPr>
      </w:pPr>
    </w:p>
    <w:p w:rsidR="008F61E9" w:rsidRPr="00BD12E3" w:rsidRDefault="008F61E9" w:rsidP="008F61E9">
      <w:pPr>
        <w:tabs>
          <w:tab w:val="left" w:pos="576"/>
        </w:tabs>
        <w:autoSpaceDE w:val="0"/>
        <w:autoSpaceDN w:val="0"/>
        <w:adjustRightInd w:val="0"/>
        <w:jc w:val="center"/>
        <w:rPr>
          <w:b/>
          <w:caps/>
          <w:sz w:val="20"/>
          <w:szCs w:val="20"/>
        </w:rPr>
      </w:pPr>
      <w:r w:rsidRPr="00BD12E3">
        <w:rPr>
          <w:b/>
          <w:sz w:val="20"/>
          <w:szCs w:val="20"/>
        </w:rPr>
        <w:t xml:space="preserve">9. </w:t>
      </w:r>
      <w:r w:rsidRPr="00BD12E3">
        <w:rPr>
          <w:b/>
          <w:caps/>
          <w:sz w:val="20"/>
          <w:szCs w:val="20"/>
        </w:rPr>
        <w:t>ОБСТОЯТЕЛЬСТВА НЕПРЕОДОЛИМОЙ СИЛЫ</w:t>
      </w:r>
    </w:p>
    <w:p w:rsidR="008F61E9" w:rsidRPr="00BD12E3" w:rsidRDefault="008F61E9" w:rsidP="008F61E9">
      <w:pPr>
        <w:widowControl w:val="0"/>
        <w:tabs>
          <w:tab w:val="left" w:pos="426"/>
        </w:tabs>
        <w:autoSpaceDE w:val="0"/>
        <w:autoSpaceDN w:val="0"/>
        <w:adjustRightInd w:val="0"/>
        <w:ind w:firstLine="709"/>
        <w:jc w:val="both"/>
        <w:rPr>
          <w:sz w:val="20"/>
          <w:szCs w:val="20"/>
        </w:rPr>
      </w:pPr>
      <w:r w:rsidRPr="00BD12E3">
        <w:rPr>
          <w:sz w:val="20"/>
          <w:szCs w:val="20"/>
        </w:rPr>
        <w:t>9.1. Ни одна из сторон не несет ответственности за полное или частичное невыполнение своих контрактных обязательств, если это вызвано обстоятельствами непреодолимой силы, то есть чрезвычайными и непредотвратимыми при данных условиях обстоятельствами, такими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w:t>
      </w:r>
    </w:p>
    <w:p w:rsidR="008F61E9" w:rsidRPr="00BD12E3" w:rsidRDefault="008F61E9" w:rsidP="008F61E9">
      <w:pPr>
        <w:autoSpaceDE w:val="0"/>
        <w:autoSpaceDN w:val="0"/>
        <w:adjustRightInd w:val="0"/>
        <w:ind w:firstLine="709"/>
        <w:jc w:val="both"/>
        <w:rPr>
          <w:sz w:val="20"/>
          <w:szCs w:val="20"/>
        </w:rPr>
      </w:pPr>
      <w:r w:rsidRPr="00BD12E3">
        <w:rPr>
          <w:sz w:val="20"/>
          <w:szCs w:val="20"/>
        </w:rPr>
        <w:t>9.2. К обстоятельствам непреодолимой силы не относятся, в частности, нарушение обязанностей со стороны контрагентов Подрядчика, отсутствие на рынке нужных для исполнения товаров, отсутствие у Подрядчика необходимых денежных средств.</w:t>
      </w:r>
    </w:p>
    <w:p w:rsidR="008F61E9" w:rsidRPr="00BD12E3" w:rsidRDefault="008F61E9" w:rsidP="008F61E9">
      <w:pPr>
        <w:shd w:val="clear" w:color="auto" w:fill="FFFFFF"/>
        <w:tabs>
          <w:tab w:val="center" w:leader="dot" w:pos="9072"/>
          <w:tab w:val="left" w:pos="10440"/>
        </w:tabs>
        <w:ind w:firstLine="709"/>
        <w:jc w:val="both"/>
        <w:rPr>
          <w:sz w:val="20"/>
          <w:szCs w:val="20"/>
        </w:rPr>
      </w:pPr>
      <w:r w:rsidRPr="00BD12E3">
        <w:rPr>
          <w:sz w:val="20"/>
          <w:szCs w:val="20"/>
        </w:rPr>
        <w:t>9.3. При наступлении обстоятельств согласно пункту 9.1 Контракта и продолжительности действия таких обстоятельств на срок более 30 календарных дней стороны имеют право расторгнуть Контракт без взаимных претензий друг к другу.</w:t>
      </w:r>
    </w:p>
    <w:p w:rsidR="008F61E9" w:rsidRPr="00BD12E3" w:rsidRDefault="008F61E9" w:rsidP="008F61E9">
      <w:pPr>
        <w:widowControl w:val="0"/>
        <w:shd w:val="clear" w:color="auto" w:fill="FFFFFF"/>
        <w:tabs>
          <w:tab w:val="center" w:leader="dot" w:pos="9072"/>
          <w:tab w:val="left" w:pos="10440"/>
        </w:tabs>
        <w:ind w:firstLine="567"/>
        <w:jc w:val="both"/>
        <w:rPr>
          <w:sz w:val="20"/>
          <w:szCs w:val="20"/>
        </w:rPr>
      </w:pPr>
    </w:p>
    <w:p w:rsidR="008F61E9" w:rsidRPr="00B25614" w:rsidRDefault="008F61E9" w:rsidP="008F61E9">
      <w:pPr>
        <w:pStyle w:val="a6"/>
        <w:widowControl w:val="0"/>
        <w:tabs>
          <w:tab w:val="clear" w:pos="0"/>
          <w:tab w:val="clear" w:pos="1080"/>
        </w:tabs>
        <w:suppressAutoHyphens w:val="0"/>
        <w:ind w:firstLine="0"/>
        <w:jc w:val="center"/>
        <w:rPr>
          <w:b/>
          <w:caps/>
          <w:sz w:val="20"/>
          <w:szCs w:val="20"/>
        </w:rPr>
      </w:pPr>
      <w:r w:rsidRPr="00B25614">
        <w:rPr>
          <w:b/>
          <w:caps/>
          <w:sz w:val="20"/>
          <w:szCs w:val="20"/>
        </w:rPr>
        <w:t>10. Срок ДЕЙСТВИЯ контракта и ПОРЯДОК его РАСТОРЖЕНИЯ и изменения</w:t>
      </w:r>
    </w:p>
    <w:p w:rsidR="005F4BBA" w:rsidRPr="005F4BBA" w:rsidRDefault="005F4BBA" w:rsidP="005F4BBA">
      <w:pPr>
        <w:ind w:firstLine="709"/>
        <w:jc w:val="both"/>
        <w:rPr>
          <w:sz w:val="20"/>
          <w:szCs w:val="20"/>
          <w:highlight w:val="yellow"/>
        </w:rPr>
      </w:pPr>
      <w:r w:rsidRPr="005F4BBA">
        <w:rPr>
          <w:sz w:val="20"/>
          <w:szCs w:val="20"/>
          <w:highlight w:val="yellow"/>
        </w:rPr>
        <w:t>10.1. Контракт вступает в силу с момента даты заключения (подписания) сторонами и действует по 31.</w:t>
      </w:r>
      <w:r w:rsidR="00F03718">
        <w:rPr>
          <w:sz w:val="20"/>
          <w:szCs w:val="20"/>
          <w:highlight w:val="yellow"/>
        </w:rPr>
        <w:t>12</w:t>
      </w:r>
      <w:r w:rsidRPr="005F4BBA">
        <w:rPr>
          <w:sz w:val="20"/>
          <w:szCs w:val="20"/>
          <w:highlight w:val="yellow"/>
        </w:rPr>
        <w:t>.2026г.</w:t>
      </w:r>
    </w:p>
    <w:p w:rsidR="005F4BBA" w:rsidRPr="00874E7B" w:rsidRDefault="005F4BBA" w:rsidP="005F4BBA">
      <w:pPr>
        <w:ind w:firstLine="709"/>
        <w:jc w:val="both"/>
        <w:rPr>
          <w:sz w:val="20"/>
          <w:szCs w:val="20"/>
        </w:rPr>
      </w:pPr>
      <w:r w:rsidRPr="005F4BBA">
        <w:rPr>
          <w:sz w:val="20"/>
          <w:szCs w:val="20"/>
          <w:highlight w:val="yellow"/>
        </w:rPr>
        <w:t>10.2. Срок исполнения контракта: до 31.</w:t>
      </w:r>
      <w:r w:rsidR="00F03718">
        <w:rPr>
          <w:sz w:val="20"/>
          <w:szCs w:val="20"/>
          <w:highlight w:val="yellow"/>
        </w:rPr>
        <w:t>10</w:t>
      </w:r>
      <w:r w:rsidRPr="005F4BBA">
        <w:rPr>
          <w:sz w:val="20"/>
          <w:szCs w:val="20"/>
          <w:highlight w:val="yellow"/>
        </w:rPr>
        <w:t>.2026 года (включает в себя выполнение работ, приемку выполненных работ в соответствии с разделом 5 Контракта, оплату выполненных работ в соответствии с разделом 3 Контракта).</w:t>
      </w:r>
    </w:p>
    <w:p w:rsidR="005F4BBA" w:rsidRPr="00874E7B" w:rsidRDefault="005F4BBA" w:rsidP="005F4BBA">
      <w:pPr>
        <w:widowControl w:val="0"/>
        <w:ind w:firstLine="709"/>
        <w:jc w:val="both"/>
      </w:pPr>
      <w:r w:rsidRPr="00874E7B">
        <w:rPr>
          <w:sz w:val="20"/>
          <w:szCs w:val="20"/>
        </w:rPr>
        <w:t>10.3.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r w:rsidRPr="00874E7B">
        <w:t xml:space="preserve"> </w:t>
      </w:r>
    </w:p>
    <w:p w:rsidR="005F4BBA" w:rsidRPr="00874E7B" w:rsidRDefault="005F4BBA" w:rsidP="005F4BBA">
      <w:pPr>
        <w:widowControl w:val="0"/>
        <w:ind w:firstLine="709"/>
        <w:jc w:val="both"/>
        <w:rPr>
          <w:sz w:val="20"/>
          <w:szCs w:val="20"/>
        </w:rPr>
      </w:pPr>
      <w:r w:rsidRPr="00874E7B">
        <w:rPr>
          <w:sz w:val="20"/>
          <w:szCs w:val="20"/>
        </w:rPr>
        <w:t>10.4.</w:t>
      </w:r>
      <w:r w:rsidRPr="00874E7B">
        <w:t xml:space="preserve"> </w:t>
      </w:r>
      <w:r w:rsidRPr="00874E7B">
        <w:rPr>
          <w:sz w:val="20"/>
          <w:szCs w:val="20"/>
        </w:rPr>
        <w:t>Заказчик вправе провести экспертизу выполненной работы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5F4BBA" w:rsidRPr="00874E7B" w:rsidRDefault="005F4BBA" w:rsidP="005F4BBA">
      <w:pPr>
        <w:widowControl w:val="0"/>
        <w:ind w:firstLine="709"/>
        <w:jc w:val="both"/>
        <w:rPr>
          <w:sz w:val="20"/>
          <w:szCs w:val="20"/>
        </w:rPr>
      </w:pPr>
      <w:r w:rsidRPr="00874E7B">
        <w:rPr>
          <w:sz w:val="20"/>
          <w:szCs w:val="20"/>
        </w:rPr>
        <w:t xml:space="preserve">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w:t>
      </w:r>
      <w:proofErr w:type="gramStart"/>
      <w:r w:rsidRPr="00874E7B">
        <w:rPr>
          <w:sz w:val="20"/>
          <w:szCs w:val="20"/>
        </w:rPr>
        <w:t>результатам  экспертизы</w:t>
      </w:r>
      <w:proofErr w:type="gramEnd"/>
      <w:r w:rsidRPr="00874E7B">
        <w:rPr>
          <w:sz w:val="20"/>
          <w:szCs w:val="20"/>
        </w:rPr>
        <w:t xml:space="preserve">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5F4BBA" w:rsidRPr="00874E7B" w:rsidRDefault="005F4BBA" w:rsidP="005F4BBA">
      <w:pPr>
        <w:ind w:firstLine="709"/>
        <w:jc w:val="both"/>
        <w:rPr>
          <w:sz w:val="20"/>
          <w:szCs w:val="20"/>
        </w:rPr>
      </w:pPr>
      <w:r w:rsidRPr="00874E7B">
        <w:rPr>
          <w:sz w:val="20"/>
          <w:szCs w:val="20"/>
        </w:rPr>
        <w:t>10.5.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5F4BBA" w:rsidRPr="00874E7B" w:rsidRDefault="005F4BBA" w:rsidP="005F4BBA">
      <w:pPr>
        <w:ind w:firstLine="709"/>
        <w:jc w:val="both"/>
        <w:rPr>
          <w:sz w:val="20"/>
          <w:szCs w:val="20"/>
        </w:rPr>
      </w:pPr>
      <w:r w:rsidRPr="00874E7B">
        <w:rPr>
          <w:sz w:val="20"/>
          <w:szCs w:val="20"/>
        </w:rPr>
        <w:t>10.5.1. Если Подрядчик после заключения контракта отказался от выполнения работ.</w:t>
      </w:r>
    </w:p>
    <w:p w:rsidR="005F4BBA" w:rsidRPr="00874E7B" w:rsidRDefault="005F4BBA" w:rsidP="005F4BBA">
      <w:pPr>
        <w:ind w:firstLine="709"/>
        <w:jc w:val="both"/>
        <w:rPr>
          <w:sz w:val="20"/>
          <w:szCs w:val="20"/>
        </w:rPr>
      </w:pPr>
      <w:r w:rsidRPr="00874E7B">
        <w:rPr>
          <w:sz w:val="20"/>
          <w:szCs w:val="20"/>
        </w:rPr>
        <w:t>10.5.2.</w:t>
      </w:r>
      <w:r w:rsidRPr="00874E7B">
        <w:t xml:space="preserve"> </w:t>
      </w:r>
      <w:r w:rsidRPr="00874E7B">
        <w:rPr>
          <w:sz w:val="20"/>
          <w:szCs w:val="20"/>
        </w:rPr>
        <w:t>Если Подрядчик не явился на передачу Объекта по акту передачи Объекта для выполнения работ в течение 5 рабочих дней с момента (даты), указанной в п.2.1. контракта.</w:t>
      </w:r>
    </w:p>
    <w:p w:rsidR="005F4BBA" w:rsidRPr="00874E7B" w:rsidRDefault="005F4BBA" w:rsidP="005F4BBA">
      <w:pPr>
        <w:ind w:firstLine="709"/>
        <w:jc w:val="both"/>
        <w:rPr>
          <w:sz w:val="20"/>
          <w:szCs w:val="20"/>
        </w:rPr>
      </w:pPr>
      <w:r w:rsidRPr="00874E7B">
        <w:rPr>
          <w:sz w:val="20"/>
          <w:szCs w:val="20"/>
        </w:rPr>
        <w:t>10.5.3. Если Подрядчик не приступил к выполнению работ в течение 10 дней после передачи Объекта по акту;</w:t>
      </w:r>
    </w:p>
    <w:p w:rsidR="005F4BBA" w:rsidRPr="00874E7B" w:rsidRDefault="005F4BBA" w:rsidP="005F4BBA">
      <w:pPr>
        <w:ind w:firstLine="709"/>
        <w:jc w:val="both"/>
        <w:rPr>
          <w:sz w:val="20"/>
          <w:szCs w:val="20"/>
        </w:rPr>
      </w:pPr>
      <w:r w:rsidRPr="00874E7B">
        <w:rPr>
          <w:sz w:val="20"/>
          <w:szCs w:val="20"/>
        </w:rPr>
        <w:t>10.5.4.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(пункт 2 статьи 715 ГК РФ);</w:t>
      </w:r>
    </w:p>
    <w:p w:rsidR="005F4BBA" w:rsidRPr="00874E7B" w:rsidRDefault="005F4BBA" w:rsidP="005F4BBA">
      <w:pPr>
        <w:ind w:firstLine="709"/>
        <w:jc w:val="both"/>
        <w:rPr>
          <w:sz w:val="20"/>
          <w:szCs w:val="20"/>
        </w:rPr>
      </w:pPr>
      <w:r w:rsidRPr="00874E7B">
        <w:rPr>
          <w:sz w:val="20"/>
          <w:szCs w:val="20"/>
        </w:rPr>
        <w:lastRenderedPageBreak/>
        <w:t>10.5.5.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(пункт 3 статьи 715 ГК РФ);</w:t>
      </w:r>
    </w:p>
    <w:p w:rsidR="005F4BBA" w:rsidRPr="00874E7B" w:rsidRDefault="005F4BBA" w:rsidP="005F4BBA">
      <w:pPr>
        <w:ind w:firstLine="709"/>
        <w:jc w:val="both"/>
        <w:rPr>
          <w:sz w:val="20"/>
          <w:szCs w:val="20"/>
        </w:rPr>
      </w:pPr>
      <w:r w:rsidRPr="00874E7B">
        <w:rPr>
          <w:sz w:val="20"/>
          <w:szCs w:val="20"/>
        </w:rPr>
        <w:t>10.5.6.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rsidR="005F4BBA" w:rsidRPr="00874E7B" w:rsidRDefault="005F4BBA" w:rsidP="005F4BBA">
      <w:pPr>
        <w:ind w:firstLine="709"/>
        <w:jc w:val="both"/>
        <w:rPr>
          <w:sz w:val="20"/>
          <w:szCs w:val="20"/>
        </w:rPr>
      </w:pPr>
      <w:r w:rsidRPr="00874E7B">
        <w:rPr>
          <w:sz w:val="20"/>
          <w:szCs w:val="20"/>
        </w:rPr>
        <w:t>10.5.7. Если возникла необходимость в проведении дополнительных работ и по этой причине в существенном превышении определенной цены работы, Подрядчик обязан своевременно предупредить об этом Заказчика. Заказчик, не согласившийся на превышение указанной в Контракте цены работы, вправе отказаться от Контракта. В этом случае Подрядчик может требовать от Заказчика уплаты ему цены за выполненную часть работы (пункт 5 статьи 709 ГК РФ);</w:t>
      </w:r>
    </w:p>
    <w:p w:rsidR="005F4BBA" w:rsidRPr="00874E7B" w:rsidRDefault="005F4BBA" w:rsidP="005F4BBA">
      <w:pPr>
        <w:ind w:firstLine="709"/>
        <w:jc w:val="both"/>
        <w:rPr>
          <w:sz w:val="20"/>
          <w:szCs w:val="20"/>
        </w:rPr>
      </w:pPr>
      <w:r w:rsidRPr="00874E7B">
        <w:rPr>
          <w:sz w:val="20"/>
          <w:szCs w:val="20"/>
        </w:rPr>
        <w:t>10.5.8. Если вследствие просрочки Подрядчика исполнение утратило интерес для Заказчика, он может отказаться от принятия исполнения и требовать возмещения убытков (часть 2 статьи 405 ГК РФ и часть 3 статьи 708 ГК РФ).</w:t>
      </w:r>
    </w:p>
    <w:p w:rsidR="005F4BBA" w:rsidRPr="00874E7B" w:rsidRDefault="005F4BBA" w:rsidP="005F4BBA">
      <w:pPr>
        <w:ind w:firstLine="709"/>
        <w:jc w:val="both"/>
        <w:rPr>
          <w:sz w:val="20"/>
          <w:szCs w:val="20"/>
        </w:rPr>
      </w:pPr>
      <w:r w:rsidRPr="00874E7B">
        <w:rPr>
          <w:sz w:val="20"/>
          <w:szCs w:val="20"/>
        </w:rPr>
        <w:t>10.5.9. В иных случаях, предусмотренных соглашением сторон или действующим законодательством РФ.</w:t>
      </w:r>
    </w:p>
    <w:p w:rsidR="005F4BBA" w:rsidRPr="00C81485" w:rsidRDefault="005F4BBA" w:rsidP="005F4BBA">
      <w:pPr>
        <w:ind w:firstLine="709"/>
        <w:jc w:val="both"/>
        <w:rPr>
          <w:sz w:val="20"/>
          <w:szCs w:val="20"/>
        </w:rPr>
      </w:pPr>
      <w:r w:rsidRPr="00874E7B">
        <w:rPr>
          <w:sz w:val="20"/>
          <w:szCs w:val="20"/>
        </w:rPr>
        <w:t>10.6.</w:t>
      </w:r>
      <w:r w:rsidRPr="00C81485">
        <w:t xml:space="preserve"> </w:t>
      </w:r>
      <w:r w:rsidRPr="00C81485">
        <w:rPr>
          <w:sz w:val="20"/>
          <w:szCs w:val="20"/>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rsidR="005F4BBA" w:rsidRPr="00C81485" w:rsidRDefault="005F4BBA" w:rsidP="005F4BBA">
      <w:pPr>
        <w:ind w:firstLine="709"/>
        <w:jc w:val="both"/>
        <w:rPr>
          <w:sz w:val="20"/>
          <w:szCs w:val="20"/>
        </w:rPr>
      </w:pPr>
      <w:r>
        <w:rPr>
          <w:sz w:val="20"/>
          <w:szCs w:val="20"/>
        </w:rPr>
        <w:t>10</w:t>
      </w:r>
      <w:r w:rsidRPr="00C81485">
        <w:rPr>
          <w:sz w:val="20"/>
          <w:szCs w:val="20"/>
        </w:rPr>
        <w:t xml:space="preserve">.7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5F4BBA" w:rsidRPr="00C81485" w:rsidRDefault="005F4BBA" w:rsidP="005F4BBA">
      <w:pPr>
        <w:ind w:firstLine="709"/>
        <w:jc w:val="both"/>
        <w:rPr>
          <w:sz w:val="20"/>
          <w:szCs w:val="20"/>
        </w:rPr>
      </w:pPr>
      <w:r>
        <w:rPr>
          <w:sz w:val="20"/>
          <w:szCs w:val="20"/>
        </w:rPr>
        <w:t>10</w:t>
      </w:r>
      <w:r w:rsidRPr="00C81485">
        <w:rPr>
          <w:sz w:val="20"/>
          <w:szCs w:val="20"/>
        </w:rPr>
        <w:t>.8.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5F4BBA" w:rsidRPr="00C81485" w:rsidRDefault="005F4BBA" w:rsidP="005F4BBA">
      <w:pPr>
        <w:ind w:firstLine="709"/>
        <w:jc w:val="both"/>
        <w:rPr>
          <w:sz w:val="20"/>
          <w:szCs w:val="20"/>
        </w:rPr>
      </w:pPr>
      <w:r>
        <w:rPr>
          <w:sz w:val="20"/>
          <w:szCs w:val="20"/>
        </w:rPr>
        <w:t>10</w:t>
      </w:r>
      <w:r w:rsidRPr="00C81485">
        <w:rPr>
          <w:sz w:val="20"/>
          <w:szCs w:val="20"/>
        </w:rPr>
        <w:t>.9.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5F4BBA" w:rsidRPr="00C81485" w:rsidRDefault="005F4BBA" w:rsidP="005F4BBA">
      <w:pPr>
        <w:ind w:firstLine="709"/>
        <w:jc w:val="both"/>
        <w:rPr>
          <w:sz w:val="20"/>
          <w:szCs w:val="20"/>
        </w:rPr>
      </w:pPr>
      <w:r>
        <w:rPr>
          <w:sz w:val="20"/>
          <w:szCs w:val="20"/>
        </w:rPr>
        <w:t>10</w:t>
      </w:r>
      <w:r w:rsidRPr="00C81485">
        <w:rPr>
          <w:sz w:val="20"/>
          <w:szCs w:val="20"/>
        </w:rPr>
        <w:t xml:space="preserve">.9.1.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5F4BBA" w:rsidRPr="00C81485" w:rsidRDefault="005F4BBA" w:rsidP="005F4BBA">
      <w:pPr>
        <w:ind w:firstLine="709"/>
        <w:jc w:val="both"/>
        <w:rPr>
          <w:sz w:val="20"/>
          <w:szCs w:val="20"/>
        </w:rPr>
      </w:pPr>
      <w:r>
        <w:rPr>
          <w:sz w:val="20"/>
          <w:szCs w:val="20"/>
        </w:rPr>
        <w:t>10</w:t>
      </w:r>
      <w:r w:rsidRPr="00C81485">
        <w:rPr>
          <w:sz w:val="20"/>
          <w:szCs w:val="20"/>
        </w:rPr>
        <w:t xml:space="preserve">.10.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w:t>
      </w:r>
      <w:proofErr w:type="gramStart"/>
      <w:r w:rsidRPr="00C81485">
        <w:rPr>
          <w:sz w:val="20"/>
          <w:szCs w:val="20"/>
        </w:rPr>
        <w:t>с Подрядчиком</w:t>
      </w:r>
      <w:proofErr w:type="gramEnd"/>
      <w:r w:rsidRPr="00C81485">
        <w:rPr>
          <w:sz w:val="20"/>
          <w:szCs w:val="20"/>
        </w:rPr>
        <w:t xml:space="preserve">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5F4BBA" w:rsidRPr="00C81485" w:rsidRDefault="005F4BBA" w:rsidP="005F4BBA">
      <w:pPr>
        <w:ind w:firstLine="709"/>
        <w:jc w:val="both"/>
        <w:rPr>
          <w:sz w:val="20"/>
          <w:szCs w:val="20"/>
        </w:rPr>
      </w:pPr>
      <w:r>
        <w:rPr>
          <w:sz w:val="20"/>
          <w:szCs w:val="20"/>
        </w:rPr>
        <w:t>10</w:t>
      </w:r>
      <w:r w:rsidRPr="00C81485">
        <w:rPr>
          <w:sz w:val="20"/>
          <w:szCs w:val="20"/>
        </w:rPr>
        <w:t>.11. При исполнении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rsidR="005F4BBA" w:rsidRPr="00C81485" w:rsidRDefault="005F4BBA" w:rsidP="005F4BBA">
      <w:pPr>
        <w:ind w:firstLine="709"/>
        <w:jc w:val="both"/>
        <w:rPr>
          <w:sz w:val="20"/>
          <w:szCs w:val="20"/>
        </w:rPr>
      </w:pPr>
      <w:r>
        <w:rPr>
          <w:sz w:val="20"/>
          <w:szCs w:val="20"/>
        </w:rPr>
        <w:t>10</w:t>
      </w:r>
      <w:r w:rsidRPr="00C81485">
        <w:rPr>
          <w:sz w:val="20"/>
          <w:szCs w:val="20"/>
        </w:rPr>
        <w:t xml:space="preserve">.12. В случае перемены Заказчика права и обязанности Заказчика, предусмотренные Контрактом, переходят к новому заказчику. </w:t>
      </w:r>
    </w:p>
    <w:p w:rsidR="005F4BBA" w:rsidRPr="00C81485" w:rsidRDefault="005F4BBA" w:rsidP="005F4BBA">
      <w:pPr>
        <w:ind w:firstLine="709"/>
        <w:jc w:val="both"/>
        <w:rPr>
          <w:sz w:val="20"/>
          <w:szCs w:val="20"/>
        </w:rPr>
      </w:pPr>
      <w:r>
        <w:rPr>
          <w:sz w:val="20"/>
          <w:szCs w:val="20"/>
        </w:rPr>
        <w:t>10</w:t>
      </w:r>
      <w:r w:rsidRPr="00C81485">
        <w:rPr>
          <w:sz w:val="20"/>
          <w:szCs w:val="20"/>
        </w:rPr>
        <w:t>.13. Прекращение срока действия Контракта не освобождает Стороны от ответственности за нарушение его условий.</w:t>
      </w:r>
    </w:p>
    <w:p w:rsidR="005F4BBA" w:rsidRPr="00C81485" w:rsidRDefault="005F4BBA" w:rsidP="005F4BBA">
      <w:pPr>
        <w:ind w:firstLine="709"/>
        <w:jc w:val="both"/>
        <w:rPr>
          <w:sz w:val="20"/>
          <w:szCs w:val="20"/>
        </w:rPr>
      </w:pPr>
      <w:r>
        <w:rPr>
          <w:sz w:val="20"/>
          <w:szCs w:val="20"/>
        </w:rPr>
        <w:t>10</w:t>
      </w:r>
      <w:r w:rsidRPr="00C81485">
        <w:rPr>
          <w:sz w:val="20"/>
          <w:szCs w:val="20"/>
        </w:rPr>
        <w:t xml:space="preserve">.14. Прекращение действия Контракта не влечет за собой прекращения действия обязательств </w:t>
      </w:r>
      <w:proofErr w:type="gramStart"/>
      <w:r w:rsidRPr="00C81485">
        <w:rPr>
          <w:sz w:val="20"/>
          <w:szCs w:val="20"/>
        </w:rPr>
        <w:t>по Контракту</w:t>
      </w:r>
      <w:proofErr w:type="gramEnd"/>
      <w:r w:rsidRPr="00C81485">
        <w:rPr>
          <w:sz w:val="20"/>
          <w:szCs w:val="20"/>
        </w:rPr>
        <w:t xml:space="preserve"> и они действуют до полного их исполнения.  </w:t>
      </w:r>
    </w:p>
    <w:p w:rsidR="005F4BBA" w:rsidRPr="00C81485" w:rsidRDefault="005F4BBA" w:rsidP="005F4BBA">
      <w:pPr>
        <w:ind w:firstLine="709"/>
        <w:jc w:val="both"/>
        <w:rPr>
          <w:sz w:val="20"/>
          <w:szCs w:val="20"/>
        </w:rPr>
      </w:pPr>
      <w:r>
        <w:rPr>
          <w:sz w:val="20"/>
          <w:szCs w:val="20"/>
        </w:rPr>
        <w:t>10</w:t>
      </w:r>
      <w:r w:rsidRPr="00C81485">
        <w:rPr>
          <w:sz w:val="20"/>
          <w:szCs w:val="20"/>
        </w:rPr>
        <w:t xml:space="preserve">.15.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  </w:t>
      </w:r>
    </w:p>
    <w:p w:rsidR="008F61E9" w:rsidRPr="00B25614" w:rsidRDefault="005F4BBA" w:rsidP="005F4BBA">
      <w:pPr>
        <w:ind w:firstLine="709"/>
        <w:jc w:val="both"/>
        <w:rPr>
          <w:sz w:val="20"/>
          <w:szCs w:val="20"/>
        </w:rPr>
      </w:pPr>
      <w:r>
        <w:rPr>
          <w:sz w:val="20"/>
          <w:szCs w:val="20"/>
        </w:rPr>
        <w:t xml:space="preserve"> 10</w:t>
      </w:r>
      <w:r w:rsidRPr="00C81485">
        <w:rPr>
          <w:sz w:val="20"/>
          <w:szCs w:val="20"/>
        </w:rPr>
        <w:t>.16.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rsidR="0050291B" w:rsidRDefault="0050291B" w:rsidP="008F61E9">
      <w:pPr>
        <w:widowControl w:val="0"/>
        <w:tabs>
          <w:tab w:val="left" w:pos="3405"/>
        </w:tabs>
        <w:jc w:val="center"/>
        <w:rPr>
          <w:b/>
          <w:sz w:val="20"/>
          <w:szCs w:val="20"/>
        </w:rPr>
      </w:pPr>
    </w:p>
    <w:p w:rsidR="008F61E9" w:rsidRPr="00BD12E3" w:rsidRDefault="008F61E9" w:rsidP="008F61E9">
      <w:pPr>
        <w:widowControl w:val="0"/>
        <w:tabs>
          <w:tab w:val="left" w:pos="3405"/>
        </w:tabs>
        <w:jc w:val="center"/>
        <w:rPr>
          <w:b/>
          <w:sz w:val="20"/>
          <w:szCs w:val="20"/>
        </w:rPr>
      </w:pPr>
      <w:r w:rsidRPr="00BD12E3">
        <w:rPr>
          <w:b/>
          <w:sz w:val="20"/>
          <w:szCs w:val="20"/>
        </w:rPr>
        <w:t>11. АНТИКОРРУПЦИОННЫЕ УСЛОВИЯ</w:t>
      </w:r>
    </w:p>
    <w:p w:rsidR="008F61E9" w:rsidRPr="00BD12E3" w:rsidRDefault="008F61E9" w:rsidP="008F61E9">
      <w:pPr>
        <w:widowControl w:val="0"/>
        <w:tabs>
          <w:tab w:val="left" w:pos="3405"/>
        </w:tabs>
        <w:ind w:firstLine="709"/>
        <w:jc w:val="both"/>
        <w:rPr>
          <w:sz w:val="20"/>
          <w:szCs w:val="20"/>
        </w:rPr>
      </w:pPr>
      <w:r w:rsidRPr="00BD12E3">
        <w:rPr>
          <w:sz w:val="20"/>
          <w:szCs w:val="20"/>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F61E9" w:rsidRPr="00BD12E3" w:rsidRDefault="008F61E9" w:rsidP="008F61E9">
      <w:pPr>
        <w:widowControl w:val="0"/>
        <w:tabs>
          <w:tab w:val="left" w:pos="3405"/>
        </w:tabs>
        <w:ind w:firstLine="709"/>
        <w:jc w:val="both"/>
        <w:rPr>
          <w:sz w:val="20"/>
          <w:szCs w:val="20"/>
        </w:rPr>
      </w:pPr>
      <w:r w:rsidRPr="00BD12E3">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F61E9" w:rsidRPr="00BD12E3" w:rsidRDefault="008F61E9" w:rsidP="008F61E9">
      <w:pPr>
        <w:widowControl w:val="0"/>
        <w:tabs>
          <w:tab w:val="left" w:pos="3405"/>
        </w:tabs>
        <w:ind w:firstLine="709"/>
        <w:jc w:val="both"/>
        <w:rPr>
          <w:sz w:val="20"/>
          <w:szCs w:val="20"/>
        </w:rPr>
      </w:pPr>
      <w:r w:rsidRPr="00BD12E3">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F61E9" w:rsidRDefault="008F61E9" w:rsidP="008F61E9">
      <w:pPr>
        <w:widowControl w:val="0"/>
        <w:tabs>
          <w:tab w:val="left" w:pos="3405"/>
        </w:tabs>
        <w:ind w:firstLine="709"/>
        <w:jc w:val="both"/>
        <w:rPr>
          <w:sz w:val="20"/>
          <w:szCs w:val="20"/>
        </w:rPr>
      </w:pPr>
      <w:r w:rsidRPr="00BD12E3">
        <w:rPr>
          <w:sz w:val="20"/>
          <w:szCs w:val="20"/>
        </w:rPr>
        <w:t>- не совершать иных действий, нарушающих антикоррупционное законодательство Российской Федерации.</w:t>
      </w:r>
    </w:p>
    <w:p w:rsidR="008F61E9" w:rsidRPr="00BD12E3" w:rsidRDefault="008F61E9" w:rsidP="008F61E9">
      <w:pPr>
        <w:widowControl w:val="0"/>
        <w:tabs>
          <w:tab w:val="left" w:pos="3405"/>
        </w:tabs>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12. Прочие условия</w:t>
      </w:r>
    </w:p>
    <w:p w:rsidR="008F61E9" w:rsidRPr="00BD12E3" w:rsidRDefault="008F61E9" w:rsidP="008F61E9">
      <w:pPr>
        <w:widowControl w:val="0"/>
        <w:ind w:firstLine="709"/>
        <w:jc w:val="both"/>
        <w:rPr>
          <w:sz w:val="20"/>
          <w:szCs w:val="20"/>
        </w:rPr>
      </w:pPr>
      <w:r w:rsidRPr="00BD12E3">
        <w:rPr>
          <w:sz w:val="20"/>
          <w:szCs w:val="20"/>
        </w:rPr>
        <w:t xml:space="preserve">12.1. Споры, возникающие при исполнении настоящего Контракта, урегулируются путем переговоров. При не </w:t>
      </w:r>
      <w:r w:rsidRPr="00BD12E3">
        <w:rPr>
          <w:sz w:val="20"/>
          <w:szCs w:val="20"/>
        </w:rPr>
        <w:lastRenderedPageBreak/>
        <w:t>достижении сторонами согласия спор может быть передан на рассмотрение Арбитражного суда Санкт-Петербурга и Ленинградской области.</w:t>
      </w:r>
    </w:p>
    <w:p w:rsidR="008F61E9" w:rsidRPr="00BD12E3" w:rsidRDefault="008F61E9" w:rsidP="008F61E9">
      <w:pPr>
        <w:widowControl w:val="0"/>
        <w:ind w:firstLine="709"/>
        <w:jc w:val="both"/>
        <w:rPr>
          <w:sz w:val="20"/>
          <w:szCs w:val="20"/>
        </w:rPr>
      </w:pPr>
      <w:r w:rsidRPr="00BD12E3">
        <w:rPr>
          <w:sz w:val="20"/>
          <w:szCs w:val="20"/>
        </w:rPr>
        <w:t>12.2. Все изменения и дополнения к настоящему Контракту действительны, если они совершены в письменной форме, подписаны обеими сторонами и не противоречат нормам действующего законодательства РФ и внесены в реестр контрактов, заключённых заказчиками.</w:t>
      </w:r>
    </w:p>
    <w:p w:rsidR="008F61E9" w:rsidRPr="00BD12E3" w:rsidRDefault="008F61E9" w:rsidP="008F61E9">
      <w:pPr>
        <w:widowControl w:val="0"/>
        <w:ind w:firstLine="709"/>
        <w:jc w:val="both"/>
        <w:rPr>
          <w:sz w:val="20"/>
          <w:szCs w:val="20"/>
        </w:rPr>
      </w:pPr>
      <w:r w:rsidRPr="00BD12E3">
        <w:rPr>
          <w:sz w:val="20"/>
          <w:szCs w:val="20"/>
        </w:rPr>
        <w:t>12.3.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3E6860" w:rsidRDefault="00953A45" w:rsidP="008F61E9">
      <w:pPr>
        <w:widowControl w:val="0"/>
        <w:ind w:firstLine="709"/>
        <w:jc w:val="both"/>
      </w:pPr>
      <w:r>
        <w:rPr>
          <w:sz w:val="20"/>
          <w:szCs w:val="20"/>
        </w:rPr>
        <w:t>12.</w:t>
      </w:r>
      <w:r w:rsidR="007C7874">
        <w:rPr>
          <w:sz w:val="20"/>
          <w:szCs w:val="20"/>
        </w:rPr>
        <w:t>4</w:t>
      </w:r>
      <w:r>
        <w:rPr>
          <w:sz w:val="20"/>
          <w:szCs w:val="20"/>
        </w:rPr>
        <w:t xml:space="preserve">. </w:t>
      </w:r>
      <w:r w:rsidR="008F61E9" w:rsidRPr="00BD12E3">
        <w:rPr>
          <w:sz w:val="20"/>
          <w:szCs w:val="20"/>
        </w:rPr>
        <w:t>Настоящий Контракт составлен в двух экземплярах, имеющих одинаковую юридическую силу для обеих сторон.</w:t>
      </w:r>
      <w:r w:rsidR="003E6860" w:rsidRPr="003E6860">
        <w:t xml:space="preserve"> </w:t>
      </w:r>
    </w:p>
    <w:p w:rsidR="0021329D" w:rsidRPr="0021329D" w:rsidRDefault="0021329D" w:rsidP="008F61E9">
      <w:pPr>
        <w:widowControl w:val="0"/>
        <w:ind w:firstLine="709"/>
        <w:jc w:val="both"/>
        <w:rPr>
          <w:sz w:val="20"/>
          <w:szCs w:val="20"/>
        </w:rPr>
      </w:pPr>
      <w:r w:rsidRPr="0021329D">
        <w:rPr>
          <w:sz w:val="20"/>
          <w:szCs w:val="20"/>
        </w:rPr>
        <w:t>12.5.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8F61E9" w:rsidRPr="00BD12E3" w:rsidRDefault="00953A45" w:rsidP="008F61E9">
      <w:pPr>
        <w:widowControl w:val="0"/>
        <w:ind w:firstLine="709"/>
        <w:jc w:val="both"/>
        <w:rPr>
          <w:sz w:val="20"/>
          <w:szCs w:val="20"/>
        </w:rPr>
      </w:pPr>
      <w:r>
        <w:rPr>
          <w:sz w:val="20"/>
          <w:szCs w:val="20"/>
        </w:rPr>
        <w:t>12.</w:t>
      </w:r>
      <w:r w:rsidR="0021329D">
        <w:rPr>
          <w:sz w:val="20"/>
          <w:szCs w:val="20"/>
        </w:rPr>
        <w:t>6</w:t>
      </w:r>
      <w:r w:rsidR="008F61E9" w:rsidRPr="00BD12E3">
        <w:rPr>
          <w:sz w:val="20"/>
          <w:szCs w:val="20"/>
        </w:rPr>
        <w:t>. Все, что не урегулировано настоящим Контрактом, регулируется действующим гражданским законодательством РФ.</w:t>
      </w:r>
    </w:p>
    <w:p w:rsidR="008F61E9" w:rsidRPr="00250DDC" w:rsidRDefault="008F61E9" w:rsidP="00250DDC">
      <w:pPr>
        <w:widowControl w:val="0"/>
        <w:ind w:firstLine="709"/>
        <w:jc w:val="both"/>
      </w:pPr>
      <w:r w:rsidRPr="00BD12E3">
        <w:rPr>
          <w:sz w:val="20"/>
          <w:szCs w:val="20"/>
        </w:rPr>
        <w:t>12.</w:t>
      </w:r>
      <w:r w:rsidR="0021329D">
        <w:rPr>
          <w:sz w:val="20"/>
          <w:szCs w:val="20"/>
        </w:rPr>
        <w:t>7</w:t>
      </w:r>
      <w:r w:rsidRPr="00BD12E3">
        <w:rPr>
          <w:sz w:val="20"/>
          <w:szCs w:val="20"/>
        </w:rPr>
        <w:t>. Идентификационный код закупки (</w:t>
      </w:r>
      <w:proofErr w:type="gramStart"/>
      <w:r w:rsidRPr="00BD12E3">
        <w:rPr>
          <w:sz w:val="20"/>
          <w:szCs w:val="20"/>
        </w:rPr>
        <w:t>ИКЗ</w:t>
      </w:r>
      <w:r w:rsidRPr="0025285A">
        <w:rPr>
          <w:sz w:val="20"/>
          <w:szCs w:val="20"/>
        </w:rPr>
        <w:t>)</w:t>
      </w:r>
      <w:r w:rsidR="00E83D67">
        <w:rPr>
          <w:sz w:val="20"/>
          <w:szCs w:val="20"/>
        </w:rPr>
        <w:t xml:space="preserve"> </w:t>
      </w:r>
      <w:r w:rsidRPr="0025285A">
        <w:t xml:space="preserve"> </w:t>
      </w:r>
      <w:r w:rsidR="00977D9B">
        <w:t>_</w:t>
      </w:r>
      <w:proofErr w:type="gramEnd"/>
      <w:r w:rsidR="00977D9B">
        <w:t>_________________________________</w:t>
      </w:r>
    </w:p>
    <w:p w:rsidR="008F61E9" w:rsidRPr="00BD12E3" w:rsidRDefault="00953A45" w:rsidP="008F61E9">
      <w:pPr>
        <w:widowControl w:val="0"/>
        <w:ind w:firstLine="709"/>
        <w:jc w:val="both"/>
        <w:rPr>
          <w:sz w:val="20"/>
          <w:szCs w:val="20"/>
        </w:rPr>
      </w:pPr>
      <w:r>
        <w:rPr>
          <w:sz w:val="20"/>
          <w:szCs w:val="20"/>
        </w:rPr>
        <w:t>12.</w:t>
      </w:r>
      <w:r w:rsidR="0021329D">
        <w:rPr>
          <w:sz w:val="20"/>
          <w:szCs w:val="20"/>
        </w:rPr>
        <w:t>8</w:t>
      </w:r>
      <w:r w:rsidR="008F61E9" w:rsidRPr="00BD12E3">
        <w:rPr>
          <w:sz w:val="20"/>
          <w:szCs w:val="20"/>
        </w:rPr>
        <w:t>. К настоящему Контракту прилагаются и являются его неотъемлемой частью:</w:t>
      </w:r>
    </w:p>
    <w:p w:rsidR="0050291B" w:rsidRDefault="008F61E9" w:rsidP="0050291B">
      <w:pPr>
        <w:ind w:firstLine="709"/>
        <w:jc w:val="both"/>
        <w:rPr>
          <w:sz w:val="20"/>
          <w:szCs w:val="20"/>
        </w:rPr>
      </w:pPr>
      <w:r>
        <w:rPr>
          <w:sz w:val="20"/>
          <w:szCs w:val="20"/>
        </w:rPr>
        <w:t>Приложение №</w:t>
      </w:r>
      <w:r w:rsidRPr="00D9783D">
        <w:rPr>
          <w:sz w:val="20"/>
          <w:szCs w:val="20"/>
        </w:rPr>
        <w:t>1 – Локальная смета №1</w:t>
      </w:r>
      <w:r w:rsidR="0021329D" w:rsidRPr="00D9783D">
        <w:rPr>
          <w:sz w:val="20"/>
          <w:szCs w:val="20"/>
        </w:rPr>
        <w:t xml:space="preserve"> </w:t>
      </w:r>
      <w:r w:rsidR="00F03718" w:rsidRPr="00F03718">
        <w:rPr>
          <w:sz w:val="20"/>
          <w:szCs w:val="20"/>
        </w:rPr>
        <w:t>выполнение работ по замене входного дверного блока помещения №2 в здании ГБОУ школа №135 Выборгского района Санкт-Петербурга по адресу: г. Санкт-Петербург, Поэтический бульвар, д. 3, корп. 2, лит. А</w:t>
      </w:r>
    </w:p>
    <w:p w:rsidR="008F61E9" w:rsidRPr="00BD12E3" w:rsidRDefault="008F61E9" w:rsidP="008F61E9">
      <w:pPr>
        <w:ind w:firstLine="709"/>
        <w:jc w:val="both"/>
        <w:rPr>
          <w:sz w:val="20"/>
          <w:szCs w:val="20"/>
          <w:lang w:eastAsia="ru-RU"/>
        </w:rPr>
      </w:pPr>
      <w:r w:rsidRPr="00BD12E3">
        <w:rPr>
          <w:sz w:val="20"/>
          <w:szCs w:val="20"/>
          <w:lang w:eastAsia="ru-RU"/>
        </w:rPr>
        <w:t xml:space="preserve">Приложение № 2 – </w:t>
      </w:r>
      <w:r w:rsidR="00F03718">
        <w:rPr>
          <w:sz w:val="20"/>
          <w:szCs w:val="20"/>
          <w:lang w:eastAsia="ru-RU"/>
        </w:rPr>
        <w:t>Описание объекта закупки</w:t>
      </w:r>
      <w:r w:rsidRPr="00BD12E3">
        <w:rPr>
          <w:sz w:val="20"/>
          <w:szCs w:val="20"/>
          <w:lang w:eastAsia="ru-RU"/>
        </w:rPr>
        <w:t>.</w:t>
      </w:r>
    </w:p>
    <w:p w:rsidR="008F61E9" w:rsidRPr="00BD12E3" w:rsidRDefault="008F61E9" w:rsidP="008F61E9">
      <w:pPr>
        <w:suppressAutoHyphens w:val="0"/>
        <w:jc w:val="both"/>
        <w:rPr>
          <w:sz w:val="20"/>
          <w:szCs w:val="20"/>
          <w:lang w:eastAsia="ru-RU"/>
        </w:rPr>
      </w:pPr>
    </w:p>
    <w:p w:rsidR="008F61E9" w:rsidRPr="00BD12E3" w:rsidRDefault="008F61E9" w:rsidP="008F61E9">
      <w:pPr>
        <w:widowControl w:val="0"/>
        <w:numPr>
          <w:ilvl w:val="2"/>
          <w:numId w:val="0"/>
        </w:numPr>
        <w:tabs>
          <w:tab w:val="num" w:pos="0"/>
          <w:tab w:val="num" w:pos="1080"/>
        </w:tabs>
        <w:suppressAutoHyphens w:val="0"/>
        <w:spacing w:after="120"/>
        <w:jc w:val="center"/>
        <w:rPr>
          <w:b/>
          <w:caps/>
          <w:sz w:val="20"/>
          <w:szCs w:val="20"/>
          <w:lang w:eastAsia="ru-RU"/>
        </w:rPr>
      </w:pPr>
      <w:r w:rsidRPr="00BD12E3">
        <w:rPr>
          <w:b/>
          <w:caps/>
          <w:sz w:val="20"/>
          <w:szCs w:val="20"/>
          <w:lang w:eastAsia="ru-RU"/>
        </w:rPr>
        <w:t>13. адрес (</w:t>
      </w:r>
      <w:r w:rsidRPr="00BD12E3">
        <w:rPr>
          <w:b/>
          <w:bCs/>
          <w:caps/>
          <w:sz w:val="20"/>
          <w:szCs w:val="20"/>
          <w:lang w:eastAsia="ru-RU"/>
        </w:rPr>
        <w:t>МЕСТО НАХОЖДЕНИЯ), БАНКОВСКИЕ РЕКВИЗИТЫ, подписи СТОРОН</w:t>
      </w:r>
    </w:p>
    <w:tbl>
      <w:tblPr>
        <w:tblW w:w="10314" w:type="dxa"/>
        <w:tblLook w:val="00A0" w:firstRow="1" w:lastRow="0" w:firstColumn="1" w:lastColumn="0" w:noHBand="0" w:noVBand="0"/>
      </w:tblPr>
      <w:tblGrid>
        <w:gridCol w:w="5353"/>
        <w:gridCol w:w="4961"/>
      </w:tblGrid>
      <w:tr w:rsidR="008F61E9" w:rsidRPr="00EE7F6F" w:rsidTr="00994F69">
        <w:trPr>
          <w:trHeight w:val="2067"/>
        </w:trPr>
        <w:tc>
          <w:tcPr>
            <w:tcW w:w="5353" w:type="dxa"/>
          </w:tcPr>
          <w:p w:rsidR="008F61E9" w:rsidRPr="00EE7F6F" w:rsidRDefault="008F61E9" w:rsidP="00994F69">
            <w:pPr>
              <w:pStyle w:val="a8"/>
              <w:spacing w:after="0" w:line="240" w:lineRule="auto"/>
              <w:ind w:left="0"/>
              <w:jc w:val="both"/>
              <w:rPr>
                <w:rFonts w:ascii="Times New Roman" w:hAnsi="Times New Roman"/>
                <w:b/>
                <w:sz w:val="20"/>
                <w:szCs w:val="20"/>
              </w:rPr>
            </w:pPr>
            <w:r w:rsidRPr="00EE7F6F">
              <w:rPr>
                <w:rFonts w:ascii="Times New Roman" w:hAnsi="Times New Roman"/>
                <w:b/>
                <w:sz w:val="20"/>
                <w:szCs w:val="20"/>
              </w:rPr>
              <w:t>ЗАКАЗЧИК:</w:t>
            </w:r>
          </w:p>
          <w:p w:rsidR="00F03718" w:rsidRDefault="00F03718" w:rsidP="00F03718">
            <w:pPr>
              <w:suppressAutoHyphens w:val="0"/>
              <w:rPr>
                <w:rFonts w:eastAsia="Calibri"/>
                <w:b/>
                <w:sz w:val="20"/>
                <w:szCs w:val="20"/>
                <w:lang w:eastAsia="en-US"/>
              </w:rPr>
            </w:pPr>
            <w:r w:rsidRPr="00F03718">
              <w:rPr>
                <w:rFonts w:eastAsia="Calibri"/>
                <w:b/>
                <w:sz w:val="20"/>
                <w:szCs w:val="20"/>
                <w:lang w:eastAsia="en-US"/>
              </w:rPr>
              <w:t>Государственное бюджетное общеобразовательное учреждение средняя общеобразовательная школа № 135 с углубленным изучением английского языка Выборгского района Санкт-Петербурга</w:t>
            </w:r>
          </w:p>
          <w:p w:rsidR="00F03718" w:rsidRPr="00F03718" w:rsidRDefault="00F03718" w:rsidP="00F03718">
            <w:pPr>
              <w:suppressAutoHyphens w:val="0"/>
              <w:rPr>
                <w:rFonts w:eastAsia="Calibri"/>
                <w:b/>
                <w:sz w:val="20"/>
                <w:szCs w:val="20"/>
                <w:lang w:eastAsia="en-US"/>
              </w:rPr>
            </w:pPr>
            <w:r>
              <w:rPr>
                <w:rFonts w:eastAsia="Calibri"/>
                <w:b/>
                <w:sz w:val="20"/>
                <w:szCs w:val="20"/>
                <w:lang w:eastAsia="en-US"/>
              </w:rPr>
              <w:t>(</w:t>
            </w:r>
            <w:r w:rsidRPr="00F03718">
              <w:rPr>
                <w:rFonts w:eastAsia="Calibri"/>
                <w:b/>
                <w:sz w:val="20"/>
                <w:szCs w:val="20"/>
                <w:lang w:eastAsia="en-US"/>
              </w:rPr>
              <w:t>ГБОУ школа №135 Выборгского района Санкт-Петербурга</w:t>
            </w:r>
            <w:r>
              <w:rPr>
                <w:rFonts w:eastAsia="Calibri"/>
                <w:b/>
                <w:sz w:val="20"/>
                <w:szCs w:val="20"/>
                <w:lang w:eastAsia="en-US"/>
              </w:rPr>
              <w:t>)</w:t>
            </w:r>
          </w:p>
          <w:p w:rsidR="00F03718" w:rsidRPr="00F03718" w:rsidRDefault="00F03718" w:rsidP="00F03718">
            <w:pPr>
              <w:suppressAutoHyphens w:val="0"/>
              <w:rPr>
                <w:rFonts w:eastAsia="Calibri"/>
                <w:bCs/>
                <w:sz w:val="20"/>
                <w:szCs w:val="20"/>
                <w:lang w:eastAsia="en-US"/>
              </w:rPr>
            </w:pPr>
            <w:r w:rsidRPr="00F03718">
              <w:rPr>
                <w:rFonts w:eastAsia="Calibri"/>
                <w:bCs/>
                <w:sz w:val="20"/>
                <w:szCs w:val="20"/>
                <w:lang w:eastAsia="en-US"/>
              </w:rPr>
              <w:t xml:space="preserve">1942915 Санкт-Петербург, Поэтический бульвард.3, корп. 3, лит. А., </w:t>
            </w:r>
          </w:p>
          <w:p w:rsidR="00F03718" w:rsidRPr="00F03718" w:rsidRDefault="00F03718" w:rsidP="00F03718">
            <w:pPr>
              <w:suppressAutoHyphens w:val="0"/>
              <w:rPr>
                <w:rFonts w:eastAsia="Calibri"/>
                <w:bCs/>
                <w:sz w:val="20"/>
                <w:szCs w:val="20"/>
                <w:lang w:eastAsia="en-US"/>
              </w:rPr>
            </w:pPr>
            <w:r w:rsidRPr="00F03718">
              <w:rPr>
                <w:rFonts w:eastAsia="Calibri"/>
                <w:bCs/>
                <w:sz w:val="20"/>
                <w:szCs w:val="20"/>
                <w:lang w:eastAsia="en-US"/>
              </w:rPr>
              <w:t>ИНН 7802145405, КПП 780202001,</w:t>
            </w:r>
          </w:p>
          <w:p w:rsidR="00F03718" w:rsidRPr="00F03718" w:rsidRDefault="00F03718" w:rsidP="00F03718">
            <w:pPr>
              <w:suppressAutoHyphens w:val="0"/>
              <w:rPr>
                <w:rFonts w:eastAsia="Calibri"/>
                <w:bCs/>
                <w:sz w:val="20"/>
                <w:szCs w:val="20"/>
                <w:lang w:eastAsia="en-US"/>
              </w:rPr>
            </w:pPr>
            <w:r w:rsidRPr="00F03718">
              <w:rPr>
                <w:rFonts w:eastAsia="Calibri"/>
                <w:bCs/>
                <w:sz w:val="20"/>
                <w:szCs w:val="20"/>
                <w:lang w:eastAsia="en-US"/>
              </w:rPr>
              <w:t xml:space="preserve">р/с 40102810945370000005 в Северо-Западное ГУ Банка России УФК по </w:t>
            </w:r>
            <w:proofErr w:type="spellStart"/>
            <w:r w:rsidRPr="00F03718">
              <w:rPr>
                <w:rFonts w:eastAsia="Calibri"/>
                <w:bCs/>
                <w:sz w:val="20"/>
                <w:szCs w:val="20"/>
                <w:lang w:eastAsia="en-US"/>
              </w:rPr>
              <w:t>г.Санкт</w:t>
            </w:r>
            <w:proofErr w:type="spellEnd"/>
            <w:r w:rsidRPr="00F03718">
              <w:rPr>
                <w:rFonts w:eastAsia="Calibri"/>
                <w:bCs/>
                <w:sz w:val="20"/>
                <w:szCs w:val="20"/>
                <w:lang w:eastAsia="en-US"/>
              </w:rPr>
              <w:t>-Петербургу, г. Санкт-Петербург, л/с 0501100,</w:t>
            </w:r>
          </w:p>
          <w:p w:rsidR="00F03718" w:rsidRPr="00F03718" w:rsidRDefault="00F03718" w:rsidP="00F03718">
            <w:pPr>
              <w:suppressAutoHyphens w:val="0"/>
              <w:rPr>
                <w:rFonts w:eastAsia="Calibri"/>
                <w:bCs/>
                <w:sz w:val="20"/>
                <w:szCs w:val="20"/>
                <w:lang w:eastAsia="en-US"/>
              </w:rPr>
            </w:pPr>
            <w:r w:rsidRPr="00F03718">
              <w:rPr>
                <w:rFonts w:eastAsia="Calibri"/>
                <w:bCs/>
                <w:sz w:val="20"/>
                <w:szCs w:val="20"/>
                <w:lang w:eastAsia="en-US"/>
              </w:rPr>
              <w:t>БИК 014030106,</w:t>
            </w:r>
          </w:p>
          <w:p w:rsidR="00F03718" w:rsidRPr="00F03718" w:rsidRDefault="00F03718" w:rsidP="00F03718">
            <w:pPr>
              <w:suppressAutoHyphens w:val="0"/>
              <w:rPr>
                <w:rFonts w:eastAsia="Calibri"/>
                <w:bCs/>
                <w:sz w:val="20"/>
                <w:szCs w:val="20"/>
                <w:lang w:eastAsia="en-US"/>
              </w:rPr>
            </w:pPr>
            <w:r w:rsidRPr="00F03718">
              <w:rPr>
                <w:rFonts w:eastAsia="Calibri"/>
                <w:bCs/>
                <w:sz w:val="20"/>
                <w:szCs w:val="20"/>
                <w:lang w:eastAsia="en-US"/>
              </w:rPr>
              <w:t>ОКПО 53251920,</w:t>
            </w:r>
          </w:p>
          <w:p w:rsidR="00F03718" w:rsidRPr="00F03718" w:rsidRDefault="00F03718" w:rsidP="00F03718">
            <w:pPr>
              <w:suppressAutoHyphens w:val="0"/>
              <w:rPr>
                <w:rFonts w:eastAsia="Calibri"/>
                <w:bCs/>
                <w:sz w:val="20"/>
                <w:szCs w:val="20"/>
                <w:lang w:eastAsia="en-US"/>
              </w:rPr>
            </w:pPr>
            <w:r w:rsidRPr="00F03718">
              <w:rPr>
                <w:rFonts w:eastAsia="Calibri"/>
                <w:bCs/>
                <w:sz w:val="20"/>
                <w:szCs w:val="20"/>
                <w:lang w:eastAsia="en-US"/>
              </w:rPr>
              <w:t>ОКОГУ 23280,</w:t>
            </w:r>
          </w:p>
          <w:p w:rsidR="00F03718" w:rsidRPr="00F03718" w:rsidRDefault="00F03718" w:rsidP="00F03718">
            <w:pPr>
              <w:suppressAutoHyphens w:val="0"/>
              <w:rPr>
                <w:rFonts w:eastAsia="Calibri"/>
                <w:bCs/>
                <w:sz w:val="20"/>
                <w:szCs w:val="20"/>
                <w:lang w:eastAsia="en-US"/>
              </w:rPr>
            </w:pPr>
            <w:r w:rsidRPr="00F03718">
              <w:rPr>
                <w:rFonts w:eastAsia="Calibri"/>
                <w:bCs/>
                <w:sz w:val="20"/>
                <w:szCs w:val="20"/>
                <w:lang w:eastAsia="en-US"/>
              </w:rPr>
              <w:t>ОГРН 1027801583413,</w:t>
            </w:r>
          </w:p>
          <w:p w:rsidR="00F03718" w:rsidRPr="00F03718" w:rsidRDefault="00F03718" w:rsidP="00F03718">
            <w:pPr>
              <w:widowControl w:val="0"/>
              <w:suppressAutoHyphens w:val="0"/>
              <w:autoSpaceDE w:val="0"/>
              <w:jc w:val="both"/>
              <w:rPr>
                <w:rFonts w:eastAsia="Calibri"/>
                <w:bCs/>
                <w:sz w:val="20"/>
                <w:szCs w:val="20"/>
                <w:lang w:eastAsia="en-US"/>
              </w:rPr>
            </w:pPr>
            <w:r w:rsidRPr="00F03718">
              <w:rPr>
                <w:rFonts w:eastAsia="Calibri"/>
                <w:bCs/>
                <w:sz w:val="20"/>
                <w:szCs w:val="20"/>
                <w:lang w:eastAsia="en-US"/>
              </w:rPr>
              <w:t>Тел. (812) 517-03-63</w:t>
            </w:r>
          </w:p>
          <w:p w:rsidR="00F03718" w:rsidRDefault="00F03718" w:rsidP="00F03718">
            <w:pPr>
              <w:rPr>
                <w:rFonts w:eastAsia="Calibri"/>
                <w:bCs/>
                <w:sz w:val="20"/>
                <w:szCs w:val="20"/>
                <w:lang w:eastAsia="en-US"/>
              </w:rPr>
            </w:pPr>
          </w:p>
          <w:p w:rsidR="00F03718" w:rsidRDefault="00F03718" w:rsidP="00F03718">
            <w:pPr>
              <w:rPr>
                <w:rFonts w:eastAsia="Calibri"/>
                <w:bCs/>
                <w:sz w:val="20"/>
                <w:szCs w:val="20"/>
                <w:lang w:eastAsia="en-US"/>
              </w:rPr>
            </w:pPr>
            <w:r w:rsidRPr="00F03718">
              <w:rPr>
                <w:rFonts w:eastAsia="Calibri"/>
                <w:bCs/>
                <w:sz w:val="20"/>
                <w:szCs w:val="20"/>
                <w:lang w:eastAsia="en-US"/>
              </w:rPr>
              <w:t xml:space="preserve">Директор </w:t>
            </w:r>
          </w:p>
          <w:p w:rsidR="00F03718" w:rsidRDefault="00F03718" w:rsidP="00F03718">
            <w:pPr>
              <w:rPr>
                <w:rFonts w:eastAsia="Calibri"/>
                <w:bCs/>
                <w:sz w:val="20"/>
                <w:szCs w:val="20"/>
                <w:lang w:eastAsia="en-US"/>
              </w:rPr>
            </w:pPr>
          </w:p>
          <w:p w:rsidR="008F61E9" w:rsidRDefault="00F03718" w:rsidP="00F03718">
            <w:pPr>
              <w:rPr>
                <w:rFonts w:eastAsia="Calibri"/>
                <w:bCs/>
                <w:sz w:val="20"/>
                <w:szCs w:val="20"/>
                <w:lang w:eastAsia="en-US"/>
              </w:rPr>
            </w:pPr>
            <w:r>
              <w:rPr>
                <w:rFonts w:eastAsia="Calibri"/>
                <w:bCs/>
                <w:sz w:val="20"/>
                <w:szCs w:val="20"/>
                <w:lang w:eastAsia="en-US"/>
              </w:rPr>
              <w:t xml:space="preserve">______________________ / </w:t>
            </w:r>
            <w:r w:rsidRPr="00F03718">
              <w:rPr>
                <w:rFonts w:eastAsia="Calibri"/>
                <w:bCs/>
                <w:sz w:val="20"/>
                <w:szCs w:val="20"/>
                <w:lang w:eastAsia="en-US"/>
              </w:rPr>
              <w:t>Е</w:t>
            </w:r>
            <w:r>
              <w:rPr>
                <w:rFonts w:eastAsia="Calibri"/>
                <w:bCs/>
                <w:sz w:val="20"/>
                <w:szCs w:val="20"/>
                <w:lang w:eastAsia="en-US"/>
              </w:rPr>
              <w:t>.</w:t>
            </w:r>
            <w:r w:rsidRPr="00F03718">
              <w:rPr>
                <w:rFonts w:eastAsia="Calibri"/>
                <w:bCs/>
                <w:sz w:val="20"/>
                <w:szCs w:val="20"/>
                <w:lang w:eastAsia="en-US"/>
              </w:rPr>
              <w:t>В</w:t>
            </w:r>
            <w:r>
              <w:rPr>
                <w:rFonts w:eastAsia="Calibri"/>
                <w:bCs/>
                <w:sz w:val="20"/>
                <w:szCs w:val="20"/>
                <w:lang w:eastAsia="en-US"/>
              </w:rPr>
              <w:t>.</w:t>
            </w:r>
            <w:r w:rsidRPr="00F03718">
              <w:rPr>
                <w:rFonts w:eastAsia="Calibri"/>
                <w:bCs/>
                <w:sz w:val="20"/>
                <w:szCs w:val="20"/>
                <w:lang w:eastAsia="en-US"/>
              </w:rPr>
              <w:t xml:space="preserve"> Лешко</w:t>
            </w:r>
            <w:r>
              <w:rPr>
                <w:rFonts w:eastAsia="Calibri"/>
                <w:bCs/>
                <w:sz w:val="20"/>
                <w:szCs w:val="20"/>
                <w:lang w:eastAsia="en-US"/>
              </w:rPr>
              <w:t xml:space="preserve"> /</w:t>
            </w:r>
          </w:p>
          <w:p w:rsidR="00F03718" w:rsidRPr="00756D91" w:rsidRDefault="00F03718" w:rsidP="00F03718">
            <w:pPr>
              <w:rPr>
                <w:sz w:val="20"/>
                <w:szCs w:val="20"/>
              </w:rPr>
            </w:pPr>
            <w:r>
              <w:rPr>
                <w:rFonts w:eastAsia="Calibri"/>
                <w:bCs/>
                <w:sz w:val="20"/>
                <w:szCs w:val="20"/>
                <w:lang w:eastAsia="en-US"/>
              </w:rPr>
              <w:t>Подписано ЭЦП</w:t>
            </w:r>
          </w:p>
        </w:tc>
        <w:tc>
          <w:tcPr>
            <w:tcW w:w="4961" w:type="dxa"/>
          </w:tcPr>
          <w:p w:rsidR="008F61E9" w:rsidRPr="00EE7F6F" w:rsidRDefault="008F61E9" w:rsidP="00994F69">
            <w:pPr>
              <w:jc w:val="both"/>
              <w:rPr>
                <w:b/>
                <w:sz w:val="20"/>
                <w:szCs w:val="20"/>
              </w:rPr>
            </w:pPr>
            <w:r w:rsidRPr="00EE7F6F">
              <w:rPr>
                <w:b/>
                <w:sz w:val="20"/>
                <w:szCs w:val="20"/>
              </w:rPr>
              <w:t>ПОДРЯДЧИК:</w:t>
            </w:r>
          </w:p>
          <w:p w:rsidR="00F03718" w:rsidRPr="00A04A0A" w:rsidRDefault="00F03718" w:rsidP="00F03718">
            <w:pPr>
              <w:suppressAutoHyphens w:val="0"/>
              <w:rPr>
                <w:rFonts w:eastAsia="Calibri"/>
                <w:b/>
                <w:sz w:val="20"/>
                <w:szCs w:val="20"/>
                <w:lang w:eastAsia="en-US"/>
              </w:rPr>
            </w:pPr>
            <w:r>
              <w:rPr>
                <w:rFonts w:eastAsia="Calibri"/>
                <w:b/>
                <w:sz w:val="20"/>
                <w:szCs w:val="20"/>
                <w:lang w:eastAsia="en-US"/>
              </w:rPr>
              <w:t>Название организации</w:t>
            </w:r>
          </w:p>
          <w:p w:rsidR="00F03718" w:rsidRDefault="00F03718" w:rsidP="00F03718">
            <w:pPr>
              <w:keepNext/>
              <w:suppressAutoHyphens w:val="0"/>
              <w:outlineLvl w:val="0"/>
              <w:rPr>
                <w:rFonts w:eastAsia="Calibri"/>
                <w:bCs/>
                <w:sz w:val="20"/>
                <w:szCs w:val="20"/>
                <w:lang w:eastAsia="en-US"/>
              </w:rPr>
            </w:pPr>
            <w:r>
              <w:rPr>
                <w:rFonts w:eastAsia="Calibri"/>
                <w:bCs/>
                <w:sz w:val="20"/>
                <w:szCs w:val="20"/>
                <w:lang w:eastAsia="en-US"/>
              </w:rPr>
              <w:t>Адрес юридический:</w:t>
            </w:r>
          </w:p>
          <w:p w:rsidR="00F03718" w:rsidRPr="00A04A0A" w:rsidRDefault="00F03718" w:rsidP="00F03718">
            <w:pPr>
              <w:keepNext/>
              <w:suppressAutoHyphens w:val="0"/>
              <w:outlineLvl w:val="0"/>
              <w:rPr>
                <w:rFonts w:eastAsia="Calibri"/>
                <w:bCs/>
                <w:sz w:val="20"/>
                <w:szCs w:val="20"/>
                <w:lang w:eastAsia="en-US"/>
              </w:rPr>
            </w:pPr>
            <w:r>
              <w:rPr>
                <w:rFonts w:eastAsia="Calibri"/>
                <w:bCs/>
                <w:sz w:val="20"/>
                <w:szCs w:val="20"/>
                <w:lang w:eastAsia="en-US"/>
              </w:rPr>
              <w:t>Адрес фактический</w:t>
            </w:r>
            <w:r w:rsidRPr="00A04A0A">
              <w:rPr>
                <w:rFonts w:eastAsia="Calibri"/>
                <w:bCs/>
                <w:sz w:val="20"/>
                <w:szCs w:val="20"/>
                <w:lang w:eastAsia="en-US"/>
              </w:rPr>
              <w:t xml:space="preserve"> </w:t>
            </w:r>
          </w:p>
          <w:p w:rsidR="00F03718" w:rsidRPr="00A04A0A" w:rsidRDefault="00F03718" w:rsidP="00F03718">
            <w:pPr>
              <w:keepNext/>
              <w:suppressAutoHyphens w:val="0"/>
              <w:outlineLvl w:val="0"/>
              <w:rPr>
                <w:rFonts w:eastAsia="Calibri"/>
                <w:bCs/>
                <w:sz w:val="20"/>
                <w:szCs w:val="20"/>
                <w:lang w:eastAsia="en-US"/>
              </w:rPr>
            </w:pPr>
            <w:r w:rsidRPr="00A04A0A">
              <w:rPr>
                <w:rFonts w:eastAsia="Calibri"/>
                <w:bCs/>
                <w:sz w:val="20"/>
                <w:szCs w:val="20"/>
                <w:lang w:eastAsia="en-US"/>
              </w:rPr>
              <w:t xml:space="preserve">тел: </w:t>
            </w:r>
          </w:p>
          <w:p w:rsidR="00F03718" w:rsidRPr="00A04A0A" w:rsidRDefault="00F03718" w:rsidP="00F03718">
            <w:pPr>
              <w:suppressAutoHyphens w:val="0"/>
              <w:rPr>
                <w:rFonts w:eastAsia="Calibri"/>
                <w:sz w:val="20"/>
                <w:szCs w:val="20"/>
                <w:lang w:eastAsia="en-US"/>
              </w:rPr>
            </w:pPr>
            <w:r w:rsidRPr="00A04A0A">
              <w:rPr>
                <w:rFonts w:eastAsia="Calibri"/>
                <w:sz w:val="20"/>
                <w:szCs w:val="20"/>
                <w:lang w:eastAsia="en-US"/>
              </w:rPr>
              <w:t xml:space="preserve">ИНН </w:t>
            </w:r>
          </w:p>
          <w:p w:rsidR="00F03718" w:rsidRPr="00A04A0A" w:rsidRDefault="00F03718" w:rsidP="00F03718">
            <w:pPr>
              <w:suppressAutoHyphens w:val="0"/>
              <w:rPr>
                <w:rFonts w:eastAsia="Calibri"/>
                <w:sz w:val="20"/>
                <w:szCs w:val="20"/>
                <w:lang w:eastAsia="en-US"/>
              </w:rPr>
            </w:pPr>
            <w:r w:rsidRPr="00A04A0A">
              <w:rPr>
                <w:rFonts w:eastAsia="Calibri"/>
                <w:sz w:val="20"/>
                <w:szCs w:val="20"/>
                <w:lang w:eastAsia="en-US"/>
              </w:rPr>
              <w:t xml:space="preserve">ОГРН </w:t>
            </w:r>
          </w:p>
          <w:p w:rsidR="00F03718" w:rsidRPr="00A04A0A" w:rsidRDefault="00F03718" w:rsidP="00F03718">
            <w:pPr>
              <w:suppressAutoHyphens w:val="0"/>
              <w:rPr>
                <w:rFonts w:eastAsia="Calibri"/>
                <w:sz w:val="20"/>
                <w:szCs w:val="20"/>
                <w:lang w:eastAsia="en-US"/>
              </w:rPr>
            </w:pPr>
            <w:r w:rsidRPr="00A04A0A">
              <w:rPr>
                <w:rFonts w:eastAsia="Calibri"/>
                <w:sz w:val="20"/>
                <w:szCs w:val="20"/>
                <w:lang w:eastAsia="en-US"/>
              </w:rPr>
              <w:t xml:space="preserve">КПП </w:t>
            </w:r>
          </w:p>
          <w:p w:rsidR="00F03718" w:rsidRPr="00A04A0A" w:rsidRDefault="00F03718" w:rsidP="00F03718">
            <w:pPr>
              <w:overflowPunct w:val="0"/>
              <w:textAlignment w:val="baseline"/>
              <w:rPr>
                <w:rFonts w:eastAsia="Calibri"/>
                <w:sz w:val="20"/>
                <w:szCs w:val="20"/>
                <w:lang w:eastAsia="en-US"/>
              </w:rPr>
            </w:pPr>
            <w:r w:rsidRPr="00A04A0A">
              <w:rPr>
                <w:rFonts w:eastAsia="Calibri"/>
                <w:sz w:val="20"/>
                <w:szCs w:val="20"/>
                <w:lang w:eastAsia="zh-CN"/>
              </w:rPr>
              <w:t xml:space="preserve">Банковские реквизиты: р/с </w:t>
            </w:r>
            <w:r>
              <w:rPr>
                <w:rFonts w:eastAsia="Calibri"/>
                <w:sz w:val="20"/>
                <w:szCs w:val="20"/>
                <w:lang w:eastAsia="zh-CN"/>
              </w:rPr>
              <w:t>/</w:t>
            </w:r>
            <w:r w:rsidRPr="00A04A0A">
              <w:rPr>
                <w:rFonts w:eastAsia="Calibri"/>
                <w:sz w:val="20"/>
                <w:szCs w:val="20"/>
                <w:lang w:eastAsia="en-US"/>
              </w:rPr>
              <w:t xml:space="preserve">к/с </w:t>
            </w:r>
          </w:p>
          <w:p w:rsidR="00F03718" w:rsidRPr="00A04A0A" w:rsidRDefault="00F03718" w:rsidP="00F03718">
            <w:pPr>
              <w:suppressAutoHyphens w:val="0"/>
              <w:rPr>
                <w:rFonts w:eastAsia="Calibri"/>
                <w:sz w:val="20"/>
                <w:szCs w:val="20"/>
                <w:lang w:eastAsia="en-US"/>
              </w:rPr>
            </w:pPr>
            <w:r w:rsidRPr="00A04A0A">
              <w:rPr>
                <w:rFonts w:eastAsia="Calibri"/>
                <w:sz w:val="20"/>
                <w:szCs w:val="20"/>
                <w:lang w:eastAsia="en-US"/>
              </w:rPr>
              <w:t xml:space="preserve">БИК </w:t>
            </w:r>
          </w:p>
          <w:p w:rsidR="00F03718" w:rsidRPr="00A04A0A" w:rsidRDefault="00F03718" w:rsidP="00F03718">
            <w:pPr>
              <w:suppressAutoHyphens w:val="0"/>
              <w:rPr>
                <w:rFonts w:eastAsia="Calibri"/>
                <w:sz w:val="20"/>
                <w:szCs w:val="20"/>
                <w:lang w:eastAsia="en-US"/>
              </w:rPr>
            </w:pPr>
            <w:r w:rsidRPr="00A04A0A">
              <w:rPr>
                <w:rFonts w:eastAsia="Calibri"/>
                <w:sz w:val="20"/>
                <w:szCs w:val="20"/>
                <w:lang w:eastAsia="en-US"/>
              </w:rPr>
              <w:t xml:space="preserve">ОКПО </w:t>
            </w:r>
          </w:p>
          <w:p w:rsidR="00F03718" w:rsidRPr="00A04A0A" w:rsidRDefault="00F03718" w:rsidP="00F03718">
            <w:pPr>
              <w:suppressAutoHyphens w:val="0"/>
              <w:rPr>
                <w:rFonts w:eastAsia="Calibri"/>
                <w:sz w:val="20"/>
                <w:szCs w:val="20"/>
                <w:lang w:eastAsia="en-US"/>
              </w:rPr>
            </w:pPr>
            <w:r w:rsidRPr="00A04A0A">
              <w:rPr>
                <w:rFonts w:eastAsia="Calibri"/>
                <w:sz w:val="20"/>
                <w:szCs w:val="20"/>
                <w:lang w:eastAsia="en-US"/>
              </w:rPr>
              <w:t xml:space="preserve">ОКАТО </w:t>
            </w:r>
          </w:p>
          <w:p w:rsidR="00F03718" w:rsidRPr="00A04A0A" w:rsidRDefault="00F03718" w:rsidP="00F03718">
            <w:pPr>
              <w:suppressAutoHyphens w:val="0"/>
              <w:rPr>
                <w:rFonts w:eastAsia="Calibri"/>
                <w:sz w:val="20"/>
                <w:szCs w:val="20"/>
                <w:lang w:eastAsia="en-US"/>
              </w:rPr>
            </w:pPr>
            <w:r w:rsidRPr="00A04A0A">
              <w:rPr>
                <w:rFonts w:eastAsia="Calibri"/>
                <w:sz w:val="20"/>
                <w:szCs w:val="20"/>
                <w:lang w:eastAsia="en-US"/>
              </w:rPr>
              <w:t xml:space="preserve">ОКТМО </w:t>
            </w:r>
          </w:p>
          <w:p w:rsidR="00F03718" w:rsidRPr="00A04A0A" w:rsidRDefault="00F03718" w:rsidP="00F03718">
            <w:pPr>
              <w:suppressAutoHyphens w:val="0"/>
              <w:rPr>
                <w:rFonts w:eastAsia="Calibri"/>
                <w:sz w:val="20"/>
                <w:szCs w:val="20"/>
                <w:lang w:eastAsia="en-US"/>
              </w:rPr>
            </w:pPr>
            <w:r w:rsidRPr="00A04A0A">
              <w:rPr>
                <w:rFonts w:eastAsia="Calibri"/>
                <w:sz w:val="20"/>
                <w:szCs w:val="20"/>
                <w:lang w:eastAsia="en-US"/>
              </w:rPr>
              <w:t xml:space="preserve">ОКФС </w:t>
            </w:r>
          </w:p>
          <w:p w:rsidR="00F03718" w:rsidRPr="00A04A0A" w:rsidRDefault="00F03718" w:rsidP="00F03718">
            <w:pPr>
              <w:suppressAutoHyphens w:val="0"/>
              <w:rPr>
                <w:rFonts w:eastAsia="Calibri"/>
                <w:sz w:val="20"/>
                <w:szCs w:val="20"/>
                <w:lang w:eastAsia="en-US"/>
              </w:rPr>
            </w:pPr>
            <w:r w:rsidRPr="00A04A0A">
              <w:rPr>
                <w:rFonts w:eastAsia="Calibri"/>
                <w:sz w:val="20"/>
                <w:szCs w:val="20"/>
                <w:lang w:eastAsia="en-US"/>
              </w:rPr>
              <w:t xml:space="preserve">ОКОГУ </w:t>
            </w:r>
          </w:p>
          <w:p w:rsidR="00F03718" w:rsidRPr="00A04A0A" w:rsidRDefault="00F03718" w:rsidP="00F03718">
            <w:pPr>
              <w:suppressAutoHyphens w:val="0"/>
              <w:rPr>
                <w:rFonts w:eastAsia="Calibri"/>
                <w:sz w:val="20"/>
                <w:szCs w:val="20"/>
                <w:lang w:eastAsia="en-US"/>
              </w:rPr>
            </w:pPr>
            <w:r w:rsidRPr="00A04A0A">
              <w:rPr>
                <w:rFonts w:eastAsia="Calibri"/>
                <w:sz w:val="20"/>
                <w:szCs w:val="20"/>
                <w:lang w:eastAsia="en-US"/>
              </w:rPr>
              <w:t xml:space="preserve">ОКОПФ </w:t>
            </w:r>
          </w:p>
          <w:p w:rsidR="00F03718" w:rsidRPr="00A04A0A" w:rsidRDefault="00F03718" w:rsidP="00F03718">
            <w:pPr>
              <w:suppressAutoHyphens w:val="0"/>
              <w:rPr>
                <w:rFonts w:eastAsia="Calibri"/>
                <w:sz w:val="20"/>
                <w:szCs w:val="20"/>
                <w:u w:val="single"/>
                <w:lang w:eastAsia="en-US"/>
              </w:rPr>
            </w:pPr>
            <w:r w:rsidRPr="00A04A0A">
              <w:rPr>
                <w:rFonts w:eastAsia="Calibri"/>
                <w:sz w:val="20"/>
                <w:szCs w:val="20"/>
                <w:lang w:eastAsia="en-US"/>
              </w:rPr>
              <w:t xml:space="preserve">Электронная почта: </w:t>
            </w:r>
          </w:p>
          <w:p w:rsidR="00F03718" w:rsidRPr="00A04A0A" w:rsidRDefault="00F03718" w:rsidP="00F03718">
            <w:pPr>
              <w:overflowPunct w:val="0"/>
              <w:textAlignment w:val="baseline"/>
              <w:rPr>
                <w:rFonts w:eastAsia="Calibri"/>
                <w:b/>
                <w:sz w:val="20"/>
                <w:szCs w:val="20"/>
                <w:lang w:eastAsia="en-US" w:bidi="ru-RU"/>
              </w:rPr>
            </w:pPr>
          </w:p>
          <w:p w:rsidR="00F03718" w:rsidRPr="00A04A0A" w:rsidRDefault="00F03718" w:rsidP="00F03718">
            <w:pPr>
              <w:overflowPunct w:val="0"/>
              <w:textAlignment w:val="baseline"/>
              <w:rPr>
                <w:rFonts w:eastAsia="Calibri"/>
                <w:b/>
                <w:sz w:val="20"/>
                <w:szCs w:val="20"/>
                <w:lang w:eastAsia="en-US" w:bidi="ru-RU"/>
              </w:rPr>
            </w:pPr>
          </w:p>
          <w:p w:rsidR="00F03718" w:rsidRPr="00A04A0A" w:rsidRDefault="00F03718" w:rsidP="00F03718">
            <w:pPr>
              <w:overflowPunct w:val="0"/>
              <w:textAlignment w:val="baseline"/>
              <w:rPr>
                <w:rFonts w:eastAsia="Calibri"/>
                <w:sz w:val="20"/>
                <w:szCs w:val="20"/>
                <w:lang w:eastAsia="en-US" w:bidi="ru-RU"/>
              </w:rPr>
            </w:pPr>
            <w:r>
              <w:rPr>
                <w:rFonts w:eastAsia="Calibri"/>
                <w:sz w:val="20"/>
                <w:szCs w:val="20"/>
                <w:lang w:eastAsia="en-US" w:bidi="ru-RU"/>
              </w:rPr>
              <w:t>Должность</w:t>
            </w:r>
          </w:p>
          <w:p w:rsidR="00F03718" w:rsidRPr="00A04A0A" w:rsidRDefault="00F03718" w:rsidP="00F03718">
            <w:pPr>
              <w:overflowPunct w:val="0"/>
              <w:textAlignment w:val="baseline"/>
              <w:rPr>
                <w:rFonts w:eastAsia="Calibri"/>
                <w:sz w:val="20"/>
                <w:szCs w:val="20"/>
                <w:lang w:eastAsia="en-US" w:bidi="ru-RU"/>
              </w:rPr>
            </w:pPr>
          </w:p>
          <w:p w:rsidR="00F03718" w:rsidRPr="00A04A0A" w:rsidRDefault="00F03718" w:rsidP="00F03718">
            <w:pPr>
              <w:overflowPunct w:val="0"/>
              <w:textAlignment w:val="baseline"/>
              <w:rPr>
                <w:rFonts w:eastAsia="Calibri"/>
                <w:sz w:val="20"/>
                <w:szCs w:val="20"/>
                <w:lang w:eastAsia="en-US" w:bidi="ru-RU"/>
              </w:rPr>
            </w:pPr>
            <w:r w:rsidRPr="00A04A0A">
              <w:rPr>
                <w:rFonts w:eastAsia="Calibri"/>
                <w:sz w:val="20"/>
                <w:szCs w:val="20"/>
                <w:lang w:eastAsia="en-US" w:bidi="ru-RU"/>
              </w:rPr>
              <w:t>__________________________/</w:t>
            </w:r>
            <w:r>
              <w:rPr>
                <w:rFonts w:eastAsia="Calibri"/>
                <w:sz w:val="20"/>
                <w:szCs w:val="20"/>
                <w:lang w:eastAsia="en-US" w:bidi="ru-RU"/>
              </w:rPr>
              <w:t>____________</w:t>
            </w:r>
            <w:r w:rsidRPr="00A04A0A">
              <w:rPr>
                <w:rFonts w:eastAsia="Calibri"/>
                <w:sz w:val="20"/>
                <w:szCs w:val="20"/>
                <w:lang w:eastAsia="en-US" w:bidi="ru-RU"/>
              </w:rPr>
              <w:t>/</w:t>
            </w:r>
          </w:p>
          <w:p w:rsidR="00F03718" w:rsidRPr="002A348A" w:rsidRDefault="00F03718" w:rsidP="00F03718">
            <w:pPr>
              <w:pStyle w:val="a8"/>
              <w:spacing w:after="0" w:line="240" w:lineRule="auto"/>
              <w:ind w:left="0"/>
              <w:jc w:val="both"/>
              <w:rPr>
                <w:rFonts w:ascii="Times New Roman" w:hAnsi="Times New Roman"/>
                <w:sz w:val="20"/>
                <w:szCs w:val="20"/>
              </w:rPr>
            </w:pPr>
            <w:r w:rsidRPr="00A04A0A">
              <w:rPr>
                <w:rFonts w:ascii="Times New Roman" w:hAnsi="Times New Roman"/>
                <w:sz w:val="20"/>
                <w:szCs w:val="20"/>
                <w:lang w:bidi="ru-RU"/>
              </w:rPr>
              <w:t>Подписано ЭЦП</w:t>
            </w:r>
          </w:p>
          <w:p w:rsidR="000A6E9F" w:rsidRPr="00EE7F6F" w:rsidRDefault="002E6D12" w:rsidP="000A6E9F">
            <w:pPr>
              <w:jc w:val="both"/>
              <w:rPr>
                <w:sz w:val="20"/>
                <w:szCs w:val="20"/>
              </w:rPr>
            </w:pPr>
            <w:r>
              <w:rPr>
                <w:sz w:val="20"/>
                <w:szCs w:val="20"/>
              </w:rPr>
              <w:t xml:space="preserve">   </w:t>
            </w:r>
          </w:p>
          <w:p w:rsidR="008F61E9" w:rsidRPr="00EE7F6F" w:rsidRDefault="008F61E9" w:rsidP="002E6D12">
            <w:pPr>
              <w:pStyle w:val="a8"/>
              <w:spacing w:after="0" w:line="240" w:lineRule="auto"/>
              <w:ind w:left="0"/>
              <w:jc w:val="both"/>
              <w:rPr>
                <w:rFonts w:ascii="Times New Roman" w:hAnsi="Times New Roman"/>
                <w:sz w:val="20"/>
                <w:szCs w:val="20"/>
              </w:rPr>
            </w:pPr>
          </w:p>
        </w:tc>
      </w:tr>
    </w:tbl>
    <w:p w:rsidR="00D83420" w:rsidRDefault="00D83420" w:rsidP="008F61E9">
      <w:pPr>
        <w:outlineLvl w:val="0"/>
        <w:rPr>
          <w:b/>
          <w:sz w:val="20"/>
          <w:szCs w:val="20"/>
        </w:rPr>
      </w:pPr>
    </w:p>
    <w:p w:rsidR="007C7874" w:rsidRDefault="007C7874" w:rsidP="008F61E9">
      <w:pPr>
        <w:outlineLvl w:val="0"/>
        <w:rPr>
          <w:b/>
          <w:sz w:val="20"/>
          <w:szCs w:val="20"/>
        </w:rPr>
      </w:pPr>
    </w:p>
    <w:p w:rsidR="007C7874" w:rsidRDefault="007C7874" w:rsidP="008F61E9">
      <w:pPr>
        <w:outlineLvl w:val="0"/>
        <w:rPr>
          <w:b/>
          <w:sz w:val="20"/>
          <w:szCs w:val="20"/>
        </w:rPr>
      </w:pPr>
    </w:p>
    <w:p w:rsidR="007C7874" w:rsidRDefault="007C7874" w:rsidP="008F61E9">
      <w:pPr>
        <w:outlineLvl w:val="0"/>
        <w:rPr>
          <w:b/>
          <w:sz w:val="20"/>
          <w:szCs w:val="20"/>
        </w:rPr>
      </w:pPr>
    </w:p>
    <w:p w:rsidR="007C7874" w:rsidRDefault="007C7874" w:rsidP="008F61E9">
      <w:pPr>
        <w:outlineLvl w:val="0"/>
        <w:rPr>
          <w:b/>
          <w:sz w:val="20"/>
          <w:szCs w:val="20"/>
        </w:rPr>
      </w:pPr>
    </w:p>
    <w:p w:rsidR="00994F69" w:rsidRDefault="00994F69" w:rsidP="008F61E9">
      <w:pPr>
        <w:outlineLvl w:val="0"/>
        <w:rPr>
          <w:b/>
          <w:sz w:val="20"/>
          <w:szCs w:val="20"/>
        </w:rPr>
        <w:sectPr w:rsidR="00994F69" w:rsidSect="00977D9B">
          <w:footerReference w:type="default" r:id="rId6"/>
          <w:pgSz w:w="11906" w:h="16838"/>
          <w:pgMar w:top="568" w:right="680" w:bottom="426" w:left="1021" w:header="421" w:footer="204" w:gutter="0"/>
          <w:cols w:space="708"/>
          <w:docGrid w:linePitch="360"/>
        </w:sectPr>
      </w:pPr>
    </w:p>
    <w:p w:rsidR="00994F69" w:rsidRPr="00BD12E3" w:rsidRDefault="00994F69" w:rsidP="00994F69">
      <w:pPr>
        <w:jc w:val="right"/>
        <w:rPr>
          <w:b/>
          <w:sz w:val="20"/>
          <w:szCs w:val="20"/>
        </w:rPr>
      </w:pPr>
      <w:r>
        <w:rPr>
          <w:b/>
          <w:sz w:val="20"/>
          <w:szCs w:val="20"/>
        </w:rPr>
        <w:lastRenderedPageBreak/>
        <w:t>Приложение №1</w:t>
      </w:r>
    </w:p>
    <w:p w:rsidR="00994F69" w:rsidRPr="00BD12E3" w:rsidRDefault="00994F69" w:rsidP="00994F69">
      <w:pPr>
        <w:jc w:val="right"/>
        <w:rPr>
          <w:b/>
          <w:sz w:val="20"/>
          <w:szCs w:val="20"/>
        </w:rPr>
      </w:pPr>
      <w:r w:rsidRPr="00BD12E3">
        <w:rPr>
          <w:b/>
          <w:sz w:val="20"/>
          <w:szCs w:val="20"/>
        </w:rPr>
        <w:t>к Контракту №</w:t>
      </w:r>
      <w:r w:rsidRPr="004B0FB5">
        <w:t xml:space="preserve"> </w:t>
      </w:r>
      <w:r w:rsidR="00977D9B">
        <w:rPr>
          <w:sz w:val="20"/>
          <w:szCs w:val="20"/>
        </w:rPr>
        <w:t>____________________</w:t>
      </w:r>
    </w:p>
    <w:p w:rsidR="00994F69" w:rsidRDefault="00994F69" w:rsidP="00994F69">
      <w:pPr>
        <w:jc w:val="right"/>
        <w:rPr>
          <w:b/>
          <w:sz w:val="20"/>
          <w:szCs w:val="20"/>
        </w:rPr>
      </w:pPr>
      <w:proofErr w:type="gramStart"/>
      <w:r>
        <w:rPr>
          <w:b/>
          <w:sz w:val="20"/>
          <w:szCs w:val="20"/>
        </w:rPr>
        <w:t xml:space="preserve">от </w:t>
      </w:r>
      <w:r w:rsidR="00977D9B">
        <w:rPr>
          <w:b/>
          <w:sz w:val="20"/>
          <w:szCs w:val="20"/>
        </w:rPr>
        <w:t xml:space="preserve"> _</w:t>
      </w:r>
      <w:proofErr w:type="gramEnd"/>
      <w:r w:rsidR="00977D9B">
        <w:rPr>
          <w:b/>
          <w:sz w:val="20"/>
          <w:szCs w:val="20"/>
        </w:rPr>
        <w:t>___________________</w:t>
      </w:r>
    </w:p>
    <w:p w:rsidR="00977D9B" w:rsidRPr="00BD12E3" w:rsidRDefault="00977D9B" w:rsidP="002719E6">
      <w:pPr>
        <w:rPr>
          <w:b/>
          <w:sz w:val="20"/>
          <w:szCs w:val="20"/>
        </w:rPr>
      </w:pPr>
    </w:p>
    <w:p w:rsidR="00F03718" w:rsidRPr="00F03718" w:rsidRDefault="00F03718" w:rsidP="00F03718">
      <w:pPr>
        <w:suppressAutoHyphens w:val="0"/>
        <w:spacing w:after="160" w:line="259" w:lineRule="auto"/>
        <w:rPr>
          <w:rFonts w:ascii="Calibri" w:hAnsi="Calibri"/>
          <w:sz w:val="22"/>
          <w:szCs w:val="22"/>
          <w:lang w:eastAsia="ru-RU"/>
        </w:rPr>
      </w:pPr>
    </w:p>
    <w:tbl>
      <w:tblPr>
        <w:tblW w:w="15138" w:type="dxa"/>
        <w:tblLayout w:type="fixed"/>
        <w:tblCellMar>
          <w:left w:w="0" w:type="dxa"/>
          <w:right w:w="0" w:type="dxa"/>
        </w:tblCellMar>
        <w:tblLook w:val="0000" w:firstRow="0" w:lastRow="0" w:firstColumn="0" w:lastColumn="0" w:noHBand="0" w:noVBand="0"/>
      </w:tblPr>
      <w:tblGrid>
        <w:gridCol w:w="7569"/>
        <w:gridCol w:w="7569"/>
      </w:tblGrid>
      <w:tr w:rsidR="00F03718" w:rsidRPr="00F03718" w:rsidTr="007C6692">
        <w:tblPrEx>
          <w:tblCellMar>
            <w:top w:w="0" w:type="dxa"/>
            <w:left w:w="0" w:type="dxa"/>
            <w:bottom w:w="0" w:type="dxa"/>
            <w:right w:w="0" w:type="dxa"/>
          </w:tblCellMar>
        </w:tblPrEx>
        <w:trPr>
          <w:trHeight w:val="516"/>
        </w:trPr>
        <w:tc>
          <w:tcPr>
            <w:tcW w:w="7569" w:type="dxa"/>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«Согласовано»</w:t>
            </w:r>
          </w:p>
          <w:p w:rsidR="00F03718" w:rsidRPr="00F03718" w:rsidRDefault="007C6692" w:rsidP="007C6692">
            <w:pPr>
              <w:widowControl w:val="0"/>
              <w:suppressAutoHyphens w:val="0"/>
              <w:autoSpaceDE w:val="0"/>
              <w:autoSpaceDN w:val="0"/>
              <w:adjustRightInd w:val="0"/>
              <w:ind w:right="28"/>
              <w:rPr>
                <w:sz w:val="20"/>
                <w:szCs w:val="20"/>
                <w:lang w:eastAsia="ru-RU"/>
              </w:rPr>
            </w:pPr>
            <w:r>
              <w:rPr>
                <w:sz w:val="20"/>
                <w:szCs w:val="20"/>
                <w:lang w:eastAsia="ru-RU"/>
              </w:rPr>
              <w:t xml:space="preserve">                              </w:t>
            </w:r>
          </w:p>
        </w:tc>
        <w:tc>
          <w:tcPr>
            <w:tcW w:w="7569" w:type="dxa"/>
          </w:tcPr>
          <w:p w:rsidR="00F03718" w:rsidRPr="00F03718" w:rsidRDefault="00F03718" w:rsidP="00F03718">
            <w:pPr>
              <w:widowControl w:val="0"/>
              <w:autoSpaceDE w:val="0"/>
              <w:autoSpaceDN w:val="0"/>
              <w:adjustRightInd w:val="0"/>
              <w:ind w:right="28"/>
              <w:rPr>
                <w:sz w:val="20"/>
                <w:szCs w:val="20"/>
                <w:lang w:eastAsia="ru-RU"/>
              </w:rPr>
            </w:pPr>
            <w:r w:rsidRPr="00F03718">
              <w:rPr>
                <w:sz w:val="20"/>
                <w:szCs w:val="20"/>
                <w:lang w:eastAsia="ru-RU"/>
              </w:rPr>
              <w:t>«Утверждаю»</w:t>
            </w:r>
          </w:p>
        </w:tc>
      </w:tr>
      <w:tr w:rsidR="007C6692" w:rsidRPr="00F03718" w:rsidTr="007C6692">
        <w:tblPrEx>
          <w:tblCellMar>
            <w:top w:w="0" w:type="dxa"/>
            <w:left w:w="0" w:type="dxa"/>
            <w:bottom w:w="0" w:type="dxa"/>
            <w:right w:w="0" w:type="dxa"/>
          </w:tblCellMar>
        </w:tblPrEx>
        <w:trPr>
          <w:trHeight w:val="642"/>
        </w:trPr>
        <w:tc>
          <w:tcPr>
            <w:tcW w:w="7569" w:type="dxa"/>
          </w:tcPr>
          <w:p w:rsidR="007C6692" w:rsidRDefault="007C6692" w:rsidP="007C6692">
            <w:pPr>
              <w:widowControl w:val="0"/>
              <w:autoSpaceDE w:val="0"/>
              <w:autoSpaceDN w:val="0"/>
              <w:adjustRightInd w:val="0"/>
              <w:spacing w:line="360" w:lineRule="auto"/>
              <w:ind w:right="28"/>
              <w:rPr>
                <w:sz w:val="20"/>
                <w:szCs w:val="20"/>
                <w:lang w:eastAsia="ru-RU"/>
              </w:rPr>
            </w:pPr>
            <w:r>
              <w:rPr>
                <w:sz w:val="20"/>
                <w:szCs w:val="20"/>
                <w:lang w:eastAsia="ru-RU"/>
              </w:rPr>
              <w:t>Подрядчик:</w:t>
            </w:r>
            <w:r>
              <w:rPr>
                <w:sz w:val="20"/>
                <w:szCs w:val="20"/>
                <w:lang w:eastAsia="ru-RU"/>
              </w:rPr>
              <w:t xml:space="preserve"> </w:t>
            </w:r>
          </w:p>
          <w:p w:rsidR="007C6692" w:rsidRPr="00F03718" w:rsidRDefault="007C6692" w:rsidP="007C6692">
            <w:pPr>
              <w:widowControl w:val="0"/>
              <w:autoSpaceDE w:val="0"/>
              <w:autoSpaceDN w:val="0"/>
              <w:adjustRightInd w:val="0"/>
              <w:ind w:right="28"/>
              <w:rPr>
                <w:sz w:val="20"/>
                <w:szCs w:val="20"/>
                <w:lang w:eastAsia="ru-RU"/>
              </w:rPr>
            </w:pPr>
            <w:r>
              <w:rPr>
                <w:sz w:val="20"/>
                <w:szCs w:val="20"/>
                <w:lang w:eastAsia="ru-RU"/>
              </w:rPr>
              <w:t>Руководитель ____________________________ / ___________ /</w:t>
            </w:r>
          </w:p>
        </w:tc>
        <w:tc>
          <w:tcPr>
            <w:tcW w:w="7569" w:type="dxa"/>
          </w:tcPr>
          <w:p w:rsidR="007C6692" w:rsidRDefault="007C6692" w:rsidP="007C6692">
            <w:pPr>
              <w:widowControl w:val="0"/>
              <w:suppressAutoHyphens w:val="0"/>
              <w:autoSpaceDE w:val="0"/>
              <w:autoSpaceDN w:val="0"/>
              <w:adjustRightInd w:val="0"/>
              <w:spacing w:line="360" w:lineRule="auto"/>
              <w:ind w:right="28"/>
              <w:rPr>
                <w:sz w:val="20"/>
                <w:szCs w:val="20"/>
                <w:lang w:eastAsia="ru-RU"/>
              </w:rPr>
            </w:pPr>
            <w:r>
              <w:rPr>
                <w:sz w:val="20"/>
                <w:szCs w:val="20"/>
                <w:lang w:eastAsia="ru-RU"/>
              </w:rPr>
              <w:t xml:space="preserve">Заказчик: </w:t>
            </w:r>
            <w:r w:rsidRPr="007C6692">
              <w:rPr>
                <w:sz w:val="20"/>
                <w:szCs w:val="20"/>
                <w:lang w:eastAsia="ru-RU"/>
              </w:rPr>
              <w:t>ГБОУ школа №</w:t>
            </w:r>
            <w:r>
              <w:rPr>
                <w:sz w:val="20"/>
                <w:szCs w:val="20"/>
                <w:lang w:eastAsia="ru-RU"/>
              </w:rPr>
              <w:t xml:space="preserve"> </w:t>
            </w:r>
            <w:r w:rsidRPr="007C6692">
              <w:rPr>
                <w:sz w:val="20"/>
                <w:szCs w:val="20"/>
                <w:lang w:eastAsia="ru-RU"/>
              </w:rPr>
              <w:t>135 Выборгского района Санкт-Петербурга</w:t>
            </w:r>
          </w:p>
          <w:p w:rsidR="007C6692" w:rsidRPr="00F03718" w:rsidRDefault="007C6692" w:rsidP="007C6692">
            <w:pPr>
              <w:widowControl w:val="0"/>
              <w:suppressAutoHyphens w:val="0"/>
              <w:autoSpaceDE w:val="0"/>
              <w:autoSpaceDN w:val="0"/>
              <w:adjustRightInd w:val="0"/>
              <w:ind w:right="28"/>
              <w:rPr>
                <w:sz w:val="20"/>
                <w:szCs w:val="20"/>
                <w:lang w:eastAsia="ru-RU"/>
              </w:rPr>
            </w:pPr>
            <w:r>
              <w:rPr>
                <w:sz w:val="20"/>
                <w:szCs w:val="20"/>
                <w:lang w:eastAsia="ru-RU"/>
              </w:rPr>
              <w:t>Директор ______________________________  / Е.В. Лешко /</w:t>
            </w:r>
          </w:p>
        </w:tc>
      </w:tr>
      <w:tr w:rsidR="007C6692" w:rsidRPr="00F03718" w:rsidTr="007C6692">
        <w:tblPrEx>
          <w:tblCellMar>
            <w:top w:w="0" w:type="dxa"/>
            <w:left w:w="0" w:type="dxa"/>
            <w:bottom w:w="0" w:type="dxa"/>
            <w:right w:w="0" w:type="dxa"/>
          </w:tblCellMar>
        </w:tblPrEx>
        <w:trPr>
          <w:trHeight w:val="516"/>
        </w:trPr>
        <w:tc>
          <w:tcPr>
            <w:tcW w:w="7569" w:type="dxa"/>
          </w:tcPr>
          <w:p w:rsidR="007C6692" w:rsidRPr="00F03718" w:rsidRDefault="007C6692" w:rsidP="007C6692">
            <w:pPr>
              <w:widowControl w:val="0"/>
              <w:autoSpaceDE w:val="0"/>
              <w:autoSpaceDN w:val="0"/>
              <w:adjustRightInd w:val="0"/>
              <w:spacing w:before="240"/>
              <w:ind w:right="28"/>
              <w:jc w:val="right"/>
              <w:rPr>
                <w:sz w:val="20"/>
                <w:szCs w:val="20"/>
                <w:lang w:eastAsia="ru-RU"/>
              </w:rPr>
            </w:pPr>
            <w:r>
              <w:rPr>
                <w:sz w:val="20"/>
                <w:szCs w:val="20"/>
                <w:lang w:eastAsia="ru-RU"/>
              </w:rPr>
              <w:t>«___</w:t>
            </w:r>
            <w:r w:rsidRPr="00F03718">
              <w:rPr>
                <w:sz w:val="20"/>
                <w:szCs w:val="20"/>
                <w:lang w:eastAsia="ru-RU"/>
              </w:rPr>
              <w:t>»______________2026</w:t>
            </w:r>
            <w:r>
              <w:rPr>
                <w:sz w:val="20"/>
                <w:szCs w:val="20"/>
                <w:lang w:eastAsia="ru-RU"/>
              </w:rPr>
              <w:t xml:space="preserve"> </w:t>
            </w:r>
            <w:r w:rsidRPr="00F03718">
              <w:rPr>
                <w:sz w:val="20"/>
                <w:szCs w:val="20"/>
                <w:lang w:eastAsia="ru-RU"/>
              </w:rPr>
              <w:t>г.</w:t>
            </w:r>
          </w:p>
        </w:tc>
        <w:tc>
          <w:tcPr>
            <w:tcW w:w="7569" w:type="dxa"/>
          </w:tcPr>
          <w:p w:rsidR="007C6692" w:rsidRPr="00F03718" w:rsidRDefault="007C6692" w:rsidP="007C6692">
            <w:pPr>
              <w:widowControl w:val="0"/>
              <w:suppressAutoHyphens w:val="0"/>
              <w:autoSpaceDE w:val="0"/>
              <w:autoSpaceDN w:val="0"/>
              <w:adjustRightInd w:val="0"/>
              <w:spacing w:before="240"/>
              <w:ind w:right="28"/>
              <w:jc w:val="right"/>
              <w:rPr>
                <w:sz w:val="20"/>
                <w:szCs w:val="20"/>
                <w:lang w:eastAsia="ru-RU"/>
              </w:rPr>
            </w:pPr>
            <w:r w:rsidRPr="00F03718">
              <w:rPr>
                <w:sz w:val="20"/>
                <w:szCs w:val="20"/>
                <w:lang w:eastAsia="ru-RU"/>
              </w:rPr>
              <w:t xml:space="preserve">                       </w:t>
            </w:r>
            <w:r>
              <w:rPr>
                <w:sz w:val="20"/>
                <w:szCs w:val="20"/>
                <w:lang w:eastAsia="ru-RU"/>
              </w:rPr>
              <w:t xml:space="preserve">                              «___» _____________</w:t>
            </w:r>
            <w:r w:rsidRPr="00F03718">
              <w:rPr>
                <w:sz w:val="20"/>
                <w:szCs w:val="20"/>
                <w:lang w:eastAsia="ru-RU"/>
              </w:rPr>
              <w:t>2026</w:t>
            </w:r>
            <w:r>
              <w:rPr>
                <w:sz w:val="20"/>
                <w:szCs w:val="20"/>
                <w:lang w:eastAsia="ru-RU"/>
              </w:rPr>
              <w:t xml:space="preserve"> </w:t>
            </w:r>
            <w:r w:rsidRPr="00F03718">
              <w:rPr>
                <w:sz w:val="20"/>
                <w:szCs w:val="20"/>
                <w:lang w:eastAsia="ru-RU"/>
              </w:rPr>
              <w:t>г</w:t>
            </w:r>
            <w:r>
              <w:rPr>
                <w:sz w:val="20"/>
                <w:szCs w:val="20"/>
                <w:lang w:eastAsia="ru-RU"/>
              </w:rPr>
              <w:t>.</w:t>
            </w:r>
          </w:p>
          <w:p w:rsidR="007C6692" w:rsidRPr="00F03718" w:rsidRDefault="007C6692" w:rsidP="007C6692">
            <w:pPr>
              <w:widowControl w:val="0"/>
              <w:autoSpaceDE w:val="0"/>
              <w:autoSpaceDN w:val="0"/>
              <w:adjustRightInd w:val="0"/>
              <w:ind w:right="28"/>
              <w:rPr>
                <w:sz w:val="20"/>
                <w:szCs w:val="20"/>
                <w:lang w:eastAsia="ru-RU"/>
              </w:rPr>
            </w:pPr>
            <w:r w:rsidRPr="00F03718">
              <w:rPr>
                <w:sz w:val="20"/>
                <w:szCs w:val="20"/>
                <w:lang w:eastAsia="ru-RU"/>
              </w:rPr>
              <w:t xml:space="preserve"> </w:t>
            </w:r>
          </w:p>
        </w:tc>
      </w:tr>
    </w:tbl>
    <w:p w:rsidR="00F03718" w:rsidRPr="00F03718" w:rsidRDefault="00F03718" w:rsidP="00F03718">
      <w:pPr>
        <w:suppressAutoHyphens w:val="0"/>
        <w:spacing w:after="160" w:line="259" w:lineRule="auto"/>
        <w:rPr>
          <w:rFonts w:ascii="Calibri" w:hAnsi="Calibri"/>
          <w:sz w:val="22"/>
          <w:szCs w:val="22"/>
          <w:lang w:eastAsia="ru-RU"/>
        </w:rPr>
      </w:pP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976"/>
        <w:gridCol w:w="274"/>
        <w:gridCol w:w="354"/>
        <w:gridCol w:w="511"/>
        <w:gridCol w:w="246"/>
        <w:gridCol w:w="100"/>
        <w:gridCol w:w="793"/>
        <w:gridCol w:w="999"/>
        <w:gridCol w:w="141"/>
        <w:gridCol w:w="994"/>
        <w:gridCol w:w="145"/>
        <w:gridCol w:w="763"/>
        <w:gridCol w:w="213"/>
        <w:gridCol w:w="1141"/>
        <w:gridCol w:w="1068"/>
        <w:gridCol w:w="72"/>
        <w:gridCol w:w="1140"/>
      </w:tblGrid>
      <w:tr w:rsidR="00F03718" w:rsidRPr="00F03718" w:rsidTr="00F03718">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Наименование программного продукта</w:t>
            </w:r>
          </w:p>
        </w:tc>
        <w:tc>
          <w:tcPr>
            <w:tcW w:w="8326" w:type="dxa"/>
            <w:gridSpan w:val="14"/>
            <w:tcBorders>
              <w:top w:val="nil"/>
              <w:left w:val="nil"/>
              <w:bottom w:val="single" w:sz="4" w:space="0" w:color="auto"/>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proofErr w:type="spellStart"/>
            <w:r w:rsidRPr="00F03718">
              <w:rPr>
                <w:sz w:val="20"/>
                <w:szCs w:val="20"/>
                <w:lang w:eastAsia="ru-RU"/>
              </w:rPr>
              <w:t>SmetaWIZARD</w:t>
            </w:r>
            <w:proofErr w:type="spellEnd"/>
          </w:p>
        </w:tc>
      </w:tr>
      <w:tr w:rsidR="00F03718" w:rsidRPr="00F03718" w:rsidTr="00F03718">
        <w:tblPrEx>
          <w:tblCellMar>
            <w:top w:w="0" w:type="dxa"/>
            <w:left w:w="0" w:type="dxa"/>
            <w:bottom w:w="0" w:type="dxa"/>
            <w:right w:w="0" w:type="dxa"/>
          </w:tblCellMar>
        </w:tblPrEx>
        <w:trPr>
          <w:trHeight w:val="735"/>
        </w:trPr>
        <w:tc>
          <w:tcPr>
            <w:tcW w:w="6812" w:type="dxa"/>
            <w:gridSpan w:val="9"/>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Наименование редакции сметных нормативов</w:t>
            </w:r>
          </w:p>
        </w:tc>
        <w:tc>
          <w:tcPr>
            <w:tcW w:w="8326" w:type="dxa"/>
            <w:gridSpan w:val="14"/>
            <w:tcBorders>
              <w:top w:val="nil"/>
              <w:left w:val="nil"/>
              <w:bottom w:val="single" w:sz="4" w:space="0" w:color="auto"/>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Приказ Минстроя России от 30 декабря 2021 года № 1046/</w:t>
            </w:r>
            <w:proofErr w:type="spellStart"/>
            <w:r w:rsidRPr="00F03718">
              <w:rPr>
                <w:sz w:val="20"/>
                <w:szCs w:val="20"/>
                <w:lang w:eastAsia="ru-RU"/>
              </w:rPr>
              <w:t>пр</w:t>
            </w:r>
            <w:proofErr w:type="spellEnd"/>
            <w:r w:rsidRPr="00F03718">
              <w:rPr>
                <w:sz w:val="20"/>
                <w:szCs w:val="20"/>
                <w:lang w:eastAsia="ru-RU"/>
              </w:rPr>
              <w:t>; Приказ Минстроя России от 04.08.2020 № 421/</w:t>
            </w:r>
            <w:proofErr w:type="spellStart"/>
            <w:r w:rsidRPr="00F03718">
              <w:rPr>
                <w:sz w:val="20"/>
                <w:szCs w:val="20"/>
                <w:lang w:eastAsia="ru-RU"/>
              </w:rPr>
              <w:t>пр</w:t>
            </w:r>
            <w:proofErr w:type="spellEnd"/>
            <w:r w:rsidRPr="00F03718">
              <w:rPr>
                <w:sz w:val="20"/>
                <w:szCs w:val="20"/>
                <w:lang w:eastAsia="ru-RU"/>
              </w:rPr>
              <w:t>; Приказ Минстроя России от 21.12.2020 № 812/</w:t>
            </w:r>
            <w:proofErr w:type="spellStart"/>
            <w:r w:rsidRPr="00F03718">
              <w:rPr>
                <w:sz w:val="20"/>
                <w:szCs w:val="20"/>
                <w:lang w:eastAsia="ru-RU"/>
              </w:rPr>
              <w:t>пр</w:t>
            </w:r>
            <w:proofErr w:type="spellEnd"/>
            <w:r w:rsidRPr="00F03718">
              <w:rPr>
                <w:sz w:val="20"/>
                <w:szCs w:val="20"/>
                <w:lang w:eastAsia="ru-RU"/>
              </w:rPr>
              <w:t>; Приказ Минстроя России от 11.12.2020 № 774/</w:t>
            </w:r>
            <w:proofErr w:type="spellStart"/>
            <w:r w:rsidRPr="00F03718">
              <w:rPr>
                <w:sz w:val="20"/>
                <w:szCs w:val="20"/>
                <w:lang w:eastAsia="ru-RU"/>
              </w:rPr>
              <w:t>пр</w:t>
            </w:r>
            <w:proofErr w:type="spellEnd"/>
          </w:p>
        </w:tc>
      </w:tr>
      <w:tr w:rsidR="00F03718" w:rsidRPr="00F03718" w:rsidTr="00F03718">
        <w:tblPrEx>
          <w:tblCellMar>
            <w:top w:w="0" w:type="dxa"/>
            <w:left w:w="0" w:type="dxa"/>
            <w:bottom w:w="0" w:type="dxa"/>
            <w:right w:w="0" w:type="dxa"/>
          </w:tblCellMar>
        </w:tblPrEx>
        <w:trPr>
          <w:trHeight w:val="3035"/>
        </w:trPr>
        <w:tc>
          <w:tcPr>
            <w:tcW w:w="6812" w:type="dxa"/>
            <w:gridSpan w:val="9"/>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Реквизиты приказа Минстроя России об утверждении дополнений и изменений к сметным нормативам</w:t>
            </w:r>
          </w:p>
        </w:tc>
        <w:tc>
          <w:tcPr>
            <w:tcW w:w="8326" w:type="dxa"/>
            <w:gridSpan w:val="14"/>
            <w:tcBorders>
              <w:top w:val="nil"/>
              <w:left w:val="nil"/>
              <w:bottom w:val="single" w:sz="4" w:space="0" w:color="auto"/>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Приказ Минстроя России от 18.05.2022 № 378/</w:t>
            </w:r>
            <w:proofErr w:type="spellStart"/>
            <w:r w:rsidRPr="00F03718">
              <w:rPr>
                <w:sz w:val="20"/>
                <w:szCs w:val="20"/>
                <w:lang w:eastAsia="ru-RU"/>
              </w:rPr>
              <w:t>пр</w:t>
            </w:r>
            <w:proofErr w:type="spellEnd"/>
            <w:r w:rsidRPr="00F03718">
              <w:rPr>
                <w:sz w:val="20"/>
                <w:szCs w:val="20"/>
                <w:lang w:eastAsia="ru-RU"/>
              </w:rPr>
              <w:t>, Приказ Минстроя России от 26.08.2022 № 703/</w:t>
            </w:r>
            <w:proofErr w:type="spellStart"/>
            <w:r w:rsidRPr="00F03718">
              <w:rPr>
                <w:sz w:val="20"/>
                <w:szCs w:val="20"/>
                <w:lang w:eastAsia="ru-RU"/>
              </w:rPr>
              <w:t>пр</w:t>
            </w:r>
            <w:proofErr w:type="spellEnd"/>
            <w:r w:rsidRPr="00F03718">
              <w:rPr>
                <w:sz w:val="20"/>
                <w:szCs w:val="20"/>
                <w:lang w:eastAsia="ru-RU"/>
              </w:rPr>
              <w:t>, Приказ Минстроя России от 26.10.2022 № 905/</w:t>
            </w:r>
            <w:proofErr w:type="spellStart"/>
            <w:r w:rsidRPr="00F03718">
              <w:rPr>
                <w:sz w:val="20"/>
                <w:szCs w:val="20"/>
                <w:lang w:eastAsia="ru-RU"/>
              </w:rPr>
              <w:t>пр</w:t>
            </w:r>
            <w:proofErr w:type="spellEnd"/>
            <w:r w:rsidRPr="00F03718">
              <w:rPr>
                <w:sz w:val="20"/>
                <w:szCs w:val="20"/>
                <w:lang w:eastAsia="ru-RU"/>
              </w:rPr>
              <w:t>, Приказ Минстроя России от 27.12.2022 № 1133/</w:t>
            </w:r>
            <w:proofErr w:type="spellStart"/>
            <w:r w:rsidRPr="00F03718">
              <w:rPr>
                <w:sz w:val="20"/>
                <w:szCs w:val="20"/>
                <w:lang w:eastAsia="ru-RU"/>
              </w:rPr>
              <w:t>пр</w:t>
            </w:r>
            <w:proofErr w:type="spellEnd"/>
            <w:r w:rsidRPr="00F03718">
              <w:rPr>
                <w:sz w:val="20"/>
                <w:szCs w:val="20"/>
                <w:lang w:eastAsia="ru-RU"/>
              </w:rPr>
              <w:t>, Приказ Минстроя России от 10.02.2023 № 84/</w:t>
            </w:r>
            <w:proofErr w:type="spellStart"/>
            <w:r w:rsidRPr="00F03718">
              <w:rPr>
                <w:sz w:val="20"/>
                <w:szCs w:val="20"/>
                <w:lang w:eastAsia="ru-RU"/>
              </w:rPr>
              <w:t>пр</w:t>
            </w:r>
            <w:proofErr w:type="spellEnd"/>
            <w:r w:rsidRPr="00F03718">
              <w:rPr>
                <w:sz w:val="20"/>
                <w:szCs w:val="20"/>
                <w:lang w:eastAsia="ru-RU"/>
              </w:rPr>
              <w:t>, Приказ Минстроя России от 11.05.2023 № 335/</w:t>
            </w:r>
            <w:proofErr w:type="spellStart"/>
            <w:r w:rsidRPr="00F03718">
              <w:rPr>
                <w:sz w:val="20"/>
                <w:szCs w:val="20"/>
                <w:lang w:eastAsia="ru-RU"/>
              </w:rPr>
              <w:t>пр</w:t>
            </w:r>
            <w:proofErr w:type="spellEnd"/>
            <w:r w:rsidRPr="00F03718">
              <w:rPr>
                <w:sz w:val="20"/>
                <w:szCs w:val="20"/>
                <w:lang w:eastAsia="ru-RU"/>
              </w:rPr>
              <w:t>, Приказ Минстроя России от 02.08.2023 № 551/</w:t>
            </w:r>
            <w:proofErr w:type="spellStart"/>
            <w:r w:rsidRPr="00F03718">
              <w:rPr>
                <w:sz w:val="20"/>
                <w:szCs w:val="20"/>
                <w:lang w:eastAsia="ru-RU"/>
              </w:rPr>
              <w:t>пр</w:t>
            </w:r>
            <w:proofErr w:type="spellEnd"/>
            <w:r w:rsidRPr="00F03718">
              <w:rPr>
                <w:sz w:val="20"/>
                <w:szCs w:val="20"/>
                <w:lang w:eastAsia="ru-RU"/>
              </w:rPr>
              <w:t>, Приказ Минстроя России от 14.11.2023 № 817/</w:t>
            </w:r>
            <w:proofErr w:type="spellStart"/>
            <w:r w:rsidRPr="00F03718">
              <w:rPr>
                <w:sz w:val="20"/>
                <w:szCs w:val="20"/>
                <w:lang w:eastAsia="ru-RU"/>
              </w:rPr>
              <w:t>пр</w:t>
            </w:r>
            <w:proofErr w:type="spellEnd"/>
            <w:r w:rsidRPr="00F03718">
              <w:rPr>
                <w:sz w:val="20"/>
                <w:szCs w:val="20"/>
                <w:lang w:eastAsia="ru-RU"/>
              </w:rPr>
              <w:t>, Приказ Минстроя России от 16.02.2024 № 102/</w:t>
            </w:r>
            <w:proofErr w:type="spellStart"/>
            <w:r w:rsidRPr="00F03718">
              <w:rPr>
                <w:sz w:val="20"/>
                <w:szCs w:val="20"/>
                <w:lang w:eastAsia="ru-RU"/>
              </w:rPr>
              <w:t>пр</w:t>
            </w:r>
            <w:proofErr w:type="spellEnd"/>
            <w:r w:rsidRPr="00F03718">
              <w:rPr>
                <w:sz w:val="20"/>
                <w:szCs w:val="20"/>
                <w:lang w:eastAsia="ru-RU"/>
              </w:rPr>
              <w:t>; Приказ Минстроя России от 13.05.2024 № 323/</w:t>
            </w:r>
            <w:proofErr w:type="spellStart"/>
            <w:r w:rsidRPr="00F03718">
              <w:rPr>
                <w:sz w:val="20"/>
                <w:szCs w:val="20"/>
                <w:lang w:eastAsia="ru-RU"/>
              </w:rPr>
              <w:t>пр</w:t>
            </w:r>
            <w:proofErr w:type="spellEnd"/>
            <w:r w:rsidRPr="00F03718">
              <w:rPr>
                <w:sz w:val="20"/>
                <w:szCs w:val="20"/>
                <w:lang w:eastAsia="ru-RU"/>
              </w:rPr>
              <w:t>; Приказ Минстроя России от 09.08.2024 № 524/</w:t>
            </w:r>
            <w:proofErr w:type="spellStart"/>
            <w:r w:rsidRPr="00F03718">
              <w:rPr>
                <w:sz w:val="20"/>
                <w:szCs w:val="20"/>
                <w:lang w:eastAsia="ru-RU"/>
              </w:rPr>
              <w:t>пр</w:t>
            </w:r>
            <w:proofErr w:type="spellEnd"/>
            <w:r w:rsidRPr="00F03718">
              <w:rPr>
                <w:sz w:val="20"/>
                <w:szCs w:val="20"/>
                <w:lang w:eastAsia="ru-RU"/>
              </w:rPr>
              <w:t>; Приказ Минстроя России от 07.11.2024 № 747/</w:t>
            </w:r>
            <w:proofErr w:type="spellStart"/>
            <w:r w:rsidRPr="00F03718">
              <w:rPr>
                <w:sz w:val="20"/>
                <w:szCs w:val="20"/>
                <w:lang w:eastAsia="ru-RU"/>
              </w:rPr>
              <w:t>пр</w:t>
            </w:r>
            <w:proofErr w:type="spellEnd"/>
            <w:r w:rsidRPr="00F03718">
              <w:rPr>
                <w:sz w:val="20"/>
                <w:szCs w:val="20"/>
                <w:lang w:eastAsia="ru-RU"/>
              </w:rPr>
              <w:t>; Приказ Минстроя России от 07.02.2025 № 69/</w:t>
            </w:r>
            <w:proofErr w:type="spellStart"/>
            <w:r w:rsidRPr="00F03718">
              <w:rPr>
                <w:sz w:val="20"/>
                <w:szCs w:val="20"/>
                <w:lang w:eastAsia="ru-RU"/>
              </w:rPr>
              <w:t>пр</w:t>
            </w:r>
            <w:proofErr w:type="spellEnd"/>
            <w:r w:rsidRPr="00F03718">
              <w:rPr>
                <w:sz w:val="20"/>
                <w:szCs w:val="20"/>
                <w:lang w:eastAsia="ru-RU"/>
              </w:rPr>
              <w:t>; Приказ Минстроя России от 19.05.2025 № 299/</w:t>
            </w:r>
            <w:proofErr w:type="spellStart"/>
            <w:r w:rsidRPr="00F03718">
              <w:rPr>
                <w:sz w:val="20"/>
                <w:szCs w:val="20"/>
                <w:lang w:eastAsia="ru-RU"/>
              </w:rPr>
              <w:t>пр</w:t>
            </w:r>
            <w:proofErr w:type="spellEnd"/>
            <w:r w:rsidRPr="00F03718">
              <w:rPr>
                <w:sz w:val="20"/>
                <w:szCs w:val="20"/>
                <w:lang w:eastAsia="ru-RU"/>
              </w:rPr>
              <w:t>; Приказ Минстроя России от 14.08.2025 № 490/</w:t>
            </w:r>
            <w:proofErr w:type="spellStart"/>
            <w:r w:rsidRPr="00F03718">
              <w:rPr>
                <w:sz w:val="20"/>
                <w:szCs w:val="20"/>
                <w:lang w:eastAsia="ru-RU"/>
              </w:rPr>
              <w:t>пр</w:t>
            </w:r>
            <w:proofErr w:type="spellEnd"/>
            <w:r w:rsidRPr="00F03718">
              <w:rPr>
                <w:sz w:val="20"/>
                <w:szCs w:val="20"/>
                <w:lang w:eastAsia="ru-RU"/>
              </w:rPr>
              <w:t>; Приказ Минстроя России от 12.11.2025 № 696/</w:t>
            </w:r>
            <w:proofErr w:type="spellStart"/>
            <w:r w:rsidRPr="00F03718">
              <w:rPr>
                <w:sz w:val="20"/>
                <w:szCs w:val="20"/>
                <w:lang w:eastAsia="ru-RU"/>
              </w:rPr>
              <w:t>пр</w:t>
            </w:r>
            <w:proofErr w:type="spellEnd"/>
            <w:r w:rsidRPr="00F03718">
              <w:rPr>
                <w:sz w:val="20"/>
                <w:szCs w:val="20"/>
                <w:lang w:eastAsia="ru-RU"/>
              </w:rPr>
              <w:t>; Приказ Минстроя России от 17.02.2026 № 91/</w:t>
            </w:r>
            <w:proofErr w:type="spellStart"/>
            <w:r w:rsidRPr="00F03718">
              <w:rPr>
                <w:sz w:val="20"/>
                <w:szCs w:val="20"/>
                <w:lang w:eastAsia="ru-RU"/>
              </w:rPr>
              <w:t>пр</w:t>
            </w:r>
            <w:proofErr w:type="spellEnd"/>
            <w:r w:rsidRPr="00F03718">
              <w:rPr>
                <w:sz w:val="20"/>
                <w:szCs w:val="20"/>
                <w:lang w:eastAsia="ru-RU"/>
              </w:rPr>
              <w:t>; Приказ Минстроя России от 07.07.2022 № 557/</w:t>
            </w:r>
            <w:proofErr w:type="spellStart"/>
            <w:r w:rsidRPr="00F03718">
              <w:rPr>
                <w:sz w:val="20"/>
                <w:szCs w:val="20"/>
                <w:lang w:eastAsia="ru-RU"/>
              </w:rPr>
              <w:t>пр</w:t>
            </w:r>
            <w:proofErr w:type="spellEnd"/>
            <w:r w:rsidRPr="00F03718">
              <w:rPr>
                <w:sz w:val="20"/>
                <w:szCs w:val="20"/>
                <w:lang w:eastAsia="ru-RU"/>
              </w:rPr>
              <w:t>; Приказ Минстроя России от 30.01.2024 № 55/</w:t>
            </w:r>
            <w:proofErr w:type="spellStart"/>
            <w:r w:rsidRPr="00F03718">
              <w:rPr>
                <w:sz w:val="20"/>
                <w:szCs w:val="20"/>
                <w:lang w:eastAsia="ru-RU"/>
              </w:rPr>
              <w:t>пр</w:t>
            </w:r>
            <w:proofErr w:type="spellEnd"/>
            <w:r w:rsidRPr="00F03718">
              <w:rPr>
                <w:sz w:val="20"/>
                <w:szCs w:val="20"/>
                <w:lang w:eastAsia="ru-RU"/>
              </w:rPr>
              <w:t>; Приказ Минстроя России от 23.01.2025 № 30/</w:t>
            </w:r>
            <w:proofErr w:type="spellStart"/>
            <w:r w:rsidRPr="00F03718">
              <w:rPr>
                <w:sz w:val="20"/>
                <w:szCs w:val="20"/>
                <w:lang w:eastAsia="ru-RU"/>
              </w:rPr>
              <w:t>пр</w:t>
            </w:r>
            <w:proofErr w:type="spellEnd"/>
            <w:r w:rsidRPr="00F03718">
              <w:rPr>
                <w:sz w:val="20"/>
                <w:szCs w:val="20"/>
                <w:lang w:eastAsia="ru-RU"/>
              </w:rPr>
              <w:t>; Приказ Минстроя России от 02.09.2021 № 636/</w:t>
            </w:r>
            <w:proofErr w:type="spellStart"/>
            <w:r w:rsidRPr="00F03718">
              <w:rPr>
                <w:sz w:val="20"/>
                <w:szCs w:val="20"/>
                <w:lang w:eastAsia="ru-RU"/>
              </w:rPr>
              <w:t>пр</w:t>
            </w:r>
            <w:proofErr w:type="spellEnd"/>
            <w:r w:rsidRPr="00F03718">
              <w:rPr>
                <w:sz w:val="20"/>
                <w:szCs w:val="20"/>
                <w:lang w:eastAsia="ru-RU"/>
              </w:rPr>
              <w:t>, Приказ Минстроя России от 26.07.2022 № 611/</w:t>
            </w:r>
            <w:proofErr w:type="spellStart"/>
            <w:r w:rsidRPr="00F03718">
              <w:rPr>
                <w:sz w:val="20"/>
                <w:szCs w:val="20"/>
                <w:lang w:eastAsia="ru-RU"/>
              </w:rPr>
              <w:t>пр</w:t>
            </w:r>
            <w:proofErr w:type="spellEnd"/>
            <w:r w:rsidRPr="00F03718">
              <w:rPr>
                <w:sz w:val="20"/>
                <w:szCs w:val="20"/>
                <w:lang w:eastAsia="ru-RU"/>
              </w:rPr>
              <w:t>; Приказ Минстроя России от 22.04.2022 № 317/</w:t>
            </w:r>
            <w:proofErr w:type="spellStart"/>
            <w:r w:rsidRPr="00F03718">
              <w:rPr>
                <w:sz w:val="20"/>
                <w:szCs w:val="20"/>
                <w:lang w:eastAsia="ru-RU"/>
              </w:rPr>
              <w:t>пр</w:t>
            </w:r>
            <w:proofErr w:type="spellEnd"/>
          </w:p>
        </w:tc>
      </w:tr>
      <w:tr w:rsidR="00F03718" w:rsidRPr="00F03718" w:rsidTr="00F03718">
        <w:tblPrEx>
          <w:tblCellMar>
            <w:top w:w="0" w:type="dxa"/>
            <w:left w:w="0" w:type="dxa"/>
            <w:bottom w:w="0" w:type="dxa"/>
            <w:right w:w="0" w:type="dxa"/>
          </w:tblCellMar>
        </w:tblPrEx>
        <w:trPr>
          <w:trHeight w:val="1874"/>
        </w:trPr>
        <w:tc>
          <w:tcPr>
            <w:tcW w:w="6812" w:type="dxa"/>
            <w:gridSpan w:val="9"/>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sidRPr="00F03718">
              <w:rPr>
                <w:sz w:val="20"/>
                <w:szCs w:val="20"/>
                <w:lang w:eastAsia="ru-RU"/>
              </w:rPr>
              <w:t>пр</w:t>
            </w:r>
            <w:proofErr w:type="spellEnd"/>
          </w:p>
        </w:tc>
        <w:tc>
          <w:tcPr>
            <w:tcW w:w="8326" w:type="dxa"/>
            <w:gridSpan w:val="14"/>
            <w:tcBorders>
              <w:top w:val="nil"/>
              <w:left w:val="nil"/>
              <w:bottom w:val="single" w:sz="4" w:space="0" w:color="auto"/>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Письмо Минстроя России от 25.02.2026 № 9859-ИФ/09</w:t>
            </w:r>
          </w:p>
        </w:tc>
      </w:tr>
      <w:tr w:rsidR="00F03718" w:rsidRPr="00F03718" w:rsidTr="00F03718">
        <w:tblPrEx>
          <w:tblCellMar>
            <w:top w:w="0" w:type="dxa"/>
            <w:left w:w="0" w:type="dxa"/>
            <w:bottom w:w="0" w:type="dxa"/>
            <w:right w:w="0" w:type="dxa"/>
          </w:tblCellMar>
        </w:tblPrEx>
        <w:trPr>
          <w:trHeight w:val="954"/>
        </w:trPr>
        <w:tc>
          <w:tcPr>
            <w:tcW w:w="6812" w:type="dxa"/>
            <w:gridSpan w:val="9"/>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lastRenderedPageBreak/>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4"/>
            <w:tcBorders>
              <w:top w:val="nil"/>
              <w:left w:val="nil"/>
              <w:bottom w:val="single" w:sz="4" w:space="0" w:color="auto"/>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Распоряжение Комитета по государственному заказу Санкт-Петербурга от 16.04.2025 № Распоряжение "Об установлении среднемесячного размера оплаты труда рабочего первого разряда, занятого в строительной отрасли Санкт-Петербурга, за 2024 год"  215-р</w:t>
            </w:r>
          </w:p>
        </w:tc>
      </w:tr>
      <w:tr w:rsidR="00F03718" w:rsidRPr="00F03718" w:rsidTr="00F03718">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Обоснование принятых текущих цен на строительные ресурсы</w:t>
            </w:r>
          </w:p>
        </w:tc>
        <w:tc>
          <w:tcPr>
            <w:tcW w:w="8326" w:type="dxa"/>
            <w:gridSpan w:val="14"/>
            <w:tcBorders>
              <w:top w:val="nil"/>
              <w:left w:val="nil"/>
              <w:bottom w:val="single" w:sz="4" w:space="0" w:color="auto"/>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ФГИС ЦС, конъюнктурный анализ</w:t>
            </w:r>
          </w:p>
        </w:tc>
      </w:tr>
      <w:tr w:rsidR="00F03718" w:rsidRPr="00F03718" w:rsidTr="00F03718">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Наименование субъекта Российской Федерации</w:t>
            </w:r>
          </w:p>
        </w:tc>
        <w:tc>
          <w:tcPr>
            <w:tcW w:w="8326" w:type="dxa"/>
            <w:gridSpan w:val="14"/>
            <w:tcBorders>
              <w:top w:val="nil"/>
              <w:left w:val="nil"/>
              <w:bottom w:val="single" w:sz="4" w:space="0" w:color="auto"/>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город федерального значения Санкт-Петербург</w:t>
            </w:r>
          </w:p>
        </w:tc>
      </w:tr>
      <w:tr w:rsidR="00F03718" w:rsidRPr="00F03718" w:rsidTr="00F03718">
        <w:tblPrEx>
          <w:tblCellMar>
            <w:top w:w="0" w:type="dxa"/>
            <w:left w:w="0" w:type="dxa"/>
            <w:bottom w:w="0" w:type="dxa"/>
            <w:right w:w="0" w:type="dxa"/>
          </w:tblCellMar>
        </w:tblPrEx>
        <w:trPr>
          <w:trHeight w:val="264"/>
        </w:trPr>
        <w:tc>
          <w:tcPr>
            <w:tcW w:w="6812" w:type="dxa"/>
            <w:gridSpan w:val="9"/>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Наименование зоны субъекта Российской Федерации</w:t>
            </w:r>
          </w:p>
        </w:tc>
        <w:tc>
          <w:tcPr>
            <w:tcW w:w="8326" w:type="dxa"/>
            <w:gridSpan w:val="14"/>
            <w:tcBorders>
              <w:top w:val="nil"/>
              <w:left w:val="nil"/>
              <w:bottom w:val="single" w:sz="4" w:space="0" w:color="auto"/>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r>
      <w:tr w:rsidR="00F03718" w:rsidRPr="00F03718" w:rsidTr="00F03718">
        <w:tblPrEx>
          <w:tblCellMar>
            <w:top w:w="0" w:type="dxa"/>
            <w:left w:w="0" w:type="dxa"/>
            <w:bottom w:w="0" w:type="dxa"/>
            <w:right w:w="0" w:type="dxa"/>
          </w:tblCellMar>
        </w:tblPrEx>
        <w:trPr>
          <w:trHeight w:val="275"/>
        </w:trPr>
        <w:tc>
          <w:tcPr>
            <w:tcW w:w="15138" w:type="dxa"/>
            <w:gridSpan w:val="23"/>
            <w:tcBorders>
              <w:top w:val="nil"/>
              <w:left w:val="nil"/>
              <w:bottom w:val="single" w:sz="4" w:space="0" w:color="auto"/>
              <w:right w:val="nil"/>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Выполнение работ по замене входного дверного блока помещения №2 в здании ГБОУ школа №135 Выборгского района Санкт-Петербурга</w:t>
            </w:r>
          </w:p>
        </w:tc>
      </w:tr>
      <w:tr w:rsidR="00F03718" w:rsidRPr="00F03718" w:rsidTr="00F03718">
        <w:tblPrEx>
          <w:tblCellMar>
            <w:top w:w="0" w:type="dxa"/>
            <w:left w:w="0" w:type="dxa"/>
            <w:bottom w:w="0" w:type="dxa"/>
            <w:right w:w="0" w:type="dxa"/>
          </w:tblCellMar>
        </w:tblPrEx>
        <w:trPr>
          <w:trHeight w:val="255"/>
        </w:trPr>
        <w:tc>
          <w:tcPr>
            <w:tcW w:w="15138" w:type="dxa"/>
            <w:gridSpan w:val="23"/>
            <w:tcBorders>
              <w:top w:val="single" w:sz="4" w:space="0" w:color="auto"/>
              <w:left w:val="nil"/>
              <w:bottom w:val="nil"/>
              <w:right w:val="nil"/>
            </w:tcBorders>
          </w:tcPr>
          <w:p w:rsidR="00F03718" w:rsidRPr="00F03718" w:rsidRDefault="00F03718" w:rsidP="00F03718">
            <w:pPr>
              <w:widowControl w:val="0"/>
              <w:suppressAutoHyphens w:val="0"/>
              <w:autoSpaceDE w:val="0"/>
              <w:autoSpaceDN w:val="0"/>
              <w:adjustRightInd w:val="0"/>
              <w:ind w:right="28"/>
              <w:jc w:val="center"/>
              <w:rPr>
                <w:i/>
                <w:iCs/>
                <w:sz w:val="16"/>
                <w:szCs w:val="16"/>
                <w:lang w:eastAsia="ru-RU"/>
              </w:rPr>
            </w:pPr>
            <w:r w:rsidRPr="00F03718">
              <w:rPr>
                <w:i/>
                <w:iCs/>
                <w:sz w:val="16"/>
                <w:szCs w:val="16"/>
                <w:lang w:eastAsia="ru-RU"/>
              </w:rPr>
              <w:t>(наименование стройки)</w:t>
            </w:r>
          </w:p>
        </w:tc>
      </w:tr>
      <w:tr w:rsidR="00F03718" w:rsidRPr="00F03718" w:rsidTr="00F03718">
        <w:tblPrEx>
          <w:tblCellMar>
            <w:top w:w="0" w:type="dxa"/>
            <w:left w:w="0" w:type="dxa"/>
            <w:bottom w:w="0" w:type="dxa"/>
            <w:right w:w="0" w:type="dxa"/>
          </w:tblCellMar>
        </w:tblPrEx>
        <w:trPr>
          <w:trHeight w:val="275"/>
        </w:trPr>
        <w:tc>
          <w:tcPr>
            <w:tcW w:w="15138" w:type="dxa"/>
            <w:gridSpan w:val="23"/>
            <w:tcBorders>
              <w:top w:val="nil"/>
              <w:left w:val="nil"/>
              <w:bottom w:val="single" w:sz="4" w:space="0" w:color="auto"/>
              <w:right w:val="nil"/>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ГБОУ школа №135 Выборгского района Санкт-Петербурга по адресу: г. Санкт-Петербург, Поэтический бульвар, д. 3, корп. 2, лит. А</w:t>
            </w:r>
          </w:p>
        </w:tc>
      </w:tr>
      <w:tr w:rsidR="00F03718" w:rsidRPr="00F03718" w:rsidTr="00F03718">
        <w:tblPrEx>
          <w:tblCellMar>
            <w:top w:w="0" w:type="dxa"/>
            <w:left w:w="0" w:type="dxa"/>
            <w:bottom w:w="0" w:type="dxa"/>
            <w:right w:w="0" w:type="dxa"/>
          </w:tblCellMar>
        </w:tblPrEx>
        <w:trPr>
          <w:trHeight w:val="255"/>
        </w:trPr>
        <w:tc>
          <w:tcPr>
            <w:tcW w:w="15138" w:type="dxa"/>
            <w:gridSpan w:val="23"/>
            <w:tcBorders>
              <w:top w:val="single" w:sz="4" w:space="0" w:color="auto"/>
              <w:left w:val="nil"/>
              <w:bottom w:val="nil"/>
              <w:right w:val="nil"/>
            </w:tcBorders>
          </w:tcPr>
          <w:p w:rsidR="00F03718" w:rsidRPr="00F03718" w:rsidRDefault="00F03718" w:rsidP="00F03718">
            <w:pPr>
              <w:widowControl w:val="0"/>
              <w:suppressAutoHyphens w:val="0"/>
              <w:autoSpaceDE w:val="0"/>
              <w:autoSpaceDN w:val="0"/>
              <w:adjustRightInd w:val="0"/>
              <w:ind w:right="28"/>
              <w:jc w:val="center"/>
              <w:rPr>
                <w:i/>
                <w:iCs/>
                <w:sz w:val="16"/>
                <w:szCs w:val="16"/>
                <w:lang w:eastAsia="ru-RU"/>
              </w:rPr>
            </w:pPr>
            <w:r w:rsidRPr="00F03718">
              <w:rPr>
                <w:i/>
                <w:iCs/>
                <w:sz w:val="16"/>
                <w:szCs w:val="16"/>
                <w:lang w:eastAsia="ru-RU"/>
              </w:rPr>
              <w:t>(наименование объекта капитального строительства)</w:t>
            </w:r>
          </w:p>
        </w:tc>
      </w:tr>
      <w:tr w:rsidR="00F03718" w:rsidRPr="00F03718" w:rsidTr="00F03718">
        <w:tblPrEx>
          <w:tblCellMar>
            <w:top w:w="0" w:type="dxa"/>
            <w:left w:w="0" w:type="dxa"/>
            <w:bottom w:w="0" w:type="dxa"/>
            <w:right w:w="0" w:type="dxa"/>
          </w:tblCellMar>
        </w:tblPrEx>
        <w:trPr>
          <w:trHeight w:val="264"/>
        </w:trPr>
        <w:tc>
          <w:tcPr>
            <w:tcW w:w="7569" w:type="dxa"/>
            <w:gridSpan w:val="11"/>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jc w:val="right"/>
              <w:rPr>
                <w:b/>
                <w:bCs/>
                <w:sz w:val="20"/>
                <w:szCs w:val="20"/>
                <w:lang w:eastAsia="ru-RU"/>
              </w:rPr>
            </w:pPr>
            <w:r w:rsidRPr="00F03718">
              <w:rPr>
                <w:b/>
                <w:bCs/>
                <w:sz w:val="20"/>
                <w:szCs w:val="20"/>
                <w:lang w:eastAsia="ru-RU"/>
              </w:rPr>
              <w:t>ЛОКАЛЬНЫЙ СМЕТНЫЙ РАСЧЕТ</w:t>
            </w:r>
          </w:p>
        </w:tc>
        <w:tc>
          <w:tcPr>
            <w:tcW w:w="1892" w:type="dxa"/>
            <w:gridSpan w:val="3"/>
            <w:tcBorders>
              <w:top w:val="nil"/>
              <w:left w:val="nil"/>
              <w:bottom w:val="single" w:sz="4" w:space="0" w:color="auto"/>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5677" w:type="dxa"/>
            <w:gridSpan w:val="9"/>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r>
      <w:tr w:rsidR="00F03718" w:rsidRPr="00F03718" w:rsidTr="00F03718">
        <w:tblPrEx>
          <w:tblCellMar>
            <w:top w:w="0" w:type="dxa"/>
            <w:left w:w="0" w:type="dxa"/>
            <w:bottom w:w="0" w:type="dxa"/>
            <w:right w:w="0" w:type="dxa"/>
          </w:tblCellMar>
        </w:tblPrEx>
        <w:trPr>
          <w:trHeight w:val="505"/>
        </w:trPr>
        <w:tc>
          <w:tcPr>
            <w:tcW w:w="15138" w:type="dxa"/>
            <w:gridSpan w:val="23"/>
            <w:tcBorders>
              <w:top w:val="nil"/>
              <w:left w:val="nil"/>
              <w:bottom w:val="single" w:sz="4" w:space="0" w:color="auto"/>
              <w:right w:val="nil"/>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на выполнение работ по замене входного дверного блока помещения №2 в здании ГБОУ школа №135 Выборгского района Санкт-Петербурга по адресу: г. Санкт-Петербург, Поэтический бульвар, д. 3, корп. 2, лит. А</w:t>
            </w:r>
          </w:p>
        </w:tc>
      </w:tr>
      <w:tr w:rsidR="00F03718" w:rsidRPr="00F03718" w:rsidTr="00F03718">
        <w:tblPrEx>
          <w:tblCellMar>
            <w:top w:w="0" w:type="dxa"/>
            <w:left w:w="0" w:type="dxa"/>
            <w:bottom w:w="0" w:type="dxa"/>
            <w:right w:w="0" w:type="dxa"/>
          </w:tblCellMar>
        </w:tblPrEx>
        <w:trPr>
          <w:trHeight w:val="255"/>
        </w:trPr>
        <w:tc>
          <w:tcPr>
            <w:tcW w:w="15138" w:type="dxa"/>
            <w:gridSpan w:val="23"/>
            <w:tcBorders>
              <w:top w:val="single" w:sz="4" w:space="0" w:color="auto"/>
              <w:left w:val="nil"/>
              <w:bottom w:val="nil"/>
              <w:right w:val="nil"/>
            </w:tcBorders>
          </w:tcPr>
          <w:p w:rsidR="00F03718" w:rsidRPr="00F03718" w:rsidRDefault="00F03718" w:rsidP="00F03718">
            <w:pPr>
              <w:widowControl w:val="0"/>
              <w:suppressAutoHyphens w:val="0"/>
              <w:autoSpaceDE w:val="0"/>
              <w:autoSpaceDN w:val="0"/>
              <w:adjustRightInd w:val="0"/>
              <w:ind w:right="28"/>
              <w:jc w:val="center"/>
              <w:rPr>
                <w:i/>
                <w:iCs/>
                <w:sz w:val="16"/>
                <w:szCs w:val="16"/>
                <w:lang w:eastAsia="ru-RU"/>
              </w:rPr>
            </w:pPr>
            <w:r w:rsidRPr="00F03718">
              <w:rPr>
                <w:i/>
                <w:iCs/>
                <w:sz w:val="16"/>
                <w:szCs w:val="16"/>
                <w:lang w:eastAsia="ru-RU"/>
              </w:rPr>
              <w:t>(наименование работ и затрат)</w:t>
            </w:r>
          </w:p>
        </w:tc>
      </w:tr>
      <w:tr w:rsidR="00F03718" w:rsidRPr="00F03718" w:rsidTr="00F03718">
        <w:tblPrEx>
          <w:tblCellMar>
            <w:top w:w="0" w:type="dxa"/>
            <w:left w:w="0" w:type="dxa"/>
            <w:bottom w:w="0" w:type="dxa"/>
            <w:right w:w="0" w:type="dxa"/>
          </w:tblCellMar>
        </w:tblPrEx>
        <w:trPr>
          <w:trHeight w:val="275"/>
        </w:trPr>
        <w:tc>
          <w:tcPr>
            <w:tcW w:w="1513" w:type="dxa"/>
            <w:gridSpan w:val="2"/>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Составлен</w:t>
            </w:r>
          </w:p>
        </w:tc>
        <w:tc>
          <w:tcPr>
            <w:tcW w:w="2270" w:type="dxa"/>
            <w:gridSpan w:val="3"/>
            <w:tcBorders>
              <w:top w:val="nil"/>
              <w:left w:val="nil"/>
              <w:bottom w:val="single" w:sz="4" w:space="0" w:color="auto"/>
              <w:right w:val="nil"/>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ресурсно-индексным</w:t>
            </w:r>
          </w:p>
        </w:tc>
        <w:tc>
          <w:tcPr>
            <w:tcW w:w="11355" w:type="dxa"/>
            <w:gridSpan w:val="18"/>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методом</w:t>
            </w:r>
          </w:p>
        </w:tc>
      </w:tr>
      <w:tr w:rsidR="00F03718" w:rsidRPr="00F03718" w:rsidTr="00F03718">
        <w:tblPrEx>
          <w:tblCellMar>
            <w:top w:w="0" w:type="dxa"/>
            <w:left w:w="0" w:type="dxa"/>
            <w:bottom w:w="0" w:type="dxa"/>
            <w:right w:w="0" w:type="dxa"/>
          </w:tblCellMar>
        </w:tblPrEx>
        <w:trPr>
          <w:trHeight w:val="275"/>
        </w:trPr>
        <w:tc>
          <w:tcPr>
            <w:tcW w:w="1513" w:type="dxa"/>
            <w:gridSpan w:val="2"/>
            <w:vMerge w:val="restart"/>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Основание</w:t>
            </w:r>
          </w:p>
        </w:tc>
        <w:tc>
          <w:tcPr>
            <w:tcW w:w="13625" w:type="dxa"/>
            <w:gridSpan w:val="21"/>
            <w:tcBorders>
              <w:top w:val="nil"/>
              <w:left w:val="nil"/>
              <w:bottom w:val="single" w:sz="4" w:space="0" w:color="auto"/>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ведомость объемов работ</w:t>
            </w:r>
          </w:p>
        </w:tc>
      </w:tr>
      <w:tr w:rsidR="00F03718" w:rsidRPr="00F03718" w:rsidTr="00F03718">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3625" w:type="dxa"/>
            <w:gridSpan w:val="21"/>
            <w:tcBorders>
              <w:top w:val="single" w:sz="4" w:space="0" w:color="auto"/>
              <w:left w:val="nil"/>
              <w:bottom w:val="nil"/>
              <w:right w:val="nil"/>
            </w:tcBorders>
          </w:tcPr>
          <w:p w:rsidR="00F03718" w:rsidRPr="00F03718" w:rsidRDefault="00F03718" w:rsidP="00F03718">
            <w:pPr>
              <w:widowControl w:val="0"/>
              <w:suppressAutoHyphens w:val="0"/>
              <w:autoSpaceDE w:val="0"/>
              <w:autoSpaceDN w:val="0"/>
              <w:adjustRightInd w:val="0"/>
              <w:ind w:right="28"/>
              <w:jc w:val="center"/>
              <w:rPr>
                <w:i/>
                <w:iCs/>
                <w:sz w:val="16"/>
                <w:szCs w:val="16"/>
                <w:lang w:eastAsia="ru-RU"/>
              </w:rPr>
            </w:pPr>
            <w:r w:rsidRPr="00F03718">
              <w:rPr>
                <w:i/>
                <w:iCs/>
                <w:sz w:val="16"/>
                <w:szCs w:val="16"/>
                <w:lang w:eastAsia="ru-RU"/>
              </w:rPr>
              <w:t>(проектная и (или) иная техническая документация)</w:t>
            </w:r>
          </w:p>
        </w:tc>
      </w:tr>
      <w:tr w:rsidR="00F03718" w:rsidRPr="00F03718" w:rsidTr="00F0371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rPr>
                <w:b/>
                <w:bCs/>
                <w:sz w:val="20"/>
                <w:szCs w:val="20"/>
                <w:lang w:eastAsia="ru-RU"/>
              </w:rPr>
            </w:pPr>
            <w:r w:rsidRPr="00F03718">
              <w:rPr>
                <w:b/>
                <w:bCs/>
                <w:sz w:val="20"/>
                <w:szCs w:val="20"/>
                <w:lang w:eastAsia="ru-RU"/>
              </w:rPr>
              <w:t>Составлен в текущем уровне цен</w:t>
            </w:r>
          </w:p>
        </w:tc>
        <w:tc>
          <w:tcPr>
            <w:tcW w:w="2825" w:type="dxa"/>
            <w:gridSpan w:val="4"/>
            <w:tcBorders>
              <w:top w:val="nil"/>
              <w:left w:val="nil"/>
              <w:bottom w:val="single" w:sz="4" w:space="0" w:color="auto"/>
              <w:right w:val="nil"/>
            </w:tcBorders>
          </w:tcPr>
          <w:p w:rsidR="00F03718" w:rsidRPr="00F03718" w:rsidRDefault="00F03718" w:rsidP="00F03718">
            <w:pPr>
              <w:widowControl w:val="0"/>
              <w:suppressAutoHyphens w:val="0"/>
              <w:autoSpaceDE w:val="0"/>
              <w:autoSpaceDN w:val="0"/>
              <w:adjustRightInd w:val="0"/>
              <w:ind w:right="28"/>
              <w:jc w:val="right"/>
              <w:rPr>
                <w:sz w:val="20"/>
                <w:szCs w:val="20"/>
                <w:lang w:eastAsia="ru-RU"/>
              </w:rPr>
            </w:pPr>
            <w:r w:rsidRPr="00F03718">
              <w:rPr>
                <w:sz w:val="20"/>
                <w:szCs w:val="20"/>
                <w:lang w:eastAsia="ru-RU"/>
              </w:rPr>
              <w:t>1 квартал 2026 г.</w:t>
            </w:r>
          </w:p>
        </w:tc>
        <w:tc>
          <w:tcPr>
            <w:tcW w:w="8680" w:type="dxa"/>
            <w:gridSpan w:val="15"/>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r>
      <w:tr w:rsidR="00F03718" w:rsidRPr="00F03718" w:rsidTr="00F0371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rPr>
                <w:b/>
                <w:bCs/>
                <w:sz w:val="20"/>
                <w:szCs w:val="20"/>
                <w:lang w:eastAsia="ru-RU"/>
              </w:rPr>
            </w:pPr>
            <w:r w:rsidRPr="00F03718">
              <w:rPr>
                <w:b/>
                <w:bCs/>
                <w:sz w:val="20"/>
                <w:szCs w:val="20"/>
                <w:lang w:eastAsia="ru-RU"/>
              </w:rPr>
              <w:t>Сметная стоимость</w:t>
            </w:r>
          </w:p>
        </w:tc>
        <w:tc>
          <w:tcPr>
            <w:tcW w:w="2825" w:type="dxa"/>
            <w:gridSpan w:val="4"/>
            <w:tcBorders>
              <w:top w:val="nil"/>
              <w:left w:val="nil"/>
              <w:bottom w:val="single" w:sz="4" w:space="0" w:color="auto"/>
              <w:right w:val="nil"/>
            </w:tcBorders>
          </w:tcPr>
          <w:p w:rsidR="00F03718" w:rsidRPr="00F03718" w:rsidRDefault="00F03718" w:rsidP="00F03718">
            <w:pPr>
              <w:widowControl w:val="0"/>
              <w:suppressAutoHyphens w:val="0"/>
              <w:autoSpaceDE w:val="0"/>
              <w:autoSpaceDN w:val="0"/>
              <w:adjustRightInd w:val="0"/>
              <w:ind w:right="28"/>
              <w:jc w:val="right"/>
              <w:rPr>
                <w:sz w:val="20"/>
                <w:szCs w:val="20"/>
                <w:lang w:eastAsia="ru-RU"/>
              </w:rPr>
            </w:pPr>
            <w:r w:rsidRPr="00F03718">
              <w:rPr>
                <w:sz w:val="20"/>
                <w:szCs w:val="20"/>
                <w:lang w:eastAsia="ru-RU"/>
              </w:rPr>
              <w:t>410,9</w:t>
            </w:r>
          </w:p>
        </w:tc>
        <w:tc>
          <w:tcPr>
            <w:tcW w:w="1211" w:type="dxa"/>
            <w:gridSpan w:val="4"/>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тыс. руб.</w:t>
            </w:r>
          </w:p>
        </w:tc>
        <w:tc>
          <w:tcPr>
            <w:tcW w:w="3835" w:type="dxa"/>
            <w:gridSpan w:val="6"/>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Средства на оплату труда рабочих</w:t>
            </w:r>
          </w:p>
        </w:tc>
        <w:tc>
          <w:tcPr>
            <w:tcW w:w="2422" w:type="dxa"/>
            <w:gridSpan w:val="3"/>
            <w:tcBorders>
              <w:top w:val="nil"/>
              <w:left w:val="nil"/>
              <w:bottom w:val="single" w:sz="4" w:space="0" w:color="auto"/>
              <w:right w:val="nil"/>
            </w:tcBorders>
          </w:tcPr>
          <w:p w:rsidR="00F03718" w:rsidRPr="00F03718" w:rsidRDefault="00F03718" w:rsidP="00F03718">
            <w:pPr>
              <w:widowControl w:val="0"/>
              <w:suppressAutoHyphens w:val="0"/>
              <w:autoSpaceDE w:val="0"/>
              <w:autoSpaceDN w:val="0"/>
              <w:adjustRightInd w:val="0"/>
              <w:ind w:right="28"/>
              <w:jc w:val="right"/>
              <w:rPr>
                <w:sz w:val="20"/>
                <w:szCs w:val="20"/>
                <w:lang w:eastAsia="ru-RU"/>
              </w:rPr>
            </w:pPr>
            <w:r w:rsidRPr="00F03718">
              <w:rPr>
                <w:sz w:val="20"/>
                <w:szCs w:val="20"/>
                <w:lang w:eastAsia="ru-RU"/>
              </w:rPr>
              <w:t>14,81</w:t>
            </w:r>
          </w:p>
        </w:tc>
        <w:tc>
          <w:tcPr>
            <w:tcW w:w="1212" w:type="dxa"/>
            <w:gridSpan w:val="2"/>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тыс. руб.</w:t>
            </w:r>
          </w:p>
        </w:tc>
      </w:tr>
      <w:tr w:rsidR="00F03718" w:rsidRPr="00F03718" w:rsidTr="00F0371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rPr>
                <w:i/>
                <w:iCs/>
                <w:sz w:val="20"/>
                <w:szCs w:val="20"/>
                <w:lang w:eastAsia="ru-RU"/>
              </w:rPr>
            </w:pPr>
            <w:r w:rsidRPr="00F03718">
              <w:rPr>
                <w:i/>
                <w:iCs/>
                <w:sz w:val="20"/>
                <w:szCs w:val="20"/>
                <w:lang w:eastAsia="ru-RU"/>
              </w:rPr>
              <w:t xml:space="preserve">   в том числе:</w:t>
            </w:r>
          </w:p>
        </w:tc>
        <w:tc>
          <w:tcPr>
            <w:tcW w:w="2825" w:type="dxa"/>
            <w:gridSpan w:val="4"/>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jc w:val="right"/>
              <w:rPr>
                <w:sz w:val="20"/>
                <w:szCs w:val="20"/>
                <w:lang w:eastAsia="ru-RU"/>
              </w:rPr>
            </w:pPr>
          </w:p>
        </w:tc>
        <w:tc>
          <w:tcPr>
            <w:tcW w:w="1211" w:type="dxa"/>
            <w:gridSpan w:val="4"/>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3835" w:type="dxa"/>
            <w:gridSpan w:val="6"/>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Средства на оплату труда машинистов</w:t>
            </w:r>
          </w:p>
        </w:tc>
        <w:tc>
          <w:tcPr>
            <w:tcW w:w="2422" w:type="dxa"/>
            <w:gridSpan w:val="3"/>
            <w:tcBorders>
              <w:top w:val="nil"/>
              <w:left w:val="nil"/>
              <w:bottom w:val="single" w:sz="4" w:space="0" w:color="auto"/>
              <w:right w:val="nil"/>
            </w:tcBorders>
          </w:tcPr>
          <w:p w:rsidR="00F03718" w:rsidRPr="00F03718" w:rsidRDefault="00F03718" w:rsidP="00F03718">
            <w:pPr>
              <w:widowControl w:val="0"/>
              <w:suppressAutoHyphens w:val="0"/>
              <w:autoSpaceDE w:val="0"/>
              <w:autoSpaceDN w:val="0"/>
              <w:adjustRightInd w:val="0"/>
              <w:ind w:right="28"/>
              <w:jc w:val="right"/>
              <w:rPr>
                <w:sz w:val="20"/>
                <w:szCs w:val="20"/>
                <w:lang w:eastAsia="ru-RU"/>
              </w:rPr>
            </w:pPr>
            <w:r w:rsidRPr="00F03718">
              <w:rPr>
                <w:sz w:val="20"/>
                <w:szCs w:val="20"/>
                <w:lang w:eastAsia="ru-RU"/>
              </w:rPr>
              <w:t>0,98</w:t>
            </w:r>
          </w:p>
        </w:tc>
        <w:tc>
          <w:tcPr>
            <w:tcW w:w="1212" w:type="dxa"/>
            <w:gridSpan w:val="2"/>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тыс. руб.</w:t>
            </w:r>
          </w:p>
        </w:tc>
      </w:tr>
      <w:tr w:rsidR="00F03718" w:rsidRPr="00F03718" w:rsidTr="00F0371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rPr>
                <w:b/>
                <w:bCs/>
                <w:sz w:val="20"/>
                <w:szCs w:val="20"/>
                <w:lang w:eastAsia="ru-RU"/>
              </w:rPr>
            </w:pPr>
            <w:r w:rsidRPr="00F03718">
              <w:rPr>
                <w:b/>
                <w:bCs/>
                <w:sz w:val="20"/>
                <w:szCs w:val="20"/>
                <w:lang w:eastAsia="ru-RU"/>
              </w:rPr>
              <w:t xml:space="preserve">   строительных работ</w:t>
            </w:r>
          </w:p>
        </w:tc>
        <w:tc>
          <w:tcPr>
            <w:tcW w:w="2825" w:type="dxa"/>
            <w:gridSpan w:val="4"/>
            <w:tcBorders>
              <w:top w:val="nil"/>
              <w:left w:val="nil"/>
              <w:bottom w:val="single" w:sz="4" w:space="0" w:color="auto"/>
              <w:right w:val="nil"/>
            </w:tcBorders>
          </w:tcPr>
          <w:p w:rsidR="00F03718" w:rsidRPr="00F03718" w:rsidRDefault="00F03718" w:rsidP="00F03718">
            <w:pPr>
              <w:widowControl w:val="0"/>
              <w:suppressAutoHyphens w:val="0"/>
              <w:autoSpaceDE w:val="0"/>
              <w:autoSpaceDN w:val="0"/>
              <w:adjustRightInd w:val="0"/>
              <w:ind w:right="28"/>
              <w:jc w:val="right"/>
              <w:rPr>
                <w:sz w:val="20"/>
                <w:szCs w:val="20"/>
                <w:lang w:eastAsia="ru-RU"/>
              </w:rPr>
            </w:pPr>
            <w:r w:rsidRPr="00F03718">
              <w:rPr>
                <w:sz w:val="20"/>
                <w:szCs w:val="20"/>
                <w:lang w:eastAsia="ru-RU"/>
              </w:rPr>
              <w:t>410,9</w:t>
            </w:r>
          </w:p>
        </w:tc>
        <w:tc>
          <w:tcPr>
            <w:tcW w:w="1211" w:type="dxa"/>
            <w:gridSpan w:val="4"/>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тыс. руб.</w:t>
            </w:r>
          </w:p>
        </w:tc>
        <w:tc>
          <w:tcPr>
            <w:tcW w:w="3835" w:type="dxa"/>
            <w:gridSpan w:val="6"/>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Нормативные затраты труда рабочих</w:t>
            </w:r>
          </w:p>
        </w:tc>
        <w:tc>
          <w:tcPr>
            <w:tcW w:w="2422" w:type="dxa"/>
            <w:gridSpan w:val="3"/>
            <w:tcBorders>
              <w:top w:val="nil"/>
              <w:left w:val="nil"/>
              <w:bottom w:val="single" w:sz="4" w:space="0" w:color="auto"/>
              <w:right w:val="nil"/>
            </w:tcBorders>
          </w:tcPr>
          <w:p w:rsidR="00F03718" w:rsidRPr="00F03718" w:rsidRDefault="00F03718" w:rsidP="00F03718">
            <w:pPr>
              <w:widowControl w:val="0"/>
              <w:suppressAutoHyphens w:val="0"/>
              <w:autoSpaceDE w:val="0"/>
              <w:autoSpaceDN w:val="0"/>
              <w:adjustRightInd w:val="0"/>
              <w:ind w:right="28"/>
              <w:jc w:val="right"/>
              <w:rPr>
                <w:sz w:val="20"/>
                <w:szCs w:val="20"/>
                <w:lang w:eastAsia="ru-RU"/>
              </w:rPr>
            </w:pPr>
            <w:r w:rsidRPr="00F03718">
              <w:rPr>
                <w:sz w:val="20"/>
                <w:szCs w:val="20"/>
                <w:lang w:eastAsia="ru-RU"/>
              </w:rPr>
              <w:t>24,249164</w:t>
            </w:r>
          </w:p>
        </w:tc>
        <w:tc>
          <w:tcPr>
            <w:tcW w:w="1212" w:type="dxa"/>
            <w:gridSpan w:val="2"/>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чел.-ч</w:t>
            </w:r>
          </w:p>
        </w:tc>
      </w:tr>
      <w:tr w:rsidR="00F03718" w:rsidRPr="00F03718" w:rsidTr="00F0371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rPr>
                <w:b/>
                <w:bCs/>
                <w:sz w:val="20"/>
                <w:szCs w:val="20"/>
                <w:lang w:eastAsia="ru-RU"/>
              </w:rPr>
            </w:pPr>
            <w:r w:rsidRPr="00F03718">
              <w:rPr>
                <w:b/>
                <w:bCs/>
                <w:sz w:val="20"/>
                <w:szCs w:val="20"/>
                <w:lang w:eastAsia="ru-RU"/>
              </w:rPr>
              <w:t xml:space="preserve">   монтажных работ</w:t>
            </w:r>
          </w:p>
        </w:tc>
        <w:tc>
          <w:tcPr>
            <w:tcW w:w="2825" w:type="dxa"/>
            <w:gridSpan w:val="4"/>
            <w:tcBorders>
              <w:top w:val="nil"/>
              <w:left w:val="nil"/>
              <w:bottom w:val="single" w:sz="4" w:space="0" w:color="auto"/>
              <w:right w:val="nil"/>
            </w:tcBorders>
          </w:tcPr>
          <w:p w:rsidR="00F03718" w:rsidRPr="00F03718" w:rsidRDefault="00F03718" w:rsidP="00F03718">
            <w:pPr>
              <w:widowControl w:val="0"/>
              <w:suppressAutoHyphens w:val="0"/>
              <w:autoSpaceDE w:val="0"/>
              <w:autoSpaceDN w:val="0"/>
              <w:adjustRightInd w:val="0"/>
              <w:ind w:right="28"/>
              <w:jc w:val="right"/>
              <w:rPr>
                <w:sz w:val="20"/>
                <w:szCs w:val="20"/>
                <w:lang w:eastAsia="ru-RU"/>
              </w:rPr>
            </w:pPr>
            <w:r w:rsidRPr="00F03718">
              <w:rPr>
                <w:sz w:val="20"/>
                <w:szCs w:val="20"/>
                <w:lang w:eastAsia="ru-RU"/>
              </w:rPr>
              <w:t>0</w:t>
            </w:r>
          </w:p>
        </w:tc>
        <w:tc>
          <w:tcPr>
            <w:tcW w:w="1211" w:type="dxa"/>
            <w:gridSpan w:val="4"/>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тыс. руб.</w:t>
            </w:r>
          </w:p>
        </w:tc>
        <w:tc>
          <w:tcPr>
            <w:tcW w:w="3835" w:type="dxa"/>
            <w:gridSpan w:val="6"/>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Нормативные затраты труда машинистов</w:t>
            </w:r>
          </w:p>
        </w:tc>
        <w:tc>
          <w:tcPr>
            <w:tcW w:w="2422" w:type="dxa"/>
            <w:gridSpan w:val="3"/>
            <w:tcBorders>
              <w:top w:val="nil"/>
              <w:left w:val="nil"/>
              <w:bottom w:val="single" w:sz="4" w:space="0" w:color="auto"/>
              <w:right w:val="nil"/>
            </w:tcBorders>
          </w:tcPr>
          <w:p w:rsidR="00F03718" w:rsidRPr="00F03718" w:rsidRDefault="00F03718" w:rsidP="00F03718">
            <w:pPr>
              <w:widowControl w:val="0"/>
              <w:suppressAutoHyphens w:val="0"/>
              <w:autoSpaceDE w:val="0"/>
              <w:autoSpaceDN w:val="0"/>
              <w:adjustRightInd w:val="0"/>
              <w:ind w:right="28"/>
              <w:jc w:val="right"/>
              <w:rPr>
                <w:sz w:val="20"/>
                <w:szCs w:val="20"/>
                <w:lang w:eastAsia="ru-RU"/>
              </w:rPr>
            </w:pPr>
            <w:r w:rsidRPr="00F03718">
              <w:rPr>
                <w:sz w:val="20"/>
                <w:szCs w:val="20"/>
                <w:lang w:eastAsia="ru-RU"/>
              </w:rPr>
              <w:t>1,6364044</w:t>
            </w:r>
          </w:p>
        </w:tc>
        <w:tc>
          <w:tcPr>
            <w:tcW w:w="1212" w:type="dxa"/>
            <w:gridSpan w:val="2"/>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чел.-ч</w:t>
            </w:r>
          </w:p>
        </w:tc>
      </w:tr>
      <w:tr w:rsidR="00F03718" w:rsidRPr="00F03718" w:rsidTr="00F0371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rPr>
                <w:b/>
                <w:bCs/>
                <w:sz w:val="20"/>
                <w:szCs w:val="20"/>
                <w:lang w:eastAsia="ru-RU"/>
              </w:rPr>
            </w:pPr>
            <w:r w:rsidRPr="00F03718">
              <w:rPr>
                <w:b/>
                <w:bCs/>
                <w:sz w:val="20"/>
                <w:szCs w:val="20"/>
                <w:lang w:eastAsia="ru-RU"/>
              </w:rPr>
              <w:t xml:space="preserve">   оборудования</w:t>
            </w:r>
          </w:p>
        </w:tc>
        <w:tc>
          <w:tcPr>
            <w:tcW w:w="2825" w:type="dxa"/>
            <w:gridSpan w:val="4"/>
            <w:tcBorders>
              <w:top w:val="nil"/>
              <w:left w:val="nil"/>
              <w:bottom w:val="single" w:sz="4" w:space="0" w:color="auto"/>
              <w:right w:val="nil"/>
            </w:tcBorders>
          </w:tcPr>
          <w:p w:rsidR="00F03718" w:rsidRPr="00F03718" w:rsidRDefault="00F03718" w:rsidP="00F03718">
            <w:pPr>
              <w:widowControl w:val="0"/>
              <w:suppressAutoHyphens w:val="0"/>
              <w:autoSpaceDE w:val="0"/>
              <w:autoSpaceDN w:val="0"/>
              <w:adjustRightInd w:val="0"/>
              <w:ind w:right="28"/>
              <w:jc w:val="right"/>
              <w:rPr>
                <w:sz w:val="20"/>
                <w:szCs w:val="20"/>
                <w:lang w:eastAsia="ru-RU"/>
              </w:rPr>
            </w:pPr>
            <w:r w:rsidRPr="00F03718">
              <w:rPr>
                <w:sz w:val="20"/>
                <w:szCs w:val="20"/>
                <w:lang w:eastAsia="ru-RU"/>
              </w:rPr>
              <w:t>0</w:t>
            </w:r>
          </w:p>
        </w:tc>
        <w:tc>
          <w:tcPr>
            <w:tcW w:w="1211" w:type="dxa"/>
            <w:gridSpan w:val="4"/>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тыс. руб.</w:t>
            </w:r>
          </w:p>
        </w:tc>
        <w:tc>
          <w:tcPr>
            <w:tcW w:w="3835" w:type="dxa"/>
            <w:gridSpan w:val="6"/>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2422" w:type="dxa"/>
            <w:gridSpan w:val="3"/>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212" w:type="dxa"/>
            <w:gridSpan w:val="2"/>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r>
      <w:tr w:rsidR="00F03718" w:rsidRPr="00F03718" w:rsidTr="00F0371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rPr>
                <w:b/>
                <w:bCs/>
                <w:sz w:val="20"/>
                <w:szCs w:val="20"/>
                <w:lang w:eastAsia="ru-RU"/>
              </w:rPr>
            </w:pPr>
            <w:r w:rsidRPr="00F03718">
              <w:rPr>
                <w:b/>
                <w:bCs/>
                <w:sz w:val="20"/>
                <w:szCs w:val="20"/>
                <w:lang w:eastAsia="ru-RU"/>
              </w:rPr>
              <w:t xml:space="preserve">   прочих затрат</w:t>
            </w:r>
          </w:p>
        </w:tc>
        <w:tc>
          <w:tcPr>
            <w:tcW w:w="2825" w:type="dxa"/>
            <w:gridSpan w:val="4"/>
            <w:tcBorders>
              <w:top w:val="nil"/>
              <w:left w:val="nil"/>
              <w:bottom w:val="single" w:sz="4" w:space="0" w:color="auto"/>
              <w:right w:val="nil"/>
            </w:tcBorders>
          </w:tcPr>
          <w:p w:rsidR="00F03718" w:rsidRPr="00F03718" w:rsidRDefault="00F03718" w:rsidP="00F03718">
            <w:pPr>
              <w:widowControl w:val="0"/>
              <w:suppressAutoHyphens w:val="0"/>
              <w:autoSpaceDE w:val="0"/>
              <w:autoSpaceDN w:val="0"/>
              <w:adjustRightInd w:val="0"/>
              <w:ind w:right="28"/>
              <w:jc w:val="right"/>
              <w:rPr>
                <w:sz w:val="20"/>
                <w:szCs w:val="20"/>
                <w:lang w:eastAsia="ru-RU"/>
              </w:rPr>
            </w:pPr>
            <w:r w:rsidRPr="00F03718">
              <w:rPr>
                <w:sz w:val="20"/>
                <w:szCs w:val="20"/>
                <w:lang w:eastAsia="ru-RU"/>
              </w:rPr>
              <w:t>0</w:t>
            </w:r>
          </w:p>
        </w:tc>
        <w:tc>
          <w:tcPr>
            <w:tcW w:w="1211" w:type="dxa"/>
            <w:gridSpan w:val="4"/>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тыс. руб.</w:t>
            </w:r>
          </w:p>
        </w:tc>
        <w:tc>
          <w:tcPr>
            <w:tcW w:w="3835" w:type="dxa"/>
            <w:gridSpan w:val="6"/>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2422" w:type="dxa"/>
            <w:gridSpan w:val="3"/>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212" w:type="dxa"/>
            <w:gridSpan w:val="2"/>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r>
      <w:tr w:rsidR="00F03718" w:rsidRPr="00F03718" w:rsidTr="00F03718">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r>
      <w:tr w:rsidR="00F03718" w:rsidRPr="00F03718" w:rsidTr="00F03718">
        <w:tblPrEx>
          <w:tblCellMar>
            <w:top w:w="0" w:type="dxa"/>
            <w:left w:w="0" w:type="dxa"/>
            <w:bottom w:w="0" w:type="dxa"/>
            <w:right w:w="0" w:type="dxa"/>
          </w:tblCellMar>
        </w:tblPrEx>
        <w:trPr>
          <w:trHeight w:val="298"/>
        </w:trPr>
        <w:tc>
          <w:tcPr>
            <w:tcW w:w="651" w:type="dxa"/>
            <w:vMerge w:val="restart"/>
            <w:tcBorders>
              <w:top w:val="single" w:sz="8" w:space="0" w:color="auto"/>
              <w:left w:val="single" w:sz="8" w:space="0" w:color="auto"/>
              <w:bottom w:val="single" w:sz="8" w:space="0" w:color="auto"/>
              <w:right w:val="single" w:sz="8"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 xml:space="preserve">№ </w:t>
            </w:r>
            <w:proofErr w:type="spellStart"/>
            <w:r w:rsidRPr="00F03718">
              <w:rPr>
                <w:sz w:val="20"/>
                <w:szCs w:val="20"/>
                <w:lang w:eastAsia="ru-RU"/>
              </w:rPr>
              <w:t>п.п</w:t>
            </w:r>
            <w:proofErr w:type="spellEnd"/>
            <w:r w:rsidRPr="00F03718">
              <w:rPr>
                <w:sz w:val="20"/>
                <w:szCs w:val="20"/>
                <w:lang w:eastAsia="ru-RU"/>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Количество</w:t>
            </w:r>
          </w:p>
        </w:tc>
        <w:tc>
          <w:tcPr>
            <w:tcW w:w="5536" w:type="dxa"/>
            <w:gridSpan w:val="8"/>
            <w:tcBorders>
              <w:top w:val="single" w:sz="8" w:space="0" w:color="auto"/>
              <w:left w:val="single" w:sz="8" w:space="0" w:color="auto"/>
              <w:bottom w:val="single" w:sz="8" w:space="0" w:color="auto"/>
              <w:right w:val="single" w:sz="8"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Сметная стоимость, руб.</w:t>
            </w:r>
          </w:p>
        </w:tc>
      </w:tr>
      <w:tr w:rsidR="00F03718" w:rsidRPr="00F03718" w:rsidTr="00F03718">
        <w:tblPrEx>
          <w:tblCellMar>
            <w:top w:w="0" w:type="dxa"/>
            <w:left w:w="0" w:type="dxa"/>
            <w:bottom w:w="0" w:type="dxa"/>
            <w:right w:w="0" w:type="dxa"/>
          </w:tblCellMar>
        </w:tblPrEx>
        <w:trPr>
          <w:trHeight w:val="1218"/>
        </w:trPr>
        <w:tc>
          <w:tcPr>
            <w:tcW w:w="651" w:type="dxa"/>
            <w:vMerge/>
            <w:tcBorders>
              <w:top w:val="nil"/>
              <w:left w:val="single" w:sz="8" w:space="0" w:color="auto"/>
              <w:bottom w:val="single" w:sz="8" w:space="0" w:color="auto"/>
              <w:right w:val="single" w:sz="8"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vMerge/>
            <w:tcBorders>
              <w:top w:val="nil"/>
              <w:left w:val="single" w:sz="8" w:space="0" w:color="auto"/>
              <w:bottom w:val="single" w:sz="8" w:space="0" w:color="auto"/>
              <w:right w:val="single" w:sz="8"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2930" w:type="dxa"/>
            <w:gridSpan w:val="3"/>
            <w:vMerge/>
            <w:tcBorders>
              <w:top w:val="nil"/>
              <w:left w:val="single" w:sz="8" w:space="0" w:color="auto"/>
              <w:bottom w:val="single" w:sz="8" w:space="0" w:color="auto"/>
              <w:right w:val="single" w:sz="8"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976" w:type="dxa"/>
            <w:vMerge/>
            <w:tcBorders>
              <w:top w:val="nil"/>
              <w:left w:val="single" w:sz="8" w:space="0" w:color="auto"/>
              <w:bottom w:val="single" w:sz="8" w:space="0" w:color="auto"/>
              <w:right w:val="single" w:sz="8"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8" w:space="0" w:color="auto"/>
              <w:left w:val="single" w:sz="8" w:space="0" w:color="auto"/>
              <w:bottom w:val="single" w:sz="8" w:space="0" w:color="auto"/>
              <w:right w:val="single" w:sz="8"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индекс</w:t>
            </w:r>
          </w:p>
        </w:tc>
        <w:tc>
          <w:tcPr>
            <w:tcW w:w="1141" w:type="dxa"/>
            <w:tcBorders>
              <w:top w:val="single" w:sz="8" w:space="0" w:color="auto"/>
              <w:left w:val="single" w:sz="8" w:space="0" w:color="auto"/>
              <w:bottom w:val="single" w:sz="8" w:space="0" w:color="auto"/>
              <w:right w:val="single" w:sz="8"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на единицу измерения в текущем уровне цен</w:t>
            </w:r>
          </w:p>
        </w:tc>
        <w:tc>
          <w:tcPr>
            <w:tcW w:w="1140" w:type="dxa"/>
            <w:gridSpan w:val="2"/>
            <w:tcBorders>
              <w:top w:val="single" w:sz="8" w:space="0" w:color="auto"/>
              <w:left w:val="single" w:sz="8" w:space="0" w:color="auto"/>
              <w:bottom w:val="single" w:sz="8" w:space="0" w:color="auto"/>
              <w:right w:val="single" w:sz="8"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коэффициенты</w:t>
            </w:r>
          </w:p>
        </w:tc>
        <w:tc>
          <w:tcPr>
            <w:tcW w:w="1140" w:type="dxa"/>
            <w:tcBorders>
              <w:top w:val="single" w:sz="8" w:space="0" w:color="auto"/>
              <w:left w:val="single" w:sz="8" w:space="0" w:color="auto"/>
              <w:bottom w:val="single" w:sz="8" w:space="0" w:color="auto"/>
              <w:right w:val="single" w:sz="8"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всего в текущем уровне цен</w:t>
            </w:r>
          </w:p>
        </w:tc>
      </w:tr>
      <w:tr w:rsidR="00F03718" w:rsidRPr="00F03718" w:rsidTr="00F03718">
        <w:tblPrEx>
          <w:tblCellMar>
            <w:top w:w="0" w:type="dxa"/>
            <w:left w:w="0" w:type="dxa"/>
            <w:bottom w:w="0" w:type="dxa"/>
            <w:right w:w="0" w:type="dxa"/>
          </w:tblCellMar>
        </w:tblPrEx>
        <w:trPr>
          <w:trHeight w:val="281"/>
        </w:trPr>
        <w:tc>
          <w:tcPr>
            <w:tcW w:w="15138" w:type="dxa"/>
            <w:gridSpan w:val="2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 xml:space="preserve">Раздел 1. </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1</w:t>
            </w: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3</w:t>
            </w:r>
          </w:p>
        </w:tc>
        <w:tc>
          <w:tcPr>
            <w:tcW w:w="976"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4</w:t>
            </w: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5</w:t>
            </w: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6</w:t>
            </w: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7</w:t>
            </w:r>
          </w:p>
        </w:tc>
        <w:tc>
          <w:tcPr>
            <w:tcW w:w="1139"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8</w:t>
            </w:r>
          </w:p>
        </w:tc>
        <w:tc>
          <w:tcPr>
            <w:tcW w:w="976"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9</w:t>
            </w:r>
          </w:p>
        </w:tc>
        <w:tc>
          <w:tcPr>
            <w:tcW w:w="114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10</w:t>
            </w: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11</w:t>
            </w: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12</w:t>
            </w:r>
          </w:p>
        </w:tc>
      </w:tr>
      <w:tr w:rsidR="00F03718" w:rsidRPr="00F03718" w:rsidTr="00F0371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1</w:t>
            </w: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ГЭСН09-04-012-01</w:t>
            </w:r>
          </w:p>
        </w:tc>
        <w:tc>
          <w:tcPr>
            <w:tcW w:w="2930"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b/>
                <w:bCs/>
                <w:sz w:val="20"/>
                <w:szCs w:val="20"/>
                <w:lang w:eastAsia="ru-RU"/>
              </w:rPr>
            </w:pPr>
            <w:r w:rsidRPr="00F03718">
              <w:rPr>
                <w:b/>
                <w:bCs/>
                <w:sz w:val="20"/>
                <w:szCs w:val="20"/>
                <w:lang w:eastAsia="ru-RU"/>
              </w:rPr>
              <w:t>Демонтаж металлических дверных блоков</w:t>
            </w:r>
          </w:p>
        </w:tc>
        <w:tc>
          <w:tcPr>
            <w:tcW w:w="976"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м2</w:t>
            </w: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4,8576</w:t>
            </w: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4,8576</w:t>
            </w:r>
          </w:p>
        </w:tc>
        <w:tc>
          <w:tcPr>
            <w:tcW w:w="1139"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r>
      <w:tr w:rsidR="00F03718" w:rsidRPr="00F03718" w:rsidTr="00F0371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571/пр_2022_п.83_т.2_стр.4_стб.3</w:t>
            </w:r>
          </w:p>
        </w:tc>
        <w:tc>
          <w:tcPr>
            <w:tcW w:w="12860" w:type="dxa"/>
            <w:gridSpan w:val="20"/>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 xml:space="preserve">Разборка и (или) демонтаж строительных конструкций, систем и сетей инженерно-технического обеспечения, в том числе их элементов: металлических, </w:t>
            </w:r>
            <w:proofErr w:type="spellStart"/>
            <w:r w:rsidRPr="00F03718">
              <w:rPr>
                <w:sz w:val="20"/>
                <w:szCs w:val="20"/>
                <w:lang w:eastAsia="ru-RU"/>
              </w:rPr>
              <w:t>металлокомпозитных</w:t>
            </w:r>
            <w:proofErr w:type="spellEnd"/>
            <w:r w:rsidRPr="00F03718">
              <w:rPr>
                <w:sz w:val="20"/>
                <w:szCs w:val="20"/>
                <w:lang w:eastAsia="ru-RU"/>
              </w:rPr>
              <w:t>, композитных конструкций (</w:t>
            </w:r>
            <w:proofErr w:type="spellStart"/>
            <w:r w:rsidRPr="00F03718">
              <w:rPr>
                <w:sz w:val="20"/>
                <w:szCs w:val="20"/>
                <w:lang w:eastAsia="ru-RU"/>
              </w:rPr>
              <w:t>Кэм</w:t>
            </w:r>
            <w:proofErr w:type="spellEnd"/>
            <w:r w:rsidRPr="00F03718">
              <w:rPr>
                <w:sz w:val="20"/>
                <w:szCs w:val="20"/>
                <w:lang w:eastAsia="ru-RU"/>
              </w:rPr>
              <w:t xml:space="preserve">=0,7; Км=0; </w:t>
            </w:r>
            <w:proofErr w:type="spellStart"/>
            <w:r w:rsidRPr="00F03718">
              <w:rPr>
                <w:sz w:val="20"/>
                <w:szCs w:val="20"/>
                <w:lang w:eastAsia="ru-RU"/>
              </w:rPr>
              <w:t>Коб</w:t>
            </w:r>
            <w:proofErr w:type="spellEnd"/>
            <w:r w:rsidRPr="00F03718">
              <w:rPr>
                <w:sz w:val="20"/>
                <w:szCs w:val="20"/>
                <w:lang w:eastAsia="ru-RU"/>
              </w:rPr>
              <w:t xml:space="preserve">=0; </w:t>
            </w:r>
            <w:proofErr w:type="spellStart"/>
            <w:r w:rsidRPr="00F03718">
              <w:rPr>
                <w:sz w:val="20"/>
                <w:szCs w:val="20"/>
                <w:lang w:eastAsia="ru-RU"/>
              </w:rPr>
              <w:t>Кзт</w:t>
            </w:r>
            <w:proofErr w:type="spellEnd"/>
            <w:r w:rsidRPr="00F03718">
              <w:rPr>
                <w:sz w:val="20"/>
                <w:szCs w:val="20"/>
                <w:lang w:eastAsia="ru-RU"/>
              </w:rPr>
              <w:t xml:space="preserve">=0,7; </w:t>
            </w:r>
            <w:proofErr w:type="spellStart"/>
            <w:r w:rsidRPr="00F03718">
              <w:rPr>
                <w:sz w:val="20"/>
                <w:szCs w:val="20"/>
                <w:lang w:eastAsia="ru-RU"/>
              </w:rPr>
              <w:t>Кзтм</w:t>
            </w:r>
            <w:proofErr w:type="spellEnd"/>
            <w:r w:rsidRPr="00F03718">
              <w:rPr>
                <w:sz w:val="20"/>
                <w:szCs w:val="20"/>
                <w:lang w:eastAsia="ru-RU"/>
              </w:rPr>
              <w:t>=0,7)</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right"/>
              <w:rPr>
                <w:sz w:val="20"/>
                <w:szCs w:val="20"/>
                <w:lang w:eastAsia="ru-RU"/>
              </w:rPr>
            </w:pPr>
            <w:r w:rsidRPr="00F03718">
              <w:rPr>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8,160768</w:t>
            </w:r>
          </w:p>
        </w:tc>
        <w:tc>
          <w:tcPr>
            <w:tcW w:w="1139"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5 036,09</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right"/>
              <w:rPr>
                <w:sz w:val="20"/>
                <w:szCs w:val="20"/>
                <w:lang w:eastAsia="ru-RU"/>
              </w:rPr>
            </w:pPr>
            <w:r w:rsidRPr="00F03718">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436,02</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right"/>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roofErr w:type="spellStart"/>
            <w:r w:rsidRPr="00F03718">
              <w:rPr>
                <w:sz w:val="20"/>
                <w:szCs w:val="20"/>
                <w:lang w:eastAsia="ru-RU"/>
              </w:rPr>
              <w:t>ОТм</w:t>
            </w:r>
            <w:proofErr w:type="spellEnd"/>
            <w:r w:rsidRPr="00F03718">
              <w:rPr>
                <w:sz w:val="20"/>
                <w:szCs w:val="20"/>
                <w:lang w:eastAsia="ru-RU"/>
              </w:rPr>
              <w:t xml:space="preserve"> (</w:t>
            </w:r>
            <w:proofErr w:type="spellStart"/>
            <w:r w:rsidRPr="00F03718">
              <w:rPr>
                <w:sz w:val="20"/>
                <w:szCs w:val="20"/>
                <w:lang w:eastAsia="ru-RU"/>
              </w:rPr>
              <w:t>ЗТм</w:t>
            </w:r>
            <w:proofErr w:type="spellEnd"/>
            <w:r w:rsidRPr="00F03718">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0,5780544</w:t>
            </w:r>
          </w:p>
        </w:tc>
        <w:tc>
          <w:tcPr>
            <w:tcW w:w="1139"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346,38</w:t>
            </w:r>
          </w:p>
        </w:tc>
      </w:tr>
      <w:tr w:rsidR="00F03718" w:rsidRPr="00F03718" w:rsidTr="00F0371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01.7.04.07</w:t>
            </w:r>
            <w:r w:rsidRPr="00F03718">
              <w:rPr>
                <w:sz w:val="20"/>
                <w:szCs w:val="20"/>
                <w:lang w:eastAsia="ru-RU"/>
              </w:rPr>
              <w:br/>
              <w:t>Уд</w:t>
            </w:r>
          </w:p>
        </w:tc>
        <w:tc>
          <w:tcPr>
            <w:tcW w:w="2930"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Скобяные изделия</w:t>
            </w:r>
          </w:p>
        </w:tc>
        <w:tc>
          <w:tcPr>
            <w:tcW w:w="976"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roofErr w:type="spellStart"/>
            <w:r w:rsidRPr="00F03718">
              <w:rPr>
                <w:sz w:val="20"/>
                <w:szCs w:val="20"/>
                <w:lang w:eastAsia="ru-RU"/>
              </w:rPr>
              <w:t>компл</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0</w:t>
            </w: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0</w:t>
            </w: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0</w:t>
            </w:r>
          </w:p>
        </w:tc>
        <w:tc>
          <w:tcPr>
            <w:tcW w:w="1139"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r>
      <w:tr w:rsidR="00F03718" w:rsidRPr="00F03718" w:rsidTr="00F0371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07.1.01.03</w:t>
            </w:r>
            <w:r w:rsidRPr="00F03718">
              <w:rPr>
                <w:sz w:val="20"/>
                <w:szCs w:val="20"/>
                <w:lang w:eastAsia="ru-RU"/>
              </w:rPr>
              <w:br/>
              <w:t>Уд</w:t>
            </w:r>
          </w:p>
        </w:tc>
        <w:tc>
          <w:tcPr>
            <w:tcW w:w="2930"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Блоки дверные металлические</w:t>
            </w:r>
          </w:p>
        </w:tc>
        <w:tc>
          <w:tcPr>
            <w:tcW w:w="976"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м2</w:t>
            </w: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1</w:t>
            </w: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0</w:t>
            </w: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0</w:t>
            </w:r>
          </w:p>
        </w:tc>
        <w:tc>
          <w:tcPr>
            <w:tcW w:w="1139"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b/>
                <w:bCs/>
                <w:sz w:val="20"/>
                <w:szCs w:val="20"/>
                <w:lang w:eastAsia="ru-RU"/>
              </w:rPr>
            </w:pPr>
            <w:r w:rsidRPr="00F03718">
              <w:rPr>
                <w:b/>
                <w:bCs/>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5 818,49</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5 382,47</w:t>
            </w:r>
          </w:p>
        </w:tc>
      </w:tr>
      <w:tr w:rsidR="00F03718" w:rsidRPr="00F03718" w:rsidTr="00F0371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roofErr w:type="spellStart"/>
            <w:r w:rsidRPr="00F03718">
              <w:rPr>
                <w:sz w:val="20"/>
                <w:szCs w:val="20"/>
                <w:lang w:eastAsia="ru-RU"/>
              </w:rPr>
              <w:t>Пр</w:t>
            </w:r>
            <w:proofErr w:type="spellEnd"/>
            <w:r w:rsidRPr="00F03718">
              <w:rPr>
                <w:sz w:val="20"/>
                <w:szCs w:val="20"/>
                <w:lang w:eastAsia="ru-RU"/>
              </w:rPr>
              <w:t>/812-009.0-1</w:t>
            </w:r>
          </w:p>
        </w:tc>
        <w:tc>
          <w:tcPr>
            <w:tcW w:w="2930"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НР Строительные металлические конструкции</w:t>
            </w:r>
          </w:p>
        </w:tc>
        <w:tc>
          <w:tcPr>
            <w:tcW w:w="976"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93%</w:t>
            </w: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93%</w:t>
            </w:r>
          </w:p>
        </w:tc>
        <w:tc>
          <w:tcPr>
            <w:tcW w:w="1139"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5 005,70</w:t>
            </w:r>
          </w:p>
        </w:tc>
      </w:tr>
      <w:tr w:rsidR="00F03718" w:rsidRPr="00F03718" w:rsidTr="00F0371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roofErr w:type="spellStart"/>
            <w:r w:rsidRPr="00F03718">
              <w:rPr>
                <w:sz w:val="20"/>
                <w:szCs w:val="20"/>
                <w:lang w:eastAsia="ru-RU"/>
              </w:rPr>
              <w:t>Пр</w:t>
            </w:r>
            <w:proofErr w:type="spellEnd"/>
            <w:r w:rsidRPr="00F03718">
              <w:rPr>
                <w:sz w:val="20"/>
                <w:szCs w:val="20"/>
                <w:lang w:eastAsia="ru-RU"/>
              </w:rPr>
              <w:t>/774-009.0</w:t>
            </w:r>
          </w:p>
        </w:tc>
        <w:tc>
          <w:tcPr>
            <w:tcW w:w="2930"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СП Строительные металлические конструкции</w:t>
            </w:r>
          </w:p>
        </w:tc>
        <w:tc>
          <w:tcPr>
            <w:tcW w:w="976"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62%</w:t>
            </w: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62%</w:t>
            </w:r>
          </w:p>
        </w:tc>
        <w:tc>
          <w:tcPr>
            <w:tcW w:w="1139"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3 337,13</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b/>
                <w:bCs/>
                <w:sz w:val="20"/>
                <w:szCs w:val="20"/>
                <w:lang w:eastAsia="ru-RU"/>
              </w:rPr>
            </w:pPr>
            <w:r w:rsidRPr="00F03718">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2 915,29</w:t>
            </w: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14 161,32</w:t>
            </w:r>
          </w:p>
        </w:tc>
      </w:tr>
      <w:tr w:rsidR="00F03718" w:rsidRPr="00F03718" w:rsidTr="00F03718">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2</w:t>
            </w: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ГЭСН09-04-012-01</w:t>
            </w:r>
          </w:p>
        </w:tc>
        <w:tc>
          <w:tcPr>
            <w:tcW w:w="2930"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b/>
                <w:bCs/>
                <w:sz w:val="20"/>
                <w:szCs w:val="20"/>
                <w:lang w:eastAsia="ru-RU"/>
              </w:rPr>
            </w:pPr>
            <w:r w:rsidRPr="00F03718">
              <w:rPr>
                <w:b/>
                <w:bCs/>
                <w:sz w:val="20"/>
                <w:szCs w:val="20"/>
                <w:lang w:eastAsia="ru-RU"/>
              </w:rPr>
              <w:t>Установка металлических дверных блоков в готовые проемы</w:t>
            </w:r>
            <w:r w:rsidRPr="00F03718">
              <w:rPr>
                <w:b/>
                <w:bCs/>
                <w:sz w:val="20"/>
                <w:szCs w:val="20"/>
                <w:lang w:eastAsia="ru-RU"/>
              </w:rPr>
              <w:br/>
            </w:r>
            <w:r w:rsidRPr="00F03718">
              <w:rPr>
                <w:sz w:val="20"/>
                <w:szCs w:val="20"/>
                <w:lang w:eastAsia="ru-RU"/>
              </w:rPr>
              <w:t>V=1,84*2,64</w:t>
            </w:r>
          </w:p>
        </w:tc>
        <w:tc>
          <w:tcPr>
            <w:tcW w:w="976"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м2</w:t>
            </w: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4,8576</w:t>
            </w: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4,8576</w:t>
            </w:r>
          </w:p>
        </w:tc>
        <w:tc>
          <w:tcPr>
            <w:tcW w:w="1139"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r>
      <w:tr w:rsidR="00F03718" w:rsidRPr="00F03718" w:rsidTr="00F0371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421/пр_2020_п.58_пп.б</w:t>
            </w:r>
          </w:p>
        </w:tc>
        <w:tc>
          <w:tcPr>
            <w:tcW w:w="12860" w:type="dxa"/>
            <w:gridSpan w:val="20"/>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w:t>
            </w:r>
            <w:proofErr w:type="spellStart"/>
            <w:r w:rsidRPr="00F03718">
              <w:rPr>
                <w:sz w:val="20"/>
                <w:szCs w:val="20"/>
                <w:lang w:eastAsia="ru-RU"/>
              </w:rPr>
              <w:t>Кэм</w:t>
            </w:r>
            <w:proofErr w:type="spellEnd"/>
            <w:r w:rsidRPr="00F03718">
              <w:rPr>
                <w:sz w:val="20"/>
                <w:szCs w:val="20"/>
                <w:lang w:eastAsia="ru-RU"/>
              </w:rPr>
              <w:t xml:space="preserve">=1,25; </w:t>
            </w:r>
            <w:proofErr w:type="spellStart"/>
            <w:r w:rsidRPr="00F03718">
              <w:rPr>
                <w:sz w:val="20"/>
                <w:szCs w:val="20"/>
                <w:lang w:eastAsia="ru-RU"/>
              </w:rPr>
              <w:t>Кзт</w:t>
            </w:r>
            <w:proofErr w:type="spellEnd"/>
            <w:r w:rsidRPr="00F03718">
              <w:rPr>
                <w:sz w:val="20"/>
                <w:szCs w:val="20"/>
                <w:lang w:eastAsia="ru-RU"/>
              </w:rPr>
              <w:t xml:space="preserve">=1,15; </w:t>
            </w:r>
            <w:proofErr w:type="spellStart"/>
            <w:r w:rsidRPr="00F03718">
              <w:rPr>
                <w:sz w:val="20"/>
                <w:szCs w:val="20"/>
                <w:lang w:eastAsia="ru-RU"/>
              </w:rPr>
              <w:t>Кзтм</w:t>
            </w:r>
            <w:proofErr w:type="spellEnd"/>
            <w:r w:rsidRPr="00F03718">
              <w:rPr>
                <w:sz w:val="20"/>
                <w:szCs w:val="20"/>
                <w:lang w:eastAsia="ru-RU"/>
              </w:rPr>
              <w:t>=1,25)</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right"/>
              <w:rPr>
                <w:sz w:val="20"/>
                <w:szCs w:val="20"/>
                <w:lang w:eastAsia="ru-RU"/>
              </w:rPr>
            </w:pPr>
            <w:r w:rsidRPr="00F03718">
              <w:rPr>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13,406976</w:t>
            </w:r>
          </w:p>
        </w:tc>
        <w:tc>
          <w:tcPr>
            <w:tcW w:w="1139"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8 273,58</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right"/>
              <w:rPr>
                <w:sz w:val="20"/>
                <w:szCs w:val="20"/>
                <w:lang w:eastAsia="ru-RU"/>
              </w:rPr>
            </w:pPr>
            <w:r w:rsidRPr="00F03718">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778,61</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right"/>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roofErr w:type="spellStart"/>
            <w:r w:rsidRPr="00F03718">
              <w:rPr>
                <w:sz w:val="20"/>
                <w:szCs w:val="20"/>
                <w:lang w:eastAsia="ru-RU"/>
              </w:rPr>
              <w:t>ОТм</w:t>
            </w:r>
            <w:proofErr w:type="spellEnd"/>
            <w:r w:rsidRPr="00F03718">
              <w:rPr>
                <w:sz w:val="20"/>
                <w:szCs w:val="20"/>
                <w:lang w:eastAsia="ru-RU"/>
              </w:rPr>
              <w:t xml:space="preserve"> (</w:t>
            </w:r>
            <w:proofErr w:type="spellStart"/>
            <w:r w:rsidRPr="00F03718">
              <w:rPr>
                <w:sz w:val="20"/>
                <w:szCs w:val="20"/>
                <w:lang w:eastAsia="ru-RU"/>
              </w:rPr>
              <w:t>ЗТм</w:t>
            </w:r>
            <w:proofErr w:type="spellEnd"/>
            <w:r w:rsidRPr="00F03718">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1,03224</w:t>
            </w:r>
          </w:p>
        </w:tc>
        <w:tc>
          <w:tcPr>
            <w:tcW w:w="1139"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618,54</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right"/>
              <w:rPr>
                <w:sz w:val="20"/>
                <w:szCs w:val="20"/>
                <w:lang w:eastAsia="ru-RU"/>
              </w:rPr>
            </w:pPr>
            <w:r w:rsidRPr="00F03718">
              <w:rPr>
                <w:sz w:val="20"/>
                <w:szCs w:val="20"/>
                <w:lang w:eastAsia="ru-RU"/>
              </w:rPr>
              <w:t>4</w:t>
            </w:r>
          </w:p>
        </w:tc>
        <w:tc>
          <w:tcPr>
            <w:tcW w:w="2930"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М</w:t>
            </w:r>
          </w:p>
        </w:tc>
        <w:tc>
          <w:tcPr>
            <w:tcW w:w="976"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2 472,72</w:t>
            </w:r>
          </w:p>
        </w:tc>
      </w:tr>
      <w:tr w:rsidR="00F03718" w:rsidRPr="00F03718" w:rsidTr="00F0371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01.7.04.07</w:t>
            </w:r>
            <w:r w:rsidRPr="00F03718">
              <w:rPr>
                <w:sz w:val="20"/>
                <w:szCs w:val="20"/>
                <w:lang w:eastAsia="ru-RU"/>
              </w:rPr>
              <w:br/>
              <w:t>Уд</w:t>
            </w:r>
          </w:p>
        </w:tc>
        <w:tc>
          <w:tcPr>
            <w:tcW w:w="2930"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Скобяные изделия</w:t>
            </w:r>
          </w:p>
        </w:tc>
        <w:tc>
          <w:tcPr>
            <w:tcW w:w="976"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roofErr w:type="spellStart"/>
            <w:r w:rsidRPr="00F03718">
              <w:rPr>
                <w:sz w:val="20"/>
                <w:szCs w:val="20"/>
                <w:lang w:eastAsia="ru-RU"/>
              </w:rPr>
              <w:t>компл</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0</w:t>
            </w: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0</w:t>
            </w:r>
          </w:p>
        </w:tc>
        <w:tc>
          <w:tcPr>
            <w:tcW w:w="1139"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r>
      <w:tr w:rsidR="00F03718" w:rsidRPr="00F03718" w:rsidTr="00F0371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07.1.01.03</w:t>
            </w:r>
            <w:r w:rsidRPr="00F03718">
              <w:rPr>
                <w:sz w:val="20"/>
                <w:szCs w:val="20"/>
                <w:lang w:eastAsia="ru-RU"/>
              </w:rPr>
              <w:br/>
              <w:t>Уд</w:t>
            </w:r>
          </w:p>
        </w:tc>
        <w:tc>
          <w:tcPr>
            <w:tcW w:w="2930"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Блоки дверные металлические</w:t>
            </w:r>
          </w:p>
        </w:tc>
        <w:tc>
          <w:tcPr>
            <w:tcW w:w="976"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м2</w:t>
            </w: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1</w:t>
            </w: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4,8576</w:t>
            </w:r>
          </w:p>
        </w:tc>
        <w:tc>
          <w:tcPr>
            <w:tcW w:w="1139"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b/>
                <w:bCs/>
                <w:sz w:val="20"/>
                <w:szCs w:val="20"/>
                <w:lang w:eastAsia="ru-RU"/>
              </w:rPr>
            </w:pPr>
            <w:r w:rsidRPr="00F03718">
              <w:rPr>
                <w:b/>
                <w:bCs/>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12 143,45</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8 892,12</w:t>
            </w:r>
          </w:p>
        </w:tc>
      </w:tr>
      <w:tr w:rsidR="00F03718" w:rsidRPr="00F03718" w:rsidTr="00F0371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roofErr w:type="spellStart"/>
            <w:r w:rsidRPr="00F03718">
              <w:rPr>
                <w:sz w:val="20"/>
                <w:szCs w:val="20"/>
                <w:lang w:eastAsia="ru-RU"/>
              </w:rPr>
              <w:t>Пр</w:t>
            </w:r>
            <w:proofErr w:type="spellEnd"/>
            <w:r w:rsidRPr="00F03718">
              <w:rPr>
                <w:sz w:val="20"/>
                <w:szCs w:val="20"/>
                <w:lang w:eastAsia="ru-RU"/>
              </w:rPr>
              <w:t>/812-009.0-1;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НР Строительные металлические конструкции</w:t>
            </w:r>
          </w:p>
        </w:tc>
        <w:tc>
          <w:tcPr>
            <w:tcW w:w="976"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93%</w:t>
            </w: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0,9</w:t>
            </w: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83,7%</w:t>
            </w:r>
          </w:p>
        </w:tc>
        <w:tc>
          <w:tcPr>
            <w:tcW w:w="1139"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7 442,70</w:t>
            </w:r>
          </w:p>
        </w:tc>
      </w:tr>
      <w:tr w:rsidR="00F03718" w:rsidRPr="00F03718" w:rsidTr="00F0371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roofErr w:type="spellStart"/>
            <w:r w:rsidRPr="00F03718">
              <w:rPr>
                <w:sz w:val="20"/>
                <w:szCs w:val="20"/>
                <w:lang w:eastAsia="ru-RU"/>
              </w:rPr>
              <w:t>Пр</w:t>
            </w:r>
            <w:proofErr w:type="spellEnd"/>
            <w:r w:rsidRPr="00F03718">
              <w:rPr>
                <w:sz w:val="20"/>
                <w:szCs w:val="20"/>
                <w:lang w:eastAsia="ru-RU"/>
              </w:rPr>
              <w:t>/774-009.0;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СП Строительные металлические конструкции</w:t>
            </w:r>
          </w:p>
        </w:tc>
        <w:tc>
          <w:tcPr>
            <w:tcW w:w="976"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62%</w:t>
            </w: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0,85</w:t>
            </w: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52,7%</w:t>
            </w:r>
          </w:p>
        </w:tc>
        <w:tc>
          <w:tcPr>
            <w:tcW w:w="1139"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4 686,15</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b/>
                <w:bCs/>
                <w:sz w:val="20"/>
                <w:szCs w:val="20"/>
                <w:lang w:eastAsia="ru-RU"/>
              </w:rPr>
            </w:pPr>
            <w:r w:rsidRPr="00F03718">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4 996,77</w:t>
            </w: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24 272,30</w:t>
            </w:r>
          </w:p>
        </w:tc>
      </w:tr>
      <w:tr w:rsidR="00F03718" w:rsidRPr="00F03718" w:rsidTr="00F03718">
        <w:tblPrEx>
          <w:tblCellMar>
            <w:top w:w="0" w:type="dxa"/>
            <w:left w:w="0" w:type="dxa"/>
            <w:bottom w:w="0" w:type="dxa"/>
            <w:right w:w="0" w:type="dxa"/>
          </w:tblCellMar>
        </w:tblPrEx>
        <w:trPr>
          <w:trHeight w:val="1326"/>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3</w:t>
            </w: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КАЦ</w:t>
            </w:r>
          </w:p>
        </w:tc>
        <w:tc>
          <w:tcPr>
            <w:tcW w:w="2930"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b/>
                <w:bCs/>
                <w:sz w:val="20"/>
                <w:szCs w:val="20"/>
                <w:lang w:eastAsia="ru-RU"/>
              </w:rPr>
            </w:pPr>
            <w:r w:rsidRPr="00F03718">
              <w:rPr>
                <w:b/>
                <w:bCs/>
                <w:sz w:val="20"/>
                <w:szCs w:val="20"/>
                <w:lang w:eastAsia="ru-RU"/>
              </w:rPr>
              <w:t>Блок дверной индивидуального изготовления алюминиевый в полном комплекте, 1840х2640мм</w:t>
            </w:r>
          </w:p>
        </w:tc>
        <w:tc>
          <w:tcPr>
            <w:tcW w:w="976"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шт.</w:t>
            </w: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1</w:t>
            </w: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1</w:t>
            </w:r>
          </w:p>
        </w:tc>
        <w:tc>
          <w:tcPr>
            <w:tcW w:w="1139"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294 522,89</w:t>
            </w: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294 522,89</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b/>
                <w:bCs/>
                <w:sz w:val="20"/>
                <w:szCs w:val="20"/>
                <w:lang w:eastAsia="ru-RU"/>
              </w:rPr>
            </w:pPr>
            <w:r w:rsidRPr="00F03718">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294 522,89</w:t>
            </w:r>
          </w:p>
        </w:tc>
      </w:tr>
      <w:tr w:rsidR="00F03718" w:rsidRPr="00F03718" w:rsidTr="00F03718">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4</w:t>
            </w: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ГЭСНр61-01-007-01</w:t>
            </w:r>
          </w:p>
        </w:tc>
        <w:tc>
          <w:tcPr>
            <w:tcW w:w="2930"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b/>
                <w:bCs/>
                <w:sz w:val="20"/>
                <w:szCs w:val="20"/>
                <w:lang w:eastAsia="ru-RU"/>
              </w:rPr>
            </w:pPr>
            <w:r w:rsidRPr="00F03718">
              <w:rPr>
                <w:b/>
                <w:bCs/>
                <w:sz w:val="20"/>
                <w:szCs w:val="20"/>
                <w:lang w:eastAsia="ru-RU"/>
              </w:rPr>
              <w:t>Ремонт штукатурки откосов внутри здания по камню и бетону цементно-известковым раствором: прямолинейных</w:t>
            </w:r>
            <w:r w:rsidRPr="00F03718">
              <w:rPr>
                <w:b/>
                <w:bCs/>
                <w:sz w:val="20"/>
                <w:szCs w:val="20"/>
                <w:lang w:eastAsia="ru-RU"/>
              </w:rPr>
              <w:br/>
            </w:r>
            <w:r w:rsidRPr="00F03718">
              <w:rPr>
                <w:sz w:val="20"/>
                <w:szCs w:val="20"/>
                <w:lang w:eastAsia="ru-RU"/>
              </w:rPr>
              <w:t>V=0,7/100</w:t>
            </w:r>
          </w:p>
        </w:tc>
        <w:tc>
          <w:tcPr>
            <w:tcW w:w="976"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0,007</w:t>
            </w: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0,007</w:t>
            </w:r>
          </w:p>
        </w:tc>
        <w:tc>
          <w:tcPr>
            <w:tcW w:w="1139"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right"/>
              <w:rPr>
                <w:sz w:val="20"/>
                <w:szCs w:val="20"/>
                <w:lang w:eastAsia="ru-RU"/>
              </w:rPr>
            </w:pPr>
            <w:r w:rsidRPr="00F03718">
              <w:rPr>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2,68142</w:t>
            </w:r>
          </w:p>
        </w:tc>
        <w:tc>
          <w:tcPr>
            <w:tcW w:w="1139"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1 498,86</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right"/>
              <w:rPr>
                <w:sz w:val="20"/>
                <w:szCs w:val="20"/>
                <w:lang w:eastAsia="ru-RU"/>
              </w:rPr>
            </w:pPr>
            <w:r w:rsidRPr="00F03718">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12,95</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right"/>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roofErr w:type="spellStart"/>
            <w:r w:rsidRPr="00F03718">
              <w:rPr>
                <w:sz w:val="20"/>
                <w:szCs w:val="20"/>
                <w:lang w:eastAsia="ru-RU"/>
              </w:rPr>
              <w:t>ОТм</w:t>
            </w:r>
            <w:proofErr w:type="spellEnd"/>
            <w:r w:rsidRPr="00F03718">
              <w:rPr>
                <w:sz w:val="20"/>
                <w:szCs w:val="20"/>
                <w:lang w:eastAsia="ru-RU"/>
              </w:rPr>
              <w:t xml:space="preserve"> (</w:t>
            </w:r>
            <w:proofErr w:type="spellStart"/>
            <w:r w:rsidRPr="00F03718">
              <w:rPr>
                <w:sz w:val="20"/>
                <w:szCs w:val="20"/>
                <w:lang w:eastAsia="ru-RU"/>
              </w:rPr>
              <w:t>ЗТм</w:t>
            </w:r>
            <w:proofErr w:type="spellEnd"/>
            <w:r w:rsidRPr="00F03718">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0,02611</w:t>
            </w:r>
          </w:p>
        </w:tc>
        <w:tc>
          <w:tcPr>
            <w:tcW w:w="1139"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15,10</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right"/>
              <w:rPr>
                <w:sz w:val="20"/>
                <w:szCs w:val="20"/>
                <w:lang w:eastAsia="ru-RU"/>
              </w:rPr>
            </w:pPr>
            <w:r w:rsidRPr="00F03718">
              <w:rPr>
                <w:sz w:val="20"/>
                <w:szCs w:val="20"/>
                <w:lang w:eastAsia="ru-RU"/>
              </w:rPr>
              <w:t>4</w:t>
            </w:r>
          </w:p>
        </w:tc>
        <w:tc>
          <w:tcPr>
            <w:tcW w:w="2930"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М</w:t>
            </w:r>
          </w:p>
        </w:tc>
        <w:tc>
          <w:tcPr>
            <w:tcW w:w="976"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138,04</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b/>
                <w:bCs/>
                <w:sz w:val="20"/>
                <w:szCs w:val="20"/>
                <w:lang w:eastAsia="ru-RU"/>
              </w:rPr>
            </w:pPr>
            <w:r w:rsidRPr="00F03718">
              <w:rPr>
                <w:b/>
                <w:bCs/>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1 664,95</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4.1</w:t>
            </w: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999-9900</w:t>
            </w:r>
          </w:p>
        </w:tc>
        <w:tc>
          <w:tcPr>
            <w:tcW w:w="2930"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Строительный мусор</w:t>
            </w:r>
          </w:p>
        </w:tc>
        <w:tc>
          <w:tcPr>
            <w:tcW w:w="976"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8,1</w:t>
            </w: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0,0567</w:t>
            </w:r>
          </w:p>
        </w:tc>
        <w:tc>
          <w:tcPr>
            <w:tcW w:w="1139"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0,00</w:t>
            </w: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0,00</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1 513,96</w:t>
            </w:r>
          </w:p>
        </w:tc>
      </w:tr>
      <w:tr w:rsidR="00F03718" w:rsidRPr="00F03718" w:rsidTr="00F03718">
        <w:tblPrEx>
          <w:tblCellMar>
            <w:top w:w="0" w:type="dxa"/>
            <w:left w:w="0" w:type="dxa"/>
            <w:bottom w:w="0" w:type="dxa"/>
            <w:right w:w="0" w:type="dxa"/>
          </w:tblCellMar>
        </w:tblPrEx>
        <w:trPr>
          <w:trHeight w:val="66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roofErr w:type="spellStart"/>
            <w:r w:rsidRPr="00F03718">
              <w:rPr>
                <w:sz w:val="20"/>
                <w:szCs w:val="20"/>
                <w:lang w:eastAsia="ru-RU"/>
              </w:rPr>
              <w:t>Пр</w:t>
            </w:r>
            <w:proofErr w:type="spellEnd"/>
            <w:r w:rsidRPr="00F03718">
              <w:rPr>
                <w:sz w:val="20"/>
                <w:szCs w:val="20"/>
                <w:lang w:eastAsia="ru-RU"/>
              </w:rPr>
              <w:t>/812-095.0-1</w:t>
            </w:r>
          </w:p>
        </w:tc>
        <w:tc>
          <w:tcPr>
            <w:tcW w:w="2930"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НР Штукатурные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89%</w:t>
            </w: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89%</w:t>
            </w:r>
          </w:p>
        </w:tc>
        <w:tc>
          <w:tcPr>
            <w:tcW w:w="1139"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1 347,42</w:t>
            </w:r>
          </w:p>
        </w:tc>
      </w:tr>
      <w:tr w:rsidR="00F03718" w:rsidRPr="00F03718" w:rsidTr="00F03718">
        <w:tblPrEx>
          <w:tblCellMar>
            <w:top w:w="0" w:type="dxa"/>
            <w:left w:w="0" w:type="dxa"/>
            <w:bottom w:w="0" w:type="dxa"/>
            <w:right w:w="0" w:type="dxa"/>
          </w:tblCellMar>
        </w:tblPrEx>
        <w:trPr>
          <w:trHeight w:val="685"/>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roofErr w:type="spellStart"/>
            <w:r w:rsidRPr="00F03718">
              <w:rPr>
                <w:sz w:val="20"/>
                <w:szCs w:val="20"/>
                <w:lang w:eastAsia="ru-RU"/>
              </w:rPr>
              <w:t>Пр</w:t>
            </w:r>
            <w:proofErr w:type="spellEnd"/>
            <w:r w:rsidRPr="00F03718">
              <w:rPr>
                <w:sz w:val="20"/>
                <w:szCs w:val="20"/>
                <w:lang w:eastAsia="ru-RU"/>
              </w:rPr>
              <w:t>/774-095.0</w:t>
            </w:r>
          </w:p>
        </w:tc>
        <w:tc>
          <w:tcPr>
            <w:tcW w:w="2930"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СП Штукатурные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44%</w:t>
            </w: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44%</w:t>
            </w:r>
          </w:p>
        </w:tc>
        <w:tc>
          <w:tcPr>
            <w:tcW w:w="1139"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666,14</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b/>
                <w:bCs/>
                <w:sz w:val="20"/>
                <w:szCs w:val="20"/>
                <w:lang w:eastAsia="ru-RU"/>
              </w:rPr>
            </w:pPr>
            <w:r w:rsidRPr="00F03718">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525 501,43</w:t>
            </w: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3 678,51</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b/>
                <w:bCs/>
                <w:sz w:val="20"/>
                <w:szCs w:val="20"/>
                <w:lang w:eastAsia="ru-RU"/>
              </w:rPr>
            </w:pPr>
            <w:r w:rsidRPr="00F03718">
              <w:rPr>
                <w:b/>
                <w:bCs/>
                <w:sz w:val="20"/>
                <w:szCs w:val="20"/>
                <w:lang w:eastAsia="ru-RU"/>
              </w:rPr>
              <w:t xml:space="preserve">Итого прямые затраты по разделу 1. </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314 149,78</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i/>
                <w:iCs/>
                <w:sz w:val="20"/>
                <w:szCs w:val="20"/>
                <w:lang w:eastAsia="ru-RU"/>
              </w:rPr>
            </w:pPr>
            <w:r w:rsidRPr="00F03718">
              <w:rPr>
                <w:i/>
                <w:iCs/>
                <w:sz w:val="20"/>
                <w:szCs w:val="20"/>
                <w:lang w:eastAsia="ru-RU"/>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14 808,53</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1 227,58</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 xml:space="preserve">   оплата труда машинистов (</w:t>
            </w:r>
            <w:proofErr w:type="spellStart"/>
            <w:r w:rsidRPr="00F03718">
              <w:rPr>
                <w:sz w:val="20"/>
                <w:szCs w:val="20"/>
                <w:lang w:eastAsia="ru-RU"/>
              </w:rPr>
              <w:t>ОТм</w:t>
            </w:r>
            <w:proofErr w:type="spellEnd"/>
            <w:r w:rsidRPr="00F03718">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980,02</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297 133,65</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0</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Итого ФОТ (</w:t>
            </w:r>
            <w:proofErr w:type="spellStart"/>
            <w:r w:rsidRPr="00F03718">
              <w:rPr>
                <w:i/>
                <w:iCs/>
                <w:sz w:val="20"/>
                <w:szCs w:val="20"/>
                <w:lang w:eastAsia="ru-RU"/>
              </w:rPr>
              <w:t>справочно</w:t>
            </w:r>
            <w:proofErr w:type="spellEnd"/>
            <w:r w:rsidRPr="00F03718">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15 788,55</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13 795,82</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8 689,42</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0</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0</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b/>
                <w:bCs/>
                <w:sz w:val="20"/>
                <w:szCs w:val="20"/>
                <w:lang w:eastAsia="ru-RU"/>
              </w:rPr>
            </w:pPr>
            <w:r w:rsidRPr="00F03718">
              <w:rPr>
                <w:b/>
                <w:bCs/>
                <w:sz w:val="20"/>
                <w:szCs w:val="20"/>
                <w:lang w:eastAsia="ru-RU"/>
              </w:rPr>
              <w:t xml:space="preserve">Итого по разделу 1. </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336 635,02</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i/>
                <w:iCs/>
                <w:sz w:val="20"/>
                <w:szCs w:val="20"/>
                <w:lang w:eastAsia="ru-RU"/>
              </w:rPr>
            </w:pPr>
            <w:r w:rsidRPr="00F03718">
              <w:rPr>
                <w:i/>
                <w:iCs/>
                <w:sz w:val="20"/>
                <w:szCs w:val="20"/>
                <w:lang w:eastAsia="ru-RU"/>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r>
      <w:tr w:rsidR="00F03718" w:rsidRPr="00F03718" w:rsidTr="00F0371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294 522,89</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0</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i/>
                <w:iCs/>
                <w:sz w:val="20"/>
                <w:szCs w:val="20"/>
                <w:lang w:eastAsia="ru-RU"/>
              </w:rPr>
            </w:pPr>
            <w:r w:rsidRPr="00F03718">
              <w:rPr>
                <w:i/>
                <w:iCs/>
                <w:sz w:val="20"/>
                <w:szCs w:val="20"/>
                <w:lang w:eastAsia="ru-RU"/>
              </w:rPr>
              <w:t xml:space="preserve">   </w:t>
            </w:r>
            <w:proofErr w:type="spellStart"/>
            <w:r w:rsidRPr="00F03718">
              <w:rPr>
                <w:i/>
                <w:iCs/>
                <w:sz w:val="20"/>
                <w:szCs w:val="20"/>
                <w:lang w:eastAsia="ru-RU"/>
              </w:rPr>
              <w:t>справочно</w:t>
            </w:r>
            <w:proofErr w:type="spellEnd"/>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24,249164</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1,6364044</w:t>
            </w:r>
          </w:p>
        </w:tc>
      </w:tr>
      <w:tr w:rsidR="00F03718" w:rsidRPr="00F03718" w:rsidTr="00F03718">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p w:rsidR="00F03718" w:rsidRPr="00F03718" w:rsidRDefault="00F03718" w:rsidP="00F03718">
            <w:pPr>
              <w:widowControl w:val="0"/>
              <w:suppressAutoHyphens w:val="0"/>
              <w:autoSpaceDE w:val="0"/>
              <w:autoSpaceDN w:val="0"/>
              <w:adjustRightInd w:val="0"/>
              <w:ind w:right="28"/>
              <w:jc w:val="center"/>
              <w:rPr>
                <w:sz w:val="20"/>
                <w:szCs w:val="20"/>
                <w:lang w:eastAsia="ru-RU"/>
              </w:rPr>
            </w:pPr>
          </w:p>
          <w:p w:rsidR="00F03718" w:rsidRPr="00F03718" w:rsidRDefault="00F03718" w:rsidP="00F03718">
            <w:pPr>
              <w:widowControl w:val="0"/>
              <w:suppressAutoHyphens w:val="0"/>
              <w:autoSpaceDE w:val="0"/>
              <w:autoSpaceDN w:val="0"/>
              <w:adjustRightInd w:val="0"/>
              <w:ind w:right="28"/>
              <w:jc w:val="center"/>
              <w:rPr>
                <w:sz w:val="20"/>
                <w:szCs w:val="20"/>
                <w:lang w:eastAsia="ru-RU"/>
              </w:rPr>
            </w:pPr>
          </w:p>
          <w:p w:rsidR="00F03718" w:rsidRPr="00F03718" w:rsidRDefault="00F03718" w:rsidP="00F03718">
            <w:pPr>
              <w:widowControl w:val="0"/>
              <w:suppressAutoHyphens w:val="0"/>
              <w:autoSpaceDE w:val="0"/>
              <w:autoSpaceDN w:val="0"/>
              <w:adjustRightInd w:val="0"/>
              <w:ind w:right="28"/>
              <w:jc w:val="center"/>
              <w:rPr>
                <w:sz w:val="20"/>
                <w:szCs w:val="20"/>
                <w:lang w:eastAsia="ru-RU"/>
              </w:rPr>
            </w:pPr>
          </w:p>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r>
      <w:tr w:rsidR="00F03718" w:rsidRPr="00F03718" w:rsidTr="00F03718">
        <w:tblPrEx>
          <w:tblCellMar>
            <w:top w:w="0" w:type="dxa"/>
            <w:left w:w="0" w:type="dxa"/>
            <w:bottom w:w="0" w:type="dxa"/>
            <w:right w:w="0" w:type="dxa"/>
          </w:tblCellMar>
        </w:tblPrEx>
        <w:trPr>
          <w:trHeight w:val="298"/>
        </w:trPr>
        <w:tc>
          <w:tcPr>
            <w:tcW w:w="651" w:type="dxa"/>
            <w:vMerge w:val="restart"/>
            <w:tcBorders>
              <w:top w:val="single" w:sz="8" w:space="0" w:color="auto"/>
              <w:left w:val="single" w:sz="8" w:space="0" w:color="auto"/>
              <w:bottom w:val="single" w:sz="8" w:space="0" w:color="auto"/>
              <w:right w:val="single" w:sz="8"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 xml:space="preserve">№ </w:t>
            </w:r>
            <w:proofErr w:type="spellStart"/>
            <w:r w:rsidRPr="00F03718">
              <w:rPr>
                <w:sz w:val="20"/>
                <w:szCs w:val="20"/>
                <w:lang w:eastAsia="ru-RU"/>
              </w:rPr>
              <w:t>п.п</w:t>
            </w:r>
            <w:proofErr w:type="spellEnd"/>
            <w:r w:rsidRPr="00F03718">
              <w:rPr>
                <w:sz w:val="20"/>
                <w:szCs w:val="20"/>
                <w:lang w:eastAsia="ru-RU"/>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Количество</w:t>
            </w:r>
          </w:p>
        </w:tc>
        <w:tc>
          <w:tcPr>
            <w:tcW w:w="5536" w:type="dxa"/>
            <w:gridSpan w:val="8"/>
            <w:tcBorders>
              <w:top w:val="single" w:sz="8" w:space="0" w:color="auto"/>
              <w:left w:val="single" w:sz="8" w:space="0" w:color="auto"/>
              <w:bottom w:val="single" w:sz="8" w:space="0" w:color="auto"/>
              <w:right w:val="single" w:sz="8"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Сметная стоимость, руб.</w:t>
            </w:r>
          </w:p>
        </w:tc>
      </w:tr>
      <w:tr w:rsidR="00F03718" w:rsidRPr="00F03718" w:rsidTr="00F03718">
        <w:tblPrEx>
          <w:tblCellMar>
            <w:top w:w="0" w:type="dxa"/>
            <w:left w:w="0" w:type="dxa"/>
            <w:bottom w:w="0" w:type="dxa"/>
            <w:right w:w="0" w:type="dxa"/>
          </w:tblCellMar>
        </w:tblPrEx>
        <w:trPr>
          <w:trHeight w:val="1218"/>
        </w:trPr>
        <w:tc>
          <w:tcPr>
            <w:tcW w:w="651" w:type="dxa"/>
            <w:vMerge/>
            <w:tcBorders>
              <w:top w:val="nil"/>
              <w:left w:val="single" w:sz="8" w:space="0" w:color="auto"/>
              <w:bottom w:val="single" w:sz="8" w:space="0" w:color="auto"/>
              <w:right w:val="single" w:sz="8"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vMerge/>
            <w:tcBorders>
              <w:top w:val="nil"/>
              <w:left w:val="single" w:sz="8" w:space="0" w:color="auto"/>
              <w:bottom w:val="single" w:sz="8" w:space="0" w:color="auto"/>
              <w:right w:val="single" w:sz="8"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2930" w:type="dxa"/>
            <w:gridSpan w:val="3"/>
            <w:vMerge/>
            <w:tcBorders>
              <w:top w:val="nil"/>
              <w:left w:val="single" w:sz="8" w:space="0" w:color="auto"/>
              <w:bottom w:val="single" w:sz="8" w:space="0" w:color="auto"/>
              <w:right w:val="single" w:sz="8"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976" w:type="dxa"/>
            <w:vMerge/>
            <w:tcBorders>
              <w:top w:val="nil"/>
              <w:left w:val="single" w:sz="8" w:space="0" w:color="auto"/>
              <w:bottom w:val="single" w:sz="8" w:space="0" w:color="auto"/>
              <w:right w:val="single" w:sz="8"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8" w:space="0" w:color="auto"/>
              <w:left w:val="single" w:sz="8" w:space="0" w:color="auto"/>
              <w:bottom w:val="single" w:sz="8" w:space="0" w:color="auto"/>
              <w:right w:val="single" w:sz="8"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индекс</w:t>
            </w:r>
          </w:p>
        </w:tc>
        <w:tc>
          <w:tcPr>
            <w:tcW w:w="1141" w:type="dxa"/>
            <w:tcBorders>
              <w:top w:val="single" w:sz="8" w:space="0" w:color="auto"/>
              <w:left w:val="single" w:sz="8" w:space="0" w:color="auto"/>
              <w:bottom w:val="single" w:sz="8" w:space="0" w:color="auto"/>
              <w:right w:val="single" w:sz="8"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на единицу измерения в текущем уровне цен</w:t>
            </w:r>
          </w:p>
        </w:tc>
        <w:tc>
          <w:tcPr>
            <w:tcW w:w="1140" w:type="dxa"/>
            <w:gridSpan w:val="2"/>
            <w:tcBorders>
              <w:top w:val="single" w:sz="8" w:space="0" w:color="auto"/>
              <w:left w:val="single" w:sz="8" w:space="0" w:color="auto"/>
              <w:bottom w:val="single" w:sz="8" w:space="0" w:color="auto"/>
              <w:right w:val="single" w:sz="8"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коэффициенты</w:t>
            </w:r>
          </w:p>
        </w:tc>
        <w:tc>
          <w:tcPr>
            <w:tcW w:w="1140" w:type="dxa"/>
            <w:tcBorders>
              <w:top w:val="single" w:sz="8" w:space="0" w:color="auto"/>
              <w:left w:val="single" w:sz="8" w:space="0" w:color="auto"/>
              <w:bottom w:val="single" w:sz="8" w:space="0" w:color="auto"/>
              <w:right w:val="single" w:sz="8"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всего в текущем уровне цен</w:t>
            </w:r>
          </w:p>
        </w:tc>
      </w:tr>
      <w:tr w:rsidR="00F03718" w:rsidRPr="00F03718" w:rsidTr="00F03718">
        <w:tblPrEx>
          <w:tblCellMar>
            <w:top w:w="0" w:type="dxa"/>
            <w:left w:w="0" w:type="dxa"/>
            <w:bottom w:w="0" w:type="dxa"/>
            <w:right w:w="0" w:type="dxa"/>
          </w:tblCellMar>
        </w:tblPrEx>
        <w:trPr>
          <w:trHeight w:val="281"/>
        </w:trPr>
        <w:tc>
          <w:tcPr>
            <w:tcW w:w="15138" w:type="dxa"/>
            <w:gridSpan w:val="2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 xml:space="preserve">Раздел 2. </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1</w:t>
            </w: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3</w:t>
            </w:r>
          </w:p>
        </w:tc>
        <w:tc>
          <w:tcPr>
            <w:tcW w:w="976"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4</w:t>
            </w: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5</w:t>
            </w: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6</w:t>
            </w: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7</w:t>
            </w:r>
          </w:p>
        </w:tc>
        <w:tc>
          <w:tcPr>
            <w:tcW w:w="1139"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8</w:t>
            </w:r>
          </w:p>
        </w:tc>
        <w:tc>
          <w:tcPr>
            <w:tcW w:w="976"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9</w:t>
            </w:r>
          </w:p>
        </w:tc>
        <w:tc>
          <w:tcPr>
            <w:tcW w:w="114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10</w:t>
            </w: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11</w:t>
            </w: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12</w:t>
            </w:r>
          </w:p>
        </w:tc>
      </w:tr>
      <w:tr w:rsidR="00F03718" w:rsidRPr="00F03718" w:rsidTr="00F03718">
        <w:tblPrEx>
          <w:tblCellMar>
            <w:top w:w="0" w:type="dxa"/>
            <w:left w:w="0" w:type="dxa"/>
            <w:bottom w:w="0" w:type="dxa"/>
            <w:right w:w="0" w:type="dxa"/>
          </w:tblCellMar>
        </w:tblPrEx>
        <w:trPr>
          <w:trHeight w:val="812"/>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5</w:t>
            </w: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47-1</w:t>
            </w:r>
          </w:p>
        </w:tc>
        <w:tc>
          <w:tcPr>
            <w:tcW w:w="2930"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b/>
                <w:bCs/>
                <w:sz w:val="20"/>
                <w:szCs w:val="20"/>
                <w:lang w:eastAsia="ru-RU"/>
              </w:rPr>
            </w:pPr>
            <w:r w:rsidRPr="00F03718">
              <w:rPr>
                <w:b/>
                <w:bCs/>
                <w:sz w:val="20"/>
                <w:szCs w:val="20"/>
                <w:lang w:eastAsia="ru-RU"/>
              </w:rPr>
              <w:t>Погрузка в автотранспортное средство: мусор строительный с погрузкой вручную</w:t>
            </w:r>
          </w:p>
        </w:tc>
        <w:tc>
          <w:tcPr>
            <w:tcW w:w="976"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0,10206</w:t>
            </w: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0,10206</w:t>
            </w:r>
          </w:p>
        </w:tc>
        <w:tc>
          <w:tcPr>
            <w:tcW w:w="1139"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1 300,99</w:t>
            </w: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132,78</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b/>
                <w:bCs/>
                <w:sz w:val="20"/>
                <w:szCs w:val="20"/>
                <w:lang w:eastAsia="ru-RU"/>
              </w:rPr>
            </w:pPr>
            <w:r w:rsidRPr="00F03718">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132,78</w:t>
            </w:r>
          </w:p>
        </w:tc>
      </w:tr>
      <w:tr w:rsidR="00F03718" w:rsidRPr="00F03718" w:rsidTr="00F03718">
        <w:tblPrEx>
          <w:tblCellMar>
            <w:top w:w="0" w:type="dxa"/>
            <w:left w:w="0" w:type="dxa"/>
            <w:bottom w:w="0" w:type="dxa"/>
            <w:right w:w="0" w:type="dxa"/>
          </w:tblCellMar>
        </w:tblPrEx>
        <w:trPr>
          <w:trHeight w:val="25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lastRenderedPageBreak/>
              <w:t>6</w:t>
            </w: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02-15-1-01-0025</w:t>
            </w:r>
          </w:p>
        </w:tc>
        <w:tc>
          <w:tcPr>
            <w:tcW w:w="2930"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b/>
                <w:bCs/>
                <w:sz w:val="20"/>
                <w:szCs w:val="20"/>
                <w:lang w:eastAsia="ru-RU"/>
              </w:rPr>
            </w:pPr>
            <w:r w:rsidRPr="00F03718">
              <w:rPr>
                <w:b/>
                <w:bCs/>
                <w:sz w:val="20"/>
                <w:szCs w:val="20"/>
                <w:lang w:eastAsia="ru-RU"/>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25 км</w:t>
            </w:r>
            <w:r w:rsidRPr="00F03718">
              <w:rPr>
                <w:b/>
                <w:bCs/>
                <w:sz w:val="20"/>
                <w:szCs w:val="20"/>
                <w:lang w:eastAsia="ru-RU"/>
              </w:rPr>
              <w:br/>
            </w:r>
            <w:r w:rsidRPr="00F03718">
              <w:rPr>
                <w:sz w:val="20"/>
                <w:szCs w:val="20"/>
                <w:lang w:eastAsia="ru-RU"/>
              </w:rPr>
              <w:t>V=0,0567*1,8</w:t>
            </w:r>
          </w:p>
        </w:tc>
        <w:tc>
          <w:tcPr>
            <w:tcW w:w="976"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0,10206</w:t>
            </w: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0,10206</w:t>
            </w:r>
          </w:p>
        </w:tc>
        <w:tc>
          <w:tcPr>
            <w:tcW w:w="1139"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324,88</w:t>
            </w: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33,16</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b/>
                <w:bCs/>
                <w:sz w:val="20"/>
                <w:szCs w:val="20"/>
                <w:lang w:eastAsia="ru-RU"/>
              </w:rPr>
            </w:pPr>
            <w:r w:rsidRPr="00F03718">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33,16</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b/>
                <w:bCs/>
                <w:sz w:val="20"/>
                <w:szCs w:val="20"/>
                <w:lang w:eastAsia="ru-RU"/>
              </w:rPr>
            </w:pPr>
            <w:r w:rsidRPr="00F03718">
              <w:rPr>
                <w:b/>
                <w:bCs/>
                <w:sz w:val="20"/>
                <w:szCs w:val="20"/>
                <w:lang w:eastAsia="ru-RU"/>
              </w:rPr>
              <w:t xml:space="preserve">Итого прямые затраты по разделу 2. </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165,94</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i/>
                <w:iCs/>
                <w:sz w:val="20"/>
                <w:szCs w:val="20"/>
                <w:lang w:eastAsia="ru-RU"/>
              </w:rPr>
            </w:pPr>
            <w:r w:rsidRPr="00F03718">
              <w:rPr>
                <w:i/>
                <w:iCs/>
                <w:sz w:val="20"/>
                <w:szCs w:val="20"/>
                <w:lang w:eastAsia="ru-RU"/>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0</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0</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 xml:space="preserve">   оплата труда машинистов (</w:t>
            </w:r>
            <w:proofErr w:type="spellStart"/>
            <w:r w:rsidRPr="00F03718">
              <w:rPr>
                <w:sz w:val="20"/>
                <w:szCs w:val="20"/>
                <w:lang w:eastAsia="ru-RU"/>
              </w:rPr>
              <w:t>ОТм</w:t>
            </w:r>
            <w:proofErr w:type="spellEnd"/>
            <w:r w:rsidRPr="00F03718">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0</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0</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165,94</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Итого ФОТ (</w:t>
            </w:r>
            <w:proofErr w:type="spellStart"/>
            <w:r w:rsidRPr="00F03718">
              <w:rPr>
                <w:i/>
                <w:iCs/>
                <w:sz w:val="20"/>
                <w:szCs w:val="20"/>
                <w:lang w:eastAsia="ru-RU"/>
              </w:rPr>
              <w:t>справочно</w:t>
            </w:r>
            <w:proofErr w:type="spellEnd"/>
            <w:r w:rsidRPr="00F03718">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0</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0</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0</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0</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0</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b/>
                <w:bCs/>
                <w:sz w:val="20"/>
                <w:szCs w:val="20"/>
                <w:lang w:eastAsia="ru-RU"/>
              </w:rPr>
            </w:pPr>
            <w:r w:rsidRPr="00F03718">
              <w:rPr>
                <w:b/>
                <w:bCs/>
                <w:sz w:val="20"/>
                <w:szCs w:val="20"/>
                <w:lang w:eastAsia="ru-RU"/>
              </w:rPr>
              <w:t xml:space="preserve">Итого по разделу 2. </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165,94</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i/>
                <w:iCs/>
                <w:sz w:val="20"/>
                <w:szCs w:val="20"/>
                <w:lang w:eastAsia="ru-RU"/>
              </w:rPr>
            </w:pPr>
            <w:r w:rsidRPr="00F03718">
              <w:rPr>
                <w:i/>
                <w:iCs/>
                <w:sz w:val="20"/>
                <w:szCs w:val="20"/>
                <w:lang w:eastAsia="ru-RU"/>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r>
      <w:tr w:rsidR="00F03718" w:rsidRPr="00F03718" w:rsidTr="00F0371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0</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0</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i/>
                <w:iCs/>
                <w:sz w:val="20"/>
                <w:szCs w:val="20"/>
                <w:lang w:eastAsia="ru-RU"/>
              </w:rPr>
            </w:pPr>
            <w:r w:rsidRPr="00F03718">
              <w:rPr>
                <w:i/>
                <w:iCs/>
                <w:sz w:val="20"/>
                <w:szCs w:val="20"/>
                <w:lang w:eastAsia="ru-RU"/>
              </w:rPr>
              <w:t xml:space="preserve">   </w:t>
            </w:r>
            <w:proofErr w:type="spellStart"/>
            <w:r w:rsidRPr="00F03718">
              <w:rPr>
                <w:i/>
                <w:iCs/>
                <w:sz w:val="20"/>
                <w:szCs w:val="20"/>
                <w:lang w:eastAsia="ru-RU"/>
              </w:rPr>
              <w:t>справочно</w:t>
            </w:r>
            <w:proofErr w:type="spellEnd"/>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0</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0</w:t>
            </w:r>
          </w:p>
        </w:tc>
      </w:tr>
      <w:tr w:rsidR="00F03718" w:rsidRPr="00F03718" w:rsidTr="00F03718">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b/>
                <w:bCs/>
                <w:sz w:val="20"/>
                <w:szCs w:val="20"/>
                <w:lang w:eastAsia="ru-RU"/>
              </w:rPr>
            </w:pPr>
            <w:r w:rsidRPr="00F03718">
              <w:rPr>
                <w:b/>
                <w:bCs/>
                <w:sz w:val="20"/>
                <w:szCs w:val="20"/>
                <w:lang w:eastAsia="ru-RU"/>
              </w:rPr>
              <w:t>ИТОГИ ПО СМЕТЕ</w:t>
            </w: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r>
      <w:tr w:rsidR="00F03718" w:rsidRPr="00F03718" w:rsidTr="00F03718">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b/>
                <w:bCs/>
                <w:sz w:val="20"/>
                <w:szCs w:val="20"/>
                <w:lang w:eastAsia="ru-RU"/>
              </w:rPr>
            </w:pPr>
            <w:r w:rsidRPr="00F03718">
              <w:rPr>
                <w:b/>
                <w:bCs/>
                <w:sz w:val="20"/>
                <w:szCs w:val="20"/>
                <w:lang w:eastAsia="ru-RU"/>
              </w:rPr>
              <w:t>ВСЕГО строительные работы</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336 800,96</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i/>
                <w:iCs/>
                <w:sz w:val="20"/>
                <w:szCs w:val="20"/>
                <w:lang w:eastAsia="ru-RU"/>
              </w:rPr>
            </w:pPr>
            <w:r w:rsidRPr="00F03718">
              <w:rPr>
                <w:i/>
                <w:iCs/>
                <w:sz w:val="20"/>
                <w:szCs w:val="20"/>
                <w:lang w:eastAsia="ru-RU"/>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314 315,72</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i/>
                <w:iCs/>
                <w:sz w:val="20"/>
                <w:szCs w:val="20"/>
                <w:lang w:eastAsia="ru-RU"/>
              </w:rPr>
            </w:pPr>
            <w:r w:rsidRPr="00F03718">
              <w:rPr>
                <w:i/>
                <w:iCs/>
                <w:sz w:val="20"/>
                <w:szCs w:val="20"/>
                <w:lang w:eastAsia="ru-RU"/>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14 808,53</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1 227,58</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 xml:space="preserve">      оплата труда машинистов (</w:t>
            </w:r>
            <w:proofErr w:type="spellStart"/>
            <w:r w:rsidRPr="00F03718">
              <w:rPr>
                <w:sz w:val="20"/>
                <w:szCs w:val="20"/>
                <w:lang w:eastAsia="ru-RU"/>
              </w:rPr>
              <w:t>ОТм</w:t>
            </w:r>
            <w:proofErr w:type="spellEnd"/>
            <w:r w:rsidRPr="00F03718">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980,02</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297 133,65</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165,94</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 xml:space="preserve">   Всего ФОТ (</w:t>
            </w:r>
            <w:proofErr w:type="spellStart"/>
            <w:r w:rsidRPr="00F03718">
              <w:rPr>
                <w:i/>
                <w:iCs/>
                <w:sz w:val="20"/>
                <w:szCs w:val="20"/>
                <w:lang w:eastAsia="ru-RU"/>
              </w:rPr>
              <w:t>справочно</w:t>
            </w:r>
            <w:proofErr w:type="spellEnd"/>
            <w:r w:rsidRPr="00F03718">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15 788,55</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13 795,82</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8 689,42</w:t>
            </w:r>
          </w:p>
        </w:tc>
      </w:tr>
      <w:tr w:rsidR="00F03718" w:rsidRPr="00F03718" w:rsidTr="00F03718">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b/>
                <w:bCs/>
                <w:sz w:val="20"/>
                <w:szCs w:val="20"/>
                <w:lang w:eastAsia="ru-RU"/>
              </w:rPr>
            </w:pPr>
            <w:r w:rsidRPr="00F03718">
              <w:rPr>
                <w:b/>
                <w:bCs/>
                <w:sz w:val="20"/>
                <w:szCs w:val="20"/>
                <w:lang w:eastAsia="ru-RU"/>
              </w:rPr>
              <w:t>ВСЕГО по смете</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336 800,96</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i/>
                <w:iCs/>
                <w:sz w:val="20"/>
                <w:szCs w:val="20"/>
                <w:lang w:eastAsia="ru-RU"/>
              </w:rPr>
            </w:pPr>
            <w:r w:rsidRPr="00F03718">
              <w:rPr>
                <w:i/>
                <w:iCs/>
                <w:sz w:val="20"/>
                <w:szCs w:val="20"/>
                <w:lang w:eastAsia="ru-RU"/>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314 315,72</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i/>
                <w:iCs/>
                <w:sz w:val="20"/>
                <w:szCs w:val="20"/>
                <w:lang w:eastAsia="ru-RU"/>
              </w:rPr>
            </w:pPr>
            <w:r w:rsidRPr="00F03718">
              <w:rPr>
                <w:i/>
                <w:iCs/>
                <w:sz w:val="20"/>
                <w:szCs w:val="20"/>
                <w:lang w:eastAsia="ru-RU"/>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14 808,53</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1 227,58</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 xml:space="preserve">      оплата труда машинистов (</w:t>
            </w:r>
            <w:proofErr w:type="spellStart"/>
            <w:r w:rsidRPr="00F03718">
              <w:rPr>
                <w:sz w:val="20"/>
                <w:szCs w:val="20"/>
                <w:lang w:eastAsia="ru-RU"/>
              </w:rPr>
              <w:t>ОТм</w:t>
            </w:r>
            <w:proofErr w:type="spellEnd"/>
            <w:r w:rsidRPr="00F03718">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980,02</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297 133,65</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165,94</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 xml:space="preserve">   Всего ФОТ (</w:t>
            </w:r>
            <w:proofErr w:type="spellStart"/>
            <w:r w:rsidRPr="00F03718">
              <w:rPr>
                <w:i/>
                <w:iCs/>
                <w:sz w:val="20"/>
                <w:szCs w:val="20"/>
                <w:lang w:eastAsia="ru-RU"/>
              </w:rPr>
              <w:t>справочно</w:t>
            </w:r>
            <w:proofErr w:type="spellEnd"/>
            <w:r w:rsidRPr="00F03718">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15 788,55</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13 795,82</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8 689,42</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 xml:space="preserve">   Всего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0</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 xml:space="preserve">   Всего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0</w:t>
            </w:r>
          </w:p>
        </w:tc>
      </w:tr>
      <w:tr w:rsidR="00F03718" w:rsidRPr="00F03718" w:rsidTr="00F03718">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b/>
                <w:bCs/>
                <w:i/>
                <w:iCs/>
                <w:sz w:val="20"/>
                <w:szCs w:val="20"/>
                <w:lang w:eastAsia="ru-RU"/>
              </w:rPr>
            </w:pPr>
            <w:proofErr w:type="spellStart"/>
            <w:r w:rsidRPr="00F03718">
              <w:rPr>
                <w:b/>
                <w:bCs/>
                <w:i/>
                <w:iCs/>
                <w:sz w:val="20"/>
                <w:szCs w:val="20"/>
                <w:lang w:eastAsia="ru-RU"/>
              </w:rPr>
              <w:t>Справочно</w:t>
            </w:r>
            <w:proofErr w:type="spellEnd"/>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r>
      <w:tr w:rsidR="00F03718" w:rsidRPr="00F03718" w:rsidTr="00F0371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294 522,89</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0</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24,249164</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1,6364044</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Итого</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336 800,96</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НДС</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(336 800,96*22%) = 74 096,21</w:t>
            </w: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22%</w:t>
            </w: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r w:rsidRPr="00F03718">
              <w:rPr>
                <w:sz w:val="20"/>
                <w:szCs w:val="20"/>
                <w:lang w:eastAsia="ru-RU"/>
              </w:rPr>
              <w:t>74 096,21</w:t>
            </w:r>
          </w:p>
        </w:tc>
      </w:tr>
      <w:tr w:rsidR="00F03718" w:rsidRPr="00F03718" w:rsidTr="00F0371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Итого</w:t>
            </w:r>
          </w:p>
        </w:tc>
        <w:tc>
          <w:tcPr>
            <w:tcW w:w="6674" w:type="dxa"/>
            <w:gridSpan w:val="13"/>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rsidR="00F03718" w:rsidRPr="00F03718" w:rsidRDefault="00F03718" w:rsidP="00F03718">
            <w:pPr>
              <w:widowControl w:val="0"/>
              <w:suppressAutoHyphens w:val="0"/>
              <w:autoSpaceDE w:val="0"/>
              <w:autoSpaceDN w:val="0"/>
              <w:adjustRightInd w:val="0"/>
              <w:ind w:right="28"/>
              <w:jc w:val="center"/>
              <w:rPr>
                <w:b/>
                <w:bCs/>
                <w:sz w:val="20"/>
                <w:szCs w:val="20"/>
                <w:lang w:eastAsia="ru-RU"/>
              </w:rPr>
            </w:pPr>
            <w:r w:rsidRPr="00F03718">
              <w:rPr>
                <w:b/>
                <w:bCs/>
                <w:sz w:val="20"/>
                <w:szCs w:val="20"/>
                <w:lang w:eastAsia="ru-RU"/>
              </w:rPr>
              <w:t>410 897,17</w:t>
            </w:r>
          </w:p>
        </w:tc>
      </w:tr>
      <w:tr w:rsidR="00F03718" w:rsidRPr="00F03718" w:rsidTr="00F03718">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r>
      <w:tr w:rsidR="00F03718" w:rsidRPr="00F03718" w:rsidTr="00F03718">
        <w:tblPrEx>
          <w:tblCellMar>
            <w:top w:w="0" w:type="dxa"/>
            <w:left w:w="0" w:type="dxa"/>
            <w:bottom w:w="0" w:type="dxa"/>
            <w:right w:w="0" w:type="dxa"/>
          </w:tblCellMar>
        </w:tblPrEx>
        <w:trPr>
          <w:trHeight w:val="80"/>
        </w:trPr>
        <w:tc>
          <w:tcPr>
            <w:tcW w:w="1513" w:type="dxa"/>
            <w:gridSpan w:val="2"/>
            <w:vMerge w:val="restart"/>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Составил:</w:t>
            </w:r>
          </w:p>
        </w:tc>
        <w:tc>
          <w:tcPr>
            <w:tcW w:w="9083" w:type="dxa"/>
            <w:gridSpan w:val="14"/>
            <w:tcBorders>
              <w:top w:val="nil"/>
              <w:left w:val="nil"/>
              <w:bottom w:val="single" w:sz="4" w:space="0" w:color="auto"/>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 xml:space="preserve"> </w:t>
            </w:r>
          </w:p>
        </w:tc>
        <w:tc>
          <w:tcPr>
            <w:tcW w:w="4542" w:type="dxa"/>
            <w:gridSpan w:val="7"/>
            <w:vMerge w:val="restart"/>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proofErr w:type="spellStart"/>
            <w:r w:rsidRPr="00F03718">
              <w:rPr>
                <w:sz w:val="20"/>
                <w:szCs w:val="20"/>
                <w:lang w:eastAsia="ru-RU"/>
              </w:rPr>
              <w:t>Стацура</w:t>
            </w:r>
            <w:proofErr w:type="spellEnd"/>
            <w:r w:rsidRPr="00F03718">
              <w:rPr>
                <w:sz w:val="20"/>
                <w:szCs w:val="20"/>
                <w:lang w:eastAsia="ru-RU"/>
              </w:rPr>
              <w:t xml:space="preserve"> У.В.</w:t>
            </w:r>
          </w:p>
        </w:tc>
      </w:tr>
      <w:tr w:rsidR="00F03718" w:rsidRPr="00F03718" w:rsidTr="00F03718">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9083" w:type="dxa"/>
            <w:gridSpan w:val="14"/>
            <w:tcBorders>
              <w:top w:val="single" w:sz="4" w:space="0" w:color="auto"/>
              <w:left w:val="nil"/>
              <w:bottom w:val="nil"/>
              <w:right w:val="nil"/>
            </w:tcBorders>
          </w:tcPr>
          <w:p w:rsidR="00F03718" w:rsidRPr="00F03718" w:rsidRDefault="00F03718" w:rsidP="00F03718">
            <w:pPr>
              <w:widowControl w:val="0"/>
              <w:suppressAutoHyphens w:val="0"/>
              <w:autoSpaceDE w:val="0"/>
              <w:autoSpaceDN w:val="0"/>
              <w:adjustRightInd w:val="0"/>
              <w:ind w:right="28"/>
              <w:jc w:val="center"/>
              <w:rPr>
                <w:i/>
                <w:iCs/>
                <w:sz w:val="16"/>
                <w:szCs w:val="16"/>
                <w:lang w:eastAsia="ru-RU"/>
              </w:rPr>
            </w:pPr>
            <w:r w:rsidRPr="00F03718">
              <w:rPr>
                <w:i/>
                <w:iCs/>
                <w:sz w:val="16"/>
                <w:szCs w:val="16"/>
                <w:lang w:eastAsia="ru-RU"/>
              </w:rPr>
              <w:t>[должность, подпись (инициалы, фамилия)]</w:t>
            </w:r>
          </w:p>
        </w:tc>
        <w:tc>
          <w:tcPr>
            <w:tcW w:w="4542" w:type="dxa"/>
            <w:gridSpan w:val="7"/>
            <w:vMerge/>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r>
      <w:tr w:rsidR="00F03718" w:rsidRPr="00F03718" w:rsidTr="00F03718">
        <w:tblPrEx>
          <w:tblCellMar>
            <w:top w:w="0" w:type="dxa"/>
            <w:left w:w="0" w:type="dxa"/>
            <w:bottom w:w="0" w:type="dxa"/>
            <w:right w:w="0" w:type="dxa"/>
          </w:tblCellMar>
        </w:tblPrEx>
        <w:trPr>
          <w:trHeight w:val="80"/>
        </w:trPr>
        <w:tc>
          <w:tcPr>
            <w:tcW w:w="1513" w:type="dxa"/>
            <w:gridSpan w:val="2"/>
            <w:vMerge w:val="restart"/>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Проверил:</w:t>
            </w:r>
          </w:p>
        </w:tc>
        <w:tc>
          <w:tcPr>
            <w:tcW w:w="9083" w:type="dxa"/>
            <w:gridSpan w:val="14"/>
            <w:tcBorders>
              <w:top w:val="nil"/>
              <w:left w:val="nil"/>
              <w:bottom w:val="single" w:sz="4" w:space="0" w:color="auto"/>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r w:rsidRPr="00F03718">
              <w:rPr>
                <w:sz w:val="20"/>
                <w:szCs w:val="20"/>
                <w:lang w:eastAsia="ru-RU"/>
              </w:rPr>
              <w:t xml:space="preserve"> </w:t>
            </w:r>
          </w:p>
        </w:tc>
        <w:tc>
          <w:tcPr>
            <w:tcW w:w="4542" w:type="dxa"/>
            <w:gridSpan w:val="7"/>
            <w:vMerge w:val="restart"/>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r>
      <w:tr w:rsidR="00F03718" w:rsidRPr="00F03718" w:rsidTr="00F03718">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c>
          <w:tcPr>
            <w:tcW w:w="9083" w:type="dxa"/>
            <w:gridSpan w:val="14"/>
            <w:tcBorders>
              <w:top w:val="single" w:sz="4" w:space="0" w:color="auto"/>
              <w:left w:val="nil"/>
              <w:bottom w:val="nil"/>
              <w:right w:val="nil"/>
            </w:tcBorders>
          </w:tcPr>
          <w:p w:rsidR="00F03718" w:rsidRPr="00F03718" w:rsidRDefault="00F03718" w:rsidP="00F03718">
            <w:pPr>
              <w:widowControl w:val="0"/>
              <w:suppressAutoHyphens w:val="0"/>
              <w:autoSpaceDE w:val="0"/>
              <w:autoSpaceDN w:val="0"/>
              <w:adjustRightInd w:val="0"/>
              <w:ind w:right="28"/>
              <w:jc w:val="center"/>
              <w:rPr>
                <w:i/>
                <w:iCs/>
                <w:sz w:val="16"/>
                <w:szCs w:val="16"/>
                <w:lang w:eastAsia="ru-RU"/>
              </w:rPr>
            </w:pPr>
            <w:r w:rsidRPr="00F03718">
              <w:rPr>
                <w:i/>
                <w:iCs/>
                <w:sz w:val="16"/>
                <w:szCs w:val="16"/>
                <w:lang w:eastAsia="ru-RU"/>
              </w:rPr>
              <w:t>[должность, подпись (инициалы, фамилия)]</w:t>
            </w:r>
          </w:p>
        </w:tc>
        <w:tc>
          <w:tcPr>
            <w:tcW w:w="4542" w:type="dxa"/>
            <w:gridSpan w:val="7"/>
            <w:vMerge/>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rPr>
                <w:sz w:val="20"/>
                <w:szCs w:val="20"/>
                <w:lang w:eastAsia="ru-RU"/>
              </w:rPr>
            </w:pPr>
          </w:p>
        </w:tc>
      </w:tr>
      <w:tr w:rsidR="00F03718" w:rsidRPr="00F03718" w:rsidTr="00F03718">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rsidR="00F03718" w:rsidRPr="00F03718" w:rsidRDefault="00F03718" w:rsidP="00F03718">
            <w:pPr>
              <w:widowControl w:val="0"/>
              <w:suppressAutoHyphens w:val="0"/>
              <w:autoSpaceDE w:val="0"/>
              <w:autoSpaceDN w:val="0"/>
              <w:adjustRightInd w:val="0"/>
              <w:ind w:right="28"/>
              <w:jc w:val="center"/>
              <w:rPr>
                <w:sz w:val="20"/>
                <w:szCs w:val="20"/>
                <w:lang w:eastAsia="ru-RU"/>
              </w:rPr>
            </w:pPr>
          </w:p>
        </w:tc>
      </w:tr>
    </w:tbl>
    <w:p w:rsidR="00F03718" w:rsidRPr="00F03718" w:rsidRDefault="00F03718" w:rsidP="00F03718">
      <w:pPr>
        <w:suppressAutoHyphens w:val="0"/>
        <w:spacing w:after="160" w:line="259" w:lineRule="auto"/>
        <w:rPr>
          <w:rFonts w:ascii="Calibri" w:hAnsi="Calibri"/>
          <w:sz w:val="22"/>
          <w:szCs w:val="22"/>
          <w:lang w:eastAsia="ru-RU"/>
        </w:rPr>
      </w:pPr>
    </w:p>
    <w:p w:rsidR="000A6E9F" w:rsidRPr="000A6E9F" w:rsidRDefault="000A6E9F" w:rsidP="000A6E9F">
      <w:pPr>
        <w:suppressAutoHyphens w:val="0"/>
        <w:spacing w:after="200" w:line="276" w:lineRule="auto"/>
        <w:rPr>
          <w:rFonts w:asciiTheme="minorHAnsi" w:eastAsiaTheme="minorEastAsia" w:hAnsiTheme="minorHAnsi"/>
          <w:sz w:val="22"/>
          <w:szCs w:val="22"/>
          <w:lang w:eastAsia="ru-RU"/>
        </w:rPr>
      </w:pPr>
    </w:p>
    <w:p w:rsidR="00994F69" w:rsidRDefault="00994F69" w:rsidP="008F61E9">
      <w:pPr>
        <w:outlineLvl w:val="0"/>
        <w:rPr>
          <w:b/>
          <w:sz w:val="20"/>
          <w:szCs w:val="20"/>
        </w:rPr>
      </w:pPr>
    </w:p>
    <w:p w:rsidR="00994F69" w:rsidRDefault="00994F69" w:rsidP="008F61E9">
      <w:pPr>
        <w:outlineLvl w:val="0"/>
        <w:rPr>
          <w:b/>
          <w:sz w:val="20"/>
          <w:szCs w:val="20"/>
        </w:rPr>
      </w:pPr>
    </w:p>
    <w:p w:rsidR="005F4BBA" w:rsidRDefault="005F4BBA">
      <w:pPr>
        <w:suppressAutoHyphens w:val="0"/>
        <w:spacing w:after="200" w:line="276" w:lineRule="auto"/>
        <w:rPr>
          <w:b/>
          <w:sz w:val="20"/>
          <w:szCs w:val="20"/>
        </w:rPr>
      </w:pPr>
    </w:p>
    <w:p w:rsidR="00DB2618" w:rsidRDefault="00DB2618">
      <w:pPr>
        <w:suppressAutoHyphens w:val="0"/>
        <w:spacing w:after="200" w:line="276" w:lineRule="auto"/>
        <w:rPr>
          <w:b/>
          <w:sz w:val="20"/>
          <w:szCs w:val="20"/>
        </w:rPr>
      </w:pPr>
      <w:r>
        <w:rPr>
          <w:b/>
          <w:sz w:val="20"/>
          <w:szCs w:val="20"/>
        </w:rPr>
        <w:br w:type="page"/>
      </w:r>
    </w:p>
    <w:p w:rsidR="00DB2618" w:rsidRDefault="00DB2618" w:rsidP="00DB2618">
      <w:pPr>
        <w:jc w:val="right"/>
        <w:rPr>
          <w:b/>
          <w:sz w:val="20"/>
          <w:szCs w:val="20"/>
        </w:rPr>
        <w:sectPr w:rsidR="00DB2618" w:rsidSect="00224BF9">
          <w:pgSz w:w="16838" w:h="11906" w:orient="landscape"/>
          <w:pgMar w:top="851" w:right="567" w:bottom="680" w:left="567" w:header="709" w:footer="204" w:gutter="0"/>
          <w:cols w:space="708"/>
          <w:docGrid w:linePitch="360"/>
        </w:sectPr>
      </w:pPr>
    </w:p>
    <w:p w:rsidR="00DB2618" w:rsidRPr="00BD12E3" w:rsidRDefault="00DB2618" w:rsidP="00DB2618">
      <w:pPr>
        <w:jc w:val="right"/>
        <w:rPr>
          <w:b/>
          <w:sz w:val="20"/>
          <w:szCs w:val="20"/>
        </w:rPr>
      </w:pPr>
      <w:r>
        <w:rPr>
          <w:b/>
          <w:sz w:val="20"/>
          <w:szCs w:val="20"/>
        </w:rPr>
        <w:lastRenderedPageBreak/>
        <w:t>Приложение № 2</w:t>
      </w:r>
    </w:p>
    <w:p w:rsidR="00DB2618" w:rsidRPr="00BD12E3" w:rsidRDefault="00DB2618" w:rsidP="00DB2618">
      <w:pPr>
        <w:jc w:val="right"/>
        <w:rPr>
          <w:b/>
          <w:sz w:val="20"/>
          <w:szCs w:val="20"/>
        </w:rPr>
      </w:pPr>
      <w:r w:rsidRPr="00BD12E3">
        <w:rPr>
          <w:b/>
          <w:sz w:val="20"/>
          <w:szCs w:val="20"/>
        </w:rPr>
        <w:t>к Контракту №</w:t>
      </w:r>
      <w:r w:rsidRPr="004B0FB5">
        <w:t xml:space="preserve"> </w:t>
      </w:r>
      <w:r>
        <w:rPr>
          <w:b/>
          <w:sz w:val="20"/>
          <w:szCs w:val="20"/>
        </w:rPr>
        <w:t>__________________</w:t>
      </w:r>
    </w:p>
    <w:p w:rsidR="00DB2618" w:rsidRDefault="00DB2618" w:rsidP="00DB2618">
      <w:pPr>
        <w:tabs>
          <w:tab w:val="left" w:pos="960"/>
        </w:tabs>
        <w:jc w:val="right"/>
        <w:rPr>
          <w:b/>
          <w:sz w:val="20"/>
          <w:szCs w:val="20"/>
        </w:rPr>
      </w:pPr>
      <w:r>
        <w:rPr>
          <w:b/>
          <w:sz w:val="20"/>
          <w:szCs w:val="20"/>
        </w:rPr>
        <w:t>от _____________________</w:t>
      </w:r>
    </w:p>
    <w:p w:rsidR="00DB2618" w:rsidRDefault="00DB2618" w:rsidP="00DB2618">
      <w:pPr>
        <w:tabs>
          <w:tab w:val="left" w:pos="960"/>
        </w:tabs>
        <w:jc w:val="right"/>
        <w:rPr>
          <w:b/>
          <w:sz w:val="20"/>
          <w:szCs w:val="20"/>
        </w:rPr>
      </w:pPr>
    </w:p>
    <w:p w:rsidR="00DB2618" w:rsidRPr="008E12A3" w:rsidRDefault="00DB2618" w:rsidP="00DB2618">
      <w:pPr>
        <w:jc w:val="center"/>
        <w:rPr>
          <w:b/>
          <w:sz w:val="20"/>
          <w:szCs w:val="20"/>
        </w:rPr>
      </w:pPr>
      <w:r w:rsidRPr="008E12A3">
        <w:rPr>
          <w:b/>
          <w:sz w:val="20"/>
          <w:szCs w:val="20"/>
        </w:rPr>
        <w:t>ОПИСАНИЕ ОБЪЕКТА ЗАКУПКИ</w:t>
      </w:r>
    </w:p>
    <w:p w:rsidR="00DB2618" w:rsidRPr="008E12A3" w:rsidRDefault="00DB2618" w:rsidP="00DB2618">
      <w:pPr>
        <w:jc w:val="center"/>
        <w:rPr>
          <w:sz w:val="20"/>
          <w:szCs w:val="20"/>
        </w:rPr>
      </w:pP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b/>
          <w:sz w:val="20"/>
          <w:szCs w:val="20"/>
          <w:lang w:eastAsia="en-US"/>
        </w:rPr>
        <w:t>1</w:t>
      </w:r>
      <w:r w:rsidRPr="008E12A3">
        <w:rPr>
          <w:rFonts w:eastAsia="Calibri"/>
          <w:sz w:val="20"/>
          <w:szCs w:val="20"/>
          <w:lang w:eastAsia="en-US"/>
        </w:rPr>
        <w:t xml:space="preserve">. </w:t>
      </w:r>
      <w:r w:rsidRPr="008E12A3">
        <w:rPr>
          <w:rFonts w:eastAsia="Calibri"/>
          <w:b/>
          <w:sz w:val="20"/>
          <w:szCs w:val="20"/>
          <w:lang w:eastAsia="en-US"/>
        </w:rPr>
        <w:t>Предмет контракта, начальная (максимальная) цена контракта</w:t>
      </w:r>
    </w:p>
    <w:p w:rsidR="00DB2618" w:rsidRPr="008E12A3" w:rsidRDefault="00DB2618" w:rsidP="00DB2618">
      <w:pPr>
        <w:tabs>
          <w:tab w:val="left" w:pos="555"/>
          <w:tab w:val="left" w:pos="709"/>
        </w:tabs>
        <w:suppressAutoHyphens w:val="0"/>
        <w:spacing w:after="160" w:line="259" w:lineRule="auto"/>
        <w:ind w:firstLine="567"/>
        <w:jc w:val="both"/>
        <w:rPr>
          <w:rFonts w:eastAsia="Calibri"/>
          <w:sz w:val="20"/>
          <w:szCs w:val="20"/>
          <w:lang w:eastAsia="en-US"/>
        </w:rPr>
      </w:pPr>
      <w:r w:rsidRPr="008E12A3">
        <w:rPr>
          <w:rFonts w:eastAsia="Calibri"/>
          <w:sz w:val="20"/>
          <w:szCs w:val="20"/>
          <w:lang w:eastAsia="en-US"/>
        </w:rPr>
        <w:t xml:space="preserve">1.1. Предмет контракта: </w:t>
      </w:r>
      <w:r w:rsidRPr="00DB2618">
        <w:rPr>
          <w:rFonts w:eastAsia="Calibri"/>
          <w:sz w:val="20"/>
          <w:szCs w:val="20"/>
          <w:lang w:eastAsia="en-US"/>
        </w:rPr>
        <w:t xml:space="preserve">выполнение работ </w:t>
      </w:r>
      <w:r w:rsidR="007C6692" w:rsidRPr="007C6692">
        <w:rPr>
          <w:rFonts w:eastAsia="Calibri"/>
          <w:sz w:val="20"/>
          <w:szCs w:val="20"/>
          <w:lang w:eastAsia="en-US"/>
        </w:rPr>
        <w:t>по замене входного дверного блока помещения №2 в здании ГБОУ школа №135 Выборгского района Санкт-Петербурга по адресу: г. Санкт-Петербург, Поэтический бульвар, д. 3, корп. 2, лит. А</w:t>
      </w:r>
      <w:r>
        <w:rPr>
          <w:rFonts w:eastAsia="Calibri"/>
          <w:sz w:val="20"/>
          <w:szCs w:val="20"/>
          <w:lang w:eastAsia="en-US"/>
        </w:rPr>
        <w:t>.</w:t>
      </w:r>
    </w:p>
    <w:p w:rsidR="00DB2618" w:rsidRPr="008E12A3" w:rsidRDefault="00DB2618" w:rsidP="00DB2618">
      <w:pPr>
        <w:tabs>
          <w:tab w:val="left" w:pos="555"/>
          <w:tab w:val="left" w:pos="709"/>
        </w:tabs>
        <w:suppressAutoHyphens w:val="0"/>
        <w:spacing w:after="160" w:line="259" w:lineRule="auto"/>
        <w:ind w:firstLine="567"/>
        <w:jc w:val="both"/>
        <w:rPr>
          <w:rFonts w:eastAsia="Calibri"/>
          <w:sz w:val="20"/>
          <w:szCs w:val="20"/>
          <w:lang w:eastAsia="en-US"/>
        </w:rPr>
      </w:pPr>
      <w:r w:rsidRPr="008E12A3">
        <w:rPr>
          <w:rFonts w:eastAsia="Calibri"/>
          <w:sz w:val="20"/>
          <w:szCs w:val="20"/>
          <w:lang w:eastAsia="en-US"/>
        </w:rPr>
        <w:t>1.2. Начальная (максимальная) цена контракта</w:t>
      </w:r>
      <w:r w:rsidR="007C6692">
        <w:rPr>
          <w:rFonts w:eastAsia="Calibri"/>
          <w:b/>
          <w:bCs/>
          <w:sz w:val="20"/>
          <w:szCs w:val="20"/>
          <w:lang w:eastAsia="en-US"/>
        </w:rPr>
        <w:t xml:space="preserve"> </w:t>
      </w:r>
      <w:r w:rsidR="00A14002" w:rsidRPr="00A14002">
        <w:rPr>
          <w:rFonts w:eastAsia="Calibri"/>
          <w:b/>
          <w:bCs/>
          <w:sz w:val="20"/>
          <w:szCs w:val="20"/>
          <w:lang w:eastAsia="en-US"/>
        </w:rPr>
        <w:t>410</w:t>
      </w:r>
      <w:r w:rsidR="00A14002">
        <w:rPr>
          <w:rFonts w:eastAsia="Calibri"/>
          <w:b/>
          <w:bCs/>
          <w:sz w:val="20"/>
          <w:szCs w:val="20"/>
          <w:lang w:eastAsia="en-US"/>
        </w:rPr>
        <w:t> </w:t>
      </w:r>
      <w:r w:rsidR="00A14002" w:rsidRPr="00A14002">
        <w:rPr>
          <w:rFonts w:eastAsia="Calibri"/>
          <w:b/>
          <w:bCs/>
          <w:sz w:val="20"/>
          <w:szCs w:val="20"/>
          <w:lang w:eastAsia="en-US"/>
        </w:rPr>
        <w:t>897</w:t>
      </w:r>
      <w:r w:rsidR="00A14002">
        <w:rPr>
          <w:rFonts w:eastAsia="Calibri"/>
          <w:b/>
          <w:bCs/>
          <w:sz w:val="20"/>
          <w:szCs w:val="20"/>
          <w:lang w:eastAsia="en-US"/>
        </w:rPr>
        <w:t xml:space="preserve"> (Четыреста десять тысяч восемьсот девяносто семь) рублей </w:t>
      </w:r>
      <w:r w:rsidR="00A14002" w:rsidRPr="00A14002">
        <w:rPr>
          <w:rFonts w:eastAsia="Calibri"/>
          <w:b/>
          <w:bCs/>
          <w:sz w:val="20"/>
          <w:szCs w:val="20"/>
          <w:lang w:eastAsia="en-US"/>
        </w:rPr>
        <w:t>17</w:t>
      </w:r>
      <w:r w:rsidR="00A14002">
        <w:rPr>
          <w:rFonts w:eastAsia="Calibri"/>
          <w:b/>
          <w:bCs/>
          <w:sz w:val="20"/>
          <w:szCs w:val="20"/>
          <w:lang w:eastAsia="en-US"/>
        </w:rPr>
        <w:t xml:space="preserve"> копеек.</w:t>
      </w:r>
    </w:p>
    <w:p w:rsidR="00DB2618" w:rsidRPr="008E12A3" w:rsidRDefault="00DB2618" w:rsidP="00DB2618">
      <w:pPr>
        <w:tabs>
          <w:tab w:val="left" w:pos="555"/>
          <w:tab w:val="left" w:pos="709"/>
        </w:tabs>
        <w:suppressAutoHyphens w:val="0"/>
        <w:spacing w:after="160" w:line="259" w:lineRule="auto"/>
        <w:ind w:firstLine="567"/>
        <w:jc w:val="both"/>
        <w:rPr>
          <w:rFonts w:eastAsia="Calibri"/>
          <w:sz w:val="20"/>
          <w:szCs w:val="20"/>
          <w:shd w:val="clear" w:color="auto" w:fill="FFFFFF"/>
          <w:lang w:eastAsia="en-US"/>
        </w:rPr>
      </w:pPr>
      <w:r w:rsidRPr="008E12A3">
        <w:rPr>
          <w:rFonts w:eastAsia="Calibri"/>
          <w:sz w:val="20"/>
          <w:szCs w:val="20"/>
          <w:lang w:eastAsia="en-US"/>
        </w:rPr>
        <w:t>1.3. Код (коды) по Общероссийскому классификатору продукции по видам экономической деятельности (ОКПД 2) ОК 034-2014 с указанием вида (-</w:t>
      </w:r>
      <w:proofErr w:type="spellStart"/>
      <w:r w:rsidRPr="008E12A3">
        <w:rPr>
          <w:rFonts w:eastAsia="Calibri"/>
          <w:sz w:val="20"/>
          <w:szCs w:val="20"/>
          <w:lang w:eastAsia="en-US"/>
        </w:rPr>
        <w:t>ов</w:t>
      </w:r>
      <w:proofErr w:type="spellEnd"/>
      <w:r w:rsidRPr="008E12A3">
        <w:rPr>
          <w:rFonts w:eastAsia="Calibri"/>
          <w:sz w:val="20"/>
          <w:szCs w:val="20"/>
          <w:lang w:eastAsia="en-US"/>
        </w:rPr>
        <w:t xml:space="preserve">) продукции, </w:t>
      </w:r>
      <w:r w:rsidRPr="008E12A3">
        <w:rPr>
          <w:rFonts w:eastAsia="Calibri"/>
          <w:sz w:val="20"/>
          <w:szCs w:val="20"/>
          <w:shd w:val="clear" w:color="auto" w:fill="FFFFFF"/>
          <w:lang w:eastAsia="en-US"/>
        </w:rPr>
        <w:t>соответствующий (-</w:t>
      </w:r>
      <w:proofErr w:type="spellStart"/>
      <w:r w:rsidRPr="008E12A3">
        <w:rPr>
          <w:rFonts w:eastAsia="Calibri"/>
          <w:sz w:val="20"/>
          <w:szCs w:val="20"/>
          <w:shd w:val="clear" w:color="auto" w:fill="FFFFFF"/>
          <w:lang w:eastAsia="en-US"/>
        </w:rPr>
        <w:t>ие</w:t>
      </w:r>
      <w:proofErr w:type="spellEnd"/>
      <w:r w:rsidRPr="008E12A3">
        <w:rPr>
          <w:rFonts w:eastAsia="Calibri"/>
          <w:sz w:val="20"/>
          <w:szCs w:val="20"/>
          <w:shd w:val="clear" w:color="auto" w:fill="FFFFFF"/>
          <w:lang w:eastAsia="en-US"/>
        </w:rPr>
        <w:t xml:space="preserve">) объекту закупки: </w:t>
      </w:r>
    </w:p>
    <w:p w:rsidR="00DB2618" w:rsidRPr="008E12A3" w:rsidRDefault="00DB2618" w:rsidP="00DB2618">
      <w:pPr>
        <w:tabs>
          <w:tab w:val="left" w:pos="555"/>
          <w:tab w:val="left" w:pos="709"/>
        </w:tabs>
        <w:suppressAutoHyphens w:val="0"/>
        <w:spacing w:after="160" w:line="259" w:lineRule="auto"/>
        <w:ind w:firstLine="567"/>
        <w:jc w:val="both"/>
        <w:rPr>
          <w:rFonts w:eastAsia="Calibri"/>
          <w:sz w:val="20"/>
          <w:szCs w:val="20"/>
          <w:lang w:eastAsia="en-US"/>
        </w:rPr>
      </w:pPr>
      <w:r w:rsidRPr="008E12A3">
        <w:rPr>
          <w:rFonts w:eastAsia="Calibri"/>
          <w:sz w:val="20"/>
          <w:szCs w:val="20"/>
          <w:shd w:val="clear" w:color="auto" w:fill="FFFFFF"/>
          <w:lang w:eastAsia="en-US"/>
        </w:rPr>
        <w:t xml:space="preserve"> - 43.39.19.190 Работы завершающие и отделочные в зданиях и сооружениях, прочие, не включенные в другие группировки.</w:t>
      </w:r>
    </w:p>
    <w:p w:rsidR="00DB2618" w:rsidRPr="008E12A3" w:rsidRDefault="00DB2618" w:rsidP="00DB2618">
      <w:pPr>
        <w:suppressAutoHyphens w:val="0"/>
        <w:jc w:val="center"/>
        <w:rPr>
          <w:rFonts w:eastAsia="Calibri"/>
          <w:b/>
          <w:bCs/>
          <w:sz w:val="20"/>
          <w:szCs w:val="20"/>
          <w:lang w:eastAsia="en-US"/>
        </w:rPr>
      </w:pPr>
      <w:r w:rsidRPr="008E12A3">
        <w:rPr>
          <w:rFonts w:eastAsia="Calibri"/>
          <w:b/>
          <w:sz w:val="20"/>
          <w:szCs w:val="20"/>
          <w:lang w:eastAsia="en-US"/>
        </w:rPr>
        <w:t>Раздел 2.</w:t>
      </w:r>
      <w:r w:rsidRPr="008E12A3">
        <w:rPr>
          <w:rFonts w:eastAsia="Calibri"/>
          <w:b/>
          <w:bCs/>
          <w:sz w:val="20"/>
          <w:szCs w:val="20"/>
          <w:lang w:eastAsia="en-US"/>
        </w:rPr>
        <w:t xml:space="preserve"> Цели и правовое основание для поставки товара</w:t>
      </w:r>
    </w:p>
    <w:p w:rsidR="00DB2618" w:rsidRPr="008E12A3" w:rsidRDefault="00DB2618" w:rsidP="00DB2618">
      <w:pPr>
        <w:suppressAutoHyphens w:val="0"/>
        <w:autoSpaceDE w:val="0"/>
        <w:autoSpaceDN w:val="0"/>
        <w:adjustRightInd w:val="0"/>
        <w:spacing w:after="160" w:line="259" w:lineRule="auto"/>
        <w:ind w:firstLine="709"/>
        <w:jc w:val="center"/>
        <w:outlineLvl w:val="2"/>
        <w:rPr>
          <w:rFonts w:eastAsia="Calibri"/>
          <w:b/>
          <w:bCs/>
          <w:sz w:val="20"/>
          <w:szCs w:val="20"/>
          <w:lang w:eastAsia="en-US"/>
        </w:rPr>
      </w:pPr>
      <w:r w:rsidRPr="008E12A3">
        <w:rPr>
          <w:rFonts w:eastAsia="Calibri"/>
          <w:b/>
          <w:bCs/>
          <w:sz w:val="20"/>
          <w:szCs w:val="20"/>
          <w:lang w:eastAsia="en-US"/>
        </w:rPr>
        <w:t>(выполнения работ, оказания услуг)</w:t>
      </w:r>
    </w:p>
    <w:p w:rsidR="00DB2618" w:rsidRPr="008E12A3" w:rsidRDefault="00DB2618" w:rsidP="00DB2618">
      <w:pPr>
        <w:suppressAutoHyphens w:val="0"/>
        <w:autoSpaceDE w:val="0"/>
        <w:autoSpaceDN w:val="0"/>
        <w:adjustRightInd w:val="0"/>
        <w:spacing w:after="160" w:line="259" w:lineRule="auto"/>
        <w:ind w:firstLine="709"/>
        <w:jc w:val="both"/>
        <w:rPr>
          <w:rFonts w:eastAsia="Calibri"/>
          <w:sz w:val="20"/>
          <w:szCs w:val="20"/>
          <w:lang w:eastAsia="en-US"/>
        </w:rPr>
      </w:pPr>
      <w:r w:rsidRPr="008E12A3">
        <w:rPr>
          <w:rFonts w:eastAsia="Calibri"/>
          <w:sz w:val="20"/>
          <w:szCs w:val="20"/>
          <w:lang w:eastAsia="en-US"/>
        </w:rPr>
        <w:t xml:space="preserve">2.1. Целью данной закупки является: </w:t>
      </w:r>
      <w:r w:rsidRPr="00DB2618">
        <w:rPr>
          <w:rFonts w:eastAsia="Calibri"/>
          <w:sz w:val="20"/>
          <w:szCs w:val="20"/>
          <w:lang w:eastAsia="en-US"/>
        </w:rPr>
        <w:t xml:space="preserve">выполнение работ </w:t>
      </w:r>
      <w:r w:rsidR="00A14002" w:rsidRPr="00A14002">
        <w:rPr>
          <w:rFonts w:eastAsia="Calibri"/>
          <w:sz w:val="20"/>
          <w:szCs w:val="20"/>
          <w:lang w:eastAsia="en-US"/>
        </w:rPr>
        <w:t>по замене входного дверного блока помещения №2 в здании ГБОУ школа №135 Выборгского района Санкт-Петербурга по адресу: г. Санкт-Петербург, Поэтический бульвар, д. 3, корп. 2, лит. А</w:t>
      </w:r>
      <w:r>
        <w:rPr>
          <w:rFonts w:eastAsia="Calibri"/>
          <w:sz w:val="20"/>
          <w:szCs w:val="20"/>
          <w:lang w:eastAsia="en-US"/>
        </w:rPr>
        <w:t>.</w:t>
      </w:r>
    </w:p>
    <w:p w:rsidR="00DB2618" w:rsidRPr="008E12A3" w:rsidRDefault="00DB2618" w:rsidP="00DB2618">
      <w:pPr>
        <w:suppressAutoHyphens w:val="0"/>
        <w:jc w:val="center"/>
        <w:rPr>
          <w:rFonts w:eastAsia="Calibri"/>
          <w:b/>
          <w:sz w:val="20"/>
          <w:szCs w:val="20"/>
          <w:lang w:eastAsia="en-US"/>
        </w:rPr>
      </w:pPr>
      <w:r w:rsidRPr="008E12A3">
        <w:rPr>
          <w:rFonts w:eastAsia="Calibri"/>
          <w:b/>
          <w:sz w:val="20"/>
          <w:szCs w:val="20"/>
          <w:lang w:eastAsia="en-US"/>
        </w:rPr>
        <w:t>Раздел 3.</w:t>
      </w:r>
    </w:p>
    <w:p w:rsidR="00DB2618" w:rsidRPr="008E12A3" w:rsidRDefault="00DB2618" w:rsidP="00DB2618">
      <w:pPr>
        <w:suppressAutoHyphens w:val="0"/>
        <w:jc w:val="center"/>
        <w:rPr>
          <w:rFonts w:eastAsia="Calibri"/>
          <w:sz w:val="20"/>
          <w:szCs w:val="20"/>
          <w:lang w:eastAsia="en-US"/>
        </w:rPr>
      </w:pPr>
      <w:r w:rsidRPr="008E12A3">
        <w:rPr>
          <w:rFonts w:eastAsia="Calibri"/>
          <w:b/>
          <w:bCs/>
          <w:sz w:val="20"/>
          <w:szCs w:val="20"/>
          <w:lang w:eastAsia="en-US"/>
        </w:rPr>
        <w:t>Описание объекта закупки и условий контракта в соответствии со статьей 33 Закона</w:t>
      </w:r>
    </w:p>
    <w:p w:rsidR="00DB2618" w:rsidRPr="008E12A3" w:rsidRDefault="00DB2618" w:rsidP="00DB2618">
      <w:pPr>
        <w:suppressAutoHyphens w:val="0"/>
        <w:rPr>
          <w:rFonts w:eastAsia="Calibri"/>
          <w:sz w:val="20"/>
          <w:szCs w:val="20"/>
          <w:lang w:eastAsia="en-US"/>
        </w:rPr>
      </w:pPr>
    </w:p>
    <w:p w:rsidR="00DB2618" w:rsidRPr="008E12A3" w:rsidRDefault="00DB2618" w:rsidP="00DB2618">
      <w:pPr>
        <w:suppressAutoHyphens w:val="0"/>
        <w:autoSpaceDE w:val="0"/>
        <w:autoSpaceDN w:val="0"/>
        <w:adjustRightInd w:val="0"/>
        <w:spacing w:after="160" w:line="259" w:lineRule="auto"/>
        <w:outlineLvl w:val="2"/>
        <w:rPr>
          <w:b/>
          <w:sz w:val="20"/>
          <w:szCs w:val="20"/>
          <w:lang w:eastAsia="en-US"/>
        </w:rPr>
      </w:pPr>
      <w:r w:rsidRPr="008E12A3">
        <w:rPr>
          <w:b/>
          <w:sz w:val="20"/>
          <w:szCs w:val="20"/>
          <w:lang w:eastAsia="en-US"/>
        </w:rPr>
        <w:t xml:space="preserve">       3.1. Требования к объему и содержанию выполняемых работ</w:t>
      </w:r>
    </w:p>
    <w:p w:rsidR="00DB2618" w:rsidRPr="008E12A3" w:rsidRDefault="00DB2618" w:rsidP="00DB2618">
      <w:pPr>
        <w:tabs>
          <w:tab w:val="left" w:pos="555"/>
          <w:tab w:val="left" w:pos="709"/>
        </w:tabs>
        <w:suppressAutoHyphens w:val="0"/>
        <w:spacing w:after="160" w:line="259" w:lineRule="auto"/>
        <w:ind w:firstLine="567"/>
        <w:jc w:val="both"/>
        <w:rPr>
          <w:rFonts w:eastAsia="Calibri"/>
          <w:sz w:val="20"/>
          <w:szCs w:val="20"/>
          <w:lang w:eastAsia="en-US"/>
        </w:rPr>
      </w:pPr>
      <w:r w:rsidRPr="008E12A3">
        <w:rPr>
          <w:rFonts w:eastAsia="Calibri"/>
          <w:sz w:val="20"/>
          <w:szCs w:val="20"/>
          <w:lang w:eastAsia="en-US"/>
        </w:rPr>
        <w:t xml:space="preserve">3.1.1. В рамках предмета закупки необходимо выполнить работы в объеме </w:t>
      </w:r>
      <w:r w:rsidRPr="008E12A3">
        <w:rPr>
          <w:rFonts w:eastAsia="Calibri"/>
          <w:sz w:val="20"/>
          <w:szCs w:val="20"/>
          <w:lang w:eastAsia="en-US"/>
        </w:rPr>
        <w:br/>
        <w:t>и в содержании, предусмотренные:</w:t>
      </w:r>
    </w:p>
    <w:p w:rsidR="00DB2618" w:rsidRPr="008E12A3" w:rsidRDefault="00DB2618" w:rsidP="00DB2618">
      <w:pPr>
        <w:tabs>
          <w:tab w:val="left" w:pos="555"/>
          <w:tab w:val="left" w:pos="709"/>
        </w:tabs>
        <w:suppressAutoHyphens w:val="0"/>
        <w:spacing w:after="160" w:line="259" w:lineRule="auto"/>
        <w:ind w:firstLine="567"/>
        <w:jc w:val="both"/>
        <w:rPr>
          <w:rFonts w:eastAsia="Calibri"/>
          <w:sz w:val="20"/>
          <w:szCs w:val="20"/>
          <w:lang w:eastAsia="en-US"/>
        </w:rPr>
      </w:pPr>
      <w:r w:rsidRPr="008E12A3">
        <w:rPr>
          <w:rFonts w:eastAsia="Calibri"/>
          <w:sz w:val="20"/>
          <w:szCs w:val="20"/>
          <w:lang w:eastAsia="en-US"/>
        </w:rPr>
        <w:t xml:space="preserve">- локальным сметным расчетом (Приложение № </w:t>
      </w:r>
      <w:r>
        <w:rPr>
          <w:rFonts w:eastAsia="Calibri"/>
          <w:sz w:val="20"/>
          <w:szCs w:val="20"/>
          <w:lang w:eastAsia="en-US"/>
        </w:rPr>
        <w:t>1</w:t>
      </w:r>
      <w:r w:rsidRPr="008E12A3">
        <w:rPr>
          <w:rFonts w:eastAsia="Calibri"/>
          <w:sz w:val="20"/>
          <w:szCs w:val="20"/>
          <w:lang w:eastAsia="en-US"/>
        </w:rPr>
        <w:t xml:space="preserve"> </w:t>
      </w:r>
      <w:r>
        <w:rPr>
          <w:rFonts w:eastAsia="Calibri"/>
          <w:sz w:val="20"/>
          <w:szCs w:val="20"/>
          <w:lang w:eastAsia="en-US"/>
        </w:rPr>
        <w:t>к К</w:t>
      </w:r>
      <w:r w:rsidRPr="008E12A3">
        <w:rPr>
          <w:rFonts w:eastAsia="Calibri"/>
          <w:sz w:val="20"/>
          <w:szCs w:val="20"/>
          <w:lang w:eastAsia="en-US"/>
        </w:rPr>
        <w:t>онтракт</w:t>
      </w:r>
      <w:r>
        <w:rPr>
          <w:rFonts w:eastAsia="Calibri"/>
          <w:sz w:val="20"/>
          <w:szCs w:val="20"/>
          <w:lang w:eastAsia="en-US"/>
        </w:rPr>
        <w:t>у</w:t>
      </w:r>
      <w:r w:rsidRPr="008E12A3">
        <w:rPr>
          <w:rFonts w:eastAsia="Calibri"/>
          <w:sz w:val="20"/>
          <w:szCs w:val="20"/>
          <w:lang w:eastAsia="en-US"/>
        </w:rPr>
        <w:t>).</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3.1.2. Требования к количественным характеристикам (объему) работ определены в локальном сметном расчете</w:t>
      </w:r>
      <w:r w:rsidR="003C6A62">
        <w:rPr>
          <w:rFonts w:eastAsia="Calibri"/>
          <w:sz w:val="20"/>
          <w:szCs w:val="20"/>
          <w:lang w:eastAsia="en-US"/>
        </w:rPr>
        <w:t xml:space="preserve"> (Приложение № 1 к Контракту)</w:t>
      </w:r>
      <w:r w:rsidRPr="008E12A3">
        <w:rPr>
          <w:rFonts w:eastAsia="Calibri"/>
          <w:sz w:val="20"/>
          <w:szCs w:val="20"/>
          <w:lang w:eastAsia="en-US"/>
        </w:rPr>
        <w:t>.</w:t>
      </w:r>
    </w:p>
    <w:p w:rsidR="00DB2618" w:rsidRPr="008E12A3" w:rsidRDefault="00DB2618" w:rsidP="00DB2618">
      <w:pPr>
        <w:suppressAutoHyphens w:val="0"/>
        <w:spacing w:after="160" w:line="259" w:lineRule="auto"/>
        <w:ind w:firstLine="709"/>
        <w:jc w:val="both"/>
        <w:rPr>
          <w:rFonts w:eastAsia="Calibri"/>
          <w:b/>
          <w:sz w:val="20"/>
          <w:szCs w:val="20"/>
          <w:lang w:eastAsia="en-US"/>
        </w:rPr>
      </w:pPr>
      <w:r w:rsidRPr="008E12A3">
        <w:rPr>
          <w:rFonts w:eastAsia="Calibri"/>
          <w:b/>
          <w:sz w:val="20"/>
          <w:szCs w:val="20"/>
          <w:lang w:eastAsia="en-US"/>
        </w:rPr>
        <w:t>3.2. Сроки выполнения работ:</w:t>
      </w:r>
    </w:p>
    <w:p w:rsidR="00DB2618" w:rsidRPr="008E12A3" w:rsidRDefault="00DB2618" w:rsidP="00DB2618">
      <w:pPr>
        <w:widowControl w:val="0"/>
        <w:ind w:firstLine="709"/>
        <w:jc w:val="both"/>
        <w:rPr>
          <w:rFonts w:eastAsia="Calibri"/>
          <w:sz w:val="20"/>
          <w:szCs w:val="20"/>
          <w:lang w:eastAsia="en-US"/>
        </w:rPr>
      </w:pPr>
      <w:r w:rsidRPr="008E12A3">
        <w:rPr>
          <w:rFonts w:eastAsia="Calibri"/>
          <w:sz w:val="20"/>
          <w:szCs w:val="20"/>
          <w:lang w:eastAsia="en-US"/>
        </w:rPr>
        <w:t xml:space="preserve">3.1.2. </w:t>
      </w:r>
      <w:r w:rsidR="00A14002" w:rsidRPr="00A14002">
        <w:rPr>
          <w:sz w:val="20"/>
          <w:szCs w:val="20"/>
        </w:rPr>
        <w:t>Начало выполнения работ – в течение 2 (двух) календарных дней с момента (с даты) подписания акта передачи Объекта для выполнения работ. Акт передачи Объекта для выполнения работ должен быть подписан Заказчиком, Подрядчиком и представителем ГБУ «Служба Заказчика администрации Выборгского района Санкт-Петербурга» в течение 2 (двух) календарных дней с момента (даты) заключения контракта Сторонами</w:t>
      </w:r>
      <w:r w:rsidRPr="00A14002">
        <w:rPr>
          <w:sz w:val="20"/>
          <w:szCs w:val="20"/>
        </w:rPr>
        <w:t>.</w:t>
      </w:r>
    </w:p>
    <w:p w:rsidR="00DB2618" w:rsidRPr="008E12A3" w:rsidRDefault="00DB2618" w:rsidP="00DB2618">
      <w:pPr>
        <w:widowControl w:val="0"/>
        <w:ind w:firstLine="709"/>
        <w:jc w:val="both"/>
        <w:rPr>
          <w:rFonts w:eastAsia="Calibri"/>
          <w:sz w:val="20"/>
          <w:szCs w:val="20"/>
          <w:lang w:eastAsia="en-US"/>
        </w:rPr>
      </w:pPr>
      <w:r w:rsidRPr="008E12A3">
        <w:rPr>
          <w:rFonts w:eastAsia="Calibri"/>
          <w:sz w:val="20"/>
          <w:szCs w:val="20"/>
          <w:lang w:eastAsia="en-US"/>
        </w:rPr>
        <w:t xml:space="preserve">3.1.2.  </w:t>
      </w:r>
      <w:r w:rsidRPr="008E12A3">
        <w:rPr>
          <w:sz w:val="20"/>
          <w:szCs w:val="20"/>
        </w:rPr>
        <w:t xml:space="preserve">Срок выполнения работ: 45 календарных дней, в соответствии с графиком выполнения работ (Приложение </w:t>
      </w:r>
      <w:r>
        <w:rPr>
          <w:sz w:val="20"/>
          <w:szCs w:val="20"/>
        </w:rPr>
        <w:t>к Описанию объекта закупки</w:t>
      </w:r>
      <w:r w:rsidRPr="008E12A3">
        <w:rPr>
          <w:sz w:val="20"/>
          <w:szCs w:val="20"/>
        </w:rPr>
        <w:t>).</w:t>
      </w:r>
      <w:r w:rsidRPr="008E12A3">
        <w:rPr>
          <w:rFonts w:eastAsia="Calibri"/>
          <w:sz w:val="20"/>
          <w:szCs w:val="20"/>
          <w:lang w:eastAsia="en-US"/>
        </w:rPr>
        <w:t xml:space="preserve">       </w:t>
      </w:r>
    </w:p>
    <w:p w:rsidR="00DB2618" w:rsidRPr="008E12A3" w:rsidRDefault="00DB2618" w:rsidP="00DB2618">
      <w:pPr>
        <w:widowControl w:val="0"/>
        <w:ind w:firstLine="709"/>
        <w:jc w:val="both"/>
        <w:rPr>
          <w:rFonts w:eastAsia="Calibri"/>
          <w:sz w:val="20"/>
          <w:szCs w:val="20"/>
          <w:lang w:eastAsia="en-US"/>
        </w:rPr>
      </w:pPr>
      <w:r w:rsidRPr="008E12A3">
        <w:rPr>
          <w:rFonts w:eastAsia="Calibri"/>
          <w:sz w:val="20"/>
          <w:szCs w:val="20"/>
          <w:lang w:eastAsia="en-US"/>
        </w:rPr>
        <w:t xml:space="preserve">3.1.3. </w:t>
      </w:r>
      <w:r w:rsidRPr="008E12A3">
        <w:rPr>
          <w:sz w:val="20"/>
          <w:szCs w:val="20"/>
        </w:rPr>
        <w:t>Порядок выполнения работ: по согласованию с администрацией Заказчика.</w:t>
      </w:r>
    </w:p>
    <w:p w:rsidR="00DB2618" w:rsidRPr="008E12A3" w:rsidRDefault="00DB2618" w:rsidP="00DB2618">
      <w:pPr>
        <w:widowControl w:val="0"/>
        <w:ind w:firstLine="709"/>
        <w:jc w:val="both"/>
        <w:rPr>
          <w:sz w:val="20"/>
          <w:szCs w:val="20"/>
        </w:rPr>
      </w:pPr>
      <w:r w:rsidRPr="008E12A3">
        <w:rPr>
          <w:rFonts w:eastAsia="Calibri"/>
          <w:sz w:val="20"/>
          <w:szCs w:val="20"/>
          <w:lang w:eastAsia="en-US"/>
        </w:rPr>
        <w:t xml:space="preserve">3.1.4. </w:t>
      </w:r>
      <w:r w:rsidRPr="008E12A3">
        <w:rPr>
          <w:sz w:val="20"/>
          <w:szCs w:val="20"/>
        </w:rPr>
        <w:t>Датой окончания выполнения работ считается дата подписания Сторонами акта о приемке выполненных работ (форма КС-2).</w:t>
      </w:r>
    </w:p>
    <w:p w:rsidR="00DB2618" w:rsidRPr="008E12A3" w:rsidRDefault="00DB2618" w:rsidP="00DB2618">
      <w:pPr>
        <w:widowControl w:val="0"/>
        <w:ind w:firstLine="709"/>
        <w:jc w:val="both"/>
        <w:rPr>
          <w:rFonts w:eastAsia="Calibri"/>
          <w:sz w:val="20"/>
          <w:szCs w:val="20"/>
          <w:lang w:eastAsia="en-US"/>
        </w:rPr>
      </w:pPr>
      <w:r w:rsidRPr="008E12A3">
        <w:rPr>
          <w:sz w:val="20"/>
          <w:szCs w:val="20"/>
        </w:rPr>
        <w:t>3.1.5. Место выполнения работ –</w:t>
      </w:r>
      <w:r w:rsidR="00A14002" w:rsidRPr="00A14002">
        <w:t xml:space="preserve"> </w:t>
      </w:r>
      <w:r w:rsidR="00A14002" w:rsidRPr="00A14002">
        <w:rPr>
          <w:sz w:val="20"/>
          <w:szCs w:val="20"/>
        </w:rPr>
        <w:t>ГБОУ школа №135 Выборгского района Санкт-Петербурга по адресу: г. Санкт-Петербург, Поэтический бульвар, д. 3, корп. 2, лит. А</w:t>
      </w:r>
      <w:r w:rsidRPr="008E12A3">
        <w:rPr>
          <w:sz w:val="20"/>
          <w:szCs w:val="20"/>
        </w:rPr>
        <w:t>.</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 xml:space="preserve">3.3. Качество и безопасность выполняемых работ должны соответствовать требованиям действующего законодательства.  </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 xml:space="preserve">Качество работ должно соответствовать требованиям, обычно предъявляемым к работам соответствующего рода (обязательные требования), либо превышать требования к качеству работ по сравнению с обязательными требованиями как в отношении процесса производства работ, результата выполненных работ, так и в отношении материалов, оборудования, комплектующих, используемых при выполнении работ). </w:t>
      </w:r>
    </w:p>
    <w:p w:rsidR="00DB2618" w:rsidRPr="008E12A3" w:rsidRDefault="00DB2618" w:rsidP="00DB2618">
      <w:pPr>
        <w:tabs>
          <w:tab w:val="left" w:pos="555"/>
          <w:tab w:val="left" w:pos="709"/>
        </w:tabs>
        <w:suppressAutoHyphens w:val="0"/>
        <w:spacing w:after="160" w:line="259" w:lineRule="auto"/>
        <w:ind w:firstLine="567"/>
        <w:jc w:val="both"/>
        <w:rPr>
          <w:rFonts w:eastAsia="Calibri"/>
          <w:sz w:val="20"/>
          <w:szCs w:val="20"/>
          <w:lang w:eastAsia="en-US"/>
        </w:rPr>
      </w:pPr>
      <w:r w:rsidRPr="008E12A3">
        <w:rPr>
          <w:rFonts w:eastAsia="Calibri"/>
          <w:sz w:val="20"/>
          <w:szCs w:val="20"/>
          <w:lang w:eastAsia="en-US"/>
        </w:rPr>
        <w:t xml:space="preserve">3.5. Требования к техническим характеристикам работ определены в Локальном сметном расчете (Приложение № 2 к Контракту). Используемые в сметных расчетах ссылки на фирменные наименования (при наличии), наименования производителей (при наличии), наименования страны происхождения товара (при наличии) установлены только с целью обоснования стоимости работ и не устанавливают каких-либо требований к используемым товарам (материалам) при выполнении работ по предмету контракта (договора), заключаемого по результатам закупки. </w:t>
      </w:r>
    </w:p>
    <w:p w:rsidR="00DB2618" w:rsidRPr="008E12A3" w:rsidRDefault="00DB2618" w:rsidP="00DB2618">
      <w:pPr>
        <w:suppressAutoHyphens w:val="0"/>
        <w:autoSpaceDE w:val="0"/>
        <w:autoSpaceDN w:val="0"/>
        <w:adjustRightInd w:val="0"/>
        <w:spacing w:after="160" w:line="259" w:lineRule="auto"/>
        <w:ind w:firstLine="709"/>
        <w:jc w:val="both"/>
        <w:rPr>
          <w:rFonts w:eastAsia="Calibri"/>
          <w:b/>
          <w:iCs/>
          <w:sz w:val="20"/>
          <w:szCs w:val="20"/>
          <w:lang w:eastAsia="en-US"/>
        </w:rPr>
      </w:pPr>
      <w:r w:rsidRPr="008E12A3">
        <w:rPr>
          <w:rFonts w:eastAsia="Calibri"/>
          <w:b/>
          <w:sz w:val="20"/>
          <w:szCs w:val="20"/>
          <w:lang w:eastAsia="en-US"/>
        </w:rPr>
        <w:t xml:space="preserve">3.6. Требования к работам, установленные законодательством Российской Федерации: </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lastRenderedPageBreak/>
        <w:t xml:space="preserve">При выполнении работ Подрядчик обязан соблюдать требования:  </w:t>
      </w:r>
    </w:p>
    <w:p w:rsidR="00DB2618" w:rsidRPr="00BD12E3" w:rsidRDefault="00DB2618" w:rsidP="00DB2618">
      <w:pPr>
        <w:pStyle w:val="a6"/>
        <w:widowControl w:val="0"/>
        <w:rPr>
          <w:sz w:val="20"/>
          <w:szCs w:val="20"/>
        </w:rPr>
      </w:pPr>
      <w:r w:rsidRPr="00BD12E3">
        <w:rPr>
          <w:sz w:val="20"/>
          <w:szCs w:val="20"/>
        </w:rPr>
        <w:t>- Гражданский кодекс Российской Федерации (часть вторая) от 26.01.1996 г. №14-ФЗ;</w:t>
      </w:r>
    </w:p>
    <w:p w:rsidR="00DB2618" w:rsidRPr="00BD12E3" w:rsidRDefault="00DB2618" w:rsidP="00DB2618">
      <w:pPr>
        <w:pStyle w:val="a6"/>
        <w:widowControl w:val="0"/>
        <w:rPr>
          <w:sz w:val="20"/>
          <w:szCs w:val="20"/>
        </w:rPr>
      </w:pPr>
      <w:r w:rsidRPr="00BD12E3">
        <w:rPr>
          <w:sz w:val="20"/>
          <w:szCs w:val="20"/>
        </w:rPr>
        <w:t>- Федеральным законом от 27.12.2002 №184-ФЗ «О техническом регулировании»;</w:t>
      </w:r>
    </w:p>
    <w:p w:rsidR="00DB2618" w:rsidRPr="00BD12E3" w:rsidRDefault="00DB2618" w:rsidP="00DB2618">
      <w:pPr>
        <w:pStyle w:val="a6"/>
        <w:widowControl w:val="0"/>
        <w:rPr>
          <w:sz w:val="20"/>
          <w:szCs w:val="20"/>
        </w:rPr>
      </w:pPr>
      <w:r w:rsidRPr="00BD12E3">
        <w:rPr>
          <w:sz w:val="20"/>
          <w:szCs w:val="20"/>
        </w:rPr>
        <w:t>- Федеральным законом от 21.12.1994 №69-ФЗ «О пожарной безопасности»;</w:t>
      </w:r>
    </w:p>
    <w:p w:rsidR="00DB2618" w:rsidRDefault="00DB2618" w:rsidP="00DB2618">
      <w:pPr>
        <w:pStyle w:val="a6"/>
        <w:widowControl w:val="0"/>
        <w:rPr>
          <w:sz w:val="20"/>
          <w:szCs w:val="20"/>
        </w:rPr>
      </w:pPr>
      <w:r w:rsidRPr="00BD12E3">
        <w:rPr>
          <w:sz w:val="20"/>
          <w:szCs w:val="20"/>
        </w:rPr>
        <w:t>- Федеральным законом от 30.03.1999 №52-ФЗ «О санитарно-эпидемиологическом благополучии населения»;</w:t>
      </w:r>
    </w:p>
    <w:p w:rsidR="00DB2618" w:rsidRPr="007C7874" w:rsidRDefault="00DB2618" w:rsidP="00DB2618">
      <w:pPr>
        <w:pStyle w:val="a6"/>
        <w:widowControl w:val="0"/>
        <w:rPr>
          <w:sz w:val="20"/>
          <w:szCs w:val="20"/>
        </w:rPr>
      </w:pPr>
      <w:r w:rsidRPr="007C7874">
        <w:rPr>
          <w:sz w:val="20"/>
          <w:szCs w:val="20"/>
        </w:rPr>
        <w:t xml:space="preserve">- «Безопасность труда в строительстве. Часть 1. Общие требования» СНиП 12-03-2001, одобренные Постановлением Госстроя России от 23.07.2001г. № 80; </w:t>
      </w:r>
    </w:p>
    <w:p w:rsidR="00DB2618" w:rsidRPr="007C7874" w:rsidRDefault="00DB2618" w:rsidP="00DB2618">
      <w:pPr>
        <w:pStyle w:val="a6"/>
        <w:widowControl w:val="0"/>
        <w:rPr>
          <w:sz w:val="20"/>
          <w:szCs w:val="20"/>
        </w:rPr>
      </w:pPr>
      <w:r w:rsidRPr="007C7874">
        <w:rPr>
          <w:sz w:val="20"/>
          <w:szCs w:val="20"/>
        </w:rPr>
        <w:t>- СНиП 12-04-2002 «Безопасность труда в строительстве. Часть 2. Строительное производство» (утв. постановлением Госстроя Российской Федерации от 17.09.2002 № 123);</w:t>
      </w:r>
    </w:p>
    <w:p w:rsidR="00DB2618" w:rsidRPr="007C7874" w:rsidRDefault="00DB2618" w:rsidP="00DB2618">
      <w:pPr>
        <w:pStyle w:val="a6"/>
        <w:widowControl w:val="0"/>
        <w:rPr>
          <w:sz w:val="20"/>
          <w:szCs w:val="20"/>
        </w:rPr>
      </w:pPr>
      <w:r w:rsidRPr="007C7874">
        <w:rPr>
          <w:sz w:val="20"/>
          <w:szCs w:val="20"/>
        </w:rPr>
        <w:t>- СНиП 21-01-97* «Пожарная безопасность зданий и сооружений»;</w:t>
      </w:r>
    </w:p>
    <w:p w:rsidR="00DB2618" w:rsidRDefault="00DB2618" w:rsidP="00DB2618">
      <w:pPr>
        <w:pStyle w:val="a6"/>
        <w:widowControl w:val="0"/>
        <w:rPr>
          <w:sz w:val="20"/>
          <w:szCs w:val="20"/>
        </w:rPr>
      </w:pPr>
      <w:r w:rsidRPr="007C7874">
        <w:rPr>
          <w:sz w:val="20"/>
          <w:szCs w:val="20"/>
        </w:rPr>
        <w:t>- СП 48.13330.2011. Свод правил. Организация строительства;</w:t>
      </w:r>
    </w:p>
    <w:p w:rsidR="00DB2618" w:rsidRDefault="00DB2618" w:rsidP="00DB2618">
      <w:pPr>
        <w:pStyle w:val="a6"/>
        <w:widowControl w:val="0"/>
        <w:rPr>
          <w:sz w:val="20"/>
          <w:szCs w:val="20"/>
        </w:rPr>
      </w:pPr>
      <w:r w:rsidRPr="0027566D">
        <w:rPr>
          <w:sz w:val="20"/>
          <w:szCs w:val="20"/>
        </w:rPr>
        <w:t>- СП 73.13330.2016 Внутренние санитарно-технические системы зданий. Актуализированная редакция СНиП 3.05.01-85;</w:t>
      </w:r>
    </w:p>
    <w:p w:rsidR="00A14002" w:rsidRPr="0027566D" w:rsidRDefault="00A14002" w:rsidP="00DB2618">
      <w:pPr>
        <w:pStyle w:val="a6"/>
        <w:widowControl w:val="0"/>
        <w:rPr>
          <w:sz w:val="20"/>
          <w:szCs w:val="20"/>
        </w:rPr>
      </w:pPr>
      <w:r w:rsidRPr="00A14002">
        <w:rPr>
          <w:sz w:val="20"/>
          <w:szCs w:val="20"/>
        </w:rPr>
        <w:t>- СП 70.13330.2011 – Свод правил «Несущие и ограждающие конструкции»;</w:t>
      </w:r>
    </w:p>
    <w:p w:rsidR="00DB2618" w:rsidRPr="005A3283" w:rsidRDefault="00DB2618" w:rsidP="00DB2618">
      <w:pPr>
        <w:pStyle w:val="a6"/>
        <w:widowControl w:val="0"/>
        <w:rPr>
          <w:sz w:val="20"/>
          <w:szCs w:val="20"/>
        </w:rPr>
      </w:pPr>
      <w:r w:rsidRPr="005A3283">
        <w:rPr>
          <w:sz w:val="20"/>
          <w:szCs w:val="20"/>
        </w:rPr>
        <w:t>- СП 71.13330.2017 Свод правил «Изоляционные и отделочные покрытия». Актуализированная редакция СНиП 3.04.01-87;</w:t>
      </w:r>
    </w:p>
    <w:p w:rsidR="00DB2618" w:rsidRPr="008E12A3" w:rsidRDefault="00DB2618" w:rsidP="00A14002">
      <w:pPr>
        <w:widowControl w:val="0"/>
        <w:tabs>
          <w:tab w:val="left" w:pos="709"/>
        </w:tabs>
        <w:ind w:firstLine="709"/>
        <w:jc w:val="both"/>
        <w:rPr>
          <w:rFonts w:eastAsia="Calibri"/>
          <w:sz w:val="20"/>
          <w:szCs w:val="20"/>
          <w:lang w:eastAsia="zh-CN"/>
        </w:rPr>
      </w:pPr>
      <w:r w:rsidRPr="008E12A3">
        <w:rPr>
          <w:sz w:val="20"/>
          <w:szCs w:val="20"/>
        </w:rPr>
        <w:t>- другим нормам, действующим на территории Российской Федерации.</w:t>
      </w:r>
    </w:p>
    <w:p w:rsidR="00DB2618" w:rsidRPr="008E12A3" w:rsidRDefault="00DB2618" w:rsidP="00DB2618">
      <w:pPr>
        <w:widowControl w:val="0"/>
        <w:tabs>
          <w:tab w:val="left" w:pos="709"/>
        </w:tabs>
        <w:ind w:firstLine="360"/>
        <w:jc w:val="both"/>
        <w:rPr>
          <w:sz w:val="20"/>
          <w:szCs w:val="20"/>
          <w:lang w:eastAsia="zh-CN"/>
        </w:rPr>
      </w:pPr>
      <w:r w:rsidRPr="008E12A3">
        <w:rPr>
          <w:sz w:val="20"/>
          <w:szCs w:val="20"/>
          <w:lang w:eastAsia="zh-CN"/>
        </w:rPr>
        <w:t>В случае, если один из перечисленных нормативно-технический документ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по всем документам, действие которых прекращено и не издано документа в новой редакции, ссылка на такие документы носит рекомендательный, информационный характер.</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3.7. При выполнении работ Подрядчик обязан соблюдать требования экологических, санитарно-гигиенических, противопожарных и других норм, действующих на территории Российской Федерации, правил охраны труда и техники безопасности, производственных инструкций для обслуживающего персонала, соблюдать требования закона и иных правовых актов об охране окружающей среды и о безопасности работ. Подрядчик несет ответственность за нарушение указанных требований (ст. 751 ГК РФ).</w:t>
      </w:r>
    </w:p>
    <w:p w:rsidR="00DB2618" w:rsidRPr="008E12A3" w:rsidRDefault="00DB2618" w:rsidP="00DB2618">
      <w:pPr>
        <w:tabs>
          <w:tab w:val="left" w:pos="993"/>
        </w:tabs>
        <w:suppressAutoHyphens w:val="0"/>
        <w:spacing w:after="160" w:line="259" w:lineRule="auto"/>
        <w:ind w:firstLine="567"/>
        <w:jc w:val="both"/>
        <w:rPr>
          <w:rFonts w:eastAsia="Calibri"/>
          <w:sz w:val="20"/>
          <w:szCs w:val="20"/>
          <w:lang w:eastAsia="en-US"/>
        </w:rPr>
      </w:pPr>
      <w:r w:rsidRPr="008E12A3">
        <w:rPr>
          <w:rFonts w:eastAsia="Calibri"/>
          <w:sz w:val="20"/>
          <w:szCs w:val="20"/>
          <w:lang w:eastAsia="en-US"/>
        </w:rPr>
        <w:t xml:space="preserve">3.8. Подрядчик должен выполнять и обеспечивать соблюдение норм пожарной безопасности, техники безопасности, охраны окружающей среды, зеленых насаждений и земельного участка при выполнении работ. Подрядчик обеспечивает создание безопасных условий труда и охраны труда в отношении своих работников. </w:t>
      </w:r>
    </w:p>
    <w:p w:rsidR="00DB2618" w:rsidRPr="008E12A3" w:rsidRDefault="00DB2618" w:rsidP="00DB2618">
      <w:pPr>
        <w:tabs>
          <w:tab w:val="left" w:pos="993"/>
        </w:tabs>
        <w:suppressAutoHyphens w:val="0"/>
        <w:spacing w:after="160" w:line="259" w:lineRule="auto"/>
        <w:ind w:firstLine="567"/>
        <w:jc w:val="both"/>
        <w:rPr>
          <w:rFonts w:eastAsia="Calibri"/>
          <w:sz w:val="20"/>
          <w:szCs w:val="20"/>
          <w:lang w:eastAsia="en-US"/>
        </w:rPr>
      </w:pPr>
      <w:r w:rsidRPr="008E12A3">
        <w:rPr>
          <w:rFonts w:eastAsia="Calibri"/>
          <w:sz w:val="20"/>
          <w:szCs w:val="20"/>
          <w:lang w:eastAsia="en-US"/>
        </w:rPr>
        <w:t>3.9. Самостоятельно проводить инструктаж своих работников по охране труда и технике безопасности, и обеспечивать их средствами индивидуальной защиты. Вести журналы по охране труда и технике безопасности.</w:t>
      </w:r>
    </w:p>
    <w:p w:rsidR="00DB2618" w:rsidRPr="008E12A3" w:rsidRDefault="00DB2618" w:rsidP="00DB2618">
      <w:pPr>
        <w:tabs>
          <w:tab w:val="left" w:pos="993"/>
        </w:tabs>
        <w:suppressAutoHyphens w:val="0"/>
        <w:spacing w:after="160" w:line="259" w:lineRule="auto"/>
        <w:ind w:firstLine="567"/>
        <w:jc w:val="both"/>
        <w:rPr>
          <w:rFonts w:eastAsia="Calibri"/>
          <w:spacing w:val="-3"/>
          <w:sz w:val="20"/>
          <w:szCs w:val="20"/>
          <w:lang w:eastAsia="en-US"/>
        </w:rPr>
      </w:pPr>
      <w:r w:rsidRPr="008E12A3">
        <w:rPr>
          <w:rFonts w:eastAsia="Calibri"/>
          <w:spacing w:val="-3"/>
          <w:sz w:val="20"/>
          <w:szCs w:val="20"/>
          <w:lang w:eastAsia="en-US"/>
        </w:rPr>
        <w:t>3.10. Перед началом выполнения работ - назначить приказом от лица своей организации ответственного производителя работ, ответственных представителей за соблюдение правил пожарной безопасности, соблюдение правил техники безопасности на объекте и представить копию приказа Заказчику.</w:t>
      </w:r>
    </w:p>
    <w:p w:rsidR="00DB2618" w:rsidRPr="008E12A3" w:rsidRDefault="00DB2618" w:rsidP="00DB2618">
      <w:pPr>
        <w:suppressAutoHyphens w:val="0"/>
        <w:ind w:firstLine="567"/>
        <w:jc w:val="both"/>
        <w:rPr>
          <w:color w:val="000000"/>
          <w:spacing w:val="-3"/>
          <w:sz w:val="20"/>
          <w:szCs w:val="20"/>
          <w:lang w:eastAsia="ru-RU"/>
        </w:rPr>
      </w:pPr>
      <w:r w:rsidRPr="008E12A3">
        <w:rPr>
          <w:color w:val="000000"/>
          <w:spacing w:val="-3"/>
          <w:sz w:val="20"/>
          <w:szCs w:val="20"/>
          <w:lang w:eastAsia="ru-RU"/>
        </w:rPr>
        <w:t>3.11. Подрядчик должен предоставить Заказчику список личного состава, занятого выполнением работ, в течение 2 рабочих дней с момента передачи объекта для выполнения работ.</w:t>
      </w:r>
    </w:p>
    <w:p w:rsidR="00DB2618" w:rsidRPr="008E12A3" w:rsidRDefault="00DB2618" w:rsidP="00DB2618">
      <w:pPr>
        <w:widowControl w:val="0"/>
        <w:autoSpaceDE w:val="0"/>
        <w:autoSpaceDN w:val="0"/>
        <w:adjustRightInd w:val="0"/>
        <w:jc w:val="both"/>
        <w:rPr>
          <w:sz w:val="20"/>
          <w:szCs w:val="20"/>
        </w:rPr>
      </w:pPr>
      <w:r w:rsidRPr="008E12A3">
        <w:rPr>
          <w:sz w:val="20"/>
          <w:szCs w:val="20"/>
        </w:rPr>
        <w:t xml:space="preserve">           3.12. По факту выполнения работ, предусмотренных Контрактом, Сторонами составляется и подписывается двусторонний </w:t>
      </w:r>
      <w:hyperlink r:id="rId7" w:anchor="/document/403147771/entry/1000" w:tgtFrame="_blank" w:tooltip="Открыть документ в системе Гарант" w:history="1">
        <w:r w:rsidRPr="008E12A3">
          <w:rPr>
            <w:sz w:val="20"/>
            <w:szCs w:val="20"/>
          </w:rPr>
          <w:t>документ о приемке</w:t>
        </w:r>
      </w:hyperlink>
      <w:r w:rsidRPr="008E12A3">
        <w:rPr>
          <w:sz w:val="20"/>
          <w:szCs w:val="20"/>
        </w:rPr>
        <w:t>.</w:t>
      </w:r>
    </w:p>
    <w:p w:rsidR="00DB2618" w:rsidRPr="008E12A3" w:rsidRDefault="00DB2618" w:rsidP="00DB2618">
      <w:pPr>
        <w:suppressAutoHyphens w:val="0"/>
        <w:jc w:val="both"/>
        <w:rPr>
          <w:color w:val="000000"/>
          <w:sz w:val="20"/>
          <w:szCs w:val="20"/>
          <w:lang w:eastAsia="ru-RU"/>
        </w:rPr>
      </w:pPr>
    </w:p>
    <w:p w:rsidR="00DB2618" w:rsidRPr="008E12A3" w:rsidRDefault="00DB2618" w:rsidP="00DB2618">
      <w:pPr>
        <w:pStyle w:val="a6"/>
        <w:widowControl w:val="0"/>
        <w:tabs>
          <w:tab w:val="clear" w:pos="0"/>
          <w:tab w:val="clear" w:pos="1080"/>
        </w:tabs>
        <w:suppressAutoHyphens w:val="0"/>
        <w:ind w:firstLine="0"/>
        <w:rPr>
          <w:sz w:val="20"/>
          <w:szCs w:val="20"/>
        </w:rPr>
      </w:pPr>
      <w:r w:rsidRPr="008E12A3">
        <w:rPr>
          <w:color w:val="000000"/>
          <w:sz w:val="20"/>
          <w:szCs w:val="20"/>
          <w:lang w:eastAsia="ru-RU"/>
        </w:rPr>
        <w:t xml:space="preserve">         3.13. </w:t>
      </w:r>
      <w:r w:rsidRPr="008E12A3">
        <w:rPr>
          <w:sz w:val="20"/>
          <w:szCs w:val="20"/>
        </w:rPr>
        <w:t xml:space="preserve"> По завершении работ на Объекте Подрядчик письменно извещает Заказчика о готовности Объекта к сдаче в эксплуатацию.</w:t>
      </w:r>
    </w:p>
    <w:p w:rsidR="00DB2618" w:rsidRPr="008E12A3" w:rsidRDefault="00DB2618" w:rsidP="00DB2618">
      <w:pPr>
        <w:pStyle w:val="a6"/>
        <w:widowControl w:val="0"/>
        <w:ind w:firstLine="993"/>
        <w:rPr>
          <w:sz w:val="20"/>
          <w:szCs w:val="20"/>
        </w:rPr>
      </w:pPr>
      <w:r w:rsidRPr="008E12A3">
        <w:rPr>
          <w:sz w:val="20"/>
          <w:szCs w:val="20"/>
        </w:rPr>
        <w:t>Заказчик, получивший сообщение Подрядчика, совместно с представителем технического надзора, приступает к проверке и приемке результата работ. Приемка работ осуществляется в течение 3 рабочих дней.</w:t>
      </w:r>
    </w:p>
    <w:p w:rsidR="00DB2618" w:rsidRPr="008E12A3" w:rsidRDefault="00DB2618" w:rsidP="00DB2618">
      <w:pPr>
        <w:ind w:firstLine="993"/>
        <w:jc w:val="both"/>
        <w:rPr>
          <w:sz w:val="20"/>
          <w:szCs w:val="20"/>
        </w:rPr>
      </w:pPr>
      <w:r w:rsidRPr="008E12A3">
        <w:rPr>
          <w:sz w:val="20"/>
          <w:szCs w:val="20"/>
        </w:rPr>
        <w:t>Заказчик принимает результат выполненных работ путем подписания акта выполненных работ по форме № КС-2 и справки о стоимости выполненных работ по форме № КС-3.</w:t>
      </w:r>
    </w:p>
    <w:p w:rsidR="00DB2618" w:rsidRPr="008E12A3" w:rsidRDefault="00DB2618" w:rsidP="00DB2618">
      <w:pPr>
        <w:suppressAutoHyphens w:val="0"/>
        <w:ind w:firstLine="993"/>
        <w:jc w:val="both"/>
        <w:rPr>
          <w:sz w:val="20"/>
          <w:szCs w:val="20"/>
          <w:lang w:eastAsia="ru-RU"/>
        </w:rPr>
      </w:pPr>
      <w:r w:rsidRPr="008E12A3">
        <w:rPr>
          <w:sz w:val="20"/>
          <w:szCs w:val="20"/>
          <w:lang w:eastAsia="ru-RU"/>
        </w:rPr>
        <w:t xml:space="preserve">Датой приемки считается дата подписания Заказчиком </w:t>
      </w:r>
      <w:r w:rsidRPr="008E12A3">
        <w:rPr>
          <w:sz w:val="20"/>
          <w:szCs w:val="20"/>
        </w:rPr>
        <w:t>акта выполненных работ по форме № КС-2 и справки о стоимости выполненных работ по форме № КС-3</w:t>
      </w:r>
      <w:r w:rsidRPr="008E12A3">
        <w:rPr>
          <w:sz w:val="20"/>
          <w:szCs w:val="20"/>
          <w:lang w:eastAsia="ru-RU"/>
        </w:rPr>
        <w:t>.</w:t>
      </w:r>
    </w:p>
    <w:p w:rsidR="00DB2618" w:rsidRPr="008E12A3" w:rsidRDefault="00DB2618" w:rsidP="00DB2618">
      <w:pPr>
        <w:suppressAutoHyphens w:val="0"/>
        <w:ind w:firstLine="993"/>
        <w:jc w:val="both"/>
        <w:rPr>
          <w:color w:val="000000"/>
          <w:spacing w:val="-3"/>
          <w:sz w:val="20"/>
          <w:szCs w:val="20"/>
          <w:lang w:eastAsia="ru-RU"/>
        </w:rPr>
      </w:pPr>
      <w:r w:rsidRPr="008E12A3">
        <w:rPr>
          <w:rFonts w:eastAsia="Calibri"/>
          <w:sz w:val="20"/>
          <w:szCs w:val="20"/>
          <w:lang w:eastAsia="en-US"/>
        </w:rPr>
        <w:t>Приемка выполненных Подрядчиком работ (ее результатов), в том числе в части соответствия их количества, комплектности, объема требованиям, установленным Контрактом, осуществляется Заказчиком с участием Службы заказчика.</w:t>
      </w:r>
    </w:p>
    <w:p w:rsidR="00DB2618" w:rsidRPr="008E12A3" w:rsidRDefault="00DB2618" w:rsidP="00DB2618">
      <w:pPr>
        <w:suppressAutoHyphens w:val="0"/>
        <w:spacing w:line="259" w:lineRule="auto"/>
        <w:ind w:firstLine="709"/>
        <w:jc w:val="both"/>
        <w:rPr>
          <w:rFonts w:eastAsia="Calibri"/>
          <w:sz w:val="20"/>
          <w:szCs w:val="20"/>
          <w:lang w:eastAsia="en-US"/>
        </w:rPr>
      </w:pPr>
      <w:r w:rsidRPr="008E12A3">
        <w:rPr>
          <w:rFonts w:eastAsia="Calibri"/>
          <w:sz w:val="20"/>
          <w:szCs w:val="20"/>
          <w:lang w:eastAsia="en-US"/>
        </w:rPr>
        <w:t xml:space="preserve">3.14. </w:t>
      </w:r>
      <w:r w:rsidRPr="008E12A3">
        <w:rPr>
          <w:sz w:val="20"/>
          <w:szCs w:val="20"/>
        </w:rPr>
        <w:t>При обнаружении приемочной комиссией в ходе проведения приемки результатов выполненных работ недостатков в выполненной работе, приемочной комиссией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 по форме № КС-2 и справки о стоимости выполненных работ по форме № КС-3.</w:t>
      </w:r>
    </w:p>
    <w:p w:rsidR="00DB2618" w:rsidRPr="008E12A3" w:rsidRDefault="00DB2618" w:rsidP="00DB2618">
      <w:pPr>
        <w:pStyle w:val="a6"/>
        <w:widowControl w:val="0"/>
        <w:rPr>
          <w:sz w:val="20"/>
          <w:szCs w:val="20"/>
        </w:rPr>
      </w:pPr>
      <w:r w:rsidRPr="008E12A3">
        <w:rPr>
          <w:sz w:val="20"/>
          <w:szCs w:val="20"/>
        </w:rPr>
        <w:t>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Устранение Подрядчиком в установленные сроки выявленных Заказчиком недостатков не освобождает его от уплаты штрафа, предусмотренного настоящим Контрактом.</w:t>
      </w:r>
    </w:p>
    <w:p w:rsidR="00DB2618" w:rsidRPr="008E12A3" w:rsidRDefault="00DB2618" w:rsidP="00DB2618">
      <w:pPr>
        <w:suppressAutoHyphens w:val="0"/>
        <w:spacing w:line="259" w:lineRule="auto"/>
        <w:ind w:firstLine="709"/>
        <w:jc w:val="both"/>
        <w:rPr>
          <w:rFonts w:eastAsia="Calibri"/>
          <w:sz w:val="20"/>
          <w:szCs w:val="20"/>
          <w:lang w:eastAsia="en-US"/>
        </w:rPr>
      </w:pPr>
      <w:r w:rsidRPr="008E12A3">
        <w:rPr>
          <w:rFonts w:eastAsia="Calibri"/>
          <w:sz w:val="20"/>
          <w:szCs w:val="20"/>
          <w:lang w:eastAsia="en-US"/>
        </w:rPr>
        <w:t>Заказчик, принявший работу без проверки, не лишается права ссылаться на недостатки работы, которые могли быть установлены при приемке.</w:t>
      </w:r>
    </w:p>
    <w:p w:rsidR="00DB2618" w:rsidRPr="008E12A3" w:rsidRDefault="00DB2618" w:rsidP="00DB2618">
      <w:pPr>
        <w:suppressAutoHyphens w:val="0"/>
        <w:spacing w:line="259" w:lineRule="auto"/>
        <w:ind w:firstLine="709"/>
        <w:jc w:val="both"/>
        <w:rPr>
          <w:rFonts w:eastAsia="Calibri"/>
          <w:sz w:val="20"/>
          <w:szCs w:val="20"/>
          <w:lang w:eastAsia="en-US"/>
        </w:rPr>
      </w:pPr>
      <w:r w:rsidRPr="008E12A3">
        <w:rPr>
          <w:rFonts w:eastAsia="Calibri"/>
          <w:sz w:val="20"/>
          <w:szCs w:val="20"/>
          <w:lang w:eastAsia="en-US"/>
        </w:rPr>
        <w:lastRenderedPageBreak/>
        <w:t>Заказчик вправе отказаться от приемки выполненных работ в случае обнаружения недостатков, которые не могут быть устранены Подрядчиком. Причиной отказа в приемке выполненных работ может быть, в том числе, несоответствие объемов предъявленных работ фактически выполненным, некачественно выполненные работы, отступления от СНиП, технических условий и других нормативных документов, отсутствие требуемой исполнительной документации, а также неправильное оформление документов.</w:t>
      </w:r>
    </w:p>
    <w:p w:rsidR="00DB2618" w:rsidRPr="008E12A3" w:rsidRDefault="00DB2618" w:rsidP="00DB2618">
      <w:pPr>
        <w:suppressAutoHyphens w:val="0"/>
        <w:spacing w:after="160" w:line="259" w:lineRule="auto"/>
        <w:ind w:right="-3" w:firstLine="567"/>
        <w:jc w:val="both"/>
        <w:rPr>
          <w:rFonts w:eastAsia="Calibri"/>
          <w:sz w:val="20"/>
          <w:szCs w:val="20"/>
          <w:lang w:eastAsia="en-US"/>
        </w:rPr>
      </w:pPr>
      <w:r w:rsidRPr="008E12A3">
        <w:rPr>
          <w:rFonts w:eastAsia="Calibri"/>
          <w:sz w:val="20"/>
          <w:szCs w:val="20"/>
          <w:lang w:eastAsia="en-US"/>
        </w:rPr>
        <w:t>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 с момента устранения Подрядчиком всех выявленных недостатков согласно составленного рекламационного акта.</w:t>
      </w:r>
    </w:p>
    <w:p w:rsidR="00DB2618" w:rsidRPr="008E12A3" w:rsidRDefault="00DB2618" w:rsidP="00DB2618">
      <w:pPr>
        <w:suppressAutoHyphens w:val="0"/>
        <w:spacing w:after="160" w:line="259" w:lineRule="auto"/>
        <w:ind w:right="-3" w:firstLine="567"/>
        <w:jc w:val="center"/>
        <w:rPr>
          <w:b/>
          <w:sz w:val="20"/>
          <w:szCs w:val="20"/>
          <w:lang w:eastAsia="en-US"/>
        </w:rPr>
      </w:pPr>
      <w:r w:rsidRPr="008E12A3">
        <w:rPr>
          <w:rFonts w:eastAsia="Calibri"/>
          <w:b/>
          <w:bCs/>
          <w:sz w:val="20"/>
          <w:szCs w:val="20"/>
          <w:lang w:eastAsia="en-US"/>
        </w:rPr>
        <w:t xml:space="preserve">Раздел 4. </w:t>
      </w:r>
      <w:r w:rsidRPr="008E12A3">
        <w:rPr>
          <w:b/>
          <w:sz w:val="20"/>
          <w:szCs w:val="20"/>
          <w:lang w:eastAsia="en-US"/>
        </w:rPr>
        <w:t xml:space="preserve"> Требования к гарантийному сроку и объему предоставления гарантий качества работ</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4.1.  Подрядчик гарантирует Заказчику соответствие выполненных работ действующим строительным нормам и правилам.</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4.2. Подрядчик обязан обеспечить соответствие Объекта условиям настоящего Контракта о качестве в течение всего гарантийного срока, который составляет 36 месяцев с даты размещения в единой информационной системе документа о приемке, подписанного Заказчиком, гарантию качества оборудования на срок, установленный производителем оборудования, но не менее 12 месяцев (при наличии оборудования в смете).</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 xml:space="preserve">В течение гарантийного срока Подрядчик гарантирует пригодность оборудования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 (при наличии оборудования в смете).  </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4.3. В случае если производителями или поставщиками оборудования, применяемого при выполнении работ, установлены гарантийные сроки, большие по сравнению с гарантийным сроком, предусмотренным контрактом, к соответствующему оборудованию применяются гарантийные сроки, установленные производителями, поставщиками.</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большие по сравнению с гарантийным сроком, установленным в контракте, к соответствующим элементам работ применяются гарантийные сроки, предусмотренные производителями, поставщиками. Подрядчик обязуется передать Заказчику в составе исполнительной документации все документы, подтверждающие гарантийные обязательства поставщиков или производителей (при наличии оборудования в смете).</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4.4. Если в течение гарантийного срока будут обнаружены недостатки (дефекты) работ, Заказчик уведомляет об этом Подрядчика в порядке, предусмотренном контрактом.</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4.5. Не позднее 10 (десяти) календарных дней со дня получения Подрядчиком уведомления о выявленных недостатках (дефектах) работ стороны составляют рекламационный акт с указанием недостатков, причин их возникновения, порядка и сроков их устранения.</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4.6. В случае отказа (уклонения) Подрядчика от составления рекламационного акта в установленный срок Заказчик вправе составить его без участия Подрядчика и направить Подрядчику копию рекламационного акта по почте заказным письмом по адресу, указанному в контракте.</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4.7. Если иной срок не будет согласован сторонами дополнительно, Подрядчик обязуется устранить выявленные недостатки (дефекты) работ не позднее 1 (одного) месяца со дня получения требования от Заказчика.</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4.8. В случае если в течение гарантийного срока обнаружится, что работа выполнена Подрядчиком с 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 безвозмездного устранения недостатков в разумный срок;</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 соразмерного уменьшения установленной за работу цены;</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 возмещения своих расходов на устранение недостатков, если Заказчик за свой счет устранил обнаруженные недостатки.</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4.9. Если в период гарантийного срока обнаружатся недостатки, то Подрядчик (в случае, если не докажет отсутствия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lastRenderedPageBreak/>
        <w:t>4.10. Подрядчик гарантирует возможность безопасного использования результата выполненных работ по назначению в течении всего гарантийного срока.</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4.11. Подрядчик обязан по требованию Заказчика и в установленные им сроки безвозмездно устранять недостатки (дефекты), обнаруженные Заказчиком в период выполнения работ, а также на протяжении гарантийного срока эксплуатации созданного объекта, который составляет 3 года (36 месяцев) с даты размещения в единой информационной системе документа о приемке, подписанного Заказчиком.</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4.12. В период гарантийного срока недостатки фиксируются в рекламационном акте, в котором указывается перечень дефектов (недоделок) и сроки их устранения Подрядчиком.</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 xml:space="preserve">4.13. Заказчик вправе вместо требования о безвозмездном устранении недостатков потребовать от Подрядчика соразмерного уменьшения установленной за работу цены или возмещения своих расходов на устранение недостатков. </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4.14. Течение гарантийного срока прерывается на все время, на протяжении которого объект не мог эксплуатироваться вследствие недостатков, за которые отвечает Подрядчик.   Подрядчик гарантирует Заказчику соответствие выполненных работ действующим строительным нормам и правилам.</w:t>
      </w:r>
    </w:p>
    <w:p w:rsidR="00DB2618" w:rsidRPr="008E12A3" w:rsidRDefault="00DB2618" w:rsidP="00DB2618">
      <w:pPr>
        <w:tabs>
          <w:tab w:val="left" w:pos="960"/>
        </w:tabs>
        <w:jc w:val="right"/>
        <w:rPr>
          <w:b/>
          <w:sz w:val="20"/>
          <w:szCs w:val="20"/>
        </w:rPr>
      </w:pPr>
    </w:p>
    <w:p w:rsidR="00DB2618" w:rsidRPr="008E12A3" w:rsidRDefault="00DB2618" w:rsidP="00DB2618">
      <w:pPr>
        <w:tabs>
          <w:tab w:val="left" w:pos="960"/>
        </w:tabs>
        <w:jc w:val="both"/>
        <w:rPr>
          <w:b/>
          <w:sz w:val="20"/>
          <w:szCs w:val="20"/>
        </w:rPr>
      </w:pPr>
    </w:p>
    <w:p w:rsidR="00DB2618" w:rsidRPr="00195790" w:rsidRDefault="00DB2618" w:rsidP="00DB2618">
      <w:pPr>
        <w:suppressAutoHyphens w:val="0"/>
        <w:autoSpaceDE w:val="0"/>
        <w:autoSpaceDN w:val="0"/>
        <w:adjustRightInd w:val="0"/>
        <w:spacing w:after="160" w:line="259" w:lineRule="auto"/>
        <w:jc w:val="center"/>
        <w:rPr>
          <w:rFonts w:eastAsia="Calibri"/>
          <w:b/>
          <w:bCs/>
          <w:sz w:val="20"/>
          <w:szCs w:val="20"/>
          <w:lang w:eastAsia="en-US"/>
        </w:rPr>
      </w:pPr>
      <w:r w:rsidRPr="00195790">
        <w:rPr>
          <w:rFonts w:eastAsia="Calibri"/>
          <w:b/>
          <w:bCs/>
          <w:sz w:val="20"/>
          <w:szCs w:val="20"/>
          <w:lang w:eastAsia="en-US"/>
        </w:rPr>
        <w:t>Раздел 5. Перечень приложений к Описанию объекта закупки, являющихся его неотъемлемой частью</w:t>
      </w:r>
    </w:p>
    <w:p w:rsidR="00DB2618" w:rsidRDefault="00DB2618" w:rsidP="00DB2618">
      <w:pPr>
        <w:suppressAutoHyphens w:val="0"/>
        <w:spacing w:after="160" w:line="259" w:lineRule="auto"/>
        <w:ind w:firstLine="709"/>
        <w:jc w:val="both"/>
        <w:rPr>
          <w:rFonts w:eastAsia="Calibri"/>
          <w:sz w:val="20"/>
          <w:szCs w:val="20"/>
          <w:lang w:eastAsia="en-US"/>
        </w:rPr>
      </w:pPr>
      <w:r w:rsidRPr="00195790">
        <w:rPr>
          <w:rFonts w:eastAsia="Calibri"/>
          <w:sz w:val="20"/>
          <w:szCs w:val="20"/>
          <w:lang w:eastAsia="en-US"/>
        </w:rPr>
        <w:t>Приложение №1 – График выполнения работ.</w:t>
      </w:r>
    </w:p>
    <w:p w:rsidR="00DB2618" w:rsidRDefault="00DB2618" w:rsidP="00DB2618">
      <w:pPr>
        <w:suppressAutoHyphens w:val="0"/>
        <w:spacing w:after="160" w:line="259" w:lineRule="auto"/>
        <w:ind w:firstLine="709"/>
        <w:jc w:val="both"/>
        <w:rPr>
          <w:rFonts w:eastAsia="Calibri"/>
          <w:sz w:val="20"/>
          <w:szCs w:val="20"/>
          <w:lang w:eastAsia="en-US"/>
        </w:rPr>
      </w:pPr>
    </w:p>
    <w:tbl>
      <w:tblPr>
        <w:tblStyle w:val="a9"/>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49"/>
        <w:gridCol w:w="5226"/>
      </w:tblGrid>
      <w:tr w:rsidR="00F03718" w:rsidTr="00F03718">
        <w:trPr>
          <w:jc w:val="center"/>
        </w:trPr>
        <w:tc>
          <w:tcPr>
            <w:tcW w:w="6022" w:type="dxa"/>
          </w:tcPr>
          <w:p w:rsidR="00F03718" w:rsidRDefault="00F03718" w:rsidP="00F03718">
            <w:pPr>
              <w:suppressAutoHyphens w:val="0"/>
              <w:spacing w:after="200" w:line="276" w:lineRule="auto"/>
              <w:rPr>
                <w:b/>
                <w:sz w:val="20"/>
                <w:szCs w:val="20"/>
              </w:rPr>
            </w:pPr>
            <w:r w:rsidRPr="00994F69">
              <w:rPr>
                <w:b/>
                <w:sz w:val="20"/>
                <w:szCs w:val="20"/>
              </w:rPr>
              <w:t>Заказчик</w:t>
            </w:r>
            <w:r>
              <w:rPr>
                <w:b/>
                <w:sz w:val="20"/>
                <w:szCs w:val="20"/>
              </w:rPr>
              <w:t xml:space="preserve">  </w:t>
            </w:r>
          </w:p>
        </w:tc>
        <w:tc>
          <w:tcPr>
            <w:tcW w:w="6022" w:type="dxa"/>
          </w:tcPr>
          <w:p w:rsidR="00F03718" w:rsidRDefault="00F03718" w:rsidP="00F03718">
            <w:pPr>
              <w:suppressAutoHyphens w:val="0"/>
              <w:spacing w:after="200" w:line="276" w:lineRule="auto"/>
              <w:rPr>
                <w:b/>
                <w:sz w:val="20"/>
                <w:szCs w:val="20"/>
              </w:rPr>
            </w:pPr>
            <w:r w:rsidRPr="005F4BBA">
              <w:rPr>
                <w:b/>
                <w:sz w:val="20"/>
                <w:szCs w:val="20"/>
              </w:rPr>
              <w:t>Подрядчик</w:t>
            </w:r>
          </w:p>
        </w:tc>
      </w:tr>
      <w:tr w:rsidR="00F03718" w:rsidTr="00F03718">
        <w:trPr>
          <w:jc w:val="center"/>
        </w:trPr>
        <w:tc>
          <w:tcPr>
            <w:tcW w:w="6022" w:type="dxa"/>
          </w:tcPr>
          <w:p w:rsidR="00F03718" w:rsidRDefault="00F03718" w:rsidP="00F03718">
            <w:pPr>
              <w:tabs>
                <w:tab w:val="left" w:pos="960"/>
              </w:tabs>
              <w:rPr>
                <w:sz w:val="20"/>
                <w:szCs w:val="20"/>
              </w:rPr>
            </w:pPr>
            <w:r w:rsidRPr="00F03718">
              <w:rPr>
                <w:b/>
                <w:sz w:val="20"/>
                <w:szCs w:val="20"/>
              </w:rPr>
              <w:t>ГБОУ школа №135 Выборгского района Санкт-Петербурга</w:t>
            </w:r>
          </w:p>
          <w:p w:rsidR="00F03718" w:rsidRDefault="00F03718" w:rsidP="00F03718">
            <w:pPr>
              <w:suppressAutoHyphens w:val="0"/>
              <w:spacing w:after="200" w:line="276" w:lineRule="auto"/>
              <w:rPr>
                <w:b/>
                <w:sz w:val="20"/>
                <w:szCs w:val="20"/>
              </w:rPr>
            </w:pPr>
          </w:p>
          <w:p w:rsidR="00F03718" w:rsidRDefault="00F03718" w:rsidP="00F03718">
            <w:pPr>
              <w:suppressAutoHyphens w:val="0"/>
              <w:spacing w:after="200" w:line="276" w:lineRule="auto"/>
              <w:rPr>
                <w:b/>
                <w:sz w:val="20"/>
                <w:szCs w:val="20"/>
              </w:rPr>
            </w:pPr>
            <w:r>
              <w:rPr>
                <w:b/>
                <w:sz w:val="20"/>
                <w:szCs w:val="20"/>
              </w:rPr>
              <w:t>Директор</w:t>
            </w:r>
          </w:p>
          <w:p w:rsidR="00F03718" w:rsidRPr="005F4BBA" w:rsidRDefault="00F03718" w:rsidP="00F03718">
            <w:pPr>
              <w:suppressAutoHyphens w:val="0"/>
              <w:spacing w:line="276" w:lineRule="auto"/>
              <w:rPr>
                <w:sz w:val="20"/>
                <w:szCs w:val="20"/>
              </w:rPr>
            </w:pPr>
            <w:r w:rsidRPr="00F03718">
              <w:rPr>
                <w:sz w:val="20"/>
                <w:szCs w:val="20"/>
              </w:rPr>
              <w:t>______________________________/ Е</w:t>
            </w:r>
            <w:r>
              <w:rPr>
                <w:sz w:val="20"/>
                <w:szCs w:val="20"/>
              </w:rPr>
              <w:t>.В. Лешко</w:t>
            </w:r>
            <w:r w:rsidRPr="005F4BBA">
              <w:rPr>
                <w:sz w:val="20"/>
                <w:szCs w:val="20"/>
              </w:rPr>
              <w:t xml:space="preserve"> /</w:t>
            </w:r>
          </w:p>
          <w:p w:rsidR="00F03718" w:rsidRPr="005F4BBA" w:rsidRDefault="00F03718" w:rsidP="00F03718">
            <w:pPr>
              <w:suppressAutoHyphens w:val="0"/>
              <w:spacing w:after="200" w:line="276" w:lineRule="auto"/>
              <w:rPr>
                <w:sz w:val="20"/>
                <w:szCs w:val="20"/>
              </w:rPr>
            </w:pPr>
            <w:r w:rsidRPr="00F03718">
              <w:rPr>
                <w:sz w:val="20"/>
                <w:szCs w:val="20"/>
              </w:rPr>
              <w:t>Подписано ЭЦП</w:t>
            </w:r>
          </w:p>
        </w:tc>
        <w:tc>
          <w:tcPr>
            <w:tcW w:w="6022" w:type="dxa"/>
          </w:tcPr>
          <w:p w:rsidR="00F03718" w:rsidRDefault="00F03718" w:rsidP="00F03718">
            <w:pPr>
              <w:suppressAutoHyphens w:val="0"/>
              <w:spacing w:line="276" w:lineRule="auto"/>
              <w:rPr>
                <w:b/>
                <w:sz w:val="20"/>
                <w:szCs w:val="20"/>
              </w:rPr>
            </w:pPr>
            <w:r>
              <w:rPr>
                <w:b/>
                <w:sz w:val="20"/>
                <w:szCs w:val="20"/>
              </w:rPr>
              <w:t>Наименование организации</w:t>
            </w:r>
          </w:p>
          <w:p w:rsidR="00F03718" w:rsidRDefault="00F03718" w:rsidP="00F03718">
            <w:pPr>
              <w:suppressAutoHyphens w:val="0"/>
              <w:spacing w:after="200" w:line="276" w:lineRule="auto"/>
              <w:rPr>
                <w:b/>
                <w:sz w:val="20"/>
                <w:szCs w:val="20"/>
              </w:rPr>
            </w:pPr>
          </w:p>
          <w:p w:rsidR="00F03718" w:rsidRDefault="00F03718" w:rsidP="00F03718">
            <w:pPr>
              <w:suppressAutoHyphens w:val="0"/>
              <w:spacing w:after="200" w:line="276" w:lineRule="auto"/>
              <w:rPr>
                <w:b/>
                <w:sz w:val="20"/>
                <w:szCs w:val="20"/>
              </w:rPr>
            </w:pPr>
            <w:r>
              <w:rPr>
                <w:b/>
                <w:sz w:val="20"/>
                <w:szCs w:val="20"/>
              </w:rPr>
              <w:t>Должность</w:t>
            </w:r>
          </w:p>
          <w:p w:rsidR="00F03718" w:rsidRPr="005F4BBA" w:rsidRDefault="00F03718" w:rsidP="00F03718">
            <w:pPr>
              <w:suppressAutoHyphens w:val="0"/>
              <w:spacing w:line="276" w:lineRule="auto"/>
              <w:rPr>
                <w:sz w:val="20"/>
                <w:szCs w:val="20"/>
              </w:rPr>
            </w:pPr>
            <w:r>
              <w:rPr>
                <w:b/>
                <w:sz w:val="20"/>
                <w:szCs w:val="20"/>
              </w:rPr>
              <w:t xml:space="preserve">_________________________________ </w:t>
            </w:r>
            <w:r w:rsidRPr="005F4BBA">
              <w:rPr>
                <w:sz w:val="20"/>
                <w:szCs w:val="20"/>
              </w:rPr>
              <w:t>/ ФИО/</w:t>
            </w:r>
          </w:p>
          <w:p w:rsidR="00F03718" w:rsidRPr="005F4BBA" w:rsidRDefault="00F03718" w:rsidP="00F03718">
            <w:pPr>
              <w:suppressAutoHyphens w:val="0"/>
              <w:spacing w:after="200" w:line="276" w:lineRule="auto"/>
              <w:rPr>
                <w:sz w:val="20"/>
                <w:szCs w:val="20"/>
              </w:rPr>
            </w:pPr>
            <w:r w:rsidRPr="00F03718">
              <w:rPr>
                <w:sz w:val="20"/>
                <w:szCs w:val="20"/>
              </w:rPr>
              <w:t>Подписано ЭЦП</w:t>
            </w:r>
          </w:p>
        </w:tc>
      </w:tr>
    </w:tbl>
    <w:p w:rsidR="00DB2618" w:rsidRDefault="00DB2618" w:rsidP="00DB2618">
      <w:pPr>
        <w:suppressAutoHyphens w:val="0"/>
        <w:spacing w:after="160" w:line="259" w:lineRule="auto"/>
        <w:ind w:firstLine="709"/>
        <w:jc w:val="both"/>
        <w:rPr>
          <w:rFonts w:eastAsia="Calibri"/>
          <w:sz w:val="20"/>
          <w:szCs w:val="20"/>
          <w:lang w:eastAsia="en-US"/>
        </w:rPr>
      </w:pPr>
    </w:p>
    <w:p w:rsidR="00DB2618" w:rsidRPr="00195790" w:rsidRDefault="00DB2618" w:rsidP="00DB2618">
      <w:pPr>
        <w:suppressAutoHyphens w:val="0"/>
        <w:spacing w:after="160" w:line="259" w:lineRule="auto"/>
        <w:ind w:firstLine="709"/>
        <w:jc w:val="both"/>
        <w:rPr>
          <w:rFonts w:eastAsia="Calibri"/>
          <w:sz w:val="20"/>
          <w:szCs w:val="20"/>
          <w:lang w:eastAsia="en-US"/>
        </w:rPr>
      </w:pPr>
    </w:p>
    <w:p w:rsidR="00DB2618" w:rsidRDefault="00DB2618" w:rsidP="008F61E9">
      <w:pPr>
        <w:tabs>
          <w:tab w:val="left" w:pos="960"/>
        </w:tabs>
        <w:rPr>
          <w:b/>
          <w:sz w:val="20"/>
          <w:szCs w:val="20"/>
        </w:rPr>
      </w:pPr>
    </w:p>
    <w:p w:rsidR="00DB2618" w:rsidRDefault="00DB2618" w:rsidP="008F61E9">
      <w:pPr>
        <w:tabs>
          <w:tab w:val="left" w:pos="960"/>
        </w:tabs>
        <w:rPr>
          <w:b/>
          <w:sz w:val="20"/>
          <w:szCs w:val="20"/>
        </w:rPr>
        <w:sectPr w:rsidR="00DB2618" w:rsidSect="00DB2618">
          <w:pgSz w:w="11906" w:h="16838"/>
          <w:pgMar w:top="567" w:right="851" w:bottom="567" w:left="680" w:header="709" w:footer="204" w:gutter="0"/>
          <w:cols w:space="708"/>
          <w:docGrid w:linePitch="360"/>
        </w:sectPr>
      </w:pPr>
    </w:p>
    <w:p w:rsidR="0021329D" w:rsidRDefault="0021329D" w:rsidP="008F61E9">
      <w:pPr>
        <w:tabs>
          <w:tab w:val="left" w:pos="960"/>
        </w:tabs>
        <w:rPr>
          <w:b/>
          <w:sz w:val="20"/>
          <w:szCs w:val="20"/>
        </w:rPr>
      </w:pPr>
    </w:p>
    <w:p w:rsidR="0021329D" w:rsidRDefault="0021329D" w:rsidP="008F61E9">
      <w:pPr>
        <w:tabs>
          <w:tab w:val="left" w:pos="960"/>
        </w:tabs>
        <w:rPr>
          <w:b/>
          <w:sz w:val="20"/>
          <w:szCs w:val="20"/>
        </w:rPr>
      </w:pPr>
    </w:p>
    <w:p w:rsidR="00DB2618" w:rsidRPr="00DB2618" w:rsidRDefault="00DB2618" w:rsidP="00DB2618">
      <w:pPr>
        <w:jc w:val="right"/>
        <w:rPr>
          <w:b/>
          <w:sz w:val="20"/>
          <w:szCs w:val="20"/>
        </w:rPr>
      </w:pPr>
      <w:r w:rsidRPr="00DB2618">
        <w:rPr>
          <w:b/>
          <w:sz w:val="20"/>
          <w:szCs w:val="20"/>
        </w:rPr>
        <w:t>Приложение №2</w:t>
      </w:r>
    </w:p>
    <w:p w:rsidR="00DB2618" w:rsidRPr="00DB2618" w:rsidRDefault="00DB2618" w:rsidP="00DB2618">
      <w:pPr>
        <w:jc w:val="right"/>
        <w:rPr>
          <w:b/>
          <w:sz w:val="20"/>
          <w:szCs w:val="20"/>
        </w:rPr>
      </w:pPr>
      <w:r w:rsidRPr="00DB2618">
        <w:rPr>
          <w:b/>
          <w:sz w:val="20"/>
          <w:szCs w:val="20"/>
        </w:rPr>
        <w:t xml:space="preserve">к </w:t>
      </w:r>
      <w:r>
        <w:rPr>
          <w:b/>
          <w:sz w:val="20"/>
          <w:szCs w:val="20"/>
        </w:rPr>
        <w:t>Описанию объекта закупки</w:t>
      </w:r>
    </w:p>
    <w:p w:rsidR="00DB2618" w:rsidRPr="00DB2618" w:rsidRDefault="00DB2618" w:rsidP="00DB2618">
      <w:pPr>
        <w:rPr>
          <w:sz w:val="20"/>
          <w:szCs w:val="20"/>
        </w:rPr>
      </w:pPr>
    </w:p>
    <w:p w:rsidR="00DB2618" w:rsidRPr="00DB2618" w:rsidRDefault="00DB2618" w:rsidP="00DB2618">
      <w:pPr>
        <w:widowControl w:val="0"/>
        <w:jc w:val="center"/>
        <w:rPr>
          <w:b/>
          <w:lang w:eastAsia="ru-RU"/>
        </w:rPr>
      </w:pPr>
      <w:r w:rsidRPr="00DB2618">
        <w:rPr>
          <w:b/>
          <w:lang w:eastAsia="ru-RU"/>
        </w:rPr>
        <w:t>ГРАФИК ВЫПОЛНЕНИЯ РАБОТ</w:t>
      </w:r>
    </w:p>
    <w:p w:rsidR="00DB2618" w:rsidRPr="00DB2618" w:rsidRDefault="00DB2618" w:rsidP="00DB2618">
      <w:pPr>
        <w:widowControl w:val="0"/>
        <w:jc w:val="center"/>
        <w:rPr>
          <w:b/>
          <w:lang w:eastAsia="ru-RU"/>
        </w:rPr>
      </w:pPr>
    </w:p>
    <w:p w:rsidR="00DB2618" w:rsidRPr="00DB2618" w:rsidRDefault="00DB2618" w:rsidP="00DB2618">
      <w:pPr>
        <w:tabs>
          <w:tab w:val="left" w:pos="993"/>
        </w:tabs>
        <w:jc w:val="center"/>
        <w:rPr>
          <w:b/>
          <w:i/>
        </w:rPr>
      </w:pPr>
      <w:r w:rsidRPr="00DB2618">
        <w:rPr>
          <w:sz w:val="20"/>
          <w:szCs w:val="20"/>
          <w:lang w:eastAsia="ru-RU"/>
        </w:rPr>
        <w:t xml:space="preserve">на </w:t>
      </w:r>
      <w:r w:rsidR="00A14002" w:rsidRPr="00A14002">
        <w:rPr>
          <w:sz w:val="20"/>
          <w:szCs w:val="20"/>
          <w:lang w:eastAsia="ru-RU"/>
        </w:rPr>
        <w:t>по замене входного дверного блока помещения №2 в здании ГБОУ школа №135 Выборгского района Санкт-Петербурга по адресу: г. Санкт-Петербург, Поэтический бульвар, д. 3, корп. 2, лит. А</w:t>
      </w:r>
    </w:p>
    <w:p w:rsidR="00DB2618" w:rsidRPr="00DB2618" w:rsidRDefault="00DB2618" w:rsidP="00DB2618">
      <w:pPr>
        <w:widowControl w:val="0"/>
        <w:jc w:val="center"/>
        <w:rPr>
          <w:color w:val="000000"/>
          <w:sz w:val="20"/>
          <w:szCs w:val="20"/>
          <w:lang w:eastAsia="ru-RU"/>
        </w:rPr>
      </w:pPr>
    </w:p>
    <w:p w:rsidR="00DB2618" w:rsidRPr="00DB2618" w:rsidRDefault="00DB2618" w:rsidP="00DB2618">
      <w:pPr>
        <w:widowControl w:val="0"/>
        <w:ind w:firstLine="2552"/>
        <w:rPr>
          <w:color w:val="000000"/>
          <w:sz w:val="20"/>
          <w:szCs w:val="20"/>
          <w:lang w:eastAsia="ru-RU"/>
        </w:rPr>
      </w:pPr>
      <w:r w:rsidRPr="00DB2618">
        <w:rPr>
          <w:color w:val="000000"/>
          <w:sz w:val="20"/>
          <w:szCs w:val="20"/>
          <w:lang w:eastAsia="ru-RU"/>
        </w:rPr>
        <w:t>Срок выполнения работ: 45 календарных дней.</w:t>
      </w:r>
    </w:p>
    <w:p w:rsidR="00DB2618" w:rsidRPr="00DB2618" w:rsidRDefault="00DB2618" w:rsidP="00DB2618">
      <w:pPr>
        <w:tabs>
          <w:tab w:val="left" w:pos="993"/>
          <w:tab w:val="left" w:pos="2160"/>
        </w:tabs>
        <w:rPr>
          <w:b/>
          <w:i/>
          <w:color w:val="000000"/>
          <w:sz w:val="20"/>
          <w:szCs w:val="20"/>
        </w:rPr>
      </w:pPr>
      <w:r w:rsidRPr="00DB2618">
        <w:rPr>
          <w:b/>
          <w:i/>
          <w:color w:val="000000"/>
          <w:sz w:val="20"/>
          <w:szCs w:val="20"/>
        </w:rPr>
        <w:tab/>
      </w:r>
      <w:r w:rsidRPr="00DB2618">
        <w:rPr>
          <w:b/>
          <w:i/>
          <w:color w:val="000000"/>
          <w:sz w:val="20"/>
          <w:szCs w:val="20"/>
        </w:rPr>
        <w:tab/>
      </w:r>
    </w:p>
    <w:tbl>
      <w:tblPr>
        <w:tblpPr w:leftFromText="180" w:rightFromText="180" w:vertAnchor="text" w:horzAnchor="margin" w:tblpXSpec="center" w:tblpY="9"/>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5"/>
        <w:gridCol w:w="3394"/>
        <w:gridCol w:w="750"/>
        <w:gridCol w:w="750"/>
        <w:gridCol w:w="750"/>
        <w:gridCol w:w="751"/>
        <w:gridCol w:w="750"/>
        <w:gridCol w:w="750"/>
        <w:gridCol w:w="751"/>
      </w:tblGrid>
      <w:tr w:rsidR="00DB2618" w:rsidRPr="00DB2618" w:rsidTr="00A14002">
        <w:trPr>
          <w:cantSplit/>
          <w:trHeight w:val="278"/>
        </w:trPr>
        <w:tc>
          <w:tcPr>
            <w:tcW w:w="1555" w:type="dxa"/>
            <w:vMerge w:val="restart"/>
            <w:tcBorders>
              <w:top w:val="double" w:sz="4" w:space="0" w:color="auto"/>
              <w:left w:val="double" w:sz="4" w:space="0" w:color="auto"/>
              <w:right w:val="double" w:sz="4" w:space="0" w:color="auto"/>
            </w:tcBorders>
            <w:shd w:val="clear" w:color="auto" w:fill="9BBB59" w:themeFill="accent3"/>
            <w:vAlign w:val="center"/>
          </w:tcPr>
          <w:p w:rsidR="00DB2618" w:rsidRPr="00DB2618" w:rsidRDefault="00DB2618" w:rsidP="00DB2618">
            <w:pPr>
              <w:widowControl w:val="0"/>
              <w:jc w:val="center"/>
              <w:rPr>
                <w:color w:val="000000"/>
                <w:sz w:val="20"/>
                <w:szCs w:val="20"/>
                <w:lang w:eastAsia="ru-RU"/>
              </w:rPr>
            </w:pPr>
            <w:r w:rsidRPr="00DB2618">
              <w:rPr>
                <w:color w:val="000000"/>
                <w:sz w:val="20"/>
                <w:szCs w:val="20"/>
                <w:lang w:eastAsia="ru-RU"/>
              </w:rPr>
              <w:t>№/№</w:t>
            </w:r>
          </w:p>
        </w:tc>
        <w:tc>
          <w:tcPr>
            <w:tcW w:w="3394" w:type="dxa"/>
            <w:vMerge w:val="restart"/>
            <w:tcBorders>
              <w:top w:val="double" w:sz="4" w:space="0" w:color="auto"/>
              <w:left w:val="double" w:sz="4" w:space="0" w:color="auto"/>
              <w:bottom w:val="double" w:sz="4" w:space="0" w:color="auto"/>
              <w:right w:val="double" w:sz="4" w:space="0" w:color="auto"/>
            </w:tcBorders>
            <w:shd w:val="clear" w:color="auto" w:fill="9BBB59" w:themeFill="accent3"/>
            <w:vAlign w:val="center"/>
          </w:tcPr>
          <w:p w:rsidR="00DB2618" w:rsidRPr="00DB2618" w:rsidRDefault="00DB2618" w:rsidP="00DB2618">
            <w:pPr>
              <w:widowControl w:val="0"/>
              <w:jc w:val="center"/>
              <w:rPr>
                <w:color w:val="000000"/>
                <w:sz w:val="20"/>
                <w:szCs w:val="20"/>
                <w:lang w:eastAsia="ru-RU"/>
              </w:rPr>
            </w:pPr>
            <w:r w:rsidRPr="00DB2618">
              <w:rPr>
                <w:color w:val="000000"/>
                <w:sz w:val="20"/>
                <w:szCs w:val="20"/>
                <w:lang w:eastAsia="ru-RU"/>
              </w:rPr>
              <w:t>Наименование работ (виды работ)</w:t>
            </w:r>
          </w:p>
        </w:tc>
        <w:tc>
          <w:tcPr>
            <w:tcW w:w="5252" w:type="dxa"/>
            <w:gridSpan w:val="7"/>
            <w:tcBorders>
              <w:top w:val="double" w:sz="4" w:space="0" w:color="auto"/>
              <w:left w:val="double" w:sz="4" w:space="0" w:color="auto"/>
              <w:bottom w:val="double" w:sz="4" w:space="0" w:color="auto"/>
              <w:right w:val="double" w:sz="4" w:space="0" w:color="auto"/>
            </w:tcBorders>
            <w:shd w:val="clear" w:color="auto" w:fill="9BBB59" w:themeFill="accent3"/>
            <w:vAlign w:val="center"/>
          </w:tcPr>
          <w:p w:rsidR="00DB2618" w:rsidRPr="00DB2618" w:rsidRDefault="00DB2618" w:rsidP="00DB2618">
            <w:pPr>
              <w:widowControl w:val="0"/>
              <w:autoSpaceDE w:val="0"/>
              <w:autoSpaceDN w:val="0"/>
              <w:adjustRightInd w:val="0"/>
              <w:jc w:val="center"/>
              <w:rPr>
                <w:color w:val="000000"/>
                <w:sz w:val="20"/>
                <w:szCs w:val="20"/>
                <w:lang w:eastAsia="ru-RU"/>
              </w:rPr>
            </w:pPr>
            <w:r w:rsidRPr="00DB2618">
              <w:rPr>
                <w:color w:val="000000"/>
                <w:sz w:val="20"/>
                <w:szCs w:val="20"/>
                <w:lang w:eastAsia="ru-RU"/>
              </w:rPr>
              <w:t>Календарные дни</w:t>
            </w:r>
          </w:p>
        </w:tc>
      </w:tr>
      <w:tr w:rsidR="00DB2618" w:rsidRPr="00DB2618" w:rsidTr="00A14002">
        <w:trPr>
          <w:cantSplit/>
          <w:trHeight w:val="1363"/>
        </w:trPr>
        <w:tc>
          <w:tcPr>
            <w:tcW w:w="1555" w:type="dxa"/>
            <w:vMerge/>
            <w:tcBorders>
              <w:left w:val="double" w:sz="4" w:space="0" w:color="auto"/>
              <w:bottom w:val="double" w:sz="4" w:space="0" w:color="auto"/>
              <w:right w:val="double" w:sz="4" w:space="0" w:color="auto"/>
            </w:tcBorders>
            <w:shd w:val="clear" w:color="auto" w:fill="9BBB59" w:themeFill="accent3"/>
            <w:vAlign w:val="center"/>
          </w:tcPr>
          <w:p w:rsidR="00DB2618" w:rsidRPr="00DB2618" w:rsidRDefault="00DB2618" w:rsidP="00DB2618">
            <w:pPr>
              <w:widowControl w:val="0"/>
              <w:rPr>
                <w:color w:val="000000"/>
                <w:sz w:val="20"/>
                <w:szCs w:val="20"/>
                <w:lang w:eastAsia="ru-RU"/>
              </w:rPr>
            </w:pPr>
          </w:p>
        </w:tc>
        <w:tc>
          <w:tcPr>
            <w:tcW w:w="3394" w:type="dxa"/>
            <w:vMerge/>
            <w:tcBorders>
              <w:top w:val="double" w:sz="4" w:space="0" w:color="auto"/>
              <w:left w:val="double" w:sz="4" w:space="0" w:color="auto"/>
              <w:bottom w:val="double" w:sz="4" w:space="0" w:color="auto"/>
              <w:right w:val="double" w:sz="4" w:space="0" w:color="auto"/>
            </w:tcBorders>
            <w:shd w:val="clear" w:color="auto" w:fill="9BBB59" w:themeFill="accent3"/>
            <w:vAlign w:val="center"/>
          </w:tcPr>
          <w:p w:rsidR="00DB2618" w:rsidRPr="00DB2618" w:rsidRDefault="00DB2618" w:rsidP="00DB2618">
            <w:pPr>
              <w:widowControl w:val="0"/>
              <w:rPr>
                <w:color w:val="000000"/>
                <w:sz w:val="20"/>
                <w:szCs w:val="20"/>
                <w:lang w:eastAsia="ru-RU"/>
              </w:rPr>
            </w:pPr>
          </w:p>
        </w:tc>
        <w:tc>
          <w:tcPr>
            <w:tcW w:w="750" w:type="dxa"/>
            <w:tcBorders>
              <w:top w:val="double" w:sz="4" w:space="0" w:color="auto"/>
              <w:left w:val="double" w:sz="4" w:space="0" w:color="auto"/>
              <w:bottom w:val="double" w:sz="4" w:space="0" w:color="auto"/>
              <w:right w:val="double" w:sz="4" w:space="0" w:color="auto"/>
            </w:tcBorders>
            <w:shd w:val="clear" w:color="auto" w:fill="9BBB59" w:themeFill="accent3"/>
            <w:textDirection w:val="btLr"/>
            <w:vAlign w:val="center"/>
          </w:tcPr>
          <w:p w:rsidR="00DB2618" w:rsidRPr="00DB2618" w:rsidRDefault="00DB2618" w:rsidP="00DB2618">
            <w:pPr>
              <w:widowControl w:val="0"/>
              <w:autoSpaceDE w:val="0"/>
              <w:autoSpaceDN w:val="0"/>
              <w:adjustRightInd w:val="0"/>
              <w:ind w:left="113" w:right="113"/>
              <w:jc w:val="center"/>
              <w:rPr>
                <w:color w:val="000000"/>
                <w:sz w:val="20"/>
                <w:szCs w:val="20"/>
                <w:lang w:eastAsia="ru-RU"/>
              </w:rPr>
            </w:pPr>
            <w:r w:rsidRPr="00DB2618">
              <w:rPr>
                <w:color w:val="000000"/>
                <w:sz w:val="20"/>
                <w:szCs w:val="20"/>
                <w:lang w:eastAsia="ru-RU"/>
              </w:rPr>
              <w:t>1-5</w:t>
            </w:r>
          </w:p>
        </w:tc>
        <w:tc>
          <w:tcPr>
            <w:tcW w:w="750" w:type="dxa"/>
            <w:tcBorders>
              <w:top w:val="double" w:sz="4" w:space="0" w:color="auto"/>
              <w:left w:val="double" w:sz="4" w:space="0" w:color="auto"/>
              <w:bottom w:val="double" w:sz="4" w:space="0" w:color="auto"/>
              <w:right w:val="double" w:sz="4" w:space="0" w:color="auto"/>
            </w:tcBorders>
            <w:shd w:val="clear" w:color="auto" w:fill="9BBB59" w:themeFill="accent3"/>
            <w:textDirection w:val="btLr"/>
            <w:vAlign w:val="center"/>
          </w:tcPr>
          <w:p w:rsidR="00DB2618" w:rsidRPr="00DB2618" w:rsidRDefault="00DB2618" w:rsidP="00DB2618">
            <w:pPr>
              <w:widowControl w:val="0"/>
              <w:ind w:left="113" w:right="113"/>
              <w:jc w:val="center"/>
              <w:rPr>
                <w:color w:val="000000"/>
                <w:sz w:val="20"/>
                <w:szCs w:val="20"/>
                <w:lang w:eastAsia="ru-RU"/>
              </w:rPr>
            </w:pPr>
            <w:r w:rsidRPr="00DB2618">
              <w:rPr>
                <w:color w:val="000000"/>
                <w:sz w:val="20"/>
                <w:szCs w:val="20"/>
                <w:lang w:eastAsia="ru-RU"/>
              </w:rPr>
              <w:t>6-10</w:t>
            </w:r>
          </w:p>
        </w:tc>
        <w:tc>
          <w:tcPr>
            <w:tcW w:w="750" w:type="dxa"/>
            <w:tcBorders>
              <w:top w:val="double" w:sz="4" w:space="0" w:color="auto"/>
              <w:left w:val="double" w:sz="4" w:space="0" w:color="auto"/>
              <w:bottom w:val="double" w:sz="4" w:space="0" w:color="auto"/>
              <w:right w:val="double" w:sz="4" w:space="0" w:color="auto"/>
            </w:tcBorders>
            <w:shd w:val="clear" w:color="auto" w:fill="9BBB59" w:themeFill="accent3"/>
            <w:textDirection w:val="btLr"/>
            <w:vAlign w:val="center"/>
          </w:tcPr>
          <w:p w:rsidR="00DB2618" w:rsidRPr="00DB2618" w:rsidRDefault="00DB2618" w:rsidP="00DB2618">
            <w:pPr>
              <w:widowControl w:val="0"/>
              <w:ind w:left="113" w:right="113"/>
              <w:jc w:val="center"/>
              <w:rPr>
                <w:color w:val="000000"/>
                <w:sz w:val="20"/>
                <w:szCs w:val="20"/>
                <w:lang w:eastAsia="ru-RU"/>
              </w:rPr>
            </w:pPr>
            <w:r w:rsidRPr="00DB2618">
              <w:rPr>
                <w:color w:val="000000"/>
                <w:sz w:val="20"/>
                <w:szCs w:val="20"/>
                <w:lang w:eastAsia="ru-RU"/>
              </w:rPr>
              <w:t>11-15</w:t>
            </w:r>
          </w:p>
        </w:tc>
        <w:tc>
          <w:tcPr>
            <w:tcW w:w="751" w:type="dxa"/>
            <w:tcBorders>
              <w:top w:val="double" w:sz="4" w:space="0" w:color="auto"/>
              <w:left w:val="double" w:sz="4" w:space="0" w:color="auto"/>
              <w:bottom w:val="double" w:sz="4" w:space="0" w:color="auto"/>
              <w:right w:val="double" w:sz="4" w:space="0" w:color="auto"/>
            </w:tcBorders>
            <w:shd w:val="clear" w:color="auto" w:fill="9BBB59" w:themeFill="accent3"/>
            <w:textDirection w:val="btLr"/>
            <w:vAlign w:val="center"/>
          </w:tcPr>
          <w:p w:rsidR="00DB2618" w:rsidRPr="00DB2618" w:rsidRDefault="00DB2618" w:rsidP="00DB2618">
            <w:pPr>
              <w:widowControl w:val="0"/>
              <w:ind w:left="113" w:right="113"/>
              <w:jc w:val="center"/>
              <w:rPr>
                <w:color w:val="000000"/>
                <w:sz w:val="20"/>
                <w:szCs w:val="20"/>
                <w:lang w:eastAsia="ru-RU"/>
              </w:rPr>
            </w:pPr>
            <w:r w:rsidRPr="00DB2618">
              <w:rPr>
                <w:color w:val="000000"/>
                <w:sz w:val="20"/>
                <w:szCs w:val="20"/>
                <w:lang w:eastAsia="ru-RU"/>
              </w:rPr>
              <w:t>16-20</w:t>
            </w:r>
          </w:p>
        </w:tc>
        <w:tc>
          <w:tcPr>
            <w:tcW w:w="750" w:type="dxa"/>
            <w:tcBorders>
              <w:top w:val="double" w:sz="4" w:space="0" w:color="auto"/>
              <w:left w:val="double" w:sz="4" w:space="0" w:color="auto"/>
              <w:bottom w:val="double" w:sz="4" w:space="0" w:color="auto"/>
              <w:right w:val="double" w:sz="4" w:space="0" w:color="auto"/>
            </w:tcBorders>
            <w:shd w:val="clear" w:color="auto" w:fill="9BBB59" w:themeFill="accent3"/>
            <w:textDirection w:val="btLr"/>
            <w:vAlign w:val="center"/>
          </w:tcPr>
          <w:p w:rsidR="00DB2618" w:rsidRPr="00DB2618" w:rsidRDefault="00DB2618" w:rsidP="00DB2618">
            <w:pPr>
              <w:widowControl w:val="0"/>
              <w:ind w:left="113" w:right="113"/>
              <w:jc w:val="center"/>
              <w:rPr>
                <w:color w:val="000000"/>
                <w:sz w:val="20"/>
                <w:szCs w:val="20"/>
                <w:lang w:eastAsia="ru-RU"/>
              </w:rPr>
            </w:pPr>
            <w:r w:rsidRPr="00DB2618">
              <w:rPr>
                <w:color w:val="000000"/>
                <w:sz w:val="20"/>
                <w:szCs w:val="20"/>
                <w:lang w:eastAsia="ru-RU"/>
              </w:rPr>
              <w:t>21-25</w:t>
            </w:r>
          </w:p>
        </w:tc>
        <w:tc>
          <w:tcPr>
            <w:tcW w:w="750" w:type="dxa"/>
            <w:tcBorders>
              <w:top w:val="double" w:sz="4" w:space="0" w:color="auto"/>
              <w:left w:val="double" w:sz="4" w:space="0" w:color="auto"/>
              <w:bottom w:val="double" w:sz="4" w:space="0" w:color="auto"/>
              <w:right w:val="double" w:sz="4" w:space="0" w:color="auto"/>
            </w:tcBorders>
            <w:shd w:val="clear" w:color="auto" w:fill="9BBB59" w:themeFill="accent3"/>
            <w:textDirection w:val="btLr"/>
            <w:vAlign w:val="center"/>
          </w:tcPr>
          <w:p w:rsidR="00DB2618" w:rsidRPr="00DB2618" w:rsidRDefault="00DB2618" w:rsidP="00DB2618">
            <w:pPr>
              <w:widowControl w:val="0"/>
              <w:ind w:left="113" w:right="113"/>
              <w:jc w:val="center"/>
              <w:rPr>
                <w:color w:val="000000"/>
                <w:sz w:val="20"/>
                <w:szCs w:val="20"/>
                <w:lang w:eastAsia="ru-RU"/>
              </w:rPr>
            </w:pPr>
            <w:r w:rsidRPr="00DB2618">
              <w:rPr>
                <w:color w:val="000000"/>
                <w:sz w:val="20"/>
                <w:szCs w:val="20"/>
                <w:lang w:eastAsia="ru-RU"/>
              </w:rPr>
              <w:t>26-30</w:t>
            </w:r>
          </w:p>
        </w:tc>
        <w:tc>
          <w:tcPr>
            <w:tcW w:w="751" w:type="dxa"/>
            <w:tcBorders>
              <w:top w:val="double" w:sz="4" w:space="0" w:color="auto"/>
              <w:left w:val="double" w:sz="4" w:space="0" w:color="auto"/>
              <w:bottom w:val="double" w:sz="4" w:space="0" w:color="auto"/>
              <w:right w:val="double" w:sz="4" w:space="0" w:color="auto"/>
            </w:tcBorders>
            <w:shd w:val="clear" w:color="auto" w:fill="9BBB59" w:themeFill="accent3"/>
            <w:textDirection w:val="btLr"/>
            <w:vAlign w:val="center"/>
          </w:tcPr>
          <w:p w:rsidR="00DB2618" w:rsidRPr="00DB2618" w:rsidRDefault="00DB2618" w:rsidP="00DB2618">
            <w:pPr>
              <w:widowControl w:val="0"/>
              <w:ind w:left="113" w:right="113"/>
              <w:jc w:val="center"/>
              <w:rPr>
                <w:color w:val="000000"/>
                <w:sz w:val="20"/>
                <w:szCs w:val="20"/>
                <w:lang w:eastAsia="ru-RU"/>
              </w:rPr>
            </w:pPr>
            <w:r w:rsidRPr="00DB2618">
              <w:rPr>
                <w:color w:val="000000"/>
                <w:sz w:val="20"/>
                <w:szCs w:val="20"/>
                <w:lang w:eastAsia="ru-RU"/>
              </w:rPr>
              <w:t>30-45</w:t>
            </w:r>
          </w:p>
        </w:tc>
      </w:tr>
      <w:tr w:rsidR="00DB2618" w:rsidRPr="00DB2618" w:rsidTr="00A14002">
        <w:trPr>
          <w:cantSplit/>
          <w:trHeight w:val="278"/>
        </w:trPr>
        <w:tc>
          <w:tcPr>
            <w:tcW w:w="1555" w:type="dxa"/>
            <w:tcBorders>
              <w:top w:val="double" w:sz="4" w:space="0" w:color="auto"/>
              <w:left w:val="double" w:sz="4" w:space="0" w:color="auto"/>
              <w:bottom w:val="single" w:sz="4" w:space="0" w:color="auto"/>
              <w:right w:val="double" w:sz="4" w:space="0" w:color="auto"/>
            </w:tcBorders>
            <w:shd w:val="clear" w:color="auto" w:fill="9BBB59" w:themeFill="accent3"/>
            <w:vAlign w:val="center"/>
          </w:tcPr>
          <w:p w:rsidR="00DB2618" w:rsidRPr="00DB2618" w:rsidRDefault="00DB2618" w:rsidP="00DB2618">
            <w:pPr>
              <w:jc w:val="center"/>
              <w:rPr>
                <w:b/>
                <w:color w:val="000000"/>
                <w:sz w:val="20"/>
                <w:szCs w:val="20"/>
                <w:lang w:eastAsia="ru-RU"/>
              </w:rPr>
            </w:pPr>
            <w:r w:rsidRPr="00DB2618">
              <w:rPr>
                <w:b/>
                <w:color w:val="000000"/>
                <w:sz w:val="20"/>
                <w:szCs w:val="20"/>
                <w:lang w:eastAsia="ru-RU"/>
              </w:rPr>
              <w:t>1</w:t>
            </w:r>
          </w:p>
        </w:tc>
        <w:tc>
          <w:tcPr>
            <w:tcW w:w="3394" w:type="dxa"/>
            <w:tcBorders>
              <w:top w:val="double" w:sz="4" w:space="0" w:color="auto"/>
              <w:left w:val="double" w:sz="4" w:space="0" w:color="auto"/>
              <w:bottom w:val="single" w:sz="4" w:space="0" w:color="auto"/>
              <w:right w:val="double" w:sz="4" w:space="0" w:color="auto"/>
            </w:tcBorders>
            <w:vAlign w:val="center"/>
          </w:tcPr>
          <w:p w:rsidR="00DB2618" w:rsidRPr="00DB2618" w:rsidRDefault="00DB2618" w:rsidP="00DB2618">
            <w:pPr>
              <w:widowControl w:val="0"/>
              <w:rPr>
                <w:color w:val="000000"/>
                <w:sz w:val="20"/>
                <w:szCs w:val="20"/>
                <w:lang w:eastAsia="ru-RU"/>
              </w:rPr>
            </w:pPr>
            <w:r w:rsidRPr="00DB2618">
              <w:rPr>
                <w:color w:val="000000"/>
                <w:sz w:val="20"/>
                <w:szCs w:val="20"/>
                <w:lang w:eastAsia="ru-RU"/>
              </w:rPr>
              <w:t>Демонтажные работы</w:t>
            </w:r>
          </w:p>
        </w:tc>
        <w:tc>
          <w:tcPr>
            <w:tcW w:w="750" w:type="dxa"/>
            <w:tcBorders>
              <w:top w:val="double" w:sz="4" w:space="0" w:color="auto"/>
              <w:left w:val="double" w:sz="4" w:space="0" w:color="auto"/>
              <w:bottom w:val="single" w:sz="4" w:space="0" w:color="auto"/>
              <w:right w:val="single" w:sz="4" w:space="0" w:color="auto"/>
            </w:tcBorders>
            <w:vAlign w:val="center"/>
          </w:tcPr>
          <w:p w:rsidR="00DB2618" w:rsidRPr="00DB2618" w:rsidRDefault="00DB2618" w:rsidP="00DB2618">
            <w:pPr>
              <w:widowControl w:val="0"/>
              <w:jc w:val="center"/>
              <w:rPr>
                <w:b/>
                <w:color w:val="000000"/>
                <w:sz w:val="20"/>
                <w:szCs w:val="20"/>
                <w:lang w:eastAsia="ru-RU"/>
              </w:rPr>
            </w:pPr>
            <w:r w:rsidRPr="00DB2618">
              <w:rPr>
                <w:b/>
                <w:color w:val="000000"/>
                <w:sz w:val="20"/>
                <w:szCs w:val="20"/>
                <w:lang w:eastAsia="ru-RU"/>
              </w:rPr>
              <w:t>Х</w:t>
            </w:r>
          </w:p>
        </w:tc>
        <w:tc>
          <w:tcPr>
            <w:tcW w:w="750" w:type="dxa"/>
            <w:tcBorders>
              <w:top w:val="double" w:sz="4" w:space="0" w:color="auto"/>
              <w:left w:val="single" w:sz="4" w:space="0" w:color="auto"/>
              <w:bottom w:val="single" w:sz="4" w:space="0" w:color="auto"/>
              <w:right w:val="single" w:sz="4" w:space="0" w:color="auto"/>
            </w:tcBorders>
            <w:vAlign w:val="center"/>
          </w:tcPr>
          <w:p w:rsidR="00DB2618" w:rsidRPr="00DB2618" w:rsidRDefault="00DB2618" w:rsidP="00DB2618">
            <w:pPr>
              <w:widowControl w:val="0"/>
              <w:jc w:val="center"/>
              <w:rPr>
                <w:b/>
                <w:color w:val="000000"/>
                <w:sz w:val="20"/>
                <w:szCs w:val="20"/>
                <w:lang w:eastAsia="ru-RU"/>
              </w:rPr>
            </w:pPr>
            <w:r w:rsidRPr="00DB2618">
              <w:rPr>
                <w:b/>
                <w:color w:val="000000"/>
                <w:sz w:val="20"/>
                <w:szCs w:val="20"/>
                <w:lang w:eastAsia="ru-RU"/>
              </w:rPr>
              <w:t>Х</w:t>
            </w:r>
          </w:p>
        </w:tc>
        <w:tc>
          <w:tcPr>
            <w:tcW w:w="750" w:type="dxa"/>
            <w:tcBorders>
              <w:top w:val="double" w:sz="4" w:space="0" w:color="auto"/>
              <w:left w:val="single" w:sz="4" w:space="0" w:color="auto"/>
              <w:bottom w:val="single" w:sz="4" w:space="0" w:color="auto"/>
              <w:right w:val="single" w:sz="4" w:space="0" w:color="auto"/>
            </w:tcBorders>
            <w:vAlign w:val="center"/>
          </w:tcPr>
          <w:p w:rsidR="00DB2618" w:rsidRPr="00DB2618" w:rsidRDefault="00DB2618" w:rsidP="00DB2618">
            <w:pPr>
              <w:widowControl w:val="0"/>
              <w:jc w:val="center"/>
              <w:rPr>
                <w:b/>
                <w:color w:val="000000"/>
                <w:sz w:val="20"/>
                <w:szCs w:val="20"/>
                <w:lang w:eastAsia="ru-RU"/>
              </w:rPr>
            </w:pPr>
          </w:p>
        </w:tc>
        <w:tc>
          <w:tcPr>
            <w:tcW w:w="751" w:type="dxa"/>
            <w:tcBorders>
              <w:top w:val="double" w:sz="4" w:space="0" w:color="auto"/>
              <w:left w:val="single" w:sz="4" w:space="0" w:color="auto"/>
              <w:bottom w:val="single" w:sz="4" w:space="0" w:color="auto"/>
              <w:right w:val="single" w:sz="4" w:space="0" w:color="auto"/>
            </w:tcBorders>
            <w:vAlign w:val="center"/>
          </w:tcPr>
          <w:p w:rsidR="00DB2618" w:rsidRPr="00DB2618" w:rsidRDefault="00DB2618" w:rsidP="00DB2618">
            <w:pPr>
              <w:widowControl w:val="0"/>
              <w:jc w:val="center"/>
              <w:rPr>
                <w:b/>
                <w:color w:val="000000"/>
                <w:sz w:val="20"/>
                <w:szCs w:val="20"/>
                <w:lang w:eastAsia="ru-RU"/>
              </w:rPr>
            </w:pPr>
          </w:p>
        </w:tc>
        <w:tc>
          <w:tcPr>
            <w:tcW w:w="750" w:type="dxa"/>
            <w:tcBorders>
              <w:top w:val="double" w:sz="4" w:space="0" w:color="auto"/>
              <w:left w:val="single" w:sz="4" w:space="0" w:color="auto"/>
              <w:bottom w:val="single" w:sz="4" w:space="0" w:color="auto"/>
              <w:right w:val="single" w:sz="4" w:space="0" w:color="auto"/>
            </w:tcBorders>
            <w:vAlign w:val="center"/>
          </w:tcPr>
          <w:p w:rsidR="00DB2618" w:rsidRPr="00DB2618" w:rsidRDefault="00DB2618" w:rsidP="00DB2618">
            <w:pPr>
              <w:widowControl w:val="0"/>
              <w:jc w:val="center"/>
              <w:rPr>
                <w:b/>
                <w:color w:val="000000"/>
                <w:sz w:val="20"/>
                <w:szCs w:val="20"/>
                <w:lang w:eastAsia="ru-RU"/>
              </w:rPr>
            </w:pPr>
          </w:p>
        </w:tc>
        <w:tc>
          <w:tcPr>
            <w:tcW w:w="750" w:type="dxa"/>
            <w:tcBorders>
              <w:top w:val="double" w:sz="4" w:space="0" w:color="auto"/>
              <w:left w:val="single" w:sz="4" w:space="0" w:color="auto"/>
              <w:bottom w:val="single" w:sz="4" w:space="0" w:color="auto"/>
              <w:right w:val="single" w:sz="4" w:space="0" w:color="auto"/>
            </w:tcBorders>
            <w:vAlign w:val="center"/>
          </w:tcPr>
          <w:p w:rsidR="00DB2618" w:rsidRPr="00DB2618" w:rsidRDefault="00DB2618" w:rsidP="00DB2618">
            <w:pPr>
              <w:widowControl w:val="0"/>
              <w:jc w:val="center"/>
              <w:rPr>
                <w:b/>
                <w:color w:val="000000"/>
                <w:sz w:val="20"/>
                <w:szCs w:val="20"/>
                <w:lang w:eastAsia="ru-RU"/>
              </w:rPr>
            </w:pPr>
          </w:p>
        </w:tc>
        <w:tc>
          <w:tcPr>
            <w:tcW w:w="751" w:type="dxa"/>
            <w:tcBorders>
              <w:top w:val="double" w:sz="4" w:space="0" w:color="auto"/>
              <w:left w:val="single" w:sz="4" w:space="0" w:color="auto"/>
              <w:bottom w:val="single" w:sz="4" w:space="0" w:color="auto"/>
              <w:right w:val="double" w:sz="4" w:space="0" w:color="auto"/>
            </w:tcBorders>
            <w:vAlign w:val="center"/>
          </w:tcPr>
          <w:p w:rsidR="00DB2618" w:rsidRPr="00DB2618" w:rsidRDefault="00DB2618" w:rsidP="00DB2618">
            <w:pPr>
              <w:widowControl w:val="0"/>
              <w:autoSpaceDE w:val="0"/>
              <w:autoSpaceDN w:val="0"/>
              <w:adjustRightInd w:val="0"/>
              <w:jc w:val="center"/>
              <w:rPr>
                <w:b/>
                <w:color w:val="000000"/>
                <w:sz w:val="20"/>
                <w:szCs w:val="20"/>
                <w:lang w:eastAsia="ru-RU"/>
              </w:rPr>
            </w:pPr>
          </w:p>
        </w:tc>
      </w:tr>
      <w:tr w:rsidR="00DB2618" w:rsidRPr="00DB2618" w:rsidTr="00A14002">
        <w:trPr>
          <w:cantSplit/>
          <w:trHeight w:val="278"/>
        </w:trPr>
        <w:tc>
          <w:tcPr>
            <w:tcW w:w="1555" w:type="dxa"/>
            <w:tcBorders>
              <w:top w:val="single" w:sz="4" w:space="0" w:color="auto"/>
              <w:left w:val="double" w:sz="4" w:space="0" w:color="auto"/>
              <w:bottom w:val="single" w:sz="4" w:space="0" w:color="auto"/>
              <w:right w:val="double" w:sz="4" w:space="0" w:color="auto"/>
            </w:tcBorders>
            <w:shd w:val="clear" w:color="auto" w:fill="9BBB59" w:themeFill="accent3"/>
            <w:vAlign w:val="center"/>
          </w:tcPr>
          <w:p w:rsidR="00DB2618" w:rsidRPr="00DB2618" w:rsidRDefault="00DB2618" w:rsidP="00DB2618">
            <w:pPr>
              <w:jc w:val="center"/>
              <w:rPr>
                <w:b/>
                <w:color w:val="000000"/>
                <w:sz w:val="20"/>
                <w:szCs w:val="20"/>
                <w:lang w:eastAsia="ru-RU"/>
              </w:rPr>
            </w:pPr>
            <w:r w:rsidRPr="00DB2618">
              <w:rPr>
                <w:b/>
                <w:color w:val="000000"/>
                <w:sz w:val="20"/>
                <w:szCs w:val="20"/>
                <w:lang w:eastAsia="ru-RU"/>
              </w:rPr>
              <w:t>2</w:t>
            </w:r>
          </w:p>
        </w:tc>
        <w:tc>
          <w:tcPr>
            <w:tcW w:w="3394" w:type="dxa"/>
            <w:tcBorders>
              <w:top w:val="single" w:sz="4" w:space="0" w:color="auto"/>
              <w:left w:val="double" w:sz="4" w:space="0" w:color="auto"/>
              <w:bottom w:val="single" w:sz="4" w:space="0" w:color="auto"/>
              <w:right w:val="double" w:sz="4" w:space="0" w:color="auto"/>
            </w:tcBorders>
            <w:vAlign w:val="center"/>
          </w:tcPr>
          <w:p w:rsidR="00DB2618" w:rsidRPr="00DB2618" w:rsidRDefault="00DB2618" w:rsidP="00DB2618">
            <w:pPr>
              <w:widowControl w:val="0"/>
              <w:rPr>
                <w:color w:val="000000"/>
                <w:sz w:val="20"/>
                <w:szCs w:val="20"/>
                <w:lang w:eastAsia="ru-RU"/>
              </w:rPr>
            </w:pPr>
            <w:r w:rsidRPr="00DB2618">
              <w:rPr>
                <w:color w:val="000000"/>
                <w:sz w:val="20"/>
                <w:szCs w:val="20"/>
                <w:lang w:eastAsia="ru-RU"/>
              </w:rPr>
              <w:t>Монтажные работы</w:t>
            </w:r>
          </w:p>
        </w:tc>
        <w:tc>
          <w:tcPr>
            <w:tcW w:w="750" w:type="dxa"/>
            <w:tcBorders>
              <w:top w:val="single" w:sz="4" w:space="0" w:color="auto"/>
              <w:left w:val="double" w:sz="4" w:space="0" w:color="auto"/>
              <w:bottom w:val="single" w:sz="4" w:space="0" w:color="auto"/>
              <w:right w:val="single" w:sz="4" w:space="0" w:color="auto"/>
            </w:tcBorders>
            <w:vAlign w:val="center"/>
          </w:tcPr>
          <w:p w:rsidR="00DB2618" w:rsidRPr="00DB2618" w:rsidRDefault="00DB2618" w:rsidP="00DB2618">
            <w:pPr>
              <w:widowControl w:val="0"/>
              <w:jc w:val="center"/>
              <w:rPr>
                <w:b/>
                <w:color w:val="000000"/>
                <w:sz w:val="20"/>
                <w:szCs w:val="20"/>
                <w:lang w:eastAsia="ru-RU"/>
              </w:rPr>
            </w:pPr>
          </w:p>
        </w:tc>
        <w:tc>
          <w:tcPr>
            <w:tcW w:w="750" w:type="dxa"/>
            <w:tcBorders>
              <w:top w:val="single" w:sz="4" w:space="0" w:color="auto"/>
              <w:left w:val="single" w:sz="4" w:space="0" w:color="auto"/>
              <w:bottom w:val="single" w:sz="4" w:space="0" w:color="auto"/>
              <w:right w:val="single" w:sz="4" w:space="0" w:color="auto"/>
            </w:tcBorders>
            <w:vAlign w:val="center"/>
          </w:tcPr>
          <w:p w:rsidR="00DB2618" w:rsidRPr="00DB2618" w:rsidRDefault="00DB2618" w:rsidP="00DB2618">
            <w:pPr>
              <w:widowControl w:val="0"/>
              <w:jc w:val="center"/>
              <w:rPr>
                <w:b/>
                <w:color w:val="000000"/>
                <w:sz w:val="20"/>
                <w:szCs w:val="20"/>
                <w:lang w:eastAsia="ru-RU"/>
              </w:rPr>
            </w:pPr>
          </w:p>
        </w:tc>
        <w:tc>
          <w:tcPr>
            <w:tcW w:w="750" w:type="dxa"/>
            <w:tcBorders>
              <w:top w:val="single" w:sz="4" w:space="0" w:color="auto"/>
              <w:left w:val="single" w:sz="4" w:space="0" w:color="auto"/>
              <w:bottom w:val="single" w:sz="4" w:space="0" w:color="auto"/>
              <w:right w:val="single" w:sz="4" w:space="0" w:color="auto"/>
            </w:tcBorders>
            <w:vAlign w:val="center"/>
          </w:tcPr>
          <w:p w:rsidR="00DB2618" w:rsidRPr="00DB2618" w:rsidRDefault="00DB2618" w:rsidP="00DB2618">
            <w:pPr>
              <w:widowControl w:val="0"/>
              <w:jc w:val="center"/>
              <w:rPr>
                <w:b/>
                <w:color w:val="000000"/>
                <w:sz w:val="20"/>
                <w:szCs w:val="20"/>
                <w:lang w:eastAsia="ru-RU"/>
              </w:rPr>
            </w:pPr>
            <w:r w:rsidRPr="00DB2618">
              <w:rPr>
                <w:b/>
                <w:color w:val="000000"/>
                <w:sz w:val="20"/>
                <w:szCs w:val="20"/>
                <w:lang w:eastAsia="ru-RU"/>
              </w:rPr>
              <w:t>Х</w:t>
            </w:r>
          </w:p>
        </w:tc>
        <w:tc>
          <w:tcPr>
            <w:tcW w:w="751" w:type="dxa"/>
            <w:tcBorders>
              <w:top w:val="single" w:sz="4" w:space="0" w:color="auto"/>
              <w:left w:val="single" w:sz="4" w:space="0" w:color="auto"/>
              <w:bottom w:val="single" w:sz="4" w:space="0" w:color="auto"/>
              <w:right w:val="single" w:sz="4" w:space="0" w:color="auto"/>
            </w:tcBorders>
            <w:vAlign w:val="center"/>
          </w:tcPr>
          <w:p w:rsidR="00DB2618" w:rsidRPr="00DB2618" w:rsidRDefault="00DB2618" w:rsidP="00DB2618">
            <w:pPr>
              <w:widowControl w:val="0"/>
              <w:jc w:val="center"/>
              <w:rPr>
                <w:b/>
                <w:color w:val="000000"/>
                <w:sz w:val="20"/>
                <w:szCs w:val="20"/>
                <w:lang w:eastAsia="ru-RU"/>
              </w:rPr>
            </w:pPr>
            <w:r w:rsidRPr="00DB2618">
              <w:rPr>
                <w:b/>
                <w:color w:val="000000"/>
                <w:sz w:val="20"/>
                <w:szCs w:val="20"/>
                <w:lang w:eastAsia="ru-RU"/>
              </w:rPr>
              <w:t>Х</w:t>
            </w:r>
          </w:p>
        </w:tc>
        <w:tc>
          <w:tcPr>
            <w:tcW w:w="750" w:type="dxa"/>
            <w:tcBorders>
              <w:top w:val="single" w:sz="4" w:space="0" w:color="auto"/>
              <w:left w:val="single" w:sz="4" w:space="0" w:color="auto"/>
              <w:bottom w:val="single" w:sz="4" w:space="0" w:color="auto"/>
              <w:right w:val="single" w:sz="4" w:space="0" w:color="auto"/>
            </w:tcBorders>
            <w:vAlign w:val="center"/>
          </w:tcPr>
          <w:p w:rsidR="00DB2618" w:rsidRPr="00DB2618" w:rsidRDefault="00DB2618" w:rsidP="00DB2618">
            <w:pPr>
              <w:widowControl w:val="0"/>
              <w:jc w:val="center"/>
              <w:rPr>
                <w:b/>
                <w:color w:val="000000"/>
                <w:sz w:val="20"/>
                <w:szCs w:val="20"/>
                <w:lang w:eastAsia="ru-RU"/>
              </w:rPr>
            </w:pPr>
            <w:r w:rsidRPr="00DB2618">
              <w:rPr>
                <w:b/>
                <w:color w:val="000000"/>
                <w:sz w:val="20"/>
                <w:szCs w:val="20"/>
                <w:lang w:eastAsia="ru-RU"/>
              </w:rPr>
              <w:t>Х</w:t>
            </w:r>
          </w:p>
        </w:tc>
        <w:tc>
          <w:tcPr>
            <w:tcW w:w="750" w:type="dxa"/>
            <w:tcBorders>
              <w:top w:val="single" w:sz="4" w:space="0" w:color="auto"/>
              <w:left w:val="single" w:sz="4" w:space="0" w:color="auto"/>
              <w:bottom w:val="single" w:sz="4" w:space="0" w:color="auto"/>
              <w:right w:val="single" w:sz="4" w:space="0" w:color="auto"/>
            </w:tcBorders>
            <w:vAlign w:val="center"/>
          </w:tcPr>
          <w:p w:rsidR="00DB2618" w:rsidRPr="00DB2618" w:rsidRDefault="00DB2618" w:rsidP="00DB2618">
            <w:pPr>
              <w:widowControl w:val="0"/>
              <w:jc w:val="center"/>
              <w:rPr>
                <w:b/>
                <w:color w:val="000000"/>
                <w:sz w:val="20"/>
                <w:szCs w:val="20"/>
                <w:lang w:eastAsia="ru-RU"/>
              </w:rPr>
            </w:pPr>
            <w:r w:rsidRPr="00DB2618">
              <w:rPr>
                <w:b/>
                <w:color w:val="000000"/>
                <w:sz w:val="20"/>
                <w:szCs w:val="20"/>
                <w:lang w:eastAsia="ru-RU"/>
              </w:rPr>
              <w:t>Х</w:t>
            </w:r>
          </w:p>
        </w:tc>
        <w:tc>
          <w:tcPr>
            <w:tcW w:w="751" w:type="dxa"/>
            <w:tcBorders>
              <w:top w:val="single" w:sz="4" w:space="0" w:color="auto"/>
              <w:left w:val="single" w:sz="4" w:space="0" w:color="auto"/>
              <w:bottom w:val="single" w:sz="4" w:space="0" w:color="auto"/>
              <w:right w:val="double" w:sz="4" w:space="0" w:color="auto"/>
            </w:tcBorders>
            <w:vAlign w:val="center"/>
          </w:tcPr>
          <w:p w:rsidR="00DB2618" w:rsidRPr="00DB2618" w:rsidRDefault="00DB2618" w:rsidP="00DB2618">
            <w:pPr>
              <w:widowControl w:val="0"/>
              <w:autoSpaceDE w:val="0"/>
              <w:autoSpaceDN w:val="0"/>
              <w:adjustRightInd w:val="0"/>
              <w:jc w:val="center"/>
              <w:rPr>
                <w:b/>
                <w:color w:val="000000"/>
                <w:sz w:val="20"/>
                <w:szCs w:val="20"/>
                <w:lang w:eastAsia="ru-RU"/>
              </w:rPr>
            </w:pPr>
            <w:r w:rsidRPr="00DB2618">
              <w:rPr>
                <w:b/>
                <w:color w:val="000000"/>
                <w:sz w:val="20"/>
                <w:szCs w:val="20"/>
                <w:lang w:eastAsia="ru-RU"/>
              </w:rPr>
              <w:t>Х</w:t>
            </w:r>
          </w:p>
        </w:tc>
      </w:tr>
      <w:tr w:rsidR="00DB2618" w:rsidRPr="00DB2618" w:rsidTr="00A14002">
        <w:trPr>
          <w:cantSplit/>
          <w:trHeight w:val="278"/>
        </w:trPr>
        <w:tc>
          <w:tcPr>
            <w:tcW w:w="1555" w:type="dxa"/>
            <w:tcBorders>
              <w:top w:val="single" w:sz="4" w:space="0" w:color="auto"/>
              <w:left w:val="double" w:sz="4" w:space="0" w:color="auto"/>
              <w:bottom w:val="double" w:sz="4" w:space="0" w:color="auto"/>
              <w:right w:val="double" w:sz="4" w:space="0" w:color="auto"/>
            </w:tcBorders>
            <w:shd w:val="clear" w:color="auto" w:fill="9BBB59" w:themeFill="accent3"/>
            <w:vAlign w:val="center"/>
          </w:tcPr>
          <w:p w:rsidR="00DB2618" w:rsidRPr="00DB2618" w:rsidRDefault="00A14002" w:rsidP="00DB2618">
            <w:pPr>
              <w:jc w:val="center"/>
              <w:rPr>
                <w:b/>
                <w:color w:val="000000"/>
                <w:sz w:val="20"/>
                <w:szCs w:val="20"/>
                <w:lang w:eastAsia="ru-RU"/>
              </w:rPr>
            </w:pPr>
            <w:r>
              <w:rPr>
                <w:b/>
                <w:color w:val="000000"/>
                <w:sz w:val="20"/>
                <w:szCs w:val="20"/>
                <w:lang w:eastAsia="ru-RU"/>
              </w:rPr>
              <w:t>3</w:t>
            </w:r>
          </w:p>
        </w:tc>
        <w:tc>
          <w:tcPr>
            <w:tcW w:w="3394" w:type="dxa"/>
            <w:tcBorders>
              <w:top w:val="single" w:sz="4" w:space="0" w:color="auto"/>
              <w:left w:val="double" w:sz="4" w:space="0" w:color="auto"/>
              <w:bottom w:val="double" w:sz="4" w:space="0" w:color="auto"/>
              <w:right w:val="double" w:sz="4" w:space="0" w:color="auto"/>
            </w:tcBorders>
            <w:vAlign w:val="center"/>
          </w:tcPr>
          <w:p w:rsidR="00DB2618" w:rsidRPr="00DB2618" w:rsidRDefault="00DB2618" w:rsidP="00DB2618">
            <w:pPr>
              <w:widowControl w:val="0"/>
              <w:rPr>
                <w:color w:val="000000"/>
                <w:sz w:val="20"/>
                <w:szCs w:val="20"/>
                <w:lang w:eastAsia="ru-RU"/>
              </w:rPr>
            </w:pPr>
            <w:r w:rsidRPr="00DB2618">
              <w:rPr>
                <w:color w:val="000000"/>
                <w:sz w:val="20"/>
                <w:szCs w:val="20"/>
                <w:lang w:eastAsia="ru-RU"/>
              </w:rPr>
              <w:t>Вывоз мусора</w:t>
            </w:r>
          </w:p>
        </w:tc>
        <w:tc>
          <w:tcPr>
            <w:tcW w:w="750" w:type="dxa"/>
            <w:tcBorders>
              <w:top w:val="single" w:sz="4" w:space="0" w:color="auto"/>
              <w:left w:val="double" w:sz="4" w:space="0" w:color="auto"/>
              <w:bottom w:val="double" w:sz="4" w:space="0" w:color="auto"/>
              <w:right w:val="single" w:sz="4" w:space="0" w:color="auto"/>
            </w:tcBorders>
            <w:vAlign w:val="center"/>
          </w:tcPr>
          <w:p w:rsidR="00DB2618" w:rsidRPr="00DB2618" w:rsidRDefault="00DB2618" w:rsidP="00DB2618">
            <w:pPr>
              <w:widowControl w:val="0"/>
              <w:jc w:val="center"/>
              <w:rPr>
                <w:b/>
                <w:color w:val="000000"/>
                <w:sz w:val="20"/>
                <w:szCs w:val="20"/>
                <w:lang w:eastAsia="ru-RU"/>
              </w:rPr>
            </w:pPr>
          </w:p>
        </w:tc>
        <w:tc>
          <w:tcPr>
            <w:tcW w:w="750" w:type="dxa"/>
            <w:tcBorders>
              <w:top w:val="single" w:sz="4" w:space="0" w:color="auto"/>
              <w:left w:val="single" w:sz="4" w:space="0" w:color="auto"/>
              <w:bottom w:val="double" w:sz="4" w:space="0" w:color="auto"/>
              <w:right w:val="single" w:sz="4" w:space="0" w:color="auto"/>
            </w:tcBorders>
            <w:vAlign w:val="center"/>
          </w:tcPr>
          <w:p w:rsidR="00DB2618" w:rsidRPr="00DB2618" w:rsidRDefault="00DB2618" w:rsidP="00DB2618">
            <w:pPr>
              <w:widowControl w:val="0"/>
              <w:jc w:val="center"/>
              <w:rPr>
                <w:b/>
                <w:color w:val="000000"/>
                <w:sz w:val="20"/>
                <w:szCs w:val="20"/>
                <w:lang w:eastAsia="ru-RU"/>
              </w:rPr>
            </w:pPr>
            <w:r w:rsidRPr="00DB2618">
              <w:rPr>
                <w:b/>
                <w:color w:val="000000"/>
                <w:sz w:val="20"/>
                <w:szCs w:val="20"/>
                <w:lang w:eastAsia="ru-RU"/>
              </w:rPr>
              <w:t>Х</w:t>
            </w:r>
          </w:p>
        </w:tc>
        <w:tc>
          <w:tcPr>
            <w:tcW w:w="750" w:type="dxa"/>
            <w:tcBorders>
              <w:top w:val="single" w:sz="4" w:space="0" w:color="auto"/>
              <w:left w:val="single" w:sz="4" w:space="0" w:color="auto"/>
              <w:bottom w:val="double" w:sz="4" w:space="0" w:color="auto"/>
              <w:right w:val="single" w:sz="4" w:space="0" w:color="auto"/>
            </w:tcBorders>
            <w:vAlign w:val="center"/>
          </w:tcPr>
          <w:p w:rsidR="00DB2618" w:rsidRPr="00DB2618" w:rsidRDefault="00DB2618" w:rsidP="00DB2618">
            <w:pPr>
              <w:widowControl w:val="0"/>
              <w:jc w:val="center"/>
              <w:rPr>
                <w:b/>
                <w:color w:val="000000"/>
                <w:sz w:val="20"/>
                <w:szCs w:val="20"/>
                <w:lang w:eastAsia="ru-RU"/>
              </w:rPr>
            </w:pPr>
          </w:p>
        </w:tc>
        <w:tc>
          <w:tcPr>
            <w:tcW w:w="751" w:type="dxa"/>
            <w:tcBorders>
              <w:top w:val="single" w:sz="4" w:space="0" w:color="auto"/>
              <w:left w:val="single" w:sz="4" w:space="0" w:color="auto"/>
              <w:bottom w:val="double" w:sz="4" w:space="0" w:color="auto"/>
              <w:right w:val="single" w:sz="4" w:space="0" w:color="auto"/>
            </w:tcBorders>
            <w:vAlign w:val="center"/>
          </w:tcPr>
          <w:p w:rsidR="00DB2618" w:rsidRPr="00DB2618" w:rsidRDefault="00DB2618" w:rsidP="00DB2618">
            <w:pPr>
              <w:widowControl w:val="0"/>
              <w:jc w:val="center"/>
              <w:rPr>
                <w:b/>
                <w:color w:val="000000"/>
                <w:sz w:val="20"/>
                <w:szCs w:val="20"/>
                <w:lang w:eastAsia="ru-RU"/>
              </w:rPr>
            </w:pPr>
          </w:p>
        </w:tc>
        <w:tc>
          <w:tcPr>
            <w:tcW w:w="750" w:type="dxa"/>
            <w:tcBorders>
              <w:top w:val="single" w:sz="4" w:space="0" w:color="auto"/>
              <w:left w:val="single" w:sz="4" w:space="0" w:color="auto"/>
              <w:bottom w:val="double" w:sz="4" w:space="0" w:color="auto"/>
              <w:right w:val="single" w:sz="4" w:space="0" w:color="auto"/>
            </w:tcBorders>
            <w:vAlign w:val="center"/>
          </w:tcPr>
          <w:p w:rsidR="00DB2618" w:rsidRPr="00DB2618" w:rsidRDefault="00DB2618" w:rsidP="00DB2618">
            <w:pPr>
              <w:widowControl w:val="0"/>
              <w:jc w:val="center"/>
              <w:rPr>
                <w:b/>
                <w:color w:val="000000"/>
                <w:sz w:val="20"/>
                <w:szCs w:val="20"/>
                <w:lang w:eastAsia="ru-RU"/>
              </w:rPr>
            </w:pPr>
          </w:p>
        </w:tc>
        <w:tc>
          <w:tcPr>
            <w:tcW w:w="750" w:type="dxa"/>
            <w:tcBorders>
              <w:top w:val="single" w:sz="4" w:space="0" w:color="auto"/>
              <w:left w:val="single" w:sz="4" w:space="0" w:color="auto"/>
              <w:bottom w:val="double" w:sz="4" w:space="0" w:color="auto"/>
              <w:right w:val="single" w:sz="4" w:space="0" w:color="auto"/>
            </w:tcBorders>
            <w:vAlign w:val="center"/>
          </w:tcPr>
          <w:p w:rsidR="00DB2618" w:rsidRPr="00DB2618" w:rsidRDefault="00DB2618" w:rsidP="00DB2618">
            <w:pPr>
              <w:widowControl w:val="0"/>
              <w:jc w:val="center"/>
              <w:rPr>
                <w:b/>
                <w:color w:val="000000"/>
                <w:sz w:val="20"/>
                <w:szCs w:val="20"/>
                <w:lang w:eastAsia="ru-RU"/>
              </w:rPr>
            </w:pPr>
          </w:p>
        </w:tc>
        <w:tc>
          <w:tcPr>
            <w:tcW w:w="751" w:type="dxa"/>
            <w:tcBorders>
              <w:top w:val="single" w:sz="4" w:space="0" w:color="auto"/>
              <w:left w:val="single" w:sz="4" w:space="0" w:color="auto"/>
              <w:bottom w:val="double" w:sz="4" w:space="0" w:color="auto"/>
              <w:right w:val="double" w:sz="4" w:space="0" w:color="auto"/>
            </w:tcBorders>
            <w:vAlign w:val="center"/>
          </w:tcPr>
          <w:p w:rsidR="00DB2618" w:rsidRPr="00DB2618" w:rsidRDefault="00DB2618" w:rsidP="00DB2618">
            <w:pPr>
              <w:widowControl w:val="0"/>
              <w:autoSpaceDE w:val="0"/>
              <w:autoSpaceDN w:val="0"/>
              <w:adjustRightInd w:val="0"/>
              <w:jc w:val="center"/>
              <w:rPr>
                <w:b/>
                <w:color w:val="000000"/>
                <w:sz w:val="20"/>
                <w:szCs w:val="20"/>
                <w:lang w:eastAsia="ru-RU"/>
              </w:rPr>
            </w:pPr>
            <w:r w:rsidRPr="00DB2618">
              <w:rPr>
                <w:b/>
                <w:color w:val="000000"/>
                <w:sz w:val="20"/>
                <w:szCs w:val="20"/>
                <w:lang w:eastAsia="ru-RU"/>
              </w:rPr>
              <w:t>Х</w:t>
            </w:r>
          </w:p>
        </w:tc>
      </w:tr>
    </w:tbl>
    <w:p w:rsidR="00DB2618" w:rsidRPr="00DB2618" w:rsidRDefault="00DB2618" w:rsidP="00DB2618">
      <w:pPr>
        <w:tabs>
          <w:tab w:val="left" w:pos="960"/>
        </w:tabs>
        <w:rPr>
          <w:sz w:val="20"/>
          <w:szCs w:val="20"/>
        </w:rPr>
      </w:pPr>
    </w:p>
    <w:p w:rsidR="00DB2618" w:rsidRPr="00DB2618" w:rsidRDefault="00DB2618" w:rsidP="00DB2618">
      <w:pPr>
        <w:tabs>
          <w:tab w:val="left" w:pos="960"/>
        </w:tabs>
        <w:rPr>
          <w:sz w:val="20"/>
          <w:szCs w:val="20"/>
        </w:rPr>
      </w:pPr>
    </w:p>
    <w:p w:rsidR="00DB2618" w:rsidRPr="00DB2618" w:rsidRDefault="00DB2618" w:rsidP="00DB2618">
      <w:pPr>
        <w:tabs>
          <w:tab w:val="left" w:pos="960"/>
        </w:tabs>
        <w:rPr>
          <w:sz w:val="20"/>
          <w:szCs w:val="20"/>
        </w:rPr>
      </w:pPr>
    </w:p>
    <w:p w:rsidR="00DB2618" w:rsidRPr="00DB2618" w:rsidRDefault="00DB2618" w:rsidP="00DB2618">
      <w:pPr>
        <w:tabs>
          <w:tab w:val="left" w:pos="960"/>
        </w:tabs>
        <w:rPr>
          <w:b/>
          <w:sz w:val="20"/>
          <w:szCs w:val="20"/>
        </w:rPr>
      </w:pPr>
    </w:p>
    <w:p w:rsidR="00DB2618" w:rsidRPr="00DB2618" w:rsidRDefault="00DB2618" w:rsidP="00DB2618">
      <w:pPr>
        <w:tabs>
          <w:tab w:val="left" w:pos="960"/>
        </w:tabs>
        <w:rPr>
          <w:b/>
          <w:sz w:val="20"/>
          <w:szCs w:val="20"/>
        </w:rPr>
      </w:pPr>
    </w:p>
    <w:p w:rsidR="00DB2618" w:rsidRPr="00DB2618" w:rsidRDefault="00DB2618" w:rsidP="00DB2618">
      <w:pPr>
        <w:tabs>
          <w:tab w:val="left" w:pos="960"/>
        </w:tabs>
        <w:rPr>
          <w:b/>
          <w:sz w:val="20"/>
          <w:szCs w:val="20"/>
        </w:rPr>
      </w:pPr>
    </w:p>
    <w:p w:rsidR="00DB2618" w:rsidRPr="00DB2618" w:rsidRDefault="00DB2618" w:rsidP="00DB2618">
      <w:pPr>
        <w:tabs>
          <w:tab w:val="left" w:pos="960"/>
        </w:tabs>
        <w:rPr>
          <w:b/>
          <w:sz w:val="20"/>
          <w:szCs w:val="20"/>
        </w:rPr>
      </w:pPr>
    </w:p>
    <w:p w:rsidR="00DB2618" w:rsidRPr="00DB2618" w:rsidRDefault="00DB2618" w:rsidP="00DB2618">
      <w:pPr>
        <w:tabs>
          <w:tab w:val="left" w:pos="960"/>
        </w:tabs>
        <w:rPr>
          <w:b/>
          <w:sz w:val="20"/>
          <w:szCs w:val="20"/>
        </w:rPr>
      </w:pPr>
    </w:p>
    <w:p w:rsidR="00DB2618" w:rsidRPr="00DB2618" w:rsidRDefault="00DB2618" w:rsidP="00DB2618">
      <w:pPr>
        <w:tabs>
          <w:tab w:val="left" w:pos="960"/>
        </w:tabs>
        <w:rPr>
          <w:b/>
          <w:sz w:val="20"/>
          <w:szCs w:val="20"/>
        </w:rPr>
      </w:pPr>
    </w:p>
    <w:p w:rsidR="00DB2618" w:rsidRPr="00DB2618" w:rsidRDefault="00DB2618" w:rsidP="00DB2618">
      <w:pPr>
        <w:tabs>
          <w:tab w:val="left" w:pos="960"/>
        </w:tabs>
        <w:rPr>
          <w:b/>
          <w:sz w:val="20"/>
          <w:szCs w:val="20"/>
        </w:rPr>
      </w:pPr>
    </w:p>
    <w:p w:rsidR="00DB2618" w:rsidRPr="00DB2618" w:rsidRDefault="00DB2618" w:rsidP="00DB2618">
      <w:pPr>
        <w:tabs>
          <w:tab w:val="left" w:pos="960"/>
        </w:tabs>
        <w:rPr>
          <w:b/>
          <w:sz w:val="20"/>
          <w:szCs w:val="20"/>
        </w:rPr>
      </w:pPr>
    </w:p>
    <w:p w:rsidR="00DB2618" w:rsidRPr="00DB2618" w:rsidRDefault="00DB2618" w:rsidP="00DB2618">
      <w:pPr>
        <w:tabs>
          <w:tab w:val="left" w:pos="960"/>
        </w:tabs>
        <w:rPr>
          <w:b/>
          <w:sz w:val="20"/>
          <w:szCs w:val="20"/>
        </w:rPr>
      </w:pPr>
    </w:p>
    <w:p w:rsidR="00DB2618" w:rsidRPr="00DB2618" w:rsidRDefault="00DB2618" w:rsidP="00DB2618">
      <w:pPr>
        <w:tabs>
          <w:tab w:val="left" w:pos="960"/>
        </w:tabs>
        <w:rPr>
          <w:b/>
          <w:sz w:val="20"/>
          <w:szCs w:val="20"/>
        </w:rPr>
      </w:pPr>
    </w:p>
    <w:p w:rsidR="00DB2618" w:rsidRPr="00DB2618" w:rsidRDefault="00DB2618" w:rsidP="00DB2618">
      <w:pPr>
        <w:tabs>
          <w:tab w:val="left" w:pos="960"/>
        </w:tabs>
        <w:rPr>
          <w:b/>
          <w:sz w:val="20"/>
          <w:szCs w:val="20"/>
        </w:rPr>
      </w:pPr>
    </w:p>
    <w:p w:rsidR="00DB2618" w:rsidRPr="00DB2618" w:rsidRDefault="00DB2618" w:rsidP="00DB2618">
      <w:pPr>
        <w:tabs>
          <w:tab w:val="left" w:pos="960"/>
        </w:tabs>
        <w:rPr>
          <w:b/>
          <w:sz w:val="20"/>
          <w:szCs w:val="20"/>
        </w:rPr>
      </w:pPr>
    </w:p>
    <w:p w:rsidR="00DB2618" w:rsidRPr="00DB2618" w:rsidRDefault="00DB2618" w:rsidP="00DB2618">
      <w:pPr>
        <w:tabs>
          <w:tab w:val="left" w:pos="960"/>
        </w:tabs>
        <w:rPr>
          <w:b/>
          <w:sz w:val="20"/>
          <w:szCs w:val="20"/>
        </w:rPr>
      </w:pPr>
    </w:p>
    <w:tbl>
      <w:tblPr>
        <w:tblStyle w:val="a9"/>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22"/>
        <w:gridCol w:w="6022"/>
      </w:tblGrid>
      <w:tr w:rsidR="00F03718" w:rsidTr="00F03718">
        <w:trPr>
          <w:jc w:val="center"/>
        </w:trPr>
        <w:tc>
          <w:tcPr>
            <w:tcW w:w="6022" w:type="dxa"/>
          </w:tcPr>
          <w:p w:rsidR="00F03718" w:rsidRDefault="00F03718" w:rsidP="00F03718">
            <w:pPr>
              <w:suppressAutoHyphens w:val="0"/>
              <w:spacing w:after="200" w:line="276" w:lineRule="auto"/>
              <w:rPr>
                <w:b/>
                <w:sz w:val="20"/>
                <w:szCs w:val="20"/>
              </w:rPr>
            </w:pPr>
            <w:r w:rsidRPr="00994F69">
              <w:rPr>
                <w:b/>
                <w:sz w:val="20"/>
                <w:szCs w:val="20"/>
              </w:rPr>
              <w:t>Заказчик</w:t>
            </w:r>
            <w:r>
              <w:rPr>
                <w:b/>
                <w:sz w:val="20"/>
                <w:szCs w:val="20"/>
              </w:rPr>
              <w:t xml:space="preserve">  </w:t>
            </w:r>
          </w:p>
        </w:tc>
        <w:tc>
          <w:tcPr>
            <w:tcW w:w="6022" w:type="dxa"/>
          </w:tcPr>
          <w:p w:rsidR="00F03718" w:rsidRDefault="00F03718" w:rsidP="00F03718">
            <w:pPr>
              <w:suppressAutoHyphens w:val="0"/>
              <w:spacing w:after="200" w:line="276" w:lineRule="auto"/>
              <w:rPr>
                <w:b/>
                <w:sz w:val="20"/>
                <w:szCs w:val="20"/>
              </w:rPr>
            </w:pPr>
            <w:r w:rsidRPr="005F4BBA">
              <w:rPr>
                <w:b/>
                <w:sz w:val="20"/>
                <w:szCs w:val="20"/>
              </w:rPr>
              <w:t>Подрядчик</w:t>
            </w:r>
          </w:p>
        </w:tc>
      </w:tr>
      <w:tr w:rsidR="00F03718" w:rsidTr="00F03718">
        <w:trPr>
          <w:jc w:val="center"/>
        </w:trPr>
        <w:tc>
          <w:tcPr>
            <w:tcW w:w="6022" w:type="dxa"/>
          </w:tcPr>
          <w:p w:rsidR="00F03718" w:rsidRDefault="00F03718" w:rsidP="00F03718">
            <w:pPr>
              <w:tabs>
                <w:tab w:val="left" w:pos="960"/>
              </w:tabs>
              <w:rPr>
                <w:sz w:val="20"/>
                <w:szCs w:val="20"/>
              </w:rPr>
            </w:pPr>
            <w:r w:rsidRPr="00F03718">
              <w:rPr>
                <w:b/>
                <w:sz w:val="20"/>
                <w:szCs w:val="20"/>
              </w:rPr>
              <w:t>ГБОУ школа №135 Выборгского района Санкт-Петербурга</w:t>
            </w:r>
          </w:p>
          <w:p w:rsidR="00F03718" w:rsidRDefault="00F03718" w:rsidP="00F03718">
            <w:pPr>
              <w:suppressAutoHyphens w:val="0"/>
              <w:spacing w:after="200" w:line="276" w:lineRule="auto"/>
              <w:rPr>
                <w:b/>
                <w:sz w:val="20"/>
                <w:szCs w:val="20"/>
              </w:rPr>
            </w:pPr>
          </w:p>
          <w:p w:rsidR="00F03718" w:rsidRDefault="00F03718" w:rsidP="00F03718">
            <w:pPr>
              <w:suppressAutoHyphens w:val="0"/>
              <w:spacing w:after="200" w:line="276" w:lineRule="auto"/>
              <w:rPr>
                <w:b/>
                <w:sz w:val="20"/>
                <w:szCs w:val="20"/>
              </w:rPr>
            </w:pPr>
            <w:r>
              <w:rPr>
                <w:b/>
                <w:sz w:val="20"/>
                <w:szCs w:val="20"/>
              </w:rPr>
              <w:t>Директор</w:t>
            </w:r>
          </w:p>
          <w:p w:rsidR="00F03718" w:rsidRPr="005F4BBA" w:rsidRDefault="00F03718" w:rsidP="00F03718">
            <w:pPr>
              <w:suppressAutoHyphens w:val="0"/>
              <w:spacing w:line="276" w:lineRule="auto"/>
              <w:rPr>
                <w:sz w:val="20"/>
                <w:szCs w:val="20"/>
              </w:rPr>
            </w:pPr>
            <w:r w:rsidRPr="00F03718">
              <w:rPr>
                <w:sz w:val="20"/>
                <w:szCs w:val="20"/>
              </w:rPr>
              <w:t>______________________________/ Е</w:t>
            </w:r>
            <w:r>
              <w:rPr>
                <w:sz w:val="20"/>
                <w:szCs w:val="20"/>
              </w:rPr>
              <w:t>.В. Лешко</w:t>
            </w:r>
            <w:r w:rsidRPr="005F4BBA">
              <w:rPr>
                <w:sz w:val="20"/>
                <w:szCs w:val="20"/>
              </w:rPr>
              <w:t xml:space="preserve"> /</w:t>
            </w:r>
          </w:p>
          <w:p w:rsidR="00F03718" w:rsidRPr="005F4BBA" w:rsidRDefault="00F03718" w:rsidP="00F03718">
            <w:pPr>
              <w:suppressAutoHyphens w:val="0"/>
              <w:spacing w:after="200" w:line="276" w:lineRule="auto"/>
              <w:rPr>
                <w:sz w:val="20"/>
                <w:szCs w:val="20"/>
              </w:rPr>
            </w:pPr>
            <w:r w:rsidRPr="00F03718">
              <w:rPr>
                <w:sz w:val="20"/>
                <w:szCs w:val="20"/>
              </w:rPr>
              <w:t>Подписано ЭЦП</w:t>
            </w:r>
          </w:p>
        </w:tc>
        <w:tc>
          <w:tcPr>
            <w:tcW w:w="6022" w:type="dxa"/>
          </w:tcPr>
          <w:p w:rsidR="00F03718" w:rsidRDefault="00F03718" w:rsidP="00F03718">
            <w:pPr>
              <w:suppressAutoHyphens w:val="0"/>
              <w:spacing w:line="276" w:lineRule="auto"/>
              <w:rPr>
                <w:b/>
                <w:sz w:val="20"/>
                <w:szCs w:val="20"/>
              </w:rPr>
            </w:pPr>
            <w:r>
              <w:rPr>
                <w:b/>
                <w:sz w:val="20"/>
                <w:szCs w:val="20"/>
              </w:rPr>
              <w:t>Наименование организации</w:t>
            </w:r>
          </w:p>
          <w:p w:rsidR="00F03718" w:rsidRDefault="00F03718" w:rsidP="00F03718">
            <w:pPr>
              <w:suppressAutoHyphens w:val="0"/>
              <w:spacing w:after="200" w:line="276" w:lineRule="auto"/>
              <w:rPr>
                <w:b/>
                <w:sz w:val="20"/>
                <w:szCs w:val="20"/>
              </w:rPr>
            </w:pPr>
          </w:p>
          <w:p w:rsidR="00F03718" w:rsidRDefault="00F03718" w:rsidP="00F03718">
            <w:pPr>
              <w:suppressAutoHyphens w:val="0"/>
              <w:spacing w:after="200" w:line="276" w:lineRule="auto"/>
              <w:rPr>
                <w:b/>
                <w:sz w:val="20"/>
                <w:szCs w:val="20"/>
              </w:rPr>
            </w:pPr>
            <w:r>
              <w:rPr>
                <w:b/>
                <w:sz w:val="20"/>
                <w:szCs w:val="20"/>
              </w:rPr>
              <w:t>Должность</w:t>
            </w:r>
          </w:p>
          <w:p w:rsidR="00F03718" w:rsidRPr="005F4BBA" w:rsidRDefault="00F03718" w:rsidP="00F03718">
            <w:pPr>
              <w:suppressAutoHyphens w:val="0"/>
              <w:spacing w:line="276" w:lineRule="auto"/>
              <w:rPr>
                <w:sz w:val="20"/>
                <w:szCs w:val="20"/>
              </w:rPr>
            </w:pPr>
            <w:r>
              <w:rPr>
                <w:b/>
                <w:sz w:val="20"/>
                <w:szCs w:val="20"/>
              </w:rPr>
              <w:t xml:space="preserve">_________________________________ </w:t>
            </w:r>
            <w:r w:rsidRPr="005F4BBA">
              <w:rPr>
                <w:sz w:val="20"/>
                <w:szCs w:val="20"/>
              </w:rPr>
              <w:t>/ ФИО/</w:t>
            </w:r>
          </w:p>
          <w:p w:rsidR="00F03718" w:rsidRPr="005F4BBA" w:rsidRDefault="00F03718" w:rsidP="00F03718">
            <w:pPr>
              <w:suppressAutoHyphens w:val="0"/>
              <w:spacing w:after="200" w:line="276" w:lineRule="auto"/>
              <w:rPr>
                <w:sz w:val="20"/>
                <w:szCs w:val="20"/>
              </w:rPr>
            </w:pPr>
            <w:r w:rsidRPr="00F03718">
              <w:rPr>
                <w:sz w:val="20"/>
                <w:szCs w:val="20"/>
              </w:rPr>
              <w:t>Подписано ЭЦП</w:t>
            </w:r>
          </w:p>
        </w:tc>
      </w:tr>
    </w:tbl>
    <w:p w:rsidR="0021329D" w:rsidRDefault="0021329D" w:rsidP="008F61E9">
      <w:pPr>
        <w:tabs>
          <w:tab w:val="left" w:pos="960"/>
        </w:tabs>
        <w:rPr>
          <w:b/>
          <w:sz w:val="20"/>
          <w:szCs w:val="20"/>
        </w:rPr>
      </w:pPr>
    </w:p>
    <w:sectPr w:rsidR="0021329D" w:rsidSect="00224BF9">
      <w:pgSz w:w="16838" w:h="11906" w:orient="landscape"/>
      <w:pgMar w:top="851" w:right="567" w:bottom="680" w:left="567" w:header="709" w:footer="20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7284" w:rsidRDefault="005D7284" w:rsidP="008F61E9">
      <w:r>
        <w:separator/>
      </w:r>
    </w:p>
  </w:endnote>
  <w:endnote w:type="continuationSeparator" w:id="0">
    <w:p w:rsidR="005D7284" w:rsidRDefault="005D7284" w:rsidP="008F6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2604345"/>
      <w:docPartObj>
        <w:docPartGallery w:val="Page Numbers (Bottom of Page)"/>
        <w:docPartUnique/>
      </w:docPartObj>
    </w:sdtPr>
    <w:sdtEndPr>
      <w:rPr>
        <w:sz w:val="16"/>
        <w:szCs w:val="16"/>
      </w:rPr>
    </w:sdtEndPr>
    <w:sdtContent>
      <w:p w:rsidR="00F03718" w:rsidRPr="00DE329F" w:rsidRDefault="00F03718">
        <w:pPr>
          <w:pStyle w:val="aa"/>
          <w:jc w:val="right"/>
          <w:rPr>
            <w:sz w:val="16"/>
            <w:szCs w:val="16"/>
          </w:rPr>
        </w:pPr>
        <w:r w:rsidRPr="00DE329F">
          <w:rPr>
            <w:sz w:val="16"/>
            <w:szCs w:val="16"/>
          </w:rPr>
          <w:fldChar w:fldCharType="begin"/>
        </w:r>
        <w:r w:rsidRPr="00DE329F">
          <w:rPr>
            <w:sz w:val="16"/>
            <w:szCs w:val="16"/>
          </w:rPr>
          <w:instrText>PAGE   \* MERGEFORMAT</w:instrText>
        </w:r>
        <w:r w:rsidRPr="00DE329F">
          <w:rPr>
            <w:sz w:val="16"/>
            <w:szCs w:val="16"/>
          </w:rPr>
          <w:fldChar w:fldCharType="separate"/>
        </w:r>
        <w:r w:rsidR="00FE5122">
          <w:rPr>
            <w:noProof/>
            <w:sz w:val="16"/>
            <w:szCs w:val="16"/>
          </w:rPr>
          <w:t>2</w:t>
        </w:r>
        <w:r w:rsidRPr="00DE329F">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7284" w:rsidRDefault="005D7284" w:rsidP="008F61E9">
      <w:r>
        <w:separator/>
      </w:r>
    </w:p>
  </w:footnote>
  <w:footnote w:type="continuationSeparator" w:id="0">
    <w:p w:rsidR="005D7284" w:rsidRDefault="005D7284" w:rsidP="008F61E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1E9"/>
    <w:rsid w:val="000A6E9F"/>
    <w:rsid w:val="000C43AC"/>
    <w:rsid w:val="00111E07"/>
    <w:rsid w:val="00113C2D"/>
    <w:rsid w:val="00123BC3"/>
    <w:rsid w:val="0013172F"/>
    <w:rsid w:val="00134DD8"/>
    <w:rsid w:val="00161571"/>
    <w:rsid w:val="00161EB8"/>
    <w:rsid w:val="001B7540"/>
    <w:rsid w:val="001C170A"/>
    <w:rsid w:val="001C4572"/>
    <w:rsid w:val="001D667B"/>
    <w:rsid w:val="001F765A"/>
    <w:rsid w:val="0021329D"/>
    <w:rsid w:val="00224BF9"/>
    <w:rsid w:val="0024402D"/>
    <w:rsid w:val="00250DDC"/>
    <w:rsid w:val="002719E6"/>
    <w:rsid w:val="0027566D"/>
    <w:rsid w:val="002B3BE3"/>
    <w:rsid w:val="002D163A"/>
    <w:rsid w:val="002E6D12"/>
    <w:rsid w:val="00300686"/>
    <w:rsid w:val="00334124"/>
    <w:rsid w:val="003670A3"/>
    <w:rsid w:val="003C6A62"/>
    <w:rsid w:val="003E6860"/>
    <w:rsid w:val="00411FC7"/>
    <w:rsid w:val="00431C78"/>
    <w:rsid w:val="00494D8C"/>
    <w:rsid w:val="004A1444"/>
    <w:rsid w:val="004D5624"/>
    <w:rsid w:val="0050291B"/>
    <w:rsid w:val="00527A95"/>
    <w:rsid w:val="005A10E4"/>
    <w:rsid w:val="005A3283"/>
    <w:rsid w:val="005A44C0"/>
    <w:rsid w:val="005D7284"/>
    <w:rsid w:val="005F4BBA"/>
    <w:rsid w:val="00611475"/>
    <w:rsid w:val="006218C9"/>
    <w:rsid w:val="006677AC"/>
    <w:rsid w:val="00671BDA"/>
    <w:rsid w:val="00671E15"/>
    <w:rsid w:val="006730FE"/>
    <w:rsid w:val="00683FBE"/>
    <w:rsid w:val="00687B7B"/>
    <w:rsid w:val="006A59DB"/>
    <w:rsid w:val="006B318E"/>
    <w:rsid w:val="006B7DD5"/>
    <w:rsid w:val="006F0BA3"/>
    <w:rsid w:val="007C6692"/>
    <w:rsid w:val="007C7874"/>
    <w:rsid w:val="007F04CC"/>
    <w:rsid w:val="00803ECC"/>
    <w:rsid w:val="00823259"/>
    <w:rsid w:val="00834B8C"/>
    <w:rsid w:val="00865FBE"/>
    <w:rsid w:val="008F61E9"/>
    <w:rsid w:val="00932EDD"/>
    <w:rsid w:val="00942E94"/>
    <w:rsid w:val="00951E76"/>
    <w:rsid w:val="00953A45"/>
    <w:rsid w:val="00977D9B"/>
    <w:rsid w:val="00994F69"/>
    <w:rsid w:val="00A01001"/>
    <w:rsid w:val="00A14002"/>
    <w:rsid w:val="00A14BFD"/>
    <w:rsid w:val="00A61797"/>
    <w:rsid w:val="00A87B65"/>
    <w:rsid w:val="00B25614"/>
    <w:rsid w:val="00B3604C"/>
    <w:rsid w:val="00B5092F"/>
    <w:rsid w:val="00B933FC"/>
    <w:rsid w:val="00BF5BC8"/>
    <w:rsid w:val="00C07FE6"/>
    <w:rsid w:val="00C16067"/>
    <w:rsid w:val="00C363DA"/>
    <w:rsid w:val="00CC2317"/>
    <w:rsid w:val="00CE4C62"/>
    <w:rsid w:val="00D83420"/>
    <w:rsid w:val="00D9783D"/>
    <w:rsid w:val="00DB2618"/>
    <w:rsid w:val="00DE2633"/>
    <w:rsid w:val="00DE632C"/>
    <w:rsid w:val="00E15394"/>
    <w:rsid w:val="00E25C62"/>
    <w:rsid w:val="00E4339F"/>
    <w:rsid w:val="00E83D67"/>
    <w:rsid w:val="00EC27E9"/>
    <w:rsid w:val="00ED3473"/>
    <w:rsid w:val="00F03718"/>
    <w:rsid w:val="00F678F8"/>
    <w:rsid w:val="00FB61FC"/>
    <w:rsid w:val="00FE17E7"/>
    <w:rsid w:val="00FE51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85A603"/>
  <w15:docId w15:val="{8EF7A256-4E31-4A8F-87C4-E313B3DE4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3718"/>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rsid w:val="008F61E9"/>
    <w:rPr>
      <w:rFonts w:cs="Times New Roman"/>
      <w:vertAlign w:val="superscript"/>
    </w:rPr>
  </w:style>
  <w:style w:type="paragraph" w:styleId="a4">
    <w:name w:val="Body Text"/>
    <w:basedOn w:val="a"/>
    <w:link w:val="1"/>
    <w:uiPriority w:val="99"/>
    <w:rsid w:val="008F61E9"/>
    <w:pPr>
      <w:jc w:val="both"/>
    </w:pPr>
  </w:style>
  <w:style w:type="character" w:customStyle="1" w:styleId="a5">
    <w:name w:val="Основной текст Знак"/>
    <w:basedOn w:val="a0"/>
    <w:uiPriority w:val="99"/>
    <w:semiHidden/>
    <w:rsid w:val="008F61E9"/>
    <w:rPr>
      <w:rFonts w:ascii="Times New Roman" w:eastAsia="Times New Roman" w:hAnsi="Times New Roman" w:cs="Times New Roman"/>
      <w:sz w:val="24"/>
      <w:szCs w:val="24"/>
      <w:lang w:eastAsia="ar-SA"/>
    </w:rPr>
  </w:style>
  <w:style w:type="character" w:customStyle="1" w:styleId="1">
    <w:name w:val="Основной текст Знак1"/>
    <w:basedOn w:val="a0"/>
    <w:link w:val="a4"/>
    <w:uiPriority w:val="99"/>
    <w:locked/>
    <w:rsid w:val="008F61E9"/>
    <w:rPr>
      <w:rFonts w:ascii="Times New Roman" w:eastAsia="Times New Roman" w:hAnsi="Times New Roman" w:cs="Times New Roman"/>
      <w:sz w:val="24"/>
      <w:szCs w:val="24"/>
      <w:lang w:eastAsia="ar-SA"/>
    </w:rPr>
  </w:style>
  <w:style w:type="paragraph" w:styleId="a6">
    <w:name w:val="Body Text Indent"/>
    <w:aliases w:val="текст"/>
    <w:basedOn w:val="a"/>
    <w:link w:val="a7"/>
    <w:uiPriority w:val="99"/>
    <w:rsid w:val="008F61E9"/>
    <w:pPr>
      <w:tabs>
        <w:tab w:val="left" w:pos="0"/>
        <w:tab w:val="left" w:pos="1080"/>
      </w:tabs>
      <w:ind w:firstLine="709"/>
      <w:jc w:val="both"/>
    </w:pPr>
  </w:style>
  <w:style w:type="character" w:customStyle="1" w:styleId="a7">
    <w:name w:val="Основной текст с отступом Знак"/>
    <w:aliases w:val="текст Знак"/>
    <w:basedOn w:val="a0"/>
    <w:link w:val="a6"/>
    <w:uiPriority w:val="99"/>
    <w:rsid w:val="008F61E9"/>
    <w:rPr>
      <w:rFonts w:ascii="Times New Roman" w:eastAsia="Times New Roman" w:hAnsi="Times New Roman" w:cs="Times New Roman"/>
      <w:sz w:val="24"/>
      <w:szCs w:val="24"/>
      <w:lang w:eastAsia="ar-SA"/>
    </w:rPr>
  </w:style>
  <w:style w:type="paragraph" w:customStyle="1" w:styleId="21">
    <w:name w:val="Основной текст 21"/>
    <w:basedOn w:val="a"/>
    <w:uiPriority w:val="99"/>
    <w:rsid w:val="008F61E9"/>
    <w:pPr>
      <w:overflowPunct w:val="0"/>
      <w:autoSpaceDE w:val="0"/>
      <w:jc w:val="center"/>
    </w:pPr>
    <w:rPr>
      <w:b/>
      <w:bCs/>
      <w:sz w:val="28"/>
      <w:szCs w:val="28"/>
    </w:rPr>
  </w:style>
  <w:style w:type="paragraph" w:styleId="a8">
    <w:name w:val="List Paragraph"/>
    <w:basedOn w:val="a"/>
    <w:uiPriority w:val="99"/>
    <w:qFormat/>
    <w:rsid w:val="008F61E9"/>
    <w:pPr>
      <w:suppressAutoHyphens w:val="0"/>
      <w:spacing w:after="200" w:line="276" w:lineRule="auto"/>
      <w:ind w:left="720"/>
      <w:contextualSpacing/>
    </w:pPr>
    <w:rPr>
      <w:rFonts w:ascii="Calibri" w:eastAsia="Calibri" w:hAnsi="Calibri"/>
      <w:sz w:val="22"/>
      <w:szCs w:val="22"/>
      <w:lang w:eastAsia="en-US"/>
    </w:rPr>
  </w:style>
  <w:style w:type="table" w:customStyle="1" w:styleId="5">
    <w:name w:val="Сетка таблицы5"/>
    <w:basedOn w:val="a1"/>
    <w:next w:val="a9"/>
    <w:uiPriority w:val="39"/>
    <w:rsid w:val="008F61E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iPriority w:val="99"/>
    <w:unhideWhenUsed/>
    <w:rsid w:val="008F61E9"/>
    <w:pPr>
      <w:tabs>
        <w:tab w:val="center" w:pos="4677"/>
        <w:tab w:val="right" w:pos="9355"/>
      </w:tabs>
    </w:pPr>
  </w:style>
  <w:style w:type="character" w:customStyle="1" w:styleId="ab">
    <w:name w:val="Нижний колонтитул Знак"/>
    <w:basedOn w:val="a0"/>
    <w:link w:val="aa"/>
    <w:uiPriority w:val="99"/>
    <w:rsid w:val="008F61E9"/>
    <w:rPr>
      <w:rFonts w:ascii="Times New Roman" w:eastAsia="Times New Roman" w:hAnsi="Times New Roman" w:cs="Times New Roman"/>
      <w:sz w:val="24"/>
      <w:szCs w:val="24"/>
      <w:lang w:eastAsia="ar-SA"/>
    </w:rPr>
  </w:style>
  <w:style w:type="table" w:styleId="a9">
    <w:name w:val="Table Grid"/>
    <w:basedOn w:val="a1"/>
    <w:uiPriority w:val="59"/>
    <w:rsid w:val="008F6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Нет списка1"/>
    <w:next w:val="a2"/>
    <w:uiPriority w:val="99"/>
    <w:semiHidden/>
    <w:unhideWhenUsed/>
    <w:rsid w:val="0050291B"/>
  </w:style>
  <w:style w:type="numbering" w:customStyle="1" w:styleId="2">
    <w:name w:val="Нет списка2"/>
    <w:next w:val="a2"/>
    <w:uiPriority w:val="99"/>
    <w:semiHidden/>
    <w:unhideWhenUsed/>
    <w:rsid w:val="000A6E9F"/>
  </w:style>
  <w:style w:type="numbering" w:customStyle="1" w:styleId="3">
    <w:name w:val="Нет списка3"/>
    <w:next w:val="a2"/>
    <w:uiPriority w:val="99"/>
    <w:semiHidden/>
    <w:unhideWhenUsed/>
    <w:rsid w:val="00977D9B"/>
  </w:style>
  <w:style w:type="numbering" w:customStyle="1" w:styleId="4">
    <w:name w:val="Нет списка4"/>
    <w:next w:val="a2"/>
    <w:uiPriority w:val="99"/>
    <w:semiHidden/>
    <w:unhideWhenUsed/>
    <w:rsid w:val="00D9783D"/>
  </w:style>
  <w:style w:type="numbering" w:customStyle="1" w:styleId="50">
    <w:name w:val="Нет списка5"/>
    <w:next w:val="a2"/>
    <w:uiPriority w:val="99"/>
    <w:semiHidden/>
    <w:unhideWhenUsed/>
    <w:rsid w:val="00E25C62"/>
  </w:style>
  <w:style w:type="numbering" w:customStyle="1" w:styleId="6">
    <w:name w:val="Нет списка6"/>
    <w:next w:val="a2"/>
    <w:uiPriority w:val="99"/>
    <w:semiHidden/>
    <w:unhideWhenUsed/>
    <w:rsid w:val="002719E6"/>
  </w:style>
  <w:style w:type="paragraph" w:styleId="ac">
    <w:name w:val="header"/>
    <w:basedOn w:val="a"/>
    <w:link w:val="ad"/>
    <w:uiPriority w:val="99"/>
    <w:rsid w:val="002719E6"/>
    <w:pPr>
      <w:tabs>
        <w:tab w:val="center" w:pos="4677"/>
        <w:tab w:val="right" w:pos="9355"/>
      </w:tabs>
      <w:suppressAutoHyphens w:val="0"/>
      <w:spacing w:after="200" w:line="276" w:lineRule="auto"/>
    </w:pPr>
    <w:rPr>
      <w:rFonts w:asciiTheme="minorHAnsi" w:eastAsiaTheme="minorEastAsia" w:hAnsiTheme="minorHAnsi"/>
      <w:sz w:val="22"/>
      <w:szCs w:val="22"/>
      <w:lang w:eastAsia="ru-RU"/>
    </w:rPr>
  </w:style>
  <w:style w:type="character" w:customStyle="1" w:styleId="ad">
    <w:name w:val="Верхний колонтитул Знак"/>
    <w:basedOn w:val="a0"/>
    <w:link w:val="ac"/>
    <w:uiPriority w:val="99"/>
    <w:rsid w:val="002719E6"/>
    <w:rPr>
      <w:rFonts w:eastAsiaTheme="minorEastAsia" w:cs="Times New Roman"/>
      <w:lang w:eastAsia="ru-RU"/>
    </w:rPr>
  </w:style>
  <w:style w:type="numbering" w:customStyle="1" w:styleId="7">
    <w:name w:val="Нет списка7"/>
    <w:next w:val="a2"/>
    <w:uiPriority w:val="99"/>
    <w:semiHidden/>
    <w:unhideWhenUsed/>
    <w:rsid w:val="005F4BBA"/>
  </w:style>
  <w:style w:type="numbering" w:customStyle="1" w:styleId="8">
    <w:name w:val="Нет списка8"/>
    <w:next w:val="a2"/>
    <w:uiPriority w:val="99"/>
    <w:semiHidden/>
    <w:unhideWhenUsed/>
    <w:rsid w:val="00F03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internet.garant.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22</Pages>
  <Words>10904</Words>
  <Characters>62158</Characters>
  <Application>Microsoft Office Word</Application>
  <DocSecurity>0</DocSecurity>
  <Lines>517</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Сергей</cp:lastModifiedBy>
  <cp:revision>3</cp:revision>
  <cp:lastPrinted>2023-10-17T06:27:00Z</cp:lastPrinted>
  <dcterms:created xsi:type="dcterms:W3CDTF">2026-06-15T04:58:00Z</dcterms:created>
  <dcterms:modified xsi:type="dcterms:W3CDTF">2026-06-15T05:00:00Z</dcterms:modified>
</cp:coreProperties>
</file>