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A267F" w14:textId="77777777" w:rsidR="00C7157D" w:rsidRDefault="00C95852" w:rsidP="00913E34">
      <w:pPr>
        <w:spacing w:after="0" w:line="240" w:lineRule="auto"/>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ПРОЕКТ КОНТРАКТА</w:t>
      </w:r>
    </w:p>
    <w:p w14:paraId="11D879B9" w14:textId="365F847B" w:rsidR="00FB05A4" w:rsidRDefault="00697D30" w:rsidP="00795166">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w:t>
      </w:r>
    </w:p>
    <w:p w14:paraId="747EB9EB" w14:textId="01116670"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на поставку лекарственн</w:t>
      </w:r>
      <w:r w:rsidR="008F76BF">
        <w:rPr>
          <w:rFonts w:ascii="Times New Roman" w:eastAsia="Times New Roman" w:hAnsi="Times New Roman" w:cs="Times New Roman"/>
          <w:sz w:val="20"/>
          <w:szCs w:val="20"/>
          <w:lang w:eastAsia="ru-RU"/>
        </w:rPr>
        <w:t>ого</w:t>
      </w:r>
      <w:r w:rsidR="00F637DF">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препарат</w:t>
      </w:r>
      <w:r w:rsidR="008F76BF">
        <w:rPr>
          <w:rFonts w:ascii="Times New Roman" w:eastAsia="Times New Roman" w:hAnsi="Times New Roman" w:cs="Times New Roman"/>
          <w:sz w:val="20"/>
          <w:szCs w:val="20"/>
          <w:lang w:eastAsia="ru-RU"/>
        </w:rPr>
        <w:t>а</w:t>
      </w:r>
      <w:r w:rsidR="00727063">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для медицинского применения</w:t>
      </w:r>
      <w:r w:rsidR="006271FA">
        <w:rPr>
          <w:rFonts w:ascii="Times New Roman" w:eastAsia="Times New Roman" w:hAnsi="Times New Roman" w:cs="Times New Roman"/>
          <w:sz w:val="20"/>
          <w:szCs w:val="20"/>
          <w:lang w:eastAsia="ru-RU"/>
        </w:rPr>
        <w:t xml:space="preserve"> </w:t>
      </w:r>
      <w:r w:rsidR="00C7157D">
        <w:rPr>
          <w:rFonts w:ascii="Times New Roman" w:eastAsia="Times New Roman" w:hAnsi="Times New Roman" w:cs="Times New Roman"/>
          <w:sz w:val="20"/>
          <w:szCs w:val="20"/>
          <w:lang w:eastAsia="ru-RU"/>
        </w:rPr>
        <w:t>(лот №</w:t>
      </w:r>
      <w:r w:rsidR="006741C8">
        <w:rPr>
          <w:rFonts w:ascii="Times New Roman" w:eastAsia="Times New Roman" w:hAnsi="Times New Roman" w:cs="Times New Roman"/>
          <w:sz w:val="20"/>
          <w:szCs w:val="20"/>
          <w:lang w:eastAsia="ru-RU"/>
        </w:rPr>
        <w:t>4</w:t>
      </w:r>
      <w:r w:rsidR="00694B01">
        <w:rPr>
          <w:rFonts w:ascii="Times New Roman" w:eastAsia="Times New Roman" w:hAnsi="Times New Roman" w:cs="Times New Roman"/>
          <w:sz w:val="20"/>
          <w:szCs w:val="20"/>
          <w:lang w:eastAsia="ru-RU"/>
        </w:rPr>
        <w:t>6</w:t>
      </w:r>
      <w:r w:rsidR="00C7157D">
        <w:rPr>
          <w:rFonts w:ascii="Times New Roman" w:eastAsia="Times New Roman" w:hAnsi="Times New Roman" w:cs="Times New Roman"/>
          <w:sz w:val="20"/>
          <w:szCs w:val="20"/>
          <w:lang w:eastAsia="ru-RU"/>
        </w:rPr>
        <w:t>)</w:t>
      </w:r>
    </w:p>
    <w:p w14:paraId="2F416808" w14:textId="77777777"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p>
    <w:p w14:paraId="7B40CF1F" w14:textId="4E2D21C6" w:rsidR="00C95852" w:rsidRPr="00DC059A" w:rsidRDefault="00C95852" w:rsidP="00795166">
      <w:pPr>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 xml:space="preserve">Идентификационный код закупки: </w:t>
      </w:r>
      <w:r w:rsidR="008E58DC">
        <w:rPr>
          <w:rFonts w:ascii="Times New Roman" w:eastAsia="Times New Roman" w:hAnsi="Times New Roman" w:cs="Times New Roman"/>
          <w:sz w:val="20"/>
          <w:szCs w:val="20"/>
          <w:lang w:eastAsia="ru-RU"/>
        </w:rPr>
        <w:t>______________________</w:t>
      </w:r>
    </w:p>
    <w:p w14:paraId="0056DEC3" w14:textId="77777777"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p>
    <w:p w14:paraId="1FAC941E" w14:textId="77777777"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Санкт-Петербург</w:t>
      </w:r>
      <w:r w:rsidRPr="00DC059A">
        <w:rPr>
          <w:rFonts w:ascii="Times New Roman" w:eastAsia="Times New Roman" w:hAnsi="Times New Roman" w:cs="Times New Roman"/>
          <w:sz w:val="20"/>
          <w:szCs w:val="20"/>
          <w:lang w:eastAsia="ru-RU"/>
        </w:rPr>
        <w:tab/>
      </w:r>
      <w:r w:rsidRPr="00DC059A">
        <w:rPr>
          <w:rFonts w:ascii="Times New Roman" w:eastAsia="Times New Roman" w:hAnsi="Times New Roman" w:cs="Times New Roman"/>
          <w:sz w:val="20"/>
          <w:szCs w:val="20"/>
          <w:lang w:eastAsia="ru-RU"/>
        </w:rPr>
        <w:tab/>
      </w:r>
      <w:r w:rsidRPr="00DC059A">
        <w:rPr>
          <w:rFonts w:ascii="Times New Roman" w:eastAsia="Times New Roman" w:hAnsi="Times New Roman" w:cs="Times New Roman"/>
          <w:sz w:val="20"/>
          <w:szCs w:val="20"/>
          <w:lang w:eastAsia="ru-RU"/>
        </w:rPr>
        <w:tab/>
      </w:r>
      <w:r w:rsidRPr="00DC059A">
        <w:rPr>
          <w:rFonts w:ascii="Times New Roman" w:eastAsia="Times New Roman" w:hAnsi="Times New Roman" w:cs="Times New Roman"/>
          <w:sz w:val="20"/>
          <w:szCs w:val="20"/>
          <w:lang w:eastAsia="ru-RU"/>
        </w:rPr>
        <w:tab/>
        <w:t xml:space="preserve">            </w:t>
      </w:r>
      <w:r w:rsidRPr="00DC059A">
        <w:rPr>
          <w:rFonts w:ascii="Times New Roman" w:eastAsia="Times New Roman" w:hAnsi="Times New Roman" w:cs="Times New Roman"/>
          <w:sz w:val="20"/>
          <w:szCs w:val="20"/>
          <w:lang w:eastAsia="ru-RU"/>
        </w:rPr>
        <w:tab/>
        <w:t xml:space="preserve">        </w:t>
      </w:r>
      <w:r w:rsidRPr="00DC059A">
        <w:rPr>
          <w:rFonts w:ascii="Times New Roman" w:eastAsia="Times New Roman" w:hAnsi="Times New Roman" w:cs="Times New Roman"/>
          <w:sz w:val="20"/>
          <w:szCs w:val="20"/>
          <w:lang w:eastAsia="ru-RU"/>
        </w:rPr>
        <w:tab/>
        <w:t xml:space="preserve">            «___»________20__ г.</w:t>
      </w:r>
    </w:p>
    <w:p w14:paraId="3ABAFBFF" w14:textId="77777777" w:rsidR="00C95852" w:rsidRPr="00DC059A" w:rsidRDefault="00C95852" w:rsidP="00C7157D">
      <w:pPr>
        <w:spacing w:after="0" w:line="240" w:lineRule="auto"/>
        <w:ind w:firstLine="709"/>
        <w:jc w:val="both"/>
        <w:rPr>
          <w:rFonts w:ascii="Times New Roman" w:eastAsia="Times New Roman" w:hAnsi="Times New Roman" w:cs="Times New Roman"/>
          <w:sz w:val="20"/>
          <w:szCs w:val="20"/>
          <w:lang w:eastAsia="ru-RU"/>
        </w:rPr>
      </w:pPr>
    </w:p>
    <w:p w14:paraId="72408D3C" w14:textId="0D522F69" w:rsidR="009150E6" w:rsidRPr="00C7157D" w:rsidRDefault="009150E6" w:rsidP="009150E6">
      <w:pPr>
        <w:widowControl w:val="0"/>
        <w:autoSpaceDE w:val="0"/>
        <w:autoSpaceDN w:val="0"/>
        <w:adjustRightInd w:val="0"/>
        <w:spacing w:after="0" w:line="240" w:lineRule="auto"/>
        <w:ind w:firstLine="709"/>
        <w:jc w:val="both"/>
        <w:rPr>
          <w:rFonts w:ascii="Times New Roman" w:eastAsia="Times New Roman" w:hAnsi="Times New Roman" w:cs="Times New Roman"/>
          <w:b/>
          <w:caps/>
          <w:sz w:val="20"/>
          <w:szCs w:val="20"/>
          <w:lang w:eastAsia="ru-RU"/>
        </w:rPr>
      </w:pPr>
      <w:r w:rsidRPr="00C7157D">
        <w:rPr>
          <w:rFonts w:ascii="Times New Roman" w:eastAsia="Times New Roman" w:hAnsi="Times New Roman" w:cs="Times New Roman"/>
          <w:sz w:val="20"/>
          <w:szCs w:val="20"/>
          <w:lang w:eastAsia="ru-RU"/>
        </w:rPr>
        <w:t xml:space="preserve">Санкт-Петербургское государственное бюджетное учреждение здравоохранения «Городская больница № 9», именуемое в дальнейшем «Заказчик», </w:t>
      </w:r>
      <w:r w:rsidRPr="00247A1B">
        <w:rPr>
          <w:rFonts w:ascii="Times New Roman" w:eastAsia="Times New Roman" w:hAnsi="Times New Roman" w:cs="Times New Roman"/>
          <w:sz w:val="20"/>
          <w:szCs w:val="20"/>
          <w:lang w:eastAsia="ru-RU"/>
        </w:rPr>
        <w:t>», в лице</w:t>
      </w:r>
      <w:r>
        <w:rPr>
          <w:rFonts w:ascii="Times New Roman" w:eastAsia="Times New Roman" w:hAnsi="Times New Roman" w:cs="Times New Roman"/>
          <w:sz w:val="20"/>
          <w:szCs w:val="20"/>
          <w:lang w:eastAsia="ru-RU"/>
        </w:rPr>
        <w:t xml:space="preserve"> </w:t>
      </w:r>
      <w:r w:rsidRPr="00247A1B">
        <w:rPr>
          <w:rFonts w:ascii="Times New Roman" w:eastAsia="Times New Roman" w:hAnsi="Times New Roman" w:cs="Times New Roman"/>
          <w:sz w:val="20"/>
          <w:szCs w:val="20"/>
          <w:lang w:eastAsia="ru-RU"/>
        </w:rPr>
        <w:t xml:space="preserve">главного врача, </w:t>
      </w:r>
      <w:r w:rsidR="00771FE6">
        <w:rPr>
          <w:rFonts w:ascii="Times New Roman" w:eastAsia="Times New Roman" w:hAnsi="Times New Roman" w:cs="Times New Roman"/>
          <w:sz w:val="20"/>
          <w:szCs w:val="20"/>
          <w:lang w:eastAsia="ru-RU"/>
        </w:rPr>
        <w:t>Назарова Руслана Владимировича</w:t>
      </w:r>
      <w:r w:rsidRPr="00247A1B">
        <w:rPr>
          <w:rFonts w:ascii="Times New Roman" w:eastAsia="Times New Roman" w:hAnsi="Times New Roman" w:cs="Times New Roman"/>
          <w:sz w:val="20"/>
          <w:szCs w:val="20"/>
          <w:lang w:eastAsia="ru-RU"/>
        </w:rPr>
        <w:t xml:space="preserve">, действующего на основании </w:t>
      </w:r>
      <w:r w:rsidR="00771FE6">
        <w:rPr>
          <w:rFonts w:ascii="Times New Roman" w:eastAsia="Times New Roman" w:hAnsi="Times New Roman" w:cs="Times New Roman"/>
          <w:sz w:val="20"/>
          <w:szCs w:val="20"/>
          <w:lang w:eastAsia="ru-RU"/>
        </w:rPr>
        <w:t>устава</w:t>
      </w:r>
      <w:r w:rsidRPr="00C7157D">
        <w:rPr>
          <w:rFonts w:ascii="Times New Roman" w:eastAsia="Times New Roman" w:hAnsi="Times New Roman" w:cs="Times New Roman"/>
          <w:sz w:val="20"/>
          <w:szCs w:val="20"/>
          <w:lang w:eastAsia="ru-RU"/>
        </w:rPr>
        <w:t xml:space="preserve"> с одной стороны и,</w:t>
      </w:r>
      <w:r w:rsidRPr="00C92472">
        <w:t xml:space="preserve"> </w:t>
      </w:r>
      <w:r w:rsidR="006F46F8">
        <w:rPr>
          <w:rFonts w:ascii="Times New Roman" w:eastAsia="Times New Roman" w:hAnsi="Times New Roman" w:cs="Times New Roman"/>
          <w:sz w:val="20"/>
          <w:szCs w:val="20"/>
          <w:lang w:eastAsia="ru-RU"/>
        </w:rPr>
        <w:t>___________</w:t>
      </w:r>
      <w:r w:rsidRPr="00DE43B2">
        <w:rPr>
          <w:rFonts w:ascii="Times New Roman" w:eastAsia="Times New Roman" w:hAnsi="Times New Roman" w:cs="Times New Roman"/>
          <w:sz w:val="20"/>
          <w:szCs w:val="20"/>
          <w:lang w:eastAsia="ru-RU"/>
        </w:rPr>
        <w:t xml:space="preserve">, именуемое в дальнейшем "Поставщик", в лице </w:t>
      </w:r>
      <w:r w:rsidR="006F46F8">
        <w:rPr>
          <w:rFonts w:ascii="Times New Roman" w:eastAsia="Times New Roman" w:hAnsi="Times New Roman" w:cs="Times New Roman"/>
          <w:sz w:val="20"/>
          <w:szCs w:val="20"/>
          <w:lang w:eastAsia="ru-RU"/>
        </w:rPr>
        <w:t>___________</w:t>
      </w:r>
      <w:r w:rsidRPr="00DE43B2">
        <w:rPr>
          <w:rFonts w:ascii="Times New Roman" w:eastAsia="Times New Roman" w:hAnsi="Times New Roman" w:cs="Times New Roman"/>
          <w:sz w:val="20"/>
          <w:szCs w:val="20"/>
          <w:lang w:eastAsia="ru-RU"/>
        </w:rPr>
        <w:t xml:space="preserve">, действующего на основании </w:t>
      </w:r>
      <w:r w:rsidR="006F46F8">
        <w:rPr>
          <w:rFonts w:ascii="Times New Roman" w:eastAsia="Times New Roman" w:hAnsi="Times New Roman" w:cs="Times New Roman"/>
          <w:sz w:val="20"/>
          <w:szCs w:val="20"/>
          <w:lang w:eastAsia="ru-RU"/>
        </w:rPr>
        <w:t>___________</w:t>
      </w:r>
      <w:r w:rsidRPr="00C7157D">
        <w:rPr>
          <w:rFonts w:ascii="Times New Roman" w:eastAsia="Times New Roman" w:hAnsi="Times New Roman" w:cs="Times New Roman"/>
          <w:sz w:val="20"/>
          <w:szCs w:val="20"/>
          <w:lang w:eastAsia="ru-RU"/>
        </w:rPr>
        <w:t>, с другой стороны, в дальнейшем именуемые «Стороны», в соответствии с п.4 ч.1 ст.93 Федерального закона № 44-ФЗ от 05.04.2013 г.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14:paraId="4999F5B1" w14:textId="54B80039" w:rsidR="00294C14" w:rsidRPr="00DC059A" w:rsidRDefault="00294C14" w:rsidP="00C00BCA">
      <w:pPr>
        <w:widowControl w:val="0"/>
        <w:numPr>
          <w:ilvl w:val="0"/>
          <w:numId w:val="4"/>
        </w:numPr>
        <w:autoSpaceDE w:val="0"/>
        <w:autoSpaceDN w:val="0"/>
        <w:adjustRightInd w:val="0"/>
        <w:spacing w:after="0" w:line="240" w:lineRule="auto"/>
        <w:ind w:left="0" w:firstLine="709"/>
        <w:jc w:val="center"/>
        <w:rPr>
          <w:rFonts w:ascii="Times New Roman" w:eastAsia="Times New Roman" w:hAnsi="Times New Roman" w:cs="Times New Roman"/>
          <w:b/>
          <w:caps/>
          <w:sz w:val="20"/>
          <w:szCs w:val="20"/>
          <w:lang w:eastAsia="ru-RU"/>
        </w:rPr>
      </w:pPr>
      <w:r w:rsidRPr="00DC059A">
        <w:rPr>
          <w:rFonts w:ascii="Times New Roman" w:eastAsia="Times New Roman" w:hAnsi="Times New Roman" w:cs="Times New Roman"/>
          <w:b/>
          <w:sz w:val="20"/>
          <w:szCs w:val="20"/>
          <w:lang w:eastAsia="ru-RU"/>
        </w:rPr>
        <w:t>Предмет контракта</w:t>
      </w:r>
    </w:p>
    <w:p w14:paraId="327352C1" w14:textId="23C14684" w:rsidR="00294C14" w:rsidRPr="008C0B92"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1.1. В соответствии с Контрактом Поставщик обязуется согласно Спецификации (приложение </w:t>
      </w:r>
      <w:r w:rsidR="00D5112B"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1 к Контракту)</w:t>
      </w:r>
      <w:r w:rsidR="00FD7DAD" w:rsidRPr="00DC059A">
        <w:rPr>
          <w:rFonts w:ascii="Times New Roman" w:eastAsia="Times New Roman" w:hAnsi="Times New Roman" w:cs="Times New Roman"/>
          <w:sz w:val="20"/>
          <w:szCs w:val="20"/>
          <w:lang w:eastAsia="ru-RU"/>
        </w:rPr>
        <w:t>, осуществить поставку</w:t>
      </w:r>
      <w:r w:rsidRPr="00DC059A">
        <w:rPr>
          <w:rFonts w:ascii="Times New Roman" w:eastAsia="Times New Roman" w:hAnsi="Times New Roman" w:cs="Times New Roman"/>
          <w:sz w:val="20"/>
          <w:szCs w:val="20"/>
          <w:lang w:eastAsia="ru-RU"/>
        </w:rPr>
        <w:t xml:space="preserve"> </w:t>
      </w:r>
      <w:r w:rsidR="00095BAB" w:rsidRPr="00095BAB">
        <w:rPr>
          <w:rFonts w:ascii="Times New Roman" w:eastAsia="Times New Roman" w:hAnsi="Times New Roman" w:cs="Times New Roman"/>
          <w:b/>
          <w:sz w:val="20"/>
          <w:szCs w:val="20"/>
          <w:lang w:eastAsia="ru-RU"/>
        </w:rPr>
        <w:t>лекарственн</w:t>
      </w:r>
      <w:r w:rsidR="000A3607">
        <w:rPr>
          <w:rFonts w:ascii="Times New Roman" w:eastAsia="Times New Roman" w:hAnsi="Times New Roman" w:cs="Times New Roman"/>
          <w:b/>
          <w:sz w:val="20"/>
          <w:szCs w:val="20"/>
          <w:lang w:eastAsia="ru-RU"/>
        </w:rPr>
        <w:t>ых</w:t>
      </w:r>
      <w:r w:rsidR="00095BAB" w:rsidRPr="00095BAB">
        <w:rPr>
          <w:rFonts w:ascii="Times New Roman" w:eastAsia="Times New Roman" w:hAnsi="Times New Roman" w:cs="Times New Roman"/>
          <w:b/>
          <w:sz w:val="20"/>
          <w:szCs w:val="20"/>
          <w:lang w:eastAsia="ru-RU"/>
        </w:rPr>
        <w:t xml:space="preserve"> препарат</w:t>
      </w:r>
      <w:r w:rsidR="000A3607">
        <w:rPr>
          <w:rFonts w:ascii="Times New Roman" w:eastAsia="Times New Roman" w:hAnsi="Times New Roman" w:cs="Times New Roman"/>
          <w:b/>
          <w:sz w:val="20"/>
          <w:szCs w:val="20"/>
          <w:lang w:eastAsia="ru-RU"/>
        </w:rPr>
        <w:t>ов</w:t>
      </w:r>
      <w:r w:rsidR="00095BAB" w:rsidRPr="00095BAB">
        <w:rPr>
          <w:rFonts w:ascii="Times New Roman" w:eastAsia="Times New Roman" w:hAnsi="Times New Roman" w:cs="Times New Roman"/>
          <w:b/>
          <w:sz w:val="20"/>
          <w:szCs w:val="20"/>
          <w:lang w:eastAsia="ru-RU"/>
        </w:rPr>
        <w:t xml:space="preserve"> для медицинского применения</w:t>
      </w:r>
      <w:r w:rsidR="00D2396C" w:rsidRPr="00DC059A">
        <w:rPr>
          <w:rFonts w:ascii="Times New Roman" w:eastAsia="Times New Roman" w:hAnsi="Times New Roman" w:cs="Times New Roman"/>
          <w:b/>
          <w:sz w:val="20"/>
          <w:szCs w:val="20"/>
          <w:lang w:eastAsia="ru-RU"/>
        </w:rPr>
        <w:t xml:space="preserve">, </w:t>
      </w:r>
      <w:r w:rsidRPr="00DC059A">
        <w:rPr>
          <w:rFonts w:ascii="Times New Roman" w:eastAsia="Times New Roman" w:hAnsi="Times New Roman" w:cs="Times New Roman"/>
          <w:sz w:val="20"/>
          <w:szCs w:val="20"/>
          <w:lang w:eastAsia="ru-RU"/>
        </w:rPr>
        <w:t xml:space="preserve">(далее </w:t>
      </w:r>
      <w:r w:rsidR="00760B5A"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Товар), а Заказчик обязуется в порядке и сроки, предусмотренные </w:t>
      </w:r>
      <w:r w:rsidRPr="008C0B92">
        <w:rPr>
          <w:rFonts w:ascii="Times New Roman" w:eastAsia="Times New Roman" w:hAnsi="Times New Roman" w:cs="Times New Roman"/>
          <w:sz w:val="20"/>
          <w:szCs w:val="20"/>
          <w:lang w:eastAsia="ru-RU"/>
        </w:rPr>
        <w:t>Контрактом, принять и оплатить поставленный Товар.</w:t>
      </w:r>
    </w:p>
    <w:p w14:paraId="0D3A8C95" w14:textId="26F2B04E" w:rsidR="0017716B" w:rsidRPr="008C0B92"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C0B92">
        <w:rPr>
          <w:rFonts w:ascii="Times New Roman" w:eastAsia="Times New Roman" w:hAnsi="Times New Roman" w:cs="Times New Roman"/>
          <w:sz w:val="20"/>
          <w:szCs w:val="20"/>
          <w:lang w:eastAsia="ru-RU"/>
        </w:rPr>
        <w:t>1.2. Номенклатура и общее количество Тов</w:t>
      </w:r>
      <w:r w:rsidR="0058410D" w:rsidRPr="008C0B92">
        <w:rPr>
          <w:rFonts w:ascii="Times New Roman" w:eastAsia="Times New Roman" w:hAnsi="Times New Roman" w:cs="Times New Roman"/>
          <w:sz w:val="20"/>
          <w:szCs w:val="20"/>
          <w:lang w:eastAsia="ru-RU"/>
        </w:rPr>
        <w:t>ара определяется Спецификацией (приложение № 1</w:t>
      </w:r>
      <w:r w:rsidR="008C0B92" w:rsidRPr="008C0B92">
        <w:rPr>
          <w:rFonts w:ascii="Times New Roman" w:eastAsia="Times New Roman" w:hAnsi="Times New Roman" w:cs="Times New Roman"/>
          <w:sz w:val="20"/>
          <w:szCs w:val="20"/>
          <w:lang w:eastAsia="ru-RU"/>
        </w:rPr>
        <w:t xml:space="preserve"> к Контракту)</w:t>
      </w:r>
      <w:r w:rsidRPr="008C0B92">
        <w:rPr>
          <w:rFonts w:ascii="Times New Roman" w:eastAsia="Times New Roman" w:hAnsi="Times New Roman" w:cs="Times New Roman"/>
          <w:sz w:val="20"/>
          <w:szCs w:val="20"/>
          <w:lang w:eastAsia="ru-RU"/>
        </w:rPr>
        <w:t xml:space="preserve">, технические показатели </w:t>
      </w:r>
      <w:r w:rsidR="00A0485A" w:rsidRPr="008C0B92">
        <w:rPr>
          <w:rFonts w:ascii="Times New Roman" w:eastAsia="Times New Roman" w:hAnsi="Times New Roman" w:cs="Times New Roman"/>
          <w:sz w:val="20"/>
          <w:szCs w:val="20"/>
          <w:lang w:eastAsia="ru-RU"/>
        </w:rPr>
        <w:t>–</w:t>
      </w:r>
      <w:r w:rsidRPr="008C0B92">
        <w:rPr>
          <w:rFonts w:ascii="Times New Roman" w:eastAsia="Times New Roman" w:hAnsi="Times New Roman" w:cs="Times New Roman"/>
          <w:sz w:val="20"/>
          <w:szCs w:val="20"/>
          <w:lang w:eastAsia="ru-RU"/>
        </w:rPr>
        <w:t xml:space="preserve"> Техническими характеристиками </w:t>
      </w:r>
      <w:r w:rsidR="0058410D" w:rsidRPr="008C0B92">
        <w:rPr>
          <w:rFonts w:ascii="Times New Roman" w:eastAsia="Times New Roman" w:hAnsi="Times New Roman" w:cs="Times New Roman"/>
          <w:sz w:val="20"/>
          <w:szCs w:val="20"/>
          <w:lang w:eastAsia="ru-RU"/>
        </w:rPr>
        <w:t xml:space="preserve">(приложение № 2 </w:t>
      </w:r>
      <w:r w:rsidR="0017716B" w:rsidRPr="008C0B92">
        <w:rPr>
          <w:rFonts w:ascii="Times New Roman" w:eastAsia="Times New Roman" w:hAnsi="Times New Roman" w:cs="Times New Roman"/>
          <w:sz w:val="20"/>
          <w:szCs w:val="20"/>
          <w:lang w:eastAsia="ru-RU"/>
        </w:rPr>
        <w:t>к Контракту).</w:t>
      </w:r>
    </w:p>
    <w:p w14:paraId="1A2FFB22" w14:textId="0E11E03B" w:rsidR="0017716B" w:rsidRPr="00DC059A" w:rsidRDefault="0017716B"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22428A">
        <w:rPr>
          <w:rFonts w:ascii="Times New Roman" w:eastAsia="Times New Roman" w:hAnsi="Times New Roman" w:cs="Times New Roman"/>
          <w:i/>
          <w:sz w:val="20"/>
          <w:szCs w:val="20"/>
          <w:lang w:eastAsia="ru-RU"/>
        </w:rPr>
        <w:t xml:space="preserve">1.3. </w:t>
      </w:r>
      <w:bookmarkStart w:id="0" w:name="_Hlk220487113"/>
      <w:r w:rsidR="008C0B92" w:rsidRPr="0022428A">
        <w:rPr>
          <w:rFonts w:ascii="Times New Roman" w:eastAsia="Times New Roman" w:hAnsi="Times New Roman" w:cs="Times New Roman"/>
          <w:i/>
          <w:sz w:val="20"/>
          <w:szCs w:val="20"/>
          <w:lang w:eastAsia="ru-RU"/>
        </w:rPr>
        <w:t xml:space="preserve">Срок поставки товара: с момента заключения </w:t>
      </w:r>
      <w:r w:rsidR="0022428A" w:rsidRPr="0022428A">
        <w:rPr>
          <w:rFonts w:ascii="Times New Roman" w:eastAsia="Times New Roman" w:hAnsi="Times New Roman" w:cs="Times New Roman"/>
          <w:i/>
          <w:sz w:val="20"/>
          <w:szCs w:val="20"/>
          <w:lang w:eastAsia="ru-RU"/>
        </w:rPr>
        <w:t xml:space="preserve">контракта </w:t>
      </w:r>
      <w:r w:rsidR="00DC3C01">
        <w:rPr>
          <w:rFonts w:ascii="Times New Roman" w:eastAsia="Times New Roman" w:hAnsi="Times New Roman" w:cs="Times New Roman"/>
          <w:i/>
          <w:sz w:val="20"/>
          <w:szCs w:val="20"/>
          <w:lang w:eastAsia="ru-RU"/>
        </w:rPr>
        <w:t xml:space="preserve">по заявке заказчика в течение </w:t>
      </w:r>
      <w:r w:rsidR="00727063">
        <w:rPr>
          <w:rFonts w:ascii="Times New Roman" w:eastAsia="Times New Roman" w:hAnsi="Times New Roman" w:cs="Times New Roman"/>
          <w:i/>
          <w:sz w:val="20"/>
          <w:szCs w:val="20"/>
          <w:lang w:eastAsia="ru-RU"/>
        </w:rPr>
        <w:t xml:space="preserve">5 </w:t>
      </w:r>
      <w:r w:rsidR="00DC3C01">
        <w:rPr>
          <w:rFonts w:ascii="Times New Roman" w:eastAsia="Times New Roman" w:hAnsi="Times New Roman" w:cs="Times New Roman"/>
          <w:i/>
          <w:sz w:val="20"/>
          <w:szCs w:val="20"/>
          <w:lang w:eastAsia="ru-RU"/>
        </w:rPr>
        <w:t>дней</w:t>
      </w:r>
      <w:r w:rsidR="00C7157D">
        <w:rPr>
          <w:rFonts w:ascii="Times New Roman" w:eastAsia="Times New Roman" w:hAnsi="Times New Roman" w:cs="Times New Roman"/>
          <w:i/>
          <w:sz w:val="20"/>
          <w:szCs w:val="20"/>
          <w:lang w:eastAsia="ru-RU"/>
        </w:rPr>
        <w:t xml:space="preserve">, </w:t>
      </w:r>
      <w:r w:rsidR="00660E88" w:rsidRPr="008C0B92">
        <w:rPr>
          <w:rFonts w:ascii="Times New Roman" w:eastAsia="Times New Roman" w:hAnsi="Times New Roman" w:cs="Times New Roman"/>
          <w:sz w:val="20"/>
          <w:szCs w:val="20"/>
          <w:lang w:eastAsia="ru-RU"/>
        </w:rPr>
        <w:t xml:space="preserve">по адресу </w:t>
      </w:r>
      <w:r w:rsidR="008C0B92" w:rsidRPr="008C0B92">
        <w:rPr>
          <w:rFonts w:ascii="Times New Roman" w:eastAsia="Times New Roman" w:hAnsi="Times New Roman" w:cs="Times New Roman"/>
          <w:sz w:val="20"/>
          <w:szCs w:val="20"/>
          <w:lang w:eastAsia="ru-RU"/>
        </w:rPr>
        <w:t>197110, СПб, Крестовский пр., д.18. склад аптеки</w:t>
      </w:r>
      <w:r w:rsidR="008C0B92">
        <w:rPr>
          <w:rFonts w:ascii="Times New Roman" w:eastAsia="Times New Roman" w:hAnsi="Times New Roman" w:cs="Times New Roman"/>
          <w:sz w:val="20"/>
          <w:szCs w:val="20"/>
          <w:lang w:eastAsia="ru-RU"/>
        </w:rPr>
        <w:t xml:space="preserve">, тел.: </w:t>
      </w:r>
      <w:bookmarkEnd w:id="0"/>
      <w:r w:rsidR="001F608E" w:rsidRPr="001F608E">
        <w:rPr>
          <w:rFonts w:ascii="Times New Roman" w:eastAsia="Times New Roman" w:hAnsi="Times New Roman" w:cs="Times New Roman"/>
          <w:sz w:val="20"/>
          <w:szCs w:val="20"/>
          <w:lang w:eastAsia="ru-RU"/>
        </w:rPr>
        <w:t xml:space="preserve">т/ф 8(812) 670-48-88 (доб. 980, 981) </w:t>
      </w:r>
      <w:r w:rsidR="00660E88" w:rsidRPr="008C0B92">
        <w:rPr>
          <w:rFonts w:ascii="Times New Roman" w:eastAsia="Times New Roman" w:hAnsi="Times New Roman" w:cs="Times New Roman"/>
          <w:sz w:val="20"/>
          <w:szCs w:val="20"/>
          <w:lang w:eastAsia="ru-RU"/>
        </w:rPr>
        <w:t>(далее – Место доставки).</w:t>
      </w:r>
    </w:p>
    <w:p w14:paraId="4F1ABFD4" w14:textId="77777777" w:rsidR="00C00BCA" w:rsidRPr="00C00BCA" w:rsidRDefault="00C00BCA" w:rsidP="00C00BCA">
      <w:pPr>
        <w:widowControl w:val="0"/>
        <w:spacing w:after="0" w:line="240" w:lineRule="auto"/>
        <w:ind w:firstLine="567"/>
        <w:contextualSpacing/>
        <w:jc w:val="both"/>
        <w:rPr>
          <w:rFonts w:ascii="Times New Roman" w:eastAsia="Courier New" w:hAnsi="Times New Roman" w:cs="Times New Roman"/>
          <w:color w:val="000000"/>
          <w:lang w:eastAsia="ru-RU" w:bidi="ru-RU"/>
        </w:rPr>
      </w:pPr>
    </w:p>
    <w:p w14:paraId="267F124A" w14:textId="75362799" w:rsidR="00C00BCA" w:rsidRPr="00C00BCA" w:rsidRDefault="00C00BCA" w:rsidP="00C00BCA">
      <w:pPr>
        <w:widowControl w:val="0"/>
        <w:spacing w:after="0" w:line="240" w:lineRule="auto"/>
        <w:ind w:firstLine="567"/>
        <w:contextualSpacing/>
        <w:jc w:val="center"/>
        <w:rPr>
          <w:rFonts w:ascii="Times New Roman" w:eastAsia="Courier New" w:hAnsi="Times New Roman" w:cs="Times New Roman"/>
          <w:b/>
          <w:color w:val="000000"/>
          <w:sz w:val="20"/>
          <w:lang w:eastAsia="ru-RU" w:bidi="ru-RU"/>
        </w:rPr>
      </w:pPr>
      <w:r w:rsidRPr="00C00BCA">
        <w:rPr>
          <w:rFonts w:ascii="Times New Roman" w:eastAsia="Courier New" w:hAnsi="Times New Roman" w:cs="Times New Roman"/>
          <w:b/>
          <w:color w:val="000000"/>
          <w:sz w:val="20"/>
          <w:lang w:eastAsia="ru-RU" w:bidi="ru-RU"/>
        </w:rPr>
        <w:t>2. Цена Контракта</w:t>
      </w:r>
    </w:p>
    <w:p w14:paraId="78D4C7F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14:paraId="4E76A8F5" w14:textId="6527E37C" w:rsidR="00795166" w:rsidRDefault="00294C14" w:rsidP="0079516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2.2. Цена </w:t>
      </w:r>
      <w:r w:rsidR="00F37D66" w:rsidRPr="00DC059A">
        <w:rPr>
          <w:rFonts w:ascii="Times New Roman" w:eastAsia="Times New Roman" w:hAnsi="Times New Roman" w:cs="Times New Roman"/>
          <w:sz w:val="20"/>
          <w:szCs w:val="20"/>
          <w:lang w:eastAsia="ru-RU"/>
        </w:rPr>
        <w:t>Контракта</w:t>
      </w:r>
      <w:r w:rsidR="00F37D66" w:rsidRPr="00DC059A">
        <w:rPr>
          <w:rFonts w:ascii="Times New Roman" w:eastAsia="Times New Roman" w:hAnsi="Times New Roman" w:cs="Times New Roman"/>
          <w:sz w:val="20"/>
          <w:szCs w:val="20"/>
          <w:vertAlign w:val="superscript"/>
          <w:lang w:eastAsia="ru-RU"/>
        </w:rPr>
        <w:footnoteReference w:id="1"/>
      </w:r>
      <w:r w:rsidRPr="00DC059A">
        <w:rPr>
          <w:rFonts w:ascii="Times New Roman" w:eastAsia="Times New Roman" w:hAnsi="Times New Roman" w:cs="Times New Roman"/>
          <w:sz w:val="20"/>
          <w:szCs w:val="20"/>
          <w:lang w:eastAsia="ru-RU"/>
        </w:rPr>
        <w:t xml:space="preserve"> составляет </w:t>
      </w:r>
      <w:r w:rsidRPr="006A5D7B">
        <w:rPr>
          <w:rFonts w:ascii="Times New Roman" w:eastAsia="Times New Roman" w:hAnsi="Times New Roman" w:cs="Times New Roman"/>
          <w:sz w:val="20"/>
          <w:szCs w:val="20"/>
          <w:highlight w:val="green"/>
          <w:lang w:eastAsia="ru-RU"/>
        </w:rPr>
        <w:t xml:space="preserve">____ руб. (_____ руб. ____ коп.), включая НДС (____%) ____ руб. (____ руб. ___ коп). (если НДС не </w:t>
      </w:r>
      <w:r w:rsidR="00795166" w:rsidRPr="006A5D7B">
        <w:rPr>
          <w:rFonts w:ascii="Times New Roman" w:eastAsia="Times New Roman" w:hAnsi="Times New Roman" w:cs="Times New Roman"/>
          <w:sz w:val="20"/>
          <w:szCs w:val="20"/>
          <w:highlight w:val="green"/>
          <w:lang w:eastAsia="ru-RU"/>
        </w:rPr>
        <w:t>облагается, указать основание).</w:t>
      </w:r>
    </w:p>
    <w:p w14:paraId="163D5B9C" w14:textId="321EE9F5"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AF0314F" w14:textId="5B6B0A8B"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7BA08208" w14:textId="348063E4"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14:paraId="17FCD1D1" w14:textId="05D43EFD"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w:t>
      </w:r>
      <w:r w:rsidR="008E58DC">
        <w:rPr>
          <w:rFonts w:ascii="Times New Roman" w:eastAsia="Times New Roman" w:hAnsi="Times New Roman" w:cs="Times New Roman"/>
          <w:sz w:val="20"/>
          <w:szCs w:val="20"/>
          <w:lang w:eastAsia="ru-RU"/>
        </w:rPr>
        <w:t>6</w:t>
      </w:r>
      <w:r w:rsidRPr="00DC059A">
        <w:rPr>
          <w:rFonts w:ascii="Times New Roman" w:eastAsia="Times New Roman" w:hAnsi="Times New Roman" w:cs="Times New Roman"/>
          <w:sz w:val="20"/>
          <w:szCs w:val="20"/>
          <w:lang w:eastAsia="ru-RU"/>
        </w:rPr>
        <w:t>.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715CA048" w14:textId="77777777" w:rsidR="00294C14" w:rsidRPr="00DC059A" w:rsidRDefault="00294C14" w:rsidP="00C00BCA">
      <w:pPr>
        <w:autoSpaceDE w:val="0"/>
        <w:autoSpaceDN w:val="0"/>
        <w:adjustRightInd w:val="0"/>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3. Взаимодействие Сторон</w:t>
      </w:r>
    </w:p>
    <w:p w14:paraId="097DD48F" w14:textId="77777777" w:rsidR="003D6D7B" w:rsidRPr="00DC059A" w:rsidRDefault="003D6D7B"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 Поставщик обязан:</w:t>
      </w:r>
    </w:p>
    <w:p w14:paraId="3B5022BA" w14:textId="29DDC5B9" w:rsidR="003F3B76" w:rsidRPr="00DC059A" w:rsidRDefault="003F3B76"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0C511CEE" w14:textId="77777777"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14:paraId="1ECF8465" w14:textId="3BF72240"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bookmarkStart w:id="1" w:name="p59"/>
      <w:bookmarkEnd w:id="1"/>
      <w:r w:rsidRPr="00DC059A">
        <w:rPr>
          <w:rFonts w:ascii="Times New Roman" w:eastAsia="Times New Roman" w:hAnsi="Times New Roman" w:cs="Times New Roman"/>
          <w:sz w:val="20"/>
          <w:szCs w:val="20"/>
          <w:lang w:eastAsia="ru-RU"/>
        </w:rPr>
        <w:t>3.1.3. предоставлять информацию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в течение десяти дней с даты заключения Поставщиком таких договоров</w:t>
      </w:r>
      <w:r w:rsidRPr="00DC059A">
        <w:rPr>
          <w:rStyle w:val="afff1"/>
          <w:rFonts w:ascii="Times New Roman" w:eastAsia="Times New Roman" w:hAnsi="Times New Roman" w:cs="Times New Roman"/>
          <w:sz w:val="20"/>
          <w:szCs w:val="20"/>
        </w:rPr>
        <w:footnoteReference w:id="2"/>
      </w:r>
      <w:r w:rsidRPr="00DC059A">
        <w:rPr>
          <w:rFonts w:ascii="Times New Roman" w:eastAsia="Times New Roman" w:hAnsi="Times New Roman" w:cs="Times New Roman"/>
          <w:sz w:val="20"/>
          <w:szCs w:val="20"/>
          <w:lang w:eastAsia="ru-RU"/>
        </w:rPr>
        <w:t>;</w:t>
      </w:r>
    </w:p>
    <w:p w14:paraId="1A16D76F" w14:textId="12E9B523"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3.1.4.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79536E66" w14:textId="2AD6C8EC"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3.1.5.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w:t>
      </w:r>
      <w:r w:rsidRPr="00DC059A">
        <w:rPr>
          <w:rFonts w:ascii="Times New Roman" w:eastAsia="Times New Roman" w:hAnsi="Times New Roman" w:cs="Times New Roman"/>
          <w:sz w:val="20"/>
          <w:szCs w:val="20"/>
          <w:lang w:eastAsia="ru-RU"/>
        </w:rPr>
        <w:lastRenderedPageBreak/>
        <w:t>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10BF3E49" w14:textId="77777777"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3.1.6. устранять своими силами и за свой счет допущенные недостатки при поставке Товара, выявленные, в том числе, при приемке Товара;</w:t>
      </w:r>
    </w:p>
    <w:p w14:paraId="0AA89E3C" w14:textId="7200664E" w:rsidR="008C0B92" w:rsidRPr="008C0B92" w:rsidRDefault="003D6D7B" w:rsidP="008C0B92">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3.1.7. </w:t>
      </w:r>
      <w:r w:rsidR="00E87EA2" w:rsidRPr="00DC059A">
        <w:rPr>
          <w:rFonts w:ascii="Times New Roman" w:eastAsia="Times New Roman" w:hAnsi="Times New Roman" w:cs="Times New Roman"/>
          <w:sz w:val="20"/>
          <w:szCs w:val="20"/>
          <w:lang w:eastAsia="ru-RU"/>
        </w:rPr>
        <w:t>В случае принятия решения об одностороннем отказе, направить такое решение в порядке, установленном ч. 20.1 ст. 9</w:t>
      </w:r>
      <w:r w:rsidR="008C0B92">
        <w:rPr>
          <w:rFonts w:ascii="Times New Roman" w:eastAsia="Times New Roman" w:hAnsi="Times New Roman" w:cs="Times New Roman"/>
          <w:sz w:val="20"/>
          <w:szCs w:val="20"/>
          <w:lang w:eastAsia="ru-RU"/>
        </w:rPr>
        <w:t>5 Закона о контрактной системе.</w:t>
      </w:r>
    </w:p>
    <w:p w14:paraId="77EEA7E1" w14:textId="38F87D31" w:rsidR="00294C14" w:rsidRPr="00DC059A" w:rsidRDefault="00294C14" w:rsidP="00DC059A">
      <w:pPr>
        <w:tabs>
          <w:tab w:val="left" w:pos="6018"/>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 Поставщик вправе:</w:t>
      </w:r>
    </w:p>
    <w:p w14:paraId="19AB5B73" w14:textId="2232DE5D"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3.2.1. требовать от Заказчика приемки поставленного Товара в Месте доставки в соответствии с условиями, предусмотренными Контрактом;</w:t>
      </w:r>
    </w:p>
    <w:p w14:paraId="5DE0163B"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14:paraId="78C1ABE6"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38EC87EC" w14:textId="148949B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65273BD4"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AF70EA" w:rsidRPr="00DC059A">
        <w:rPr>
          <w:rFonts w:ascii="Times New Roman" w:eastAsia="Times New Roman" w:hAnsi="Times New Roman" w:cs="Times New Roman"/>
          <w:sz w:val="20"/>
          <w:szCs w:val="20"/>
          <w:lang w:eastAsia="ru-RU"/>
        </w:rPr>
        <w:br/>
      </w:r>
      <w:r w:rsidRPr="00DC059A">
        <w:rPr>
          <w:rFonts w:ascii="Times New Roman" w:eastAsia="Times New Roman" w:hAnsi="Times New Roman" w:cs="Times New Roman"/>
          <w:sz w:val="20"/>
          <w:szCs w:val="20"/>
          <w:lang w:eastAsia="ru-RU"/>
        </w:rPr>
        <w:t>(за исключением случаев, которые предусмотрены нормативными правовыми актами, принятыми в соответствии с ч</w:t>
      </w:r>
      <w:r w:rsidR="006818F4" w:rsidRPr="00DC059A">
        <w:rPr>
          <w:rFonts w:ascii="Times New Roman" w:eastAsia="Times New Roman" w:hAnsi="Times New Roman" w:cs="Times New Roman"/>
          <w:sz w:val="20"/>
          <w:szCs w:val="20"/>
          <w:lang w:eastAsia="ru-RU"/>
        </w:rPr>
        <w:t>астью 6 статьи 14</w:t>
      </w:r>
      <w:r w:rsidR="00AF70EA" w:rsidRPr="00DC059A">
        <w:rPr>
          <w:rFonts w:ascii="Times New Roman" w:eastAsia="Times New Roman" w:hAnsi="Times New Roman" w:cs="Times New Roman"/>
          <w:sz w:val="20"/>
          <w:szCs w:val="20"/>
          <w:lang w:eastAsia="ru-RU"/>
        </w:rPr>
        <w:t xml:space="preserve"> </w:t>
      </w:r>
      <w:r w:rsidR="006818F4" w:rsidRPr="00DC059A">
        <w:rPr>
          <w:rFonts w:ascii="Times New Roman" w:eastAsia="Times New Roman" w:hAnsi="Times New Roman" w:cs="Times New Roman"/>
          <w:sz w:val="20"/>
          <w:szCs w:val="20"/>
          <w:lang w:eastAsia="ru-RU"/>
        </w:rPr>
        <w:t>З</w:t>
      </w:r>
      <w:r w:rsidRPr="00DC059A">
        <w:rPr>
          <w:rFonts w:ascii="Times New Roman" w:eastAsia="Times New Roman" w:hAnsi="Times New Roman" w:cs="Times New Roman"/>
          <w:sz w:val="20"/>
          <w:szCs w:val="20"/>
          <w:lang w:eastAsia="ru-RU"/>
        </w:rPr>
        <w:t>акона о контрактной системе);</w:t>
      </w:r>
    </w:p>
    <w:p w14:paraId="2D2F1EB7" w14:textId="71DDA03C" w:rsidR="00F5491A"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3.2.6. требовать возмещения убытков, уплаты неустоек (штрафов, пеней) в соответствии с разделом 11 Контракта.</w:t>
      </w:r>
    </w:p>
    <w:p w14:paraId="03BA1F23" w14:textId="77777777" w:rsidR="004910AD" w:rsidRPr="00DC059A" w:rsidRDefault="004910AD"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16492E3A"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 Заказчик обязан:</w:t>
      </w:r>
    </w:p>
    <w:p w14:paraId="107F1681" w14:textId="5E5904D2"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3.3.1. обеспечить контроль за исполнением Поставщиком условий Контракта в соответствии с законодательством Российской Федерации;</w:t>
      </w:r>
    </w:p>
    <w:p w14:paraId="768F0583"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7D36AB3"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34B13576"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0D5CC0F1"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14:paraId="3A62A58F" w14:textId="77777777" w:rsidR="00B05957"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3.3.5. принять решение об одностороннем отказе от исполнения Контракта в случае, если в ходе исполнения Контракта установлено, что </w:t>
      </w:r>
    </w:p>
    <w:p w14:paraId="757627C7" w14:textId="181AE334" w:rsidR="00B05957" w:rsidRPr="00DC059A" w:rsidRDefault="00B05957"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w:t>
      </w:r>
      <w:r w:rsidR="003A0C76" w:rsidRPr="00DC059A">
        <w:rPr>
          <w:rFonts w:ascii="Times New Roman" w:eastAsia="Times New Roman" w:hAnsi="Times New Roman" w:cs="Times New Roman"/>
          <w:sz w:val="20"/>
          <w:szCs w:val="20"/>
          <w:lang w:eastAsia="ru-RU"/>
        </w:rPr>
        <w:t>Закон о контрактной системе</w:t>
      </w:r>
      <w:r w:rsidRPr="00DC059A">
        <w:rPr>
          <w:rFonts w:ascii="Times New Roman" w:eastAsia="Times New Roman" w:hAnsi="Times New Roman" w:cs="Times New Roman"/>
          <w:sz w:val="20"/>
          <w:szCs w:val="20"/>
          <w:lang w:eastAsia="ru-RU"/>
        </w:rPr>
        <w:t xml:space="preserve">) и (или) поставляемому Товару; </w:t>
      </w:r>
    </w:p>
    <w:p w14:paraId="50E0EC69" w14:textId="77777777" w:rsidR="00294C14" w:rsidRPr="00DC059A" w:rsidRDefault="00B05957"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AA4576D" w14:textId="77777777" w:rsidR="00E87EA2"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3.3.6. </w:t>
      </w:r>
      <w:r w:rsidR="00E87EA2" w:rsidRPr="00DC059A">
        <w:rPr>
          <w:rFonts w:ascii="Times New Roman" w:eastAsia="Times New Roman" w:hAnsi="Times New Roman" w:cs="Times New Roman"/>
          <w:sz w:val="20"/>
          <w:szCs w:val="20"/>
          <w:lang w:eastAsia="ru-RU"/>
        </w:rPr>
        <w:t>В случае принятия решения об одностороннем отказе, направить такое решение в порядке, установленном ч. 12.1 ст. 95 Закона о контрактной системе.</w:t>
      </w:r>
    </w:p>
    <w:p w14:paraId="70A91956" w14:textId="5A8AFF7B"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3.3.7. требовать уплаты неустойки (штрафа, пени) в </w:t>
      </w:r>
      <w:r w:rsidR="006818F4" w:rsidRPr="00DC059A">
        <w:rPr>
          <w:rFonts w:ascii="Times New Roman" w:eastAsia="Times New Roman" w:hAnsi="Times New Roman" w:cs="Times New Roman"/>
          <w:sz w:val="20"/>
          <w:szCs w:val="20"/>
          <w:lang w:eastAsia="ru-RU"/>
        </w:rPr>
        <w:t xml:space="preserve">соответствии с разделом 11 </w:t>
      </w:r>
      <w:r w:rsidRPr="00DC059A">
        <w:rPr>
          <w:rFonts w:ascii="Times New Roman" w:eastAsia="Times New Roman" w:hAnsi="Times New Roman" w:cs="Times New Roman"/>
          <w:sz w:val="20"/>
          <w:szCs w:val="20"/>
          <w:lang w:eastAsia="ru-RU"/>
        </w:rPr>
        <w:t>Контракта.</w:t>
      </w:r>
    </w:p>
    <w:p w14:paraId="223DE783" w14:textId="77777777" w:rsidR="001B6B12" w:rsidRPr="00DC059A" w:rsidRDefault="001B6B12"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3BE75C64"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 Заказчик вправе:</w:t>
      </w:r>
    </w:p>
    <w:p w14:paraId="35D02CF7"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14:paraId="0E59C1E5" w14:textId="2177F75D"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14:paraId="24703094" w14:textId="0C4DC1D0"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7F04750E"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14:paraId="690B8B6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14:paraId="7AEED44A" w14:textId="1E110542"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w:t>
      </w:r>
      <w:r w:rsidR="00440CEC" w:rsidRPr="00DC059A">
        <w:rPr>
          <w:rFonts w:ascii="Times New Roman" w:eastAsia="Times New Roman" w:hAnsi="Times New Roman" w:cs="Times New Roman"/>
          <w:sz w:val="20"/>
          <w:szCs w:val="20"/>
          <w:lang w:eastAsia="ru-RU"/>
        </w:rPr>
        <w:t>ездного устранения недостатков;</w:t>
      </w:r>
    </w:p>
    <w:p w14:paraId="375302BC"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w:t>
      </w:r>
      <w:r w:rsidR="00440CEC" w:rsidRPr="00DC059A">
        <w:rPr>
          <w:rFonts w:ascii="Times New Roman" w:eastAsia="Times New Roman" w:hAnsi="Times New Roman" w:cs="Times New Roman"/>
          <w:sz w:val="20"/>
          <w:szCs w:val="20"/>
          <w:lang w:eastAsia="ru-RU"/>
        </w:rPr>
        <w:t>7</w:t>
      </w:r>
      <w:r w:rsidRPr="00DC059A">
        <w:rPr>
          <w:rFonts w:ascii="Times New Roman" w:eastAsia="Times New Roman" w:hAnsi="Times New Roman" w:cs="Times New Roman"/>
          <w:sz w:val="20"/>
          <w:szCs w:val="20"/>
          <w:lang w:eastAsia="ru-RU"/>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069CB6D9" w14:textId="0E036D6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w:t>
      </w:r>
      <w:r w:rsidR="00440CEC" w:rsidRPr="00DC059A">
        <w:rPr>
          <w:rFonts w:ascii="Times New Roman" w:eastAsia="Times New Roman" w:hAnsi="Times New Roman" w:cs="Times New Roman"/>
          <w:sz w:val="20"/>
          <w:szCs w:val="20"/>
          <w:lang w:eastAsia="ru-RU"/>
        </w:rPr>
        <w:t>8</w:t>
      </w:r>
      <w:r w:rsidRPr="00DC059A">
        <w:rPr>
          <w:rFonts w:ascii="Times New Roman" w:eastAsia="Times New Roman" w:hAnsi="Times New Roman" w:cs="Times New Roman"/>
          <w:sz w:val="20"/>
          <w:szCs w:val="20"/>
          <w:lang w:eastAsia="ru-RU"/>
        </w:rPr>
        <w:t>. требовать возмещения убытков, причиненных по вине Поставщика, в соответствии с действующим законодательством Российской Федерации;</w:t>
      </w:r>
    </w:p>
    <w:p w14:paraId="451F606C" w14:textId="77777777" w:rsidR="00294C14" w:rsidRPr="00DC059A" w:rsidRDefault="00440CEC"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lastRenderedPageBreak/>
        <w:t>3.4.9</w:t>
      </w:r>
      <w:r w:rsidR="00294C14" w:rsidRPr="00DC059A">
        <w:rPr>
          <w:rFonts w:ascii="Times New Roman" w:eastAsia="Times New Roman" w:hAnsi="Times New Roman" w:cs="Times New Roman"/>
          <w:sz w:val="20"/>
          <w:szCs w:val="20"/>
          <w:lang w:eastAsia="ru-RU"/>
        </w:rPr>
        <w:t>.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14:paraId="5FC2F4E9" w14:textId="3488B347" w:rsidR="00294C14" w:rsidRPr="00DC059A" w:rsidRDefault="00440CEC"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3.4.10</w:t>
      </w:r>
      <w:r w:rsidR="00294C14" w:rsidRPr="00DC059A">
        <w:rPr>
          <w:rFonts w:ascii="Times New Roman" w:eastAsia="Times New Roman" w:hAnsi="Times New Roman" w:cs="Times New Roman"/>
          <w:sz w:val="20"/>
          <w:szCs w:val="20"/>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14:paraId="553A7B24" w14:textId="77777777" w:rsidR="00F76EA0" w:rsidRPr="00DC059A" w:rsidRDefault="00440CEC"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3.4.11</w:t>
      </w:r>
      <w:r w:rsidR="00294C14" w:rsidRPr="00DC059A">
        <w:rPr>
          <w:rFonts w:ascii="Times New Roman" w:eastAsia="Times New Roman" w:hAnsi="Times New Roman" w:cs="Times New Roman"/>
          <w:sz w:val="20"/>
          <w:szCs w:val="20"/>
          <w:lang w:eastAsia="ru-RU"/>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3F92EE84" w14:textId="59E6A789"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p>
    <w:p w14:paraId="02D52103" w14:textId="399A1D0E"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4. Упаковка и маркировка. Условия перевозки</w:t>
      </w:r>
    </w:p>
    <w:p w14:paraId="45602883"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4FEFAD1"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14E8EA83"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46795B1D" w14:textId="7B5280BC"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статьи 46 Федерального закона от 12.04.2010 </w:t>
      </w:r>
      <w:r w:rsidR="00EE7BAE"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61-ФЗ </w:t>
      </w:r>
      <w:r w:rsidR="00EE7BAE"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Об обращении лекарственных средств</w:t>
      </w:r>
      <w:r w:rsidR="00EE7BAE"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и иметь следующую маркировку:</w:t>
      </w:r>
    </w:p>
    <w:p w14:paraId="38A931DD"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Наименование Товара: _________</w:t>
      </w:r>
    </w:p>
    <w:p w14:paraId="4DEACC51"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Реквизиты Контракта: (наименование, дата и номер) ____________</w:t>
      </w:r>
    </w:p>
    <w:p w14:paraId="43AD21E2"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Заказчик: ___________________</w:t>
      </w:r>
    </w:p>
    <w:p w14:paraId="63F9A88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Поставщик: ___________________</w:t>
      </w:r>
    </w:p>
    <w:p w14:paraId="7BC228B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Получатель: ___________________</w:t>
      </w:r>
    </w:p>
    <w:p w14:paraId="629FE13F"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Пункт назначения: ______________________</w:t>
      </w:r>
    </w:p>
    <w:p w14:paraId="2A910AB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Грузоотправитель: ______________________</w:t>
      </w:r>
    </w:p>
    <w:p w14:paraId="19553712"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Ящик/контейнер </w:t>
      </w:r>
      <w:r w:rsidR="00FA1CF0"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_______, всего ящиков/контейнеров __________</w:t>
      </w:r>
    </w:p>
    <w:p w14:paraId="752E7B8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Размеры ящика/контейнера ____________</w:t>
      </w:r>
    </w:p>
    <w:p w14:paraId="13463A5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Вес брутто _____ кг</w:t>
      </w:r>
    </w:p>
    <w:p w14:paraId="08391A5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Вес нетто _____ кг.</w:t>
      </w:r>
    </w:p>
    <w:p w14:paraId="11B32876"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14:paraId="2123EF97" w14:textId="27219340"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7AAB3A96"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52D77987" w14:textId="6FA78EAB" w:rsidR="00294C14" w:rsidRPr="00D53810" w:rsidRDefault="00294C14" w:rsidP="00D53810">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w:t>
      </w:r>
      <w:r w:rsidR="000F4820" w:rsidRPr="00DC059A">
        <w:rPr>
          <w:rFonts w:ascii="Times New Roman" w:eastAsia="Times New Roman" w:hAnsi="Times New Roman" w:cs="Times New Roman"/>
          <w:sz w:val="20"/>
          <w:szCs w:val="20"/>
          <w:lang w:eastAsia="ru-RU"/>
        </w:rPr>
        <w:t>ьным законом от 12.04.2010 № 61-</w:t>
      </w:r>
      <w:r w:rsidRPr="00DC059A">
        <w:rPr>
          <w:rFonts w:ascii="Times New Roman" w:eastAsia="Times New Roman" w:hAnsi="Times New Roman" w:cs="Times New Roman"/>
          <w:sz w:val="20"/>
          <w:szCs w:val="20"/>
          <w:lang w:eastAsia="ru-RU"/>
        </w:rPr>
        <w:t>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термоиндикатор.</w:t>
      </w:r>
    </w:p>
    <w:p w14:paraId="28EDCC3E" w14:textId="68598151" w:rsidR="00294C14" w:rsidRPr="000A5C14"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 xml:space="preserve">5. </w:t>
      </w:r>
      <w:r w:rsidRPr="000A5C14">
        <w:rPr>
          <w:rFonts w:ascii="Times New Roman" w:eastAsia="Times New Roman" w:hAnsi="Times New Roman" w:cs="Times New Roman"/>
          <w:b/>
          <w:sz w:val="20"/>
          <w:szCs w:val="20"/>
          <w:lang w:eastAsia="ru-RU"/>
        </w:rPr>
        <w:t>Поставка Товара</w:t>
      </w:r>
    </w:p>
    <w:p w14:paraId="45C13DD1" w14:textId="67F16AE9" w:rsidR="00294C14" w:rsidRPr="000A5C14"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5.1. Поставка Товара осуществляется Поставщиком в Место доставки на условиях, предусм</w:t>
      </w:r>
      <w:r w:rsidR="008C0B92" w:rsidRPr="000A5C14">
        <w:rPr>
          <w:rFonts w:ascii="Times New Roman" w:eastAsia="Times New Roman" w:hAnsi="Times New Roman" w:cs="Times New Roman"/>
          <w:sz w:val="20"/>
          <w:szCs w:val="20"/>
          <w:lang w:eastAsia="ru-RU"/>
        </w:rPr>
        <w:t>отренных пунктом 1.3 Контракта</w:t>
      </w:r>
    </w:p>
    <w:p w14:paraId="4AC63ABE" w14:textId="4FEB6207" w:rsidR="00761147" w:rsidRPr="000A5C14" w:rsidRDefault="00795166" w:rsidP="00DC059A">
      <w:pPr>
        <w:autoSpaceDE w:val="0"/>
        <w:autoSpaceDN w:val="0"/>
        <w:adjustRightInd w:val="0"/>
        <w:spacing w:after="0" w:line="240" w:lineRule="auto"/>
        <w:ind w:firstLine="709"/>
        <w:jc w:val="both"/>
        <w:rPr>
          <w:rFonts w:ascii="Times New Roman" w:eastAsia="Times New Roman" w:hAnsi="Times New Roman" w:cs="Times New Roman"/>
          <w:i/>
          <w:sz w:val="20"/>
          <w:szCs w:val="20"/>
          <w:lang w:eastAsia="ru-RU"/>
        </w:rPr>
      </w:pPr>
      <w:r w:rsidRPr="000A5C14">
        <w:rPr>
          <w:rFonts w:ascii="Times New Roman" w:eastAsia="Times New Roman" w:hAnsi="Times New Roman" w:cs="Times New Roman"/>
          <w:i/>
          <w:sz w:val="20"/>
          <w:szCs w:val="20"/>
          <w:lang w:eastAsia="ru-RU"/>
        </w:rPr>
        <w:t>П</w:t>
      </w:r>
      <w:r w:rsidR="00761147" w:rsidRPr="000A5C14">
        <w:rPr>
          <w:rFonts w:ascii="Times New Roman" w:eastAsia="Times New Roman" w:hAnsi="Times New Roman" w:cs="Times New Roman"/>
          <w:i/>
          <w:sz w:val="20"/>
          <w:szCs w:val="20"/>
          <w:lang w:eastAsia="ru-RU"/>
        </w:rPr>
        <w:t>оставк</w:t>
      </w:r>
      <w:r w:rsidRPr="000A5C14">
        <w:rPr>
          <w:rFonts w:ascii="Times New Roman" w:eastAsia="Times New Roman" w:hAnsi="Times New Roman" w:cs="Times New Roman"/>
          <w:i/>
          <w:sz w:val="20"/>
          <w:szCs w:val="20"/>
          <w:lang w:eastAsia="ru-RU"/>
        </w:rPr>
        <w:t xml:space="preserve">а </w:t>
      </w:r>
      <w:r w:rsidR="000A5C14" w:rsidRPr="000A5C14">
        <w:rPr>
          <w:rFonts w:ascii="Times New Roman" w:eastAsia="Times New Roman" w:hAnsi="Times New Roman" w:cs="Times New Roman"/>
          <w:i/>
          <w:sz w:val="20"/>
          <w:szCs w:val="20"/>
          <w:lang w:eastAsia="ru-RU"/>
        </w:rPr>
        <w:t>товара –</w:t>
      </w:r>
      <w:r w:rsidR="00761147" w:rsidRPr="000A5C14">
        <w:rPr>
          <w:rFonts w:ascii="Times New Roman" w:eastAsia="Times New Roman" w:hAnsi="Times New Roman" w:cs="Times New Roman"/>
          <w:i/>
          <w:sz w:val="20"/>
          <w:szCs w:val="20"/>
          <w:lang w:eastAsia="ru-RU"/>
        </w:rPr>
        <w:t xml:space="preserve"> с момента подписания контракта</w:t>
      </w:r>
      <w:r w:rsidR="0067148F">
        <w:rPr>
          <w:rFonts w:ascii="Times New Roman" w:eastAsia="Times New Roman" w:hAnsi="Times New Roman" w:cs="Times New Roman"/>
          <w:i/>
          <w:sz w:val="20"/>
          <w:szCs w:val="20"/>
          <w:lang w:eastAsia="ru-RU"/>
        </w:rPr>
        <w:t xml:space="preserve"> </w:t>
      </w:r>
      <w:r w:rsidR="0067148F" w:rsidRPr="00C7157D">
        <w:rPr>
          <w:rFonts w:ascii="Times New Roman" w:eastAsia="Times New Roman" w:hAnsi="Times New Roman" w:cs="Times New Roman"/>
          <w:b/>
          <w:bCs/>
          <w:i/>
          <w:sz w:val="20"/>
          <w:szCs w:val="20"/>
          <w:u w:val="single"/>
          <w:lang w:eastAsia="ru-RU"/>
        </w:rPr>
        <w:t>по заявке заказчика</w:t>
      </w:r>
      <w:r w:rsidR="0067148F">
        <w:rPr>
          <w:rFonts w:ascii="Times New Roman" w:eastAsia="Times New Roman" w:hAnsi="Times New Roman" w:cs="Times New Roman"/>
          <w:i/>
          <w:sz w:val="20"/>
          <w:szCs w:val="20"/>
          <w:lang w:eastAsia="ru-RU"/>
        </w:rPr>
        <w:t xml:space="preserve"> в течение </w:t>
      </w:r>
      <w:r w:rsidR="00727063">
        <w:rPr>
          <w:rFonts w:ascii="Times New Roman" w:eastAsia="Times New Roman" w:hAnsi="Times New Roman" w:cs="Times New Roman"/>
          <w:i/>
          <w:sz w:val="20"/>
          <w:szCs w:val="20"/>
          <w:lang w:eastAsia="ru-RU"/>
        </w:rPr>
        <w:t>5</w:t>
      </w:r>
      <w:r w:rsidR="0067148F">
        <w:rPr>
          <w:rFonts w:ascii="Times New Roman" w:eastAsia="Times New Roman" w:hAnsi="Times New Roman" w:cs="Times New Roman"/>
          <w:i/>
          <w:sz w:val="20"/>
          <w:szCs w:val="20"/>
          <w:lang w:eastAsia="ru-RU"/>
        </w:rPr>
        <w:t>(</w:t>
      </w:r>
      <w:r w:rsidR="00727063">
        <w:rPr>
          <w:rFonts w:ascii="Times New Roman" w:eastAsia="Times New Roman" w:hAnsi="Times New Roman" w:cs="Times New Roman"/>
          <w:i/>
          <w:sz w:val="20"/>
          <w:szCs w:val="20"/>
          <w:lang w:eastAsia="ru-RU"/>
        </w:rPr>
        <w:t>пяти</w:t>
      </w:r>
      <w:r w:rsidR="0067148F">
        <w:rPr>
          <w:rFonts w:ascii="Times New Roman" w:eastAsia="Times New Roman" w:hAnsi="Times New Roman" w:cs="Times New Roman"/>
          <w:i/>
          <w:sz w:val="20"/>
          <w:szCs w:val="20"/>
          <w:lang w:eastAsia="ru-RU"/>
        </w:rPr>
        <w:t>) дней</w:t>
      </w:r>
    </w:p>
    <w:p w14:paraId="781DAE9C" w14:textId="5A1FC1AE" w:rsidR="00294C14" w:rsidRPr="000A5C14"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5.2. Поставщик не менее чем за </w:t>
      </w:r>
      <w:r w:rsidR="00C449AD" w:rsidRPr="000A5C14">
        <w:rPr>
          <w:rFonts w:ascii="Times New Roman" w:eastAsia="Times New Roman" w:hAnsi="Times New Roman" w:cs="Times New Roman"/>
          <w:sz w:val="20"/>
          <w:szCs w:val="20"/>
          <w:lang w:eastAsia="ru-RU"/>
        </w:rPr>
        <w:t>1 рабочий</w:t>
      </w:r>
      <w:r w:rsidRPr="000A5C14">
        <w:rPr>
          <w:rFonts w:ascii="Times New Roman" w:eastAsia="Times New Roman" w:hAnsi="Times New Roman" w:cs="Times New Roman"/>
          <w:sz w:val="20"/>
          <w:szCs w:val="20"/>
          <w:lang w:eastAsia="ru-RU"/>
        </w:rPr>
        <w:t xml:space="preserve"> до осуществления поставки Товара направляет Заказчику письменное уведомление о времени доставки Товара в Место доставки (способ передачи – факс, телефонограмма или электронная почта).</w:t>
      </w:r>
    </w:p>
    <w:p w14:paraId="45608B42" w14:textId="767CEBAB"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При поставке Товара Поставщик представляет следующие документы </w:t>
      </w:r>
      <w:r w:rsidRPr="00913E34">
        <w:rPr>
          <w:rFonts w:ascii="Times New Roman" w:eastAsia="Times New Roman" w:hAnsi="Times New Roman" w:cs="Times New Roman"/>
          <w:b/>
          <w:bCs/>
          <w:sz w:val="20"/>
          <w:szCs w:val="20"/>
          <w:u w:val="single"/>
          <w:lang w:eastAsia="ru-RU"/>
        </w:rPr>
        <w:t>в 3-х экземплярах</w:t>
      </w:r>
      <w:r w:rsidRPr="000A5C14">
        <w:rPr>
          <w:rFonts w:ascii="Times New Roman" w:eastAsia="Times New Roman" w:hAnsi="Times New Roman" w:cs="Times New Roman"/>
          <w:sz w:val="20"/>
          <w:szCs w:val="20"/>
          <w:lang w:eastAsia="ru-RU"/>
        </w:rPr>
        <w:t xml:space="preserve">: </w:t>
      </w:r>
    </w:p>
    <w:p w14:paraId="23CB2999"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а) копию(ии) регистрационного(ых) удостоверения(ий) лекарственного(ых) препарата(ов), выданного(ых) уполномоченным органом;</w:t>
      </w:r>
    </w:p>
    <w:p w14:paraId="4407A0CF"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(Постановление Правительства Российской Федерации от 29.10.2010 г. № 865 «О государственном регулировании цен на лекарственные препараты, включенные в перечень жизненно необходимых и важнейших лекарственных препаратов» (при поставке Товара, включенного в перечень жизненно необходимых и важнейших лекарственных препаратов);</w:t>
      </w:r>
    </w:p>
    <w:p w14:paraId="73B0F0F3"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 которая должна ОБЯЗАТЕЛЬНО содержать следующую достоверную информацию:</w:t>
      </w:r>
    </w:p>
    <w:p w14:paraId="66188C9E"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дате оформления</w:t>
      </w:r>
    </w:p>
    <w:p w14:paraId="56D76A6E"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 и дате контракта,</w:t>
      </w:r>
    </w:p>
    <w:p w14:paraId="211AE06B"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lastRenderedPageBreak/>
        <w:t>- о № и дате счета,</w:t>
      </w:r>
    </w:p>
    <w:p w14:paraId="1F203646"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Поставщике (ИНН, полное наименование Поставщика, его местонахождение),</w:t>
      </w:r>
    </w:p>
    <w:p w14:paraId="31CEE742"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Заказчике (ИНН, полное наименование Заказчика, его местонахождение),</w:t>
      </w:r>
    </w:p>
    <w:p w14:paraId="698AA1EC"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наименовании товара,</w:t>
      </w:r>
    </w:p>
    <w:p w14:paraId="0672B780"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производителе и стране происхождения товара,</w:t>
      </w:r>
    </w:p>
    <w:p w14:paraId="79F65807"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количестве товара,</w:t>
      </w:r>
    </w:p>
    <w:p w14:paraId="7A9BFD06"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серии товара,</w:t>
      </w:r>
    </w:p>
    <w:p w14:paraId="4D46D261"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сроке годности товара,</w:t>
      </w:r>
    </w:p>
    <w:p w14:paraId="3101AF2D"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должностном лице, заверяющем сопроводительный документ;</w:t>
      </w:r>
    </w:p>
    <w:p w14:paraId="28AA2651" w14:textId="0A1921F2" w:rsid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г) акт приема-передачи Товара по Контракту в двух экземплярах, один экземпляр для Заказчика и один экземпляр для Поставщика (в акте должны быть указаны: наименование Заказчика, Поставщика, номер и дата Контракта, даты оформления и подписания документа);</w:t>
      </w:r>
    </w:p>
    <w:p w14:paraId="181C1335" w14:textId="5AD1DEFC" w:rsidR="0092034A" w:rsidRDefault="0092034A" w:rsidP="000A5C14">
      <w:pPr>
        <w:spacing w:after="0" w:line="240" w:lineRule="auto"/>
        <w:ind w:firstLine="709"/>
        <w:jc w:val="both"/>
        <w:rPr>
          <w:rFonts w:ascii="Times New Roman" w:eastAsia="Times New Roman" w:hAnsi="Times New Roman" w:cs="Times New Roman"/>
          <w:sz w:val="20"/>
          <w:szCs w:val="20"/>
          <w:lang w:eastAsia="ru-RU"/>
        </w:rPr>
      </w:pPr>
      <w:r w:rsidRPr="0092034A">
        <w:rPr>
          <w:rFonts w:ascii="Times New Roman" w:eastAsia="Times New Roman" w:hAnsi="Times New Roman" w:cs="Times New Roman"/>
          <w:sz w:val="20"/>
          <w:szCs w:val="20"/>
          <w:lang w:eastAsia="ru-RU"/>
        </w:rPr>
        <w:t>Датой оформления – считается дата утверждения Актом приемки (ф. 05010452) руководителем Заказчика.</w:t>
      </w:r>
    </w:p>
    <w:p w14:paraId="4CA3A828" w14:textId="16ECEBBA" w:rsidR="0092034A" w:rsidRPr="000A5C14" w:rsidRDefault="0092034A" w:rsidP="000A5C1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w:t>
      </w:r>
      <w:r w:rsidRPr="0092034A">
        <w:rPr>
          <w:rFonts w:ascii="Times New Roman" w:eastAsia="Times New Roman" w:hAnsi="Times New Roman" w:cs="Times New Roman"/>
          <w:sz w:val="20"/>
          <w:szCs w:val="20"/>
          <w:lang w:eastAsia="ru-RU"/>
        </w:rPr>
        <w:t xml:space="preserve"> </w:t>
      </w:r>
      <w:r w:rsidRPr="000A5C14">
        <w:rPr>
          <w:rFonts w:ascii="Times New Roman" w:eastAsia="Times New Roman" w:hAnsi="Times New Roman" w:cs="Times New Roman"/>
          <w:sz w:val="20"/>
          <w:szCs w:val="20"/>
          <w:lang w:eastAsia="ru-RU"/>
        </w:rPr>
        <w:t>копию документа, подтверждающего соответствие Товара, выданного уполномоченными органами (организациями) (паспорт лекарственного средства, сертификат соответствия или декларация) на лекарственные средства, произведенные до 29.11.2019 года;</w:t>
      </w:r>
    </w:p>
    <w:p w14:paraId="4E300007"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е</w:t>
      </w:r>
      <w:r w:rsidR="000A5C14" w:rsidRPr="000A5C14">
        <w:rPr>
          <w:rFonts w:ascii="Times New Roman" w:eastAsia="Times New Roman" w:hAnsi="Times New Roman" w:cs="Times New Roman"/>
          <w:sz w:val="20"/>
          <w:szCs w:val="20"/>
          <w:lang w:eastAsia="ru-RU"/>
        </w:rPr>
        <w:t xml:space="preserve">) </w:t>
      </w:r>
      <w:r w:rsidRPr="000A5C14">
        <w:rPr>
          <w:rFonts w:ascii="Times New Roman" w:eastAsia="Times New Roman" w:hAnsi="Times New Roman" w:cs="Times New Roman"/>
          <w:sz w:val="20"/>
          <w:szCs w:val="20"/>
          <w:lang w:eastAsia="ru-RU"/>
        </w:rPr>
        <w:t xml:space="preserve">счет - должен ОБЯЗАТЕЛЬНО содержать следующую достоверную информацию:   </w:t>
      </w:r>
    </w:p>
    <w:p w14:paraId="227DF119"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дате оформления,</w:t>
      </w:r>
    </w:p>
    <w:p w14:paraId="54971CC7"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 и дате контракта,</w:t>
      </w:r>
    </w:p>
    <w:p w14:paraId="4437F02F"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 и дате товарной накладной,</w:t>
      </w:r>
    </w:p>
    <w:p w14:paraId="31061883"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Поставщике (ИНН, полное наименование Поставщика, его местонахождение, банковские реквизиты),</w:t>
      </w:r>
    </w:p>
    <w:p w14:paraId="228CCA85" w14:textId="5ECF7DE7" w:rsidR="000A5C14"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 - о Заказчике (ИНН, полное наименование Заказчика, его местонах</w:t>
      </w:r>
      <w:r>
        <w:rPr>
          <w:rFonts w:ascii="Times New Roman" w:eastAsia="Times New Roman" w:hAnsi="Times New Roman" w:cs="Times New Roman"/>
          <w:sz w:val="20"/>
          <w:szCs w:val="20"/>
          <w:lang w:eastAsia="ru-RU"/>
        </w:rPr>
        <w:t>ождение, банковские реквизиты).</w:t>
      </w:r>
    </w:p>
    <w:p w14:paraId="399A14C1" w14:textId="77777777" w:rsid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ж) счёт-фактура (при наличии).</w:t>
      </w:r>
    </w:p>
    <w:p w14:paraId="671B005C"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Наименование товара во всех товаросопроводительных документах должно соответствовать его наименованию в сертификатах соответствия и в регистрационных удостоверениях МЗ РФ.</w:t>
      </w:r>
    </w:p>
    <w:p w14:paraId="11E9B7DF"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5.4. Поставка Товара осуществляется в целых упаковках в соответствии с требованиями Федерального закона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Контракту), поставка Товара сверх количества, указанного в Спецификации (Приложение № 1 к Контракту) осуществляется за счет Поставщика.</w:t>
      </w:r>
    </w:p>
    <w:p w14:paraId="73E70354" w14:textId="01380314" w:rsid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5.5. Фактической датой поставки считается дата, указанная в Акте приема-передачи Товара по Контракту.</w:t>
      </w:r>
    </w:p>
    <w:p w14:paraId="46F277A0" w14:textId="344C5BCF"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5.6</w:t>
      </w:r>
      <w:r w:rsidR="00D94E20" w:rsidRPr="00DC059A">
        <w:rPr>
          <w:rStyle w:val="afff1"/>
          <w:rFonts w:ascii="Times New Roman" w:eastAsia="Times New Roman" w:hAnsi="Times New Roman" w:cs="Times New Roman"/>
          <w:sz w:val="20"/>
          <w:szCs w:val="20"/>
          <w:lang w:eastAsia="ru-RU"/>
        </w:rPr>
        <w:footnoteReference w:id="3"/>
      </w:r>
      <w:r w:rsidRPr="00DC059A">
        <w:rPr>
          <w:rFonts w:ascii="Times New Roman" w:eastAsia="Times New Roman" w:hAnsi="Times New Roman" w:cs="Times New Roman"/>
          <w:sz w:val="20"/>
          <w:szCs w:val="20"/>
          <w:lang w:eastAsia="ru-RU"/>
        </w:rPr>
        <w:t xml:space="preserve">. Поставка лекарственных препаратов, произведенных после 01.07.2020 г., осуществляется в соответствии с требованиями </w:t>
      </w:r>
      <w:r w:rsidR="00C9651A"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Положения о системе мониторинга движения лекарственных препаратов для медицинского применения</w:t>
      </w:r>
      <w:r w:rsidR="00C9651A"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(утв. постановлением Правительства РФ от 14.12.2018 </w:t>
      </w:r>
      <w:r w:rsidR="00323ADC" w:rsidRPr="00DC059A">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1556), с обязательным наличием нанесенного на вторичную (потребительскую) упаковку лекарственного препарата (в случае ее отсутствия - на первичную упаковку лекарственного препарата) средства идентификации в виде штрихового кода, при этом сведения о таких препаратах должны быть внесены в систему мониторинга движения лекарственных препаратов для медицинского применения (далее – система МДЛП)</w:t>
      </w:r>
      <w:r w:rsidR="00D94E20" w:rsidRPr="00DC059A">
        <w:rPr>
          <w:rFonts w:ascii="Times New Roman" w:eastAsia="Times New Roman" w:hAnsi="Times New Roman" w:cs="Times New Roman"/>
          <w:sz w:val="20"/>
          <w:szCs w:val="20"/>
          <w:lang w:eastAsia="ru-RU"/>
        </w:rPr>
        <w:t>.</w:t>
      </w:r>
    </w:p>
    <w:p w14:paraId="5EE4163B" w14:textId="191BC78C"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5.7</w:t>
      </w:r>
      <w:r w:rsidR="00D94E20" w:rsidRPr="00DC059A">
        <w:rPr>
          <w:rStyle w:val="afff1"/>
          <w:rFonts w:ascii="Times New Roman" w:eastAsia="Times New Roman" w:hAnsi="Times New Roman" w:cs="Times New Roman"/>
          <w:sz w:val="20"/>
          <w:szCs w:val="20"/>
          <w:lang w:eastAsia="ru-RU"/>
        </w:rPr>
        <w:footnoteReference w:id="4"/>
      </w:r>
      <w:r w:rsidRPr="00DC059A">
        <w:rPr>
          <w:rFonts w:ascii="Times New Roman" w:eastAsia="Times New Roman" w:hAnsi="Times New Roman" w:cs="Times New Roman"/>
          <w:sz w:val="20"/>
          <w:szCs w:val="20"/>
          <w:lang w:eastAsia="ru-RU"/>
        </w:rPr>
        <w:t xml:space="preserve">. Поставщик в течение 1 (одного) рабочего дня с момента фактической отгрузки Товара со склада должен сформировать и отправить в адрес Заказчика Уведомление </w:t>
      </w:r>
      <w:r w:rsidR="00CB38D8" w:rsidRPr="00DC059A">
        <w:rPr>
          <w:rFonts w:ascii="Times New Roman" w:eastAsia="Times New Roman" w:hAnsi="Times New Roman" w:cs="Times New Roman"/>
          <w:sz w:val="20"/>
          <w:szCs w:val="20"/>
          <w:lang w:eastAsia="ru-RU"/>
        </w:rPr>
        <w:br/>
      </w:r>
      <w:r w:rsidRPr="00DC059A">
        <w:rPr>
          <w:rFonts w:ascii="Times New Roman" w:eastAsia="Times New Roman" w:hAnsi="Times New Roman" w:cs="Times New Roman"/>
          <w:sz w:val="20"/>
          <w:szCs w:val="20"/>
          <w:lang w:eastAsia="ru-RU"/>
        </w:rPr>
        <w:t>об отгрузке в системе МДЛП (схема 601 системы МДЛП).</w:t>
      </w:r>
    </w:p>
    <w:p w14:paraId="6F35BEDB"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Данные Заказчика для отгрузки в промышленном контуре МДЛП:</w:t>
      </w:r>
    </w:p>
    <w:p w14:paraId="7BE7C733" w14:textId="0841CBAE"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а) Регистрационный номер участника - </w:t>
      </w:r>
      <w:r w:rsidR="00631CE1" w:rsidRPr="00DC059A">
        <w:rPr>
          <w:rFonts w:ascii="Times New Roman" w:eastAsia="Times New Roman" w:hAnsi="Times New Roman" w:cs="Times New Roman"/>
          <w:sz w:val="20"/>
          <w:szCs w:val="20"/>
          <w:lang w:eastAsia="ru-RU"/>
        </w:rPr>
        <w:t>_______________________________________</w:t>
      </w:r>
      <w:r w:rsidRPr="00DC059A">
        <w:rPr>
          <w:rFonts w:ascii="Times New Roman" w:eastAsia="Times New Roman" w:hAnsi="Times New Roman" w:cs="Times New Roman"/>
          <w:sz w:val="20"/>
          <w:szCs w:val="20"/>
          <w:lang w:eastAsia="ru-RU"/>
        </w:rPr>
        <w:t>;</w:t>
      </w:r>
    </w:p>
    <w:p w14:paraId="05D1E23F" w14:textId="3B4B5814"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б) Идентификатор места деятельности – </w:t>
      </w:r>
      <w:r w:rsidR="00631CE1" w:rsidRPr="00DC059A">
        <w:rPr>
          <w:rFonts w:ascii="Times New Roman" w:eastAsia="Times New Roman" w:hAnsi="Times New Roman" w:cs="Times New Roman"/>
          <w:sz w:val="20"/>
          <w:szCs w:val="20"/>
          <w:lang w:eastAsia="ru-RU"/>
        </w:rPr>
        <w:t>______________________________________</w:t>
      </w:r>
      <w:r w:rsidRPr="00DC059A">
        <w:rPr>
          <w:rFonts w:ascii="Times New Roman" w:eastAsia="Times New Roman" w:hAnsi="Times New Roman" w:cs="Times New Roman"/>
          <w:sz w:val="20"/>
          <w:szCs w:val="20"/>
          <w:lang w:eastAsia="ru-RU"/>
        </w:rPr>
        <w:t>.</w:t>
      </w:r>
    </w:p>
    <w:p w14:paraId="5FE141F5" w14:textId="77777777" w:rsidR="00844660" w:rsidRPr="00DC059A" w:rsidRDefault="00844660"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5FAC413F" w14:textId="4CC2FB75"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6. Приемка Товара</w:t>
      </w:r>
    </w:p>
    <w:p w14:paraId="6E5007A5" w14:textId="11E6BC5D"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6.1. Приемка Товара осуществляется по адресу, указанному в п. 1.3 Контракта.</w:t>
      </w:r>
    </w:p>
    <w:p w14:paraId="0F422527"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6.2.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77980555" w14:textId="706AE592"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а) проверку по Упаковочным листам номенклатуры поставленного Товар</w:t>
      </w:r>
      <w:r w:rsidR="00E21AE9" w:rsidRPr="00DC059A">
        <w:rPr>
          <w:rFonts w:ascii="Times New Roman" w:eastAsia="Times New Roman" w:hAnsi="Times New Roman" w:cs="Times New Roman"/>
          <w:sz w:val="20"/>
          <w:szCs w:val="20"/>
          <w:lang w:eastAsia="ru-RU"/>
        </w:rPr>
        <w:t xml:space="preserve">а на соответствие Спецификации (Приложение № 1 </w:t>
      </w:r>
      <w:r w:rsidRPr="00DC059A">
        <w:rPr>
          <w:rFonts w:ascii="Times New Roman" w:eastAsia="Times New Roman" w:hAnsi="Times New Roman" w:cs="Times New Roman"/>
          <w:sz w:val="20"/>
          <w:szCs w:val="20"/>
          <w:lang w:eastAsia="ru-RU"/>
        </w:rPr>
        <w:t xml:space="preserve">к Контракту) и Техническим характеристикам </w:t>
      </w:r>
      <w:r w:rsidR="00E21AE9" w:rsidRPr="00DC059A">
        <w:rPr>
          <w:rFonts w:ascii="Times New Roman" w:eastAsia="Times New Roman" w:hAnsi="Times New Roman" w:cs="Times New Roman"/>
          <w:sz w:val="20"/>
          <w:szCs w:val="20"/>
          <w:lang w:eastAsia="ru-RU"/>
        </w:rPr>
        <w:t xml:space="preserve">(Приложение № 2 </w:t>
      </w:r>
      <w:r w:rsidRPr="00DC059A">
        <w:rPr>
          <w:rFonts w:ascii="Times New Roman" w:eastAsia="Times New Roman" w:hAnsi="Times New Roman" w:cs="Times New Roman"/>
          <w:sz w:val="20"/>
          <w:szCs w:val="20"/>
          <w:lang w:eastAsia="ru-RU"/>
        </w:rPr>
        <w:t>к Контракту);</w:t>
      </w:r>
    </w:p>
    <w:p w14:paraId="1E11889D"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б</w:t>
      </w:r>
      <w:r w:rsidRPr="000A5C14">
        <w:rPr>
          <w:rFonts w:ascii="Times New Roman" w:eastAsia="Times New Roman" w:hAnsi="Times New Roman" w:cs="Times New Roman"/>
          <w:sz w:val="20"/>
          <w:szCs w:val="20"/>
          <w:lang w:eastAsia="ru-RU"/>
        </w:rPr>
        <w:t>) проверку полноты и правильности оформления комплекта документов, преду</w:t>
      </w:r>
      <w:r w:rsidR="00911F44" w:rsidRPr="000A5C14">
        <w:rPr>
          <w:rFonts w:ascii="Times New Roman" w:eastAsia="Times New Roman" w:hAnsi="Times New Roman" w:cs="Times New Roman"/>
          <w:sz w:val="20"/>
          <w:szCs w:val="20"/>
          <w:lang w:eastAsia="ru-RU"/>
        </w:rPr>
        <w:t>смотренных пунктом 5.3</w:t>
      </w:r>
      <w:r w:rsidRPr="000A5C14">
        <w:rPr>
          <w:rFonts w:ascii="Times New Roman" w:eastAsia="Times New Roman" w:hAnsi="Times New Roman" w:cs="Times New Roman"/>
          <w:sz w:val="20"/>
          <w:szCs w:val="20"/>
          <w:lang w:eastAsia="ru-RU"/>
        </w:rPr>
        <w:t xml:space="preserve"> Контракта;</w:t>
      </w:r>
    </w:p>
    <w:p w14:paraId="21B2B6E5"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14:paraId="601F2A15"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FF"/>
          <w:sz w:val="20"/>
          <w:szCs w:val="20"/>
          <w:lang w:eastAsia="ru-RU"/>
        </w:rPr>
      </w:pPr>
      <w:r w:rsidRPr="00DC059A">
        <w:rPr>
          <w:rFonts w:ascii="Times New Roman" w:eastAsia="Times New Roman" w:hAnsi="Times New Roman" w:cs="Times New Roman"/>
          <w:sz w:val="20"/>
          <w:szCs w:val="20"/>
          <w:lang w:eastAsia="ru-RU"/>
        </w:rPr>
        <w:t>г) проверку соблюдения температурного режима при хранении и транспортировке Товара (в случае поставки термолабильных лекарственных средств).</w:t>
      </w:r>
    </w:p>
    <w:p w14:paraId="24AEF750" w14:textId="5BD4FB9F" w:rsidR="00294C14"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6.3.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w:t>
      </w:r>
      <w:r w:rsidR="00911F44" w:rsidRPr="00DC059A">
        <w:rPr>
          <w:rFonts w:ascii="Times New Roman" w:eastAsia="Times New Roman" w:hAnsi="Times New Roman" w:cs="Times New Roman"/>
          <w:sz w:val="20"/>
          <w:szCs w:val="20"/>
          <w:lang w:eastAsia="ru-RU"/>
        </w:rPr>
        <w:t xml:space="preserve"> статьей 94 Закона</w:t>
      </w:r>
      <w:r w:rsidR="000A5C14">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2A73C64B" w14:textId="4EE1624C" w:rsidR="00247A1B" w:rsidRPr="00247A1B" w:rsidRDefault="0092034A" w:rsidP="00247A1B">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6.4. </w:t>
      </w:r>
      <w:r w:rsidR="00247A1B" w:rsidRPr="00247A1B">
        <w:rPr>
          <w:rFonts w:ascii="Times New Roman" w:eastAsia="Times New Roman" w:hAnsi="Times New Roman" w:cs="Times New Roman"/>
          <w:sz w:val="20"/>
          <w:szCs w:val="20"/>
          <w:lang w:eastAsia="ru-RU"/>
        </w:rPr>
        <w:t xml:space="preserve">Акт приемки (ф. 0510452).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w:t>
      </w:r>
      <w:r w:rsidR="00247A1B" w:rsidRPr="00247A1B">
        <w:rPr>
          <w:rFonts w:ascii="Times New Roman" w:eastAsia="Times New Roman" w:hAnsi="Times New Roman" w:cs="Times New Roman"/>
          <w:sz w:val="20"/>
          <w:szCs w:val="20"/>
          <w:lang w:eastAsia="ru-RU"/>
        </w:rPr>
        <w:lastRenderedPageBreak/>
        <w:t>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0D35BDAE" w14:textId="77777777" w:rsidR="00DD1404" w:rsidRDefault="00247A1B" w:rsidP="00247A1B">
      <w:pPr>
        <w:spacing w:after="0" w:line="240" w:lineRule="auto"/>
        <w:ind w:firstLine="709"/>
        <w:jc w:val="both"/>
        <w:rPr>
          <w:rFonts w:ascii="Times New Roman" w:eastAsia="Times New Roman" w:hAnsi="Times New Roman" w:cs="Times New Roman"/>
          <w:sz w:val="20"/>
          <w:szCs w:val="20"/>
          <w:lang w:eastAsia="ru-RU"/>
        </w:rPr>
      </w:pPr>
      <w:r w:rsidRPr="00247A1B">
        <w:rPr>
          <w:rFonts w:ascii="Times New Roman" w:eastAsia="Times New Roman" w:hAnsi="Times New Roman" w:cs="Times New Roman"/>
          <w:sz w:val="20"/>
          <w:szCs w:val="20"/>
          <w:lang w:eastAsia="ru-RU"/>
        </w:rPr>
        <w:t>Если приемка осуществляется без присутствия поставщика (подрядчика, исполнителя), утверждение Акта приемки (ф. 0510452) настоящими условиями договора (контракта) предусмотрено, без подписи поставщика (подрядчика, исполнителя) и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p>
    <w:p w14:paraId="3EACF755" w14:textId="01860335" w:rsidR="00294C14" w:rsidRPr="00DC059A" w:rsidRDefault="00294C14" w:rsidP="00247A1B">
      <w:pPr>
        <w:spacing w:after="0" w:line="240" w:lineRule="auto"/>
        <w:ind w:firstLine="709"/>
        <w:jc w:val="both"/>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7. Выборочная проверка Товара</w:t>
      </w:r>
    </w:p>
    <w:p w14:paraId="0C9953D2"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14:paraId="71314DE4" w14:textId="47CD2AC1"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B862349"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w:t>
      </w:r>
    </w:p>
    <w:p w14:paraId="340459F3"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7.4. Проверка Товара проводится за счет средств Заказчика. </w:t>
      </w:r>
    </w:p>
    <w:p w14:paraId="25FB7C1F" w14:textId="5A1E7409"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цена Контракта остаются неизменными, а Поставщик обязан заменить забракованную серию Товара.</w:t>
      </w:r>
    </w:p>
    <w:p w14:paraId="3BD5779F"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075AD7BF" w14:textId="5D566D23"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43136AB7" w14:textId="57A5B8D2"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5AF1CE63" w14:textId="77777777" w:rsidR="00294C14" w:rsidRPr="00DC059A" w:rsidRDefault="00294C14" w:rsidP="00DC059A">
      <w:pPr>
        <w:widowControl w:val="0"/>
        <w:autoSpaceDE w:val="0"/>
        <w:autoSpaceDN w:val="0"/>
        <w:spacing w:after="0" w:line="240" w:lineRule="auto"/>
        <w:ind w:firstLine="709"/>
        <w:jc w:val="both"/>
        <w:outlineLvl w:val="1"/>
        <w:rPr>
          <w:rFonts w:ascii="Times New Roman" w:eastAsia="Times New Roman" w:hAnsi="Times New Roman" w:cs="Times New Roman"/>
          <w:b/>
          <w:sz w:val="20"/>
          <w:szCs w:val="20"/>
          <w:lang w:eastAsia="ru-RU"/>
        </w:rPr>
      </w:pPr>
    </w:p>
    <w:p w14:paraId="098798FD" w14:textId="77777777"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8. Качество Товара</w:t>
      </w:r>
    </w:p>
    <w:p w14:paraId="3204E067" w14:textId="0BB039B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характеристик </w:t>
      </w:r>
      <w:r w:rsidR="00E14BA9" w:rsidRPr="00DC059A">
        <w:rPr>
          <w:rFonts w:ascii="Times New Roman" w:eastAsia="Times New Roman" w:hAnsi="Times New Roman" w:cs="Times New Roman"/>
          <w:sz w:val="20"/>
          <w:szCs w:val="20"/>
          <w:lang w:eastAsia="ru-RU"/>
        </w:rPr>
        <w:t xml:space="preserve">(Приложение № 2 </w:t>
      </w:r>
      <w:r w:rsidRPr="00DC059A">
        <w:rPr>
          <w:rFonts w:ascii="Times New Roman" w:eastAsia="Times New Roman" w:hAnsi="Times New Roman" w:cs="Times New Roman"/>
          <w:sz w:val="20"/>
          <w:szCs w:val="20"/>
          <w:lang w:eastAsia="ru-RU"/>
        </w:rPr>
        <w:t>к Контракту), что подтверждается регистрационным(ыми) удостоверением(ями) лекарственного(ых) препарата(ов), выданным(ыми) уполномоченным органом.</w:t>
      </w:r>
    </w:p>
    <w:p w14:paraId="22268C1D" w14:textId="332F2B59" w:rsidR="00E9541C"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8.2. Остаточный срок годности Товара на дату поставки Заказчику должен соответствовать значению, указанному в Технических характеристиках </w:t>
      </w:r>
      <w:r w:rsidR="00E14BA9" w:rsidRPr="00DC059A">
        <w:rPr>
          <w:rFonts w:ascii="Times New Roman" w:eastAsia="Times New Roman" w:hAnsi="Times New Roman" w:cs="Times New Roman"/>
          <w:sz w:val="20"/>
          <w:szCs w:val="20"/>
          <w:lang w:eastAsia="ru-RU"/>
        </w:rPr>
        <w:t>(Приложение № 2 к Контракту)</w:t>
      </w:r>
      <w:r w:rsidRPr="00DC059A">
        <w:rPr>
          <w:rFonts w:ascii="Times New Roman" w:eastAsia="Times New Roman" w:hAnsi="Times New Roman" w:cs="Times New Roman"/>
          <w:sz w:val="20"/>
          <w:szCs w:val="20"/>
          <w:lang w:eastAsia="ru-RU"/>
        </w:rPr>
        <w:t>.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w:t>
      </w:r>
      <w:r w:rsidR="00325B47" w:rsidRPr="00DC059A">
        <w:rPr>
          <w:rFonts w:ascii="Times New Roman" w:eastAsia="Times New Roman" w:hAnsi="Times New Roman" w:cs="Times New Roman"/>
          <w:sz w:val="20"/>
          <w:szCs w:val="20"/>
          <w:lang w:eastAsia="ru-RU"/>
        </w:rPr>
        <w:t>ной (потребительской) упаковке.</w:t>
      </w:r>
    </w:p>
    <w:p w14:paraId="339EC4C2" w14:textId="77777777" w:rsidR="00325B47" w:rsidRPr="00DC059A" w:rsidRDefault="00325B47" w:rsidP="00DC059A">
      <w:pPr>
        <w:spacing w:after="0" w:line="240" w:lineRule="auto"/>
        <w:ind w:firstLine="709"/>
        <w:jc w:val="both"/>
        <w:rPr>
          <w:rFonts w:ascii="Times New Roman" w:eastAsia="Times New Roman" w:hAnsi="Times New Roman" w:cs="Times New Roman"/>
          <w:sz w:val="20"/>
          <w:szCs w:val="20"/>
          <w:lang w:eastAsia="ru-RU"/>
        </w:rPr>
      </w:pPr>
    </w:p>
    <w:p w14:paraId="0065CC59" w14:textId="6F359B15" w:rsidR="00294C14" w:rsidRPr="000A5C14"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0A5C14">
        <w:rPr>
          <w:rFonts w:ascii="Times New Roman" w:eastAsia="Times New Roman" w:hAnsi="Times New Roman" w:cs="Times New Roman"/>
          <w:b/>
          <w:sz w:val="20"/>
          <w:szCs w:val="20"/>
          <w:lang w:eastAsia="ru-RU"/>
        </w:rPr>
        <w:t>9. Порядок расчетов</w:t>
      </w:r>
    </w:p>
    <w:p w14:paraId="5C5D1326" w14:textId="2C33AF47" w:rsidR="00294C14" w:rsidRPr="000A5C14"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9.1. </w:t>
      </w:r>
      <w:r w:rsidR="008263DA" w:rsidRPr="000A5C14">
        <w:rPr>
          <w:rFonts w:ascii="Times New Roman" w:eastAsia="Times New Roman" w:hAnsi="Times New Roman" w:cs="Times New Roman"/>
          <w:sz w:val="20"/>
          <w:szCs w:val="20"/>
          <w:lang w:eastAsia="ru-RU"/>
        </w:rPr>
        <w:t>Оплата по Контракт</w:t>
      </w:r>
      <w:r w:rsidR="000A5C14" w:rsidRPr="000A5C14">
        <w:rPr>
          <w:rFonts w:ascii="Times New Roman" w:eastAsia="Times New Roman" w:hAnsi="Times New Roman" w:cs="Times New Roman"/>
          <w:sz w:val="20"/>
          <w:szCs w:val="20"/>
          <w:lang w:eastAsia="ru-RU"/>
        </w:rPr>
        <w:t>у осуществляется за счет средств внебюджетных</w:t>
      </w:r>
    </w:p>
    <w:p w14:paraId="79B48812"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9.2. Оплата по Контракту осуществляется в безналичном порядке</w:t>
      </w:r>
      <w:r w:rsidRPr="00DC059A">
        <w:rPr>
          <w:rFonts w:ascii="Times New Roman" w:eastAsia="Times New Roman" w:hAnsi="Times New Roman" w:cs="Times New Roman"/>
          <w:sz w:val="20"/>
          <w:szCs w:val="20"/>
          <w:lang w:eastAsia="ru-RU"/>
        </w:rPr>
        <w:t xml:space="preserve">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1DD51F04"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w:t>
      </w:r>
    </w:p>
    <w:p w14:paraId="14139554"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Окончательный расчет осуществляется после исполнения Поставщиком обязательств по поставке Товара по Контракту.</w:t>
      </w:r>
    </w:p>
    <w:p w14:paraId="502BC169" w14:textId="77777777" w:rsidR="00F939A9" w:rsidRDefault="00294C14" w:rsidP="00F939A9">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9.4. </w:t>
      </w:r>
      <w:r w:rsidR="00F939A9" w:rsidRPr="00F939A9">
        <w:rPr>
          <w:rFonts w:ascii="Times New Roman" w:eastAsia="Times New Roman" w:hAnsi="Times New Roman" w:cs="Times New Roman"/>
          <w:sz w:val="20"/>
          <w:szCs w:val="20"/>
          <w:lang w:eastAsia="ru-RU"/>
        </w:rPr>
        <w:t>Оплата по Контракту за поставленный товар осуществляется Заказчиком после подписания Поставщиком и Заказчиком Акта приема-передачи товара.</w:t>
      </w:r>
    </w:p>
    <w:p w14:paraId="16D30CDF" w14:textId="3A0796AA" w:rsidR="00294C14" w:rsidRPr="00DC059A" w:rsidRDefault="00294C14" w:rsidP="00F939A9">
      <w:pPr>
        <w:suppressAutoHyphen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sz w:val="20"/>
          <w:szCs w:val="20"/>
          <w:lang w:eastAsia="ru-RU"/>
        </w:rPr>
        <w:t xml:space="preserve">9.5. </w:t>
      </w:r>
      <w:r w:rsidR="00E87EA2" w:rsidRPr="00DC059A">
        <w:rPr>
          <w:rFonts w:ascii="Times New Roman" w:eastAsia="Times New Roman" w:hAnsi="Times New Roman" w:cs="Times New Roman"/>
          <w:color w:val="000000"/>
          <w:sz w:val="20"/>
          <w:szCs w:val="20"/>
          <w:lang w:eastAsia="ru-RU"/>
        </w:rPr>
        <w:t xml:space="preserve">Оплата по Контракту осуществляется по факту поставки </w:t>
      </w:r>
      <w:r w:rsidR="00F03313" w:rsidRPr="00DC059A">
        <w:rPr>
          <w:rFonts w:ascii="Times New Roman" w:eastAsia="Times New Roman" w:hAnsi="Times New Roman" w:cs="Times New Roman"/>
          <w:color w:val="000000"/>
          <w:sz w:val="20"/>
          <w:szCs w:val="20"/>
          <w:lang w:eastAsia="ru-RU"/>
        </w:rPr>
        <w:t>всего Товара,</w:t>
      </w:r>
      <w:r w:rsidR="00E87EA2" w:rsidRPr="00DC059A">
        <w:rPr>
          <w:rFonts w:ascii="Times New Roman" w:eastAsia="Times New Roman" w:hAnsi="Times New Roman" w:cs="Times New Roman"/>
          <w:color w:val="000000"/>
          <w:sz w:val="20"/>
          <w:szCs w:val="20"/>
          <w:lang w:eastAsia="ru-RU"/>
        </w:rPr>
        <w:t xml:space="preserve"> предусмотренного Спецификацией (Приложение № 1 к Контракту) в течение </w:t>
      </w:r>
      <w:r w:rsidR="00E87EA2" w:rsidRPr="00DC059A">
        <w:rPr>
          <w:rFonts w:ascii="Times New Roman" w:eastAsia="Times New Roman" w:hAnsi="Times New Roman" w:cs="Times New Roman"/>
          <w:b/>
          <w:color w:val="000000"/>
          <w:sz w:val="20"/>
          <w:szCs w:val="20"/>
          <w:lang w:eastAsia="ru-RU"/>
        </w:rPr>
        <w:t>7 рабочих дней</w:t>
      </w:r>
      <w:r w:rsidR="00E87EA2" w:rsidRPr="00DC059A">
        <w:rPr>
          <w:rFonts w:ascii="Times New Roman" w:eastAsia="Times New Roman" w:hAnsi="Times New Roman" w:cs="Times New Roman"/>
          <w:color w:val="000000"/>
          <w:sz w:val="20"/>
          <w:szCs w:val="20"/>
          <w:lang w:eastAsia="ru-RU"/>
        </w:rPr>
        <w:t xml:space="preserve"> с даты подписания Заказчиком </w:t>
      </w:r>
      <w:r w:rsidR="00E87EA2" w:rsidRPr="000A5C14">
        <w:rPr>
          <w:rFonts w:ascii="Times New Roman" w:eastAsia="Times New Roman" w:hAnsi="Times New Roman" w:cs="Times New Roman"/>
          <w:color w:val="000000"/>
          <w:sz w:val="20"/>
          <w:szCs w:val="20"/>
          <w:lang w:eastAsia="ru-RU"/>
        </w:rPr>
        <w:t>документа о приемке, и на основании документов, предусмотренных пунктом 5.3 настоящего Контракта.</w:t>
      </w:r>
    </w:p>
    <w:p w14:paraId="39A189D9" w14:textId="60B41207" w:rsidR="007C471A"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9.6.</w:t>
      </w:r>
      <w:r w:rsidR="007C471A" w:rsidRPr="00DC059A">
        <w:rPr>
          <w:rFonts w:ascii="Times New Roman" w:eastAsia="Times New Roman" w:hAnsi="Times New Roman" w:cs="Times New Roman"/>
          <w:sz w:val="20"/>
          <w:szCs w:val="20"/>
          <w:lang w:eastAsia="ru-RU"/>
        </w:rPr>
        <w:t xml:space="preserve">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14:paraId="05322493" w14:textId="77777777" w:rsidR="007C471A" w:rsidRPr="00DC059A" w:rsidRDefault="007C471A"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6FB1CD9A" w14:textId="52B655F6" w:rsidR="007C471A"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9.7. </w:t>
      </w:r>
      <w:r w:rsidR="007C471A" w:rsidRPr="00DC059A">
        <w:rPr>
          <w:rFonts w:ascii="Times New Roman" w:eastAsia="Times New Roman" w:hAnsi="Times New Roman" w:cs="Times New Roman"/>
          <w:sz w:val="20"/>
          <w:szCs w:val="20"/>
          <w:lang w:eastAsia="ru-RU"/>
        </w:rPr>
        <w:t xml:space="preserve">После оплаты Заказчиком всего поставленного Товара по Контракту Поставщик в течение 14 дней представляет Заказчику Акт сверки </w:t>
      </w:r>
      <w:r w:rsidR="007C471A" w:rsidRPr="002C1554">
        <w:rPr>
          <w:rFonts w:ascii="Times New Roman" w:eastAsia="Times New Roman" w:hAnsi="Times New Roman" w:cs="Times New Roman"/>
          <w:sz w:val="20"/>
          <w:szCs w:val="20"/>
          <w:lang w:eastAsia="ru-RU"/>
        </w:rPr>
        <w:t xml:space="preserve">расчетов </w:t>
      </w:r>
      <w:r w:rsidR="00E14BA9" w:rsidRPr="002C1554">
        <w:rPr>
          <w:rFonts w:ascii="Times New Roman" w:eastAsia="Times New Roman" w:hAnsi="Times New Roman" w:cs="Times New Roman"/>
          <w:sz w:val="20"/>
          <w:szCs w:val="20"/>
          <w:lang w:eastAsia="ru-RU"/>
        </w:rPr>
        <w:t xml:space="preserve">(Приложение № </w:t>
      </w:r>
      <w:r w:rsidR="00D53810">
        <w:rPr>
          <w:rFonts w:ascii="Times New Roman" w:eastAsia="Times New Roman" w:hAnsi="Times New Roman" w:cs="Times New Roman"/>
          <w:sz w:val="20"/>
          <w:szCs w:val="20"/>
          <w:lang w:eastAsia="ru-RU"/>
        </w:rPr>
        <w:t>3</w:t>
      </w:r>
      <w:r w:rsidR="00E14BA9" w:rsidRPr="002C1554">
        <w:rPr>
          <w:rFonts w:ascii="Times New Roman" w:eastAsia="Times New Roman" w:hAnsi="Times New Roman" w:cs="Times New Roman"/>
          <w:sz w:val="20"/>
          <w:szCs w:val="20"/>
          <w:lang w:eastAsia="ru-RU"/>
        </w:rPr>
        <w:t xml:space="preserve"> </w:t>
      </w:r>
      <w:r w:rsidR="007C471A" w:rsidRPr="002C1554">
        <w:rPr>
          <w:rFonts w:ascii="Times New Roman" w:eastAsia="Times New Roman" w:hAnsi="Times New Roman" w:cs="Times New Roman"/>
          <w:sz w:val="20"/>
          <w:szCs w:val="20"/>
          <w:lang w:eastAsia="ru-RU"/>
        </w:rPr>
        <w:t>к Контракту).</w:t>
      </w:r>
    </w:p>
    <w:p w14:paraId="55E36202" w14:textId="2A11339F" w:rsidR="00E9541C"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9.8. </w:t>
      </w:r>
      <w:r w:rsidR="007C471A" w:rsidRPr="00DC059A">
        <w:rPr>
          <w:rFonts w:ascii="Times New Roman" w:eastAsia="Times New Roman" w:hAnsi="Times New Roman" w:cs="Times New Roman"/>
          <w:sz w:val="20"/>
          <w:szCs w:val="20"/>
          <w:lang w:eastAsia="ru-RU"/>
        </w:rPr>
        <w:t>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14:paraId="70F61B6C" w14:textId="77777777" w:rsidR="00325B47" w:rsidRPr="00DC059A" w:rsidRDefault="00325B47" w:rsidP="00DC059A">
      <w:pPr>
        <w:spacing w:after="0" w:line="240" w:lineRule="auto"/>
        <w:ind w:firstLine="709"/>
        <w:jc w:val="both"/>
        <w:rPr>
          <w:rFonts w:ascii="Times New Roman" w:eastAsia="Times New Roman" w:hAnsi="Times New Roman" w:cs="Times New Roman"/>
          <w:sz w:val="20"/>
          <w:szCs w:val="20"/>
          <w:lang w:eastAsia="ru-RU"/>
        </w:rPr>
      </w:pPr>
    </w:p>
    <w:p w14:paraId="3CF2D802" w14:textId="4A0FA96C" w:rsidR="0058410D" w:rsidRPr="00DC059A" w:rsidRDefault="0058410D" w:rsidP="00C00BCA">
      <w:pPr>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10. Обеспечение исполнения Контракта</w:t>
      </w:r>
      <w:r w:rsidRPr="00DC059A">
        <w:rPr>
          <w:rStyle w:val="afff1"/>
          <w:rFonts w:ascii="Times New Roman" w:eastAsia="Times New Roman" w:hAnsi="Times New Roman" w:cs="Times New Roman"/>
          <w:sz w:val="20"/>
          <w:szCs w:val="20"/>
        </w:rPr>
        <w:footnoteReference w:id="5"/>
      </w:r>
    </w:p>
    <w:p w14:paraId="76C4246E" w14:textId="768B5DD3" w:rsidR="00294C14" w:rsidRDefault="00C00BCA"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10.1. </w:t>
      </w:r>
      <w:r w:rsidR="00C449AD">
        <w:rPr>
          <w:rFonts w:ascii="Times New Roman" w:eastAsia="Times New Roman" w:hAnsi="Times New Roman" w:cs="Times New Roman"/>
          <w:sz w:val="20"/>
          <w:szCs w:val="20"/>
          <w:lang w:eastAsia="ru-RU"/>
        </w:rPr>
        <w:t>Не установлено</w:t>
      </w:r>
    </w:p>
    <w:p w14:paraId="3289DE1A" w14:textId="77777777" w:rsidR="00C449AD" w:rsidRPr="00DC059A" w:rsidRDefault="00C449AD"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14:paraId="5DB67A95" w14:textId="5BA1A8E1"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11. Ответственность Сторон</w:t>
      </w:r>
      <w:r w:rsidR="007802AB" w:rsidRPr="00DC059A">
        <w:rPr>
          <w:rStyle w:val="afff1"/>
          <w:rFonts w:ascii="Times New Roman" w:eastAsia="Times New Roman" w:hAnsi="Times New Roman" w:cs="Times New Roman"/>
          <w:b/>
          <w:sz w:val="20"/>
          <w:szCs w:val="20"/>
          <w:lang w:eastAsia="ru-RU"/>
        </w:rPr>
        <w:footnoteReference w:id="6"/>
      </w:r>
    </w:p>
    <w:p w14:paraId="3E1360F0" w14:textId="230109B0"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87AB0E1" w14:textId="3FE57A85"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5E06B79" w14:textId="6E6ED346"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 xml:space="preserve">.3. </w:t>
      </w:r>
      <w:r w:rsidRPr="000A5C14">
        <w:rPr>
          <w:rFonts w:ascii="Times New Roman" w:eastAsia="Times New Roman" w:hAnsi="Times New Roman" w:cs="Times New Roman"/>
          <w:sz w:val="20"/>
          <w:szCs w:val="20"/>
          <w:lang w:eastAsia="ru-RU"/>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D87E296" w14:textId="5E3DA3B1"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bookmarkStart w:id="2" w:name="p292"/>
      <w:bookmarkEnd w:id="2"/>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10C8856" w14:textId="6CF77646"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bookmarkStart w:id="3" w:name="p293"/>
      <w:bookmarkEnd w:id="3"/>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w:t>
      </w:r>
      <w:r w:rsidRPr="000A5C14">
        <w:rPr>
          <w:rFonts w:ascii="Times New Roman" w:eastAsia="Times New Roman" w:hAnsi="Times New Roman" w:cs="Times New Roman"/>
          <w:sz w:val="20"/>
          <w:szCs w:val="24"/>
          <w:vertAlign w:val="superscript"/>
          <w:lang w:eastAsia="ru-RU"/>
        </w:rPr>
        <w:footnoteReference w:id="7"/>
      </w:r>
      <w:r w:rsidRPr="000A5C14">
        <w:rPr>
          <w:rFonts w:ascii="Times New Roman" w:eastAsia="Times New Roman" w:hAnsi="Times New Roman" w:cs="Times New Roman"/>
          <w:sz w:val="20"/>
          <w:szCs w:val="24"/>
          <w:lang w:eastAsia="ru-RU"/>
        </w:rPr>
        <w:t>.</w:t>
      </w:r>
    </w:p>
    <w:p w14:paraId="28D6F7D4" w14:textId="1161AEFA"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.6. В случае нарушения Поставщиком срока представления документов, предусмотренного пунктом 5.</w:t>
      </w:r>
      <w:r w:rsidR="00F939A9">
        <w:rPr>
          <w:rFonts w:ascii="Times New Roman" w:eastAsia="Times New Roman" w:hAnsi="Times New Roman" w:cs="Times New Roman"/>
          <w:sz w:val="20"/>
          <w:szCs w:val="24"/>
          <w:lang w:eastAsia="ru-RU"/>
        </w:rPr>
        <w:t>2</w:t>
      </w:r>
      <w:r w:rsidRPr="000A5C14">
        <w:rPr>
          <w:rFonts w:ascii="Times New Roman" w:eastAsia="Times New Roman" w:hAnsi="Times New Roman" w:cs="Times New Roman"/>
          <w:sz w:val="20"/>
          <w:szCs w:val="24"/>
          <w:lang w:eastAsia="ru-RU"/>
        </w:rPr>
        <w:t xml:space="preserve"> Контракта, Заказчик не несет ответственность, установленную </w:t>
      </w:r>
      <w:hyperlink w:anchor="p292" w:history="1">
        <w:r w:rsidRPr="000A5C14">
          <w:rPr>
            <w:rFonts w:ascii="Times New Roman" w:eastAsia="Times New Roman" w:hAnsi="Times New Roman" w:cs="Times New Roman"/>
            <w:sz w:val="20"/>
            <w:szCs w:val="24"/>
            <w:lang w:eastAsia="ru-RU"/>
          </w:rPr>
          <w:t>пунктами 1</w:t>
        </w:r>
        <w:r w:rsidR="00F939A9">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.4</w:t>
        </w:r>
      </w:hyperlink>
      <w:r w:rsidRPr="000A5C14">
        <w:rPr>
          <w:rFonts w:ascii="Times New Roman" w:eastAsia="Times New Roman" w:hAnsi="Times New Roman" w:cs="Times New Roman"/>
          <w:sz w:val="20"/>
          <w:szCs w:val="24"/>
          <w:lang w:eastAsia="ru-RU"/>
        </w:rPr>
        <w:t xml:space="preserve"> – 1</w:t>
      </w:r>
      <w:r w:rsidR="00F939A9">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.5 Контракта.</w:t>
      </w:r>
    </w:p>
    <w:p w14:paraId="59EE366A" w14:textId="6AF1C592"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2AA5567" w14:textId="11563559"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B9B2289" w14:textId="1F5746E6"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988E4F9" w14:textId="4019F5D4"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w:t>
      </w:r>
      <w:r w:rsidRPr="000A5C14">
        <w:rPr>
          <w:rFonts w:ascii="Times New Roman" w:eastAsia="Times New Roman" w:hAnsi="Times New Roman" w:cs="Times New Roman"/>
          <w:sz w:val="20"/>
          <w:szCs w:val="24"/>
          <w:vertAlign w:val="superscript"/>
          <w:lang w:eastAsia="ru-RU"/>
        </w:rPr>
        <w:footnoteReference w:id="8"/>
      </w:r>
      <w:r w:rsidRPr="000A5C14">
        <w:rPr>
          <w:rFonts w:ascii="Times New Roman" w:eastAsia="Times New Roman" w:hAnsi="Times New Roman" w:cs="Times New Roman"/>
          <w:sz w:val="20"/>
          <w:szCs w:val="24"/>
          <w:lang w:eastAsia="ru-RU"/>
        </w:rPr>
        <w:t>.</w:t>
      </w:r>
    </w:p>
    <w:p w14:paraId="63C4DA07" w14:textId="62616E81"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bookmarkStart w:id="4" w:name="p340"/>
      <w:bookmarkEnd w:id="4"/>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.11.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1ED39E1" w14:textId="005865E8"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D21F77" w14:textId="67360CBD"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.13. Уплата неустойки (штрафа, пени) не освобождает Стороны от исполнения обязательств по Контракту.</w:t>
      </w:r>
    </w:p>
    <w:p w14:paraId="720871AD" w14:textId="77777777" w:rsidR="0058410D" w:rsidRPr="00DC059A" w:rsidRDefault="0058410D" w:rsidP="00DC059A">
      <w:pPr>
        <w:spacing w:after="0" w:line="240" w:lineRule="auto"/>
        <w:ind w:firstLine="709"/>
        <w:jc w:val="both"/>
        <w:rPr>
          <w:rFonts w:ascii="Times New Roman" w:eastAsia="Times New Roman" w:hAnsi="Times New Roman" w:cs="Times New Roman"/>
          <w:sz w:val="20"/>
          <w:szCs w:val="20"/>
          <w:lang w:eastAsia="ru-RU"/>
        </w:rPr>
      </w:pPr>
    </w:p>
    <w:p w14:paraId="48FDE6B8" w14:textId="5B9B68C1"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12. Срок действия Контракта, изменение и расторжение Контракта</w:t>
      </w:r>
    </w:p>
    <w:p w14:paraId="4F88F7D6" w14:textId="1A0E4053"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C449AD">
        <w:rPr>
          <w:rFonts w:ascii="Times New Roman" w:eastAsia="Times New Roman" w:hAnsi="Times New Roman" w:cs="Times New Roman"/>
          <w:sz w:val="20"/>
          <w:szCs w:val="20"/>
          <w:highlight w:val="green"/>
          <w:lang w:eastAsia="ru-RU"/>
        </w:rPr>
        <w:t xml:space="preserve">12.1. Контракт вступает в силу с момента подписания сторонами и действует </w:t>
      </w:r>
      <w:r w:rsidRPr="00C449AD">
        <w:rPr>
          <w:rFonts w:ascii="Times New Roman" w:eastAsia="Times New Roman" w:hAnsi="Times New Roman" w:cs="Times New Roman"/>
          <w:b/>
          <w:sz w:val="20"/>
          <w:szCs w:val="20"/>
          <w:highlight w:val="green"/>
          <w:lang w:eastAsia="ru-RU"/>
        </w:rPr>
        <w:t xml:space="preserve">до </w:t>
      </w:r>
      <w:r w:rsidR="00593A85">
        <w:rPr>
          <w:rFonts w:ascii="Times New Roman" w:eastAsia="Times New Roman" w:hAnsi="Times New Roman" w:cs="Times New Roman"/>
          <w:b/>
          <w:sz w:val="20"/>
          <w:szCs w:val="20"/>
          <w:highlight w:val="green"/>
          <w:lang w:eastAsia="ru-RU"/>
        </w:rPr>
        <w:t>31.12</w:t>
      </w:r>
      <w:r w:rsidR="006271FA">
        <w:rPr>
          <w:rFonts w:ascii="Times New Roman" w:eastAsia="Times New Roman" w:hAnsi="Times New Roman" w:cs="Times New Roman"/>
          <w:b/>
          <w:sz w:val="20"/>
          <w:szCs w:val="20"/>
          <w:highlight w:val="green"/>
          <w:lang w:eastAsia="ru-RU"/>
        </w:rPr>
        <w:t>.202</w:t>
      </w:r>
      <w:r w:rsidR="00E90E6E" w:rsidRPr="00E90E6E">
        <w:rPr>
          <w:rFonts w:ascii="Times New Roman" w:eastAsia="Times New Roman" w:hAnsi="Times New Roman" w:cs="Times New Roman"/>
          <w:b/>
          <w:sz w:val="20"/>
          <w:szCs w:val="20"/>
          <w:highlight w:val="green"/>
          <w:lang w:eastAsia="ru-RU"/>
        </w:rPr>
        <w:t>6</w:t>
      </w:r>
      <w:r w:rsidRPr="00C449AD">
        <w:rPr>
          <w:rFonts w:ascii="Times New Roman" w:eastAsia="Times New Roman" w:hAnsi="Times New Roman" w:cs="Times New Roman"/>
          <w:b/>
          <w:sz w:val="20"/>
          <w:szCs w:val="20"/>
          <w:highlight w:val="green"/>
          <w:lang w:eastAsia="ru-RU"/>
        </w:rPr>
        <w:t>года</w:t>
      </w:r>
      <w:r w:rsidRPr="00C449AD">
        <w:rPr>
          <w:rFonts w:ascii="Times New Roman" w:eastAsia="Times New Roman" w:hAnsi="Times New Roman" w:cs="Times New Roman"/>
          <w:sz w:val="20"/>
          <w:szCs w:val="20"/>
          <w:highlight w:val="green"/>
          <w:lang w:eastAsia="ru-RU"/>
        </w:rPr>
        <w:t>,</w:t>
      </w:r>
      <w:r w:rsidRPr="00DC059A">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5498A229" w14:textId="10B7759F"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lastRenderedPageBreak/>
        <w:t>12.2. Все изменения Контракта должны быть совершены в письменном виде и оформлены дополнительными соглашениями к Контракту.</w:t>
      </w:r>
    </w:p>
    <w:p w14:paraId="7E91DB6D" w14:textId="42210331"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3C9BF150" w14:textId="48E0E183" w:rsidR="00294C14" w:rsidRPr="00DC059A" w:rsidRDefault="00294C14" w:rsidP="00DC059A">
      <w:pPr>
        <w:widowControl w:val="0"/>
        <w:autoSpaceDE w:val="0"/>
        <w:autoSpaceDN w:val="0"/>
        <w:spacing w:after="0" w:line="240" w:lineRule="auto"/>
        <w:ind w:firstLine="709"/>
        <w:jc w:val="both"/>
        <w:rPr>
          <w:rFonts w:ascii="Times New Roman" w:eastAsia="Calibri" w:hAnsi="Times New Roman" w:cs="Times New Roman"/>
          <w:sz w:val="20"/>
          <w:szCs w:val="20"/>
        </w:rPr>
      </w:pPr>
      <w:r w:rsidRPr="00DC059A">
        <w:rPr>
          <w:rFonts w:ascii="Times New Roman" w:eastAsia="Times New Roman" w:hAnsi="Times New Roman" w:cs="Times New Roman"/>
          <w:sz w:val="20"/>
          <w:szCs w:val="20"/>
          <w:lang w:eastAsia="ru-RU"/>
        </w:rPr>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Pr="00DC059A">
        <w:rPr>
          <w:rFonts w:ascii="Times New Roman" w:eastAsia="Calibri" w:hAnsi="Times New Roman" w:cs="Times New Roman"/>
          <w:sz w:val="20"/>
          <w:szCs w:val="20"/>
        </w:rPr>
        <w:t>.</w:t>
      </w:r>
    </w:p>
    <w:p w14:paraId="458568B2" w14:textId="6469730A" w:rsidR="00844660" w:rsidRPr="00DC3C01" w:rsidRDefault="00E05509" w:rsidP="00DC3C01">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Calibri" w:hAnsi="Times New Roman" w:cs="Times New Roman"/>
          <w:sz w:val="20"/>
          <w:szCs w:val="20"/>
        </w:rPr>
        <w:t xml:space="preserve">12.5. </w:t>
      </w:r>
      <w:r w:rsidRPr="00DC059A">
        <w:rPr>
          <w:rFonts w:ascii="Times New Roman" w:eastAsia="Times New Roman" w:hAnsi="Times New Roman" w:cs="Times New Roman"/>
          <w:sz w:val="20"/>
          <w:szCs w:val="20"/>
          <w:lang w:eastAsia="ru-RU"/>
        </w:rPr>
        <w:t>По соглашению сторон допускается изменение существенных условий контракта</w:t>
      </w:r>
      <w:r w:rsidRPr="00DC059A">
        <w:rPr>
          <w:rFonts w:ascii="Times New Roman" w:eastAsia="Calibri" w:hAnsi="Times New Roman" w:cs="Times New Roman"/>
          <w:sz w:val="20"/>
          <w:szCs w:val="20"/>
        </w:rPr>
        <w:t xml:space="preserve"> по основанию, предусмотренному ч. 65.1 ст. 112 Закона о контрактной системе.</w:t>
      </w:r>
    </w:p>
    <w:p w14:paraId="2A0E5E51" w14:textId="77777777"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13. Исключительные права.</w:t>
      </w:r>
    </w:p>
    <w:p w14:paraId="04450140"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4E02A6E7" w14:textId="7FFE9364" w:rsidR="00294C14" w:rsidRPr="00DC3C01" w:rsidRDefault="00294C14" w:rsidP="00DC3C01">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w:t>
      </w:r>
      <w:r w:rsidR="00DC3C01">
        <w:rPr>
          <w:rFonts w:ascii="Times New Roman" w:eastAsia="Times New Roman" w:hAnsi="Times New Roman" w:cs="Times New Roman"/>
          <w:sz w:val="20"/>
          <w:szCs w:val="20"/>
          <w:lang w:eastAsia="ru-RU"/>
        </w:rPr>
        <w:t>ся Поставщиком в полном объеме.</w:t>
      </w:r>
    </w:p>
    <w:p w14:paraId="56C9CFDF" w14:textId="77777777"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14. Обстоятельства непреодолимой силы.</w:t>
      </w:r>
    </w:p>
    <w:p w14:paraId="173883B1" w14:textId="356DA558"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6E20E36E" w14:textId="68266AAD"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EC1F3C2"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D2EA9EC" w14:textId="09215430" w:rsidR="00294C14" w:rsidRPr="00DC059A" w:rsidRDefault="00294C14" w:rsidP="00DC3C01">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14.4. Подтверждением наличия обстоятельств непреодолимой силы и их продолжительности является письменное свидетельство уполномоченных органов </w:t>
      </w:r>
      <w:r w:rsidR="00DC3C01">
        <w:rPr>
          <w:rFonts w:ascii="Times New Roman" w:eastAsia="Times New Roman" w:hAnsi="Times New Roman" w:cs="Times New Roman"/>
          <w:sz w:val="20"/>
          <w:szCs w:val="20"/>
          <w:lang w:eastAsia="ru-RU"/>
        </w:rPr>
        <w:t>или уполномоченных организаций.</w:t>
      </w:r>
    </w:p>
    <w:p w14:paraId="423996E1" w14:textId="740E8CC0"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15. Уведомления</w:t>
      </w:r>
      <w:r w:rsidRPr="00DC059A">
        <w:rPr>
          <w:rFonts w:ascii="Times New Roman" w:eastAsia="Times New Roman" w:hAnsi="Times New Roman" w:cs="Times New Roman"/>
          <w:sz w:val="20"/>
          <w:szCs w:val="20"/>
          <w:lang w:eastAsia="ru-RU"/>
        </w:rPr>
        <w:t>.</w:t>
      </w:r>
    </w:p>
    <w:p w14:paraId="516E939A" w14:textId="0C2C27F2" w:rsidR="004D353C"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15.1. Любое уведомление, которое одна Сторона направляет другой Стороне 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о получении.</w:t>
      </w:r>
    </w:p>
    <w:p w14:paraId="1A215310" w14:textId="77777777" w:rsidR="004D353C" w:rsidRPr="00DC059A" w:rsidRDefault="004D353C" w:rsidP="00C00BCA">
      <w:pPr>
        <w:widowControl w:val="0"/>
        <w:autoSpaceDE w:val="0"/>
        <w:autoSpaceDN w:val="0"/>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16. Банковское сопровождение Контракта</w:t>
      </w:r>
      <w:r w:rsidRPr="00DC059A">
        <w:rPr>
          <w:rFonts w:ascii="Times New Roman" w:eastAsia="Times New Roman" w:hAnsi="Times New Roman" w:cs="Times New Roman"/>
          <w:b/>
          <w:sz w:val="20"/>
          <w:szCs w:val="20"/>
          <w:vertAlign w:val="superscript"/>
          <w:lang w:eastAsia="ru-RU"/>
        </w:rPr>
        <w:t xml:space="preserve"> </w:t>
      </w:r>
      <w:r w:rsidRPr="00DC059A">
        <w:rPr>
          <w:rFonts w:ascii="Times New Roman" w:eastAsia="Times New Roman" w:hAnsi="Times New Roman" w:cs="Times New Roman"/>
          <w:b/>
          <w:sz w:val="20"/>
          <w:szCs w:val="20"/>
          <w:lang w:eastAsia="ru-RU"/>
        </w:rPr>
        <w:t>или</w:t>
      </w:r>
    </w:p>
    <w:p w14:paraId="0B7C57AB" w14:textId="77777777" w:rsidR="004D353C" w:rsidRPr="00DC059A" w:rsidRDefault="004D353C" w:rsidP="00C00BCA">
      <w:pPr>
        <w:widowControl w:val="0"/>
        <w:autoSpaceDE w:val="0"/>
        <w:autoSpaceDN w:val="0"/>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r w:rsidR="00CE1A75" w:rsidRPr="00DC059A">
        <w:rPr>
          <w:rFonts w:ascii="Times New Roman" w:eastAsia="Times New Roman" w:hAnsi="Times New Roman" w:cs="Times New Roman"/>
          <w:b/>
          <w:sz w:val="20"/>
          <w:szCs w:val="20"/>
          <w:lang w:eastAsia="ru-RU"/>
        </w:rPr>
        <w:t>.</w:t>
      </w:r>
    </w:p>
    <w:p w14:paraId="64E0B6DC" w14:textId="5EF3FE99" w:rsidR="004D353C" w:rsidRPr="00DC059A" w:rsidRDefault="004D353C" w:rsidP="00DC3C01">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16.1. Банковское и казначейское сопровожде</w:t>
      </w:r>
      <w:r w:rsidR="00DC3C01">
        <w:rPr>
          <w:rFonts w:ascii="Times New Roman" w:eastAsia="Times New Roman" w:hAnsi="Times New Roman" w:cs="Times New Roman"/>
          <w:sz w:val="20"/>
          <w:szCs w:val="20"/>
          <w:lang w:eastAsia="ru-RU"/>
        </w:rPr>
        <w:t>ние Контракта не предусмотрено.</w:t>
      </w:r>
    </w:p>
    <w:p w14:paraId="1BD40C50" w14:textId="77777777" w:rsidR="004D353C" w:rsidRPr="00DC059A" w:rsidRDefault="004D353C" w:rsidP="00C00BCA">
      <w:pPr>
        <w:widowControl w:val="0"/>
        <w:autoSpaceDE w:val="0"/>
        <w:autoSpaceDN w:val="0"/>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bCs/>
          <w:sz w:val="20"/>
          <w:szCs w:val="20"/>
          <w:lang w:eastAsia="ru-RU"/>
        </w:rPr>
        <w:t>17. Антикоррупционная оговорка</w:t>
      </w:r>
    </w:p>
    <w:p w14:paraId="30E90C3D" w14:textId="08AF9F11" w:rsidR="004D353C"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sz w:val="20"/>
          <w:szCs w:val="20"/>
          <w:lang w:eastAsia="ru-RU"/>
        </w:rPr>
        <w:t xml:space="preserve">17.1. </w:t>
      </w:r>
      <w:r w:rsidRPr="00DC059A">
        <w:rPr>
          <w:rFonts w:ascii="Times New Roman" w:eastAsia="Times New Roman" w:hAnsi="Times New Roman" w:cs="Times New Roman"/>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875C52" w14:textId="5475F829" w:rsidR="004D353C"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EED9FAA" w14:textId="77777777" w:rsidR="004D353C"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E6293C1" w14:textId="248D8E34" w:rsidR="00EB1457"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bCs/>
          <w:sz w:val="20"/>
          <w:szCs w:val="20"/>
          <w:lang w:eastAsia="ru-RU"/>
        </w:rPr>
        <w:t>не совершать иных действий, нарушающих антикоррупционное законодательство Российской Федерации.</w:t>
      </w:r>
    </w:p>
    <w:p w14:paraId="26CB4707" w14:textId="6D3A9D61"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1</w:t>
      </w:r>
      <w:r w:rsidR="004D353C" w:rsidRPr="00DC059A">
        <w:rPr>
          <w:rFonts w:ascii="Times New Roman" w:eastAsia="Times New Roman" w:hAnsi="Times New Roman" w:cs="Times New Roman"/>
          <w:b/>
          <w:sz w:val="20"/>
          <w:szCs w:val="20"/>
          <w:lang w:eastAsia="ru-RU"/>
        </w:rPr>
        <w:t>8</w:t>
      </w:r>
      <w:r w:rsidRPr="00DC059A">
        <w:rPr>
          <w:rFonts w:ascii="Times New Roman" w:eastAsia="Times New Roman" w:hAnsi="Times New Roman" w:cs="Times New Roman"/>
          <w:b/>
          <w:sz w:val="20"/>
          <w:szCs w:val="20"/>
          <w:lang w:eastAsia="ru-RU"/>
        </w:rPr>
        <w:t>. Заключительные положения.</w:t>
      </w:r>
    </w:p>
    <w:p w14:paraId="6B015AF8" w14:textId="77777777"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18.1. Во всем, что не предусмотрено Контрактом, Стороны руководствуются законодательством Российской Федерации.</w:t>
      </w:r>
    </w:p>
    <w:p w14:paraId="2E0BD64E" w14:textId="77777777"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18.2. При исполнении Контракта не допускается:</w:t>
      </w:r>
    </w:p>
    <w:p w14:paraId="17292BB4" w14:textId="7541DC9A"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 xml:space="preserve">18.2.1. замена товара на происходящий из иностранного государства товар, в отношении которого установлено </w:t>
      </w:r>
      <w:r w:rsidRPr="00902010">
        <w:rPr>
          <w:rFonts w:ascii="Times New Roman" w:eastAsia="Times New Roman" w:hAnsi="Times New Roman" w:cs="Times New Roman"/>
          <w:b/>
          <w:sz w:val="20"/>
          <w:szCs w:val="20"/>
          <w:u w:val="single"/>
          <w:lang w:eastAsia="ru-RU"/>
        </w:rPr>
        <w:t>ограничение</w:t>
      </w:r>
      <w:r w:rsidRPr="00902010">
        <w:rPr>
          <w:rFonts w:ascii="Times New Roman" w:eastAsia="Times New Roman" w:hAnsi="Times New Roman" w:cs="Times New Roman"/>
          <w:sz w:val="20"/>
          <w:szCs w:val="20"/>
          <w:lang w:eastAsia="ru-RU"/>
        </w:rPr>
        <w:t xml:space="preserve"> в соответствии с подп. «б»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если контракт предусматривает поставку товара российского происхождения (подп. «б» п. 2 ч. 4 ст. 14 Закона о контрактной системе).</w:t>
      </w:r>
    </w:p>
    <w:p w14:paraId="217E692A" w14:textId="022BC5FC"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lastRenderedPageBreak/>
        <w:t>18.2.2. замена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на лекарственный препарат, не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(если при осуществлении закупок товара, указанного в позиции 433 приложения № 2 к постановление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контракт предусматривает поставку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w:t>
      </w:r>
    </w:p>
    <w:p w14:paraId="099542C2" w14:textId="081F294D"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 xml:space="preserve">18.3. Если при осуществлении закупки установлено, предусмотренное подп. «в»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902010">
        <w:rPr>
          <w:rFonts w:ascii="Times New Roman" w:eastAsia="Times New Roman" w:hAnsi="Times New Roman" w:cs="Times New Roman"/>
          <w:b/>
          <w:sz w:val="20"/>
          <w:szCs w:val="20"/>
          <w:u w:val="single"/>
          <w:lang w:eastAsia="ru-RU"/>
        </w:rPr>
        <w:t>преимущество</w:t>
      </w:r>
      <w:r w:rsidRPr="00902010">
        <w:rPr>
          <w:rFonts w:ascii="Times New Roman" w:eastAsia="Times New Roman" w:hAnsi="Times New Roman" w:cs="Times New Roman"/>
          <w:sz w:val="20"/>
          <w:szCs w:val="20"/>
          <w:lang w:eastAsia="ru-RU"/>
        </w:rPr>
        <w:t xml:space="preserve"> в отношении товаров российского происхождения, при исполнении Контракта допускается замена товара (с учетом особенностей, предусмотренных ч. 7 ст. 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(подп. «в» п. 3 ч. 4 ст. 14 Закона о контрактной системе).</w:t>
      </w:r>
    </w:p>
    <w:p w14:paraId="3E2EBF6E" w14:textId="77777777"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18.4.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2272A638" w14:textId="77777777"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18.5. Контракт составлен в форме электронного документа, подписанного усиленными электронными подписями Сторон.</w:t>
      </w:r>
    </w:p>
    <w:p w14:paraId="235F8238" w14:textId="77777777" w:rsidR="00902010" w:rsidRPr="00902010" w:rsidRDefault="00902010" w:rsidP="00902010">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18.6. Приложения к Контракту являются его неотъемлемой частью.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294C14" w:rsidRPr="00DC3C01" w14:paraId="77110446" w14:textId="77777777" w:rsidTr="00DC3C01">
        <w:tc>
          <w:tcPr>
            <w:tcW w:w="9070" w:type="dxa"/>
            <w:gridSpan w:val="3"/>
          </w:tcPr>
          <w:p w14:paraId="508AC76A"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Приложения к Контракту:</w:t>
            </w:r>
          </w:p>
        </w:tc>
      </w:tr>
      <w:tr w:rsidR="00294C14" w:rsidRPr="00DC3C01" w14:paraId="7D54091E" w14:textId="77777777" w:rsidTr="00DC3C01">
        <w:tc>
          <w:tcPr>
            <w:tcW w:w="1927" w:type="dxa"/>
          </w:tcPr>
          <w:p w14:paraId="62DDD84E" w14:textId="77777777" w:rsidR="00294C14" w:rsidRPr="00DC3C01"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Приложение № 1</w:t>
            </w:r>
          </w:p>
        </w:tc>
        <w:tc>
          <w:tcPr>
            <w:tcW w:w="340" w:type="dxa"/>
          </w:tcPr>
          <w:p w14:paraId="73C0114F"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w:t>
            </w:r>
          </w:p>
        </w:tc>
        <w:tc>
          <w:tcPr>
            <w:tcW w:w="6803" w:type="dxa"/>
          </w:tcPr>
          <w:p w14:paraId="2A64EFE6"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Спецификация;</w:t>
            </w:r>
          </w:p>
        </w:tc>
      </w:tr>
      <w:tr w:rsidR="00294C14" w:rsidRPr="00DC3C01" w14:paraId="73A5419E" w14:textId="77777777" w:rsidTr="00DC3C01">
        <w:tc>
          <w:tcPr>
            <w:tcW w:w="1927" w:type="dxa"/>
          </w:tcPr>
          <w:p w14:paraId="1BEEB771" w14:textId="77777777" w:rsidR="00294C14" w:rsidRPr="00DC3C01"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Приложение № 2</w:t>
            </w:r>
          </w:p>
        </w:tc>
        <w:tc>
          <w:tcPr>
            <w:tcW w:w="340" w:type="dxa"/>
          </w:tcPr>
          <w:p w14:paraId="30002120"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w:t>
            </w:r>
          </w:p>
        </w:tc>
        <w:tc>
          <w:tcPr>
            <w:tcW w:w="6803" w:type="dxa"/>
          </w:tcPr>
          <w:p w14:paraId="10038F83"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Технические характеристики;</w:t>
            </w:r>
          </w:p>
        </w:tc>
      </w:tr>
      <w:tr w:rsidR="00294C14" w:rsidRPr="00DC3C01" w14:paraId="72DAA1D7" w14:textId="77777777" w:rsidTr="00DC3C01">
        <w:tc>
          <w:tcPr>
            <w:tcW w:w="1927" w:type="dxa"/>
          </w:tcPr>
          <w:p w14:paraId="25D350F9" w14:textId="77777777" w:rsidR="00294C14" w:rsidRPr="00DC3C01"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Приложение № 3</w:t>
            </w:r>
          </w:p>
        </w:tc>
        <w:tc>
          <w:tcPr>
            <w:tcW w:w="340" w:type="dxa"/>
          </w:tcPr>
          <w:p w14:paraId="36D61CA0"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w:t>
            </w:r>
          </w:p>
        </w:tc>
        <w:tc>
          <w:tcPr>
            <w:tcW w:w="6803" w:type="dxa"/>
          </w:tcPr>
          <w:p w14:paraId="4F14FA7E" w14:textId="0E8DF6F5" w:rsidR="00294C14" w:rsidRPr="00DC3C01" w:rsidRDefault="00C7157D"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Акт сверки расчетов;</w:t>
            </w:r>
          </w:p>
        </w:tc>
      </w:tr>
    </w:tbl>
    <w:p w14:paraId="74AE1647" w14:textId="3A4D0FD4" w:rsidR="00294C14" w:rsidRPr="00DC059A" w:rsidRDefault="00294C14" w:rsidP="00DC059A">
      <w:pPr>
        <w:widowControl w:val="0"/>
        <w:autoSpaceDE w:val="0"/>
        <w:autoSpaceDN w:val="0"/>
        <w:spacing w:after="0" w:line="240" w:lineRule="auto"/>
        <w:ind w:firstLine="709"/>
        <w:jc w:val="both"/>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w:t>
      </w:r>
      <w:r w:rsidR="00B62B04" w:rsidRPr="00DC059A">
        <w:rPr>
          <w:rFonts w:ascii="Times New Roman" w:eastAsia="Times New Roman" w:hAnsi="Times New Roman" w:cs="Times New Roman"/>
          <w:b/>
          <w:sz w:val="20"/>
          <w:szCs w:val="20"/>
          <w:lang w:eastAsia="ru-RU"/>
        </w:rPr>
        <w:t>9</w:t>
      </w:r>
      <w:r w:rsidRPr="00DC059A">
        <w:rPr>
          <w:rFonts w:ascii="Times New Roman" w:eastAsia="Times New Roman" w:hAnsi="Times New Roman" w:cs="Times New Roman"/>
          <w:b/>
          <w:sz w:val="20"/>
          <w:szCs w:val="20"/>
          <w:lang w:eastAsia="ru-RU"/>
        </w:rPr>
        <w:t>. Реквизиты и подписи Сторон</w:t>
      </w:r>
    </w:p>
    <w:p w14:paraId="5FC5EAB5" w14:textId="77777777" w:rsidR="00AF50B6" w:rsidRPr="00DC059A" w:rsidRDefault="00AF50B6" w:rsidP="00DC059A">
      <w:pPr>
        <w:widowControl w:val="0"/>
        <w:autoSpaceDE w:val="0"/>
        <w:autoSpaceDN w:val="0"/>
        <w:spacing w:after="0" w:line="240" w:lineRule="auto"/>
        <w:ind w:firstLine="709"/>
        <w:jc w:val="both"/>
        <w:outlineLvl w:val="1"/>
        <w:rPr>
          <w:rFonts w:ascii="Times New Roman" w:eastAsia="Times New Roman" w:hAnsi="Times New Roman" w:cs="Times New Roman"/>
          <w:sz w:val="20"/>
          <w:szCs w:val="20"/>
          <w:lang w:eastAsia="ru-RU"/>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2"/>
        <w:gridCol w:w="4394"/>
      </w:tblGrid>
      <w:tr w:rsidR="000A5C14" w:rsidRPr="00C7157D" w14:paraId="6FD258AB" w14:textId="77777777" w:rsidTr="009150E6">
        <w:tc>
          <w:tcPr>
            <w:tcW w:w="5382" w:type="dxa"/>
          </w:tcPr>
          <w:p w14:paraId="5C54B517" w14:textId="77777777" w:rsidR="000A5C14" w:rsidRPr="00C7157D" w:rsidRDefault="000A5C14" w:rsidP="00D53810">
            <w:pPr>
              <w:widowControl w:val="0"/>
              <w:autoSpaceDE w:val="0"/>
              <w:autoSpaceDN w:val="0"/>
              <w:adjustRightInd w:val="0"/>
              <w:spacing w:after="0" w:line="240" w:lineRule="auto"/>
              <w:ind w:right="597"/>
              <w:contextualSpacing/>
              <w:rPr>
                <w:rFonts w:ascii="Times New Roman" w:eastAsia="Times New Roman" w:hAnsi="Times New Roman" w:cs="Times New Roman"/>
                <w:b/>
                <w:bCs/>
                <w:sz w:val="20"/>
                <w:szCs w:val="20"/>
                <w:lang w:eastAsia="ru-RU"/>
              </w:rPr>
            </w:pPr>
            <w:r w:rsidRPr="00C7157D">
              <w:rPr>
                <w:rFonts w:ascii="Times New Roman" w:eastAsia="Times New Roman" w:hAnsi="Times New Roman" w:cs="Times New Roman"/>
                <w:b/>
                <w:bCs/>
                <w:sz w:val="20"/>
                <w:szCs w:val="20"/>
                <w:lang w:eastAsia="ru-RU"/>
              </w:rPr>
              <w:t>Заказчик</w:t>
            </w:r>
          </w:p>
        </w:tc>
        <w:tc>
          <w:tcPr>
            <w:tcW w:w="4394" w:type="dxa"/>
          </w:tcPr>
          <w:p w14:paraId="38B41690" w14:textId="77777777" w:rsidR="000A5C14" w:rsidRPr="00C7157D" w:rsidRDefault="000A5C14" w:rsidP="0022428A">
            <w:pPr>
              <w:spacing w:after="0" w:line="240" w:lineRule="auto"/>
              <w:contextualSpacing/>
              <w:rPr>
                <w:rFonts w:ascii="Times New Roman" w:eastAsia="Times New Roman" w:hAnsi="Times New Roman" w:cs="Times New Roman"/>
                <w:sz w:val="20"/>
                <w:szCs w:val="20"/>
                <w:lang w:eastAsia="ru-RU"/>
              </w:rPr>
            </w:pPr>
            <w:r w:rsidRPr="00C7157D">
              <w:rPr>
                <w:rFonts w:ascii="Times New Roman" w:eastAsia="Times New Roman" w:hAnsi="Times New Roman" w:cs="Times New Roman"/>
                <w:b/>
                <w:bCs/>
                <w:sz w:val="20"/>
                <w:szCs w:val="20"/>
                <w:highlight w:val="green"/>
                <w:lang w:eastAsia="ru-RU"/>
              </w:rPr>
              <w:t>Поставщик</w:t>
            </w:r>
          </w:p>
        </w:tc>
      </w:tr>
      <w:tr w:rsidR="000A5C14" w:rsidRPr="00C7157D" w14:paraId="45489482" w14:textId="77777777" w:rsidTr="009150E6">
        <w:tc>
          <w:tcPr>
            <w:tcW w:w="5382" w:type="dxa"/>
          </w:tcPr>
          <w:tbl>
            <w:tblPr>
              <w:tblW w:w="6096" w:type="dxa"/>
              <w:tblLayout w:type="fixed"/>
              <w:tblLook w:val="01E0" w:firstRow="1" w:lastRow="1" w:firstColumn="1" w:lastColumn="1" w:noHBand="0" w:noVBand="0"/>
            </w:tblPr>
            <w:tblGrid>
              <w:gridCol w:w="6096"/>
            </w:tblGrid>
            <w:tr w:rsidR="000A5C14" w:rsidRPr="00C7157D" w14:paraId="7528D949" w14:textId="77777777" w:rsidTr="005D79B3">
              <w:trPr>
                <w:trHeight w:val="3581"/>
              </w:trPr>
              <w:tc>
                <w:tcPr>
                  <w:tcW w:w="6096" w:type="dxa"/>
                </w:tcPr>
                <w:p w14:paraId="73A08776"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СПб ГБУЗ «Городская больница №9»</w:t>
                  </w:r>
                </w:p>
                <w:p w14:paraId="7079B712"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197110, СПб, Крестовский пр., д.18.</w:t>
                  </w:r>
                </w:p>
                <w:p w14:paraId="08711B76" w14:textId="5219C3AF" w:rsidR="000A5C14" w:rsidRPr="00C7157D" w:rsidRDefault="000A5C14" w:rsidP="00C7157D">
                  <w:pPr>
                    <w:snapToGrid w:val="0"/>
                    <w:spacing w:after="0" w:line="240" w:lineRule="auto"/>
                    <w:rPr>
                      <w:rFonts w:ascii="Times New Roman" w:eastAsia="Times New Roman" w:hAnsi="Times New Roman" w:cs="Times New Roman"/>
                      <w:sz w:val="20"/>
                      <w:szCs w:val="20"/>
                      <w:lang w:val="en-US" w:eastAsia="ru-RU"/>
                    </w:rPr>
                  </w:pPr>
                  <w:r w:rsidRPr="00C7157D">
                    <w:rPr>
                      <w:rFonts w:ascii="Times New Roman" w:eastAsia="Times New Roman" w:hAnsi="Times New Roman" w:cs="Times New Roman"/>
                      <w:sz w:val="20"/>
                      <w:szCs w:val="20"/>
                      <w:lang w:eastAsia="ru-RU"/>
                    </w:rPr>
                    <w:t>Тел</w:t>
                  </w:r>
                  <w:r w:rsidRPr="00C7157D">
                    <w:rPr>
                      <w:rFonts w:ascii="Times New Roman" w:eastAsia="Times New Roman" w:hAnsi="Times New Roman" w:cs="Times New Roman"/>
                      <w:sz w:val="20"/>
                      <w:szCs w:val="20"/>
                      <w:lang w:val="en-US" w:eastAsia="ru-RU"/>
                    </w:rPr>
                    <w:t xml:space="preserve">.: </w:t>
                  </w:r>
                  <w:r w:rsidR="004E20CA" w:rsidRPr="00C7157D">
                    <w:rPr>
                      <w:rFonts w:ascii="Times New Roman" w:eastAsia="Times New Roman" w:hAnsi="Times New Roman" w:cs="Times New Roman"/>
                      <w:sz w:val="20"/>
                      <w:szCs w:val="20"/>
                      <w:lang w:val="en-US" w:eastAsia="ru-RU"/>
                    </w:rPr>
                    <w:t>670-48-48</w:t>
                  </w:r>
                </w:p>
                <w:p w14:paraId="76374353" w14:textId="56E4A0E2" w:rsidR="000A5C14" w:rsidRPr="00C7157D" w:rsidRDefault="000A5C14" w:rsidP="00C7157D">
                  <w:pPr>
                    <w:spacing w:after="0" w:line="240" w:lineRule="auto"/>
                    <w:rPr>
                      <w:rFonts w:ascii="Times New Roman" w:eastAsia="Times New Roman" w:hAnsi="Times New Roman" w:cs="Times New Roman"/>
                      <w:sz w:val="20"/>
                      <w:szCs w:val="20"/>
                      <w:lang w:val="en-US" w:eastAsia="ru-RU"/>
                    </w:rPr>
                  </w:pPr>
                  <w:r w:rsidRPr="00C7157D">
                    <w:rPr>
                      <w:rFonts w:ascii="Times New Roman" w:eastAsia="Times New Roman" w:hAnsi="Times New Roman" w:cs="Times New Roman"/>
                      <w:sz w:val="20"/>
                      <w:szCs w:val="20"/>
                      <w:lang w:val="en-US" w:eastAsia="ru-RU"/>
                    </w:rPr>
                    <w:t xml:space="preserve">E-mail: </w:t>
                  </w:r>
                  <w:hyperlink r:id="rId8" w:history="1">
                    <w:r w:rsidRPr="00C7157D">
                      <w:rPr>
                        <w:rStyle w:val="a6"/>
                        <w:rFonts w:ascii="Times New Roman" w:eastAsia="Times New Roman" w:hAnsi="Times New Roman"/>
                        <w:sz w:val="20"/>
                        <w:szCs w:val="20"/>
                        <w:lang w:val="en-US" w:eastAsia="ru-RU"/>
                      </w:rPr>
                      <w:t>b9.spb@mail.ru</w:t>
                    </w:r>
                  </w:hyperlink>
                  <w:r w:rsidRPr="00C7157D">
                    <w:rPr>
                      <w:rFonts w:ascii="Times New Roman" w:eastAsia="Times New Roman" w:hAnsi="Times New Roman" w:cs="Times New Roman"/>
                      <w:color w:val="0000FF"/>
                      <w:sz w:val="20"/>
                      <w:szCs w:val="20"/>
                      <w:u w:val="single"/>
                      <w:lang w:val="en-US" w:eastAsia="ru-RU"/>
                    </w:rPr>
                    <w:t>, apteka.gb09@yandex.ru</w:t>
                  </w:r>
                </w:p>
                <w:p w14:paraId="411EAF9A"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ИНН 7813047022/ КПП 781301001</w:t>
                  </w:r>
                </w:p>
                <w:p w14:paraId="514388E0"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Комитет финансов Санкт-Петербурга</w:t>
                  </w:r>
                </w:p>
                <w:p w14:paraId="26E6E2BA"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 xml:space="preserve">(СПб ГБУЗ «Городская больница № 9», </w:t>
                  </w:r>
                </w:p>
                <w:p w14:paraId="0294BBE3"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л/сч 0151120)</w:t>
                  </w:r>
                </w:p>
                <w:p w14:paraId="1EF89D6D"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 xml:space="preserve">кор. Счет 40102810945370000005 </w:t>
                  </w:r>
                </w:p>
                <w:p w14:paraId="42BC2DA6"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р/сч 03224643400000007200 в</w:t>
                  </w:r>
                </w:p>
                <w:p w14:paraId="7B54AA31" w14:textId="77777777" w:rsidR="00E90E6E" w:rsidRDefault="00CE527F" w:rsidP="00C7157D">
                  <w:pPr>
                    <w:snapToGrid w:val="0"/>
                    <w:spacing w:after="0" w:line="240" w:lineRule="auto"/>
                    <w:rPr>
                      <w:rFonts w:ascii="Times New Roman" w:eastAsia="Times New Roman" w:hAnsi="Times New Roman" w:cs="Times New Roman"/>
                      <w:sz w:val="20"/>
                      <w:szCs w:val="20"/>
                      <w:lang w:eastAsia="ru-RU"/>
                    </w:rPr>
                  </w:pPr>
                  <w:r w:rsidRPr="00CE527F">
                    <w:rPr>
                      <w:rFonts w:ascii="Times New Roman" w:eastAsia="Times New Roman" w:hAnsi="Times New Roman" w:cs="Times New Roman"/>
                      <w:sz w:val="20"/>
                      <w:szCs w:val="20"/>
                      <w:lang w:eastAsia="ru-RU"/>
                    </w:rPr>
                    <w:t xml:space="preserve">ОКЦ № 1 СЗГУ Банка России//УФК по г.Санкт-Петербургу, </w:t>
                  </w:r>
                </w:p>
                <w:p w14:paraId="2D8D85C4" w14:textId="2F84238D" w:rsidR="00CE527F" w:rsidRDefault="00CE527F" w:rsidP="00C7157D">
                  <w:pPr>
                    <w:snapToGrid w:val="0"/>
                    <w:spacing w:after="0" w:line="240" w:lineRule="auto"/>
                    <w:rPr>
                      <w:rFonts w:ascii="Times New Roman" w:eastAsia="Times New Roman" w:hAnsi="Times New Roman" w:cs="Times New Roman"/>
                      <w:sz w:val="20"/>
                      <w:szCs w:val="20"/>
                      <w:lang w:eastAsia="ru-RU"/>
                    </w:rPr>
                  </w:pPr>
                  <w:r w:rsidRPr="00CE527F">
                    <w:rPr>
                      <w:rFonts w:ascii="Times New Roman" w:eastAsia="Times New Roman" w:hAnsi="Times New Roman" w:cs="Times New Roman"/>
                      <w:sz w:val="20"/>
                      <w:szCs w:val="20"/>
                      <w:lang w:eastAsia="ru-RU"/>
                    </w:rPr>
                    <w:t>г Санкт-Петербург</w:t>
                  </w:r>
                  <w:r>
                    <w:rPr>
                      <w:rFonts w:ascii="Times New Roman" w:eastAsia="Times New Roman" w:hAnsi="Times New Roman" w:cs="Times New Roman"/>
                      <w:sz w:val="20"/>
                      <w:szCs w:val="20"/>
                      <w:lang w:eastAsia="ru-RU"/>
                    </w:rPr>
                    <w:t xml:space="preserve"> </w:t>
                  </w:r>
                </w:p>
                <w:p w14:paraId="78AE74DA" w14:textId="096CC9FC"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БИК 014030106</w:t>
                  </w:r>
                </w:p>
                <w:p w14:paraId="57C5B506" w14:textId="77777777" w:rsidR="000A5C14" w:rsidRPr="00C7157D" w:rsidRDefault="000A5C14" w:rsidP="00C7157D">
                  <w:pPr>
                    <w:keepNext/>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ОКТМО 40394000</w:t>
                  </w:r>
                </w:p>
                <w:p w14:paraId="648DF851" w14:textId="25853715" w:rsidR="000A5C14" w:rsidRPr="00C7157D" w:rsidRDefault="00771FE6" w:rsidP="00C7157D">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Главный врач</w:t>
                  </w:r>
                </w:p>
                <w:p w14:paraId="357C1B1C" w14:textId="1B824BA6" w:rsidR="000A5C14" w:rsidRPr="00C7157D" w:rsidRDefault="000A5C14" w:rsidP="00C7157D">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_____________</w:t>
                  </w:r>
                  <w:r w:rsidR="00771FE6">
                    <w:rPr>
                      <w:rFonts w:ascii="Times New Roman" w:eastAsia="Times New Roman" w:hAnsi="Times New Roman" w:cs="Times New Roman"/>
                      <w:sz w:val="20"/>
                      <w:szCs w:val="20"/>
                      <w:lang w:eastAsia="ru-RU"/>
                    </w:rPr>
                    <w:t>Р.В.Назаров</w:t>
                  </w:r>
                </w:p>
              </w:tc>
            </w:tr>
          </w:tbl>
          <w:p w14:paraId="3B24B6BD" w14:textId="77777777" w:rsidR="000A5C14" w:rsidRPr="00C7157D" w:rsidRDefault="000A5C14" w:rsidP="0022428A">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(Подписано ЭЦП)</w:t>
            </w:r>
          </w:p>
        </w:tc>
        <w:tc>
          <w:tcPr>
            <w:tcW w:w="4394" w:type="dxa"/>
          </w:tcPr>
          <w:p w14:paraId="4F6CA51A" w14:textId="34D17A84" w:rsidR="006F46F8" w:rsidRPr="00C7157D" w:rsidRDefault="000A5C14" w:rsidP="006F46F8">
            <w:pPr>
              <w:tabs>
                <w:tab w:val="left" w:pos="1843"/>
              </w:tabs>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 xml:space="preserve"> </w:t>
            </w:r>
          </w:p>
          <w:p w14:paraId="4B84EB6D" w14:textId="7F56AD66" w:rsidR="000A5C14" w:rsidRPr="00C7157D" w:rsidRDefault="000A5C14" w:rsidP="009150E6">
            <w:pPr>
              <w:tabs>
                <w:tab w:val="left" w:pos="1843"/>
              </w:tabs>
              <w:spacing w:after="0" w:line="240" w:lineRule="auto"/>
              <w:rPr>
                <w:rFonts w:ascii="Times New Roman" w:eastAsia="Times New Roman" w:hAnsi="Times New Roman" w:cs="Times New Roman"/>
                <w:sz w:val="20"/>
                <w:szCs w:val="20"/>
                <w:lang w:eastAsia="ru-RU"/>
              </w:rPr>
            </w:pPr>
          </w:p>
        </w:tc>
      </w:tr>
    </w:tbl>
    <w:p w14:paraId="46CA1D9C" w14:textId="77777777" w:rsidR="00AF50B6" w:rsidRPr="00DC059A" w:rsidRDefault="00AF50B6" w:rsidP="00DC059A">
      <w:pPr>
        <w:widowControl w:val="0"/>
        <w:autoSpaceDE w:val="0"/>
        <w:autoSpaceDN w:val="0"/>
        <w:spacing w:after="0" w:line="240" w:lineRule="auto"/>
        <w:ind w:firstLine="709"/>
        <w:jc w:val="both"/>
        <w:outlineLvl w:val="1"/>
        <w:rPr>
          <w:rFonts w:ascii="Times New Roman" w:eastAsia="Times New Roman" w:hAnsi="Times New Roman" w:cs="Times New Roman"/>
          <w:sz w:val="20"/>
          <w:szCs w:val="20"/>
          <w:lang w:eastAsia="ru-RU"/>
        </w:rPr>
        <w:sectPr w:rsidR="00AF50B6" w:rsidRPr="00DC059A" w:rsidSect="00EB1457">
          <w:pgSz w:w="11906" w:h="16840" w:code="9"/>
          <w:pgMar w:top="737" w:right="1134" w:bottom="426" w:left="1418" w:header="284" w:footer="0" w:gutter="0"/>
          <w:cols w:space="720"/>
        </w:sectPr>
      </w:pPr>
    </w:p>
    <w:p w14:paraId="52DECD2D" w14:textId="77777777" w:rsidR="00294C14" w:rsidRPr="006A5D7B" w:rsidRDefault="00294C14"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highlight w:val="green"/>
          <w:lang w:eastAsia="ru-RU"/>
        </w:rPr>
      </w:pPr>
      <w:bookmarkStart w:id="5" w:name="_Hlk188441300"/>
      <w:r w:rsidRPr="006A5D7B">
        <w:rPr>
          <w:rFonts w:ascii="Times New Roman" w:eastAsia="Times New Roman" w:hAnsi="Times New Roman" w:cs="Times New Roman"/>
          <w:sz w:val="20"/>
          <w:szCs w:val="20"/>
          <w:highlight w:val="green"/>
          <w:lang w:eastAsia="ru-RU"/>
        </w:rPr>
        <w:lastRenderedPageBreak/>
        <w:t>Приложение № 1</w:t>
      </w:r>
    </w:p>
    <w:p w14:paraId="48721994" w14:textId="77777777" w:rsidR="00294C14" w:rsidRPr="00DC059A" w:rsidRDefault="00294C14" w:rsidP="008C0B92">
      <w:pPr>
        <w:widowControl w:val="0"/>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r w:rsidRPr="006A5D7B">
        <w:rPr>
          <w:rFonts w:ascii="Times New Roman" w:eastAsia="Times New Roman" w:hAnsi="Times New Roman" w:cs="Times New Roman"/>
          <w:sz w:val="20"/>
          <w:szCs w:val="20"/>
          <w:highlight w:val="green"/>
          <w:lang w:eastAsia="ru-RU"/>
        </w:rPr>
        <w:t>к Контракту № ____</w:t>
      </w:r>
      <w:r w:rsidR="0065313A" w:rsidRPr="006A5D7B">
        <w:rPr>
          <w:rFonts w:ascii="Times New Roman" w:eastAsia="Times New Roman" w:hAnsi="Times New Roman" w:cs="Times New Roman"/>
          <w:sz w:val="20"/>
          <w:szCs w:val="20"/>
          <w:highlight w:val="green"/>
          <w:lang w:eastAsia="ru-RU"/>
        </w:rPr>
        <w:t>__</w:t>
      </w:r>
      <w:r w:rsidRPr="006A5D7B">
        <w:rPr>
          <w:rFonts w:ascii="Times New Roman" w:eastAsia="Times New Roman" w:hAnsi="Times New Roman" w:cs="Times New Roman"/>
          <w:sz w:val="20"/>
          <w:szCs w:val="20"/>
          <w:highlight w:val="green"/>
          <w:lang w:eastAsia="ru-RU"/>
        </w:rPr>
        <w:t>__ от ______ 202__ г.</w:t>
      </w:r>
    </w:p>
    <w:bookmarkEnd w:id="5"/>
    <w:p w14:paraId="5C4C21A0"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14:paraId="21B2A5A6" w14:textId="73689496" w:rsidR="009D1B2E" w:rsidRDefault="009D1B2E"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lang w:eastAsia="ru-RU"/>
        </w:rPr>
      </w:pPr>
    </w:p>
    <w:tbl>
      <w:tblPr>
        <w:tblW w:w="0" w:type="auto"/>
        <w:tblInd w:w="547" w:type="dxa"/>
        <w:tblLayout w:type="fixed"/>
        <w:tblCellMar>
          <w:top w:w="102" w:type="dxa"/>
          <w:left w:w="62" w:type="dxa"/>
          <w:bottom w:w="102" w:type="dxa"/>
          <w:right w:w="62" w:type="dxa"/>
        </w:tblCellMar>
        <w:tblLook w:val="0000" w:firstRow="0" w:lastRow="0" w:firstColumn="0" w:lastColumn="0" w:noHBand="0" w:noVBand="0"/>
      </w:tblPr>
      <w:tblGrid>
        <w:gridCol w:w="851"/>
        <w:gridCol w:w="1474"/>
        <w:gridCol w:w="1929"/>
        <w:gridCol w:w="1304"/>
        <w:gridCol w:w="1020"/>
        <w:gridCol w:w="1020"/>
        <w:gridCol w:w="1077"/>
        <w:gridCol w:w="737"/>
        <w:gridCol w:w="850"/>
        <w:gridCol w:w="737"/>
        <w:gridCol w:w="907"/>
        <w:gridCol w:w="737"/>
        <w:gridCol w:w="937"/>
        <w:gridCol w:w="794"/>
        <w:gridCol w:w="1078"/>
      </w:tblGrid>
      <w:tr w:rsidR="009150E6" w:rsidRPr="00913E34" w14:paraId="0D515BEA" w14:textId="77777777" w:rsidTr="0023505F">
        <w:tc>
          <w:tcPr>
            <w:tcW w:w="851" w:type="dxa"/>
            <w:vMerge w:val="restart"/>
            <w:tcBorders>
              <w:top w:val="single" w:sz="4" w:space="0" w:color="auto"/>
              <w:left w:val="single" w:sz="4" w:space="0" w:color="auto"/>
              <w:bottom w:val="single" w:sz="4" w:space="0" w:color="auto"/>
              <w:right w:val="single" w:sz="4" w:space="0" w:color="auto"/>
            </w:tcBorders>
          </w:tcPr>
          <w:p w14:paraId="2EE856BB" w14:textId="77777777" w:rsidR="009150E6" w:rsidRPr="00913E34" w:rsidRDefault="009150E6" w:rsidP="0023505F">
            <w:pPr>
              <w:pStyle w:val="ConsPlusNormal"/>
              <w:ind w:firstLine="0"/>
              <w:rPr>
                <w:rFonts w:ascii="Times New Roman" w:hAnsi="Times New Roman" w:cs="Times New Roman"/>
                <w:sz w:val="16"/>
                <w:szCs w:val="16"/>
              </w:rPr>
            </w:pPr>
            <w:r w:rsidRPr="00913E34">
              <w:rPr>
                <w:rFonts w:ascii="Times New Roman" w:hAnsi="Times New Roman" w:cs="Times New Roman"/>
                <w:sz w:val="16"/>
                <w:szCs w:val="16"/>
              </w:rPr>
              <w:t>N п/п</w:t>
            </w:r>
          </w:p>
        </w:tc>
        <w:tc>
          <w:tcPr>
            <w:tcW w:w="3403" w:type="dxa"/>
            <w:gridSpan w:val="2"/>
            <w:tcBorders>
              <w:top w:val="single" w:sz="4" w:space="0" w:color="auto"/>
              <w:left w:val="single" w:sz="4" w:space="0" w:color="auto"/>
              <w:bottom w:val="single" w:sz="4" w:space="0" w:color="auto"/>
              <w:right w:val="single" w:sz="4" w:space="0" w:color="auto"/>
            </w:tcBorders>
          </w:tcPr>
          <w:p w14:paraId="2254136F"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Наименование Товара в соответствии с ЕСКЛП</w:t>
            </w:r>
          </w:p>
          <w:p w14:paraId="0E7A5874"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i/>
                <w:iCs/>
                <w:sz w:val="16"/>
                <w:szCs w:val="16"/>
              </w:rPr>
              <w:t>или</w:t>
            </w:r>
          </w:p>
          <w:p w14:paraId="06A0066D"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в соответствии с ЕСКЛП/ГРЛС &lt;*&gt;</w:t>
            </w:r>
          </w:p>
        </w:tc>
        <w:tc>
          <w:tcPr>
            <w:tcW w:w="1304" w:type="dxa"/>
            <w:vMerge w:val="restart"/>
            <w:tcBorders>
              <w:top w:val="single" w:sz="4" w:space="0" w:color="auto"/>
              <w:left w:val="single" w:sz="4" w:space="0" w:color="auto"/>
              <w:bottom w:val="single" w:sz="4" w:space="0" w:color="auto"/>
              <w:right w:val="single" w:sz="4" w:space="0" w:color="auto"/>
            </w:tcBorders>
            <w:textDirection w:val="btLr"/>
          </w:tcPr>
          <w:p w14:paraId="4423447C"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Торговое наименование, форма выпуска в соответствии с регистрационным удостоверением лекарственного препарата</w:t>
            </w:r>
          </w:p>
        </w:tc>
        <w:tc>
          <w:tcPr>
            <w:tcW w:w="1020" w:type="dxa"/>
            <w:vMerge w:val="restart"/>
            <w:tcBorders>
              <w:top w:val="single" w:sz="4" w:space="0" w:color="auto"/>
              <w:left w:val="single" w:sz="4" w:space="0" w:color="auto"/>
              <w:bottom w:val="single" w:sz="4" w:space="0" w:color="auto"/>
              <w:right w:val="single" w:sz="4" w:space="0" w:color="auto"/>
            </w:tcBorders>
            <w:textDirection w:val="btLr"/>
          </w:tcPr>
          <w:p w14:paraId="18072E6D"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Лекарственная форма в соответствии с ЕСКЛП</w:t>
            </w:r>
          </w:p>
          <w:p w14:paraId="668CDC38"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i/>
                <w:iCs/>
                <w:sz w:val="16"/>
                <w:szCs w:val="16"/>
              </w:rPr>
              <w:t>или</w:t>
            </w:r>
          </w:p>
          <w:p w14:paraId="44E93B44"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в соответствии с ЕСКЛП/ГРЛС &lt;*&gt;</w:t>
            </w:r>
          </w:p>
        </w:tc>
        <w:tc>
          <w:tcPr>
            <w:tcW w:w="1020" w:type="dxa"/>
            <w:vMerge w:val="restart"/>
            <w:tcBorders>
              <w:top w:val="single" w:sz="4" w:space="0" w:color="auto"/>
              <w:left w:val="single" w:sz="4" w:space="0" w:color="auto"/>
              <w:bottom w:val="single" w:sz="4" w:space="0" w:color="auto"/>
              <w:right w:val="single" w:sz="4" w:space="0" w:color="auto"/>
            </w:tcBorders>
            <w:textDirection w:val="btLr"/>
          </w:tcPr>
          <w:p w14:paraId="42938143"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Дозировка в соответствии с ЕСКЛП</w:t>
            </w:r>
          </w:p>
          <w:p w14:paraId="2FD2ADD9"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i/>
                <w:iCs/>
                <w:sz w:val="16"/>
                <w:szCs w:val="16"/>
              </w:rPr>
              <w:t>или</w:t>
            </w:r>
          </w:p>
          <w:p w14:paraId="406434C0"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в соответствии с ЕСКЛП/ГРЛС &lt;*&gt;</w:t>
            </w:r>
          </w:p>
        </w:tc>
        <w:tc>
          <w:tcPr>
            <w:tcW w:w="1077" w:type="dxa"/>
            <w:vMerge w:val="restart"/>
            <w:tcBorders>
              <w:top w:val="single" w:sz="4" w:space="0" w:color="auto"/>
              <w:left w:val="single" w:sz="4" w:space="0" w:color="auto"/>
              <w:bottom w:val="single" w:sz="4" w:space="0" w:color="auto"/>
              <w:right w:val="single" w:sz="4" w:space="0" w:color="auto"/>
            </w:tcBorders>
            <w:textDirection w:val="btLr"/>
          </w:tcPr>
          <w:p w14:paraId="5F487833"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Единица измерения Товара в соответствии с ЕСКЛП (ПЕ)</w:t>
            </w:r>
          </w:p>
        </w:tc>
        <w:tc>
          <w:tcPr>
            <w:tcW w:w="2324" w:type="dxa"/>
            <w:gridSpan w:val="3"/>
            <w:tcBorders>
              <w:top w:val="single" w:sz="4" w:space="0" w:color="auto"/>
              <w:left w:val="single" w:sz="4" w:space="0" w:color="auto"/>
              <w:bottom w:val="single" w:sz="4" w:space="0" w:color="auto"/>
              <w:right w:val="single" w:sz="4" w:space="0" w:color="auto"/>
            </w:tcBorders>
          </w:tcPr>
          <w:p w14:paraId="7A381D2E"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Цена за единицу измерения Товара, в том числе</w:t>
            </w:r>
          </w:p>
        </w:tc>
        <w:tc>
          <w:tcPr>
            <w:tcW w:w="907" w:type="dxa"/>
            <w:vMerge w:val="restart"/>
            <w:tcBorders>
              <w:top w:val="single" w:sz="4" w:space="0" w:color="auto"/>
              <w:left w:val="single" w:sz="4" w:space="0" w:color="auto"/>
              <w:bottom w:val="single" w:sz="4" w:space="0" w:color="auto"/>
              <w:right w:val="single" w:sz="4" w:space="0" w:color="auto"/>
            </w:tcBorders>
            <w:textDirection w:val="btLr"/>
          </w:tcPr>
          <w:p w14:paraId="55C47A0D"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Количество в единицах измерения Товара</w:t>
            </w:r>
          </w:p>
        </w:tc>
        <w:tc>
          <w:tcPr>
            <w:tcW w:w="2468" w:type="dxa"/>
            <w:gridSpan w:val="3"/>
            <w:tcBorders>
              <w:top w:val="single" w:sz="4" w:space="0" w:color="auto"/>
              <w:left w:val="single" w:sz="4" w:space="0" w:color="auto"/>
              <w:bottom w:val="single" w:sz="4" w:space="0" w:color="auto"/>
              <w:right w:val="single" w:sz="4" w:space="0" w:color="auto"/>
            </w:tcBorders>
          </w:tcPr>
          <w:p w14:paraId="6D8B26CD"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Стоимость, в том числе</w:t>
            </w:r>
          </w:p>
        </w:tc>
        <w:tc>
          <w:tcPr>
            <w:tcW w:w="1078" w:type="dxa"/>
            <w:vMerge w:val="restart"/>
            <w:tcBorders>
              <w:top w:val="single" w:sz="4" w:space="0" w:color="auto"/>
              <w:left w:val="single" w:sz="4" w:space="0" w:color="auto"/>
              <w:bottom w:val="single" w:sz="4" w:space="0" w:color="auto"/>
              <w:right w:val="single" w:sz="4" w:space="0" w:color="auto"/>
            </w:tcBorders>
            <w:textDirection w:val="btLr"/>
          </w:tcPr>
          <w:p w14:paraId="0E5C7DC3"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Количество вторичных (потребительских) упаковок</w:t>
            </w:r>
          </w:p>
        </w:tc>
      </w:tr>
      <w:tr w:rsidR="009150E6" w:rsidRPr="00913E34" w14:paraId="5FBCE744" w14:textId="77777777" w:rsidTr="0023505F">
        <w:trPr>
          <w:cantSplit/>
          <w:trHeight w:val="1134"/>
        </w:trPr>
        <w:tc>
          <w:tcPr>
            <w:tcW w:w="851" w:type="dxa"/>
            <w:vMerge/>
            <w:tcBorders>
              <w:top w:val="single" w:sz="4" w:space="0" w:color="auto"/>
              <w:left w:val="single" w:sz="4" w:space="0" w:color="auto"/>
              <w:bottom w:val="single" w:sz="4" w:space="0" w:color="auto"/>
              <w:right w:val="single" w:sz="4" w:space="0" w:color="auto"/>
            </w:tcBorders>
          </w:tcPr>
          <w:p w14:paraId="053FCAB9"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1474" w:type="dxa"/>
            <w:tcBorders>
              <w:top w:val="single" w:sz="4" w:space="0" w:color="auto"/>
              <w:left w:val="single" w:sz="4" w:space="0" w:color="auto"/>
              <w:bottom w:val="single" w:sz="4" w:space="0" w:color="auto"/>
              <w:right w:val="single" w:sz="4" w:space="0" w:color="auto"/>
            </w:tcBorders>
          </w:tcPr>
          <w:p w14:paraId="7B50BCD9"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международное непатентованное или химическое, или группировочное наименование</w:t>
            </w:r>
          </w:p>
        </w:tc>
        <w:tc>
          <w:tcPr>
            <w:tcW w:w="1929" w:type="dxa"/>
            <w:tcBorders>
              <w:top w:val="single" w:sz="4" w:space="0" w:color="auto"/>
              <w:left w:val="single" w:sz="4" w:space="0" w:color="auto"/>
              <w:bottom w:val="single" w:sz="4" w:space="0" w:color="auto"/>
              <w:right w:val="single" w:sz="4" w:space="0" w:color="auto"/>
            </w:tcBorders>
          </w:tcPr>
          <w:p w14:paraId="6369C006"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торговое наименование</w:t>
            </w:r>
          </w:p>
        </w:tc>
        <w:tc>
          <w:tcPr>
            <w:tcW w:w="1304" w:type="dxa"/>
            <w:vMerge/>
            <w:tcBorders>
              <w:top w:val="single" w:sz="4" w:space="0" w:color="auto"/>
              <w:left w:val="single" w:sz="4" w:space="0" w:color="auto"/>
              <w:bottom w:val="single" w:sz="4" w:space="0" w:color="auto"/>
              <w:right w:val="single" w:sz="4" w:space="0" w:color="auto"/>
            </w:tcBorders>
          </w:tcPr>
          <w:p w14:paraId="6AF8954C"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1020" w:type="dxa"/>
            <w:vMerge/>
            <w:tcBorders>
              <w:top w:val="single" w:sz="4" w:space="0" w:color="auto"/>
              <w:left w:val="single" w:sz="4" w:space="0" w:color="auto"/>
              <w:bottom w:val="single" w:sz="4" w:space="0" w:color="auto"/>
              <w:right w:val="single" w:sz="4" w:space="0" w:color="auto"/>
            </w:tcBorders>
          </w:tcPr>
          <w:p w14:paraId="5D846CC2"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1020" w:type="dxa"/>
            <w:vMerge/>
            <w:tcBorders>
              <w:top w:val="single" w:sz="4" w:space="0" w:color="auto"/>
              <w:left w:val="single" w:sz="4" w:space="0" w:color="auto"/>
              <w:bottom w:val="single" w:sz="4" w:space="0" w:color="auto"/>
              <w:right w:val="single" w:sz="4" w:space="0" w:color="auto"/>
            </w:tcBorders>
          </w:tcPr>
          <w:p w14:paraId="3C4D3AE6"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1077" w:type="dxa"/>
            <w:vMerge/>
            <w:tcBorders>
              <w:top w:val="single" w:sz="4" w:space="0" w:color="auto"/>
              <w:left w:val="single" w:sz="4" w:space="0" w:color="auto"/>
              <w:bottom w:val="single" w:sz="4" w:space="0" w:color="auto"/>
              <w:right w:val="single" w:sz="4" w:space="0" w:color="auto"/>
            </w:tcBorders>
          </w:tcPr>
          <w:p w14:paraId="79D95D06"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tcPr>
          <w:p w14:paraId="22D2965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без НДС</w:t>
            </w:r>
          </w:p>
        </w:tc>
        <w:tc>
          <w:tcPr>
            <w:tcW w:w="850" w:type="dxa"/>
            <w:tcBorders>
              <w:top w:val="single" w:sz="4" w:space="0" w:color="auto"/>
              <w:left w:val="single" w:sz="4" w:space="0" w:color="auto"/>
              <w:bottom w:val="single" w:sz="4" w:space="0" w:color="auto"/>
              <w:right w:val="single" w:sz="4" w:space="0" w:color="auto"/>
            </w:tcBorders>
          </w:tcPr>
          <w:p w14:paraId="03DEFF8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размер НДС (если облагается НДС)</w:t>
            </w:r>
          </w:p>
        </w:tc>
        <w:tc>
          <w:tcPr>
            <w:tcW w:w="737" w:type="dxa"/>
            <w:tcBorders>
              <w:top w:val="single" w:sz="4" w:space="0" w:color="auto"/>
              <w:left w:val="single" w:sz="4" w:space="0" w:color="auto"/>
              <w:bottom w:val="single" w:sz="4" w:space="0" w:color="auto"/>
              <w:right w:val="single" w:sz="4" w:space="0" w:color="auto"/>
            </w:tcBorders>
          </w:tcPr>
          <w:p w14:paraId="1CFE5336"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Итого</w:t>
            </w:r>
          </w:p>
        </w:tc>
        <w:tc>
          <w:tcPr>
            <w:tcW w:w="907" w:type="dxa"/>
            <w:vMerge/>
            <w:tcBorders>
              <w:top w:val="single" w:sz="4" w:space="0" w:color="auto"/>
              <w:left w:val="single" w:sz="4" w:space="0" w:color="auto"/>
              <w:bottom w:val="single" w:sz="4" w:space="0" w:color="auto"/>
              <w:right w:val="single" w:sz="4" w:space="0" w:color="auto"/>
            </w:tcBorders>
          </w:tcPr>
          <w:p w14:paraId="63CAFEAE"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tcPr>
          <w:p w14:paraId="7D993EA9"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без НДС</w:t>
            </w:r>
          </w:p>
        </w:tc>
        <w:tc>
          <w:tcPr>
            <w:tcW w:w="937" w:type="dxa"/>
            <w:tcBorders>
              <w:top w:val="single" w:sz="4" w:space="0" w:color="auto"/>
              <w:left w:val="single" w:sz="4" w:space="0" w:color="auto"/>
              <w:bottom w:val="single" w:sz="4" w:space="0" w:color="auto"/>
              <w:right w:val="single" w:sz="4" w:space="0" w:color="auto"/>
            </w:tcBorders>
          </w:tcPr>
          <w:p w14:paraId="7B05D759"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размер НДС (если облагается НДС)</w:t>
            </w:r>
          </w:p>
        </w:tc>
        <w:tc>
          <w:tcPr>
            <w:tcW w:w="794" w:type="dxa"/>
            <w:tcBorders>
              <w:top w:val="single" w:sz="4" w:space="0" w:color="auto"/>
              <w:left w:val="single" w:sz="4" w:space="0" w:color="auto"/>
              <w:bottom w:val="single" w:sz="4" w:space="0" w:color="auto"/>
              <w:right w:val="single" w:sz="4" w:space="0" w:color="auto"/>
            </w:tcBorders>
          </w:tcPr>
          <w:p w14:paraId="2A235836"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br/>
              <w:t>Итого</w:t>
            </w:r>
          </w:p>
        </w:tc>
        <w:tc>
          <w:tcPr>
            <w:tcW w:w="1078" w:type="dxa"/>
            <w:vMerge/>
            <w:tcBorders>
              <w:top w:val="single" w:sz="4" w:space="0" w:color="auto"/>
              <w:left w:val="single" w:sz="4" w:space="0" w:color="auto"/>
              <w:bottom w:val="single" w:sz="4" w:space="0" w:color="auto"/>
              <w:right w:val="single" w:sz="4" w:space="0" w:color="auto"/>
            </w:tcBorders>
          </w:tcPr>
          <w:p w14:paraId="28FBD23B" w14:textId="77777777" w:rsidR="009150E6" w:rsidRPr="00913E34" w:rsidRDefault="009150E6" w:rsidP="0023505F">
            <w:pPr>
              <w:pStyle w:val="ConsPlusNormal"/>
              <w:ind w:firstLine="0"/>
              <w:jc w:val="center"/>
              <w:rPr>
                <w:rFonts w:ascii="Times New Roman" w:hAnsi="Times New Roman" w:cs="Times New Roman"/>
                <w:sz w:val="16"/>
                <w:szCs w:val="16"/>
              </w:rPr>
            </w:pPr>
          </w:p>
        </w:tc>
      </w:tr>
      <w:tr w:rsidR="009150E6" w:rsidRPr="00913E34" w14:paraId="73A56136" w14:textId="77777777" w:rsidTr="0023505F">
        <w:tc>
          <w:tcPr>
            <w:tcW w:w="851" w:type="dxa"/>
            <w:tcBorders>
              <w:top w:val="single" w:sz="4" w:space="0" w:color="auto"/>
              <w:left w:val="single" w:sz="4" w:space="0" w:color="auto"/>
              <w:bottom w:val="single" w:sz="4" w:space="0" w:color="auto"/>
              <w:right w:val="single" w:sz="4" w:space="0" w:color="auto"/>
            </w:tcBorders>
          </w:tcPr>
          <w:p w14:paraId="6D0100A1"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w:t>
            </w:r>
          </w:p>
        </w:tc>
        <w:tc>
          <w:tcPr>
            <w:tcW w:w="1474" w:type="dxa"/>
            <w:tcBorders>
              <w:top w:val="single" w:sz="4" w:space="0" w:color="auto"/>
              <w:left w:val="single" w:sz="4" w:space="0" w:color="auto"/>
              <w:bottom w:val="single" w:sz="4" w:space="0" w:color="auto"/>
              <w:right w:val="single" w:sz="4" w:space="0" w:color="auto"/>
            </w:tcBorders>
          </w:tcPr>
          <w:p w14:paraId="5A821407"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2</w:t>
            </w:r>
          </w:p>
        </w:tc>
        <w:tc>
          <w:tcPr>
            <w:tcW w:w="1929" w:type="dxa"/>
            <w:tcBorders>
              <w:top w:val="single" w:sz="4" w:space="0" w:color="auto"/>
              <w:left w:val="single" w:sz="4" w:space="0" w:color="auto"/>
              <w:bottom w:val="single" w:sz="4" w:space="0" w:color="auto"/>
              <w:right w:val="single" w:sz="4" w:space="0" w:color="auto"/>
            </w:tcBorders>
          </w:tcPr>
          <w:p w14:paraId="4B472DFA"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3</w:t>
            </w:r>
          </w:p>
        </w:tc>
        <w:tc>
          <w:tcPr>
            <w:tcW w:w="1304" w:type="dxa"/>
            <w:tcBorders>
              <w:top w:val="single" w:sz="4" w:space="0" w:color="auto"/>
              <w:left w:val="single" w:sz="4" w:space="0" w:color="auto"/>
              <w:bottom w:val="single" w:sz="4" w:space="0" w:color="auto"/>
              <w:right w:val="single" w:sz="4" w:space="0" w:color="auto"/>
            </w:tcBorders>
          </w:tcPr>
          <w:p w14:paraId="04BBBD12"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4</w:t>
            </w:r>
          </w:p>
        </w:tc>
        <w:tc>
          <w:tcPr>
            <w:tcW w:w="1020" w:type="dxa"/>
            <w:tcBorders>
              <w:top w:val="single" w:sz="4" w:space="0" w:color="auto"/>
              <w:left w:val="single" w:sz="4" w:space="0" w:color="auto"/>
              <w:bottom w:val="single" w:sz="4" w:space="0" w:color="auto"/>
              <w:right w:val="single" w:sz="4" w:space="0" w:color="auto"/>
            </w:tcBorders>
          </w:tcPr>
          <w:p w14:paraId="31510892"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5</w:t>
            </w:r>
          </w:p>
        </w:tc>
        <w:tc>
          <w:tcPr>
            <w:tcW w:w="1020" w:type="dxa"/>
            <w:tcBorders>
              <w:top w:val="single" w:sz="4" w:space="0" w:color="auto"/>
              <w:left w:val="single" w:sz="4" w:space="0" w:color="auto"/>
              <w:bottom w:val="single" w:sz="4" w:space="0" w:color="auto"/>
              <w:right w:val="single" w:sz="4" w:space="0" w:color="auto"/>
            </w:tcBorders>
          </w:tcPr>
          <w:p w14:paraId="0CC2A940"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6</w:t>
            </w:r>
          </w:p>
        </w:tc>
        <w:tc>
          <w:tcPr>
            <w:tcW w:w="1077" w:type="dxa"/>
            <w:tcBorders>
              <w:top w:val="single" w:sz="4" w:space="0" w:color="auto"/>
              <w:left w:val="single" w:sz="4" w:space="0" w:color="auto"/>
              <w:bottom w:val="single" w:sz="4" w:space="0" w:color="auto"/>
              <w:right w:val="single" w:sz="4" w:space="0" w:color="auto"/>
            </w:tcBorders>
          </w:tcPr>
          <w:p w14:paraId="22E3B86B"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7</w:t>
            </w:r>
          </w:p>
        </w:tc>
        <w:tc>
          <w:tcPr>
            <w:tcW w:w="737" w:type="dxa"/>
            <w:tcBorders>
              <w:top w:val="single" w:sz="4" w:space="0" w:color="auto"/>
              <w:left w:val="single" w:sz="4" w:space="0" w:color="auto"/>
              <w:bottom w:val="single" w:sz="4" w:space="0" w:color="auto"/>
              <w:right w:val="single" w:sz="4" w:space="0" w:color="auto"/>
            </w:tcBorders>
          </w:tcPr>
          <w:p w14:paraId="1526B53E"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8</w:t>
            </w:r>
          </w:p>
        </w:tc>
        <w:tc>
          <w:tcPr>
            <w:tcW w:w="850" w:type="dxa"/>
            <w:tcBorders>
              <w:top w:val="single" w:sz="4" w:space="0" w:color="auto"/>
              <w:left w:val="single" w:sz="4" w:space="0" w:color="auto"/>
              <w:bottom w:val="single" w:sz="4" w:space="0" w:color="auto"/>
              <w:right w:val="single" w:sz="4" w:space="0" w:color="auto"/>
            </w:tcBorders>
          </w:tcPr>
          <w:p w14:paraId="0903D33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9</w:t>
            </w:r>
          </w:p>
        </w:tc>
        <w:tc>
          <w:tcPr>
            <w:tcW w:w="737" w:type="dxa"/>
            <w:tcBorders>
              <w:top w:val="single" w:sz="4" w:space="0" w:color="auto"/>
              <w:left w:val="single" w:sz="4" w:space="0" w:color="auto"/>
              <w:bottom w:val="single" w:sz="4" w:space="0" w:color="auto"/>
              <w:right w:val="single" w:sz="4" w:space="0" w:color="auto"/>
            </w:tcBorders>
          </w:tcPr>
          <w:p w14:paraId="72CB51C0"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10</w:t>
            </w:r>
          </w:p>
        </w:tc>
        <w:tc>
          <w:tcPr>
            <w:tcW w:w="907" w:type="dxa"/>
            <w:tcBorders>
              <w:top w:val="single" w:sz="4" w:space="0" w:color="auto"/>
              <w:left w:val="single" w:sz="4" w:space="0" w:color="auto"/>
              <w:bottom w:val="single" w:sz="4" w:space="0" w:color="auto"/>
              <w:right w:val="single" w:sz="4" w:space="0" w:color="auto"/>
            </w:tcBorders>
          </w:tcPr>
          <w:p w14:paraId="7D0C3259"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11</w:t>
            </w:r>
          </w:p>
        </w:tc>
        <w:tc>
          <w:tcPr>
            <w:tcW w:w="737" w:type="dxa"/>
            <w:tcBorders>
              <w:top w:val="single" w:sz="4" w:space="0" w:color="auto"/>
              <w:left w:val="single" w:sz="4" w:space="0" w:color="auto"/>
              <w:bottom w:val="single" w:sz="4" w:space="0" w:color="auto"/>
              <w:right w:val="single" w:sz="4" w:space="0" w:color="auto"/>
            </w:tcBorders>
          </w:tcPr>
          <w:p w14:paraId="57F48D6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12</w:t>
            </w:r>
          </w:p>
        </w:tc>
        <w:tc>
          <w:tcPr>
            <w:tcW w:w="937" w:type="dxa"/>
            <w:tcBorders>
              <w:top w:val="single" w:sz="4" w:space="0" w:color="auto"/>
              <w:left w:val="single" w:sz="4" w:space="0" w:color="auto"/>
              <w:bottom w:val="single" w:sz="4" w:space="0" w:color="auto"/>
              <w:right w:val="single" w:sz="4" w:space="0" w:color="auto"/>
            </w:tcBorders>
          </w:tcPr>
          <w:p w14:paraId="5BE24345"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13</w:t>
            </w:r>
          </w:p>
        </w:tc>
        <w:tc>
          <w:tcPr>
            <w:tcW w:w="794" w:type="dxa"/>
            <w:tcBorders>
              <w:top w:val="single" w:sz="4" w:space="0" w:color="auto"/>
              <w:left w:val="single" w:sz="4" w:space="0" w:color="auto"/>
              <w:bottom w:val="single" w:sz="4" w:space="0" w:color="auto"/>
              <w:right w:val="single" w:sz="4" w:space="0" w:color="auto"/>
            </w:tcBorders>
          </w:tcPr>
          <w:p w14:paraId="123BA282"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14</w:t>
            </w:r>
          </w:p>
        </w:tc>
        <w:tc>
          <w:tcPr>
            <w:tcW w:w="1078" w:type="dxa"/>
            <w:tcBorders>
              <w:top w:val="single" w:sz="4" w:space="0" w:color="auto"/>
              <w:left w:val="single" w:sz="4" w:space="0" w:color="auto"/>
              <w:bottom w:val="single" w:sz="4" w:space="0" w:color="auto"/>
              <w:right w:val="single" w:sz="4" w:space="0" w:color="auto"/>
            </w:tcBorders>
          </w:tcPr>
          <w:p w14:paraId="14D6130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15</w:t>
            </w:r>
          </w:p>
        </w:tc>
      </w:tr>
      <w:tr w:rsidR="009150E6" w:rsidRPr="00913E34" w14:paraId="1205EECB" w14:textId="77777777" w:rsidTr="0023505F">
        <w:tc>
          <w:tcPr>
            <w:tcW w:w="851" w:type="dxa"/>
            <w:tcBorders>
              <w:top w:val="single" w:sz="4" w:space="0" w:color="auto"/>
              <w:left w:val="single" w:sz="4" w:space="0" w:color="auto"/>
              <w:bottom w:val="single" w:sz="4" w:space="0" w:color="auto"/>
              <w:right w:val="single" w:sz="4" w:space="0" w:color="auto"/>
            </w:tcBorders>
            <w:vAlign w:val="center"/>
          </w:tcPr>
          <w:p w14:paraId="2A8F5B1D" w14:textId="77777777" w:rsidR="009150E6" w:rsidRPr="00913E34" w:rsidRDefault="009150E6" w:rsidP="0023505F">
            <w:pPr>
              <w:pStyle w:val="ConsPlusNormal"/>
              <w:ind w:firstLine="0"/>
              <w:jc w:val="center"/>
              <w:rPr>
                <w:rFonts w:ascii="Times New Roman" w:hAnsi="Times New Roman" w:cs="Times New Roman"/>
                <w:sz w:val="16"/>
                <w:szCs w:val="16"/>
              </w:rPr>
            </w:pPr>
            <w:r>
              <w:rPr>
                <w:rFonts w:ascii="Times New Roman" w:hAnsi="Times New Roman"/>
                <w:sz w:val="18"/>
                <w:lang w:val="en-US"/>
              </w:rPr>
              <w:t>1</w:t>
            </w:r>
          </w:p>
        </w:tc>
        <w:tc>
          <w:tcPr>
            <w:tcW w:w="1474" w:type="dxa"/>
            <w:tcBorders>
              <w:top w:val="single" w:sz="4" w:space="0" w:color="auto"/>
              <w:left w:val="single" w:sz="4" w:space="0" w:color="auto"/>
              <w:bottom w:val="single" w:sz="4" w:space="0" w:color="auto"/>
              <w:right w:val="single" w:sz="4" w:space="0" w:color="auto"/>
            </w:tcBorders>
            <w:vAlign w:val="center"/>
          </w:tcPr>
          <w:p w14:paraId="58A7432C" w14:textId="5D576B39" w:rsidR="009150E6" w:rsidRPr="00913E34" w:rsidRDefault="009150E6" w:rsidP="0023505F">
            <w:pPr>
              <w:pStyle w:val="ConsPlusNormal"/>
              <w:ind w:firstLine="0"/>
              <w:rPr>
                <w:rFonts w:ascii="Times New Roman" w:hAnsi="Times New Roman" w:cs="Times New Roman"/>
                <w:sz w:val="16"/>
                <w:szCs w:val="16"/>
              </w:rPr>
            </w:pPr>
          </w:p>
        </w:tc>
        <w:tc>
          <w:tcPr>
            <w:tcW w:w="1929" w:type="dxa"/>
            <w:tcBorders>
              <w:top w:val="single" w:sz="4" w:space="0" w:color="auto"/>
              <w:left w:val="single" w:sz="4" w:space="0" w:color="auto"/>
              <w:bottom w:val="single" w:sz="4" w:space="0" w:color="auto"/>
              <w:right w:val="single" w:sz="4" w:space="0" w:color="auto"/>
            </w:tcBorders>
            <w:vAlign w:val="center"/>
          </w:tcPr>
          <w:p w14:paraId="23C8CE72" w14:textId="0667F610" w:rsidR="009150E6" w:rsidRPr="00913E34" w:rsidRDefault="009150E6" w:rsidP="0023505F">
            <w:pPr>
              <w:pStyle w:val="ConsPlusNormal"/>
              <w:ind w:firstLine="0"/>
              <w:rPr>
                <w:rFonts w:ascii="Times New Roman" w:hAnsi="Times New Roman" w:cs="Times New Roman"/>
                <w:sz w:val="16"/>
                <w:szCs w:val="16"/>
              </w:rPr>
            </w:pPr>
          </w:p>
        </w:tc>
        <w:tc>
          <w:tcPr>
            <w:tcW w:w="1304" w:type="dxa"/>
            <w:tcBorders>
              <w:top w:val="single" w:sz="4" w:space="0" w:color="auto"/>
              <w:left w:val="single" w:sz="4" w:space="0" w:color="auto"/>
              <w:bottom w:val="single" w:sz="4" w:space="0" w:color="auto"/>
              <w:right w:val="single" w:sz="4" w:space="0" w:color="auto"/>
            </w:tcBorders>
            <w:vAlign w:val="center"/>
          </w:tcPr>
          <w:p w14:paraId="69A4AE9F" w14:textId="3641690D" w:rsidR="009150E6" w:rsidRPr="00913E34" w:rsidRDefault="009150E6" w:rsidP="0023505F">
            <w:pPr>
              <w:pStyle w:val="ConsPlusNormal"/>
              <w:ind w:firstLine="0"/>
              <w:rPr>
                <w:rFonts w:ascii="Times New Roman" w:hAnsi="Times New Roman" w:cs="Times New Roman"/>
                <w:sz w:val="16"/>
                <w:szCs w:val="16"/>
              </w:rPr>
            </w:pPr>
          </w:p>
        </w:tc>
        <w:tc>
          <w:tcPr>
            <w:tcW w:w="1020" w:type="dxa"/>
            <w:tcBorders>
              <w:top w:val="single" w:sz="4" w:space="0" w:color="auto"/>
              <w:left w:val="single" w:sz="4" w:space="0" w:color="auto"/>
              <w:bottom w:val="single" w:sz="4" w:space="0" w:color="auto"/>
              <w:right w:val="single" w:sz="4" w:space="0" w:color="auto"/>
            </w:tcBorders>
            <w:vAlign w:val="center"/>
          </w:tcPr>
          <w:p w14:paraId="6DCC0757" w14:textId="54C8CBDB" w:rsidR="009150E6" w:rsidRPr="00913E34" w:rsidRDefault="009150E6" w:rsidP="0023505F">
            <w:pPr>
              <w:pStyle w:val="ConsPlusNormal"/>
              <w:ind w:firstLine="0"/>
              <w:rPr>
                <w:rFonts w:ascii="Times New Roman" w:hAnsi="Times New Roman" w:cs="Times New Roman"/>
                <w:sz w:val="16"/>
                <w:szCs w:val="16"/>
              </w:rPr>
            </w:pPr>
          </w:p>
        </w:tc>
        <w:tc>
          <w:tcPr>
            <w:tcW w:w="1020" w:type="dxa"/>
            <w:tcBorders>
              <w:top w:val="single" w:sz="4" w:space="0" w:color="auto"/>
              <w:left w:val="single" w:sz="4" w:space="0" w:color="auto"/>
              <w:bottom w:val="single" w:sz="4" w:space="0" w:color="auto"/>
              <w:right w:val="single" w:sz="4" w:space="0" w:color="auto"/>
            </w:tcBorders>
            <w:vAlign w:val="center"/>
          </w:tcPr>
          <w:p w14:paraId="47427EEE" w14:textId="0238B6C8" w:rsidR="009150E6" w:rsidRPr="00913E34" w:rsidRDefault="009150E6" w:rsidP="0023505F">
            <w:pPr>
              <w:pStyle w:val="ConsPlusNormal"/>
              <w:ind w:firstLine="0"/>
              <w:rPr>
                <w:rFonts w:ascii="Times New Roman" w:hAnsi="Times New Roman" w:cs="Times New Roman"/>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5D0C40B5" w14:textId="3B45DCE9" w:rsidR="009150E6" w:rsidRPr="00913E34" w:rsidRDefault="009150E6" w:rsidP="0023505F">
            <w:pPr>
              <w:pStyle w:val="ConsPlusNormal"/>
              <w:ind w:firstLine="0"/>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vAlign w:val="center"/>
          </w:tcPr>
          <w:p w14:paraId="3A1B4E33" w14:textId="767D2D75" w:rsidR="009150E6" w:rsidRPr="00124869" w:rsidRDefault="009150E6" w:rsidP="0023505F">
            <w:pPr>
              <w:pStyle w:val="ConsPlusNormal"/>
              <w:ind w:firstLine="0"/>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14:paraId="4493CA53" w14:textId="6E7AC24E" w:rsidR="009150E6" w:rsidRPr="00124869" w:rsidRDefault="009150E6" w:rsidP="0023505F">
            <w:pPr>
              <w:pStyle w:val="ConsPlusNormal"/>
              <w:ind w:firstLine="0"/>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vAlign w:val="center"/>
          </w:tcPr>
          <w:p w14:paraId="74C5BD26" w14:textId="47965D01" w:rsidR="009150E6" w:rsidRPr="00124869" w:rsidRDefault="009150E6" w:rsidP="0023505F">
            <w:pPr>
              <w:pStyle w:val="ConsPlusNormal"/>
              <w:ind w:firstLine="0"/>
              <w:rPr>
                <w:rFonts w:ascii="Times New Roman" w:hAnsi="Times New Roman" w:cs="Times New Roman"/>
                <w:sz w:val="16"/>
                <w:szCs w:val="16"/>
              </w:rPr>
            </w:pPr>
          </w:p>
        </w:tc>
        <w:tc>
          <w:tcPr>
            <w:tcW w:w="907" w:type="dxa"/>
            <w:tcBorders>
              <w:top w:val="single" w:sz="4" w:space="0" w:color="auto"/>
              <w:left w:val="single" w:sz="4" w:space="0" w:color="auto"/>
              <w:bottom w:val="single" w:sz="4" w:space="0" w:color="auto"/>
              <w:right w:val="single" w:sz="4" w:space="0" w:color="auto"/>
            </w:tcBorders>
            <w:vAlign w:val="center"/>
          </w:tcPr>
          <w:p w14:paraId="60F64354" w14:textId="6E5ED821" w:rsidR="009150E6" w:rsidRPr="00124869" w:rsidRDefault="009150E6" w:rsidP="0023505F">
            <w:pPr>
              <w:pStyle w:val="ConsPlusNormal"/>
              <w:ind w:firstLine="0"/>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vAlign w:val="center"/>
          </w:tcPr>
          <w:p w14:paraId="6281D657" w14:textId="7FC61D4C" w:rsidR="009150E6" w:rsidRPr="00913E34" w:rsidRDefault="009150E6" w:rsidP="0023505F">
            <w:pPr>
              <w:pStyle w:val="ConsPlusNormal"/>
              <w:ind w:firstLine="0"/>
              <w:rPr>
                <w:rFonts w:ascii="Times New Roman" w:hAnsi="Times New Roman" w:cs="Times New Roman"/>
                <w:sz w:val="16"/>
                <w:szCs w:val="16"/>
              </w:rPr>
            </w:pPr>
          </w:p>
        </w:tc>
        <w:tc>
          <w:tcPr>
            <w:tcW w:w="937" w:type="dxa"/>
            <w:tcBorders>
              <w:top w:val="single" w:sz="4" w:space="0" w:color="auto"/>
              <w:left w:val="single" w:sz="4" w:space="0" w:color="auto"/>
              <w:bottom w:val="single" w:sz="4" w:space="0" w:color="auto"/>
              <w:right w:val="single" w:sz="4" w:space="0" w:color="auto"/>
            </w:tcBorders>
            <w:vAlign w:val="center"/>
          </w:tcPr>
          <w:p w14:paraId="2A08A5DE" w14:textId="70E44208" w:rsidR="009150E6" w:rsidRPr="00124869" w:rsidRDefault="009150E6" w:rsidP="0023505F">
            <w:pPr>
              <w:pStyle w:val="ConsPlusNormal"/>
              <w:ind w:firstLine="0"/>
              <w:rPr>
                <w:rFonts w:ascii="Times New Roman" w:hAnsi="Times New Roman" w:cs="Times New Roman"/>
                <w:sz w:val="16"/>
                <w:szCs w:val="16"/>
              </w:rPr>
            </w:pPr>
          </w:p>
        </w:tc>
        <w:tc>
          <w:tcPr>
            <w:tcW w:w="794" w:type="dxa"/>
            <w:tcBorders>
              <w:top w:val="single" w:sz="4" w:space="0" w:color="auto"/>
              <w:left w:val="single" w:sz="4" w:space="0" w:color="auto"/>
              <w:bottom w:val="single" w:sz="4" w:space="0" w:color="auto"/>
              <w:right w:val="single" w:sz="4" w:space="0" w:color="auto"/>
            </w:tcBorders>
            <w:vAlign w:val="center"/>
          </w:tcPr>
          <w:p w14:paraId="28CFFC75" w14:textId="6355E2A2" w:rsidR="009150E6" w:rsidRPr="00913E34" w:rsidRDefault="009150E6" w:rsidP="0023505F">
            <w:pPr>
              <w:pStyle w:val="ConsPlusNormal"/>
              <w:ind w:firstLine="0"/>
              <w:rPr>
                <w:rFonts w:ascii="Times New Roman" w:hAnsi="Times New Roman" w:cs="Times New Roman"/>
                <w:sz w:val="16"/>
                <w:szCs w:val="16"/>
              </w:rPr>
            </w:pPr>
          </w:p>
        </w:tc>
        <w:tc>
          <w:tcPr>
            <w:tcW w:w="1078" w:type="dxa"/>
            <w:tcBorders>
              <w:top w:val="single" w:sz="4" w:space="0" w:color="auto"/>
              <w:left w:val="single" w:sz="4" w:space="0" w:color="auto"/>
              <w:bottom w:val="single" w:sz="4" w:space="0" w:color="auto"/>
              <w:right w:val="single" w:sz="4" w:space="0" w:color="auto"/>
            </w:tcBorders>
          </w:tcPr>
          <w:p w14:paraId="4E14E0EE" w14:textId="10298F68" w:rsidR="009150E6" w:rsidRPr="00913E34" w:rsidRDefault="009150E6" w:rsidP="0023505F">
            <w:pPr>
              <w:pStyle w:val="ConsPlusNormal"/>
              <w:ind w:firstLine="0"/>
              <w:rPr>
                <w:rFonts w:ascii="Times New Roman" w:hAnsi="Times New Roman" w:cs="Times New Roman"/>
                <w:sz w:val="16"/>
                <w:szCs w:val="16"/>
              </w:rPr>
            </w:pPr>
          </w:p>
        </w:tc>
      </w:tr>
      <w:tr w:rsidR="009150E6" w:rsidRPr="00913E34" w14:paraId="2DF23BF5" w14:textId="77777777" w:rsidTr="0023505F">
        <w:tc>
          <w:tcPr>
            <w:tcW w:w="10999" w:type="dxa"/>
            <w:gridSpan w:val="10"/>
            <w:tcBorders>
              <w:top w:val="single" w:sz="4" w:space="0" w:color="auto"/>
              <w:left w:val="single" w:sz="4" w:space="0" w:color="auto"/>
              <w:bottom w:val="single" w:sz="4" w:space="0" w:color="auto"/>
              <w:right w:val="single" w:sz="4" w:space="0" w:color="auto"/>
            </w:tcBorders>
          </w:tcPr>
          <w:p w14:paraId="08A69D8B" w14:textId="77777777" w:rsidR="009150E6" w:rsidRPr="00913E34" w:rsidRDefault="009150E6" w:rsidP="0023505F">
            <w:pPr>
              <w:pStyle w:val="ConsPlusNormal"/>
              <w:ind w:firstLine="0"/>
              <w:jc w:val="right"/>
              <w:rPr>
                <w:rFonts w:ascii="Times New Roman" w:hAnsi="Times New Roman" w:cs="Times New Roman"/>
                <w:sz w:val="16"/>
                <w:szCs w:val="16"/>
              </w:rPr>
            </w:pPr>
            <w:r w:rsidRPr="00913E34">
              <w:rPr>
                <w:rFonts w:ascii="Times New Roman" w:hAnsi="Times New Roman" w:cs="Times New Roman"/>
                <w:sz w:val="16"/>
                <w:szCs w:val="16"/>
              </w:rPr>
              <w:t>ИТОГО:</w:t>
            </w:r>
          </w:p>
        </w:tc>
        <w:tc>
          <w:tcPr>
            <w:tcW w:w="907" w:type="dxa"/>
            <w:tcBorders>
              <w:top w:val="single" w:sz="4" w:space="0" w:color="auto"/>
              <w:left w:val="single" w:sz="4" w:space="0" w:color="auto"/>
              <w:bottom w:val="single" w:sz="4" w:space="0" w:color="auto"/>
              <w:right w:val="single" w:sz="4" w:space="0" w:color="auto"/>
            </w:tcBorders>
          </w:tcPr>
          <w:p w14:paraId="7AF68F05" w14:textId="77777777" w:rsidR="009150E6" w:rsidRPr="00913E34" w:rsidRDefault="009150E6" w:rsidP="0023505F">
            <w:pPr>
              <w:pStyle w:val="ConsPlusNormal"/>
              <w:ind w:firstLine="0"/>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tcPr>
          <w:p w14:paraId="5FD9B57D" w14:textId="77777777" w:rsidR="009150E6" w:rsidRPr="00913E34" w:rsidRDefault="009150E6" w:rsidP="0023505F">
            <w:pPr>
              <w:pStyle w:val="ConsPlusNormal"/>
              <w:ind w:firstLine="0"/>
              <w:rPr>
                <w:rFonts w:ascii="Times New Roman" w:hAnsi="Times New Roman" w:cs="Times New Roman"/>
                <w:sz w:val="16"/>
                <w:szCs w:val="16"/>
              </w:rPr>
            </w:pPr>
          </w:p>
        </w:tc>
        <w:tc>
          <w:tcPr>
            <w:tcW w:w="937" w:type="dxa"/>
            <w:tcBorders>
              <w:top w:val="single" w:sz="4" w:space="0" w:color="auto"/>
              <w:left w:val="single" w:sz="4" w:space="0" w:color="auto"/>
              <w:bottom w:val="single" w:sz="4" w:space="0" w:color="auto"/>
              <w:right w:val="single" w:sz="4" w:space="0" w:color="auto"/>
            </w:tcBorders>
          </w:tcPr>
          <w:p w14:paraId="3E147439" w14:textId="77777777" w:rsidR="009150E6" w:rsidRPr="00913E34" w:rsidRDefault="009150E6" w:rsidP="0023505F">
            <w:pPr>
              <w:pStyle w:val="ConsPlusNormal"/>
              <w:ind w:firstLine="0"/>
              <w:rPr>
                <w:rFonts w:ascii="Times New Roman" w:hAnsi="Times New Roman" w:cs="Times New Roman"/>
                <w:sz w:val="16"/>
                <w:szCs w:val="16"/>
              </w:rPr>
            </w:pPr>
          </w:p>
        </w:tc>
        <w:tc>
          <w:tcPr>
            <w:tcW w:w="794" w:type="dxa"/>
            <w:tcBorders>
              <w:top w:val="single" w:sz="4" w:space="0" w:color="auto"/>
              <w:left w:val="single" w:sz="4" w:space="0" w:color="auto"/>
              <w:bottom w:val="single" w:sz="4" w:space="0" w:color="auto"/>
              <w:right w:val="single" w:sz="4" w:space="0" w:color="auto"/>
            </w:tcBorders>
          </w:tcPr>
          <w:p w14:paraId="31BB7331" w14:textId="77777777" w:rsidR="009150E6" w:rsidRPr="00913E34" w:rsidRDefault="009150E6" w:rsidP="0023505F">
            <w:pPr>
              <w:pStyle w:val="ConsPlusNormal"/>
              <w:ind w:firstLine="0"/>
              <w:rPr>
                <w:rFonts w:ascii="Times New Roman" w:hAnsi="Times New Roman" w:cs="Times New Roman"/>
                <w:sz w:val="16"/>
                <w:szCs w:val="16"/>
              </w:rPr>
            </w:pPr>
          </w:p>
        </w:tc>
        <w:tc>
          <w:tcPr>
            <w:tcW w:w="1078" w:type="dxa"/>
            <w:tcBorders>
              <w:top w:val="single" w:sz="4" w:space="0" w:color="auto"/>
              <w:left w:val="single" w:sz="4" w:space="0" w:color="auto"/>
              <w:bottom w:val="single" w:sz="4" w:space="0" w:color="auto"/>
              <w:right w:val="single" w:sz="4" w:space="0" w:color="auto"/>
            </w:tcBorders>
          </w:tcPr>
          <w:p w14:paraId="7F3EF963" w14:textId="77777777" w:rsidR="009150E6" w:rsidRPr="00913E34" w:rsidRDefault="009150E6" w:rsidP="0023505F">
            <w:pPr>
              <w:pStyle w:val="ConsPlusNormal"/>
              <w:ind w:firstLine="0"/>
              <w:rPr>
                <w:rFonts w:ascii="Times New Roman" w:hAnsi="Times New Roman" w:cs="Times New Roman"/>
                <w:sz w:val="16"/>
                <w:szCs w:val="16"/>
              </w:rPr>
            </w:pPr>
          </w:p>
        </w:tc>
      </w:tr>
    </w:tbl>
    <w:p w14:paraId="0E193B07" w14:textId="78FA2AD2" w:rsidR="00C7157D" w:rsidRDefault="00C7157D"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lang w:eastAsia="ru-RU"/>
        </w:rPr>
      </w:pPr>
    </w:p>
    <w:p w14:paraId="3049ABBB" w14:textId="77777777" w:rsidR="00C7157D" w:rsidRDefault="00C7157D"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lang w:eastAsia="ru-RU"/>
        </w:rPr>
      </w:pPr>
    </w:p>
    <w:p w14:paraId="4357EEB6" w14:textId="77777777" w:rsidR="009D1B2E" w:rsidRDefault="009D1B2E" w:rsidP="009D1B2E">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sectPr w:rsidR="009D1B2E" w:rsidSect="009D1B2E">
          <w:pgSz w:w="16840" w:h="11906" w:orient="landscape" w:code="9"/>
          <w:pgMar w:top="1134" w:right="426" w:bottom="1134" w:left="142" w:header="284" w:footer="397" w:gutter="0"/>
          <w:cols w:space="720"/>
          <w:titlePg/>
          <w:docGrid w:linePitch="326"/>
        </w:sectPr>
      </w:pPr>
    </w:p>
    <w:p w14:paraId="7A38A76A" w14:textId="55B3C0E0" w:rsidR="00C7157D" w:rsidRPr="006A5D7B" w:rsidRDefault="00C7157D" w:rsidP="00C7157D">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highlight w:val="green"/>
          <w:lang w:eastAsia="ru-RU"/>
        </w:rPr>
      </w:pPr>
      <w:r w:rsidRPr="006A5D7B">
        <w:rPr>
          <w:rFonts w:ascii="Times New Roman" w:eastAsia="Times New Roman" w:hAnsi="Times New Roman" w:cs="Times New Roman"/>
          <w:sz w:val="20"/>
          <w:szCs w:val="20"/>
          <w:highlight w:val="green"/>
          <w:lang w:eastAsia="ru-RU"/>
        </w:rPr>
        <w:lastRenderedPageBreak/>
        <w:t xml:space="preserve">Приложение № </w:t>
      </w:r>
      <w:r w:rsidR="00D53810">
        <w:rPr>
          <w:rFonts w:ascii="Times New Roman" w:eastAsia="Times New Roman" w:hAnsi="Times New Roman" w:cs="Times New Roman"/>
          <w:sz w:val="20"/>
          <w:szCs w:val="20"/>
          <w:highlight w:val="green"/>
          <w:lang w:eastAsia="ru-RU"/>
        </w:rPr>
        <w:t>2</w:t>
      </w:r>
    </w:p>
    <w:p w14:paraId="6A7B9101" w14:textId="77777777" w:rsidR="00C7157D" w:rsidRPr="00DC059A" w:rsidRDefault="00C7157D" w:rsidP="00C7157D">
      <w:pPr>
        <w:widowControl w:val="0"/>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r w:rsidRPr="006A5D7B">
        <w:rPr>
          <w:rFonts w:ascii="Times New Roman" w:eastAsia="Times New Roman" w:hAnsi="Times New Roman" w:cs="Times New Roman"/>
          <w:sz w:val="20"/>
          <w:szCs w:val="20"/>
          <w:highlight w:val="green"/>
          <w:lang w:eastAsia="ru-RU"/>
        </w:rPr>
        <w:t>к Контракту № ________ от ______ 202__ г.</w:t>
      </w:r>
    </w:p>
    <w:p w14:paraId="6C3F4315" w14:textId="77777777" w:rsidR="00C7157D" w:rsidRDefault="00C7157D" w:rsidP="009D1B2E">
      <w:pPr>
        <w:widowControl w:val="0"/>
        <w:autoSpaceDE w:val="0"/>
        <w:autoSpaceDN w:val="0"/>
        <w:adjustRightInd w:val="0"/>
        <w:spacing w:after="0" w:line="240" w:lineRule="auto"/>
        <w:ind w:firstLine="720"/>
        <w:jc w:val="right"/>
        <w:outlineLvl w:val="1"/>
        <w:rPr>
          <w:rFonts w:ascii="Times New Roman" w:eastAsia="Times New Roman" w:hAnsi="Times New Roman" w:cs="Times New Roman"/>
          <w:highlight w:val="green"/>
          <w:lang w:eastAsia="ru-RU"/>
        </w:rPr>
      </w:pPr>
    </w:p>
    <w:p w14:paraId="4CC935B1" w14:textId="57E163C3" w:rsidR="00C7157D" w:rsidRPr="00302C81" w:rsidRDefault="00C7157D" w:rsidP="00C7157D">
      <w:pPr>
        <w:widowControl w:val="0"/>
        <w:autoSpaceDE w:val="0"/>
        <w:autoSpaceDN w:val="0"/>
        <w:adjustRightInd w:val="0"/>
        <w:spacing w:after="0" w:line="240" w:lineRule="auto"/>
        <w:ind w:firstLine="720"/>
        <w:jc w:val="center"/>
        <w:rPr>
          <w:rFonts w:ascii="Times New Roman" w:eastAsia="Times New Roman" w:hAnsi="Times New Roman" w:cs="Times New Roman"/>
          <w:lang w:eastAsia="ru-RU"/>
        </w:rPr>
      </w:pPr>
      <w:r w:rsidRPr="00302C81">
        <w:rPr>
          <w:rFonts w:ascii="Times New Roman" w:hAnsi="Times New Roman" w:cs="Times New Roman"/>
          <w:b/>
          <w:bCs/>
        </w:rPr>
        <w:t>ТЕХНИЧЕСКИЕ ХАРАКТЕРИСТИКИ</w:t>
      </w:r>
      <w:r>
        <w:rPr>
          <w:rStyle w:val="afff1"/>
          <w:rFonts w:ascii="Times New Roman" w:hAnsi="Times New Roman" w:cs="Times New Roman"/>
          <w:b/>
          <w:bCs/>
        </w:rPr>
        <w:footnoteReference w:id="9"/>
      </w:r>
      <w:r>
        <w:rPr>
          <w:rStyle w:val="afff1"/>
          <w:rFonts w:ascii="Times New Roman" w:hAnsi="Times New Roman" w:cs="Times New Roman"/>
          <w:b/>
          <w:bCs/>
        </w:rPr>
        <w:footnoteReference w:id="10"/>
      </w:r>
      <w:r>
        <w:rPr>
          <w:rStyle w:val="afff1"/>
          <w:rFonts w:ascii="Times New Roman" w:hAnsi="Times New Roman" w:cs="Times New Roman"/>
          <w:b/>
          <w:bCs/>
        </w:rPr>
        <w:footnoteReference w:id="11"/>
      </w:r>
    </w:p>
    <w:tbl>
      <w:tblPr>
        <w:tblW w:w="10490" w:type="dxa"/>
        <w:tblInd w:w="62" w:type="dxa"/>
        <w:tblLayout w:type="fixed"/>
        <w:tblCellMar>
          <w:top w:w="102" w:type="dxa"/>
          <w:left w:w="62" w:type="dxa"/>
          <w:bottom w:w="102" w:type="dxa"/>
          <w:right w:w="62" w:type="dxa"/>
        </w:tblCellMar>
        <w:tblLook w:val="0000" w:firstRow="0" w:lastRow="0" w:firstColumn="0" w:lastColumn="0" w:noHBand="0" w:noVBand="0"/>
      </w:tblPr>
      <w:tblGrid>
        <w:gridCol w:w="754"/>
        <w:gridCol w:w="859"/>
        <w:gridCol w:w="2679"/>
        <w:gridCol w:w="2087"/>
        <w:gridCol w:w="1701"/>
        <w:gridCol w:w="1276"/>
        <w:gridCol w:w="1134"/>
      </w:tblGrid>
      <w:tr w:rsidR="00C7157D" w:rsidRPr="00913E34" w14:paraId="182FE57B" w14:textId="77777777" w:rsidTr="007375EF">
        <w:trPr>
          <w:trHeight w:val="192"/>
        </w:trPr>
        <w:tc>
          <w:tcPr>
            <w:tcW w:w="754" w:type="dxa"/>
            <w:tcBorders>
              <w:top w:val="single" w:sz="4" w:space="0" w:color="auto"/>
              <w:left w:val="single" w:sz="4" w:space="0" w:color="auto"/>
              <w:bottom w:val="single" w:sz="4" w:space="0" w:color="auto"/>
              <w:right w:val="single" w:sz="4" w:space="0" w:color="auto"/>
            </w:tcBorders>
          </w:tcPr>
          <w:p w14:paraId="5E1DAFD4" w14:textId="77777777" w:rsidR="00C7157D" w:rsidRPr="00913E34" w:rsidRDefault="00C7157D" w:rsidP="00913E34">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 п/п</w:t>
            </w:r>
          </w:p>
        </w:tc>
        <w:tc>
          <w:tcPr>
            <w:tcW w:w="3538" w:type="dxa"/>
            <w:gridSpan w:val="2"/>
            <w:tcBorders>
              <w:top w:val="single" w:sz="4" w:space="0" w:color="auto"/>
              <w:left w:val="single" w:sz="4" w:space="0" w:color="auto"/>
              <w:bottom w:val="single" w:sz="4" w:space="0" w:color="auto"/>
              <w:right w:val="single" w:sz="4" w:space="0" w:color="auto"/>
            </w:tcBorders>
          </w:tcPr>
          <w:p w14:paraId="33EF3168" w14:textId="77777777" w:rsidR="00C7157D" w:rsidRPr="00913E34" w:rsidRDefault="00C7157D" w:rsidP="00913E34">
            <w:pPr>
              <w:widowControl w:val="0"/>
              <w:autoSpaceDE w:val="0"/>
              <w:autoSpaceDN w:val="0"/>
              <w:spacing w:after="0" w:line="240" w:lineRule="auto"/>
              <w:jc w:val="center"/>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Параметр</w:t>
            </w:r>
          </w:p>
        </w:tc>
        <w:tc>
          <w:tcPr>
            <w:tcW w:w="6198" w:type="dxa"/>
            <w:gridSpan w:val="4"/>
            <w:tcBorders>
              <w:top w:val="single" w:sz="4" w:space="0" w:color="auto"/>
              <w:left w:val="single" w:sz="4" w:space="0" w:color="auto"/>
              <w:bottom w:val="single" w:sz="4" w:space="0" w:color="auto"/>
              <w:right w:val="single" w:sz="4" w:space="0" w:color="auto"/>
            </w:tcBorders>
          </w:tcPr>
          <w:p w14:paraId="7A473101" w14:textId="77777777" w:rsidR="00C7157D" w:rsidRPr="00913E34" w:rsidRDefault="00C7157D" w:rsidP="00913E34">
            <w:pPr>
              <w:widowControl w:val="0"/>
              <w:autoSpaceDE w:val="0"/>
              <w:autoSpaceDN w:val="0"/>
              <w:spacing w:after="0" w:line="240" w:lineRule="auto"/>
              <w:jc w:val="center"/>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Требуемое значение</w:t>
            </w:r>
          </w:p>
        </w:tc>
      </w:tr>
      <w:tr w:rsidR="009150E6" w:rsidRPr="00913E34" w14:paraId="2247B160"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00836BB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1.</w:t>
            </w:r>
          </w:p>
        </w:tc>
        <w:tc>
          <w:tcPr>
            <w:tcW w:w="3538" w:type="dxa"/>
            <w:gridSpan w:val="2"/>
            <w:tcBorders>
              <w:top w:val="single" w:sz="4" w:space="0" w:color="auto"/>
              <w:left w:val="single" w:sz="4" w:space="0" w:color="auto"/>
              <w:bottom w:val="single" w:sz="4" w:space="0" w:color="auto"/>
              <w:right w:val="single" w:sz="4" w:space="0" w:color="auto"/>
            </w:tcBorders>
          </w:tcPr>
          <w:p w14:paraId="4CC8F326"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Международное непатентованное наименование</w:t>
            </w:r>
          </w:p>
        </w:tc>
        <w:tc>
          <w:tcPr>
            <w:tcW w:w="6198" w:type="dxa"/>
            <w:gridSpan w:val="4"/>
            <w:tcBorders>
              <w:top w:val="single" w:sz="4" w:space="0" w:color="auto"/>
              <w:bottom w:val="single" w:sz="4" w:space="0" w:color="auto"/>
              <w:right w:val="single" w:sz="4" w:space="0" w:color="auto"/>
            </w:tcBorders>
          </w:tcPr>
          <w:p w14:paraId="5424C934" w14:textId="7DB9585F" w:rsidR="009150E6" w:rsidRPr="00913E34" w:rsidRDefault="009150E6" w:rsidP="009150E6">
            <w:pPr>
              <w:pStyle w:val="afff2"/>
              <w:widowControl w:val="0"/>
              <w:numPr>
                <w:ilvl w:val="0"/>
                <w:numId w:val="22"/>
              </w:numPr>
              <w:autoSpaceDE w:val="0"/>
              <w:autoSpaceDN w:val="0"/>
              <w:spacing w:after="0" w:line="240" w:lineRule="auto"/>
              <w:jc w:val="both"/>
              <w:rPr>
                <w:rFonts w:ascii="Times New Roman" w:eastAsia="Times New Roman" w:hAnsi="Times New Roman"/>
                <w:sz w:val="14"/>
                <w:szCs w:val="14"/>
                <w:lang w:eastAsia="ru-RU"/>
              </w:rPr>
            </w:pPr>
          </w:p>
        </w:tc>
      </w:tr>
      <w:tr w:rsidR="009150E6" w:rsidRPr="00913E34" w14:paraId="3315ED01"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336C6F6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2.</w:t>
            </w:r>
          </w:p>
        </w:tc>
        <w:tc>
          <w:tcPr>
            <w:tcW w:w="3538" w:type="dxa"/>
            <w:gridSpan w:val="2"/>
            <w:tcBorders>
              <w:top w:val="single" w:sz="4" w:space="0" w:color="auto"/>
              <w:left w:val="single" w:sz="4" w:space="0" w:color="auto"/>
              <w:bottom w:val="single" w:sz="4" w:space="0" w:color="auto"/>
              <w:right w:val="single" w:sz="4" w:space="0" w:color="auto"/>
            </w:tcBorders>
          </w:tcPr>
          <w:p w14:paraId="61FB108B"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Торговое наименование</w:t>
            </w:r>
          </w:p>
        </w:tc>
        <w:tc>
          <w:tcPr>
            <w:tcW w:w="6198" w:type="dxa"/>
            <w:gridSpan w:val="4"/>
            <w:tcBorders>
              <w:top w:val="single" w:sz="4" w:space="0" w:color="auto"/>
              <w:bottom w:val="single" w:sz="4" w:space="0" w:color="auto"/>
              <w:right w:val="single" w:sz="4" w:space="0" w:color="auto"/>
            </w:tcBorders>
          </w:tcPr>
          <w:p w14:paraId="77B698EE" w14:textId="4A803F94"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53A52AAF"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6B3213A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3.</w:t>
            </w:r>
          </w:p>
        </w:tc>
        <w:tc>
          <w:tcPr>
            <w:tcW w:w="3538" w:type="dxa"/>
            <w:gridSpan w:val="2"/>
            <w:tcBorders>
              <w:top w:val="single" w:sz="4" w:space="0" w:color="auto"/>
              <w:left w:val="single" w:sz="4" w:space="0" w:color="auto"/>
              <w:bottom w:val="single" w:sz="4" w:space="0" w:color="auto"/>
              <w:right w:val="single" w:sz="4" w:space="0" w:color="auto"/>
            </w:tcBorders>
          </w:tcPr>
          <w:p w14:paraId="7B28FB2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6198" w:type="dxa"/>
            <w:gridSpan w:val="4"/>
            <w:tcBorders>
              <w:top w:val="single" w:sz="4" w:space="0" w:color="auto"/>
              <w:bottom w:val="single" w:sz="4" w:space="0" w:color="auto"/>
              <w:right w:val="single" w:sz="4" w:space="0" w:color="auto"/>
            </w:tcBorders>
          </w:tcPr>
          <w:p w14:paraId="6E371ECA" w14:textId="3513EF67" w:rsidR="009150E6" w:rsidRPr="00913E34" w:rsidRDefault="009150E6" w:rsidP="009150E6">
            <w:pPr>
              <w:widowControl w:val="0"/>
              <w:autoSpaceDE w:val="0"/>
              <w:autoSpaceDN w:val="0"/>
              <w:spacing w:after="0" w:line="240" w:lineRule="auto"/>
              <w:jc w:val="both"/>
              <w:rPr>
                <w:rFonts w:ascii="Times New Roman" w:eastAsia="Times New Roman" w:hAnsi="Times New Roman"/>
                <w:sz w:val="14"/>
                <w:szCs w:val="14"/>
                <w:lang w:eastAsia="ru-RU"/>
              </w:rPr>
            </w:pPr>
          </w:p>
        </w:tc>
      </w:tr>
      <w:tr w:rsidR="009150E6" w:rsidRPr="00913E34" w14:paraId="60388CEF"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02636CCC"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4.</w:t>
            </w:r>
          </w:p>
        </w:tc>
        <w:tc>
          <w:tcPr>
            <w:tcW w:w="3538" w:type="dxa"/>
            <w:gridSpan w:val="2"/>
            <w:tcBorders>
              <w:top w:val="single" w:sz="4" w:space="0" w:color="auto"/>
              <w:left w:val="single" w:sz="4" w:space="0" w:color="auto"/>
              <w:bottom w:val="single" w:sz="4" w:space="0" w:color="auto"/>
              <w:right w:val="single" w:sz="4" w:space="0" w:color="auto"/>
            </w:tcBorders>
          </w:tcPr>
          <w:p w14:paraId="3B516CD5"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Номер регистрационного удостоверения лекарственного препарата</w:t>
            </w:r>
          </w:p>
        </w:tc>
        <w:tc>
          <w:tcPr>
            <w:tcW w:w="6198" w:type="dxa"/>
            <w:gridSpan w:val="4"/>
            <w:tcBorders>
              <w:top w:val="single" w:sz="4" w:space="0" w:color="auto"/>
              <w:bottom w:val="single" w:sz="4" w:space="0" w:color="auto"/>
              <w:right w:val="single" w:sz="4" w:space="0" w:color="auto"/>
            </w:tcBorders>
          </w:tcPr>
          <w:p w14:paraId="3DC8ECFD" w14:textId="58D405B4"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5071CB56"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7483A3A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5.</w:t>
            </w:r>
          </w:p>
        </w:tc>
        <w:tc>
          <w:tcPr>
            <w:tcW w:w="3538" w:type="dxa"/>
            <w:gridSpan w:val="2"/>
            <w:tcBorders>
              <w:top w:val="single" w:sz="4" w:space="0" w:color="auto"/>
              <w:left w:val="single" w:sz="4" w:space="0" w:color="auto"/>
              <w:bottom w:val="single" w:sz="4" w:space="0" w:color="auto"/>
              <w:right w:val="single" w:sz="4" w:space="0" w:color="auto"/>
            </w:tcBorders>
          </w:tcPr>
          <w:p w14:paraId="792A676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 xml:space="preserve">Код в соответствии с Общероссийским </w:t>
            </w:r>
            <w:hyperlink r:id="rId9" w:history="1">
              <w:r w:rsidRPr="00913E34">
                <w:rPr>
                  <w:rFonts w:ascii="Times New Roman" w:eastAsia="Times New Roman" w:hAnsi="Times New Roman" w:cs="Times New Roman"/>
                  <w:sz w:val="14"/>
                  <w:szCs w:val="14"/>
                  <w:lang w:eastAsia="ru-RU"/>
                </w:rPr>
                <w:t>классификатором</w:t>
              </w:r>
            </w:hyperlink>
            <w:r w:rsidRPr="00913E34">
              <w:rPr>
                <w:rFonts w:ascii="Times New Roman" w:eastAsia="Times New Roman" w:hAnsi="Times New Roman" w:cs="Times New Roman"/>
                <w:sz w:val="14"/>
                <w:szCs w:val="14"/>
                <w:lang w:eastAsia="ru-RU"/>
              </w:rPr>
              <w:t xml:space="preserve"> продукции по видам экономической деятельности</w:t>
            </w:r>
          </w:p>
        </w:tc>
        <w:tc>
          <w:tcPr>
            <w:tcW w:w="6198" w:type="dxa"/>
            <w:gridSpan w:val="4"/>
            <w:tcBorders>
              <w:top w:val="single" w:sz="4" w:space="0" w:color="auto"/>
              <w:bottom w:val="single" w:sz="4" w:space="0" w:color="auto"/>
              <w:right w:val="single" w:sz="4" w:space="0" w:color="auto"/>
            </w:tcBorders>
          </w:tcPr>
          <w:p w14:paraId="6ACCDE1C" w14:textId="58EBA893"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594E8312"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38928320"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6.</w:t>
            </w:r>
          </w:p>
        </w:tc>
        <w:tc>
          <w:tcPr>
            <w:tcW w:w="3538" w:type="dxa"/>
            <w:gridSpan w:val="2"/>
            <w:tcBorders>
              <w:top w:val="single" w:sz="4" w:space="0" w:color="auto"/>
              <w:left w:val="single" w:sz="4" w:space="0" w:color="auto"/>
              <w:bottom w:val="single" w:sz="4" w:space="0" w:color="auto"/>
              <w:right w:val="single" w:sz="4" w:space="0" w:color="auto"/>
            </w:tcBorders>
          </w:tcPr>
          <w:p w14:paraId="67BD3724"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Единица измерения Товара</w:t>
            </w:r>
          </w:p>
        </w:tc>
        <w:tc>
          <w:tcPr>
            <w:tcW w:w="6198" w:type="dxa"/>
            <w:gridSpan w:val="4"/>
            <w:tcBorders>
              <w:top w:val="single" w:sz="4" w:space="0" w:color="auto"/>
              <w:bottom w:val="single" w:sz="4" w:space="0" w:color="auto"/>
              <w:right w:val="single" w:sz="4" w:space="0" w:color="auto"/>
            </w:tcBorders>
          </w:tcPr>
          <w:p w14:paraId="60F95C15" w14:textId="63AEF59A" w:rsidR="009150E6" w:rsidRPr="00913E34" w:rsidRDefault="009150E6" w:rsidP="009150E6">
            <w:pPr>
              <w:pStyle w:val="afff2"/>
              <w:widowControl w:val="0"/>
              <w:numPr>
                <w:ilvl w:val="0"/>
                <w:numId w:val="23"/>
              </w:numPr>
              <w:autoSpaceDE w:val="0"/>
              <w:autoSpaceDN w:val="0"/>
              <w:spacing w:after="0" w:line="240" w:lineRule="auto"/>
              <w:ind w:left="0" w:firstLine="0"/>
              <w:jc w:val="both"/>
              <w:rPr>
                <w:rFonts w:ascii="Times New Roman" w:eastAsia="Times New Roman" w:hAnsi="Times New Roman"/>
                <w:sz w:val="14"/>
                <w:szCs w:val="14"/>
                <w:lang w:eastAsia="ru-RU"/>
              </w:rPr>
            </w:pPr>
          </w:p>
        </w:tc>
      </w:tr>
      <w:tr w:rsidR="009150E6" w:rsidRPr="00913E34" w14:paraId="298054E7"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34072387"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7.</w:t>
            </w:r>
          </w:p>
        </w:tc>
        <w:tc>
          <w:tcPr>
            <w:tcW w:w="3538" w:type="dxa"/>
            <w:gridSpan w:val="2"/>
            <w:tcBorders>
              <w:top w:val="single" w:sz="4" w:space="0" w:color="auto"/>
              <w:left w:val="single" w:sz="4" w:space="0" w:color="auto"/>
              <w:bottom w:val="single" w:sz="4" w:space="0" w:color="auto"/>
              <w:right w:val="single" w:sz="4" w:space="0" w:color="auto"/>
            </w:tcBorders>
          </w:tcPr>
          <w:p w14:paraId="10EAD1A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Количество Товара в единицах измерения</w:t>
            </w:r>
          </w:p>
        </w:tc>
        <w:tc>
          <w:tcPr>
            <w:tcW w:w="6198" w:type="dxa"/>
            <w:gridSpan w:val="4"/>
            <w:tcBorders>
              <w:top w:val="single" w:sz="4" w:space="0" w:color="auto"/>
              <w:bottom w:val="single" w:sz="4" w:space="0" w:color="auto"/>
              <w:right w:val="single" w:sz="4" w:space="0" w:color="auto"/>
            </w:tcBorders>
          </w:tcPr>
          <w:p w14:paraId="1B79C4D1" w14:textId="4A110BDB" w:rsidR="009150E6" w:rsidRPr="004467C6" w:rsidRDefault="009150E6" w:rsidP="009150E6">
            <w:pPr>
              <w:pStyle w:val="afff2"/>
              <w:widowControl w:val="0"/>
              <w:numPr>
                <w:ilvl w:val="0"/>
                <w:numId w:val="24"/>
              </w:numPr>
              <w:autoSpaceDE w:val="0"/>
              <w:autoSpaceDN w:val="0"/>
              <w:spacing w:after="0" w:line="240" w:lineRule="auto"/>
              <w:ind w:left="0" w:firstLine="0"/>
              <w:jc w:val="both"/>
              <w:rPr>
                <w:rFonts w:ascii="Times New Roman" w:eastAsia="Times New Roman" w:hAnsi="Times New Roman"/>
                <w:sz w:val="14"/>
                <w:szCs w:val="14"/>
                <w:lang w:eastAsia="ru-RU"/>
              </w:rPr>
            </w:pPr>
          </w:p>
        </w:tc>
      </w:tr>
      <w:tr w:rsidR="009150E6" w:rsidRPr="00913E34" w14:paraId="30D2CD07" w14:textId="77777777" w:rsidTr="00C54956">
        <w:tc>
          <w:tcPr>
            <w:tcW w:w="754" w:type="dxa"/>
            <w:tcBorders>
              <w:top w:val="single" w:sz="4" w:space="0" w:color="auto"/>
              <w:left w:val="single" w:sz="4" w:space="0" w:color="auto"/>
              <w:bottom w:val="single" w:sz="4" w:space="0" w:color="auto"/>
              <w:right w:val="single" w:sz="4" w:space="0" w:color="auto"/>
            </w:tcBorders>
            <w:vAlign w:val="center"/>
          </w:tcPr>
          <w:p w14:paraId="3B45E6A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8.</w:t>
            </w:r>
          </w:p>
        </w:tc>
        <w:tc>
          <w:tcPr>
            <w:tcW w:w="9736" w:type="dxa"/>
            <w:gridSpan w:val="6"/>
            <w:tcBorders>
              <w:top w:val="single" w:sz="4" w:space="0" w:color="auto"/>
              <w:left w:val="single" w:sz="4" w:space="0" w:color="auto"/>
              <w:bottom w:val="single" w:sz="4" w:space="0" w:color="auto"/>
              <w:right w:val="single" w:sz="4" w:space="0" w:color="auto"/>
            </w:tcBorders>
          </w:tcPr>
          <w:p w14:paraId="03AD779F"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Информация о Товаре:</w:t>
            </w:r>
          </w:p>
        </w:tc>
      </w:tr>
      <w:tr w:rsidR="009150E6" w:rsidRPr="00913E34" w14:paraId="413ECBFD" w14:textId="77777777" w:rsidTr="00C54956">
        <w:tc>
          <w:tcPr>
            <w:tcW w:w="754" w:type="dxa"/>
            <w:tcBorders>
              <w:top w:val="single" w:sz="4" w:space="0" w:color="auto"/>
              <w:left w:val="single" w:sz="4" w:space="0" w:color="auto"/>
              <w:bottom w:val="single" w:sz="4" w:space="0" w:color="auto"/>
              <w:right w:val="single" w:sz="4" w:space="0" w:color="auto"/>
            </w:tcBorders>
            <w:vAlign w:val="center"/>
          </w:tcPr>
          <w:p w14:paraId="22105D36"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8.1.</w:t>
            </w:r>
          </w:p>
        </w:tc>
        <w:tc>
          <w:tcPr>
            <w:tcW w:w="9736" w:type="dxa"/>
            <w:gridSpan w:val="6"/>
            <w:tcBorders>
              <w:top w:val="single" w:sz="4" w:space="0" w:color="auto"/>
              <w:left w:val="single" w:sz="4" w:space="0" w:color="auto"/>
              <w:bottom w:val="single" w:sz="4" w:space="0" w:color="auto"/>
              <w:right w:val="single" w:sz="4" w:space="0" w:color="auto"/>
            </w:tcBorders>
          </w:tcPr>
          <w:p w14:paraId="68D4A806"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Товар, произведенный на территории государств - членов Евразийского экономического союза:</w:t>
            </w:r>
          </w:p>
        </w:tc>
      </w:tr>
      <w:tr w:rsidR="009150E6" w:rsidRPr="00913E34" w14:paraId="6F5D68EB"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212492A3"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Торговое наименование лекарственного препарата</w:t>
            </w:r>
          </w:p>
        </w:tc>
        <w:tc>
          <w:tcPr>
            <w:tcW w:w="4766" w:type="dxa"/>
            <w:gridSpan w:val="2"/>
            <w:tcBorders>
              <w:top w:val="single" w:sz="4" w:space="0" w:color="auto"/>
              <w:left w:val="single" w:sz="4" w:space="0" w:color="auto"/>
              <w:bottom w:val="single" w:sz="4" w:space="0" w:color="auto"/>
              <w:right w:val="single" w:sz="4" w:space="0" w:color="auto"/>
            </w:tcBorders>
          </w:tcPr>
          <w:p w14:paraId="131A3602"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Лекарственная форма, дозировка лекарственного препарата, количество лекарственных форм во вторичной (потребительской) упаковке; количество передаваемых устройств для введения ИЛИ наименование и количество передаваемых отдельных компонентов*</w:t>
            </w:r>
          </w:p>
        </w:tc>
        <w:tc>
          <w:tcPr>
            <w:tcW w:w="1701" w:type="dxa"/>
            <w:tcBorders>
              <w:top w:val="single" w:sz="4" w:space="0" w:color="auto"/>
              <w:left w:val="single" w:sz="4" w:space="0" w:color="auto"/>
              <w:bottom w:val="single" w:sz="4" w:space="0" w:color="auto"/>
              <w:right w:val="single" w:sz="4" w:space="0" w:color="auto"/>
            </w:tcBorders>
          </w:tcPr>
          <w:p w14:paraId="6F96A67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76" w:type="dxa"/>
            <w:tcBorders>
              <w:top w:val="single" w:sz="4" w:space="0" w:color="auto"/>
              <w:left w:val="single" w:sz="4" w:space="0" w:color="auto"/>
              <w:bottom w:val="single" w:sz="4" w:space="0" w:color="auto"/>
              <w:right w:val="single" w:sz="4" w:space="0" w:color="auto"/>
            </w:tcBorders>
          </w:tcPr>
          <w:p w14:paraId="017C3457"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Единица измерения</w:t>
            </w:r>
          </w:p>
        </w:tc>
        <w:tc>
          <w:tcPr>
            <w:tcW w:w="1134" w:type="dxa"/>
            <w:tcBorders>
              <w:top w:val="single" w:sz="4" w:space="0" w:color="auto"/>
              <w:left w:val="single" w:sz="4" w:space="0" w:color="auto"/>
              <w:bottom w:val="single" w:sz="4" w:space="0" w:color="auto"/>
              <w:right w:val="single" w:sz="4" w:space="0" w:color="auto"/>
            </w:tcBorders>
          </w:tcPr>
          <w:p w14:paraId="14F0A7A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Количество в единицах измерения</w:t>
            </w:r>
          </w:p>
        </w:tc>
      </w:tr>
      <w:tr w:rsidR="009150E6" w:rsidRPr="00913E34" w14:paraId="7ED501C1"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6D8EF93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1.</w:t>
            </w:r>
          </w:p>
        </w:tc>
        <w:tc>
          <w:tcPr>
            <w:tcW w:w="4766" w:type="dxa"/>
            <w:gridSpan w:val="2"/>
            <w:tcBorders>
              <w:top w:val="single" w:sz="4" w:space="0" w:color="auto"/>
              <w:left w:val="single" w:sz="4" w:space="0" w:color="auto"/>
              <w:bottom w:val="single" w:sz="4" w:space="0" w:color="auto"/>
              <w:right w:val="single" w:sz="4" w:space="0" w:color="auto"/>
            </w:tcBorders>
          </w:tcPr>
          <w:p w14:paraId="20FC971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tcPr>
          <w:p w14:paraId="153E1A6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276" w:type="dxa"/>
            <w:tcBorders>
              <w:top w:val="single" w:sz="4" w:space="0" w:color="auto"/>
              <w:left w:val="single" w:sz="4" w:space="0" w:color="auto"/>
              <w:bottom w:val="single" w:sz="4" w:space="0" w:color="auto"/>
              <w:right w:val="single" w:sz="4" w:space="0" w:color="auto"/>
            </w:tcBorders>
          </w:tcPr>
          <w:p w14:paraId="0A88170C"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tcPr>
          <w:p w14:paraId="21E8E63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2F7019DB" w14:textId="77777777" w:rsidTr="00C54956">
        <w:tc>
          <w:tcPr>
            <w:tcW w:w="9356" w:type="dxa"/>
            <w:gridSpan w:val="6"/>
            <w:tcBorders>
              <w:top w:val="single" w:sz="4" w:space="0" w:color="auto"/>
              <w:left w:val="single" w:sz="4" w:space="0" w:color="auto"/>
              <w:bottom w:val="single" w:sz="4" w:space="0" w:color="auto"/>
              <w:right w:val="single" w:sz="4" w:space="0" w:color="auto"/>
            </w:tcBorders>
          </w:tcPr>
          <w:p w14:paraId="28ECC9F2"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Итого:</w:t>
            </w:r>
          </w:p>
        </w:tc>
        <w:tc>
          <w:tcPr>
            <w:tcW w:w="1134" w:type="dxa"/>
            <w:tcBorders>
              <w:top w:val="single" w:sz="4" w:space="0" w:color="auto"/>
              <w:left w:val="single" w:sz="4" w:space="0" w:color="auto"/>
              <w:bottom w:val="single" w:sz="4" w:space="0" w:color="auto"/>
              <w:right w:val="single" w:sz="4" w:space="0" w:color="auto"/>
            </w:tcBorders>
          </w:tcPr>
          <w:p w14:paraId="1F0C218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41CADF5C" w14:textId="77777777" w:rsidTr="00C54956">
        <w:tc>
          <w:tcPr>
            <w:tcW w:w="754" w:type="dxa"/>
            <w:tcBorders>
              <w:top w:val="single" w:sz="4" w:space="0" w:color="auto"/>
              <w:left w:val="single" w:sz="4" w:space="0" w:color="auto"/>
              <w:bottom w:val="single" w:sz="4" w:space="0" w:color="auto"/>
              <w:right w:val="single" w:sz="4" w:space="0" w:color="auto"/>
            </w:tcBorders>
            <w:vAlign w:val="center"/>
          </w:tcPr>
          <w:p w14:paraId="7A9CB52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8.2.</w:t>
            </w:r>
          </w:p>
        </w:tc>
        <w:tc>
          <w:tcPr>
            <w:tcW w:w="9736" w:type="dxa"/>
            <w:gridSpan w:val="6"/>
            <w:tcBorders>
              <w:top w:val="single" w:sz="4" w:space="0" w:color="auto"/>
              <w:left w:val="single" w:sz="4" w:space="0" w:color="auto"/>
              <w:bottom w:val="single" w:sz="4" w:space="0" w:color="auto"/>
              <w:right w:val="single" w:sz="4" w:space="0" w:color="auto"/>
            </w:tcBorders>
          </w:tcPr>
          <w:p w14:paraId="68DEAE20"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Товар иностранного происхождения:</w:t>
            </w:r>
          </w:p>
        </w:tc>
      </w:tr>
      <w:tr w:rsidR="009150E6" w:rsidRPr="00913E34" w14:paraId="43FD2EE6"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1EE7AF2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Торговое наименование лекарственного препарата</w:t>
            </w:r>
          </w:p>
        </w:tc>
        <w:tc>
          <w:tcPr>
            <w:tcW w:w="4766" w:type="dxa"/>
            <w:gridSpan w:val="2"/>
            <w:tcBorders>
              <w:top w:val="single" w:sz="4" w:space="0" w:color="auto"/>
              <w:left w:val="single" w:sz="4" w:space="0" w:color="auto"/>
              <w:bottom w:val="single" w:sz="4" w:space="0" w:color="auto"/>
              <w:right w:val="single" w:sz="4" w:space="0" w:color="auto"/>
            </w:tcBorders>
          </w:tcPr>
          <w:p w14:paraId="39383A9F"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Лекарственная форма, дозировка лекарственного препарата, количество лекарственных форм во вторичной (потребительской) упаковке; количество передаваемых устройств для введения ИЛИ наименование и количество передаваемых отдельных компонентов*</w:t>
            </w:r>
          </w:p>
        </w:tc>
        <w:tc>
          <w:tcPr>
            <w:tcW w:w="1701" w:type="dxa"/>
            <w:tcBorders>
              <w:top w:val="single" w:sz="4" w:space="0" w:color="auto"/>
              <w:left w:val="single" w:sz="4" w:space="0" w:color="auto"/>
              <w:bottom w:val="single" w:sz="4" w:space="0" w:color="auto"/>
              <w:right w:val="single" w:sz="4" w:space="0" w:color="auto"/>
            </w:tcBorders>
          </w:tcPr>
          <w:p w14:paraId="3D2DC77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Наименование страны происхождения Товара</w:t>
            </w:r>
          </w:p>
        </w:tc>
        <w:tc>
          <w:tcPr>
            <w:tcW w:w="1276" w:type="dxa"/>
            <w:tcBorders>
              <w:top w:val="single" w:sz="4" w:space="0" w:color="auto"/>
              <w:left w:val="single" w:sz="4" w:space="0" w:color="auto"/>
              <w:bottom w:val="single" w:sz="4" w:space="0" w:color="auto"/>
              <w:right w:val="single" w:sz="4" w:space="0" w:color="auto"/>
            </w:tcBorders>
          </w:tcPr>
          <w:p w14:paraId="204A1B0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Единица измерения</w:t>
            </w:r>
          </w:p>
        </w:tc>
        <w:tc>
          <w:tcPr>
            <w:tcW w:w="1134" w:type="dxa"/>
            <w:tcBorders>
              <w:top w:val="single" w:sz="4" w:space="0" w:color="auto"/>
              <w:left w:val="single" w:sz="4" w:space="0" w:color="auto"/>
              <w:bottom w:val="single" w:sz="4" w:space="0" w:color="auto"/>
              <w:right w:val="single" w:sz="4" w:space="0" w:color="auto"/>
            </w:tcBorders>
          </w:tcPr>
          <w:p w14:paraId="55FC1D4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Количество в единицах измерения</w:t>
            </w:r>
          </w:p>
        </w:tc>
      </w:tr>
      <w:tr w:rsidR="009150E6" w:rsidRPr="00913E34" w14:paraId="257D30CB"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62FD072B"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1.</w:t>
            </w:r>
          </w:p>
        </w:tc>
        <w:tc>
          <w:tcPr>
            <w:tcW w:w="4766" w:type="dxa"/>
            <w:gridSpan w:val="2"/>
            <w:tcBorders>
              <w:top w:val="single" w:sz="4" w:space="0" w:color="auto"/>
              <w:left w:val="single" w:sz="4" w:space="0" w:color="auto"/>
              <w:bottom w:val="single" w:sz="4" w:space="0" w:color="auto"/>
              <w:right w:val="single" w:sz="4" w:space="0" w:color="auto"/>
            </w:tcBorders>
          </w:tcPr>
          <w:p w14:paraId="2008DFC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tcPr>
          <w:p w14:paraId="0F7CAE82"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276" w:type="dxa"/>
            <w:tcBorders>
              <w:top w:val="single" w:sz="4" w:space="0" w:color="auto"/>
              <w:left w:val="single" w:sz="4" w:space="0" w:color="auto"/>
              <w:bottom w:val="single" w:sz="4" w:space="0" w:color="auto"/>
              <w:right w:val="single" w:sz="4" w:space="0" w:color="auto"/>
            </w:tcBorders>
          </w:tcPr>
          <w:p w14:paraId="3D3F57F7"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tcPr>
          <w:p w14:paraId="421E750C"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10C46000"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4EC590A5"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2.</w:t>
            </w:r>
          </w:p>
        </w:tc>
        <w:tc>
          <w:tcPr>
            <w:tcW w:w="4766" w:type="dxa"/>
            <w:gridSpan w:val="2"/>
            <w:tcBorders>
              <w:top w:val="single" w:sz="4" w:space="0" w:color="auto"/>
              <w:left w:val="single" w:sz="4" w:space="0" w:color="auto"/>
              <w:bottom w:val="single" w:sz="4" w:space="0" w:color="auto"/>
              <w:right w:val="single" w:sz="4" w:space="0" w:color="auto"/>
            </w:tcBorders>
          </w:tcPr>
          <w:p w14:paraId="0C4AECE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tcPr>
          <w:p w14:paraId="316FF18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276" w:type="dxa"/>
            <w:tcBorders>
              <w:top w:val="single" w:sz="4" w:space="0" w:color="auto"/>
              <w:left w:val="single" w:sz="4" w:space="0" w:color="auto"/>
              <w:bottom w:val="single" w:sz="4" w:space="0" w:color="auto"/>
              <w:right w:val="single" w:sz="4" w:space="0" w:color="auto"/>
            </w:tcBorders>
          </w:tcPr>
          <w:p w14:paraId="2E92839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tcPr>
          <w:p w14:paraId="45CE273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62C9FA9E"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58A397BF"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4766" w:type="dxa"/>
            <w:gridSpan w:val="2"/>
            <w:tcBorders>
              <w:top w:val="single" w:sz="4" w:space="0" w:color="auto"/>
              <w:left w:val="single" w:sz="4" w:space="0" w:color="auto"/>
              <w:bottom w:val="single" w:sz="4" w:space="0" w:color="auto"/>
              <w:right w:val="single" w:sz="4" w:space="0" w:color="auto"/>
            </w:tcBorders>
          </w:tcPr>
          <w:p w14:paraId="170159A0"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tcPr>
          <w:p w14:paraId="29D7FD6F"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276" w:type="dxa"/>
            <w:tcBorders>
              <w:top w:val="single" w:sz="4" w:space="0" w:color="auto"/>
              <w:left w:val="single" w:sz="4" w:space="0" w:color="auto"/>
              <w:bottom w:val="single" w:sz="4" w:space="0" w:color="auto"/>
              <w:right w:val="single" w:sz="4" w:space="0" w:color="auto"/>
            </w:tcBorders>
          </w:tcPr>
          <w:p w14:paraId="5E22488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tcPr>
          <w:p w14:paraId="6445BF55"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29729EB4" w14:textId="77777777" w:rsidTr="00C54956">
        <w:tc>
          <w:tcPr>
            <w:tcW w:w="9356" w:type="dxa"/>
            <w:gridSpan w:val="6"/>
            <w:tcBorders>
              <w:top w:val="single" w:sz="4" w:space="0" w:color="auto"/>
              <w:left w:val="single" w:sz="4" w:space="0" w:color="auto"/>
              <w:bottom w:val="single" w:sz="4" w:space="0" w:color="auto"/>
              <w:right w:val="single" w:sz="4" w:space="0" w:color="auto"/>
            </w:tcBorders>
          </w:tcPr>
          <w:p w14:paraId="79A057F6"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Итого:</w:t>
            </w:r>
          </w:p>
        </w:tc>
        <w:tc>
          <w:tcPr>
            <w:tcW w:w="1134" w:type="dxa"/>
            <w:tcBorders>
              <w:top w:val="single" w:sz="4" w:space="0" w:color="auto"/>
              <w:left w:val="single" w:sz="4" w:space="0" w:color="auto"/>
              <w:bottom w:val="single" w:sz="4" w:space="0" w:color="auto"/>
              <w:right w:val="single" w:sz="4" w:space="0" w:color="auto"/>
            </w:tcBorders>
          </w:tcPr>
          <w:p w14:paraId="175B6D09"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0ED4D8C9" w14:textId="77777777" w:rsidTr="00C54956">
        <w:tc>
          <w:tcPr>
            <w:tcW w:w="10490" w:type="dxa"/>
            <w:gridSpan w:val="7"/>
            <w:tcBorders>
              <w:top w:val="single" w:sz="4" w:space="0" w:color="auto"/>
              <w:left w:val="single" w:sz="4" w:space="0" w:color="auto"/>
              <w:bottom w:val="single" w:sz="4" w:space="0" w:color="auto"/>
              <w:right w:val="single" w:sz="4" w:space="0" w:color="auto"/>
            </w:tcBorders>
          </w:tcPr>
          <w:p w14:paraId="2D3F2E37"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w:t>
            </w:r>
            <w:r w:rsidRPr="00913E34">
              <w:rPr>
                <w:rFonts w:ascii="Times New Roman" w:eastAsia="Times New Roman" w:hAnsi="Times New Roman" w:cs="Times New Roman"/>
                <w:bCs/>
                <w:iCs/>
                <w:color w:val="000000"/>
                <w:kern w:val="28"/>
                <w:sz w:val="14"/>
                <w:szCs w:val="14"/>
                <w:lang w:eastAsia="ru-RU"/>
              </w:rPr>
              <w:t xml:space="preserve"> Указывается в случае если к поставке предлагается лекарственный препарат в  иных картриджах или иных формах выпуска с условием безвозмездной передачи Заказчику совместимых устройств введения (соответствующих объему вводимого лекарственного препарата) ИЛИ предлагается лекарственный препарат с условием поставки отдельных компонентов требуемой комплектации в соответствии с извещением</w:t>
            </w:r>
          </w:p>
          <w:p w14:paraId="6BDCD11D" w14:textId="77777777" w:rsidR="009150E6" w:rsidRPr="00913E34" w:rsidRDefault="009150E6" w:rsidP="009150E6">
            <w:pPr>
              <w:widowControl w:val="0"/>
              <w:autoSpaceDE w:val="0"/>
              <w:autoSpaceDN w:val="0"/>
              <w:spacing w:after="0" w:line="240" w:lineRule="auto"/>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Примечание:</w:t>
            </w:r>
          </w:p>
          <w:p w14:paraId="114F3D46" w14:textId="77777777" w:rsidR="009150E6" w:rsidRPr="00913E34" w:rsidRDefault="009150E6" w:rsidP="009150E6">
            <w:pPr>
              <w:spacing w:after="0" w:line="240" w:lineRule="auto"/>
              <w:jc w:val="both"/>
              <w:rPr>
                <w:rFonts w:ascii="Times New Roman" w:eastAsia="Calibri" w:hAnsi="Times New Roman" w:cs="Times New Roman"/>
                <w:sz w:val="14"/>
                <w:szCs w:val="14"/>
              </w:rPr>
            </w:pPr>
            <w:r w:rsidRPr="00913E34">
              <w:rPr>
                <w:rFonts w:ascii="Times New Roman" w:eastAsia="Calibri" w:hAnsi="Times New Roman" w:cs="Times New Roman"/>
                <w:sz w:val="14"/>
                <w:szCs w:val="14"/>
              </w:rPr>
              <w:t xml:space="preserve">в случае установления ограничения, предусмотренного </w:t>
            </w:r>
            <w:hyperlink r:id="rId10" w:history="1">
              <w:r w:rsidRPr="00913E34">
                <w:rPr>
                  <w:rFonts w:ascii="Times New Roman" w:eastAsia="Calibri" w:hAnsi="Times New Roman" w:cs="Times New Roman"/>
                  <w:bCs/>
                  <w:sz w:val="14"/>
                  <w:szCs w:val="14"/>
                </w:rPr>
                <w:t>подпунктом "б" пункта 1 части 2</w:t>
              </w:r>
            </w:hyperlink>
            <w:r w:rsidRPr="00913E34">
              <w:rPr>
                <w:rFonts w:ascii="Times New Roman" w:eastAsia="Calibri" w:hAnsi="Times New Roman" w:cs="Times New Roman"/>
                <w:bCs/>
                <w:sz w:val="14"/>
                <w:szCs w:val="14"/>
              </w:rPr>
              <w:t xml:space="preserve"> статьи 14 </w:t>
            </w:r>
            <w:r w:rsidRPr="00913E34">
              <w:rPr>
                <w:rFonts w:ascii="Times New Roman" w:eastAsia="Times New Roman" w:hAnsi="Times New Roman" w:cs="Times New Roman"/>
                <w:sz w:val="14"/>
                <w:szCs w:val="14"/>
                <w:lang w:eastAsia="ru-RU"/>
              </w:rPr>
              <w:t xml:space="preserve">Федерального закона о контрактной системе, при </w:t>
            </w:r>
            <w:r w:rsidRPr="00913E34">
              <w:rPr>
                <w:rFonts w:ascii="Times New Roman" w:eastAsia="Calibri" w:hAnsi="Times New Roman" w:cs="Times New Roman"/>
                <w:sz w:val="14"/>
                <w:szCs w:val="14"/>
              </w:rPr>
              <w:t>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27EE6419" w14:textId="77777777" w:rsidR="009150E6" w:rsidRPr="00913E34" w:rsidRDefault="009150E6" w:rsidP="009150E6">
            <w:pPr>
              <w:spacing w:after="0" w:line="240" w:lineRule="auto"/>
              <w:jc w:val="both"/>
              <w:rPr>
                <w:rFonts w:ascii="Times New Roman" w:eastAsia="Times New Roman" w:hAnsi="Times New Roman" w:cs="Times New Roman"/>
                <w:sz w:val="14"/>
                <w:szCs w:val="14"/>
                <w:lang w:eastAsia="ru-RU"/>
              </w:rPr>
            </w:pPr>
            <w:r w:rsidRPr="00913E34">
              <w:rPr>
                <w:rFonts w:ascii="Times New Roman" w:eastAsia="Calibri" w:hAnsi="Times New Roman" w:cs="Times New Roman"/>
                <w:sz w:val="14"/>
                <w:szCs w:val="14"/>
              </w:rPr>
              <w:lastRenderedPageBreak/>
              <w:t xml:space="preserve">в случае установления преимущества в отношении товара российского происхождения, предусмотренного </w:t>
            </w:r>
            <w:hyperlink r:id="rId11" w:history="1">
              <w:r w:rsidRPr="00913E34">
                <w:rPr>
                  <w:rFonts w:ascii="Times New Roman" w:eastAsia="Calibri" w:hAnsi="Times New Roman" w:cs="Times New Roman"/>
                  <w:sz w:val="14"/>
                  <w:szCs w:val="14"/>
                </w:rPr>
                <w:t>подпунктом "в" пункта 1 части 2</w:t>
              </w:r>
            </w:hyperlink>
            <w:r w:rsidRPr="00913E34">
              <w:rPr>
                <w:rFonts w:ascii="Times New Roman" w:eastAsia="Calibri" w:hAnsi="Times New Roman" w:cs="Times New Roman"/>
                <w:sz w:val="14"/>
                <w:szCs w:val="14"/>
              </w:rPr>
              <w:t xml:space="preserve"> статьи 14 </w:t>
            </w:r>
            <w:r w:rsidRPr="00913E34">
              <w:rPr>
                <w:rFonts w:ascii="Times New Roman" w:eastAsia="Times New Roman" w:hAnsi="Times New Roman" w:cs="Times New Roman"/>
                <w:sz w:val="14"/>
                <w:szCs w:val="14"/>
                <w:lang w:eastAsia="ru-RU"/>
              </w:rPr>
              <w:t>Федерального закона о контрактной системе:</w:t>
            </w:r>
          </w:p>
          <w:p w14:paraId="7F82D95C" w14:textId="77777777" w:rsidR="009150E6" w:rsidRPr="00913E34" w:rsidRDefault="009150E6" w:rsidP="009150E6">
            <w:pPr>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 xml:space="preserve">- в случае заключения Контракта с участником закупки, указанным в подпункте "а" пункта 3 части 4 </w:t>
            </w:r>
            <w:r w:rsidRPr="00913E34">
              <w:rPr>
                <w:rFonts w:ascii="Times New Roman" w:eastAsia="Calibri" w:hAnsi="Times New Roman" w:cs="Times New Roman"/>
                <w:bCs/>
                <w:sz w:val="14"/>
                <w:szCs w:val="14"/>
              </w:rPr>
              <w:t xml:space="preserve">статьи 14 </w:t>
            </w:r>
            <w:r w:rsidRPr="00913E34">
              <w:rPr>
                <w:rFonts w:ascii="Times New Roman" w:eastAsia="Times New Roman" w:hAnsi="Times New Roman" w:cs="Times New Roman"/>
                <w:sz w:val="14"/>
                <w:szCs w:val="14"/>
                <w:lang w:eastAsia="ru-RU"/>
              </w:rPr>
              <w:t xml:space="preserve">Федерального закона о контрактной системе, Контракт заключается без учета осуществленных в соответствии с подпунктом "а" пункта 3 части 4 </w:t>
            </w:r>
            <w:r w:rsidRPr="00913E34">
              <w:rPr>
                <w:rFonts w:ascii="Times New Roman" w:eastAsia="Calibri" w:hAnsi="Times New Roman" w:cs="Times New Roman"/>
                <w:bCs/>
                <w:sz w:val="14"/>
                <w:szCs w:val="14"/>
              </w:rPr>
              <w:t xml:space="preserve">статьи 14 </w:t>
            </w:r>
            <w:r w:rsidRPr="00913E34">
              <w:rPr>
                <w:rFonts w:ascii="Times New Roman" w:eastAsia="Times New Roman" w:hAnsi="Times New Roman" w:cs="Times New Roman"/>
                <w:sz w:val="14"/>
                <w:szCs w:val="14"/>
                <w:lang w:eastAsia="ru-RU"/>
              </w:rPr>
              <w:t>Федерального закона о контрактной системе снижения ценового предложения, цены за единицу товара либо увеличения ценового предложения;</w:t>
            </w:r>
          </w:p>
          <w:p w14:paraId="59D9AD29"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 при исполнении Контракта допускается замена товара (с учетом особенностей, предусмотренных частью 7 статьи 95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tc>
      </w:tr>
      <w:tr w:rsidR="009150E6" w:rsidRPr="00913E34" w14:paraId="3A3566BE" w14:textId="77777777" w:rsidTr="00C54956">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168D5729"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lastRenderedPageBreak/>
              <w:t>9.</w:t>
            </w:r>
          </w:p>
        </w:tc>
        <w:tc>
          <w:tcPr>
            <w:tcW w:w="3538" w:type="dxa"/>
            <w:gridSpan w:val="2"/>
            <w:tcBorders>
              <w:top w:val="single" w:sz="4" w:space="0" w:color="auto"/>
              <w:left w:val="single" w:sz="4" w:space="0" w:color="auto"/>
              <w:bottom w:val="single" w:sz="4" w:space="0" w:color="auto"/>
              <w:right w:val="single" w:sz="4" w:space="0" w:color="auto"/>
            </w:tcBorders>
          </w:tcPr>
          <w:p w14:paraId="475585F4"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Остаточный срок годности</w:t>
            </w:r>
          </w:p>
          <w:p w14:paraId="3700B51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w:t>
            </w:r>
            <w:r w:rsidRPr="00913E34">
              <w:rPr>
                <w:rFonts w:ascii="Times New Roman" w:eastAsia="Times New Roman" w:hAnsi="Times New Roman" w:cs="Times New Roman"/>
                <w:i/>
                <w:sz w:val="14"/>
                <w:szCs w:val="14"/>
                <w:lang w:eastAsia="ru-RU"/>
              </w:rPr>
              <w:t>указывается в соответствии с требованиями, установленными в технической части извещения</w:t>
            </w:r>
            <w:r w:rsidRPr="00913E34">
              <w:rPr>
                <w:rFonts w:ascii="Times New Roman" w:eastAsia="Times New Roman" w:hAnsi="Times New Roman" w:cs="Times New Roman"/>
                <w:sz w:val="14"/>
                <w:szCs w:val="14"/>
                <w:lang w:eastAsia="ru-RU"/>
              </w:rPr>
              <w:t>)</w:t>
            </w:r>
          </w:p>
        </w:tc>
        <w:tc>
          <w:tcPr>
            <w:tcW w:w="6198" w:type="dxa"/>
            <w:gridSpan w:val="4"/>
            <w:tcBorders>
              <w:top w:val="single" w:sz="4" w:space="0" w:color="auto"/>
              <w:left w:val="single" w:sz="4" w:space="0" w:color="auto"/>
              <w:bottom w:val="single" w:sz="4" w:space="0" w:color="auto"/>
              <w:right w:val="single" w:sz="4" w:space="0" w:color="auto"/>
            </w:tcBorders>
          </w:tcPr>
          <w:p w14:paraId="3130DA59" w14:textId="33D4A520" w:rsidR="009150E6" w:rsidRPr="00913E34" w:rsidRDefault="009150E6" w:rsidP="009150E6">
            <w:pPr>
              <w:widowControl w:val="0"/>
              <w:autoSpaceDE w:val="0"/>
              <w:autoSpaceDN w:val="0"/>
              <w:spacing w:after="0" w:line="240" w:lineRule="auto"/>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Не менее</w:t>
            </w:r>
            <w:r>
              <w:rPr>
                <w:rFonts w:ascii="Times New Roman" w:eastAsia="Times New Roman" w:hAnsi="Times New Roman" w:cs="Times New Roman"/>
                <w:sz w:val="14"/>
                <w:szCs w:val="14"/>
                <w:lang w:eastAsia="ru-RU"/>
              </w:rPr>
              <w:t xml:space="preserve"> 9</w:t>
            </w:r>
            <w:r w:rsidRPr="00913E34">
              <w:rPr>
                <w:rFonts w:ascii="Times New Roman" w:eastAsia="Times New Roman" w:hAnsi="Times New Roman" w:cs="Times New Roman"/>
                <w:sz w:val="14"/>
                <w:szCs w:val="14"/>
                <w:lang w:eastAsia="ru-RU"/>
              </w:rPr>
              <w:t xml:space="preserve"> месяцев на момент поставки </w:t>
            </w:r>
          </w:p>
        </w:tc>
      </w:tr>
    </w:tbl>
    <w:p w14:paraId="0221265B" w14:textId="2DB825C0" w:rsidR="00C7157D" w:rsidRPr="00913E34" w:rsidRDefault="00C7157D" w:rsidP="00913E34">
      <w:pPr>
        <w:spacing w:after="0" w:line="240" w:lineRule="auto"/>
        <w:rPr>
          <w:rFonts w:ascii="Times New Roman" w:eastAsia="Times New Roman" w:hAnsi="Times New Roman" w:cs="Times New Roman"/>
          <w:sz w:val="16"/>
          <w:szCs w:val="16"/>
          <w:highlight w:val="green"/>
          <w:lang w:eastAsia="ru-RU"/>
        </w:rPr>
      </w:pPr>
    </w:p>
    <w:p w14:paraId="0C8D08BA" w14:textId="77777777" w:rsidR="00C7157D" w:rsidRPr="00913E34" w:rsidRDefault="00C7157D" w:rsidP="00913E34">
      <w:pPr>
        <w:spacing w:after="0" w:line="240" w:lineRule="auto"/>
        <w:rPr>
          <w:rFonts w:ascii="Times New Roman" w:eastAsia="Times New Roman" w:hAnsi="Times New Roman" w:cs="Times New Roman"/>
          <w:sz w:val="16"/>
          <w:szCs w:val="16"/>
          <w:highlight w:val="green"/>
          <w:lang w:eastAsia="ru-RU"/>
        </w:rPr>
      </w:pPr>
      <w:r w:rsidRPr="00913E34">
        <w:rPr>
          <w:rFonts w:ascii="Times New Roman" w:eastAsia="Times New Roman" w:hAnsi="Times New Roman" w:cs="Times New Roman"/>
          <w:sz w:val="16"/>
          <w:szCs w:val="16"/>
          <w:highlight w:val="green"/>
          <w:lang w:eastAsia="ru-RU"/>
        </w:rPr>
        <w:br w:type="page"/>
      </w:r>
    </w:p>
    <w:p w14:paraId="0DE88EBA" w14:textId="77777777" w:rsidR="00C7157D" w:rsidRDefault="00C7157D">
      <w:pPr>
        <w:rPr>
          <w:rFonts w:ascii="Times New Roman" w:eastAsia="Times New Roman" w:hAnsi="Times New Roman" w:cs="Times New Roman"/>
          <w:highlight w:val="green"/>
          <w:lang w:eastAsia="ru-RU"/>
        </w:rPr>
      </w:pPr>
    </w:p>
    <w:p w14:paraId="0BD7CBAA" w14:textId="300CA143" w:rsidR="00294C14" w:rsidRPr="00DC059A" w:rsidRDefault="00294C14" w:rsidP="008C0B92">
      <w:pPr>
        <w:spacing w:after="0" w:line="240" w:lineRule="auto"/>
        <w:ind w:firstLine="709"/>
        <w:jc w:val="right"/>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Приложение № </w:t>
      </w:r>
      <w:r w:rsidR="00C7157D">
        <w:rPr>
          <w:rFonts w:ascii="Times New Roman" w:eastAsia="Times New Roman" w:hAnsi="Times New Roman" w:cs="Times New Roman"/>
          <w:sz w:val="20"/>
          <w:szCs w:val="20"/>
          <w:lang w:eastAsia="ru-RU"/>
        </w:rPr>
        <w:t xml:space="preserve">3 </w:t>
      </w:r>
      <w:r w:rsidRPr="00DC059A">
        <w:rPr>
          <w:rFonts w:ascii="Times New Roman" w:eastAsia="Times New Roman" w:hAnsi="Times New Roman" w:cs="Times New Roman"/>
          <w:sz w:val="20"/>
          <w:szCs w:val="20"/>
          <w:lang w:eastAsia="ru-RU"/>
        </w:rPr>
        <w:t>к Контракту</w:t>
      </w:r>
    </w:p>
    <w:p w14:paraId="70AD01CF" w14:textId="77777777" w:rsidR="00294C14" w:rsidRPr="00DC059A" w:rsidRDefault="00294C14" w:rsidP="008C0B92">
      <w:pPr>
        <w:spacing w:after="0" w:line="240" w:lineRule="auto"/>
        <w:ind w:firstLine="709"/>
        <w:jc w:val="right"/>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от «__» ______ 20__ г. </w:t>
      </w:r>
    </w:p>
    <w:p w14:paraId="382B6639" w14:textId="77777777" w:rsidR="00294C14" w:rsidRPr="00DC059A" w:rsidRDefault="00294C14" w:rsidP="008C0B92">
      <w:pPr>
        <w:tabs>
          <w:tab w:val="left" w:pos="5963"/>
        </w:tabs>
        <w:spacing w:after="0" w:line="240" w:lineRule="auto"/>
        <w:ind w:firstLine="709"/>
        <w:jc w:val="right"/>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_____________________</w:t>
      </w:r>
    </w:p>
    <w:p w14:paraId="73FD74A4" w14:textId="77777777" w:rsidR="00294C14" w:rsidRPr="00DC059A" w:rsidRDefault="00294C14" w:rsidP="008C0B92">
      <w:pPr>
        <w:tabs>
          <w:tab w:val="left" w:pos="5963"/>
        </w:tabs>
        <w:spacing w:after="0" w:line="240" w:lineRule="auto"/>
        <w:ind w:firstLine="709"/>
        <w:jc w:val="right"/>
        <w:rPr>
          <w:rFonts w:ascii="Times New Roman" w:eastAsia="Times New Roman" w:hAnsi="Times New Roman" w:cs="Times New Roman"/>
          <w:sz w:val="20"/>
          <w:szCs w:val="20"/>
          <w:lang w:eastAsia="ru-RU"/>
        </w:rPr>
      </w:pPr>
    </w:p>
    <w:p w14:paraId="5D70B2E9" w14:textId="77777777" w:rsidR="00294C14" w:rsidRPr="00DC059A" w:rsidRDefault="00294C14" w:rsidP="008C0B92">
      <w:pPr>
        <w:tabs>
          <w:tab w:val="left" w:pos="5963"/>
        </w:tabs>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ОБРАЗЕЦ</w:t>
      </w:r>
    </w:p>
    <w:p w14:paraId="478C6DE2" w14:textId="77777777" w:rsidR="00294C14" w:rsidRPr="00DC059A" w:rsidRDefault="00294C14" w:rsidP="00DC059A">
      <w:pPr>
        <w:tabs>
          <w:tab w:val="left" w:pos="5963"/>
        </w:tabs>
        <w:spacing w:after="0" w:line="240" w:lineRule="auto"/>
        <w:ind w:firstLine="709"/>
        <w:jc w:val="both"/>
        <w:rPr>
          <w:rFonts w:ascii="Times New Roman" w:eastAsia="Times New Roman" w:hAnsi="Times New Roman" w:cs="Times New Roman"/>
          <w:sz w:val="20"/>
          <w:szCs w:val="20"/>
          <w:lang w:eastAsia="ru-RU"/>
        </w:rPr>
      </w:pPr>
    </w:p>
    <w:p w14:paraId="71605DC0" w14:textId="77777777" w:rsidR="00294C14" w:rsidRPr="00DC059A" w:rsidRDefault="00294C14" w:rsidP="008C0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cs="Times New Roman"/>
          <w:b/>
          <w:color w:val="000000"/>
          <w:sz w:val="20"/>
          <w:szCs w:val="20"/>
          <w:lang w:eastAsia="ru-RU"/>
        </w:rPr>
      </w:pPr>
      <w:r w:rsidRPr="00DC059A">
        <w:rPr>
          <w:rFonts w:ascii="Times New Roman" w:eastAsia="Times New Roman" w:hAnsi="Times New Roman" w:cs="Times New Roman"/>
          <w:b/>
          <w:color w:val="000000"/>
          <w:sz w:val="20"/>
          <w:szCs w:val="20"/>
          <w:lang w:eastAsia="ru-RU"/>
        </w:rPr>
        <w:t>АКТ СВЕРКИ РАСЧЕТОВ</w:t>
      </w:r>
    </w:p>
    <w:p w14:paraId="18F9891C"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
          <w:color w:val="000000"/>
          <w:sz w:val="20"/>
          <w:szCs w:val="20"/>
          <w:lang w:eastAsia="ru-RU"/>
        </w:rPr>
      </w:pPr>
    </w:p>
    <w:p w14:paraId="380DC27A"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за период: ____________________________________</w:t>
      </w:r>
    </w:p>
    <w:p w14:paraId="02EA8ADB"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между: __________________________________________________</w:t>
      </w:r>
    </w:p>
    <w:p w14:paraId="7ADDA070"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2360E154"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xml:space="preserve">по </w:t>
      </w:r>
      <w:r w:rsidR="0033797C" w:rsidRPr="00DC059A">
        <w:rPr>
          <w:rFonts w:ascii="Times New Roman" w:eastAsia="Times New Roman" w:hAnsi="Times New Roman" w:cs="Times New Roman"/>
          <w:color w:val="000000"/>
          <w:sz w:val="20"/>
          <w:szCs w:val="20"/>
          <w:lang w:eastAsia="ru-RU"/>
        </w:rPr>
        <w:t>Контракт</w:t>
      </w:r>
      <w:r w:rsidRPr="00DC059A">
        <w:rPr>
          <w:rFonts w:ascii="Times New Roman" w:eastAsia="Times New Roman" w:hAnsi="Times New Roman" w:cs="Times New Roman"/>
          <w:color w:val="000000"/>
          <w:sz w:val="20"/>
          <w:szCs w:val="20"/>
          <w:lang w:eastAsia="ru-RU"/>
        </w:rPr>
        <w:t xml:space="preserve">у от </w:t>
      </w:r>
      <w:r w:rsidR="009F2E00" w:rsidRPr="00DC059A">
        <w:rPr>
          <w:rFonts w:ascii="Times New Roman" w:eastAsia="Times New Roman" w:hAnsi="Times New Roman" w:cs="Times New Roman"/>
          <w:color w:val="000000"/>
          <w:sz w:val="20"/>
          <w:szCs w:val="20"/>
          <w:lang w:eastAsia="ru-RU"/>
        </w:rPr>
        <w:t>«</w:t>
      </w:r>
      <w:r w:rsidRPr="00DC059A">
        <w:rPr>
          <w:rFonts w:ascii="Times New Roman" w:eastAsia="Times New Roman" w:hAnsi="Times New Roman" w:cs="Times New Roman"/>
          <w:color w:val="000000"/>
          <w:sz w:val="20"/>
          <w:szCs w:val="20"/>
          <w:lang w:eastAsia="ru-RU"/>
        </w:rPr>
        <w:t>__</w:t>
      </w:r>
      <w:r w:rsidR="009F2E00" w:rsidRPr="00DC059A">
        <w:rPr>
          <w:rFonts w:ascii="Times New Roman" w:eastAsia="Times New Roman" w:hAnsi="Times New Roman" w:cs="Times New Roman"/>
          <w:color w:val="000000"/>
          <w:sz w:val="20"/>
          <w:szCs w:val="20"/>
          <w:lang w:eastAsia="ru-RU"/>
        </w:rPr>
        <w:t xml:space="preserve">» </w:t>
      </w:r>
      <w:r w:rsidRPr="00DC059A">
        <w:rPr>
          <w:rFonts w:ascii="Times New Roman" w:eastAsia="Times New Roman" w:hAnsi="Times New Roman" w:cs="Times New Roman"/>
          <w:color w:val="000000"/>
          <w:sz w:val="20"/>
          <w:szCs w:val="20"/>
          <w:lang w:eastAsia="ru-RU"/>
        </w:rPr>
        <w:t xml:space="preserve">____________ 20__ г. </w:t>
      </w:r>
      <w:r w:rsidR="009F2E00" w:rsidRPr="00DC059A">
        <w:rPr>
          <w:rFonts w:ascii="Times New Roman" w:eastAsia="Times New Roman" w:hAnsi="Times New Roman" w:cs="Times New Roman"/>
          <w:color w:val="000000"/>
          <w:sz w:val="20"/>
          <w:szCs w:val="20"/>
          <w:lang w:eastAsia="ru-RU"/>
        </w:rPr>
        <w:t>№</w:t>
      </w:r>
      <w:r w:rsidRPr="00DC059A">
        <w:rPr>
          <w:rFonts w:ascii="Times New Roman" w:eastAsia="Times New Roman" w:hAnsi="Times New Roman" w:cs="Times New Roman"/>
          <w:color w:val="000000"/>
          <w:sz w:val="20"/>
          <w:szCs w:val="20"/>
          <w:lang w:eastAsia="ru-RU"/>
        </w:rPr>
        <w:t xml:space="preserve"> ____)</w:t>
      </w:r>
    </w:p>
    <w:p w14:paraId="56B108A4"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60A54D19" w14:textId="77777777" w:rsidR="00294C14" w:rsidRPr="00DC059A" w:rsidRDefault="00294C14" w:rsidP="00E90E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Мы, нижеподписавшиеся, ____________, с одной стороны, и ____________, с другой стороны, составили данный акт сверки в том, что состояние взаимных расчетов по данным учета следующее:</w:t>
      </w:r>
    </w:p>
    <w:p w14:paraId="408BA9E6"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p>
    <w:p w14:paraId="4901B306"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bl>
      <w:tblPr>
        <w:tblW w:w="9576" w:type="dxa"/>
        <w:tblInd w:w="699" w:type="dxa"/>
        <w:tblCellMar>
          <w:left w:w="0" w:type="dxa"/>
          <w:right w:w="0" w:type="dxa"/>
        </w:tblCellMar>
        <w:tblLook w:val="04A0" w:firstRow="1" w:lastRow="0" w:firstColumn="1" w:lastColumn="0" w:noHBand="0" w:noVBand="1"/>
      </w:tblPr>
      <w:tblGrid>
        <w:gridCol w:w="3019"/>
        <w:gridCol w:w="1913"/>
        <w:gridCol w:w="2618"/>
        <w:gridCol w:w="2026"/>
      </w:tblGrid>
      <w:tr w:rsidR="00294C14" w:rsidRPr="00DC059A" w14:paraId="16899A73" w14:textId="77777777" w:rsidTr="00E90E6E">
        <w:trPr>
          <w:trHeight w:val="457"/>
        </w:trPr>
        <w:tc>
          <w:tcPr>
            <w:tcW w:w="4932" w:type="dxa"/>
            <w:gridSpan w:val="2"/>
            <w:tcBorders>
              <w:top w:val="single" w:sz="8" w:space="0" w:color="000000"/>
              <w:left w:val="single" w:sz="8" w:space="0" w:color="000000"/>
              <w:bottom w:val="single" w:sz="8" w:space="0" w:color="000000"/>
              <w:right w:val="single" w:sz="8" w:space="0" w:color="000000"/>
            </w:tcBorders>
            <w:hideMark/>
          </w:tcPr>
          <w:p w14:paraId="613DB82E"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Наименование Заказчика</w:t>
            </w:r>
          </w:p>
        </w:tc>
        <w:tc>
          <w:tcPr>
            <w:tcW w:w="4644" w:type="dxa"/>
            <w:gridSpan w:val="2"/>
            <w:tcBorders>
              <w:top w:val="single" w:sz="8" w:space="0" w:color="000000"/>
              <w:left w:val="single" w:sz="8" w:space="0" w:color="000000"/>
              <w:bottom w:val="single" w:sz="8" w:space="0" w:color="000000"/>
              <w:right w:val="single" w:sz="8" w:space="0" w:color="000000"/>
            </w:tcBorders>
            <w:hideMark/>
          </w:tcPr>
          <w:p w14:paraId="17CFB619"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Наименование Поставщика</w:t>
            </w:r>
          </w:p>
        </w:tc>
      </w:tr>
      <w:tr w:rsidR="00294C14" w:rsidRPr="00DC059A" w14:paraId="25CC4D0B" w14:textId="77777777" w:rsidTr="00E90E6E">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37F6FE8D"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N платежных поручений</w:t>
            </w:r>
          </w:p>
        </w:tc>
        <w:tc>
          <w:tcPr>
            <w:tcW w:w="1802" w:type="dxa"/>
            <w:tcBorders>
              <w:top w:val="single" w:sz="8" w:space="0" w:color="000000"/>
              <w:left w:val="single" w:sz="8" w:space="0" w:color="000000"/>
              <w:bottom w:val="single" w:sz="8" w:space="0" w:color="000000"/>
              <w:right w:val="single" w:sz="8" w:space="0" w:color="000000"/>
            </w:tcBorders>
            <w:hideMark/>
          </w:tcPr>
          <w:p w14:paraId="199039B9"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Сумма, руб.</w:t>
            </w:r>
          </w:p>
        </w:tc>
        <w:tc>
          <w:tcPr>
            <w:tcW w:w="2618" w:type="dxa"/>
            <w:tcBorders>
              <w:top w:val="single" w:sz="8" w:space="0" w:color="000000"/>
              <w:left w:val="single" w:sz="8" w:space="0" w:color="000000"/>
              <w:bottom w:val="single" w:sz="8" w:space="0" w:color="000000"/>
              <w:right w:val="single" w:sz="8" w:space="0" w:color="000000"/>
            </w:tcBorders>
            <w:hideMark/>
          </w:tcPr>
          <w:p w14:paraId="4D032128" w14:textId="5258D5C8" w:rsidR="00294C14" w:rsidRPr="00DC059A" w:rsidRDefault="007D3CAE"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w:t>
            </w:r>
            <w:r w:rsidR="00294C14" w:rsidRPr="00DC059A">
              <w:rPr>
                <w:rFonts w:ascii="Times New Roman" w:eastAsia="Times New Roman" w:hAnsi="Times New Roman" w:cs="Times New Roman"/>
                <w:color w:val="000000"/>
                <w:sz w:val="20"/>
                <w:szCs w:val="20"/>
                <w:lang w:eastAsia="ru-RU"/>
              </w:rPr>
              <w:t xml:space="preserve"> акта, дата</w:t>
            </w:r>
          </w:p>
        </w:tc>
        <w:tc>
          <w:tcPr>
            <w:tcW w:w="0" w:type="auto"/>
            <w:tcBorders>
              <w:top w:val="single" w:sz="8" w:space="0" w:color="000000"/>
              <w:left w:val="single" w:sz="8" w:space="0" w:color="000000"/>
              <w:bottom w:val="single" w:sz="8" w:space="0" w:color="000000"/>
              <w:right w:val="single" w:sz="8" w:space="0" w:color="000000"/>
            </w:tcBorders>
            <w:hideMark/>
          </w:tcPr>
          <w:p w14:paraId="0C1BE928"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Сумма, руб.</w:t>
            </w:r>
          </w:p>
        </w:tc>
      </w:tr>
      <w:tr w:rsidR="00294C14" w:rsidRPr="00DC059A" w14:paraId="73A9374C" w14:textId="77777777" w:rsidTr="00E90E6E">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29B46A9A"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1802" w:type="dxa"/>
            <w:tcBorders>
              <w:top w:val="single" w:sz="8" w:space="0" w:color="000000"/>
              <w:left w:val="single" w:sz="8" w:space="0" w:color="000000"/>
              <w:bottom w:val="single" w:sz="8" w:space="0" w:color="000000"/>
              <w:right w:val="single" w:sz="8" w:space="0" w:color="000000"/>
            </w:tcBorders>
            <w:hideMark/>
          </w:tcPr>
          <w:p w14:paraId="096A53FD"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4F24D3AC"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52D94141"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r>
      <w:tr w:rsidR="00294C14" w:rsidRPr="00DC059A" w14:paraId="0D8CA2EB" w14:textId="77777777" w:rsidTr="00E90E6E">
        <w:trPr>
          <w:trHeight w:val="469"/>
        </w:trPr>
        <w:tc>
          <w:tcPr>
            <w:tcW w:w="0" w:type="auto"/>
            <w:tcBorders>
              <w:top w:val="single" w:sz="8" w:space="0" w:color="000000"/>
              <w:left w:val="single" w:sz="8" w:space="0" w:color="000000"/>
              <w:bottom w:val="single" w:sz="8" w:space="0" w:color="000000"/>
              <w:right w:val="single" w:sz="8" w:space="0" w:color="000000"/>
            </w:tcBorders>
            <w:hideMark/>
          </w:tcPr>
          <w:p w14:paraId="3DBB52E6"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Итого:</w:t>
            </w:r>
          </w:p>
        </w:tc>
        <w:tc>
          <w:tcPr>
            <w:tcW w:w="1802" w:type="dxa"/>
            <w:tcBorders>
              <w:top w:val="single" w:sz="8" w:space="0" w:color="000000"/>
              <w:left w:val="single" w:sz="8" w:space="0" w:color="000000"/>
              <w:bottom w:val="single" w:sz="8" w:space="0" w:color="000000"/>
              <w:right w:val="single" w:sz="8" w:space="0" w:color="000000"/>
            </w:tcBorders>
            <w:hideMark/>
          </w:tcPr>
          <w:p w14:paraId="566817CC"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7265C991"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45F2C56C"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r>
    </w:tbl>
    <w:p w14:paraId="6752CD50"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p>
    <w:p w14:paraId="6E9B5BE3"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Сальдо на ___________ ____________</w:t>
      </w:r>
    </w:p>
    <w:p w14:paraId="59210DE5"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xml:space="preserve">                           (дата)        (сумма)</w:t>
      </w:r>
    </w:p>
    <w:p w14:paraId="641F02E6"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14BF234C"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В пользу ________________</w:t>
      </w:r>
    </w:p>
    <w:p w14:paraId="03B9EA1D"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0E57034D"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Заказчик                                                               Поставщик</w:t>
      </w:r>
    </w:p>
    <w:p w14:paraId="3B264D42"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___________ ________________________   ____________ _______________________</w:t>
      </w:r>
    </w:p>
    <w:p w14:paraId="476E9DDD"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xml:space="preserve">    (подпись)    (расшифровка подписи)               (подпись)   (расшифровка подписи)</w:t>
      </w:r>
    </w:p>
    <w:p w14:paraId="79AB0CA9"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3211A662"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Главный бухгалтер                                          Главный бухгалтер</w:t>
      </w:r>
    </w:p>
    <w:p w14:paraId="6A28C229"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___________ ________________________   ____________ _______________________</w:t>
      </w:r>
    </w:p>
    <w:p w14:paraId="0960BEC3" w14:textId="67D13B1B" w:rsidR="00DC3C01" w:rsidRDefault="00294C14" w:rsidP="00247A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sectPr w:rsidR="00DC3C01" w:rsidSect="006879BB">
          <w:pgSz w:w="11906" w:h="16838"/>
          <w:pgMar w:top="426" w:right="850" w:bottom="1134" w:left="709" w:header="708" w:footer="708" w:gutter="0"/>
          <w:cols w:space="708"/>
          <w:docGrid w:linePitch="360"/>
        </w:sectPr>
      </w:pPr>
      <w:r w:rsidRPr="00DC059A">
        <w:rPr>
          <w:rFonts w:ascii="Times New Roman" w:eastAsia="Times New Roman" w:hAnsi="Times New Roman" w:cs="Times New Roman"/>
          <w:color w:val="000000"/>
          <w:sz w:val="20"/>
          <w:szCs w:val="20"/>
          <w:lang w:eastAsia="ru-RU"/>
        </w:rPr>
        <w:t xml:space="preserve">     (подпись)    (расшифровка подписи)              (подпись)   (расшифровка подпис</w:t>
      </w:r>
      <w:r w:rsidR="00E90E6E">
        <w:rPr>
          <w:rFonts w:ascii="Times New Roman" w:eastAsia="Times New Roman" w:hAnsi="Times New Roman" w:cs="Times New Roman"/>
          <w:color w:val="000000"/>
          <w:sz w:val="20"/>
          <w:szCs w:val="20"/>
          <w:lang w:eastAsia="ru-RU"/>
        </w:rPr>
        <w:t>и)</w:t>
      </w:r>
    </w:p>
    <w:p w14:paraId="258E7249" w14:textId="623B17E2" w:rsidR="008C0B92" w:rsidRDefault="008C0B92" w:rsidP="00E90E6E">
      <w:pPr>
        <w:rPr>
          <w:rFonts w:ascii="Times New Roman" w:eastAsia="Times New Roman" w:hAnsi="Times New Roman" w:cs="Times New Roman"/>
          <w:color w:val="000000"/>
          <w:sz w:val="20"/>
          <w:szCs w:val="20"/>
          <w:lang w:eastAsia="ru-RU"/>
        </w:rPr>
      </w:pPr>
    </w:p>
    <w:sectPr w:rsidR="008C0B92" w:rsidSect="00DC3C01">
      <w:pgSz w:w="11906" w:h="16838"/>
      <w:pgMar w:top="1134" w:right="850" w:bottom="1134"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05F2D" w14:textId="77777777" w:rsidR="00444CF3" w:rsidRDefault="00444CF3" w:rsidP="00294C14">
      <w:pPr>
        <w:spacing w:after="0" w:line="240" w:lineRule="auto"/>
      </w:pPr>
      <w:r>
        <w:separator/>
      </w:r>
    </w:p>
  </w:endnote>
  <w:endnote w:type="continuationSeparator" w:id="0">
    <w:p w14:paraId="6E2E56D2" w14:textId="77777777" w:rsidR="00444CF3" w:rsidRDefault="00444CF3" w:rsidP="00294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font>
  <w:font w:name="Journal">
    <w:altName w:val="Times New Roman"/>
    <w:charset w:val="CC"/>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C5225" w14:textId="77777777" w:rsidR="00444CF3" w:rsidRDefault="00444CF3" w:rsidP="00294C14">
      <w:pPr>
        <w:spacing w:after="0" w:line="240" w:lineRule="auto"/>
      </w:pPr>
      <w:r>
        <w:separator/>
      </w:r>
    </w:p>
  </w:footnote>
  <w:footnote w:type="continuationSeparator" w:id="0">
    <w:p w14:paraId="725BA16F" w14:textId="77777777" w:rsidR="00444CF3" w:rsidRDefault="00444CF3" w:rsidP="00294C14">
      <w:pPr>
        <w:spacing w:after="0" w:line="240" w:lineRule="auto"/>
      </w:pPr>
      <w:r>
        <w:continuationSeparator/>
      </w:r>
    </w:p>
  </w:footnote>
  <w:footnote w:id="1">
    <w:p w14:paraId="74B6C251" w14:textId="47B85985" w:rsidR="009D1B2E" w:rsidRPr="003D0E70" w:rsidRDefault="009D1B2E" w:rsidP="003D0E70">
      <w:pPr>
        <w:pStyle w:val="ab"/>
        <w:spacing w:after="0"/>
        <w:rPr>
          <w:sz w:val="18"/>
          <w:szCs w:val="18"/>
        </w:rPr>
      </w:pPr>
      <w:r w:rsidRPr="003D0E70">
        <w:rPr>
          <w:rStyle w:val="afff1"/>
          <w:sz w:val="16"/>
          <w:szCs w:val="16"/>
        </w:rPr>
        <w:footnoteRef/>
      </w:r>
      <w:r w:rsidRPr="003D0E70">
        <w:rPr>
          <w:sz w:val="16"/>
          <w:szCs w:val="16"/>
        </w:rPr>
        <w:t xml:space="preserve"> </w:t>
      </w:r>
      <w:r w:rsidRPr="003D0E70">
        <w:rPr>
          <w:i/>
          <w:sz w:val="18"/>
          <w:szCs w:val="18"/>
        </w:rPr>
        <w:t xml:space="preserve">Числовые значения цены Контракта указываются в машинописном виде цифрами. Цена Контракта в приложении </w:t>
      </w:r>
      <w:r>
        <w:rPr>
          <w:i/>
          <w:sz w:val="18"/>
          <w:szCs w:val="18"/>
        </w:rPr>
        <w:br/>
      </w:r>
      <w:r w:rsidRPr="003D0E70">
        <w:rPr>
          <w:i/>
          <w:sz w:val="18"/>
          <w:szCs w:val="18"/>
        </w:rPr>
        <w:t>№ 1 к настоящему Контракту должна соответствовать цене Контракта, указанной в настоящем пункте. Указание «от руки» недопустимо. Цена Контракта указывается также в машинописном виде прописью (после числового значения цены Контракта, включая копейки). Указание «от руки» недопустимо.</w:t>
      </w:r>
    </w:p>
  </w:footnote>
  <w:footnote w:id="2">
    <w:p w14:paraId="3E31204E" w14:textId="77777777" w:rsidR="009D1B2E" w:rsidRPr="00EB1457" w:rsidRDefault="009D1B2E" w:rsidP="00EB1457">
      <w:pPr>
        <w:pStyle w:val="ab"/>
        <w:spacing w:after="0"/>
        <w:rPr>
          <w:sz w:val="18"/>
          <w:szCs w:val="18"/>
        </w:rPr>
      </w:pPr>
      <w:r w:rsidRPr="00EB1457">
        <w:rPr>
          <w:rStyle w:val="afff1"/>
          <w:sz w:val="18"/>
          <w:szCs w:val="18"/>
        </w:rPr>
        <w:footnoteRef/>
      </w:r>
      <w:r w:rsidRPr="00EB1457">
        <w:rPr>
          <w:sz w:val="18"/>
          <w:szCs w:val="18"/>
        </w:rPr>
        <w:t xml:space="preserve"> Данный подпункт включается в Контракт в случае, если начальная (максимальная) цена контракта при осуществлении закупки превышает размер, установленный Правительством Российской Федерации (постановление Правительства Российской Федерации от 4 сентября 2013 г.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w:t>
      </w:r>
    </w:p>
  </w:footnote>
  <w:footnote w:id="3">
    <w:p w14:paraId="0E913756" w14:textId="009CFC2B" w:rsidR="009D1B2E" w:rsidRPr="00D94E20" w:rsidRDefault="009D1B2E" w:rsidP="00D94E20">
      <w:pPr>
        <w:pStyle w:val="ab"/>
        <w:spacing w:after="0"/>
        <w:rPr>
          <w:sz w:val="18"/>
          <w:szCs w:val="18"/>
        </w:rPr>
      </w:pPr>
      <w:r w:rsidRPr="00D94E20">
        <w:rPr>
          <w:rStyle w:val="afff1"/>
          <w:sz w:val="18"/>
          <w:szCs w:val="18"/>
        </w:rPr>
        <w:footnoteRef/>
      </w:r>
      <w:r w:rsidRPr="00D94E20">
        <w:rPr>
          <w:sz w:val="18"/>
          <w:szCs w:val="18"/>
        </w:rPr>
        <w:t xml:space="preserve"> </w:t>
      </w:r>
      <w:r>
        <w:rPr>
          <w:sz w:val="18"/>
          <w:szCs w:val="18"/>
          <w:lang w:val="ru-RU"/>
        </w:rPr>
        <w:t xml:space="preserve">Включается </w:t>
      </w:r>
      <w:r w:rsidRPr="00D94E20">
        <w:rPr>
          <w:sz w:val="18"/>
          <w:szCs w:val="18"/>
        </w:rPr>
        <w:t>Заказчиком в зависимости от фактических обстоятельств, определяющих условия исполнения Контракта</w:t>
      </w:r>
    </w:p>
  </w:footnote>
  <w:footnote w:id="4">
    <w:p w14:paraId="17CF7872" w14:textId="2C584EB3" w:rsidR="009D1B2E" w:rsidRPr="00D94E20" w:rsidRDefault="009D1B2E" w:rsidP="00D94E20">
      <w:pPr>
        <w:pStyle w:val="ab"/>
        <w:spacing w:after="0"/>
        <w:rPr>
          <w:sz w:val="18"/>
          <w:szCs w:val="18"/>
        </w:rPr>
      </w:pPr>
      <w:r w:rsidRPr="00D94E20">
        <w:rPr>
          <w:rStyle w:val="afff1"/>
          <w:sz w:val="18"/>
          <w:szCs w:val="18"/>
        </w:rPr>
        <w:footnoteRef/>
      </w:r>
      <w:r w:rsidRPr="00D94E20">
        <w:rPr>
          <w:sz w:val="18"/>
          <w:szCs w:val="18"/>
        </w:rPr>
        <w:t xml:space="preserve"> </w:t>
      </w:r>
      <w:r>
        <w:rPr>
          <w:sz w:val="18"/>
          <w:szCs w:val="18"/>
          <w:lang w:val="ru-RU"/>
        </w:rPr>
        <w:t>Включается</w:t>
      </w:r>
      <w:r w:rsidRPr="00D94E20">
        <w:rPr>
          <w:sz w:val="18"/>
          <w:szCs w:val="18"/>
        </w:rPr>
        <w:t xml:space="preserve"> Заказчиком в зависимости от фактических обстоятельств, определяющих условия исполнения Контракта</w:t>
      </w:r>
    </w:p>
  </w:footnote>
  <w:footnote w:id="5">
    <w:p w14:paraId="5813F078" w14:textId="3404579A" w:rsidR="009D1B2E" w:rsidRPr="00D53810" w:rsidRDefault="009D1B2E" w:rsidP="003D0E70">
      <w:pPr>
        <w:pStyle w:val="ab"/>
        <w:spacing w:after="0"/>
        <w:rPr>
          <w:sz w:val="16"/>
          <w:szCs w:val="16"/>
          <w:lang w:val="ru-RU"/>
        </w:rPr>
      </w:pPr>
      <w:r w:rsidRPr="00D53810">
        <w:rPr>
          <w:rStyle w:val="afff1"/>
          <w:sz w:val="16"/>
          <w:szCs w:val="16"/>
        </w:rPr>
        <w:footnoteRef/>
      </w:r>
      <w:r w:rsidRPr="00D53810">
        <w:rPr>
          <w:sz w:val="16"/>
          <w:szCs w:val="16"/>
        </w:rPr>
        <w:t xml:space="preserve"> Положения об обеспечении</w:t>
      </w:r>
      <w:r w:rsidRPr="00D53810">
        <w:rPr>
          <w:sz w:val="16"/>
          <w:szCs w:val="16"/>
          <w:lang w:val="ru-RU"/>
        </w:rPr>
        <w:t>/отсутствии обеспечения</w:t>
      </w:r>
      <w:r w:rsidRPr="00D53810">
        <w:rPr>
          <w:sz w:val="16"/>
          <w:szCs w:val="16"/>
        </w:rPr>
        <w:t xml:space="preserve"> исполнения Контракта </w:t>
      </w:r>
      <w:r w:rsidRPr="00D53810">
        <w:rPr>
          <w:sz w:val="16"/>
          <w:szCs w:val="16"/>
          <w:lang w:val="ru-RU"/>
        </w:rPr>
        <w:t>заполняются Заказчиками с учетом информации об обеспечении, содержащейся в извещении об осуществлении закупки</w:t>
      </w:r>
    </w:p>
    <w:p w14:paraId="55C17FC9" w14:textId="654B5DDB" w:rsidR="009D1B2E" w:rsidRPr="00D53810" w:rsidRDefault="009D1B2E" w:rsidP="003D0E70">
      <w:pPr>
        <w:pStyle w:val="ab"/>
        <w:spacing w:after="0"/>
        <w:rPr>
          <w:sz w:val="16"/>
          <w:szCs w:val="16"/>
        </w:rPr>
      </w:pPr>
      <w:r w:rsidRPr="00D53810">
        <w:rPr>
          <w:sz w:val="16"/>
          <w:szCs w:val="16"/>
        </w:rPr>
        <w:t>Положения об обеспечении исполнения Контракта не применяются в случаях, предусмотренных частью 8 статьи 96 Закона, а также Заказчик вправе не устанавливать обеспечение Контракта в случае, предусмотренном частью 2 статьи 96 Закона</w:t>
      </w:r>
      <w:r w:rsidRPr="00D53810">
        <w:rPr>
          <w:sz w:val="18"/>
          <w:szCs w:val="18"/>
        </w:rPr>
        <w:t xml:space="preserve"> </w:t>
      </w:r>
      <w:r w:rsidRPr="00D53810">
        <w:rPr>
          <w:sz w:val="16"/>
          <w:szCs w:val="16"/>
        </w:rPr>
        <w:t>и частью 64.1 статьи 112 Закона</w:t>
      </w:r>
    </w:p>
  </w:footnote>
  <w:footnote w:id="6">
    <w:p w14:paraId="63D8965B" w14:textId="788E62C5" w:rsidR="009D1B2E" w:rsidRPr="00D53810" w:rsidRDefault="009D1B2E" w:rsidP="00EB1457">
      <w:pPr>
        <w:pStyle w:val="ab"/>
        <w:spacing w:after="0"/>
        <w:rPr>
          <w:sz w:val="16"/>
          <w:szCs w:val="16"/>
        </w:rPr>
      </w:pPr>
      <w:r w:rsidRPr="00D53810">
        <w:rPr>
          <w:rStyle w:val="afff1"/>
          <w:sz w:val="16"/>
          <w:szCs w:val="16"/>
        </w:rPr>
        <w:footnoteRef/>
      </w:r>
      <w:r w:rsidRPr="00D53810">
        <w:rPr>
          <w:sz w:val="16"/>
          <w:szCs w:val="16"/>
        </w:rPr>
        <w:t xml:space="preserve"> В случае расчета максимального значения цены контракта, сумма штрафа рассчитывается исходя из максимального значения цены контракта.</w:t>
      </w:r>
    </w:p>
  </w:footnote>
  <w:footnote w:id="7">
    <w:p w14:paraId="1C0DF0F3" w14:textId="77777777" w:rsidR="009D1B2E" w:rsidRPr="00D53810" w:rsidRDefault="009D1B2E" w:rsidP="000A5C14">
      <w:pPr>
        <w:pStyle w:val="ab"/>
        <w:rPr>
          <w:sz w:val="16"/>
          <w:szCs w:val="18"/>
        </w:rPr>
      </w:pPr>
      <w:r w:rsidRPr="00D53810">
        <w:rPr>
          <w:rStyle w:val="afff1"/>
          <w:sz w:val="16"/>
          <w:szCs w:val="18"/>
        </w:rPr>
        <w:footnoteRef/>
      </w:r>
      <w:r w:rsidRPr="00D53810">
        <w:rPr>
          <w:sz w:val="16"/>
          <w:szCs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5DE15026" w14:textId="77777777" w:rsidR="009D1B2E" w:rsidRPr="00D53810" w:rsidRDefault="009D1B2E" w:rsidP="000A5C14">
      <w:pPr>
        <w:pStyle w:val="ab"/>
        <w:rPr>
          <w:sz w:val="16"/>
          <w:szCs w:val="18"/>
        </w:rPr>
      </w:pPr>
      <w:r w:rsidRPr="00D53810">
        <w:rPr>
          <w:sz w:val="16"/>
          <w:szCs w:val="18"/>
        </w:rPr>
        <w:t>а) 1 000 рублей, если цена Контракта не превышает 3 млн. рублей (включительно).</w:t>
      </w:r>
    </w:p>
  </w:footnote>
  <w:footnote w:id="8">
    <w:p w14:paraId="27CCB2A6" w14:textId="77777777" w:rsidR="009D1B2E" w:rsidRPr="00D53810" w:rsidRDefault="009D1B2E" w:rsidP="000A5C14">
      <w:pPr>
        <w:pStyle w:val="ab"/>
        <w:rPr>
          <w:sz w:val="16"/>
          <w:szCs w:val="18"/>
        </w:rPr>
      </w:pPr>
      <w:r w:rsidRPr="00D53810">
        <w:rPr>
          <w:rStyle w:val="afff1"/>
          <w:sz w:val="16"/>
          <w:szCs w:val="18"/>
        </w:rPr>
        <w:footnoteRef/>
      </w:r>
      <w:r w:rsidRPr="00D53810">
        <w:rPr>
          <w:sz w:val="16"/>
          <w:szCs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72EE52E8" w14:textId="77777777" w:rsidR="009D1B2E" w:rsidRPr="00D53810" w:rsidRDefault="009D1B2E" w:rsidP="000A5C14">
      <w:pPr>
        <w:pStyle w:val="ab"/>
        <w:rPr>
          <w:sz w:val="16"/>
          <w:szCs w:val="18"/>
        </w:rPr>
      </w:pPr>
      <w:r w:rsidRPr="00D53810">
        <w:rPr>
          <w:sz w:val="16"/>
          <w:szCs w:val="18"/>
        </w:rPr>
        <w:t>а) 10 процентов цены Контракта (этапа) в случае, если цена Контракта (этапа) не превышает 3 млн. рублей;</w:t>
      </w:r>
    </w:p>
    <w:p w14:paraId="3BEF8EDC" w14:textId="77777777" w:rsidR="009D1B2E" w:rsidRDefault="009D1B2E" w:rsidP="000A5C14">
      <w:pPr>
        <w:pStyle w:val="ab"/>
      </w:pPr>
    </w:p>
  </w:footnote>
  <w:footnote w:id="9">
    <w:p w14:paraId="54D458C0" w14:textId="77777777" w:rsidR="00C7157D" w:rsidRPr="00FA0E68" w:rsidRDefault="00C7157D" w:rsidP="00C7157D">
      <w:pPr>
        <w:pStyle w:val="ab"/>
        <w:spacing w:after="0"/>
        <w:rPr>
          <w:sz w:val="18"/>
          <w:szCs w:val="18"/>
        </w:rPr>
      </w:pPr>
      <w:r w:rsidRPr="00FA0E68">
        <w:rPr>
          <w:rStyle w:val="afff1"/>
          <w:sz w:val="18"/>
          <w:szCs w:val="18"/>
        </w:rPr>
        <w:footnoteRef/>
      </w:r>
      <w:r w:rsidRPr="00FA0E68">
        <w:rPr>
          <w:sz w:val="18"/>
          <w:szCs w:val="18"/>
        </w:rPr>
        <w:t xml:space="preserve"> Приложение к Контракту может содержать иные положения, вытекающие из характера обязательств по Контракту, не противоречащие законодательству Российской Федерации, иным положениям Контракта, и с учетом специфики закупки.</w:t>
      </w:r>
    </w:p>
  </w:footnote>
  <w:footnote w:id="10">
    <w:p w14:paraId="715DA2D3" w14:textId="77777777" w:rsidR="00C7157D" w:rsidRPr="00FA0E68" w:rsidRDefault="00C7157D" w:rsidP="00C7157D">
      <w:pPr>
        <w:pStyle w:val="ab"/>
        <w:spacing w:after="0"/>
        <w:rPr>
          <w:sz w:val="18"/>
          <w:szCs w:val="18"/>
        </w:rPr>
      </w:pPr>
      <w:r w:rsidRPr="00FA0E68">
        <w:rPr>
          <w:rStyle w:val="afff1"/>
          <w:sz w:val="18"/>
          <w:szCs w:val="18"/>
        </w:rPr>
        <w:footnoteRef/>
      </w:r>
      <w:r w:rsidRPr="00FA0E68">
        <w:rPr>
          <w:sz w:val="18"/>
          <w:szCs w:val="18"/>
        </w:rPr>
        <w:t xml:space="preserve"> Технические характеристики должны содержать количественные и качественные характеристики Товара, в том числе обоснованный остаточный срок годности, определенный конкретным периодом (в годах, месяцах, днях), в течение которого Товар сохраняет свою пригодность, или конкретной датой, до которой Товар может быть использован, условия перевозки, требование о поставке Товара в целых упаковках в соответствии с Федеральным законом от 12.04.2010 N 61-ФЗ "Об обращении лекарственных средств", а также информацию, включаемую в Контракт при его заключении (в случае закупки конкурентными способами - в соответствии с заявкой участника закупки, с которым заключается Контракт): торговые наименования лекарственных препаратов, наименование держателя или владельца регистрационного удостоверения лекарственного препарата, наименование производителя лекарственного препарата, дозировку, лекарственную форму лекарственных препаратов, количество лекарственных форм во вторичной (потребительской) упаковке, страну происхождения лекарственного препарата.</w:t>
      </w:r>
    </w:p>
  </w:footnote>
  <w:footnote w:id="11">
    <w:p w14:paraId="303C7A21" w14:textId="77777777" w:rsidR="00C7157D" w:rsidRPr="00FA0E68" w:rsidRDefault="00C7157D" w:rsidP="00C7157D">
      <w:pPr>
        <w:pStyle w:val="ab"/>
        <w:spacing w:after="0"/>
        <w:rPr>
          <w:sz w:val="18"/>
          <w:szCs w:val="18"/>
        </w:rPr>
      </w:pPr>
      <w:r w:rsidRPr="00FA0E68">
        <w:rPr>
          <w:rStyle w:val="afff1"/>
          <w:sz w:val="18"/>
          <w:szCs w:val="18"/>
        </w:rPr>
        <w:footnoteRef/>
      </w:r>
      <w:r w:rsidRPr="00FA0E68">
        <w:rPr>
          <w:sz w:val="18"/>
          <w:szCs w:val="18"/>
        </w:rPr>
        <w:t xml:space="preserve"> Заполняется на каждое международное непатентованное наименование лекарственного средства или при отсутствии такого наименования химическое, группировочное наименование лекарственного средства.</w:t>
      </w:r>
    </w:p>
    <w:p w14:paraId="1B261909" w14:textId="77777777" w:rsidR="00C7157D" w:rsidRPr="00FA0E68" w:rsidRDefault="00C7157D" w:rsidP="00C7157D">
      <w:pPr>
        <w:pStyle w:val="ab"/>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15:restartNumberingAfterBreak="0">
    <w:nsid w:val="062741FF"/>
    <w:multiLevelType w:val="hybridMultilevel"/>
    <w:tmpl w:val="370AC51A"/>
    <w:lvl w:ilvl="0" w:tplc="F57C3CE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F05C7D"/>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821C31"/>
    <w:multiLevelType w:val="hybridMultilevel"/>
    <w:tmpl w:val="86CCA2D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CA006F1"/>
    <w:multiLevelType w:val="hybridMultilevel"/>
    <w:tmpl w:val="14881F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15:restartNumberingAfterBreak="0">
    <w:nsid w:val="10C63F68"/>
    <w:multiLevelType w:val="hybridMultilevel"/>
    <w:tmpl w:val="B46C4830"/>
    <w:lvl w:ilvl="0" w:tplc="AE8A74B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14330E9B"/>
    <w:multiLevelType w:val="hybridMultilevel"/>
    <w:tmpl w:val="061A63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45B4F96"/>
    <w:multiLevelType w:val="hybridMultilevel"/>
    <w:tmpl w:val="13CCCE98"/>
    <w:lvl w:ilvl="0" w:tplc="5AC6E9C2">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C8B587C"/>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E3D6775"/>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43235D32"/>
    <w:multiLevelType w:val="hybridMultilevel"/>
    <w:tmpl w:val="1E2017A0"/>
    <w:lvl w:ilvl="0" w:tplc="A27AAAB6">
      <w:start w:val="1"/>
      <w:numFmt w:val="decimal"/>
      <w:lvlText w:val="%1."/>
      <w:lvlJc w:val="right"/>
      <w:pPr>
        <w:ind w:left="720" w:hanging="360"/>
      </w:pPr>
      <w:rPr>
        <w:rFonts w:hint="default"/>
        <w:sz w:val="22"/>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6"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7" w15:restartNumberingAfterBreak="0">
    <w:nsid w:val="5D25113E"/>
    <w:multiLevelType w:val="hybridMultilevel"/>
    <w:tmpl w:val="3DEAA144"/>
    <w:lvl w:ilvl="0" w:tplc="9A3ECB00">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18" w15:restartNumberingAfterBreak="0">
    <w:nsid w:val="630B6485"/>
    <w:multiLevelType w:val="multilevel"/>
    <w:tmpl w:val="FCDAE3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691179E5"/>
    <w:multiLevelType w:val="hybridMultilevel"/>
    <w:tmpl w:val="E110BFB2"/>
    <w:lvl w:ilvl="0" w:tplc="BB2065FE">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A82588C"/>
    <w:multiLevelType w:val="hybridMultilevel"/>
    <w:tmpl w:val="DE6EA6A6"/>
    <w:lvl w:ilvl="0" w:tplc="E1529476">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778B6E1B"/>
    <w:multiLevelType w:val="hybridMultilevel"/>
    <w:tmpl w:val="AD5053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9"/>
  </w:num>
  <w:num w:numId="3">
    <w:abstractNumId w:val="6"/>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9"/>
  </w:num>
  <w:num w:numId="13">
    <w:abstractNumId w:val="13"/>
  </w:num>
  <w:num w:numId="14">
    <w:abstractNumId w:val="12"/>
  </w:num>
  <w:num w:numId="15">
    <w:abstractNumId w:val="10"/>
  </w:num>
  <w:num w:numId="16">
    <w:abstractNumId w:val="1"/>
  </w:num>
  <w:num w:numId="17">
    <w:abstractNumId w:val="3"/>
  </w:num>
  <w:num w:numId="18">
    <w:abstractNumId w:val="2"/>
  </w:num>
  <w:num w:numId="19">
    <w:abstractNumId w:val="11"/>
  </w:num>
  <w:num w:numId="20">
    <w:abstractNumId w:val="14"/>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2"/>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3B75"/>
    <w:rsid w:val="00000BD9"/>
    <w:rsid w:val="00003239"/>
    <w:rsid w:val="0000588C"/>
    <w:rsid w:val="000116B5"/>
    <w:rsid w:val="00013B75"/>
    <w:rsid w:val="00021397"/>
    <w:rsid w:val="00047AB2"/>
    <w:rsid w:val="000500F3"/>
    <w:rsid w:val="00056289"/>
    <w:rsid w:val="0006054D"/>
    <w:rsid w:val="000930B2"/>
    <w:rsid w:val="00095BAB"/>
    <w:rsid w:val="000976D0"/>
    <w:rsid w:val="000A3607"/>
    <w:rsid w:val="000A5C14"/>
    <w:rsid w:val="000B6687"/>
    <w:rsid w:val="000D32C4"/>
    <w:rsid w:val="000F4820"/>
    <w:rsid w:val="000F4AE5"/>
    <w:rsid w:val="000F7128"/>
    <w:rsid w:val="000F72EA"/>
    <w:rsid w:val="00107E67"/>
    <w:rsid w:val="0011117F"/>
    <w:rsid w:val="00111626"/>
    <w:rsid w:val="00113087"/>
    <w:rsid w:val="00115BDB"/>
    <w:rsid w:val="00122FA5"/>
    <w:rsid w:val="001248C1"/>
    <w:rsid w:val="00127A8C"/>
    <w:rsid w:val="00137737"/>
    <w:rsid w:val="0014026D"/>
    <w:rsid w:val="00143110"/>
    <w:rsid w:val="001468DB"/>
    <w:rsid w:val="00151DA4"/>
    <w:rsid w:val="001630CD"/>
    <w:rsid w:val="001760D4"/>
    <w:rsid w:val="0017716B"/>
    <w:rsid w:val="0017788B"/>
    <w:rsid w:val="001901B2"/>
    <w:rsid w:val="00197581"/>
    <w:rsid w:val="001A1CED"/>
    <w:rsid w:val="001B1BAF"/>
    <w:rsid w:val="001B2630"/>
    <w:rsid w:val="001B5C22"/>
    <w:rsid w:val="001B6B12"/>
    <w:rsid w:val="001B73C7"/>
    <w:rsid w:val="001D03F8"/>
    <w:rsid w:val="001E2C78"/>
    <w:rsid w:val="001F608E"/>
    <w:rsid w:val="00204EF8"/>
    <w:rsid w:val="002153D2"/>
    <w:rsid w:val="00216340"/>
    <w:rsid w:val="00223A22"/>
    <w:rsid w:val="0022428A"/>
    <w:rsid w:val="002275B4"/>
    <w:rsid w:val="002307FE"/>
    <w:rsid w:val="00246F6E"/>
    <w:rsid w:val="00247A1B"/>
    <w:rsid w:val="00252A97"/>
    <w:rsid w:val="00253328"/>
    <w:rsid w:val="00260885"/>
    <w:rsid w:val="00263DAB"/>
    <w:rsid w:val="0027047A"/>
    <w:rsid w:val="0027769E"/>
    <w:rsid w:val="00287DE2"/>
    <w:rsid w:val="00294C14"/>
    <w:rsid w:val="002A7265"/>
    <w:rsid w:val="002B0D0C"/>
    <w:rsid w:val="002B3926"/>
    <w:rsid w:val="002B63BF"/>
    <w:rsid w:val="002C1554"/>
    <w:rsid w:val="002E494E"/>
    <w:rsid w:val="002E626F"/>
    <w:rsid w:val="002F1EFA"/>
    <w:rsid w:val="00300167"/>
    <w:rsid w:val="003034E3"/>
    <w:rsid w:val="003063E9"/>
    <w:rsid w:val="00311A62"/>
    <w:rsid w:val="00320248"/>
    <w:rsid w:val="00322203"/>
    <w:rsid w:val="00323ADC"/>
    <w:rsid w:val="00325B47"/>
    <w:rsid w:val="003350C2"/>
    <w:rsid w:val="0033797C"/>
    <w:rsid w:val="003805B6"/>
    <w:rsid w:val="00390E27"/>
    <w:rsid w:val="00395FC3"/>
    <w:rsid w:val="003A0C76"/>
    <w:rsid w:val="003A37E9"/>
    <w:rsid w:val="003B3622"/>
    <w:rsid w:val="003C5D81"/>
    <w:rsid w:val="003D0E70"/>
    <w:rsid w:val="003D5759"/>
    <w:rsid w:val="003D5DD2"/>
    <w:rsid w:val="003D6D7B"/>
    <w:rsid w:val="003E12E9"/>
    <w:rsid w:val="003E2317"/>
    <w:rsid w:val="003F3B76"/>
    <w:rsid w:val="00401A5B"/>
    <w:rsid w:val="00403533"/>
    <w:rsid w:val="00431E06"/>
    <w:rsid w:val="00437217"/>
    <w:rsid w:val="00437868"/>
    <w:rsid w:val="00437E63"/>
    <w:rsid w:val="00440CEC"/>
    <w:rsid w:val="00442F90"/>
    <w:rsid w:val="00444CF3"/>
    <w:rsid w:val="0044524E"/>
    <w:rsid w:val="004467C6"/>
    <w:rsid w:val="00450A5D"/>
    <w:rsid w:val="00454313"/>
    <w:rsid w:val="004561DC"/>
    <w:rsid w:val="004629CA"/>
    <w:rsid w:val="00475D25"/>
    <w:rsid w:val="00475E11"/>
    <w:rsid w:val="00487B06"/>
    <w:rsid w:val="004910AD"/>
    <w:rsid w:val="0049277B"/>
    <w:rsid w:val="004961AD"/>
    <w:rsid w:val="004A10CD"/>
    <w:rsid w:val="004A29B1"/>
    <w:rsid w:val="004A2C2E"/>
    <w:rsid w:val="004C6B63"/>
    <w:rsid w:val="004D117C"/>
    <w:rsid w:val="004D353C"/>
    <w:rsid w:val="004D71EC"/>
    <w:rsid w:val="004E0563"/>
    <w:rsid w:val="004E20CA"/>
    <w:rsid w:val="004E2312"/>
    <w:rsid w:val="004F1C6A"/>
    <w:rsid w:val="004F5EF2"/>
    <w:rsid w:val="00503699"/>
    <w:rsid w:val="00507A7C"/>
    <w:rsid w:val="005322C0"/>
    <w:rsid w:val="00535319"/>
    <w:rsid w:val="00537C7B"/>
    <w:rsid w:val="0054511D"/>
    <w:rsid w:val="00573D3E"/>
    <w:rsid w:val="00575014"/>
    <w:rsid w:val="00581AAC"/>
    <w:rsid w:val="0058410D"/>
    <w:rsid w:val="00587B07"/>
    <w:rsid w:val="00590270"/>
    <w:rsid w:val="00591B32"/>
    <w:rsid w:val="00593A85"/>
    <w:rsid w:val="005A157A"/>
    <w:rsid w:val="005A7517"/>
    <w:rsid w:val="005A78F0"/>
    <w:rsid w:val="005B2A4E"/>
    <w:rsid w:val="005C0493"/>
    <w:rsid w:val="005C611A"/>
    <w:rsid w:val="005C6FCD"/>
    <w:rsid w:val="005D2E0E"/>
    <w:rsid w:val="005D4EDE"/>
    <w:rsid w:val="005D79B3"/>
    <w:rsid w:val="005E207E"/>
    <w:rsid w:val="005F0DDA"/>
    <w:rsid w:val="005F6547"/>
    <w:rsid w:val="00612CF5"/>
    <w:rsid w:val="0061313D"/>
    <w:rsid w:val="006145CD"/>
    <w:rsid w:val="006271FA"/>
    <w:rsid w:val="00631CE1"/>
    <w:rsid w:val="00634D4D"/>
    <w:rsid w:val="00635FE8"/>
    <w:rsid w:val="006374B7"/>
    <w:rsid w:val="0065313A"/>
    <w:rsid w:val="00653FF5"/>
    <w:rsid w:val="00660E88"/>
    <w:rsid w:val="0067148F"/>
    <w:rsid w:val="006741C8"/>
    <w:rsid w:val="0067703C"/>
    <w:rsid w:val="006818F4"/>
    <w:rsid w:val="00685C60"/>
    <w:rsid w:val="006879BB"/>
    <w:rsid w:val="00691039"/>
    <w:rsid w:val="006910D5"/>
    <w:rsid w:val="00694B01"/>
    <w:rsid w:val="00697D30"/>
    <w:rsid w:val="006A5D7B"/>
    <w:rsid w:val="006C3BB3"/>
    <w:rsid w:val="006C5EBF"/>
    <w:rsid w:val="006D007D"/>
    <w:rsid w:val="006D3DC0"/>
    <w:rsid w:val="006D72B2"/>
    <w:rsid w:val="006D7D34"/>
    <w:rsid w:val="006E0E7C"/>
    <w:rsid w:val="006E3C4D"/>
    <w:rsid w:val="006E47CD"/>
    <w:rsid w:val="006F1512"/>
    <w:rsid w:val="006F16E8"/>
    <w:rsid w:val="006F3997"/>
    <w:rsid w:val="006F46F8"/>
    <w:rsid w:val="00701AF5"/>
    <w:rsid w:val="007058C8"/>
    <w:rsid w:val="00707EDD"/>
    <w:rsid w:val="00713EF5"/>
    <w:rsid w:val="00727063"/>
    <w:rsid w:val="007375EF"/>
    <w:rsid w:val="00744F2F"/>
    <w:rsid w:val="007475B6"/>
    <w:rsid w:val="00760B5A"/>
    <w:rsid w:val="00761147"/>
    <w:rsid w:val="00763824"/>
    <w:rsid w:val="0076586C"/>
    <w:rsid w:val="00771FE6"/>
    <w:rsid w:val="00772557"/>
    <w:rsid w:val="007802AB"/>
    <w:rsid w:val="007860DF"/>
    <w:rsid w:val="007861C2"/>
    <w:rsid w:val="00795166"/>
    <w:rsid w:val="00797A19"/>
    <w:rsid w:val="007A3EE9"/>
    <w:rsid w:val="007C471A"/>
    <w:rsid w:val="007D27AA"/>
    <w:rsid w:val="007D3CAE"/>
    <w:rsid w:val="007D7BBF"/>
    <w:rsid w:val="007E2D91"/>
    <w:rsid w:val="007F74F0"/>
    <w:rsid w:val="00805C9B"/>
    <w:rsid w:val="00810E05"/>
    <w:rsid w:val="00810FA2"/>
    <w:rsid w:val="008140AF"/>
    <w:rsid w:val="008204C4"/>
    <w:rsid w:val="00824263"/>
    <w:rsid w:val="00825DE1"/>
    <w:rsid w:val="008263DA"/>
    <w:rsid w:val="00834E05"/>
    <w:rsid w:val="00835FA0"/>
    <w:rsid w:val="00844660"/>
    <w:rsid w:val="00851A48"/>
    <w:rsid w:val="00861522"/>
    <w:rsid w:val="0086335F"/>
    <w:rsid w:val="008639AC"/>
    <w:rsid w:val="00875FA7"/>
    <w:rsid w:val="008902D9"/>
    <w:rsid w:val="008B2877"/>
    <w:rsid w:val="008C0B92"/>
    <w:rsid w:val="008C2958"/>
    <w:rsid w:val="008C3CE6"/>
    <w:rsid w:val="008D2483"/>
    <w:rsid w:val="008D2C55"/>
    <w:rsid w:val="008D7E1B"/>
    <w:rsid w:val="008E58DC"/>
    <w:rsid w:val="008E73E5"/>
    <w:rsid w:val="008F76BF"/>
    <w:rsid w:val="00902010"/>
    <w:rsid w:val="0090209B"/>
    <w:rsid w:val="00907123"/>
    <w:rsid w:val="0090759A"/>
    <w:rsid w:val="00911F44"/>
    <w:rsid w:val="00913E34"/>
    <w:rsid w:val="00914480"/>
    <w:rsid w:val="009150E6"/>
    <w:rsid w:val="0092034A"/>
    <w:rsid w:val="00924F95"/>
    <w:rsid w:val="0093392B"/>
    <w:rsid w:val="00936727"/>
    <w:rsid w:val="00946B8F"/>
    <w:rsid w:val="0095713B"/>
    <w:rsid w:val="00967F36"/>
    <w:rsid w:val="00974958"/>
    <w:rsid w:val="00977DC7"/>
    <w:rsid w:val="009863DE"/>
    <w:rsid w:val="0099111E"/>
    <w:rsid w:val="009A34A9"/>
    <w:rsid w:val="009B0470"/>
    <w:rsid w:val="009B0FB5"/>
    <w:rsid w:val="009B26D2"/>
    <w:rsid w:val="009B573E"/>
    <w:rsid w:val="009D0305"/>
    <w:rsid w:val="009D1B2E"/>
    <w:rsid w:val="009D2C18"/>
    <w:rsid w:val="009E3F85"/>
    <w:rsid w:val="009E7DD7"/>
    <w:rsid w:val="009F2E00"/>
    <w:rsid w:val="00A03389"/>
    <w:rsid w:val="00A0485A"/>
    <w:rsid w:val="00A22C76"/>
    <w:rsid w:val="00A240A0"/>
    <w:rsid w:val="00A31C18"/>
    <w:rsid w:val="00A408EB"/>
    <w:rsid w:val="00A67F2B"/>
    <w:rsid w:val="00A67F9D"/>
    <w:rsid w:val="00A8383B"/>
    <w:rsid w:val="00A96E05"/>
    <w:rsid w:val="00AB4EEC"/>
    <w:rsid w:val="00AC37D1"/>
    <w:rsid w:val="00AD1520"/>
    <w:rsid w:val="00AD3255"/>
    <w:rsid w:val="00AD515D"/>
    <w:rsid w:val="00AF1F93"/>
    <w:rsid w:val="00AF50B6"/>
    <w:rsid w:val="00AF70EA"/>
    <w:rsid w:val="00AF7B26"/>
    <w:rsid w:val="00B01AA9"/>
    <w:rsid w:val="00B05957"/>
    <w:rsid w:val="00B1021F"/>
    <w:rsid w:val="00B24695"/>
    <w:rsid w:val="00B27011"/>
    <w:rsid w:val="00B432DD"/>
    <w:rsid w:val="00B5739D"/>
    <w:rsid w:val="00B62B04"/>
    <w:rsid w:val="00B634DC"/>
    <w:rsid w:val="00B66245"/>
    <w:rsid w:val="00B70564"/>
    <w:rsid w:val="00B82303"/>
    <w:rsid w:val="00B82F7A"/>
    <w:rsid w:val="00B90787"/>
    <w:rsid w:val="00B95EE0"/>
    <w:rsid w:val="00B97575"/>
    <w:rsid w:val="00BB0135"/>
    <w:rsid w:val="00BB1A4C"/>
    <w:rsid w:val="00BB5248"/>
    <w:rsid w:val="00BB6AEA"/>
    <w:rsid w:val="00BC18C2"/>
    <w:rsid w:val="00BC1D9C"/>
    <w:rsid w:val="00BF17A9"/>
    <w:rsid w:val="00BF50D0"/>
    <w:rsid w:val="00C00BCA"/>
    <w:rsid w:val="00C00EE6"/>
    <w:rsid w:val="00C01087"/>
    <w:rsid w:val="00C022CA"/>
    <w:rsid w:val="00C0517D"/>
    <w:rsid w:val="00C10306"/>
    <w:rsid w:val="00C15217"/>
    <w:rsid w:val="00C22956"/>
    <w:rsid w:val="00C31185"/>
    <w:rsid w:val="00C416AB"/>
    <w:rsid w:val="00C43ADB"/>
    <w:rsid w:val="00C449AD"/>
    <w:rsid w:val="00C504B7"/>
    <w:rsid w:val="00C56A4B"/>
    <w:rsid w:val="00C57AEF"/>
    <w:rsid w:val="00C6098A"/>
    <w:rsid w:val="00C6452C"/>
    <w:rsid w:val="00C7157D"/>
    <w:rsid w:val="00C83E22"/>
    <w:rsid w:val="00C913E2"/>
    <w:rsid w:val="00C92B42"/>
    <w:rsid w:val="00C95852"/>
    <w:rsid w:val="00C9651A"/>
    <w:rsid w:val="00C978F3"/>
    <w:rsid w:val="00CB38D8"/>
    <w:rsid w:val="00CB4EF4"/>
    <w:rsid w:val="00CC7818"/>
    <w:rsid w:val="00CD053A"/>
    <w:rsid w:val="00CD1712"/>
    <w:rsid w:val="00CD2889"/>
    <w:rsid w:val="00CE1A75"/>
    <w:rsid w:val="00CE527F"/>
    <w:rsid w:val="00D07F74"/>
    <w:rsid w:val="00D1061A"/>
    <w:rsid w:val="00D10AC9"/>
    <w:rsid w:val="00D11B08"/>
    <w:rsid w:val="00D12F46"/>
    <w:rsid w:val="00D14355"/>
    <w:rsid w:val="00D17BF6"/>
    <w:rsid w:val="00D2396C"/>
    <w:rsid w:val="00D251A9"/>
    <w:rsid w:val="00D277B2"/>
    <w:rsid w:val="00D36332"/>
    <w:rsid w:val="00D41836"/>
    <w:rsid w:val="00D437AF"/>
    <w:rsid w:val="00D44C4C"/>
    <w:rsid w:val="00D5017E"/>
    <w:rsid w:val="00D50847"/>
    <w:rsid w:val="00D5112B"/>
    <w:rsid w:val="00D52CF5"/>
    <w:rsid w:val="00D53810"/>
    <w:rsid w:val="00D66F94"/>
    <w:rsid w:val="00D81755"/>
    <w:rsid w:val="00D81AE3"/>
    <w:rsid w:val="00D86EB5"/>
    <w:rsid w:val="00D94E20"/>
    <w:rsid w:val="00D965F3"/>
    <w:rsid w:val="00DC059A"/>
    <w:rsid w:val="00DC3C01"/>
    <w:rsid w:val="00DC611E"/>
    <w:rsid w:val="00DC7CD9"/>
    <w:rsid w:val="00DD1404"/>
    <w:rsid w:val="00DE6C94"/>
    <w:rsid w:val="00DF6AA8"/>
    <w:rsid w:val="00DF6BE1"/>
    <w:rsid w:val="00E037E8"/>
    <w:rsid w:val="00E05509"/>
    <w:rsid w:val="00E11B99"/>
    <w:rsid w:val="00E14A69"/>
    <w:rsid w:val="00E14BA9"/>
    <w:rsid w:val="00E21AE9"/>
    <w:rsid w:val="00E220BB"/>
    <w:rsid w:val="00E25C5A"/>
    <w:rsid w:val="00E454C7"/>
    <w:rsid w:val="00E56C74"/>
    <w:rsid w:val="00E63874"/>
    <w:rsid w:val="00E667E9"/>
    <w:rsid w:val="00E805C3"/>
    <w:rsid w:val="00E87EA2"/>
    <w:rsid w:val="00E90E6E"/>
    <w:rsid w:val="00E9541C"/>
    <w:rsid w:val="00EB1457"/>
    <w:rsid w:val="00EB40A4"/>
    <w:rsid w:val="00EC00CD"/>
    <w:rsid w:val="00EE7BAE"/>
    <w:rsid w:val="00EF3331"/>
    <w:rsid w:val="00F03313"/>
    <w:rsid w:val="00F23255"/>
    <w:rsid w:val="00F33C2F"/>
    <w:rsid w:val="00F37D66"/>
    <w:rsid w:val="00F414CB"/>
    <w:rsid w:val="00F430B1"/>
    <w:rsid w:val="00F435D8"/>
    <w:rsid w:val="00F5491A"/>
    <w:rsid w:val="00F54EED"/>
    <w:rsid w:val="00F60C66"/>
    <w:rsid w:val="00F60D27"/>
    <w:rsid w:val="00F63469"/>
    <w:rsid w:val="00F637DF"/>
    <w:rsid w:val="00F63A8A"/>
    <w:rsid w:val="00F64E43"/>
    <w:rsid w:val="00F65BAB"/>
    <w:rsid w:val="00F71828"/>
    <w:rsid w:val="00F74BA1"/>
    <w:rsid w:val="00F76EA0"/>
    <w:rsid w:val="00F939A9"/>
    <w:rsid w:val="00F946B8"/>
    <w:rsid w:val="00FA1CF0"/>
    <w:rsid w:val="00FB05A4"/>
    <w:rsid w:val="00FB30CD"/>
    <w:rsid w:val="00FB31B8"/>
    <w:rsid w:val="00FC4F68"/>
    <w:rsid w:val="00FD7DAD"/>
    <w:rsid w:val="00FE035A"/>
    <w:rsid w:val="00FE0AA9"/>
    <w:rsid w:val="00FE29B5"/>
    <w:rsid w:val="00FE4068"/>
    <w:rsid w:val="00FF6401"/>
    <w:rsid w:val="00FF6F5D"/>
    <w:rsid w:val="00FF77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9AE66"/>
  <w15:chartTrackingRefBased/>
  <w15:docId w15:val="{6A0EA562-BCCB-4689-98C0-498F7EB20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
    <w:next w:val="a"/>
    <w:link w:val="10"/>
    <w:uiPriority w:val="9"/>
    <w:qFormat/>
    <w:rsid w:val="00294C14"/>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294C14"/>
    <w:pPr>
      <w:keepNext/>
      <w:spacing w:before="240" w:after="60" w:line="240" w:lineRule="auto"/>
      <w:outlineLvl w:val="1"/>
    </w:pPr>
    <w:rPr>
      <w:rFonts w:ascii="Arial" w:eastAsia="Times New Roman" w:hAnsi="Arial" w:cs="Times New Roman"/>
      <w:b/>
      <w:bCs/>
      <w:i/>
      <w:iCs/>
      <w:sz w:val="28"/>
      <w:szCs w:val="28"/>
      <w:lang w:eastAsia="ru-RU"/>
    </w:rPr>
  </w:style>
  <w:style w:type="paragraph" w:styleId="3">
    <w:name w:val="heading 3"/>
    <w:aliases w:val="h3,Head 3,l3+toc 3,CT,Sub-section Title,l3"/>
    <w:basedOn w:val="a"/>
    <w:next w:val="a"/>
    <w:link w:val="31"/>
    <w:qFormat/>
    <w:rsid w:val="00294C14"/>
    <w:pPr>
      <w:keepNext/>
      <w:spacing w:before="240" w:after="60" w:line="240" w:lineRule="auto"/>
      <w:outlineLvl w:val="2"/>
    </w:pPr>
    <w:rPr>
      <w:rFonts w:ascii="Arial" w:eastAsia="Times New Roman" w:hAnsi="Arial" w:cs="Times New Roman"/>
      <w:b/>
      <w:bCs/>
      <w:sz w:val="26"/>
      <w:szCs w:val="26"/>
      <w:lang w:eastAsia="ru-RU"/>
    </w:rPr>
  </w:style>
  <w:style w:type="paragraph" w:styleId="4">
    <w:name w:val="heading 4"/>
    <w:aliases w:val="Параграф"/>
    <w:basedOn w:val="a"/>
    <w:next w:val="a"/>
    <w:link w:val="40"/>
    <w:qFormat/>
    <w:rsid w:val="00294C14"/>
    <w:pPr>
      <w:keepNext/>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
    <w:next w:val="a"/>
    <w:link w:val="50"/>
    <w:qFormat/>
    <w:rsid w:val="00294C14"/>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294C14"/>
    <w:pPr>
      <w:numPr>
        <w:ilvl w:val="5"/>
        <w:numId w:val="1"/>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
    <w:next w:val="a"/>
    <w:link w:val="70"/>
    <w:qFormat/>
    <w:rsid w:val="00294C14"/>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
    <w:next w:val="a"/>
    <w:link w:val="80"/>
    <w:qFormat/>
    <w:rsid w:val="00294C14"/>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
    <w:next w:val="a"/>
    <w:link w:val="90"/>
    <w:qFormat/>
    <w:rsid w:val="00294C14"/>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
    <w:basedOn w:val="a0"/>
    <w:link w:val="1"/>
    <w:uiPriority w:val="9"/>
    <w:rsid w:val="00294C14"/>
    <w:rPr>
      <w:rFonts w:ascii="Arial" w:eastAsia="Times New Roman" w:hAnsi="Arial" w:cs="Times New Roman"/>
      <w:b/>
      <w:bCs/>
      <w:kern w:val="32"/>
      <w:sz w:val="32"/>
      <w:szCs w:val="32"/>
      <w:lang w:eastAsia="ru-RU"/>
    </w:rPr>
  </w:style>
  <w:style w:type="character" w:customStyle="1" w:styleId="20">
    <w:name w:val="Заголовок 2 Знак"/>
    <w:basedOn w:val="a0"/>
    <w:uiPriority w:val="9"/>
    <w:semiHidden/>
    <w:rsid w:val="00294C14"/>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rsid w:val="00294C14"/>
    <w:rPr>
      <w:rFonts w:asciiTheme="majorHAnsi" w:eastAsiaTheme="majorEastAsia" w:hAnsiTheme="majorHAnsi" w:cstheme="majorBidi"/>
      <w:color w:val="1F4D78" w:themeColor="accent1" w:themeShade="7F"/>
      <w:sz w:val="24"/>
      <w:szCs w:val="24"/>
    </w:rPr>
  </w:style>
  <w:style w:type="character" w:customStyle="1" w:styleId="40">
    <w:name w:val="Заголовок 4 Знак"/>
    <w:aliases w:val="Параграф Знак"/>
    <w:basedOn w:val="a0"/>
    <w:link w:val="4"/>
    <w:rsid w:val="00294C14"/>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0"/>
    <w:link w:val="5"/>
    <w:rsid w:val="00294C14"/>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294C14"/>
    <w:rPr>
      <w:rFonts w:ascii="Times New Roman" w:eastAsia="Times New Roman" w:hAnsi="Times New Roman" w:cs="Times New Roman"/>
      <w:i/>
      <w:iCs/>
      <w:lang w:val="x-none" w:eastAsia="x-none"/>
    </w:rPr>
  </w:style>
  <w:style w:type="character" w:customStyle="1" w:styleId="70">
    <w:name w:val="Заголовок 7 Знак"/>
    <w:basedOn w:val="a0"/>
    <w:link w:val="7"/>
    <w:rsid w:val="00294C14"/>
    <w:rPr>
      <w:rFonts w:ascii="Calibri" w:eastAsia="Times New Roman" w:hAnsi="Calibri" w:cs="Times New Roman"/>
      <w:sz w:val="24"/>
      <w:szCs w:val="24"/>
      <w:lang w:val="x-none" w:eastAsia="x-none"/>
    </w:rPr>
  </w:style>
  <w:style w:type="character" w:customStyle="1" w:styleId="80">
    <w:name w:val="Заголовок 8 Знак"/>
    <w:basedOn w:val="a0"/>
    <w:link w:val="8"/>
    <w:rsid w:val="00294C14"/>
    <w:rPr>
      <w:rFonts w:ascii="Calibri" w:eastAsia="Times New Roman" w:hAnsi="Calibri" w:cs="Times New Roman"/>
      <w:i/>
      <w:iCs/>
      <w:sz w:val="24"/>
      <w:szCs w:val="24"/>
      <w:lang w:val="x-none" w:eastAsia="x-none"/>
    </w:rPr>
  </w:style>
  <w:style w:type="character" w:customStyle="1" w:styleId="90">
    <w:name w:val="Заголовок 9 Знак"/>
    <w:basedOn w:val="a0"/>
    <w:link w:val="9"/>
    <w:rsid w:val="00294C14"/>
    <w:rPr>
      <w:rFonts w:ascii="Arial" w:eastAsia="Times New Roman" w:hAnsi="Arial" w:cs="Times New Roman"/>
      <w:b/>
      <w:bCs/>
      <w:i/>
      <w:iCs/>
      <w:sz w:val="18"/>
      <w:szCs w:val="18"/>
      <w:lang w:val="x-none" w:eastAsia="x-none"/>
    </w:rPr>
  </w:style>
  <w:style w:type="numbering" w:customStyle="1" w:styleId="11">
    <w:name w:val="Нет списка1"/>
    <w:next w:val="a2"/>
    <w:uiPriority w:val="99"/>
    <w:semiHidden/>
    <w:unhideWhenUsed/>
    <w:rsid w:val="00294C14"/>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294C1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94C14"/>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294C14"/>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294C14"/>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294C14"/>
    <w:rPr>
      <w:rFonts w:ascii="Arial" w:eastAsia="Times New Roman" w:hAnsi="Arial" w:cs="Times New Roman"/>
      <w:b/>
      <w:bCs/>
      <w:sz w:val="26"/>
      <w:szCs w:val="26"/>
      <w:lang w:eastAsia="ru-RU"/>
    </w:rPr>
  </w:style>
  <w:style w:type="paragraph" w:styleId="a3">
    <w:name w:val="Body Text"/>
    <w:aliases w:val="Список 1,Body Text Char,Знак1 Знак Знак Знак,Основной текст Знак Знак1"/>
    <w:basedOn w:val="a"/>
    <w:link w:val="a4"/>
    <w:rsid w:val="00294C14"/>
    <w:pPr>
      <w:spacing w:after="0" w:line="240" w:lineRule="auto"/>
      <w:jc w:val="both"/>
    </w:pPr>
    <w:rPr>
      <w:rFonts w:ascii="Times New Roman" w:eastAsia="Times New Roman" w:hAnsi="Times New Roman" w:cs="Times New Roman"/>
      <w:sz w:val="24"/>
      <w:szCs w:val="24"/>
      <w:lang w:eastAsia="ru-RU"/>
    </w:rPr>
  </w:style>
  <w:style w:type="character" w:customStyle="1" w:styleId="a4">
    <w:name w:val="Основной текст Знак"/>
    <w:aliases w:val="Список 1 Знак,Body Text Char Знак,Знак1 Знак Знак Знак Знак1,Основной текст Знак Знак1 Знак1"/>
    <w:basedOn w:val="a0"/>
    <w:link w:val="a3"/>
    <w:rsid w:val="00294C14"/>
    <w:rPr>
      <w:rFonts w:ascii="Times New Roman" w:eastAsia="Times New Roman" w:hAnsi="Times New Roman" w:cs="Times New Roman"/>
      <w:sz w:val="24"/>
      <w:szCs w:val="24"/>
      <w:lang w:eastAsia="ru-RU"/>
    </w:rPr>
  </w:style>
  <w:style w:type="paragraph" w:customStyle="1" w:styleId="22">
    <w:name w:val="Стиль2"/>
    <w:basedOn w:val="23"/>
    <w:rsid w:val="00294C14"/>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294C14"/>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294C1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294C14"/>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25">
    <w:name w:val="Основной текст с отступом 2 Знак"/>
    <w:aliases w:val="Знак Знак8,Знак1 Знак"/>
    <w:basedOn w:val="a0"/>
    <w:link w:val="24"/>
    <w:rsid w:val="00294C14"/>
    <w:rPr>
      <w:rFonts w:ascii="Times New Roman" w:eastAsia="Times New Roman" w:hAnsi="Times New Roman" w:cs="Times New Roman"/>
      <w:sz w:val="24"/>
      <w:szCs w:val="24"/>
      <w:lang w:val="x-none" w:eastAsia="x-none"/>
    </w:rPr>
  </w:style>
  <w:style w:type="paragraph" w:customStyle="1" w:styleId="33">
    <w:name w:val="Стиль3 Знак Знак"/>
    <w:basedOn w:val="24"/>
    <w:link w:val="34"/>
    <w:rsid w:val="00294C14"/>
    <w:pPr>
      <w:widowControl w:val="0"/>
      <w:tabs>
        <w:tab w:val="clear" w:pos="720"/>
        <w:tab w:val="num" w:pos="227"/>
      </w:tabs>
      <w:autoSpaceDE/>
      <w:autoSpaceDN/>
      <w:spacing w:before="0"/>
      <w:ind w:left="0" w:firstLine="0"/>
      <w:textAlignment w:val="baseline"/>
    </w:pPr>
    <w:rPr>
      <w:lang w:val="ru-RU" w:eastAsia="ru-RU"/>
    </w:rPr>
  </w:style>
  <w:style w:type="paragraph" w:customStyle="1" w:styleId="35">
    <w:name w:val="Стиль3 Знак"/>
    <w:basedOn w:val="24"/>
    <w:rsid w:val="00294C1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294C14"/>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294C1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294C1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5">
    <w:name w:val="Normal (Web)"/>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uiPriority w:val="99"/>
    <w:rsid w:val="00294C14"/>
    <w:rPr>
      <w:rFonts w:cs="Times New Roman"/>
      <w:color w:val="0000FF"/>
      <w:u w:val="single"/>
    </w:rPr>
  </w:style>
  <w:style w:type="character" w:styleId="a7">
    <w:name w:val="page number"/>
    <w:rsid w:val="00294C14"/>
    <w:rPr>
      <w:rFonts w:cs="Times New Roman"/>
    </w:rPr>
  </w:style>
  <w:style w:type="paragraph" w:styleId="a8">
    <w:name w:val="Body Text Indent"/>
    <w:aliases w:val="текст, Знак2,Знак2 З,Знак2 З Знак,Знак2 Знак Знак Знак Знак Знак Знак Знак Знак Знак Зн,Знак2 Знак Знак Знак Знак Знак Знак,Знак2 Знак Знак Знак Знак Знак"/>
    <w:basedOn w:val="a"/>
    <w:link w:val="a9"/>
    <w:rsid w:val="00294C14"/>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9">
    <w:name w:val="Основной текст с отступом Знак"/>
    <w:aliases w:val="текст Знак, Знак2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0"/>
    <w:link w:val="a8"/>
    <w:rsid w:val="00294C14"/>
    <w:rPr>
      <w:rFonts w:ascii="Times New Roman" w:eastAsia="Times New Roman" w:hAnsi="Times New Roman" w:cs="Times New Roman"/>
      <w:sz w:val="24"/>
      <w:szCs w:val="24"/>
      <w:lang w:eastAsia="ru-RU"/>
    </w:rPr>
  </w:style>
  <w:style w:type="paragraph" w:customStyle="1" w:styleId="2-11">
    <w:name w:val="2-11"/>
    <w:basedOn w:val="a"/>
    <w:rsid w:val="00294C14"/>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294C14"/>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0"/>
    <w:link w:val="36"/>
    <w:rsid w:val="00294C14"/>
    <w:rPr>
      <w:rFonts w:ascii="Times New Roman" w:eastAsia="Times New Roman" w:hAnsi="Times New Roman" w:cs="Times New Roman"/>
      <w:sz w:val="24"/>
      <w:szCs w:val="24"/>
      <w:lang w:eastAsia="ru-RU"/>
    </w:rPr>
  </w:style>
  <w:style w:type="paragraph" w:customStyle="1" w:styleId="38">
    <w:name w:val="3"/>
    <w:basedOn w:val="a"/>
    <w:rsid w:val="00294C14"/>
    <w:pPr>
      <w:spacing w:after="0" w:line="240" w:lineRule="auto"/>
      <w:jc w:val="both"/>
    </w:pPr>
    <w:rPr>
      <w:rFonts w:ascii="Times New Roman" w:eastAsia="Times New Roman" w:hAnsi="Times New Roman" w:cs="Times New Roman"/>
      <w:sz w:val="24"/>
      <w:szCs w:val="24"/>
      <w:lang w:eastAsia="ru-RU"/>
    </w:rPr>
  </w:style>
  <w:style w:type="paragraph" w:customStyle="1" w:styleId="aa">
    <w:name w:val="Тендерные данные"/>
    <w:basedOn w:val="a"/>
    <w:semiHidden/>
    <w:rsid w:val="00294C14"/>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294C14"/>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qFormat/>
    <w:rsid w:val="00294C14"/>
    <w:pPr>
      <w:spacing w:after="60" w:line="240" w:lineRule="auto"/>
      <w:jc w:val="both"/>
    </w:pPr>
    <w:rPr>
      <w:rFonts w:ascii="Times New Roman" w:eastAsia="Times New Roman" w:hAnsi="Times New Roman" w:cs="Times New Roman"/>
      <w:sz w:val="20"/>
      <w:szCs w:val="20"/>
      <w:lang w:val="x-none" w:eastAsia="x-none"/>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rsid w:val="00294C14"/>
    <w:rPr>
      <w:rFonts w:ascii="Times New Roman" w:eastAsia="Times New Roman" w:hAnsi="Times New Roman" w:cs="Times New Roman"/>
      <w:sz w:val="20"/>
      <w:szCs w:val="20"/>
      <w:lang w:val="x-none" w:eastAsia="x-none"/>
    </w:rPr>
  </w:style>
  <w:style w:type="paragraph" w:styleId="ad">
    <w:name w:val="List Bullet"/>
    <w:basedOn w:val="a"/>
    <w:autoRedefine/>
    <w:rsid w:val="00294C1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rsid w:val="00294C14"/>
    <w:pPr>
      <w:keepNext/>
      <w:spacing w:after="0" w:line="240" w:lineRule="auto"/>
      <w:jc w:val="center"/>
    </w:pPr>
    <w:rPr>
      <w:rFonts w:ascii="Times New Roman" w:eastAsia="Times New Roman" w:hAnsi="Times New Roman" w:cs="Times New Roman"/>
      <w:sz w:val="24"/>
      <w:szCs w:val="24"/>
      <w:lang w:eastAsia="ru-RU"/>
    </w:rPr>
  </w:style>
  <w:style w:type="paragraph" w:styleId="ae">
    <w:name w:val="Date"/>
    <w:basedOn w:val="a"/>
    <w:next w:val="a"/>
    <w:link w:val="af"/>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
    <w:name w:val="Дата Знак"/>
    <w:basedOn w:val="a0"/>
    <w:link w:val="ae"/>
    <w:rsid w:val="00294C14"/>
    <w:rPr>
      <w:rFonts w:ascii="Times New Roman" w:eastAsia="Times New Roman" w:hAnsi="Times New Roman" w:cs="Times New Roman"/>
      <w:sz w:val="24"/>
      <w:szCs w:val="24"/>
      <w:lang w:val="x-none" w:eastAsia="x-none"/>
    </w:rPr>
  </w:style>
  <w:style w:type="paragraph" w:customStyle="1" w:styleId="af0">
    <w:name w:val="МП"/>
    <w:basedOn w:val="a"/>
    <w:rsid w:val="00294C1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1">
    <w:name w:val="Готовый"/>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294C14"/>
    <w:pPr>
      <w:keepNext/>
      <w:spacing w:after="0" w:line="240" w:lineRule="auto"/>
    </w:pPr>
    <w:rPr>
      <w:rFonts w:ascii="Times New Roman" w:eastAsia="Times New Roman" w:hAnsi="Times New Roman" w:cs="Times New Roman"/>
      <w:sz w:val="24"/>
      <w:szCs w:val="24"/>
      <w:lang w:eastAsia="ru-RU"/>
    </w:rPr>
  </w:style>
  <w:style w:type="paragraph" w:styleId="af2">
    <w:name w:val="footer"/>
    <w:basedOn w:val="a"/>
    <w:link w:val="af3"/>
    <w:uiPriority w:val="99"/>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294C14"/>
    <w:rPr>
      <w:rFonts w:ascii="Times New Roman" w:eastAsia="Times New Roman" w:hAnsi="Times New Roman" w:cs="Times New Roman"/>
      <w:sz w:val="24"/>
      <w:szCs w:val="24"/>
      <w:lang w:eastAsia="ru-RU"/>
    </w:rPr>
  </w:style>
  <w:style w:type="character" w:customStyle="1" w:styleId="propvalue">
    <w:name w:val="propvalue"/>
    <w:rsid w:val="00294C14"/>
    <w:rPr>
      <w:rFonts w:cs="Times New Roman"/>
      <w:color w:val="800000"/>
    </w:rPr>
  </w:style>
  <w:style w:type="paragraph" w:styleId="af4">
    <w:name w:val="header"/>
    <w:basedOn w:val="a"/>
    <w:link w:val="af5"/>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Верхний колонтитул Знак"/>
    <w:basedOn w:val="a0"/>
    <w:link w:val="af4"/>
    <w:rsid w:val="00294C14"/>
    <w:rPr>
      <w:rFonts w:ascii="Times New Roman" w:eastAsia="Times New Roman" w:hAnsi="Times New Roman" w:cs="Times New Roman"/>
      <w:sz w:val="24"/>
      <w:szCs w:val="24"/>
      <w:lang w:eastAsia="ru-RU"/>
    </w:rPr>
  </w:style>
  <w:style w:type="character" w:customStyle="1" w:styleId="HeaderChar">
    <w:name w:val="Header Char"/>
    <w:locked/>
    <w:rsid w:val="00294C14"/>
    <w:rPr>
      <w:rFonts w:cs="Times New Roman"/>
      <w:sz w:val="24"/>
      <w:szCs w:val="24"/>
      <w:lang w:val="ru-RU" w:eastAsia="ru-RU"/>
    </w:rPr>
  </w:style>
  <w:style w:type="paragraph" w:styleId="26">
    <w:name w:val="Body Text 2"/>
    <w:basedOn w:val="a"/>
    <w:link w:val="27"/>
    <w:uiPriority w:val="99"/>
    <w:rsid w:val="00294C14"/>
    <w:pPr>
      <w:spacing w:after="0" w:line="240" w:lineRule="auto"/>
    </w:pPr>
    <w:rPr>
      <w:rFonts w:ascii="Times New Roman" w:eastAsia="Times New Roman" w:hAnsi="Times New Roman" w:cs="Times New Roman"/>
      <w:sz w:val="24"/>
      <w:szCs w:val="24"/>
      <w:lang w:val="x-none" w:eastAsia="x-none"/>
    </w:rPr>
  </w:style>
  <w:style w:type="character" w:customStyle="1" w:styleId="27">
    <w:name w:val="Основной текст 2 Знак"/>
    <w:basedOn w:val="a0"/>
    <w:link w:val="26"/>
    <w:uiPriority w:val="99"/>
    <w:rsid w:val="00294C14"/>
    <w:rPr>
      <w:rFonts w:ascii="Times New Roman" w:eastAsia="Times New Roman" w:hAnsi="Times New Roman" w:cs="Times New Roman"/>
      <w:sz w:val="24"/>
      <w:szCs w:val="24"/>
      <w:lang w:val="x-none" w:eastAsia="x-none"/>
    </w:rPr>
  </w:style>
  <w:style w:type="paragraph" w:styleId="41">
    <w:name w:val="List Bullet 4"/>
    <w:basedOn w:val="a"/>
    <w:autoRedefine/>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294C14"/>
    <w:pPr>
      <w:tabs>
        <w:tab w:val="num" w:pos="360"/>
      </w:tabs>
      <w:spacing w:before="180" w:after="60"/>
      <w:ind w:left="360" w:hanging="360"/>
      <w:jc w:val="both"/>
    </w:pPr>
    <w:rPr>
      <w:b/>
      <w:bCs/>
    </w:rPr>
  </w:style>
  <w:style w:type="paragraph" w:customStyle="1" w:styleId="xl27">
    <w:name w:val="xl27"/>
    <w:basedOn w:val="a"/>
    <w:rsid w:val="00294C1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6">
    <w:name w:val="Ãîòîâûé"/>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294C1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7">
    <w:name w:val="Условия контракта"/>
    <w:basedOn w:val="a"/>
    <w:semiHidden/>
    <w:rsid w:val="00294C14"/>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
    <w:semiHidden/>
    <w:rsid w:val="00294C14"/>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rsid w:val="00294C14"/>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
    <w:rsid w:val="00294C1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294C14"/>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8">
    <w:name w:val="Document Map"/>
    <w:basedOn w:val="a"/>
    <w:link w:val="af9"/>
    <w:semiHidden/>
    <w:rsid w:val="00294C14"/>
    <w:pPr>
      <w:shd w:val="clear" w:color="auto" w:fill="000080"/>
      <w:spacing w:after="0" w:line="240" w:lineRule="auto"/>
    </w:pPr>
    <w:rPr>
      <w:rFonts w:ascii="Times New Roman" w:eastAsia="Times New Roman" w:hAnsi="Times New Roman" w:cs="Times New Roman"/>
      <w:sz w:val="2"/>
      <w:szCs w:val="2"/>
      <w:lang w:val="x-none" w:eastAsia="x-none"/>
    </w:rPr>
  </w:style>
  <w:style w:type="character" w:customStyle="1" w:styleId="af9">
    <w:name w:val="Схема документа Знак"/>
    <w:basedOn w:val="a0"/>
    <w:link w:val="af8"/>
    <w:semiHidden/>
    <w:rsid w:val="00294C14"/>
    <w:rPr>
      <w:rFonts w:ascii="Times New Roman" w:eastAsia="Times New Roman" w:hAnsi="Times New Roman" w:cs="Times New Roman"/>
      <w:sz w:val="2"/>
      <w:szCs w:val="2"/>
      <w:shd w:val="clear" w:color="auto" w:fill="000080"/>
      <w:lang w:val="x-none" w:eastAsia="x-none"/>
    </w:rPr>
  </w:style>
  <w:style w:type="paragraph" w:styleId="afa">
    <w:name w:val="Title"/>
    <w:basedOn w:val="a"/>
    <w:link w:val="afb"/>
    <w:qFormat/>
    <w:rsid w:val="00294C14"/>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b">
    <w:name w:val="Заголовок Знак"/>
    <w:basedOn w:val="a0"/>
    <w:link w:val="afa"/>
    <w:rsid w:val="00294C14"/>
    <w:rPr>
      <w:rFonts w:ascii="Times New Roman" w:eastAsia="Times New Roman" w:hAnsi="Times New Roman" w:cs="Times New Roman"/>
      <w:sz w:val="24"/>
      <w:szCs w:val="24"/>
      <w:lang w:eastAsia="ru-RU"/>
    </w:rPr>
  </w:style>
  <w:style w:type="paragraph" w:styleId="3b">
    <w:name w:val="Body Text 3"/>
    <w:basedOn w:val="a"/>
    <w:link w:val="3c"/>
    <w:uiPriority w:val="99"/>
    <w:rsid w:val="00294C14"/>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0"/>
    <w:link w:val="3b"/>
    <w:uiPriority w:val="99"/>
    <w:rsid w:val="00294C14"/>
    <w:rPr>
      <w:rFonts w:ascii="Times New Roman" w:eastAsia="Times New Roman" w:hAnsi="Times New Roman" w:cs="Times New Roman"/>
      <w:sz w:val="16"/>
      <w:szCs w:val="16"/>
      <w:lang w:eastAsia="ru-RU"/>
    </w:rPr>
  </w:style>
  <w:style w:type="paragraph" w:customStyle="1" w:styleId="111">
    <w:name w:val="111"/>
    <w:basedOn w:val="a"/>
    <w:rsid w:val="00294C14"/>
    <w:pPr>
      <w:spacing w:after="0" w:line="240" w:lineRule="auto"/>
    </w:pPr>
    <w:rPr>
      <w:rFonts w:ascii="Times New Roman CYR" w:eastAsia="Times New Roman" w:hAnsi="Times New Roman CYR" w:cs="Times New Roman CYR"/>
      <w:sz w:val="20"/>
      <w:szCs w:val="20"/>
      <w:lang w:eastAsia="ru-RU"/>
    </w:rPr>
  </w:style>
  <w:style w:type="paragraph" w:styleId="afc">
    <w:name w:val="Subtitle"/>
    <w:basedOn w:val="a"/>
    <w:link w:val="afd"/>
    <w:qFormat/>
    <w:rsid w:val="00294C14"/>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d">
    <w:name w:val="Подзаголовок Знак"/>
    <w:basedOn w:val="a0"/>
    <w:link w:val="afc"/>
    <w:rsid w:val="00294C14"/>
    <w:rPr>
      <w:rFonts w:ascii="Cambria" w:eastAsia="Times New Roman" w:hAnsi="Cambria" w:cs="Times New Roman"/>
      <w:sz w:val="24"/>
      <w:szCs w:val="24"/>
      <w:lang w:val="x-none" w:eastAsia="x-none"/>
    </w:rPr>
  </w:style>
  <w:style w:type="character" w:customStyle="1" w:styleId="FontStyle46">
    <w:name w:val="Font Style46"/>
    <w:rsid w:val="00294C14"/>
    <w:rPr>
      <w:rFonts w:ascii="Times New Roman" w:hAnsi="Times New Roman" w:cs="Times New Roman"/>
      <w:sz w:val="26"/>
      <w:szCs w:val="26"/>
    </w:rPr>
  </w:style>
  <w:style w:type="paragraph" w:styleId="HTML">
    <w:name w:val="HTML Preformatted"/>
    <w:basedOn w:val="a"/>
    <w:link w:val="HTML0"/>
    <w:uiPriority w:val="99"/>
    <w:rsid w:val="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294C14"/>
    <w:rPr>
      <w:rFonts w:ascii="Courier New" w:eastAsia="Times New Roman" w:hAnsi="Courier New" w:cs="Times New Roman"/>
      <w:sz w:val="20"/>
      <w:szCs w:val="20"/>
      <w:lang w:val="x-none" w:eastAsia="x-none"/>
    </w:rPr>
  </w:style>
  <w:style w:type="paragraph" w:customStyle="1" w:styleId="222">
    <w:name w:val="222"/>
    <w:basedOn w:val="a"/>
    <w:rsid w:val="00294C14"/>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e">
    <w:name w:val="Подраздел"/>
    <w:basedOn w:val="a"/>
    <w:semiHidden/>
    <w:rsid w:val="00294C1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rsid w:val="00294C1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294C1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
    <w:name w:val="caption"/>
    <w:basedOn w:val="a"/>
    <w:next w:val="a"/>
    <w:qFormat/>
    <w:rsid w:val="00294C14"/>
    <w:pPr>
      <w:spacing w:after="0" w:line="240" w:lineRule="auto"/>
      <w:ind w:right="-6672"/>
      <w:jc w:val="both"/>
    </w:pPr>
    <w:rPr>
      <w:rFonts w:ascii="Times New Roman" w:eastAsia="Times New Roman" w:hAnsi="Times New Roman" w:cs="Times New Roman"/>
      <w:b/>
      <w:bCs/>
      <w:sz w:val="20"/>
      <w:szCs w:val="20"/>
      <w:lang w:eastAsia="ru-RU"/>
    </w:rPr>
  </w:style>
  <w:style w:type="paragraph" w:styleId="aff0">
    <w:name w:val="Plain Text"/>
    <w:basedOn w:val="a"/>
    <w:link w:val="aff1"/>
    <w:rsid w:val="00294C14"/>
    <w:pPr>
      <w:spacing w:after="0" w:line="240" w:lineRule="auto"/>
    </w:pPr>
    <w:rPr>
      <w:rFonts w:ascii="Courier New" w:eastAsia="Times New Roman" w:hAnsi="Courier New" w:cs="Times New Roman"/>
      <w:sz w:val="20"/>
      <w:szCs w:val="20"/>
      <w:lang w:val="x-none" w:eastAsia="x-none"/>
    </w:rPr>
  </w:style>
  <w:style w:type="character" w:customStyle="1" w:styleId="aff1">
    <w:name w:val="Текст Знак"/>
    <w:basedOn w:val="a0"/>
    <w:link w:val="aff0"/>
    <w:rsid w:val="00294C14"/>
    <w:rPr>
      <w:rFonts w:ascii="Courier New" w:eastAsia="Times New Roman" w:hAnsi="Courier New" w:cs="Times New Roman"/>
      <w:sz w:val="20"/>
      <w:szCs w:val="20"/>
      <w:lang w:val="x-none" w:eastAsia="x-none"/>
    </w:rPr>
  </w:style>
  <w:style w:type="paragraph" w:customStyle="1" w:styleId="ConsNonformat">
    <w:name w:val="ConsNonformat"/>
    <w:rsid w:val="00294C1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2">
    <w:name w:val="FollowedHyperlink"/>
    <w:uiPriority w:val="99"/>
    <w:rsid w:val="00294C14"/>
    <w:rPr>
      <w:rFonts w:cs="Times New Roman"/>
      <w:color w:val="800080"/>
      <w:u w:val="single"/>
    </w:rPr>
  </w:style>
  <w:style w:type="character" w:customStyle="1" w:styleId="spanheaderlot21">
    <w:name w:val="span_header_lot_21"/>
    <w:rsid w:val="00294C14"/>
    <w:rPr>
      <w:rFonts w:cs="Times New Roman"/>
      <w:b/>
      <w:bCs/>
      <w:sz w:val="20"/>
      <w:szCs w:val="20"/>
    </w:rPr>
  </w:style>
  <w:style w:type="paragraph" w:styleId="29">
    <w:name w:val="List Bullet 2"/>
    <w:basedOn w:val="a"/>
    <w:autoRedefine/>
    <w:rsid w:val="00294C14"/>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
    <w:autoRedefine/>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3">
    <w:name w:val="List Number"/>
    <w:basedOn w:val="a"/>
    <w:rsid w:val="00294C14"/>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4">
    <w:name w:val="Note Heading"/>
    <w:basedOn w:val="a"/>
    <w:next w:val="a"/>
    <w:link w:val="aff5"/>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5">
    <w:name w:val="Заголовок записки Знак"/>
    <w:basedOn w:val="a0"/>
    <w:link w:val="aff4"/>
    <w:rsid w:val="00294C14"/>
    <w:rPr>
      <w:rFonts w:ascii="Times New Roman" w:eastAsia="Times New Roman" w:hAnsi="Times New Roman" w:cs="Times New Roman"/>
      <w:sz w:val="24"/>
      <w:szCs w:val="24"/>
      <w:lang w:val="x-none" w:eastAsia="x-none"/>
    </w:rPr>
  </w:style>
  <w:style w:type="paragraph" w:styleId="14">
    <w:name w:val="toc 1"/>
    <w:basedOn w:val="a"/>
    <w:next w:val="a"/>
    <w:autoRedefine/>
    <w:semiHidden/>
    <w:rsid w:val="00294C14"/>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6">
    <w:name w:val="Table Grid"/>
    <w:basedOn w:val="a1"/>
    <w:uiPriority w:val="3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294C1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294C14"/>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294C14"/>
    <w:pPr>
      <w:tabs>
        <w:tab w:val="num" w:pos="720"/>
      </w:tabs>
    </w:pPr>
  </w:style>
  <w:style w:type="paragraph" w:customStyle="1" w:styleId="Style3">
    <w:name w:val="Style3"/>
    <w:basedOn w:val="Simlple"/>
    <w:next w:val="Simlple"/>
    <w:rsid w:val="00294C14"/>
    <w:pPr>
      <w:tabs>
        <w:tab w:val="num" w:pos="720"/>
      </w:tabs>
      <w:ind w:firstLine="567"/>
    </w:pPr>
  </w:style>
  <w:style w:type="paragraph" w:styleId="15">
    <w:name w:val="index 1"/>
    <w:basedOn w:val="a"/>
    <w:next w:val="a"/>
    <w:autoRedefine/>
    <w:semiHidden/>
    <w:rsid w:val="00294C14"/>
    <w:pPr>
      <w:spacing w:after="0" w:line="240" w:lineRule="auto"/>
      <w:ind w:left="200" w:hanging="200"/>
    </w:pPr>
    <w:rPr>
      <w:rFonts w:ascii="Times New Roman" w:eastAsia="Times New Roman" w:hAnsi="Times New Roman" w:cs="Times New Roman"/>
      <w:sz w:val="20"/>
      <w:szCs w:val="20"/>
      <w:lang w:eastAsia="ru-RU"/>
    </w:rPr>
  </w:style>
  <w:style w:type="character" w:styleId="aff7">
    <w:name w:val="Strong"/>
    <w:qFormat/>
    <w:rsid w:val="00294C14"/>
    <w:rPr>
      <w:rFonts w:cs="Times New Roman"/>
      <w:b/>
      <w:bCs/>
    </w:rPr>
  </w:style>
  <w:style w:type="character" w:customStyle="1" w:styleId="71">
    <w:name w:val="Знак Знак7"/>
    <w:locked/>
    <w:rsid w:val="00294C14"/>
    <w:rPr>
      <w:rFonts w:cs="Times New Roman"/>
      <w:b/>
      <w:bCs/>
      <w:i/>
      <w:iCs/>
      <w:snapToGrid w:val="0"/>
      <w:sz w:val="24"/>
      <w:szCs w:val="24"/>
      <w:lang w:val="ru-RU" w:eastAsia="ru-RU"/>
    </w:rPr>
  </w:style>
  <w:style w:type="character" w:customStyle="1" w:styleId="3e">
    <w:name w:val="Знак Знак3"/>
    <w:rsid w:val="00294C14"/>
    <w:rPr>
      <w:rFonts w:cs="Times New Roman"/>
      <w:b/>
      <w:bCs/>
      <w:i/>
      <w:iCs/>
      <w:snapToGrid w:val="0"/>
      <w:sz w:val="28"/>
      <w:szCs w:val="28"/>
    </w:rPr>
  </w:style>
  <w:style w:type="paragraph" w:customStyle="1" w:styleId="bulletin">
    <w:name w:val="bulletin"/>
    <w:basedOn w:val="24"/>
    <w:rsid w:val="00294C14"/>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294C1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294C14"/>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294C14"/>
    <w:rPr>
      <w:rFonts w:cs="Times New Roman"/>
      <w:sz w:val="24"/>
      <w:szCs w:val="24"/>
    </w:rPr>
  </w:style>
  <w:style w:type="paragraph" w:customStyle="1" w:styleId="16">
    <w:name w:val="Абзац списка1"/>
    <w:basedOn w:val="a"/>
    <w:rsid w:val="00294C14"/>
    <w:pPr>
      <w:spacing w:after="200" w:line="276" w:lineRule="auto"/>
      <w:ind w:left="720"/>
    </w:pPr>
    <w:rPr>
      <w:rFonts w:ascii="Calibri" w:eastAsia="Times New Roman" w:hAnsi="Calibri" w:cs="Calibri"/>
      <w:lang w:eastAsia="ru-RU"/>
    </w:rPr>
  </w:style>
  <w:style w:type="character" w:customStyle="1" w:styleId="43">
    <w:name w:val="Знак Знак4"/>
    <w:rsid w:val="00294C14"/>
    <w:rPr>
      <w:rFonts w:cs="Times New Roman"/>
      <w:b/>
      <w:bCs/>
      <w:sz w:val="28"/>
      <w:szCs w:val="28"/>
    </w:rPr>
  </w:style>
  <w:style w:type="paragraph" w:styleId="aff8">
    <w:name w:val="Body Text First Indent"/>
    <w:basedOn w:val="a3"/>
    <w:link w:val="aff9"/>
    <w:rsid w:val="00294C14"/>
    <w:pPr>
      <w:spacing w:after="120"/>
      <w:ind w:firstLine="210"/>
      <w:jc w:val="left"/>
    </w:pPr>
    <w:rPr>
      <w:sz w:val="20"/>
      <w:szCs w:val="20"/>
    </w:rPr>
  </w:style>
  <w:style w:type="character" w:customStyle="1" w:styleId="aff9">
    <w:name w:val="Красная строка Знак"/>
    <w:basedOn w:val="a4"/>
    <w:link w:val="aff8"/>
    <w:rsid w:val="00294C14"/>
    <w:rPr>
      <w:rFonts w:ascii="Times New Roman" w:eastAsia="Times New Roman" w:hAnsi="Times New Roman" w:cs="Times New Roman"/>
      <w:sz w:val="20"/>
      <w:szCs w:val="20"/>
      <w:lang w:eastAsia="ru-RU"/>
    </w:rPr>
  </w:style>
  <w:style w:type="paragraph" w:styleId="affa">
    <w:name w:val="List"/>
    <w:basedOn w:val="a"/>
    <w:rsid w:val="00294C14"/>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8"/>
    <w:link w:val="2b"/>
    <w:rsid w:val="00294C14"/>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9"/>
    <w:link w:val="2a"/>
    <w:rsid w:val="00294C14"/>
    <w:rPr>
      <w:rFonts w:ascii="Times New Roman" w:eastAsia="Times New Roman" w:hAnsi="Times New Roman" w:cs="Times New Roman"/>
      <w:sz w:val="20"/>
      <w:szCs w:val="20"/>
      <w:lang w:val="en-GB" w:eastAsia="ru-RU"/>
    </w:rPr>
  </w:style>
  <w:style w:type="paragraph" w:customStyle="1" w:styleId="2c">
    <w:name w:val="ШТ Назв.2"/>
    <w:basedOn w:val="a"/>
    <w:rsid w:val="00294C1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294C14"/>
    <w:rPr>
      <w:rFonts w:cs="Times New Roman"/>
      <w:sz w:val="24"/>
      <w:szCs w:val="24"/>
    </w:rPr>
  </w:style>
  <w:style w:type="paragraph" w:customStyle="1" w:styleId="style4">
    <w:name w:val="style4"/>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294C14"/>
    <w:rPr>
      <w:rFonts w:cs="Times New Roman"/>
      <w:lang w:val="ru-RU" w:eastAsia="ru-RU"/>
    </w:rPr>
  </w:style>
  <w:style w:type="character" w:customStyle="1" w:styleId="text">
    <w:name w:val="text"/>
    <w:rsid w:val="00294C14"/>
    <w:rPr>
      <w:rFonts w:cs="Times New Roman"/>
    </w:rPr>
  </w:style>
  <w:style w:type="character" w:customStyle="1" w:styleId="62">
    <w:name w:val="Знак Знак6"/>
    <w:locked/>
    <w:rsid w:val="00294C14"/>
    <w:rPr>
      <w:rFonts w:cs="Times New Roman"/>
      <w:sz w:val="24"/>
      <w:szCs w:val="24"/>
      <w:lang w:val="ru-RU" w:eastAsia="ru-RU"/>
    </w:rPr>
  </w:style>
  <w:style w:type="character" w:customStyle="1" w:styleId="2e">
    <w:name w:val="Знак Знак2"/>
    <w:locked/>
    <w:rsid w:val="00294C14"/>
    <w:rPr>
      <w:rFonts w:cs="Times New Roman"/>
      <w:sz w:val="24"/>
      <w:szCs w:val="24"/>
      <w:lang w:val="ru-RU" w:eastAsia="ru-RU"/>
    </w:rPr>
  </w:style>
  <w:style w:type="character" w:customStyle="1" w:styleId="affb">
    <w:name w:val="Знак Знак"/>
    <w:aliases w:val="Основной текст Знак1,Знак1 Знак Знак,Знак1 Знак1,Основной текст с отступом 21 Знак,Знак1 Знак Знак Знак Знак,Основной текст Знак Знак1 Знак"/>
    <w:locked/>
    <w:rsid w:val="00294C14"/>
    <w:rPr>
      <w:rFonts w:cs="Times New Roman"/>
      <w:b/>
      <w:bCs/>
      <w:i/>
      <w:iCs/>
      <w:snapToGrid w:val="0"/>
      <w:sz w:val="28"/>
      <w:szCs w:val="28"/>
      <w:lang w:val="ru-RU" w:eastAsia="ru-RU"/>
    </w:rPr>
  </w:style>
  <w:style w:type="character" w:customStyle="1" w:styleId="17">
    <w:name w:val="Знак Знак1"/>
    <w:locked/>
    <w:rsid w:val="00294C14"/>
    <w:rPr>
      <w:rFonts w:cs="Times New Roman"/>
      <w:b/>
      <w:bCs/>
      <w:i/>
      <w:iCs/>
      <w:snapToGrid w:val="0"/>
      <w:sz w:val="24"/>
      <w:szCs w:val="24"/>
      <w:lang w:val="ru-RU" w:eastAsia="ru-RU"/>
    </w:rPr>
  </w:style>
  <w:style w:type="character" w:customStyle="1" w:styleId="212">
    <w:name w:val="Знак2 Знак Знак1"/>
    <w:locked/>
    <w:rsid w:val="00294C14"/>
    <w:rPr>
      <w:rFonts w:cs="Times New Roman"/>
      <w:sz w:val="24"/>
      <w:szCs w:val="24"/>
      <w:lang w:val="ru-RU" w:eastAsia="ru-RU"/>
    </w:rPr>
  </w:style>
  <w:style w:type="character" w:customStyle="1" w:styleId="710">
    <w:name w:val="Знак Знак71"/>
    <w:locked/>
    <w:rsid w:val="00294C14"/>
    <w:rPr>
      <w:rFonts w:cs="Times New Roman"/>
      <w:b/>
      <w:bCs/>
      <w:i/>
      <w:iCs/>
      <w:snapToGrid w:val="0"/>
      <w:sz w:val="24"/>
      <w:szCs w:val="24"/>
      <w:lang w:val="ru-RU" w:eastAsia="ru-RU"/>
    </w:rPr>
  </w:style>
  <w:style w:type="character" w:customStyle="1" w:styleId="310">
    <w:name w:val="Знак Знак31"/>
    <w:rsid w:val="00294C14"/>
    <w:rPr>
      <w:rFonts w:cs="Times New Roman"/>
      <w:b/>
      <w:bCs/>
      <w:i/>
      <w:iCs/>
      <w:snapToGrid w:val="0"/>
      <w:sz w:val="28"/>
      <w:szCs w:val="28"/>
    </w:rPr>
  </w:style>
  <w:style w:type="character" w:customStyle="1" w:styleId="510">
    <w:name w:val="Знак Знак51"/>
    <w:rsid w:val="00294C14"/>
    <w:rPr>
      <w:rFonts w:cs="Times New Roman"/>
      <w:sz w:val="24"/>
      <w:szCs w:val="24"/>
    </w:rPr>
  </w:style>
  <w:style w:type="character" w:customStyle="1" w:styleId="410">
    <w:name w:val="Знак Знак41"/>
    <w:rsid w:val="00294C14"/>
    <w:rPr>
      <w:rFonts w:cs="Times New Roman"/>
      <w:b/>
      <w:bCs/>
      <w:sz w:val="28"/>
      <w:szCs w:val="28"/>
    </w:rPr>
  </w:style>
  <w:style w:type="character" w:customStyle="1" w:styleId="220">
    <w:name w:val="Знак2 Знак Знак2"/>
    <w:rsid w:val="00294C14"/>
    <w:rPr>
      <w:rFonts w:cs="Times New Roman"/>
      <w:sz w:val="24"/>
      <w:szCs w:val="24"/>
    </w:rPr>
  </w:style>
  <w:style w:type="character" w:styleId="affc">
    <w:name w:val="Emphasis"/>
    <w:qFormat/>
    <w:rsid w:val="00294C14"/>
    <w:rPr>
      <w:rFonts w:cs="Times New Roman"/>
      <w:i/>
      <w:iCs/>
    </w:rPr>
  </w:style>
  <w:style w:type="paragraph" w:customStyle="1" w:styleId="desc2">
    <w:name w:val="desc2"/>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294C14"/>
    <w:rPr>
      <w:rFonts w:cs="Times New Roman"/>
    </w:rPr>
  </w:style>
  <w:style w:type="character" w:customStyle="1" w:styleId="nobr">
    <w:name w:val="nobr"/>
    <w:rsid w:val="00294C14"/>
    <w:rPr>
      <w:rFonts w:cs="Times New Roman"/>
    </w:rPr>
  </w:style>
  <w:style w:type="character" w:customStyle="1" w:styleId="2110">
    <w:name w:val="Знак2 Знак Знак11"/>
    <w:rsid w:val="00294C14"/>
    <w:rPr>
      <w:rFonts w:cs="Times New Roman"/>
      <w:sz w:val="24"/>
      <w:szCs w:val="24"/>
      <w:lang w:val="ru-RU" w:eastAsia="ru-RU"/>
    </w:rPr>
  </w:style>
  <w:style w:type="paragraph" w:customStyle="1" w:styleId="112">
    <w:name w:val="Обычный + 11 пт"/>
    <w:aliases w:val="полужирный,Серый 100%"/>
    <w:basedOn w:val="a"/>
    <w:rsid w:val="00294C14"/>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294C14"/>
    <w:rPr>
      <w:rFonts w:ascii="Arial" w:hAnsi="Arial" w:cs="Arial"/>
      <w:b/>
      <w:bCs/>
      <w:kern w:val="32"/>
      <w:sz w:val="32"/>
      <w:szCs w:val="32"/>
      <w:lang w:val="ru-RU" w:eastAsia="ru-RU"/>
    </w:rPr>
  </w:style>
  <w:style w:type="character" w:customStyle="1" w:styleId="114">
    <w:name w:val="Знак Знак11"/>
    <w:locked/>
    <w:rsid w:val="00294C14"/>
    <w:rPr>
      <w:rFonts w:ascii="Arial" w:hAnsi="Arial" w:cs="Arial"/>
      <w:b/>
      <w:bCs/>
      <w:i/>
      <w:iCs/>
      <w:sz w:val="28"/>
      <w:szCs w:val="28"/>
      <w:lang w:val="ru-RU" w:eastAsia="ru-RU"/>
    </w:rPr>
  </w:style>
  <w:style w:type="character" w:customStyle="1" w:styleId="100">
    <w:name w:val="Знак Знак10"/>
    <w:rsid w:val="00294C14"/>
    <w:rPr>
      <w:rFonts w:ascii="Arial" w:hAnsi="Arial" w:cs="Arial"/>
      <w:b/>
      <w:bCs/>
      <w:sz w:val="26"/>
      <w:szCs w:val="26"/>
      <w:lang w:val="ru-RU" w:eastAsia="ru-RU"/>
    </w:rPr>
  </w:style>
  <w:style w:type="character" w:customStyle="1" w:styleId="label">
    <w:name w:val="label"/>
    <w:rsid w:val="00294C14"/>
    <w:rPr>
      <w:rFonts w:cs="Times New Roman"/>
    </w:rPr>
  </w:style>
  <w:style w:type="paragraph" w:customStyle="1" w:styleId="affd">
    <w:name w:val="Знак Знак Знак Знак"/>
    <w:basedOn w:val="a"/>
    <w:rsid w:val="00294C14"/>
    <w:pPr>
      <w:spacing w:before="100" w:beforeAutospacing="1" w:after="100" w:afterAutospacing="1" w:line="240" w:lineRule="auto"/>
    </w:pPr>
    <w:rPr>
      <w:rFonts w:ascii="Tahoma" w:eastAsia="Times New Roman" w:hAnsi="Tahoma" w:cs="Tahoma"/>
      <w:sz w:val="20"/>
      <w:szCs w:val="20"/>
      <w:lang w:val="en-US"/>
    </w:rPr>
  </w:style>
  <w:style w:type="paragraph" w:customStyle="1" w:styleId="affe">
    <w:name w:val="Обычный.Нормальный абзац"/>
    <w:rsid w:val="00294C14"/>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294C1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294C14"/>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294C14"/>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294C14"/>
    <w:rPr>
      <w:rFonts w:ascii="Arial" w:eastAsia="Times New Roman" w:hAnsi="Arial" w:cs="Arial"/>
      <w:sz w:val="20"/>
      <w:szCs w:val="20"/>
      <w:lang w:eastAsia="ru-RU"/>
    </w:rPr>
  </w:style>
  <w:style w:type="paragraph" w:customStyle="1" w:styleId="Char">
    <w:name w:val="Char Знак Знак"/>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294C1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94C14"/>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294C1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2f">
    <w:name w:val="Абзац списка2"/>
    <w:basedOn w:val="a"/>
    <w:rsid w:val="00294C14"/>
    <w:pPr>
      <w:spacing w:after="200" w:line="276" w:lineRule="auto"/>
      <w:ind w:left="720"/>
    </w:pPr>
    <w:rPr>
      <w:rFonts w:ascii="Calibri" w:eastAsia="Times New Roman" w:hAnsi="Calibri" w:cs="Calibri"/>
      <w:lang w:eastAsia="ru-RU"/>
    </w:rPr>
  </w:style>
  <w:style w:type="paragraph" w:customStyle="1" w:styleId="Style9">
    <w:name w:val="Style9"/>
    <w:basedOn w:val="a"/>
    <w:rsid w:val="00294C1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
    <w:name w:val="Balloon Text"/>
    <w:basedOn w:val="a"/>
    <w:link w:val="afff0"/>
    <w:uiPriority w:val="99"/>
    <w:rsid w:val="00294C14"/>
    <w:pPr>
      <w:spacing w:after="0" w:line="240" w:lineRule="auto"/>
    </w:pPr>
    <w:rPr>
      <w:rFonts w:ascii="Segoe UI" w:eastAsia="Times New Roman" w:hAnsi="Segoe UI" w:cs="Times New Roman"/>
      <w:sz w:val="18"/>
      <w:szCs w:val="18"/>
      <w:lang w:val="x-none" w:eastAsia="x-none"/>
    </w:rPr>
  </w:style>
  <w:style w:type="character" w:customStyle="1" w:styleId="afff0">
    <w:name w:val="Текст выноски Знак"/>
    <w:basedOn w:val="a0"/>
    <w:link w:val="afff"/>
    <w:uiPriority w:val="99"/>
    <w:rsid w:val="00294C14"/>
    <w:rPr>
      <w:rFonts w:ascii="Segoe UI" w:eastAsia="Times New Roman" w:hAnsi="Segoe UI" w:cs="Times New Roman"/>
      <w:sz w:val="18"/>
      <w:szCs w:val="18"/>
      <w:lang w:val="x-none" w:eastAsia="x-none"/>
    </w:rPr>
  </w:style>
  <w:style w:type="paragraph" w:customStyle="1" w:styleId="-11">
    <w:name w:val="Цветной список - Акцент 11"/>
    <w:basedOn w:val="a"/>
    <w:uiPriority w:val="34"/>
    <w:qFormat/>
    <w:rsid w:val="00294C14"/>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western">
    <w:name w:val="western"/>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1">
    <w:name w:val="footnote reference"/>
    <w:uiPriority w:val="99"/>
    <w:rsid w:val="00294C14"/>
    <w:rPr>
      <w:vertAlign w:val="superscript"/>
    </w:rPr>
  </w:style>
  <w:style w:type="paragraph" w:customStyle="1" w:styleId="320">
    <w:name w:val="Знак Знак32"/>
    <w:basedOn w:val="a"/>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13">
    <w:name w:val="Средняя сетка 21"/>
    <w:uiPriority w:val="1"/>
    <w:qFormat/>
    <w:rsid w:val="00294C14"/>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2">
    <w:name w:val="List Paragraph"/>
    <w:aliases w:val="Bullet List,FooterText,numbered,Paragraphe de liste1,lp1,Список дефисный"/>
    <w:basedOn w:val="a"/>
    <w:link w:val="afff3"/>
    <w:uiPriority w:val="34"/>
    <w:qFormat/>
    <w:rsid w:val="00294C14"/>
    <w:pPr>
      <w:spacing w:after="200" w:line="276" w:lineRule="auto"/>
      <w:ind w:left="720"/>
      <w:contextualSpacing/>
    </w:pPr>
    <w:rPr>
      <w:rFonts w:ascii="Calibri" w:eastAsia="Calibri" w:hAnsi="Calibri" w:cs="Times New Roman"/>
    </w:rPr>
  </w:style>
  <w:style w:type="paragraph" w:styleId="afff4">
    <w:name w:val="No Spacing"/>
    <w:aliases w:val="для таблиц,No Spacing"/>
    <w:link w:val="afff5"/>
    <w:qFormat/>
    <w:rsid w:val="00294C14"/>
    <w:pPr>
      <w:spacing w:after="0" w:line="240" w:lineRule="auto"/>
    </w:pPr>
    <w:rPr>
      <w:rFonts w:ascii="Calibri" w:eastAsia="Calibri" w:hAnsi="Calibri" w:cs="Times New Roman"/>
    </w:rPr>
  </w:style>
  <w:style w:type="paragraph" w:customStyle="1" w:styleId="3f">
    <w:name w:val="Абзац списка3"/>
    <w:basedOn w:val="a"/>
    <w:rsid w:val="00294C14"/>
    <w:pPr>
      <w:spacing w:after="200" w:line="276" w:lineRule="auto"/>
      <w:ind w:left="720"/>
    </w:pPr>
    <w:rPr>
      <w:rFonts w:ascii="Calibri" w:eastAsia="Times New Roman" w:hAnsi="Calibri" w:cs="Calibri"/>
      <w:lang w:eastAsia="ru-RU"/>
    </w:rPr>
  </w:style>
  <w:style w:type="character" w:styleId="afff6">
    <w:name w:val="annotation reference"/>
    <w:rsid w:val="00294C14"/>
    <w:rPr>
      <w:sz w:val="16"/>
      <w:szCs w:val="16"/>
    </w:rPr>
  </w:style>
  <w:style w:type="paragraph" w:styleId="afff7">
    <w:name w:val="annotation text"/>
    <w:basedOn w:val="a"/>
    <w:link w:val="afff8"/>
    <w:rsid w:val="00294C14"/>
    <w:pPr>
      <w:spacing w:after="0" w:line="240" w:lineRule="auto"/>
    </w:pPr>
    <w:rPr>
      <w:rFonts w:ascii="Times New Roman" w:eastAsia="Times New Roman" w:hAnsi="Times New Roman" w:cs="Times New Roman"/>
      <w:sz w:val="20"/>
      <w:szCs w:val="20"/>
      <w:lang w:eastAsia="ru-RU"/>
    </w:rPr>
  </w:style>
  <w:style w:type="character" w:customStyle="1" w:styleId="afff8">
    <w:name w:val="Текст примечания Знак"/>
    <w:basedOn w:val="a0"/>
    <w:link w:val="afff7"/>
    <w:rsid w:val="00294C14"/>
    <w:rPr>
      <w:rFonts w:ascii="Times New Roman" w:eastAsia="Times New Roman" w:hAnsi="Times New Roman" w:cs="Times New Roman"/>
      <w:sz w:val="20"/>
      <w:szCs w:val="20"/>
      <w:lang w:eastAsia="ru-RU"/>
    </w:rPr>
  </w:style>
  <w:style w:type="paragraph" w:styleId="afff9">
    <w:name w:val="annotation subject"/>
    <w:basedOn w:val="afff7"/>
    <w:next w:val="afff7"/>
    <w:link w:val="afffa"/>
    <w:rsid w:val="00294C14"/>
    <w:rPr>
      <w:b/>
      <w:bCs/>
    </w:rPr>
  </w:style>
  <w:style w:type="character" w:customStyle="1" w:styleId="afffa">
    <w:name w:val="Тема примечания Знак"/>
    <w:basedOn w:val="afff8"/>
    <w:link w:val="afff9"/>
    <w:rsid w:val="00294C14"/>
    <w:rPr>
      <w:rFonts w:ascii="Times New Roman" w:eastAsia="Times New Roman" w:hAnsi="Times New Roman" w:cs="Times New Roman"/>
      <w:b/>
      <w:bCs/>
      <w:sz w:val="20"/>
      <w:szCs w:val="20"/>
      <w:lang w:eastAsia="ru-RU"/>
    </w:rPr>
  </w:style>
  <w:style w:type="paragraph" w:styleId="afffb">
    <w:name w:val="endnote text"/>
    <w:basedOn w:val="a"/>
    <w:link w:val="afffc"/>
    <w:rsid w:val="00294C14"/>
    <w:pPr>
      <w:spacing w:after="0" w:line="240" w:lineRule="auto"/>
    </w:pPr>
    <w:rPr>
      <w:rFonts w:ascii="Times New Roman" w:eastAsia="Times New Roman" w:hAnsi="Times New Roman" w:cs="Times New Roman"/>
      <w:sz w:val="20"/>
      <w:szCs w:val="20"/>
      <w:lang w:eastAsia="ru-RU"/>
    </w:rPr>
  </w:style>
  <w:style w:type="character" w:customStyle="1" w:styleId="afffc">
    <w:name w:val="Текст концевой сноски Знак"/>
    <w:basedOn w:val="a0"/>
    <w:link w:val="afffb"/>
    <w:rsid w:val="00294C14"/>
    <w:rPr>
      <w:rFonts w:ascii="Times New Roman" w:eastAsia="Times New Roman" w:hAnsi="Times New Roman" w:cs="Times New Roman"/>
      <w:sz w:val="20"/>
      <w:szCs w:val="20"/>
      <w:lang w:eastAsia="ru-RU"/>
    </w:rPr>
  </w:style>
  <w:style w:type="character" w:styleId="afffd">
    <w:name w:val="endnote reference"/>
    <w:rsid w:val="00294C14"/>
    <w:rPr>
      <w:vertAlign w:val="superscript"/>
    </w:rPr>
  </w:style>
  <w:style w:type="character" w:customStyle="1" w:styleId="Heading4Char">
    <w:name w:val="Heading 4 Char"/>
    <w:aliases w:val="Параграф Char"/>
    <w:uiPriority w:val="99"/>
    <w:semiHidden/>
    <w:locked/>
    <w:rsid w:val="00294C14"/>
    <w:rPr>
      <w:rFonts w:ascii="Calibri" w:hAnsi="Calibri" w:cs="Calibri"/>
      <w:b/>
      <w:bCs/>
      <w:sz w:val="28"/>
      <w:szCs w:val="28"/>
    </w:rPr>
  </w:style>
  <w:style w:type="character" w:customStyle="1" w:styleId="Heading5Char">
    <w:name w:val="Heading 5 Char"/>
    <w:aliases w:val="_Подпункт Char"/>
    <w:uiPriority w:val="99"/>
    <w:semiHidden/>
    <w:locked/>
    <w:rsid w:val="00294C14"/>
    <w:rPr>
      <w:rFonts w:ascii="Calibri" w:hAnsi="Calibri" w:cs="Calibri"/>
      <w:b/>
      <w:bCs/>
      <w:i/>
      <w:iCs/>
      <w:sz w:val="26"/>
      <w:szCs w:val="26"/>
    </w:rPr>
  </w:style>
  <w:style w:type="character" w:customStyle="1" w:styleId="Heading6Char">
    <w:name w:val="Heading 6 Char"/>
    <w:uiPriority w:val="99"/>
    <w:locked/>
    <w:rsid w:val="00294C14"/>
    <w:rPr>
      <w:i/>
      <w:iCs/>
      <w:sz w:val="22"/>
      <w:szCs w:val="22"/>
      <w:lang w:val="ru-RU" w:eastAsia="ru-RU"/>
    </w:rPr>
  </w:style>
  <w:style w:type="character" w:customStyle="1" w:styleId="Heading7Char">
    <w:name w:val="Heading 7 Char"/>
    <w:uiPriority w:val="99"/>
    <w:semiHidden/>
    <w:locked/>
    <w:rsid w:val="00294C14"/>
    <w:rPr>
      <w:rFonts w:ascii="Calibri" w:hAnsi="Calibri" w:cs="Calibri"/>
      <w:sz w:val="24"/>
      <w:szCs w:val="24"/>
    </w:rPr>
  </w:style>
  <w:style w:type="character" w:customStyle="1" w:styleId="Heading8Char">
    <w:name w:val="Heading 8 Char"/>
    <w:uiPriority w:val="99"/>
    <w:semiHidden/>
    <w:locked/>
    <w:rsid w:val="00294C14"/>
    <w:rPr>
      <w:rFonts w:ascii="Calibri" w:hAnsi="Calibri" w:cs="Calibri"/>
      <w:i/>
      <w:iCs/>
      <w:sz w:val="24"/>
      <w:szCs w:val="24"/>
    </w:rPr>
  </w:style>
  <w:style w:type="character" w:customStyle="1" w:styleId="Heading9Char">
    <w:name w:val="Heading 9 Char"/>
    <w:uiPriority w:val="99"/>
    <w:locked/>
    <w:rsid w:val="00294C14"/>
    <w:rPr>
      <w:rFonts w:ascii="Arial" w:hAnsi="Arial" w:cs="Arial"/>
      <w:b/>
      <w:bCs/>
      <w:i/>
      <w:iCs/>
      <w:sz w:val="18"/>
      <w:szCs w:val="18"/>
      <w:lang w:val="ru-RU" w:eastAsia="ru-RU"/>
    </w:r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294C14"/>
    <w:rPr>
      <w:rFonts w:ascii="Arial" w:eastAsia="Times New Roman" w:hAnsi="Arial" w:cs="Times New Roman"/>
      <w:b/>
      <w:bCs/>
      <w:kern w:val="32"/>
      <w:sz w:val="32"/>
      <w:szCs w:val="32"/>
      <w:lang w:eastAsia="ru-RU"/>
    </w:rPr>
  </w:style>
  <w:style w:type="paragraph" w:customStyle="1" w:styleId="44">
    <w:name w:val="4"/>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BodyTextChar1">
    <w:name w:val="Body Text Char1"/>
    <w:aliases w:val="Список 1 Char,Body Text Char Char"/>
    <w:uiPriority w:val="99"/>
    <w:semiHidden/>
    <w:locked/>
    <w:rsid w:val="00294C14"/>
    <w:rPr>
      <w:sz w:val="24"/>
      <w:szCs w:val="24"/>
    </w:rPr>
  </w:style>
  <w:style w:type="character" w:customStyle="1" w:styleId="BodyTextIndent2Char">
    <w:name w:val="Body Text Indent 2 Char"/>
    <w:aliases w:val="Знак Char,Знак1 Char,Знак11 Char"/>
    <w:uiPriority w:val="99"/>
    <w:semiHidden/>
    <w:locked/>
    <w:rsid w:val="00294C14"/>
    <w:rPr>
      <w:sz w:val="24"/>
      <w:szCs w:val="24"/>
    </w:rPr>
  </w:style>
  <w:style w:type="character" w:customStyle="1" w:styleId="BodyTextIndentChar">
    <w:name w:val="Body Text Indent Char"/>
    <w:aliases w:val="текст Char"/>
    <w:uiPriority w:val="99"/>
    <w:locked/>
    <w:rsid w:val="00294C14"/>
    <w:rPr>
      <w:sz w:val="28"/>
      <w:szCs w:val="28"/>
      <w:lang w:val="ru-RU" w:eastAsia="ru-RU"/>
    </w:rPr>
  </w:style>
  <w:style w:type="character" w:customStyle="1" w:styleId="BodyTextIndent3Char">
    <w:name w:val="Body Text Indent 3 Char"/>
    <w:aliases w:val="Знак2 Char"/>
    <w:uiPriority w:val="99"/>
    <w:locked/>
    <w:rsid w:val="00294C14"/>
    <w:rPr>
      <w:sz w:val="28"/>
      <w:szCs w:val="28"/>
      <w:lang w:val="ru-RU" w:eastAsia="ru-RU"/>
    </w:rPr>
  </w:style>
  <w:style w:type="character" w:customStyle="1" w:styleId="FootnoteTextChar">
    <w:name w:val="Footnote Text Char"/>
    <w:uiPriority w:val="99"/>
    <w:semiHidden/>
    <w:locked/>
    <w:rsid w:val="00294C14"/>
    <w:rPr>
      <w:sz w:val="20"/>
      <w:szCs w:val="20"/>
    </w:rPr>
  </w:style>
  <w:style w:type="character" w:customStyle="1" w:styleId="DateChar">
    <w:name w:val="Date Char"/>
    <w:uiPriority w:val="99"/>
    <w:semiHidden/>
    <w:locked/>
    <w:rsid w:val="00294C14"/>
    <w:rPr>
      <w:sz w:val="24"/>
      <w:szCs w:val="24"/>
    </w:rPr>
  </w:style>
  <w:style w:type="character" w:customStyle="1" w:styleId="FooterChar">
    <w:name w:val="Footer Char"/>
    <w:uiPriority w:val="99"/>
    <w:locked/>
    <w:rsid w:val="00294C14"/>
    <w:rPr>
      <w:sz w:val="24"/>
      <w:szCs w:val="24"/>
      <w:lang w:val="ru-RU" w:eastAsia="ru-RU"/>
    </w:rPr>
  </w:style>
  <w:style w:type="character" w:customStyle="1" w:styleId="BodyText2Char">
    <w:name w:val="Body Text 2 Char"/>
    <w:uiPriority w:val="99"/>
    <w:semiHidden/>
    <w:locked/>
    <w:rsid w:val="00294C14"/>
    <w:rPr>
      <w:sz w:val="24"/>
      <w:szCs w:val="24"/>
    </w:rPr>
  </w:style>
  <w:style w:type="character" w:customStyle="1" w:styleId="DocumentMapChar">
    <w:name w:val="Document Map Char"/>
    <w:uiPriority w:val="99"/>
    <w:semiHidden/>
    <w:locked/>
    <w:rsid w:val="00294C14"/>
    <w:rPr>
      <w:sz w:val="2"/>
      <w:szCs w:val="2"/>
    </w:rPr>
  </w:style>
  <w:style w:type="character" w:customStyle="1" w:styleId="TitleChar">
    <w:name w:val="Title Char"/>
    <w:uiPriority w:val="99"/>
    <w:locked/>
    <w:rsid w:val="00294C14"/>
    <w:rPr>
      <w:sz w:val="24"/>
      <w:szCs w:val="24"/>
      <w:lang w:val="ru-RU" w:eastAsia="ru-RU"/>
    </w:rPr>
  </w:style>
  <w:style w:type="character" w:customStyle="1" w:styleId="BodyText3Char">
    <w:name w:val="Body Text 3 Char"/>
    <w:uiPriority w:val="99"/>
    <w:locked/>
    <w:rsid w:val="00294C14"/>
    <w:rPr>
      <w:sz w:val="16"/>
      <w:szCs w:val="16"/>
      <w:lang w:val="ru-RU" w:eastAsia="ru-RU"/>
    </w:rPr>
  </w:style>
  <w:style w:type="character" w:customStyle="1" w:styleId="18">
    <w:name w:val="Подзаголовок Знак1"/>
    <w:uiPriority w:val="11"/>
    <w:rsid w:val="00294C14"/>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294C14"/>
    <w:rPr>
      <w:rFonts w:ascii="Arial" w:hAnsi="Arial" w:cs="Arial"/>
      <w:sz w:val="24"/>
      <w:szCs w:val="24"/>
      <w:lang w:val="ru-RU" w:eastAsia="ru-RU"/>
    </w:rPr>
  </w:style>
  <w:style w:type="character" w:customStyle="1" w:styleId="HTMLPreformattedChar">
    <w:name w:val="HTML Preformatted Char"/>
    <w:uiPriority w:val="99"/>
    <w:semiHidden/>
    <w:locked/>
    <w:rsid w:val="00294C14"/>
    <w:rPr>
      <w:rFonts w:ascii="Courier New" w:hAnsi="Courier New" w:cs="Courier New"/>
      <w:sz w:val="20"/>
      <w:szCs w:val="20"/>
    </w:rPr>
  </w:style>
  <w:style w:type="character" w:customStyle="1" w:styleId="PlainTextChar">
    <w:name w:val="Plain Text Char"/>
    <w:uiPriority w:val="99"/>
    <w:semiHidden/>
    <w:locked/>
    <w:rsid w:val="00294C14"/>
    <w:rPr>
      <w:rFonts w:ascii="Courier New" w:hAnsi="Courier New" w:cs="Courier New"/>
      <w:sz w:val="20"/>
      <w:szCs w:val="20"/>
    </w:rPr>
  </w:style>
  <w:style w:type="character" w:customStyle="1" w:styleId="NoteHeadingChar">
    <w:name w:val="Note Heading Char"/>
    <w:uiPriority w:val="99"/>
    <w:semiHidden/>
    <w:locked/>
    <w:rsid w:val="00294C14"/>
    <w:rPr>
      <w:sz w:val="24"/>
      <w:szCs w:val="24"/>
    </w:rPr>
  </w:style>
  <w:style w:type="character" w:customStyle="1" w:styleId="BodyTextFirstIndentChar">
    <w:name w:val="Body Text First Indent Char"/>
    <w:uiPriority w:val="99"/>
    <w:semiHidden/>
    <w:locked/>
    <w:rsid w:val="00294C14"/>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294C14"/>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294C14"/>
    <w:rPr>
      <w:rFonts w:ascii="Segoe UI" w:hAnsi="Segoe UI" w:cs="Segoe UI"/>
      <w:sz w:val="18"/>
      <w:szCs w:val="18"/>
      <w:lang w:val="ru-RU" w:eastAsia="ru-RU"/>
    </w:rPr>
  </w:style>
  <w:style w:type="character" w:customStyle="1" w:styleId="CommentTextChar">
    <w:name w:val="Comment Text Char"/>
    <w:basedOn w:val="a0"/>
    <w:uiPriority w:val="99"/>
    <w:locked/>
    <w:rsid w:val="00294C14"/>
  </w:style>
  <w:style w:type="character" w:customStyle="1" w:styleId="Q">
    <w:name w:val="Q"/>
    <w:uiPriority w:val="99"/>
    <w:rsid w:val="00294C14"/>
  </w:style>
  <w:style w:type="paragraph" w:customStyle="1" w:styleId="3f0">
    <w:name w:val="Обычный3"/>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3f1">
    <w:name w:val="Основной текст3"/>
    <w:uiPriority w:val="99"/>
    <w:rsid w:val="00294C14"/>
    <w:rPr>
      <w:rFonts w:ascii="Times New Roman" w:hAnsi="Times New Roman" w:cs="Times New Roman"/>
      <w:spacing w:val="0"/>
      <w:sz w:val="27"/>
      <w:szCs w:val="27"/>
      <w:u w:val="single"/>
      <w:shd w:val="clear" w:color="auto" w:fill="FFFFFF"/>
    </w:rPr>
  </w:style>
  <w:style w:type="paragraph" w:customStyle="1" w:styleId="afffe">
    <w:name w:val="Обычный стиль"/>
    <w:basedOn w:val="a"/>
    <w:uiPriority w:val="99"/>
    <w:rsid w:val="00294C14"/>
    <w:pPr>
      <w:widowControl w:val="0"/>
      <w:adjustRightInd w:val="0"/>
      <w:spacing w:line="240" w:lineRule="exact"/>
    </w:pPr>
    <w:rPr>
      <w:rFonts w:ascii="Times New Roman" w:eastAsia="Times New Roman" w:hAnsi="Times New Roman" w:cs="Times New Roman"/>
      <w:sz w:val="24"/>
      <w:szCs w:val="24"/>
      <w:lang w:val="en-GB"/>
    </w:rPr>
  </w:style>
  <w:style w:type="paragraph" w:customStyle="1" w:styleId="19">
    <w:name w:val="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apple-converted-space">
    <w:name w:val="apple-converted-space"/>
    <w:uiPriority w:val="99"/>
    <w:rsid w:val="00294C14"/>
  </w:style>
  <w:style w:type="paragraph" w:customStyle="1" w:styleId="formattext">
    <w:name w:val="formattext"/>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a">
    <w:name w:val="заголовок 1"/>
    <w:basedOn w:val="a"/>
    <w:next w:val="a"/>
    <w:uiPriority w:val="99"/>
    <w:rsid w:val="00294C14"/>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
    <w:uiPriority w:val="99"/>
    <w:rsid w:val="00294C14"/>
    <w:pPr>
      <w:spacing w:after="200" w:line="276" w:lineRule="auto"/>
      <w:ind w:left="720"/>
    </w:pPr>
    <w:rPr>
      <w:rFonts w:ascii="Calibri" w:eastAsia="Times New Roman" w:hAnsi="Calibri" w:cs="Calibri"/>
      <w:lang w:eastAsia="ru-RU"/>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294C14"/>
    <w:rPr>
      <w:rFonts w:ascii="Arial" w:hAnsi="Arial" w:cs="Arial"/>
      <w:b/>
      <w:bCs/>
      <w:kern w:val="32"/>
      <w:sz w:val="32"/>
      <w:szCs w:val="32"/>
      <w:lang w:eastAsia="ru-RU"/>
    </w:rPr>
  </w:style>
  <w:style w:type="character" w:customStyle="1" w:styleId="200">
    <w:name w:val="Знак Знак20"/>
    <w:uiPriority w:val="99"/>
    <w:rsid w:val="00294C14"/>
    <w:rPr>
      <w:rFonts w:ascii="Times New Roman" w:hAnsi="Times New Roman" w:cs="Times New Roman"/>
      <w:i/>
      <w:iCs/>
      <w:lang w:eastAsia="ru-RU"/>
    </w:rPr>
  </w:style>
  <w:style w:type="paragraph" w:customStyle="1" w:styleId="1b">
    <w:name w:val="Без интервала1"/>
    <w:uiPriority w:val="99"/>
    <w:rsid w:val="00294C14"/>
    <w:pPr>
      <w:spacing w:after="0" w:line="240" w:lineRule="auto"/>
    </w:pPr>
    <w:rPr>
      <w:rFonts w:ascii="Calibri" w:eastAsia="Times New Roman" w:hAnsi="Calibri" w:cs="Calibri"/>
    </w:rPr>
  </w:style>
  <w:style w:type="paragraph" w:customStyle="1" w:styleId="116">
    <w:name w:val="Без интервала11"/>
    <w:uiPriority w:val="99"/>
    <w:rsid w:val="00294C14"/>
    <w:pPr>
      <w:spacing w:after="0" w:line="240" w:lineRule="auto"/>
    </w:pPr>
    <w:rPr>
      <w:rFonts w:ascii="Calibri" w:eastAsia="Times New Roman" w:hAnsi="Calibri" w:cs="Calibri"/>
    </w:rPr>
  </w:style>
  <w:style w:type="character" w:customStyle="1" w:styleId="FontStyle14">
    <w:name w:val="Font Style14"/>
    <w:uiPriority w:val="99"/>
    <w:rsid w:val="00294C14"/>
    <w:rPr>
      <w:rFonts w:ascii="Times New Roman" w:hAnsi="Times New Roman" w:cs="Times New Roman"/>
      <w:sz w:val="26"/>
      <w:szCs w:val="26"/>
    </w:rPr>
  </w:style>
  <w:style w:type="character" w:customStyle="1" w:styleId="affff">
    <w:name w:val="Основной текст_"/>
    <w:link w:val="54"/>
    <w:uiPriority w:val="99"/>
    <w:locked/>
    <w:rsid w:val="00294C14"/>
    <w:rPr>
      <w:sz w:val="27"/>
      <w:szCs w:val="27"/>
      <w:shd w:val="clear" w:color="auto" w:fill="FFFFFF"/>
    </w:rPr>
  </w:style>
  <w:style w:type="paragraph" w:customStyle="1" w:styleId="54">
    <w:name w:val="Основной текст5"/>
    <w:basedOn w:val="a"/>
    <w:link w:val="affff"/>
    <w:uiPriority w:val="99"/>
    <w:rsid w:val="00294C14"/>
    <w:pPr>
      <w:shd w:val="clear" w:color="auto" w:fill="FFFFFF"/>
      <w:spacing w:after="0" w:line="320" w:lineRule="exact"/>
      <w:jc w:val="right"/>
    </w:pPr>
    <w:rPr>
      <w:sz w:val="27"/>
      <w:szCs w:val="27"/>
      <w:shd w:val="clear" w:color="auto" w:fill="FFFFFF"/>
    </w:rPr>
  </w:style>
  <w:style w:type="character" w:customStyle="1" w:styleId="affff0">
    <w:name w:val="Гипертекстовая ссылка"/>
    <w:uiPriority w:val="99"/>
    <w:rsid w:val="00294C14"/>
    <w:rPr>
      <w:color w:val="008000"/>
    </w:r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pr2b1">
    <w:name w:val="pr2b1"/>
    <w:uiPriority w:val="99"/>
    <w:rsid w:val="00294C14"/>
    <w:rPr>
      <w:rFonts w:ascii="Trebuchet MS" w:hAnsi="Trebuchet MS" w:cs="Trebuchet MS"/>
      <w:b/>
      <w:bCs/>
      <w:color w:val="auto"/>
      <w:sz w:val="39"/>
      <w:szCs w:val="39"/>
      <w:u w:val="none"/>
      <w:effect w:val="none"/>
    </w:rPr>
  </w:style>
  <w:style w:type="character" w:customStyle="1" w:styleId="s181">
    <w:name w:val="s181"/>
    <w:uiPriority w:val="99"/>
    <w:rsid w:val="00294C14"/>
    <w:rPr>
      <w:sz w:val="27"/>
      <w:szCs w:val="27"/>
    </w:rPr>
  </w:style>
  <w:style w:type="paragraph" w:customStyle="1" w:styleId="330">
    <w:name w:val="Обычный33"/>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1d">
    <w:name w:val="Основной текст1"/>
    <w:basedOn w:val="a"/>
    <w:uiPriority w:val="99"/>
    <w:rsid w:val="00294C14"/>
    <w:pPr>
      <w:shd w:val="clear" w:color="auto" w:fill="FFFFFF"/>
      <w:spacing w:after="0" w:line="240" w:lineRule="atLeast"/>
      <w:jc w:val="right"/>
    </w:pPr>
    <w:rPr>
      <w:rFonts w:ascii="Times New Roman" w:eastAsia="Times New Roman" w:hAnsi="Times New Roman" w:cs="Times New Roman"/>
      <w:shd w:val="clear" w:color="auto" w:fill="FFFFFF"/>
      <w:lang w:eastAsia="ru-RU"/>
    </w:rPr>
  </w:style>
  <w:style w:type="character" w:customStyle="1" w:styleId="3f2">
    <w:name w:val="Основной текст (3)_"/>
    <w:link w:val="3f3"/>
    <w:uiPriority w:val="99"/>
    <w:locked/>
    <w:rsid w:val="00294C14"/>
    <w:rPr>
      <w:shd w:val="clear" w:color="auto" w:fill="FFFFFF"/>
    </w:rPr>
  </w:style>
  <w:style w:type="paragraph" w:customStyle="1" w:styleId="3f3">
    <w:name w:val="Основной текст (3)"/>
    <w:basedOn w:val="a"/>
    <w:link w:val="3f2"/>
    <w:uiPriority w:val="99"/>
    <w:rsid w:val="00294C14"/>
    <w:pPr>
      <w:shd w:val="clear" w:color="auto" w:fill="FFFFFF"/>
      <w:spacing w:after="0" w:line="283" w:lineRule="exact"/>
      <w:jc w:val="right"/>
    </w:pPr>
    <w:rPr>
      <w:shd w:val="clear" w:color="auto" w:fill="FFFFFF"/>
    </w:rPr>
  </w:style>
  <w:style w:type="character" w:customStyle="1" w:styleId="CommentSubjectChar">
    <w:name w:val="Comment Subject Char"/>
    <w:uiPriority w:val="99"/>
    <w:locked/>
    <w:rsid w:val="00294C14"/>
    <w:rPr>
      <w:b/>
      <w:bCs/>
    </w:rPr>
  </w:style>
  <w:style w:type="paragraph" w:customStyle="1" w:styleId="Default">
    <w:name w:val="Default"/>
    <w:uiPriority w:val="99"/>
    <w:rsid w:val="00294C14"/>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character" w:customStyle="1" w:styleId="A00">
    <w:name w:val="A0"/>
    <w:uiPriority w:val="99"/>
    <w:rsid w:val="00294C14"/>
    <w:rPr>
      <w:color w:val="auto"/>
      <w:sz w:val="16"/>
      <w:szCs w:val="16"/>
    </w:rPr>
  </w:style>
  <w:style w:type="character" w:customStyle="1" w:styleId="117">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294C14"/>
    <w:rPr>
      <w:rFonts w:ascii="Arial" w:hAnsi="Arial" w:cs="Arial"/>
      <w:b/>
      <w:bCs/>
      <w:kern w:val="32"/>
      <w:sz w:val="32"/>
      <w:szCs w:val="32"/>
      <w:lang w:val="ru-RU" w:eastAsia="ru-RU"/>
    </w:rPr>
  </w:style>
  <w:style w:type="character" w:customStyle="1" w:styleId="affff1">
    <w:name w:val="Нумерованный список Знак"/>
    <w:uiPriority w:val="99"/>
    <w:rsid w:val="00294C14"/>
    <w:rPr>
      <w:sz w:val="24"/>
      <w:szCs w:val="24"/>
      <w:lang w:val="ru-RU" w:eastAsia="ru-RU"/>
    </w:rPr>
  </w:style>
  <w:style w:type="paragraph" w:customStyle="1" w:styleId="1e">
    <w:name w:val="Текст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1f">
    <w:name w:val="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202">
    <w:name w:val="Знак Знак202"/>
    <w:uiPriority w:val="99"/>
    <w:locked/>
    <w:rsid w:val="00294C14"/>
    <w:rPr>
      <w:rFonts w:ascii="Arial" w:hAnsi="Arial" w:cs="Arial"/>
      <w:b/>
      <w:bCs/>
      <w:kern w:val="32"/>
      <w:sz w:val="32"/>
      <w:szCs w:val="32"/>
      <w:lang w:val="ru-RU" w:eastAsia="ru-RU"/>
    </w:rPr>
  </w:style>
  <w:style w:type="character" w:customStyle="1" w:styleId="A13">
    <w:name w:val="A13"/>
    <w:uiPriority w:val="99"/>
    <w:rsid w:val="00294C14"/>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294C1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294C14"/>
    <w:rPr>
      <w:rFonts w:ascii="Arial" w:hAnsi="Arial" w:cs="Arial"/>
      <w:b/>
      <w:bCs/>
      <w:i/>
      <w:iCs/>
      <w:sz w:val="28"/>
      <w:szCs w:val="28"/>
      <w:lang w:val="ru-RU" w:eastAsia="ru-RU"/>
    </w:rPr>
  </w:style>
  <w:style w:type="character" w:customStyle="1" w:styleId="HeaderChar1">
    <w:name w:val="Header Char1"/>
    <w:uiPriority w:val="99"/>
    <w:locked/>
    <w:rsid w:val="00294C14"/>
    <w:rPr>
      <w:sz w:val="24"/>
      <w:szCs w:val="24"/>
      <w:lang w:val="ru-RU" w:eastAsia="ru-RU"/>
    </w:rPr>
  </w:style>
  <w:style w:type="paragraph" w:customStyle="1" w:styleId="1f0">
    <w:name w:val="Знак 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8">
    <w:name w:val="Знак Знак Знак1 Знак Знак Знак Знак Знак Знак Знак Знак Знак Знак Знак Знак Знак Знак Знак Знак Знак Знак Знак Знак Знак Знак Знак Знак Знак1"/>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f4">
    <w:name w:val="Знак3"/>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Normal1">
    <w:name w:val="Normal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
    <w:uiPriority w:val="99"/>
    <w:rsid w:val="00294C14"/>
    <w:pPr>
      <w:spacing w:after="200" w:line="276" w:lineRule="auto"/>
      <w:ind w:left="720"/>
    </w:pPr>
    <w:rPr>
      <w:rFonts w:ascii="Calibri" w:eastAsia="Times New Roman" w:hAnsi="Calibri" w:cs="Calibri"/>
      <w:lang w:eastAsia="ru-RU"/>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rsid w:val="00294C14"/>
    <w:pPr>
      <w:spacing w:after="0" w:line="240" w:lineRule="auto"/>
    </w:pPr>
    <w:rPr>
      <w:rFonts w:ascii="Calibri" w:eastAsia="Times New Roman" w:hAnsi="Calibri" w:cs="Calibri"/>
    </w:rPr>
  </w:style>
  <w:style w:type="paragraph" w:customStyle="1" w:styleId="Style6">
    <w:name w:val="Style6"/>
    <w:basedOn w:val="a"/>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
    <w:name w:val="Font Style16"/>
    <w:uiPriority w:val="99"/>
    <w:rsid w:val="00294C14"/>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294C14"/>
    <w:rPr>
      <w:rFonts w:ascii="Arial" w:hAnsi="Arial" w:cs="Arial"/>
      <w:b/>
      <w:bCs/>
      <w:kern w:val="32"/>
      <w:sz w:val="32"/>
      <w:szCs w:val="32"/>
      <w:lang w:val="ru-RU" w:eastAsia="ru-RU"/>
    </w:rPr>
  </w:style>
  <w:style w:type="character" w:customStyle="1" w:styleId="2f0">
    <w:name w:val="Заголовок 2 Знак Знак Знак"/>
    <w:uiPriority w:val="99"/>
    <w:rsid w:val="00294C14"/>
    <w:rPr>
      <w:rFonts w:ascii="Arial" w:hAnsi="Arial" w:cs="Arial"/>
      <w:b/>
      <w:bCs/>
      <w:i/>
      <w:iCs/>
      <w:sz w:val="28"/>
      <w:szCs w:val="28"/>
      <w:lang w:val="ru-RU" w:eastAsia="ru-RU"/>
    </w:rPr>
  </w:style>
  <w:style w:type="character" w:customStyle="1" w:styleId="affff2">
    <w:name w:val="Основной текст Знак Знак Знак"/>
    <w:uiPriority w:val="99"/>
    <w:rsid w:val="00294C14"/>
  </w:style>
  <w:style w:type="paragraph" w:customStyle="1" w:styleId="Style7">
    <w:name w:val="Style7"/>
    <w:basedOn w:val="a"/>
    <w:uiPriority w:val="99"/>
    <w:rsid w:val="00294C14"/>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rsid w:val="00294C14"/>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character" w:customStyle="1" w:styleId="FontStyle35">
    <w:name w:val="Font Style35"/>
    <w:uiPriority w:val="99"/>
    <w:rsid w:val="00294C14"/>
    <w:rPr>
      <w:rFonts w:ascii="Times New Roman" w:hAnsi="Times New Roman" w:cs="Times New Roman"/>
      <w:sz w:val="22"/>
      <w:szCs w:val="22"/>
    </w:rPr>
  </w:style>
  <w:style w:type="paragraph" w:customStyle="1" w:styleId="Style17">
    <w:name w:val="Style17"/>
    <w:basedOn w:val="a"/>
    <w:uiPriority w:val="99"/>
    <w:rsid w:val="00294C14"/>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
    <w:uiPriority w:val="99"/>
    <w:rsid w:val="00294C14"/>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FontStyle33">
    <w:name w:val="Font Style33"/>
    <w:uiPriority w:val="99"/>
    <w:rsid w:val="00294C14"/>
    <w:rPr>
      <w:rFonts w:ascii="Times New Roman" w:hAnsi="Times New Roman" w:cs="Times New Roman"/>
      <w:b/>
      <w:bCs/>
      <w:sz w:val="22"/>
      <w:szCs w:val="22"/>
    </w:rPr>
  </w:style>
  <w:style w:type="paragraph" w:customStyle="1" w:styleId="affff3">
    <w:name w:val="Основной стиль абзаца"/>
    <w:basedOn w:val="a3"/>
    <w:link w:val="affff4"/>
    <w:uiPriority w:val="99"/>
    <w:rsid w:val="00294C14"/>
    <w:pPr>
      <w:spacing w:before="60" w:after="60"/>
      <w:ind w:firstLine="567"/>
    </w:pPr>
    <w:rPr>
      <w:rFonts w:ascii="Arial" w:hAnsi="Arial"/>
      <w:kern w:val="28"/>
      <w:lang w:val="x-none" w:eastAsia="x-none"/>
    </w:rPr>
  </w:style>
  <w:style w:type="character" w:customStyle="1" w:styleId="affff4">
    <w:name w:val="Основной стиль абзаца Знак"/>
    <w:link w:val="affff3"/>
    <w:uiPriority w:val="99"/>
    <w:locked/>
    <w:rsid w:val="00294C14"/>
    <w:rPr>
      <w:rFonts w:ascii="Arial" w:eastAsia="Times New Roman" w:hAnsi="Arial" w:cs="Times New Roman"/>
      <w:kern w:val="28"/>
      <w:sz w:val="24"/>
      <w:szCs w:val="24"/>
      <w:lang w:val="x-none" w:eastAsia="x-none"/>
    </w:rPr>
  </w:style>
  <w:style w:type="paragraph" w:customStyle="1" w:styleId="2-110">
    <w:name w:val="содержание2-11"/>
    <w:basedOn w:val="a"/>
    <w:uiPriority w:val="99"/>
    <w:rsid w:val="00294C14"/>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
    <w:uiPriority w:val="99"/>
    <w:rsid w:val="00294C14"/>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
    <w:uiPriority w:val="99"/>
    <w:rsid w:val="00294C14"/>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character" w:customStyle="1" w:styleId="newsttl">
    <w:name w:val="news_ttl"/>
    <w:uiPriority w:val="99"/>
    <w:rsid w:val="00294C14"/>
  </w:style>
  <w:style w:type="character" w:customStyle="1" w:styleId="newsdate">
    <w:name w:val="news_date"/>
    <w:uiPriority w:val="99"/>
    <w:rsid w:val="00294C14"/>
  </w:style>
  <w:style w:type="paragraph" w:customStyle="1" w:styleId="BodyText21">
    <w:name w:val="Body Text 21"/>
    <w:basedOn w:val="a"/>
    <w:uiPriority w:val="99"/>
    <w:rsid w:val="00294C14"/>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294C14"/>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294C1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294C14"/>
    <w:rPr>
      <w:rFonts w:ascii="Arial" w:hAnsi="Arial" w:cs="Arial"/>
      <w:b/>
      <w:bCs/>
      <w:sz w:val="26"/>
      <w:szCs w:val="26"/>
      <w:lang w:val="ru-RU" w:eastAsia="ru-RU"/>
    </w:rPr>
  </w:style>
  <w:style w:type="character" w:customStyle="1" w:styleId="Heading6Char1">
    <w:name w:val="Heading 6 Char1"/>
    <w:uiPriority w:val="99"/>
    <w:locked/>
    <w:rsid w:val="00294C14"/>
    <w:rPr>
      <w:i/>
      <w:iCs/>
      <w:sz w:val="22"/>
      <w:szCs w:val="22"/>
      <w:lang w:val="ru-RU" w:eastAsia="ru-RU"/>
    </w:rPr>
  </w:style>
  <w:style w:type="character" w:customStyle="1" w:styleId="Heading9Char1">
    <w:name w:val="Heading 9 Char1"/>
    <w:uiPriority w:val="99"/>
    <w:locked/>
    <w:rsid w:val="00294C14"/>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294C14"/>
    <w:rPr>
      <w:sz w:val="24"/>
      <w:szCs w:val="24"/>
      <w:lang w:val="ru-RU" w:eastAsia="ru-RU"/>
    </w:rPr>
  </w:style>
  <w:style w:type="character" w:customStyle="1" w:styleId="BodyTextIndent3Char1">
    <w:name w:val="Body Text Indent 3 Char1"/>
    <w:aliases w:val="Знак2 Char1"/>
    <w:uiPriority w:val="99"/>
    <w:locked/>
    <w:rsid w:val="00294C14"/>
    <w:rPr>
      <w:sz w:val="24"/>
      <w:szCs w:val="24"/>
      <w:lang w:val="ru-RU" w:eastAsia="ru-RU"/>
    </w:rPr>
  </w:style>
  <w:style w:type="character" w:customStyle="1" w:styleId="FooterChar1">
    <w:name w:val="Footer Char1"/>
    <w:uiPriority w:val="99"/>
    <w:locked/>
    <w:rsid w:val="00294C14"/>
    <w:rPr>
      <w:sz w:val="24"/>
      <w:szCs w:val="24"/>
      <w:lang w:val="ru-RU" w:eastAsia="ru-RU"/>
    </w:rPr>
  </w:style>
  <w:style w:type="character" w:customStyle="1" w:styleId="HeaderChar2">
    <w:name w:val="Header Char2"/>
    <w:uiPriority w:val="99"/>
    <w:locked/>
    <w:rsid w:val="00294C14"/>
    <w:rPr>
      <w:sz w:val="24"/>
      <w:szCs w:val="24"/>
      <w:lang w:val="ru-RU" w:eastAsia="ru-RU"/>
    </w:rPr>
  </w:style>
  <w:style w:type="character" w:customStyle="1" w:styleId="TitleChar1">
    <w:name w:val="Title Char1"/>
    <w:uiPriority w:val="99"/>
    <w:locked/>
    <w:rsid w:val="00294C14"/>
    <w:rPr>
      <w:sz w:val="24"/>
      <w:szCs w:val="24"/>
      <w:lang w:val="ru-RU" w:eastAsia="ru-RU"/>
    </w:rPr>
  </w:style>
  <w:style w:type="character" w:customStyle="1" w:styleId="BodyText3Char1">
    <w:name w:val="Body Text 3 Char1"/>
    <w:uiPriority w:val="99"/>
    <w:locked/>
    <w:rsid w:val="00294C14"/>
    <w:rPr>
      <w:sz w:val="16"/>
      <w:szCs w:val="16"/>
      <w:lang w:val="ru-RU" w:eastAsia="ru-RU"/>
    </w:rPr>
  </w:style>
  <w:style w:type="character" w:customStyle="1" w:styleId="SubtitleChar1">
    <w:name w:val="Subtitle Char1"/>
    <w:uiPriority w:val="99"/>
    <w:locked/>
    <w:rsid w:val="00294C14"/>
    <w:rPr>
      <w:rFonts w:ascii="Cambria" w:hAnsi="Cambria" w:cs="Cambria"/>
      <w:sz w:val="24"/>
      <w:szCs w:val="24"/>
    </w:rPr>
  </w:style>
  <w:style w:type="paragraph" w:customStyle="1" w:styleId="124">
    <w:name w:val="Абзац списка12"/>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BalloonTextChar1">
    <w:name w:val="Balloon Text Char1"/>
    <w:uiPriority w:val="99"/>
    <w:locked/>
    <w:rsid w:val="00294C14"/>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11">
    <w:name w:val="Обычный31"/>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2f1">
    <w:name w:val="Без интервала2"/>
    <w:uiPriority w:val="99"/>
    <w:rsid w:val="00294C14"/>
    <w:pPr>
      <w:spacing w:after="0" w:line="240" w:lineRule="auto"/>
    </w:pPr>
    <w:rPr>
      <w:rFonts w:ascii="Calibri" w:eastAsia="Times New Roman" w:hAnsi="Calibri" w:cs="Calibri"/>
    </w:rPr>
  </w:style>
  <w:style w:type="paragraph" w:customStyle="1" w:styleId="119">
    <w:name w:val="Знак Знак Знак1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a">
    <w:name w:val="Текст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2f2">
    <w:name w:val="Знак Знак Знак Знак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ListParagraph12">
    <w:name w:val="List Paragraph12"/>
    <w:basedOn w:val="a"/>
    <w:uiPriority w:val="99"/>
    <w:rsid w:val="00294C14"/>
    <w:pPr>
      <w:spacing w:after="200" w:line="276" w:lineRule="auto"/>
      <w:ind w:left="720"/>
    </w:pPr>
    <w:rPr>
      <w:rFonts w:ascii="Calibri" w:eastAsia="Times New Roman" w:hAnsi="Calibri" w:cs="Calibri"/>
      <w:lang w:eastAsia="ru-RU"/>
    </w:rPr>
  </w:style>
  <w:style w:type="paragraph" w:customStyle="1" w:styleId="Normal11">
    <w:name w:val="Normal1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rsid w:val="00294C14"/>
    <w:pPr>
      <w:spacing w:after="0" w:line="240" w:lineRule="auto"/>
    </w:pPr>
    <w:rPr>
      <w:rFonts w:ascii="Calibri" w:eastAsia="Times New Roman" w:hAnsi="Calibri" w:cs="Calibri"/>
    </w:rPr>
  </w:style>
  <w:style w:type="character" w:customStyle="1" w:styleId="1f1">
    <w:name w:val="Замещающий текст1"/>
    <w:uiPriority w:val="99"/>
    <w:semiHidden/>
    <w:rsid w:val="00294C14"/>
    <w:rPr>
      <w:color w:val="808080"/>
    </w:rPr>
  </w:style>
  <w:style w:type="paragraph" w:customStyle="1" w:styleId="132">
    <w:name w:val="Абзац списка13"/>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paragraph" w:customStyle="1" w:styleId="125">
    <w:name w:val="Знак1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45">
    <w:name w:val="Обычный4"/>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rsid w:val="00294C14"/>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294C14"/>
    <w:rPr>
      <w:rFonts w:ascii="Arial" w:hAnsi="Arial" w:cs="Arial"/>
      <w:b/>
      <w:bCs/>
      <w:kern w:val="32"/>
      <w:sz w:val="32"/>
      <w:szCs w:val="32"/>
      <w:lang w:val="ru-RU" w:eastAsia="ru-RU"/>
    </w:rPr>
  </w:style>
  <w:style w:type="numbering" w:customStyle="1" w:styleId="11b">
    <w:name w:val="Нет списка11"/>
    <w:next w:val="a2"/>
    <w:uiPriority w:val="99"/>
    <w:semiHidden/>
    <w:unhideWhenUsed/>
    <w:rsid w:val="00294C14"/>
  </w:style>
  <w:style w:type="numbering" w:customStyle="1" w:styleId="2f3">
    <w:name w:val="Нет списка2"/>
    <w:next w:val="a2"/>
    <w:uiPriority w:val="99"/>
    <w:semiHidden/>
    <w:unhideWhenUsed/>
    <w:rsid w:val="00294C14"/>
  </w:style>
  <w:style w:type="numbering" w:customStyle="1" w:styleId="1110">
    <w:name w:val="Нет списка111"/>
    <w:next w:val="a2"/>
    <w:uiPriority w:val="99"/>
    <w:semiHidden/>
    <w:unhideWhenUsed/>
    <w:rsid w:val="00294C14"/>
  </w:style>
  <w:style w:type="table" w:customStyle="1" w:styleId="1f2">
    <w:name w:val="Сетка таблицы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2"/>
    <w:uiPriority w:val="99"/>
    <w:semiHidden/>
    <w:unhideWhenUsed/>
    <w:rsid w:val="00294C14"/>
  </w:style>
  <w:style w:type="paragraph" w:customStyle="1" w:styleId="150">
    <w:name w:val="Знак Знак15"/>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FORMATTEXT0">
    <w:name w:val=".FORMATTEXT"/>
    <w:uiPriority w:val="99"/>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3f5">
    <w:name w:val="Нет списка3"/>
    <w:next w:val="a2"/>
    <w:uiPriority w:val="99"/>
    <w:semiHidden/>
    <w:unhideWhenUsed/>
    <w:rsid w:val="00294C14"/>
  </w:style>
  <w:style w:type="table" w:customStyle="1" w:styleId="2f4">
    <w:name w:val="Сетка таблицы2"/>
    <w:basedOn w:val="a1"/>
    <w:next w:val="aff6"/>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2"/>
    <w:uiPriority w:val="99"/>
    <w:semiHidden/>
    <w:unhideWhenUsed/>
    <w:rsid w:val="00294C14"/>
  </w:style>
  <w:style w:type="numbering" w:customStyle="1" w:styleId="214">
    <w:name w:val="Нет списка21"/>
    <w:next w:val="a2"/>
    <w:uiPriority w:val="99"/>
    <w:semiHidden/>
    <w:unhideWhenUsed/>
    <w:rsid w:val="00294C14"/>
  </w:style>
  <w:style w:type="numbering" w:customStyle="1" w:styleId="1120">
    <w:name w:val="Нет списка112"/>
    <w:next w:val="a2"/>
    <w:uiPriority w:val="99"/>
    <w:semiHidden/>
    <w:unhideWhenUsed/>
    <w:rsid w:val="00294C14"/>
  </w:style>
  <w:style w:type="table" w:customStyle="1" w:styleId="11c">
    <w:name w:val="Сетка таблицы1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2"/>
    <w:uiPriority w:val="99"/>
    <w:semiHidden/>
    <w:unhideWhenUsed/>
    <w:rsid w:val="00294C14"/>
  </w:style>
  <w:style w:type="character" w:customStyle="1" w:styleId="st">
    <w:name w:val="st"/>
    <w:basedOn w:val="a0"/>
    <w:rsid w:val="00294C14"/>
  </w:style>
  <w:style w:type="character" w:customStyle="1" w:styleId="ConsPlusNormal0">
    <w:name w:val="ConsPlusNormal Знак"/>
    <w:link w:val="ConsPlusNormal"/>
    <w:locked/>
    <w:rsid w:val="00294C14"/>
    <w:rPr>
      <w:rFonts w:ascii="Arial" w:eastAsia="Times New Roman" w:hAnsi="Arial" w:cs="Arial"/>
      <w:sz w:val="20"/>
      <w:szCs w:val="20"/>
      <w:lang w:eastAsia="ru-RU"/>
    </w:rPr>
  </w:style>
  <w:style w:type="paragraph" w:styleId="2f5">
    <w:name w:val="toc 2"/>
    <w:basedOn w:val="a"/>
    <w:next w:val="a"/>
    <w:autoRedefine/>
    <w:rsid w:val="00294C14"/>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styleId="3f6">
    <w:name w:val="toc 3"/>
    <w:basedOn w:val="a"/>
    <w:next w:val="a"/>
    <w:autoRedefine/>
    <w:rsid w:val="00294C14"/>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styleId="46">
    <w:name w:val="toc 4"/>
    <w:basedOn w:val="a"/>
    <w:next w:val="a"/>
    <w:autoRedefine/>
    <w:rsid w:val="00294C14"/>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f5">
    <w:name w:val="Переменные"/>
    <w:basedOn w:val="a3"/>
    <w:rsid w:val="00294C14"/>
    <w:pPr>
      <w:tabs>
        <w:tab w:val="left" w:pos="482"/>
      </w:tabs>
      <w:spacing w:line="336" w:lineRule="auto"/>
      <w:ind w:left="482" w:hanging="482"/>
    </w:pPr>
    <w:rPr>
      <w:szCs w:val="20"/>
    </w:rPr>
  </w:style>
  <w:style w:type="paragraph" w:customStyle="1" w:styleId="affff6">
    <w:name w:val="Формула"/>
    <w:basedOn w:val="a3"/>
    <w:rsid w:val="00294C14"/>
    <w:pPr>
      <w:tabs>
        <w:tab w:val="center" w:pos="4536"/>
        <w:tab w:val="right" w:pos="9356"/>
      </w:tabs>
      <w:spacing w:line="336" w:lineRule="auto"/>
    </w:pPr>
    <w:rPr>
      <w:szCs w:val="20"/>
    </w:rPr>
  </w:style>
  <w:style w:type="paragraph" w:customStyle="1" w:styleId="affff7">
    <w:name w:val="Чертежный"/>
    <w:rsid w:val="00294C14"/>
    <w:pPr>
      <w:spacing w:after="0" w:line="240" w:lineRule="auto"/>
      <w:jc w:val="both"/>
    </w:pPr>
    <w:rPr>
      <w:rFonts w:ascii="ISOCPEUR" w:eastAsia="Times New Roman" w:hAnsi="ISOCPEUR" w:cs="Times New Roman"/>
      <w:i/>
      <w:sz w:val="28"/>
      <w:szCs w:val="20"/>
      <w:lang w:val="uk-UA" w:eastAsia="ru-RU"/>
    </w:rPr>
  </w:style>
  <w:style w:type="paragraph" w:customStyle="1" w:styleId="affff8">
    <w:name w:val="Листинг программы"/>
    <w:rsid w:val="00294C14"/>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DocList">
    <w:name w:val="ConsPlusDocList"/>
    <w:rsid w:val="00294C1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94C1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94C14"/>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f3">
    <w:name w:val="Текст примечания Знак1"/>
    <w:rsid w:val="00294C14"/>
    <w:rPr>
      <w:rFonts w:ascii="Journal" w:hAnsi="Journal"/>
      <w:sz w:val="24"/>
    </w:rPr>
  </w:style>
  <w:style w:type="character" w:customStyle="1" w:styleId="Bodytext">
    <w:name w:val="Body text_"/>
    <w:link w:val="2f6"/>
    <w:rsid w:val="00294C14"/>
    <w:rPr>
      <w:b/>
      <w:bCs/>
      <w:spacing w:val="10"/>
      <w:shd w:val="clear" w:color="auto" w:fill="FFFFFF"/>
    </w:rPr>
  </w:style>
  <w:style w:type="paragraph" w:customStyle="1" w:styleId="2f6">
    <w:name w:val="Основной текст2"/>
    <w:basedOn w:val="a"/>
    <w:link w:val="Bodytext"/>
    <w:rsid w:val="00294C14"/>
    <w:pPr>
      <w:widowControl w:val="0"/>
      <w:shd w:val="clear" w:color="auto" w:fill="FFFFFF"/>
      <w:spacing w:after="300" w:line="324" w:lineRule="exact"/>
      <w:jc w:val="center"/>
    </w:pPr>
    <w:rPr>
      <w:b/>
      <w:bCs/>
      <w:spacing w:val="10"/>
    </w:rPr>
  </w:style>
  <w:style w:type="character" w:customStyle="1" w:styleId="Bodytext11ptNotBoldSpacing0pt">
    <w:name w:val="Body text + 11 pt;Not Bold;Spacing 0 pt"/>
    <w:rsid w:val="00294C14"/>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294C14"/>
    <w:rPr>
      <w:b/>
      <w:bCs/>
      <w:i/>
      <w:iCs/>
      <w:color w:val="000000"/>
      <w:spacing w:val="0"/>
      <w:w w:val="100"/>
      <w:position w:val="0"/>
      <w:sz w:val="22"/>
      <w:szCs w:val="22"/>
      <w:shd w:val="clear" w:color="auto" w:fill="FFFFFF"/>
      <w:lang w:val="ru-RU" w:eastAsia="ru-RU" w:bidi="ru-RU"/>
    </w:rPr>
  </w:style>
  <w:style w:type="paragraph" w:customStyle="1" w:styleId="font6">
    <w:name w:val="font6"/>
    <w:basedOn w:val="a"/>
    <w:rsid w:val="00294C14"/>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font7">
    <w:name w:val="font7"/>
    <w:basedOn w:val="a"/>
    <w:rsid w:val="00294C14"/>
    <w:pPr>
      <w:spacing w:before="100" w:beforeAutospacing="1" w:after="100" w:afterAutospacing="1" w:line="240" w:lineRule="auto"/>
    </w:pPr>
    <w:rPr>
      <w:rFonts w:ascii="Times New Roman" w:eastAsia="Times New Roman" w:hAnsi="Times New Roman" w:cs="Times New Roman"/>
      <w:color w:val="FF0000"/>
      <w:sz w:val="18"/>
      <w:szCs w:val="18"/>
      <w:lang w:eastAsia="ru-RU"/>
    </w:rPr>
  </w:style>
  <w:style w:type="paragraph" w:customStyle="1" w:styleId="xl91">
    <w:name w:val="xl91"/>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b/>
      <w:bCs/>
      <w:sz w:val="16"/>
      <w:szCs w:val="16"/>
      <w:lang w:eastAsia="ru-RU"/>
    </w:rPr>
  </w:style>
  <w:style w:type="paragraph" w:customStyle="1" w:styleId="xl92">
    <w:name w:val="xl92"/>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3">
    <w:name w:val="xl93"/>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4">
    <w:name w:val="xl94"/>
    <w:basedOn w:val="a"/>
    <w:rsid w:val="00294C14"/>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95">
    <w:name w:val="xl95"/>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6">
    <w:name w:val="xl96"/>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97">
    <w:name w:val="xl9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8">
    <w:name w:val="xl98"/>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9">
    <w:name w:val="xl9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0">
    <w:name w:val="xl100"/>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1">
    <w:name w:val="xl10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2">
    <w:name w:val="xl102"/>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3">
    <w:name w:val="xl103"/>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4">
    <w:name w:val="xl104"/>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5">
    <w:name w:val="xl105"/>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6">
    <w:name w:val="xl106"/>
    <w:basedOn w:val="a"/>
    <w:rsid w:val="00294C1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07">
    <w:name w:val="xl10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8">
    <w:name w:val="xl108"/>
    <w:basedOn w:val="a"/>
    <w:rsid w:val="00294C14"/>
    <w:pP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09">
    <w:name w:val="xl10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0">
    <w:name w:val="xl110"/>
    <w:basedOn w:val="a"/>
    <w:rsid w:val="00294C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1">
    <w:name w:val="xl11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12">
    <w:name w:val="xl112"/>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numbering" w:customStyle="1" w:styleId="47">
    <w:name w:val="Нет списка4"/>
    <w:next w:val="a2"/>
    <w:uiPriority w:val="99"/>
    <w:semiHidden/>
    <w:unhideWhenUsed/>
    <w:rsid w:val="00294C14"/>
  </w:style>
  <w:style w:type="character" w:customStyle="1" w:styleId="FontStyle76">
    <w:name w:val="Font Style76"/>
    <w:rsid w:val="00294C14"/>
    <w:rPr>
      <w:rFonts w:ascii="Times New Roman" w:hAnsi="Times New Roman" w:cs="Times New Roman"/>
      <w:sz w:val="22"/>
      <w:szCs w:val="22"/>
    </w:rPr>
  </w:style>
  <w:style w:type="paragraph" w:customStyle="1" w:styleId="Style8">
    <w:name w:val="Style8"/>
    <w:basedOn w:val="a"/>
    <w:rsid w:val="00294C14"/>
    <w:pPr>
      <w:widowControl w:val="0"/>
      <w:suppressAutoHyphens/>
      <w:autoSpaceDE w:val="0"/>
      <w:spacing w:after="0" w:line="278" w:lineRule="exact"/>
      <w:jc w:val="center"/>
    </w:pPr>
    <w:rPr>
      <w:rFonts w:ascii="Times New Roman" w:eastAsia="Times New Roman" w:hAnsi="Times New Roman" w:cs="Times New Roman"/>
      <w:sz w:val="24"/>
      <w:szCs w:val="24"/>
      <w:lang w:eastAsia="ar-SA"/>
    </w:rPr>
  </w:style>
  <w:style w:type="paragraph" w:customStyle="1" w:styleId="Style30">
    <w:name w:val="Style30"/>
    <w:basedOn w:val="a"/>
    <w:rsid w:val="00294C14"/>
    <w:pPr>
      <w:widowControl w:val="0"/>
      <w:suppressAutoHyphens/>
      <w:autoSpaceDE w:val="0"/>
      <w:spacing w:after="0" w:line="274" w:lineRule="exact"/>
      <w:ind w:firstLine="682"/>
    </w:pPr>
    <w:rPr>
      <w:rFonts w:ascii="Times New Roman" w:eastAsia="Times New Roman" w:hAnsi="Times New Roman" w:cs="Times New Roman"/>
      <w:sz w:val="24"/>
      <w:szCs w:val="24"/>
      <w:lang w:eastAsia="ar-SA"/>
    </w:rPr>
  </w:style>
  <w:style w:type="table" w:customStyle="1" w:styleId="3f7">
    <w:name w:val="Сетка таблицы3"/>
    <w:basedOn w:val="a1"/>
    <w:next w:val="aff6"/>
    <w:uiPriority w:val="59"/>
    <w:rsid w:val="00294C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9">
    <w:name w:val="Базовый"/>
    <w:rsid w:val="00294C14"/>
    <w:pPr>
      <w:suppressAutoHyphens/>
      <w:spacing w:after="200" w:line="100" w:lineRule="atLeast"/>
    </w:pPr>
    <w:rPr>
      <w:rFonts w:ascii="Times New Roman" w:eastAsia="Arial" w:hAnsi="Times New Roman" w:cs="Times New Roman"/>
      <w:sz w:val="24"/>
      <w:szCs w:val="20"/>
      <w:lang w:eastAsia="zh-CN"/>
    </w:rPr>
  </w:style>
  <w:style w:type="character" w:customStyle="1" w:styleId="afff5">
    <w:name w:val="Без интервала Знак"/>
    <w:aliases w:val="для таблиц Знак,No Spacing Знак"/>
    <w:link w:val="afff4"/>
    <w:rsid w:val="00294C14"/>
    <w:rPr>
      <w:rFonts w:ascii="Calibri" w:eastAsia="Calibri" w:hAnsi="Calibri" w:cs="Times New Roman"/>
    </w:rPr>
  </w:style>
  <w:style w:type="character" w:customStyle="1" w:styleId="FontStyle31">
    <w:name w:val="Font Style31"/>
    <w:rsid w:val="00294C14"/>
    <w:rPr>
      <w:rFonts w:ascii="Times New Roman" w:hAnsi="Times New Roman" w:cs="Times New Roman"/>
      <w:sz w:val="24"/>
      <w:szCs w:val="24"/>
    </w:rPr>
  </w:style>
  <w:style w:type="character" w:customStyle="1" w:styleId="2f7">
    <w:name w:val="Основной текст (2)_"/>
    <w:basedOn w:val="a0"/>
    <w:link w:val="2f8"/>
    <w:rsid w:val="00294C14"/>
    <w:rPr>
      <w:sz w:val="26"/>
      <w:szCs w:val="26"/>
      <w:shd w:val="clear" w:color="auto" w:fill="FFFFFF"/>
    </w:rPr>
  </w:style>
  <w:style w:type="paragraph" w:customStyle="1" w:styleId="2f8">
    <w:name w:val="Основной текст (2)"/>
    <w:basedOn w:val="a"/>
    <w:link w:val="2f7"/>
    <w:rsid w:val="00294C14"/>
    <w:pPr>
      <w:widowControl w:val="0"/>
      <w:shd w:val="clear" w:color="auto" w:fill="FFFFFF"/>
      <w:spacing w:after="300" w:line="326" w:lineRule="exact"/>
    </w:pPr>
    <w:rPr>
      <w:sz w:val="26"/>
      <w:szCs w:val="26"/>
    </w:rPr>
  </w:style>
  <w:style w:type="character" w:customStyle="1" w:styleId="afff3">
    <w:name w:val="Абзац списка Знак"/>
    <w:aliases w:val="Bullet List Знак,FooterText Знак,numbered Знак,Paragraphe de liste1 Знак,lp1 Знак,Список дефисный Знак"/>
    <w:link w:val="afff2"/>
    <w:uiPriority w:val="34"/>
    <w:rsid w:val="00294C14"/>
    <w:rPr>
      <w:rFonts w:ascii="Calibri" w:eastAsia="Calibri" w:hAnsi="Calibri" w:cs="Times New Roman"/>
    </w:rPr>
  </w:style>
  <w:style w:type="paragraph" w:customStyle="1" w:styleId="s1">
    <w:name w:val="s_1"/>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8">
    <w:name w:val="xl68"/>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0">
    <w:name w:val="xl70"/>
    <w:basedOn w:val="a"/>
    <w:rsid w:val="00294C1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2">
    <w:name w:val="xl72"/>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3">
    <w:name w:val="xl73"/>
    <w:basedOn w:val="a"/>
    <w:rsid w:val="00294C14"/>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sectiontitle2">
    <w:name w:val="section__title2"/>
    <w:basedOn w:val="a0"/>
    <w:rsid w:val="00294C14"/>
    <w:rPr>
      <w:vanish w:val="0"/>
      <w:webHidden w:val="0"/>
      <w:color w:val="909EBB"/>
      <w:sz w:val="20"/>
      <w:szCs w:val="20"/>
      <w:specVanish w:val="0"/>
    </w:rPr>
  </w:style>
  <w:style w:type="character" w:customStyle="1" w:styleId="sectioninfo2">
    <w:name w:val="section__info2"/>
    <w:basedOn w:val="a0"/>
    <w:rsid w:val="00294C14"/>
    <w:rPr>
      <w:vanish w:val="0"/>
      <w:webHidden w:val="0"/>
      <w:sz w:val="24"/>
      <w:szCs w:val="24"/>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58348">
      <w:bodyDiv w:val="1"/>
      <w:marLeft w:val="0"/>
      <w:marRight w:val="0"/>
      <w:marTop w:val="0"/>
      <w:marBottom w:val="0"/>
      <w:divBdr>
        <w:top w:val="none" w:sz="0" w:space="0" w:color="auto"/>
        <w:left w:val="none" w:sz="0" w:space="0" w:color="auto"/>
        <w:bottom w:val="none" w:sz="0" w:space="0" w:color="auto"/>
        <w:right w:val="none" w:sz="0" w:space="0" w:color="auto"/>
      </w:divBdr>
    </w:div>
    <w:div w:id="110438139">
      <w:bodyDiv w:val="1"/>
      <w:marLeft w:val="0"/>
      <w:marRight w:val="0"/>
      <w:marTop w:val="0"/>
      <w:marBottom w:val="0"/>
      <w:divBdr>
        <w:top w:val="none" w:sz="0" w:space="0" w:color="auto"/>
        <w:left w:val="none" w:sz="0" w:space="0" w:color="auto"/>
        <w:bottom w:val="none" w:sz="0" w:space="0" w:color="auto"/>
        <w:right w:val="none" w:sz="0" w:space="0" w:color="auto"/>
      </w:divBdr>
    </w:div>
    <w:div w:id="323162950">
      <w:bodyDiv w:val="1"/>
      <w:marLeft w:val="0"/>
      <w:marRight w:val="0"/>
      <w:marTop w:val="0"/>
      <w:marBottom w:val="0"/>
      <w:divBdr>
        <w:top w:val="none" w:sz="0" w:space="0" w:color="auto"/>
        <w:left w:val="none" w:sz="0" w:space="0" w:color="auto"/>
        <w:bottom w:val="none" w:sz="0" w:space="0" w:color="auto"/>
        <w:right w:val="none" w:sz="0" w:space="0" w:color="auto"/>
      </w:divBdr>
    </w:div>
    <w:div w:id="922956385">
      <w:bodyDiv w:val="1"/>
      <w:marLeft w:val="0"/>
      <w:marRight w:val="0"/>
      <w:marTop w:val="0"/>
      <w:marBottom w:val="0"/>
      <w:divBdr>
        <w:top w:val="none" w:sz="0" w:space="0" w:color="auto"/>
        <w:left w:val="none" w:sz="0" w:space="0" w:color="auto"/>
        <w:bottom w:val="none" w:sz="0" w:space="0" w:color="auto"/>
        <w:right w:val="none" w:sz="0" w:space="0" w:color="auto"/>
      </w:divBdr>
    </w:div>
    <w:div w:id="1016464582">
      <w:bodyDiv w:val="1"/>
      <w:marLeft w:val="0"/>
      <w:marRight w:val="0"/>
      <w:marTop w:val="0"/>
      <w:marBottom w:val="0"/>
      <w:divBdr>
        <w:top w:val="none" w:sz="0" w:space="0" w:color="auto"/>
        <w:left w:val="none" w:sz="0" w:space="0" w:color="auto"/>
        <w:bottom w:val="none" w:sz="0" w:space="0" w:color="auto"/>
        <w:right w:val="none" w:sz="0" w:space="0" w:color="auto"/>
      </w:divBdr>
    </w:div>
    <w:div w:id="1125734393">
      <w:bodyDiv w:val="1"/>
      <w:marLeft w:val="0"/>
      <w:marRight w:val="0"/>
      <w:marTop w:val="0"/>
      <w:marBottom w:val="0"/>
      <w:divBdr>
        <w:top w:val="none" w:sz="0" w:space="0" w:color="auto"/>
        <w:left w:val="none" w:sz="0" w:space="0" w:color="auto"/>
        <w:bottom w:val="none" w:sz="0" w:space="0" w:color="auto"/>
        <w:right w:val="none" w:sz="0" w:space="0" w:color="auto"/>
      </w:divBdr>
    </w:div>
    <w:div w:id="1605310823">
      <w:bodyDiv w:val="1"/>
      <w:marLeft w:val="0"/>
      <w:marRight w:val="0"/>
      <w:marTop w:val="0"/>
      <w:marBottom w:val="0"/>
      <w:divBdr>
        <w:top w:val="none" w:sz="0" w:space="0" w:color="auto"/>
        <w:left w:val="none" w:sz="0" w:space="0" w:color="auto"/>
        <w:bottom w:val="none" w:sz="0" w:space="0" w:color="auto"/>
        <w:right w:val="none" w:sz="0" w:space="0" w:color="auto"/>
      </w:divBdr>
    </w:div>
    <w:div w:id="1902906656">
      <w:bodyDiv w:val="1"/>
      <w:marLeft w:val="0"/>
      <w:marRight w:val="0"/>
      <w:marTop w:val="0"/>
      <w:marBottom w:val="0"/>
      <w:divBdr>
        <w:top w:val="none" w:sz="0" w:space="0" w:color="auto"/>
        <w:left w:val="none" w:sz="0" w:space="0" w:color="auto"/>
        <w:bottom w:val="none" w:sz="0" w:space="0" w:color="auto"/>
        <w:right w:val="none" w:sz="0" w:space="0" w:color="auto"/>
      </w:divBdr>
    </w:div>
    <w:div w:id="2117676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9.spb@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66154&amp;dst=12376" TargetMode="External"/><Relationship Id="rId5" Type="http://schemas.openxmlformats.org/officeDocument/2006/relationships/webSettings" Target="webSettings.xml"/><Relationship Id="rId10" Type="http://schemas.openxmlformats.org/officeDocument/2006/relationships/hyperlink" Target="https://login.consultant.ru/link/?req=doc&amp;base=LAW&amp;n=466154&amp;dst=12375" TargetMode="External"/><Relationship Id="rId4" Type="http://schemas.openxmlformats.org/officeDocument/2006/relationships/settings" Target="settings.xml"/><Relationship Id="rId9" Type="http://schemas.openxmlformats.org/officeDocument/2006/relationships/hyperlink" Target="consultantplus://offline/ref=260231224BF0C63537A80CBF13984C96DE742926BCB62403894AFAE37Fy9f5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830BC-569B-43BC-AFA7-3F9499C32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6130</Words>
  <Characters>34944</Characters>
  <Application>Microsoft Office Word</Application>
  <DocSecurity>0</DocSecurity>
  <Lines>291</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Березина Наталья Николаевна</dc:creator>
  <cp:keywords/>
  <dc:description/>
  <cp:lastModifiedBy>Контрактная служба 1</cp:lastModifiedBy>
  <cp:revision>22</cp:revision>
  <cp:lastPrinted>2022-03-22T09:49:00Z</cp:lastPrinted>
  <dcterms:created xsi:type="dcterms:W3CDTF">2026-03-30T06:37:00Z</dcterms:created>
  <dcterms:modified xsi:type="dcterms:W3CDTF">2026-06-15T11:59:00Z</dcterms:modified>
</cp:coreProperties>
</file>