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04A12" w14:textId="77777777" w:rsidR="00844B59" w:rsidRPr="003D2E9E" w:rsidRDefault="00844B59" w:rsidP="003D2E9E">
      <w:pPr>
        <w:spacing w:after="0" w:line="240" w:lineRule="auto"/>
        <w:jc w:val="center"/>
        <w:rPr>
          <w:rFonts w:ascii="Times New Roman" w:eastAsia="Times New Roman" w:hAnsi="Times New Roman" w:cs="Times New Roman"/>
          <w:b/>
          <w:bCs/>
          <w:sz w:val="24"/>
          <w:szCs w:val="24"/>
          <w:lang w:eastAsia="ru-RU"/>
        </w:rPr>
      </w:pPr>
    </w:p>
    <w:p w14:paraId="3F4578FA" w14:textId="6CFFE50C" w:rsidR="00DA5D24" w:rsidRPr="003D2E9E" w:rsidRDefault="002E235B" w:rsidP="003D2E9E">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 xml:space="preserve">КОНТРАКТ № </w:t>
      </w:r>
      <w:r w:rsidR="00CF0E0F" w:rsidRPr="003D2E9E">
        <w:rPr>
          <w:rFonts w:ascii="Times New Roman" w:eastAsia="Times New Roman" w:hAnsi="Times New Roman" w:cs="Times New Roman"/>
          <w:b/>
          <w:bCs/>
          <w:sz w:val="24"/>
          <w:szCs w:val="24"/>
          <w:lang w:eastAsia="ru-RU"/>
        </w:rPr>
        <w:t>______________</w:t>
      </w:r>
    </w:p>
    <w:p w14:paraId="673EDF97" w14:textId="7227D0E2" w:rsidR="00DA5D24" w:rsidRPr="003D2E9E" w:rsidRDefault="002E235B" w:rsidP="003D2E9E">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 xml:space="preserve">на </w:t>
      </w:r>
      <w:r w:rsidR="00027D80" w:rsidRPr="003D2E9E">
        <w:rPr>
          <w:rFonts w:ascii="Times New Roman" w:eastAsia="Times New Roman" w:hAnsi="Times New Roman" w:cs="Times New Roman"/>
          <w:b/>
          <w:bCs/>
          <w:sz w:val="24"/>
          <w:szCs w:val="24"/>
          <w:lang w:eastAsia="ru-RU"/>
        </w:rPr>
        <w:t>оказание услуг</w:t>
      </w:r>
    </w:p>
    <w:p w14:paraId="7C85575F" w14:textId="25338FA8"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(Идентификационный код закупки </w:t>
      </w:r>
      <w:r w:rsidR="008842CC" w:rsidRPr="003D2E9E">
        <w:rPr>
          <w:rFonts w:ascii="Times New Roman" w:eastAsia="Times New Roman" w:hAnsi="Times New Roman" w:cs="Times New Roman"/>
          <w:sz w:val="24"/>
          <w:szCs w:val="24"/>
          <w:lang w:eastAsia="ru-RU"/>
        </w:rPr>
        <w:t>№ _</w:t>
      </w:r>
      <w:r w:rsidRPr="003D2E9E">
        <w:rPr>
          <w:rFonts w:ascii="Times New Roman" w:eastAsia="Times New Roman" w:hAnsi="Times New Roman" w:cs="Times New Roman"/>
          <w:sz w:val="24"/>
          <w:szCs w:val="24"/>
          <w:lang w:eastAsia="ru-RU"/>
        </w:rPr>
        <w:t>_______________________________________)</w:t>
      </w:r>
    </w:p>
    <w:p w14:paraId="383CC118" w14:textId="77777777"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p>
    <w:p w14:paraId="72149CB6" w14:textId="59344EEE" w:rsidR="00DA5D24" w:rsidRPr="003D2E9E" w:rsidRDefault="002E235B" w:rsidP="003D2E9E">
      <w:pPr>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г. Санкт-Петербург               </w:t>
      </w:r>
      <w:r w:rsidRPr="003D2E9E">
        <w:rPr>
          <w:rFonts w:ascii="Times New Roman" w:eastAsia="Times New Roman" w:hAnsi="Times New Roman" w:cs="Times New Roman"/>
          <w:sz w:val="24"/>
          <w:szCs w:val="24"/>
          <w:lang w:eastAsia="ru-RU"/>
        </w:rPr>
        <w:tab/>
        <w:t xml:space="preserve">                                                                     </w:t>
      </w:r>
      <w:r w:rsidR="00BA13D2" w:rsidRPr="003D2E9E">
        <w:rPr>
          <w:rFonts w:ascii="Times New Roman" w:eastAsia="Times New Roman" w:hAnsi="Times New Roman" w:cs="Times New Roman"/>
          <w:sz w:val="24"/>
          <w:szCs w:val="24"/>
          <w:lang w:eastAsia="ru-RU"/>
        </w:rPr>
        <w:t>_</w:t>
      </w:r>
      <w:r w:rsidRPr="003D2E9E">
        <w:rPr>
          <w:rFonts w:ascii="Times New Roman" w:eastAsia="Times New Roman" w:hAnsi="Times New Roman" w:cs="Times New Roman"/>
          <w:sz w:val="24"/>
          <w:szCs w:val="24"/>
          <w:lang w:eastAsia="ru-RU"/>
        </w:rPr>
        <w:t xml:space="preserve">» </w:t>
      </w:r>
      <w:r w:rsidR="00844B59" w:rsidRPr="003D2E9E">
        <w:rPr>
          <w:rFonts w:ascii="Times New Roman" w:eastAsia="Times New Roman" w:hAnsi="Times New Roman" w:cs="Times New Roman"/>
          <w:sz w:val="24"/>
          <w:szCs w:val="24"/>
          <w:lang w:eastAsia="ru-RU"/>
        </w:rPr>
        <w:t>_______</w:t>
      </w:r>
      <w:r w:rsidRPr="003D2E9E">
        <w:rPr>
          <w:rFonts w:ascii="Times New Roman" w:eastAsia="Times New Roman" w:hAnsi="Times New Roman" w:cs="Times New Roman"/>
          <w:sz w:val="24"/>
          <w:szCs w:val="24"/>
          <w:lang w:eastAsia="ru-RU"/>
        </w:rPr>
        <w:t xml:space="preserve"> 202</w:t>
      </w:r>
      <w:r w:rsidR="00150EF7">
        <w:rPr>
          <w:rFonts w:ascii="Times New Roman" w:eastAsia="Times New Roman" w:hAnsi="Times New Roman" w:cs="Times New Roman"/>
          <w:sz w:val="24"/>
          <w:szCs w:val="24"/>
          <w:lang w:eastAsia="ru-RU"/>
        </w:rPr>
        <w:t>6</w:t>
      </w:r>
      <w:r w:rsidRPr="003D2E9E">
        <w:rPr>
          <w:rFonts w:ascii="Times New Roman" w:eastAsia="Times New Roman" w:hAnsi="Times New Roman" w:cs="Times New Roman"/>
          <w:sz w:val="24"/>
          <w:szCs w:val="24"/>
          <w:lang w:eastAsia="ru-RU"/>
        </w:rPr>
        <w:t>г.</w:t>
      </w:r>
    </w:p>
    <w:p w14:paraId="1BCCF1CC" w14:textId="77777777" w:rsidR="00DA5D24" w:rsidRPr="00F53983" w:rsidRDefault="00DA5D24" w:rsidP="003D2E9E">
      <w:pPr>
        <w:spacing w:after="0" w:line="240" w:lineRule="auto"/>
        <w:jc w:val="both"/>
        <w:rPr>
          <w:rFonts w:ascii="Times New Roman" w:eastAsia="Times New Roman" w:hAnsi="Times New Roman" w:cs="Times New Roman"/>
          <w:sz w:val="24"/>
          <w:szCs w:val="24"/>
          <w:lang w:eastAsia="ru-RU"/>
        </w:rPr>
      </w:pPr>
    </w:p>
    <w:p w14:paraId="66FDD44F" w14:textId="10B12259" w:rsidR="00DF55F3" w:rsidRPr="00F53983" w:rsidRDefault="002E235B" w:rsidP="00F53983">
      <w:pPr>
        <w:spacing w:after="0" w:line="240" w:lineRule="auto"/>
        <w:jc w:val="both"/>
        <w:rPr>
          <w:sz w:val="24"/>
          <w:szCs w:val="24"/>
        </w:rPr>
      </w:pPr>
      <w:r w:rsidRPr="00F53983">
        <w:rPr>
          <w:rFonts w:ascii="Times New Roman" w:eastAsia="Times New Roman" w:hAnsi="Times New Roman" w:cs="Times New Roman"/>
          <w:sz w:val="24"/>
          <w:szCs w:val="24"/>
          <w:lang w:eastAsia="ru-RU"/>
        </w:rPr>
        <w:tab/>
      </w:r>
      <w:r w:rsidR="00BB4BF5" w:rsidRPr="00F53983">
        <w:rPr>
          <w:rFonts w:ascii="Times New Roman" w:eastAsia="Times New Roman" w:hAnsi="Times New Roman" w:cs="Times New Roman"/>
          <w:b/>
          <w:bCs/>
          <w:sz w:val="24"/>
          <w:szCs w:val="24"/>
          <w:lang w:eastAsia="ru-RU"/>
        </w:rPr>
        <w:t>Санкт-Петербургское государственное бюджетное учреждение культуры «Петербург-кино»</w:t>
      </w:r>
      <w:r w:rsidR="00F53983" w:rsidRPr="00F53983">
        <w:rPr>
          <w:rFonts w:ascii="Times New Roman" w:eastAsia="Times New Roman" w:hAnsi="Times New Roman" w:cs="Times New Roman"/>
          <w:b/>
          <w:bCs/>
          <w:sz w:val="24"/>
          <w:szCs w:val="24"/>
          <w:lang w:eastAsia="ru-RU"/>
        </w:rPr>
        <w:t xml:space="preserve"> (СПб ГБУК «Петербург-кино»)</w:t>
      </w:r>
      <w:r w:rsidR="00BB4BF5" w:rsidRPr="00F53983">
        <w:rPr>
          <w:rFonts w:ascii="Times New Roman" w:eastAsia="Times New Roman" w:hAnsi="Times New Roman" w:cs="Times New Roman"/>
          <w:sz w:val="24"/>
          <w:szCs w:val="24"/>
          <w:lang w:eastAsia="ru-RU"/>
        </w:rPr>
        <w:t xml:space="preserve">, </w:t>
      </w:r>
      <w:r w:rsidR="00DF55F3" w:rsidRPr="00F53983">
        <w:rPr>
          <w:rFonts w:ascii="Times New Roman" w:eastAsia="Times New Roman" w:hAnsi="Times New Roman" w:cs="Times New Roman"/>
          <w:sz w:val="24"/>
          <w:szCs w:val="24"/>
          <w:lang w:eastAsia="ru-RU"/>
        </w:rPr>
        <w:t>именуемое в дальнейшем «Заказчик», в лице генерального директора Томской Людмилы Ивановны, действующего на основании устава, с одной стороны,</w:t>
      </w:r>
      <w:r w:rsidR="00DF55F3" w:rsidRPr="00F53983">
        <w:rPr>
          <w:rFonts w:ascii="Times New Roman" w:hAnsi="Times New Roman" w:cs="Times New Roman"/>
          <w:sz w:val="24"/>
          <w:szCs w:val="24"/>
        </w:rPr>
        <w:t xml:space="preserve"> и _________, именуемый в дальнейшем «</w:t>
      </w:r>
      <w:r w:rsidR="007122CA" w:rsidRPr="00F53983">
        <w:rPr>
          <w:rFonts w:ascii="Times New Roman" w:hAnsi="Times New Roman" w:cs="Times New Roman"/>
          <w:sz w:val="24"/>
          <w:szCs w:val="24"/>
        </w:rPr>
        <w:t>Исполнитель</w:t>
      </w:r>
      <w:r w:rsidR="00DF55F3" w:rsidRPr="00F53983">
        <w:rPr>
          <w:rFonts w:ascii="Times New Roman" w:hAnsi="Times New Roman" w:cs="Times New Roman"/>
          <w:sz w:val="24"/>
          <w:szCs w:val="24"/>
        </w:rPr>
        <w:t xml:space="preserve">», в лице ______, действующего на основании _________, с другой стороны, вместе именуемые в дальнейшем «Стороны», в соответствии </w:t>
      </w:r>
      <w:r w:rsidR="00AB292D">
        <w:rPr>
          <w:rFonts w:ascii="Times New Roman" w:hAnsi="Times New Roman" w:cs="Times New Roman"/>
          <w:sz w:val="24"/>
          <w:szCs w:val="24"/>
        </w:rPr>
        <w:t>ч.</w:t>
      </w:r>
      <w:r w:rsidR="00AB292D" w:rsidRPr="00AB292D">
        <w:rPr>
          <w:rFonts w:ascii="Times New Roman" w:hAnsi="Times New Roman" w:cs="Times New Roman"/>
          <w:sz w:val="24"/>
          <w:szCs w:val="24"/>
        </w:rPr>
        <w:t xml:space="preserve"> 1 п</w:t>
      </w:r>
      <w:r w:rsidR="00AB292D">
        <w:rPr>
          <w:rFonts w:ascii="Times New Roman" w:hAnsi="Times New Roman" w:cs="Times New Roman"/>
          <w:sz w:val="24"/>
          <w:szCs w:val="24"/>
        </w:rPr>
        <w:t>.</w:t>
      </w:r>
      <w:r w:rsidR="00AB292D" w:rsidRPr="00AB292D">
        <w:rPr>
          <w:rFonts w:ascii="Times New Roman" w:hAnsi="Times New Roman" w:cs="Times New Roman"/>
          <w:sz w:val="24"/>
          <w:szCs w:val="24"/>
        </w:rPr>
        <w:t xml:space="preserve"> 4 ст</w:t>
      </w:r>
      <w:r w:rsidR="00AB292D">
        <w:rPr>
          <w:rFonts w:ascii="Times New Roman" w:hAnsi="Times New Roman" w:cs="Times New Roman"/>
          <w:sz w:val="24"/>
          <w:szCs w:val="24"/>
        </w:rPr>
        <w:t>.</w:t>
      </w:r>
      <w:r w:rsidR="00AB292D" w:rsidRPr="00AB292D">
        <w:rPr>
          <w:rFonts w:ascii="Times New Roman" w:hAnsi="Times New Roman" w:cs="Times New Roman"/>
          <w:sz w:val="24"/>
          <w:szCs w:val="24"/>
        </w:rPr>
        <w:t xml:space="preserve"> 93</w:t>
      </w:r>
      <w:r w:rsidR="00AB292D">
        <w:rPr>
          <w:rFonts w:ascii="Times New Roman" w:hAnsi="Times New Roman" w:cs="Times New Roman"/>
          <w:sz w:val="24"/>
          <w:szCs w:val="24"/>
        </w:rPr>
        <w:t xml:space="preserve"> </w:t>
      </w:r>
      <w:r w:rsidR="00DF55F3" w:rsidRPr="00F53983">
        <w:rPr>
          <w:rFonts w:ascii="Times New Roman" w:hAnsi="Times New Roman" w:cs="Times New Roman"/>
          <w:sz w:val="24"/>
          <w:szCs w:val="24"/>
        </w:rPr>
        <w:t xml:space="preserve">Федерального закона от 5 апреля 2013 г. № 44-ФЗ «О контрактной системе в сфере закупок товаров, </w:t>
      </w:r>
      <w:r w:rsidR="007122CA" w:rsidRPr="00F53983">
        <w:rPr>
          <w:rFonts w:ascii="Times New Roman" w:hAnsi="Times New Roman" w:cs="Times New Roman"/>
          <w:sz w:val="24"/>
          <w:szCs w:val="24"/>
        </w:rPr>
        <w:t>услуг</w:t>
      </w:r>
      <w:r w:rsidR="00DF55F3" w:rsidRPr="00F53983">
        <w:rPr>
          <w:rFonts w:ascii="Times New Roman" w:hAnsi="Times New Roman" w:cs="Times New Roman"/>
          <w:sz w:val="24"/>
          <w:szCs w:val="24"/>
        </w:rPr>
        <w:t>, услуг для обеспечения государственных и муниципальных нужд» (далее – ФЗ № 44), заключили настоящий контракт (далее – Контракт) о нижеследующем:</w:t>
      </w:r>
    </w:p>
    <w:p w14:paraId="78FDD5C7" w14:textId="32C6BCA2" w:rsidR="00DA5D24" w:rsidRPr="003D2E9E" w:rsidRDefault="00DA5D24" w:rsidP="003D2E9E">
      <w:pPr>
        <w:spacing w:after="0" w:line="240" w:lineRule="auto"/>
        <w:jc w:val="both"/>
        <w:rPr>
          <w:rFonts w:ascii="Times New Roman" w:eastAsia="Times New Roman" w:hAnsi="Times New Roman" w:cs="Times New Roman"/>
          <w:sz w:val="24"/>
          <w:szCs w:val="24"/>
          <w:lang w:eastAsia="ru-RU"/>
        </w:rPr>
      </w:pPr>
    </w:p>
    <w:p w14:paraId="3CFF3E10" w14:textId="77777777" w:rsidR="00DA5D24" w:rsidRPr="003D2E9E" w:rsidRDefault="002E235B"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1. Предмет Контракта</w:t>
      </w:r>
    </w:p>
    <w:p w14:paraId="46C2112C" w14:textId="5896C7C0" w:rsidR="00DA5D24" w:rsidRDefault="002E235B" w:rsidP="003D2E9E">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1.1.</w:t>
      </w:r>
      <w:r w:rsidR="009849CD" w:rsidRPr="003D2E9E">
        <w:rPr>
          <w:rFonts w:ascii="Times New Roman" w:eastAsia="Times New Roman" w:hAnsi="Times New Roman" w:cs="Times New Roman"/>
          <w:sz w:val="24"/>
          <w:szCs w:val="24"/>
          <w:lang w:eastAsia="ru-RU"/>
        </w:rPr>
        <w:t xml:space="preserve">  Исполнитель обязуется </w:t>
      </w:r>
      <w:r w:rsidR="00150EF7" w:rsidRPr="00150EF7">
        <w:rPr>
          <w:rFonts w:ascii="Times New Roman" w:eastAsia="Times New Roman" w:hAnsi="Times New Roman" w:cs="Times New Roman"/>
          <w:sz w:val="24"/>
          <w:szCs w:val="24"/>
          <w:lang w:eastAsia="ru-RU"/>
        </w:rPr>
        <w:t xml:space="preserve">по поручению Заказчика осуществлять </w:t>
      </w:r>
      <w:r w:rsidR="00B81DB0" w:rsidRPr="00B81DB0">
        <w:rPr>
          <w:rFonts w:ascii="Times New Roman" w:eastAsia="Times New Roman" w:hAnsi="Times New Roman" w:cs="Times New Roman"/>
          <w:b/>
          <w:bCs/>
          <w:sz w:val="24"/>
          <w:szCs w:val="24"/>
          <w:lang w:eastAsia="ru-RU"/>
        </w:rPr>
        <w:t>Оказание услуг по осуществлению строительного контроля за выполнением работ по капитальному ремонту сети наружного водопровода отделения по кинопоказу «Фильмофонд», расположенного по адресу: Санкт-Петербург, Пискаревский пр., д.32</w:t>
      </w:r>
      <w:r w:rsidR="00150EF7">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(далее – Объект), выполняем</w:t>
      </w:r>
      <w:r w:rsidR="00E530A0">
        <w:rPr>
          <w:rFonts w:ascii="Times New Roman" w:eastAsia="Times New Roman" w:hAnsi="Times New Roman" w:cs="Times New Roman"/>
          <w:sz w:val="24"/>
          <w:szCs w:val="24"/>
          <w:lang w:eastAsia="ru-RU"/>
        </w:rPr>
        <w:t>ых</w:t>
      </w:r>
      <w:r w:rsidR="00150EF7" w:rsidRPr="00150EF7">
        <w:rPr>
          <w:rFonts w:ascii="Times New Roman" w:eastAsia="Times New Roman" w:hAnsi="Times New Roman" w:cs="Times New Roman"/>
          <w:sz w:val="24"/>
          <w:szCs w:val="24"/>
          <w:lang w:eastAsia="ru-RU"/>
        </w:rPr>
        <w:t xml:space="preserve"> </w:t>
      </w:r>
      <w:r w:rsidR="008842CC" w:rsidRPr="008842CC">
        <w:rPr>
          <w:rFonts w:ascii="Times New Roman" w:eastAsia="Times New Roman" w:hAnsi="Times New Roman" w:cs="Times New Roman"/>
          <w:sz w:val="24"/>
          <w:szCs w:val="24"/>
          <w:lang w:eastAsia="ru-RU"/>
        </w:rPr>
        <w:t xml:space="preserve">ООО </w:t>
      </w:r>
      <w:r w:rsidR="008842CC">
        <w:rPr>
          <w:rFonts w:ascii="Times New Roman" w:eastAsia="Times New Roman" w:hAnsi="Times New Roman" w:cs="Times New Roman"/>
          <w:sz w:val="24"/>
          <w:szCs w:val="24"/>
          <w:lang w:eastAsia="ru-RU"/>
        </w:rPr>
        <w:t>«</w:t>
      </w:r>
      <w:r w:rsidR="008842CC" w:rsidRPr="008842CC">
        <w:rPr>
          <w:rFonts w:ascii="Times New Roman" w:eastAsia="Times New Roman" w:hAnsi="Times New Roman" w:cs="Times New Roman"/>
          <w:sz w:val="24"/>
          <w:szCs w:val="24"/>
          <w:lang w:eastAsia="ru-RU"/>
        </w:rPr>
        <w:t>СПМ 24</w:t>
      </w:r>
      <w:r w:rsidR="008842CC">
        <w:rPr>
          <w:rFonts w:ascii="Times New Roman" w:eastAsia="Times New Roman" w:hAnsi="Times New Roman" w:cs="Times New Roman"/>
          <w:sz w:val="24"/>
          <w:szCs w:val="24"/>
          <w:lang w:eastAsia="ru-RU"/>
        </w:rPr>
        <w:t>»</w:t>
      </w:r>
      <w:r w:rsidR="008842CC" w:rsidRPr="008842CC">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 xml:space="preserve">по контракту </w:t>
      </w:r>
      <w:r w:rsidR="008842CC" w:rsidRPr="008842CC">
        <w:rPr>
          <w:rFonts w:ascii="Times New Roman" w:eastAsia="Times New Roman" w:hAnsi="Times New Roman" w:cs="Times New Roman"/>
          <w:sz w:val="24"/>
          <w:szCs w:val="24"/>
          <w:lang w:eastAsia="ru-RU"/>
        </w:rPr>
        <w:t>№0372200045326000003</w:t>
      </w:r>
      <w:r w:rsidR="008842CC">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 xml:space="preserve">от </w:t>
      </w:r>
      <w:r w:rsidR="001B0DB4">
        <w:rPr>
          <w:rFonts w:ascii="Times New Roman" w:eastAsia="Times New Roman" w:hAnsi="Times New Roman" w:cs="Times New Roman"/>
          <w:sz w:val="24"/>
          <w:szCs w:val="24"/>
          <w:lang w:eastAsia="ru-RU"/>
        </w:rPr>
        <w:t xml:space="preserve">26.05.2026, </w:t>
      </w:r>
      <w:r w:rsidR="006F1A87">
        <w:rPr>
          <w:rFonts w:ascii="Times New Roman" w:eastAsia="Times New Roman" w:hAnsi="Times New Roman" w:cs="Times New Roman"/>
          <w:sz w:val="24"/>
          <w:szCs w:val="24"/>
          <w:shd w:val="clear" w:color="auto" w:fill="FFFF00"/>
          <w:lang w:eastAsia="ru-RU"/>
        </w:rPr>
        <w:t xml:space="preserve"> </w:t>
      </w:r>
      <w:r w:rsidR="001B0DB4" w:rsidRPr="001B0DB4">
        <w:rPr>
          <w:rFonts w:ascii="Times New Roman" w:eastAsia="Times New Roman" w:hAnsi="Times New Roman" w:cs="Times New Roman"/>
          <w:sz w:val="24"/>
          <w:szCs w:val="24"/>
          <w:lang w:eastAsia="ru-RU"/>
        </w:rPr>
        <w:t xml:space="preserve">262784139578378410100100150014120243 </w:t>
      </w:r>
      <w:r w:rsidR="00E06BAB" w:rsidRPr="001B0DB4">
        <w:rPr>
          <w:rFonts w:ascii="Times New Roman" w:eastAsia="Times New Roman" w:hAnsi="Times New Roman" w:cs="Times New Roman"/>
          <w:sz w:val="24"/>
          <w:szCs w:val="24"/>
          <w:lang w:eastAsia="ru-RU"/>
        </w:rPr>
        <w:t>(да</w:t>
      </w:r>
      <w:r w:rsidR="00E06BAB">
        <w:rPr>
          <w:rFonts w:ascii="Times New Roman" w:eastAsia="Times New Roman" w:hAnsi="Times New Roman" w:cs="Times New Roman"/>
          <w:sz w:val="24"/>
          <w:szCs w:val="24"/>
          <w:lang w:eastAsia="ru-RU"/>
        </w:rPr>
        <w:t>лее – Контракт на капитальный ремонт)</w:t>
      </w:r>
      <w:r w:rsidR="00150EF7" w:rsidRPr="00150EF7">
        <w:rPr>
          <w:rFonts w:ascii="Times New Roman" w:eastAsia="Times New Roman" w:hAnsi="Times New Roman" w:cs="Times New Roman"/>
          <w:sz w:val="24"/>
          <w:szCs w:val="24"/>
          <w:lang w:eastAsia="ru-RU"/>
        </w:rPr>
        <w:t xml:space="preserve">, а Заказчик обязуется оплатить </w:t>
      </w:r>
      <w:r w:rsidR="00150EF7">
        <w:rPr>
          <w:rFonts w:ascii="Times New Roman" w:eastAsia="Times New Roman" w:hAnsi="Times New Roman" w:cs="Times New Roman"/>
          <w:sz w:val="24"/>
          <w:szCs w:val="24"/>
          <w:lang w:eastAsia="ru-RU"/>
        </w:rPr>
        <w:t xml:space="preserve">надлежаще </w:t>
      </w:r>
      <w:r w:rsidR="00150EF7" w:rsidRPr="00150EF7">
        <w:rPr>
          <w:rFonts w:ascii="Times New Roman" w:eastAsia="Times New Roman" w:hAnsi="Times New Roman" w:cs="Times New Roman"/>
          <w:sz w:val="24"/>
          <w:szCs w:val="24"/>
          <w:lang w:eastAsia="ru-RU"/>
        </w:rPr>
        <w:t>оказанные Исполнителем услуги</w:t>
      </w:r>
      <w:r w:rsidR="009849CD" w:rsidRPr="003D2E9E">
        <w:rPr>
          <w:rFonts w:ascii="Times New Roman" w:eastAsia="Times New Roman" w:hAnsi="Times New Roman" w:cs="Times New Roman"/>
          <w:sz w:val="24"/>
          <w:szCs w:val="24"/>
          <w:lang w:eastAsia="ru-RU"/>
        </w:rPr>
        <w:t>.</w:t>
      </w:r>
    </w:p>
    <w:p w14:paraId="34C90006" w14:textId="2A304B47" w:rsidR="008842CC" w:rsidRPr="003D2E9E" w:rsidRDefault="008842CC" w:rsidP="003D2E9E">
      <w:pPr>
        <w:pStyle w:val="af3"/>
        <w:spacing w:after="0" w:line="240" w:lineRule="auto"/>
        <w:ind w:left="14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Услуги оказываются в соответствии с Описанием объекта закупки (Приложение № 1 к Контракту).</w:t>
      </w:r>
    </w:p>
    <w:p w14:paraId="3715E6C8" w14:textId="773B9126" w:rsidR="00BB4BF5" w:rsidRPr="00CA6A4E" w:rsidRDefault="005474AA" w:rsidP="00150EF7">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w:t>
      </w:r>
      <w:r w:rsidR="00150EF7">
        <w:rPr>
          <w:rFonts w:ascii="Times New Roman" w:eastAsia="Times New Roman" w:hAnsi="Times New Roman" w:cs="Times New Roman"/>
          <w:sz w:val="24"/>
          <w:szCs w:val="24"/>
          <w:lang w:eastAsia="ru-RU"/>
        </w:rPr>
        <w:t>.2</w:t>
      </w:r>
      <w:r w:rsidRPr="003D2E9E">
        <w:rPr>
          <w:rFonts w:ascii="Times New Roman" w:eastAsia="Times New Roman" w:hAnsi="Times New Roman" w:cs="Times New Roman"/>
          <w:sz w:val="24"/>
          <w:szCs w:val="24"/>
          <w:lang w:eastAsia="ru-RU"/>
        </w:rPr>
        <w:t xml:space="preserve">. </w:t>
      </w:r>
      <w:r w:rsidR="002E235B" w:rsidRPr="00CA6A4E">
        <w:rPr>
          <w:rFonts w:ascii="Times New Roman" w:eastAsia="Times New Roman" w:hAnsi="Times New Roman" w:cs="Times New Roman"/>
          <w:sz w:val="24"/>
          <w:szCs w:val="24"/>
          <w:lang w:eastAsia="ru-RU"/>
        </w:rPr>
        <w:t xml:space="preserve">Место </w:t>
      </w:r>
      <w:r w:rsidR="00BE4B78" w:rsidRPr="00CA6A4E">
        <w:rPr>
          <w:rFonts w:ascii="Times New Roman" w:eastAsia="Times New Roman" w:hAnsi="Times New Roman" w:cs="Times New Roman"/>
          <w:sz w:val="24"/>
          <w:szCs w:val="24"/>
          <w:lang w:eastAsia="ru-RU"/>
        </w:rPr>
        <w:t>оказания услуг</w:t>
      </w:r>
      <w:r w:rsidR="002E235B" w:rsidRPr="00CA6A4E">
        <w:rPr>
          <w:rFonts w:ascii="Times New Roman" w:eastAsia="Times New Roman" w:hAnsi="Times New Roman" w:cs="Times New Roman"/>
          <w:sz w:val="24"/>
          <w:szCs w:val="24"/>
          <w:lang w:eastAsia="ru-RU"/>
        </w:rPr>
        <w:t xml:space="preserve">: </w:t>
      </w:r>
      <w:r w:rsidR="00BB4BF5" w:rsidRPr="00CA6A4E">
        <w:rPr>
          <w:rFonts w:ascii="Times New Roman" w:eastAsia="Times New Roman" w:hAnsi="Times New Roman" w:cs="Times New Roman"/>
          <w:sz w:val="24"/>
          <w:szCs w:val="24"/>
          <w:lang w:eastAsia="ru-RU"/>
        </w:rPr>
        <w:t>г. Санкт-Петербург, Пискаревский пр</w:t>
      </w:r>
      <w:r w:rsidR="009122C0" w:rsidRPr="00CA6A4E">
        <w:rPr>
          <w:rFonts w:ascii="Times New Roman" w:eastAsia="Times New Roman" w:hAnsi="Times New Roman" w:cs="Times New Roman"/>
          <w:sz w:val="24"/>
          <w:szCs w:val="24"/>
          <w:lang w:eastAsia="ru-RU"/>
        </w:rPr>
        <w:t>оспе</w:t>
      </w:r>
      <w:r w:rsidR="00BB4BF5" w:rsidRPr="00CA6A4E">
        <w:rPr>
          <w:rFonts w:ascii="Times New Roman" w:eastAsia="Times New Roman" w:hAnsi="Times New Roman" w:cs="Times New Roman"/>
          <w:sz w:val="24"/>
          <w:szCs w:val="24"/>
          <w:lang w:eastAsia="ru-RU"/>
        </w:rPr>
        <w:t>кт, д. 32</w:t>
      </w:r>
      <w:r w:rsidR="009122C0" w:rsidRPr="00CA6A4E">
        <w:rPr>
          <w:rFonts w:ascii="Times New Roman" w:eastAsia="Times New Roman" w:hAnsi="Times New Roman" w:cs="Times New Roman"/>
          <w:sz w:val="24"/>
          <w:szCs w:val="24"/>
          <w:lang w:eastAsia="ru-RU"/>
        </w:rPr>
        <w:t>.</w:t>
      </w:r>
    </w:p>
    <w:p w14:paraId="19D5DB2B" w14:textId="72A41B86" w:rsidR="00273ED4" w:rsidRPr="00CA6A4E" w:rsidRDefault="005474AA" w:rsidP="008842CC">
      <w:pPr>
        <w:pStyle w:val="a3"/>
        <w:ind w:firstLine="709"/>
        <w:jc w:val="both"/>
        <w:rPr>
          <w:rFonts w:ascii="Times New Roman" w:eastAsia="Times New Roman" w:hAnsi="Times New Roman" w:cs="Times New Roman"/>
          <w:sz w:val="24"/>
          <w:szCs w:val="24"/>
          <w:lang w:eastAsia="ru-RU"/>
        </w:rPr>
      </w:pPr>
      <w:r w:rsidRPr="00CA6A4E">
        <w:rPr>
          <w:rFonts w:ascii="Times New Roman" w:eastAsia="Times New Roman" w:hAnsi="Times New Roman" w:cs="Times New Roman"/>
          <w:sz w:val="24"/>
          <w:szCs w:val="24"/>
          <w:lang w:eastAsia="ru-RU"/>
        </w:rPr>
        <w:t>1.</w:t>
      </w:r>
      <w:r w:rsidR="00150EF7" w:rsidRPr="00CA6A4E">
        <w:rPr>
          <w:rFonts w:ascii="Times New Roman" w:eastAsia="Times New Roman" w:hAnsi="Times New Roman" w:cs="Times New Roman"/>
          <w:sz w:val="24"/>
          <w:szCs w:val="24"/>
          <w:lang w:eastAsia="ru-RU"/>
        </w:rPr>
        <w:t>3</w:t>
      </w:r>
      <w:r w:rsidRPr="00CA6A4E">
        <w:rPr>
          <w:rFonts w:ascii="Times New Roman" w:eastAsia="Times New Roman" w:hAnsi="Times New Roman" w:cs="Times New Roman"/>
          <w:sz w:val="24"/>
          <w:szCs w:val="24"/>
          <w:lang w:eastAsia="ru-RU"/>
        </w:rPr>
        <w:t xml:space="preserve">. </w:t>
      </w:r>
      <w:r w:rsidR="002E235B" w:rsidRPr="00CA6A4E">
        <w:rPr>
          <w:rFonts w:ascii="Times New Roman" w:eastAsia="Times New Roman" w:hAnsi="Times New Roman" w:cs="Times New Roman"/>
          <w:sz w:val="24"/>
          <w:szCs w:val="24"/>
          <w:lang w:eastAsia="ru-RU"/>
        </w:rPr>
        <w:t xml:space="preserve"> Сроки </w:t>
      </w:r>
      <w:r w:rsidR="00D81F27" w:rsidRPr="00CA6A4E">
        <w:rPr>
          <w:rFonts w:ascii="Times New Roman" w:eastAsia="Times New Roman" w:hAnsi="Times New Roman" w:cs="Times New Roman"/>
          <w:sz w:val="24"/>
          <w:szCs w:val="24"/>
          <w:lang w:eastAsia="ru-RU"/>
        </w:rPr>
        <w:t>оказания услуг</w:t>
      </w:r>
      <w:r w:rsidR="002E235B" w:rsidRPr="00CA6A4E">
        <w:rPr>
          <w:rFonts w:ascii="Times New Roman" w:eastAsia="Times New Roman" w:hAnsi="Times New Roman" w:cs="Times New Roman"/>
          <w:sz w:val="24"/>
          <w:szCs w:val="24"/>
          <w:lang w:eastAsia="ru-RU"/>
        </w:rPr>
        <w:t xml:space="preserve">: </w:t>
      </w:r>
      <w:r w:rsidR="00150EF7" w:rsidRPr="00CA6A4E">
        <w:rPr>
          <w:rFonts w:ascii="Times New Roman" w:eastAsia="Times New Roman" w:hAnsi="Times New Roman" w:cs="Times New Roman"/>
          <w:sz w:val="24"/>
          <w:szCs w:val="24"/>
          <w:lang w:eastAsia="ru-RU"/>
        </w:rPr>
        <w:t xml:space="preserve">с даты заключения </w:t>
      </w:r>
      <w:r w:rsidR="00150EF7" w:rsidRPr="00AB292D">
        <w:rPr>
          <w:rFonts w:ascii="Times New Roman" w:eastAsia="Times New Roman" w:hAnsi="Times New Roman" w:cs="Times New Roman"/>
          <w:sz w:val="24"/>
          <w:szCs w:val="24"/>
          <w:lang w:eastAsia="ru-RU"/>
        </w:rPr>
        <w:t xml:space="preserve">Контракта до </w:t>
      </w:r>
      <w:r w:rsidR="00C73FDB" w:rsidRPr="00AB292D">
        <w:rPr>
          <w:rFonts w:ascii="Times New Roman" w:eastAsia="Times New Roman" w:hAnsi="Times New Roman" w:cs="Times New Roman"/>
          <w:sz w:val="24"/>
          <w:szCs w:val="24"/>
          <w:lang w:eastAsia="ru-RU"/>
        </w:rPr>
        <w:t>21</w:t>
      </w:r>
      <w:r w:rsidR="008842CC" w:rsidRPr="00AB292D">
        <w:rPr>
          <w:rFonts w:ascii="Times New Roman" w:eastAsia="Times New Roman" w:hAnsi="Times New Roman" w:cs="Times New Roman"/>
          <w:sz w:val="24"/>
          <w:szCs w:val="24"/>
          <w:lang w:eastAsia="ru-RU"/>
        </w:rPr>
        <w:t>.08.2026</w:t>
      </w:r>
      <w:r w:rsidR="006F1A87" w:rsidRPr="00AB292D">
        <w:rPr>
          <w:rFonts w:ascii="Times New Roman" w:eastAsia="Times New Roman" w:hAnsi="Times New Roman" w:cs="Times New Roman"/>
          <w:sz w:val="24"/>
          <w:szCs w:val="24"/>
          <w:lang w:eastAsia="ru-RU"/>
        </w:rPr>
        <w:t xml:space="preserve"> г.</w:t>
      </w:r>
      <w:r w:rsidR="00150EF7" w:rsidRPr="00CA6A4E">
        <w:rPr>
          <w:rFonts w:ascii="Times New Roman" w:eastAsia="Times New Roman" w:hAnsi="Times New Roman" w:cs="Times New Roman"/>
          <w:sz w:val="24"/>
          <w:szCs w:val="24"/>
          <w:lang w:eastAsia="ru-RU"/>
        </w:rPr>
        <w:t xml:space="preserve"> </w:t>
      </w:r>
    </w:p>
    <w:p w14:paraId="65EE2971" w14:textId="77777777" w:rsidR="00DF55F3" w:rsidRPr="003D2E9E" w:rsidRDefault="00DF55F3" w:rsidP="003D2E9E">
      <w:pPr>
        <w:pStyle w:val="a3"/>
        <w:rPr>
          <w:rFonts w:ascii="Times New Roman" w:eastAsia="Times New Roman" w:hAnsi="Times New Roman" w:cs="Times New Roman"/>
          <w:sz w:val="24"/>
          <w:szCs w:val="24"/>
          <w:lang w:eastAsia="ru-RU"/>
        </w:rPr>
      </w:pPr>
    </w:p>
    <w:p w14:paraId="5C4ECB71" w14:textId="60DB5C63" w:rsidR="00DA5D24" w:rsidRPr="003D2E9E" w:rsidRDefault="00756373"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sidR="002E235B" w:rsidRPr="003D2E9E">
        <w:rPr>
          <w:rFonts w:ascii="Times New Roman" w:eastAsia="Times New Roman" w:hAnsi="Times New Roman" w:cs="Times New Roman"/>
          <w:b/>
          <w:bCs/>
          <w:sz w:val="24"/>
          <w:szCs w:val="24"/>
          <w:lang w:eastAsia="ru-RU"/>
        </w:rPr>
        <w:t xml:space="preserve">. </w:t>
      </w:r>
      <w:r w:rsidR="005474AA" w:rsidRPr="003D2E9E">
        <w:rPr>
          <w:rFonts w:ascii="Times New Roman" w:eastAsia="Times New Roman" w:hAnsi="Times New Roman" w:cs="Times New Roman"/>
          <w:b/>
          <w:bCs/>
          <w:sz w:val="24"/>
          <w:szCs w:val="24"/>
          <w:lang w:eastAsia="ru-RU"/>
        </w:rPr>
        <w:t>Цена Контракта</w:t>
      </w:r>
      <w:r w:rsidR="002E235B" w:rsidRPr="003D2E9E">
        <w:rPr>
          <w:rFonts w:ascii="Times New Roman" w:eastAsia="Times New Roman" w:hAnsi="Times New Roman" w:cs="Times New Roman"/>
          <w:b/>
          <w:bCs/>
          <w:sz w:val="24"/>
          <w:szCs w:val="24"/>
          <w:lang w:eastAsia="ru-RU"/>
        </w:rPr>
        <w:t xml:space="preserve"> и порядок расчетов</w:t>
      </w:r>
    </w:p>
    <w:p w14:paraId="19DA8594" w14:textId="28EFD4A8" w:rsidR="00662296" w:rsidRPr="00662296" w:rsidRDefault="005474AA" w:rsidP="00662296">
      <w:pPr>
        <w:keepNext/>
        <w:spacing w:after="0" w:line="240" w:lineRule="auto"/>
        <w:ind w:firstLine="567"/>
        <w:jc w:val="both"/>
        <w:outlineLvl w:val="2"/>
        <w:rPr>
          <w:rFonts w:ascii="Times New Roman" w:eastAsia="Times New Roman" w:hAnsi="Times New Roman" w:cs="Times New Roman"/>
          <w:bCs/>
          <w:i/>
          <w:sz w:val="24"/>
          <w:szCs w:val="24"/>
          <w:lang w:eastAsia="ru-RU"/>
        </w:rPr>
      </w:pPr>
      <w:r w:rsidRPr="003D2E9E">
        <w:rPr>
          <w:rFonts w:ascii="Times New Roman" w:eastAsia="Times New Roman" w:hAnsi="Times New Roman" w:cs="Times New Roman"/>
          <w:bCs/>
          <w:sz w:val="24"/>
          <w:szCs w:val="24"/>
          <w:lang w:eastAsia="ru-RU"/>
        </w:rPr>
        <w:t>2</w:t>
      </w:r>
      <w:r w:rsidR="002E235B" w:rsidRPr="003D2E9E">
        <w:rPr>
          <w:rFonts w:ascii="Times New Roman" w:eastAsia="Times New Roman" w:hAnsi="Times New Roman" w:cs="Times New Roman"/>
          <w:bCs/>
          <w:sz w:val="24"/>
          <w:szCs w:val="24"/>
          <w:lang w:eastAsia="ru-RU"/>
        </w:rPr>
        <w:t xml:space="preserve">.1. Стоимость </w:t>
      </w:r>
      <w:r w:rsidR="00BE4B78" w:rsidRPr="003D2E9E">
        <w:rPr>
          <w:rFonts w:ascii="Times New Roman" w:eastAsia="Times New Roman" w:hAnsi="Times New Roman" w:cs="Times New Roman"/>
          <w:bCs/>
          <w:sz w:val="24"/>
          <w:szCs w:val="24"/>
          <w:lang w:eastAsia="ru-RU"/>
        </w:rPr>
        <w:t>оказания услуг</w:t>
      </w:r>
      <w:r w:rsidR="002E235B" w:rsidRPr="003D2E9E">
        <w:rPr>
          <w:rFonts w:ascii="Times New Roman" w:eastAsia="Times New Roman" w:hAnsi="Times New Roman" w:cs="Times New Roman"/>
          <w:bCs/>
          <w:sz w:val="24"/>
          <w:szCs w:val="24"/>
          <w:lang w:eastAsia="ru-RU"/>
        </w:rPr>
        <w:t xml:space="preserve"> по Контракту (Цена Контракта) </w:t>
      </w:r>
      <w:r w:rsidR="00027D80" w:rsidRPr="003D2E9E">
        <w:rPr>
          <w:rFonts w:ascii="Times New Roman" w:eastAsia="Times New Roman" w:hAnsi="Times New Roman" w:cs="Times New Roman"/>
          <w:bCs/>
          <w:sz w:val="24"/>
          <w:szCs w:val="24"/>
          <w:lang w:eastAsia="ru-RU"/>
        </w:rPr>
        <w:t xml:space="preserve">в соответствии с Приложением № 2 к Контракту </w:t>
      </w:r>
      <w:r w:rsidR="002E235B" w:rsidRPr="003D2E9E">
        <w:rPr>
          <w:rFonts w:ascii="Times New Roman" w:eastAsia="Times New Roman" w:hAnsi="Times New Roman" w:cs="Times New Roman"/>
          <w:bCs/>
          <w:sz w:val="24"/>
          <w:szCs w:val="24"/>
          <w:lang w:eastAsia="ru-RU"/>
        </w:rPr>
        <w:t>составляет</w:t>
      </w:r>
      <w:r w:rsidR="00BA13D2" w:rsidRPr="003D2E9E">
        <w:rPr>
          <w:rFonts w:ascii="Times New Roman" w:eastAsia="Times New Roman" w:hAnsi="Times New Roman" w:cs="Times New Roman"/>
          <w:bCs/>
          <w:sz w:val="24"/>
          <w:szCs w:val="24"/>
          <w:lang w:eastAsia="ru-RU"/>
        </w:rPr>
        <w:t xml:space="preserve"> </w:t>
      </w:r>
      <w:r w:rsidR="00FF1D8F" w:rsidRPr="003D2E9E">
        <w:rPr>
          <w:rFonts w:ascii="Times New Roman" w:eastAsia="Times New Roman" w:hAnsi="Times New Roman" w:cs="Times New Roman"/>
          <w:bCs/>
          <w:sz w:val="24"/>
          <w:szCs w:val="24"/>
          <w:lang w:eastAsia="ru-RU"/>
        </w:rPr>
        <w:t>______________</w:t>
      </w:r>
      <w:r w:rsidR="00D81F27" w:rsidRPr="003D2E9E">
        <w:rPr>
          <w:rFonts w:ascii="Times New Roman" w:eastAsia="Times New Roman" w:hAnsi="Times New Roman" w:cs="Times New Roman"/>
          <w:bCs/>
          <w:sz w:val="24"/>
          <w:szCs w:val="24"/>
          <w:lang w:eastAsia="ru-RU"/>
        </w:rPr>
        <w:t xml:space="preserve"> (</w:t>
      </w:r>
      <w:r w:rsidR="00FF1D8F" w:rsidRPr="003D2E9E">
        <w:rPr>
          <w:rFonts w:ascii="Times New Roman" w:eastAsia="Times New Roman" w:hAnsi="Times New Roman" w:cs="Times New Roman"/>
          <w:bCs/>
          <w:sz w:val="24"/>
          <w:szCs w:val="24"/>
          <w:lang w:eastAsia="ru-RU"/>
        </w:rPr>
        <w:t>___________________</w:t>
      </w:r>
      <w:r w:rsidR="00D81F27" w:rsidRPr="003D2E9E">
        <w:rPr>
          <w:rFonts w:ascii="Times New Roman" w:eastAsia="Times New Roman" w:hAnsi="Times New Roman" w:cs="Times New Roman"/>
          <w:bCs/>
          <w:sz w:val="24"/>
          <w:szCs w:val="24"/>
          <w:lang w:eastAsia="ru-RU"/>
        </w:rPr>
        <w:t xml:space="preserve">) рублей </w:t>
      </w:r>
      <w:r w:rsidR="00FF1D8F" w:rsidRPr="003D2E9E">
        <w:rPr>
          <w:rFonts w:ascii="Times New Roman" w:eastAsia="Times New Roman" w:hAnsi="Times New Roman" w:cs="Times New Roman"/>
          <w:bCs/>
          <w:sz w:val="24"/>
          <w:szCs w:val="24"/>
          <w:lang w:eastAsia="ru-RU"/>
        </w:rPr>
        <w:t>____</w:t>
      </w:r>
      <w:r w:rsidR="00D81F27" w:rsidRPr="003D2E9E">
        <w:rPr>
          <w:rFonts w:ascii="Times New Roman" w:eastAsia="Times New Roman" w:hAnsi="Times New Roman" w:cs="Times New Roman"/>
          <w:bCs/>
          <w:sz w:val="24"/>
          <w:szCs w:val="24"/>
          <w:lang w:eastAsia="ru-RU"/>
        </w:rPr>
        <w:t xml:space="preserve"> копеек, </w:t>
      </w:r>
      <w:r w:rsidR="00FF1D8F" w:rsidRPr="003D2E9E">
        <w:rPr>
          <w:rFonts w:ascii="Times New Roman" w:eastAsia="Times New Roman" w:hAnsi="Times New Roman" w:cs="Times New Roman"/>
          <w:bCs/>
          <w:i/>
          <w:sz w:val="24"/>
          <w:szCs w:val="24"/>
          <w:lang w:eastAsia="ru-RU"/>
        </w:rPr>
        <w:t>в т.ч. НДС (</w:t>
      </w:r>
      <w:r w:rsidR="00662296">
        <w:rPr>
          <w:rFonts w:ascii="Times New Roman" w:eastAsia="Times New Roman" w:hAnsi="Times New Roman" w:cs="Times New Roman"/>
          <w:bCs/>
          <w:i/>
          <w:sz w:val="24"/>
          <w:szCs w:val="24"/>
          <w:lang w:eastAsia="ru-RU"/>
        </w:rPr>
        <w:t>____</w:t>
      </w:r>
      <w:r w:rsidR="00FF1D8F" w:rsidRPr="003D2E9E">
        <w:rPr>
          <w:rFonts w:ascii="Times New Roman" w:eastAsia="Times New Roman" w:hAnsi="Times New Roman" w:cs="Times New Roman"/>
          <w:bCs/>
          <w:i/>
          <w:sz w:val="24"/>
          <w:szCs w:val="24"/>
          <w:lang w:eastAsia="ru-RU"/>
        </w:rPr>
        <w:t>%) _____ руб./ НДС не облагается</w:t>
      </w:r>
      <w:r w:rsidR="00A51D1E" w:rsidRPr="003D2E9E">
        <w:rPr>
          <w:rStyle w:val="ad"/>
          <w:rFonts w:ascii="Times New Roman" w:eastAsia="Times New Roman" w:hAnsi="Times New Roman" w:cs="Times New Roman"/>
          <w:bCs/>
          <w:i/>
          <w:sz w:val="24"/>
          <w:szCs w:val="24"/>
          <w:lang w:eastAsia="ru-RU"/>
        </w:rPr>
        <w:footnoteReference w:id="1"/>
      </w:r>
      <w:r w:rsidR="00662296" w:rsidRPr="00662296">
        <w:rPr>
          <w:rFonts w:ascii="Times New Roman" w:eastAsia="Times New Roman" w:hAnsi="Times New Roman" w:cs="Times New Roman"/>
          <w:bCs/>
          <w:i/>
          <w:sz w:val="24"/>
          <w:szCs w:val="24"/>
          <w:lang w:eastAsia="ru-RU"/>
        </w:rPr>
        <w:t xml:space="preserve">. </w:t>
      </w:r>
    </w:p>
    <w:p w14:paraId="41E8185C" w14:textId="120A7CB5" w:rsidR="00662296" w:rsidRPr="00662296" w:rsidRDefault="00662296" w:rsidP="00662296">
      <w:pPr>
        <w:keepNext/>
        <w:spacing w:after="0" w:line="240" w:lineRule="auto"/>
        <w:ind w:firstLine="567"/>
        <w:jc w:val="both"/>
        <w:outlineLvl w:val="2"/>
        <w:rPr>
          <w:rFonts w:ascii="Times New Roman" w:eastAsia="Times New Roman" w:hAnsi="Times New Roman" w:cs="Times New Roman"/>
          <w:bCs/>
          <w:iCs/>
          <w:sz w:val="24"/>
          <w:szCs w:val="24"/>
          <w:lang w:eastAsia="ru-RU"/>
        </w:rPr>
      </w:pPr>
      <w:r w:rsidRPr="00662296">
        <w:rPr>
          <w:rFonts w:ascii="Times New Roman" w:eastAsia="Times New Roman" w:hAnsi="Times New Roman" w:cs="Times New Roman"/>
          <w:bCs/>
          <w:iCs/>
          <w:sz w:val="24"/>
          <w:szCs w:val="24"/>
          <w:lang w:eastAsia="ru-RU"/>
        </w:rPr>
        <w:t xml:space="preserve">В случае изменения ставки НДС, предусмотренной в ст. 164 НК РФ, статуса налогоплательщика, Цена </w:t>
      </w:r>
      <w:r>
        <w:rPr>
          <w:rFonts w:ascii="Times New Roman" w:eastAsia="Times New Roman" w:hAnsi="Times New Roman" w:cs="Times New Roman"/>
          <w:bCs/>
          <w:iCs/>
          <w:sz w:val="24"/>
          <w:szCs w:val="24"/>
          <w:lang w:eastAsia="ru-RU"/>
        </w:rPr>
        <w:t>Контракт</w:t>
      </w:r>
      <w:r w:rsidRPr="00662296">
        <w:rPr>
          <w:rFonts w:ascii="Times New Roman" w:eastAsia="Times New Roman" w:hAnsi="Times New Roman" w:cs="Times New Roman"/>
          <w:bCs/>
          <w:iCs/>
          <w:sz w:val="24"/>
          <w:szCs w:val="24"/>
          <w:lang w:eastAsia="ru-RU"/>
        </w:rPr>
        <w:t xml:space="preserve">а остается неизменной, Исполнитель не вправе требовать пересмотра стоимости </w:t>
      </w:r>
      <w:r>
        <w:rPr>
          <w:rFonts w:ascii="Times New Roman" w:eastAsia="Times New Roman" w:hAnsi="Times New Roman" w:cs="Times New Roman"/>
          <w:bCs/>
          <w:iCs/>
          <w:sz w:val="24"/>
          <w:szCs w:val="24"/>
          <w:lang w:eastAsia="ru-RU"/>
        </w:rPr>
        <w:t>услуг</w:t>
      </w:r>
      <w:r w:rsidRPr="00662296">
        <w:rPr>
          <w:rFonts w:ascii="Times New Roman" w:eastAsia="Times New Roman" w:hAnsi="Times New Roman" w:cs="Times New Roman"/>
          <w:bCs/>
          <w:iCs/>
          <w:sz w:val="24"/>
          <w:szCs w:val="24"/>
          <w:lang w:eastAsia="ru-RU"/>
        </w:rPr>
        <w:t xml:space="preserve"> (Цена Договора).</w:t>
      </w:r>
    </w:p>
    <w:p w14:paraId="0D28299E" w14:textId="0169EE61" w:rsidR="005474AA" w:rsidRDefault="005474AA" w:rsidP="003D2E9E">
      <w:pPr>
        <w:pStyle w:val="ConsPlusNormal"/>
        <w:ind w:firstLine="567"/>
        <w:jc w:val="both"/>
        <w:rPr>
          <w:szCs w:val="24"/>
        </w:rPr>
      </w:pPr>
      <w:r w:rsidRPr="003D2E9E">
        <w:rPr>
          <w:szCs w:val="24"/>
        </w:rPr>
        <w:t xml:space="preserve">2.2. Цена Контракта включает в себя все затраты Исполнителя, связанные с исполнением Контракта, в том числе в том числе расходы на перевозку, а также все расходы </w:t>
      </w:r>
      <w:r w:rsidRPr="003D2E9E">
        <w:rPr>
          <w:szCs w:val="24"/>
        </w:rPr>
        <w:br/>
        <w:t xml:space="preserve">на страхование, уплату налогов, пошлин, сборов и других обязательных платежей, которые Исполнитель должен выплатить в связи с </w:t>
      </w:r>
      <w:r w:rsidR="007122CA" w:rsidRPr="003D2E9E">
        <w:rPr>
          <w:szCs w:val="24"/>
        </w:rPr>
        <w:t>оказание</w:t>
      </w:r>
      <w:r w:rsidRPr="003D2E9E">
        <w:rPr>
          <w:szCs w:val="24"/>
        </w:rPr>
        <w:t xml:space="preserve">м обязательств по Контракту </w:t>
      </w:r>
      <w:r w:rsidRPr="003D2E9E">
        <w:rPr>
          <w:szCs w:val="24"/>
        </w:rPr>
        <w:br/>
        <w:t>в соответствии с законодательством Российской Федерации.</w:t>
      </w:r>
    </w:p>
    <w:p w14:paraId="0B03070E" w14:textId="77777777" w:rsidR="007B0FF8" w:rsidRPr="003D2E9E" w:rsidRDefault="007B0FF8" w:rsidP="003D2E9E">
      <w:pPr>
        <w:pStyle w:val="ConsPlusNormal"/>
        <w:ind w:firstLine="567"/>
        <w:jc w:val="both"/>
        <w:rPr>
          <w:szCs w:val="24"/>
        </w:rPr>
      </w:pPr>
      <w:r w:rsidRPr="003D2E9E">
        <w:rPr>
          <w:szCs w:val="24"/>
        </w:rPr>
        <w:t>Настоящим контрактом авансирование не предусмотрено.</w:t>
      </w:r>
    </w:p>
    <w:p w14:paraId="36CBCE79" w14:textId="77777777" w:rsidR="007B0FF8" w:rsidRPr="003D2E9E" w:rsidRDefault="007B0FF8" w:rsidP="003D2E9E">
      <w:pPr>
        <w:pStyle w:val="ConsPlusNormal"/>
        <w:ind w:firstLine="567"/>
        <w:jc w:val="both"/>
        <w:rPr>
          <w:szCs w:val="24"/>
        </w:rPr>
      </w:pPr>
      <w:r w:rsidRPr="003D2E9E">
        <w:rPr>
          <w:szCs w:val="24"/>
        </w:rPr>
        <w:t xml:space="preserve">Цена Контракта является твердой и определяется на весь срок исполнения Контракта, </w:t>
      </w:r>
      <w:r w:rsidRPr="003D2E9E">
        <w:rPr>
          <w:szCs w:val="24"/>
        </w:rPr>
        <w:br/>
        <w:t>за исключением случаев, установленных ФЗ № 44 и Контрактом.</w:t>
      </w:r>
    </w:p>
    <w:p w14:paraId="6FF98DF7" w14:textId="77777777" w:rsidR="005474AA" w:rsidRPr="003D2E9E" w:rsidRDefault="005474AA" w:rsidP="003D2E9E">
      <w:pPr>
        <w:pStyle w:val="ConsPlusNormal"/>
        <w:ind w:firstLine="567"/>
        <w:jc w:val="both"/>
        <w:rPr>
          <w:szCs w:val="24"/>
        </w:rPr>
      </w:pPr>
      <w:r w:rsidRPr="003D2E9E">
        <w:rPr>
          <w:szCs w:val="24"/>
        </w:rPr>
        <w:t xml:space="preserve">При заключении и исполнении Контракта изменение его существенных условий </w:t>
      </w:r>
      <w:r w:rsidRPr="003D2E9E">
        <w:rPr>
          <w:szCs w:val="24"/>
        </w:rPr>
        <w:br/>
        <w:t>не допускается, за исключением случаев, предусмотренных ФЗ № 44.</w:t>
      </w:r>
    </w:p>
    <w:p w14:paraId="53C83A9C" w14:textId="71940FBF" w:rsidR="005474AA" w:rsidRPr="003D2E9E" w:rsidRDefault="005474AA" w:rsidP="003D2E9E">
      <w:pPr>
        <w:pStyle w:val="ConsPlusNormal"/>
        <w:ind w:firstLine="567"/>
        <w:jc w:val="both"/>
        <w:rPr>
          <w:szCs w:val="24"/>
        </w:rPr>
      </w:pPr>
      <w:r w:rsidRPr="003D2E9E">
        <w:rPr>
          <w:szCs w:val="24"/>
        </w:rPr>
        <w:t xml:space="preserve">Цена Контракта может быть снижена по соглашению Сторон </w:t>
      </w:r>
      <w:r w:rsidR="005D7E6A" w:rsidRPr="003D2E9E">
        <w:rPr>
          <w:szCs w:val="24"/>
        </w:rPr>
        <w:t>без изменения,</w:t>
      </w:r>
      <w:r w:rsidRPr="003D2E9E">
        <w:rPr>
          <w:szCs w:val="24"/>
        </w:rPr>
        <w:t xml:space="preserve"> предусмотренных Контрактом объема и качества оказываемых услуг и иных условий </w:t>
      </w:r>
      <w:r w:rsidRPr="003D2E9E">
        <w:rPr>
          <w:szCs w:val="24"/>
        </w:rPr>
        <w:lastRenderedPageBreak/>
        <w:t>Контракта.</w:t>
      </w:r>
    </w:p>
    <w:p w14:paraId="57246D32" w14:textId="4AB8B362" w:rsidR="007B0FF8" w:rsidRPr="003D2E9E" w:rsidRDefault="005474AA" w:rsidP="003D2E9E">
      <w:pPr>
        <w:pStyle w:val="ConsPlusNormal"/>
        <w:ind w:firstLine="567"/>
        <w:jc w:val="both"/>
        <w:rPr>
          <w:szCs w:val="24"/>
        </w:rPr>
      </w:pPr>
      <w:bookmarkStart w:id="0" w:name="Par66"/>
      <w:bookmarkEnd w:id="0"/>
      <w:r w:rsidRPr="003D2E9E">
        <w:rPr>
          <w:szCs w:val="24"/>
        </w:rPr>
        <w:t>2.3. Источник финансирования Контракта -</w:t>
      </w:r>
      <w:r w:rsidR="007B0FF8" w:rsidRPr="003D2E9E">
        <w:rPr>
          <w:szCs w:val="24"/>
        </w:rPr>
        <w:t xml:space="preserve"> внебюджетные средства </w:t>
      </w:r>
      <w:r w:rsidR="00AB292D">
        <w:rPr>
          <w:szCs w:val="24"/>
        </w:rPr>
        <w:t>–</w:t>
      </w:r>
      <w:r w:rsidR="007B0FF8" w:rsidRPr="003D2E9E">
        <w:rPr>
          <w:szCs w:val="24"/>
        </w:rPr>
        <w:t xml:space="preserve"> </w:t>
      </w:r>
      <w:r w:rsidR="00AB292D">
        <w:rPr>
          <w:szCs w:val="24"/>
        </w:rPr>
        <w:t>субсидия на иные цели.</w:t>
      </w:r>
    </w:p>
    <w:p w14:paraId="437D5281" w14:textId="7B3D1AD9" w:rsidR="005474AA" w:rsidRPr="003D2E9E" w:rsidRDefault="005474AA" w:rsidP="003D2E9E">
      <w:pPr>
        <w:pStyle w:val="ConsPlusNormal"/>
        <w:ind w:firstLine="567"/>
        <w:jc w:val="both"/>
        <w:rPr>
          <w:szCs w:val="24"/>
        </w:rPr>
      </w:pPr>
      <w:r w:rsidRPr="003D2E9E">
        <w:rPr>
          <w:szCs w:val="24"/>
        </w:rPr>
        <w:t xml:space="preserve">Код целевой статьи </w:t>
      </w:r>
      <w:r w:rsidR="00AB292D" w:rsidRPr="00AB292D">
        <w:rPr>
          <w:szCs w:val="24"/>
        </w:rPr>
        <w:t>0850071170</w:t>
      </w:r>
      <w:r w:rsidRPr="003D2E9E">
        <w:rPr>
          <w:szCs w:val="24"/>
        </w:rPr>
        <w:t xml:space="preserve">, код вида расходов </w:t>
      </w:r>
      <w:r w:rsidR="00AB292D">
        <w:rPr>
          <w:szCs w:val="24"/>
        </w:rPr>
        <w:t>243</w:t>
      </w:r>
      <w:r w:rsidRPr="003D2E9E">
        <w:rPr>
          <w:szCs w:val="24"/>
        </w:rPr>
        <w:t>.</w:t>
      </w:r>
    </w:p>
    <w:p w14:paraId="6D32C33D" w14:textId="271FD254" w:rsidR="00046B8D" w:rsidRDefault="00046B8D" w:rsidP="00046B8D">
      <w:pPr>
        <w:pStyle w:val="ConsPlusNormal"/>
        <w:ind w:firstLine="567"/>
        <w:jc w:val="both"/>
        <w:rPr>
          <w:szCs w:val="24"/>
        </w:rPr>
      </w:pPr>
      <w:r w:rsidRPr="00AB292D">
        <w:rPr>
          <w:szCs w:val="24"/>
        </w:rPr>
        <w:t xml:space="preserve">2.4. Оплата оказанных услуг производится Заказчиком </w:t>
      </w:r>
      <w:r w:rsidR="00E06BAB" w:rsidRPr="00AB292D">
        <w:rPr>
          <w:szCs w:val="24"/>
        </w:rPr>
        <w:t>за фактически оказанные</w:t>
      </w:r>
      <w:r w:rsidRPr="00AB292D">
        <w:rPr>
          <w:szCs w:val="24"/>
        </w:rPr>
        <w:t xml:space="preserve"> услуг</w:t>
      </w:r>
      <w:r w:rsidR="00E06BAB" w:rsidRPr="00AB292D">
        <w:rPr>
          <w:szCs w:val="24"/>
        </w:rPr>
        <w:t xml:space="preserve">и в размере </w:t>
      </w:r>
      <w:r w:rsidR="006F1A87" w:rsidRPr="00AB292D">
        <w:rPr>
          <w:szCs w:val="24"/>
        </w:rPr>
        <w:t>2,14</w:t>
      </w:r>
      <w:r w:rsidR="00E06BAB" w:rsidRPr="00AB292D">
        <w:rPr>
          <w:szCs w:val="24"/>
        </w:rPr>
        <w:t xml:space="preserve"> %</w:t>
      </w:r>
      <w:r w:rsidR="00AB292D" w:rsidRPr="00AB292D">
        <w:rPr>
          <w:szCs w:val="24"/>
        </w:rPr>
        <w:t xml:space="preserve"> (с учетом коэффициента снижения по результатам закупки, проведенной в электронном магазине) </w:t>
      </w:r>
      <w:r w:rsidR="00E06BAB" w:rsidRPr="00AB292D">
        <w:rPr>
          <w:szCs w:val="24"/>
        </w:rPr>
        <w:t xml:space="preserve"> от принятых Заказчиком работ по Контракту на капитальный ремонт</w:t>
      </w:r>
      <w:r w:rsidR="0080012B" w:rsidRPr="00AB292D">
        <w:rPr>
          <w:szCs w:val="24"/>
        </w:rPr>
        <w:t xml:space="preserve"> (за исключением непредвиденных работ)</w:t>
      </w:r>
      <w:r w:rsidR="00E06BAB" w:rsidRPr="00AB292D">
        <w:rPr>
          <w:szCs w:val="24"/>
        </w:rPr>
        <w:t>, за которыми Исполнитель осуществл</w:t>
      </w:r>
      <w:r w:rsidR="001A0C28" w:rsidRPr="00AB292D">
        <w:rPr>
          <w:szCs w:val="24"/>
        </w:rPr>
        <w:t xml:space="preserve">ял </w:t>
      </w:r>
      <w:r w:rsidR="006F1A87" w:rsidRPr="00AB292D">
        <w:rPr>
          <w:szCs w:val="24"/>
        </w:rPr>
        <w:t>строительный контроль</w:t>
      </w:r>
      <w:r w:rsidR="001A0C28" w:rsidRPr="00AB292D">
        <w:rPr>
          <w:szCs w:val="24"/>
        </w:rPr>
        <w:t>,</w:t>
      </w:r>
      <w:r w:rsidRPr="00AB292D">
        <w:rPr>
          <w:szCs w:val="24"/>
        </w:rPr>
        <w:t xml:space="preserve"> в срок не более 7 (Семи) рабочих дней</w:t>
      </w:r>
      <w:r w:rsidRPr="0080012B">
        <w:rPr>
          <w:szCs w:val="24"/>
        </w:rPr>
        <w:t xml:space="preserve"> с даты подписания Заказчиком документа о приемке оказанных услуг, акта приемки товаров, работ, услуг по форме 0510452, утвержденной Приказом Минфина России от 15.04.2021 N 61, при условии выставления счета.</w:t>
      </w:r>
    </w:p>
    <w:p w14:paraId="287C467A" w14:textId="7A330E38" w:rsidR="001A0C28" w:rsidRPr="00AD448E" w:rsidRDefault="001A0C28" w:rsidP="00046B8D">
      <w:pPr>
        <w:pStyle w:val="ConsPlusNormal"/>
        <w:ind w:firstLine="567"/>
        <w:jc w:val="both"/>
        <w:rPr>
          <w:szCs w:val="24"/>
        </w:rPr>
      </w:pPr>
      <w:r w:rsidRPr="001A0C28">
        <w:rPr>
          <w:szCs w:val="24"/>
        </w:rPr>
        <w:t xml:space="preserve">В случае, когда при оказании услуг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услуги оплачиваются Исполнителю по фактическим затратам. При этом стороны обязуются заключить </w:t>
      </w:r>
      <w:r w:rsidR="009122C0">
        <w:rPr>
          <w:szCs w:val="24"/>
        </w:rPr>
        <w:t>д</w:t>
      </w:r>
      <w:r w:rsidRPr="001A0C28">
        <w:rPr>
          <w:szCs w:val="24"/>
        </w:rPr>
        <w:t xml:space="preserve">ополнительное соглашение об уменьшении </w:t>
      </w:r>
      <w:r>
        <w:rPr>
          <w:szCs w:val="24"/>
        </w:rPr>
        <w:t>цены</w:t>
      </w:r>
      <w:r w:rsidRPr="001A0C28">
        <w:rPr>
          <w:szCs w:val="24"/>
        </w:rPr>
        <w:t xml:space="preserve"> Контракта.</w:t>
      </w:r>
    </w:p>
    <w:p w14:paraId="4F78E39C" w14:textId="77777777" w:rsidR="00046B8D" w:rsidRDefault="00046B8D" w:rsidP="00046B8D">
      <w:pPr>
        <w:pStyle w:val="ConsPlusNormal"/>
        <w:ind w:firstLine="567"/>
        <w:jc w:val="both"/>
        <w:rPr>
          <w:szCs w:val="24"/>
        </w:rPr>
      </w:pPr>
      <w:r w:rsidRPr="00AD448E">
        <w:rPr>
          <w:szCs w:val="24"/>
        </w:rPr>
        <w:t xml:space="preserve">Основанием оплаты за </w:t>
      </w:r>
      <w:r>
        <w:rPr>
          <w:szCs w:val="24"/>
        </w:rPr>
        <w:t>оказанные услуги</w:t>
      </w:r>
      <w:r w:rsidRPr="00AD448E">
        <w:rPr>
          <w:szCs w:val="24"/>
        </w:rPr>
        <w:t xml:space="preserve"> является акт </w:t>
      </w:r>
      <w:r>
        <w:rPr>
          <w:szCs w:val="24"/>
        </w:rPr>
        <w:t>приемки оказанных услуг за соответствующий отчетный период,</w:t>
      </w:r>
      <w:r w:rsidRPr="00204114">
        <w:t xml:space="preserve"> </w:t>
      </w:r>
      <w:r w:rsidRPr="00204114">
        <w:rPr>
          <w:szCs w:val="24"/>
        </w:rPr>
        <w:t>к которому в качестве дополнительных документов Исполнителем приложены документы, указанные в пункте 3.4 Контракта</w:t>
      </w:r>
      <w:r w:rsidRPr="00AD448E">
        <w:rPr>
          <w:szCs w:val="24"/>
        </w:rPr>
        <w:t xml:space="preserve">, акт приемки товаров, работ, услуг </w:t>
      </w:r>
      <w:bookmarkStart w:id="1" w:name="_Hlk187624083"/>
      <w:r w:rsidRPr="00AD448E">
        <w:rPr>
          <w:szCs w:val="24"/>
        </w:rPr>
        <w:t xml:space="preserve">по форме 0510452, утвержденной </w:t>
      </w:r>
      <w:bookmarkStart w:id="2" w:name="_Hlk187624050"/>
      <w:r w:rsidRPr="00AD448E">
        <w:rPr>
          <w:szCs w:val="24"/>
        </w:rPr>
        <w:t>Приказом Минфина России от 15.04.2021 N 61</w:t>
      </w:r>
      <w:bookmarkEnd w:id="1"/>
      <w:bookmarkEnd w:id="2"/>
      <w:r w:rsidRPr="00AD448E">
        <w:rPr>
          <w:szCs w:val="24"/>
        </w:rPr>
        <w:t xml:space="preserve">, подписанные Сторонами или уполномоченными представителями Сторон, а также счет на оплату, выставленного </w:t>
      </w:r>
      <w:r>
        <w:rPr>
          <w:szCs w:val="24"/>
        </w:rPr>
        <w:t>Исполнителем</w:t>
      </w:r>
      <w:r w:rsidRPr="00AD448E">
        <w:rPr>
          <w:szCs w:val="24"/>
        </w:rPr>
        <w:t xml:space="preserve"> в соответствии с Контрактом. </w:t>
      </w:r>
    </w:p>
    <w:p w14:paraId="6BC0B99A" w14:textId="016F2B89" w:rsidR="00046B8D" w:rsidRDefault="00CA6A4E" w:rsidP="00046B8D">
      <w:pPr>
        <w:pStyle w:val="ConsPlusNormal"/>
        <w:ind w:firstLine="567"/>
        <w:jc w:val="both"/>
        <w:rPr>
          <w:szCs w:val="24"/>
        </w:rPr>
      </w:pPr>
      <w:r>
        <w:rPr>
          <w:szCs w:val="24"/>
        </w:rPr>
        <w:t>К</w:t>
      </w:r>
      <w:r w:rsidR="00046B8D" w:rsidRPr="00204114">
        <w:rPr>
          <w:szCs w:val="24"/>
        </w:rPr>
        <w:t>онтрактом авансирование не предусмотрено.</w:t>
      </w:r>
    </w:p>
    <w:p w14:paraId="5B9D324B" w14:textId="288977AE" w:rsidR="00046B8D" w:rsidRPr="003D2E9E" w:rsidRDefault="00046B8D" w:rsidP="00046B8D">
      <w:pPr>
        <w:pStyle w:val="ConsPlusNormal"/>
        <w:ind w:firstLine="567"/>
        <w:jc w:val="both"/>
        <w:rPr>
          <w:szCs w:val="24"/>
        </w:rPr>
      </w:pPr>
      <w:r w:rsidRPr="003D2E9E">
        <w:rPr>
          <w:szCs w:val="24"/>
        </w:rPr>
        <w:t>В счетах и актах необходимо указывать основание для оплаты: Контракт №____ от «____» __________ 202</w:t>
      </w:r>
      <w:r w:rsidR="001B0DB4">
        <w:rPr>
          <w:szCs w:val="24"/>
        </w:rPr>
        <w:t>6</w:t>
      </w:r>
      <w:r w:rsidRPr="003D2E9E">
        <w:rPr>
          <w:szCs w:val="24"/>
        </w:rPr>
        <w:t>г.</w:t>
      </w:r>
    </w:p>
    <w:p w14:paraId="389F5012" w14:textId="6094EBA4" w:rsidR="00046B8D" w:rsidRPr="003D2E9E" w:rsidRDefault="00046B8D" w:rsidP="00046B8D">
      <w:pPr>
        <w:pStyle w:val="ConsPlusNormal"/>
        <w:ind w:firstLine="567"/>
        <w:jc w:val="both"/>
        <w:rPr>
          <w:szCs w:val="24"/>
        </w:rPr>
      </w:pPr>
      <w:r w:rsidRPr="003D2E9E">
        <w:rPr>
          <w:szCs w:val="24"/>
        </w:rPr>
        <w:t>2.5. Оплата по Контракту осуществляется</w:t>
      </w:r>
      <w:r>
        <w:rPr>
          <w:szCs w:val="24"/>
        </w:rPr>
        <w:t xml:space="preserve"> </w:t>
      </w:r>
      <w:r w:rsidRPr="003D2E9E">
        <w:rPr>
          <w:szCs w:val="24"/>
        </w:rPr>
        <w:t>по безналичному расчету путем перечисления Заказчиком денежных средств на счет Исполнителя, указанный в Контракте.</w:t>
      </w:r>
    </w:p>
    <w:p w14:paraId="52CFA0CC" w14:textId="77777777" w:rsidR="00046B8D" w:rsidRPr="003D2E9E" w:rsidRDefault="00046B8D" w:rsidP="00046B8D">
      <w:pPr>
        <w:pStyle w:val="ConsPlusNormal"/>
        <w:ind w:firstLine="567"/>
        <w:jc w:val="both"/>
        <w:rPr>
          <w:szCs w:val="24"/>
        </w:rPr>
      </w:pPr>
      <w:r w:rsidRPr="003D2E9E">
        <w:rPr>
          <w:szCs w:val="24"/>
        </w:rPr>
        <w:t>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w:t>
      </w:r>
    </w:p>
    <w:p w14:paraId="02589F49" w14:textId="77777777" w:rsidR="00046B8D" w:rsidRPr="003D2E9E" w:rsidRDefault="00046B8D" w:rsidP="00046B8D">
      <w:pPr>
        <w:pStyle w:val="ConsPlusNormal"/>
        <w:ind w:firstLine="567"/>
        <w:jc w:val="both"/>
        <w:rPr>
          <w:szCs w:val="24"/>
        </w:rPr>
      </w:pPr>
      <w:r w:rsidRPr="003D2E9E">
        <w:rPr>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Start w:id="3" w:name="Par83"/>
    <w:bookmarkEnd w:id="3"/>
    <w:p w14:paraId="58F08D76" w14:textId="2606403A" w:rsidR="00046B8D" w:rsidRPr="003D2E9E" w:rsidRDefault="00046B8D" w:rsidP="00046B8D">
      <w:pPr>
        <w:pStyle w:val="ConsPlusNormal"/>
        <w:ind w:firstLine="567"/>
        <w:jc w:val="both"/>
        <w:rPr>
          <w:szCs w:val="24"/>
        </w:rPr>
      </w:pPr>
      <w:r>
        <w:rPr>
          <w:noProof/>
          <w:szCs w:val="24"/>
        </w:rPr>
        <mc:AlternateContent>
          <mc:Choice Requires="wpi">
            <w:drawing>
              <wp:anchor distT="0" distB="0" distL="114300" distR="114300" simplePos="0" relativeHeight="251659264" behindDoc="0" locked="0" layoutInCell="1" allowOverlap="1" wp14:anchorId="6C98565B" wp14:editId="2B35D74C">
                <wp:simplePos x="0" y="0"/>
                <wp:positionH relativeFrom="column">
                  <wp:posOffset>-4093270</wp:posOffset>
                </wp:positionH>
                <wp:positionV relativeFrom="paragraph">
                  <wp:posOffset>435370</wp:posOffset>
                </wp:positionV>
                <wp:extent cx="360" cy="360"/>
                <wp:effectExtent l="95250" t="152400" r="114300" b="152400"/>
                <wp:wrapNone/>
                <wp:docPr id="7" name="Рукописный ввод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xmlns:w16du="http://schemas.microsoft.com/office/word/2023/wordml/word16du" xmlns:w16sdtfl="http://schemas.microsoft.com/office/word/2024/wordml/sdtformatlock">
            <w:pict>
              <v:shapetype w14:anchorId="6295F5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7" o:spid="_x0000_s1026" type="#_x0000_t75" style="position:absolute;margin-left:-326.55pt;margin-top:25.8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P/4UC/aAQAAmQQA&#10;ABAAAAAAAAAAAAAAAAAA1AMAAGRycy9pbmsvaW5rMS54bWxQSwECLQAUAAYACAAAACEAi5pI1N8A&#10;AAALAQAADwAAAAAAAAAAAAAAAADcBQAAZHJzL2Rvd25yZXYueG1sUEsBAi0AFAAGAAgAAAAhAHkY&#10;vJ2/AAAAIQEAABkAAAAAAAAAAAAAAAAA6AYAAGRycy9fcmVscy9lMm9Eb2MueG1sLnJlbHNQSwUG&#10;AAAAAAYABgB4AQAA3gcAAAAA&#10;">
                <v:imagedata r:id="rId9" o:title=""/>
              </v:shape>
            </w:pict>
          </mc:Fallback>
        </mc:AlternateContent>
      </w:r>
      <w:r w:rsidRPr="003D2E9E">
        <w:rPr>
          <w:szCs w:val="24"/>
        </w:rPr>
        <w:t>2.</w:t>
      </w:r>
      <w:r w:rsidR="00E06BAB">
        <w:rPr>
          <w:szCs w:val="24"/>
        </w:rPr>
        <w:t>7</w:t>
      </w:r>
      <w:r w:rsidRPr="003D2E9E">
        <w:rPr>
          <w:szCs w:val="24"/>
        </w:rPr>
        <w:t>.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1F6FBAAA" w14:textId="77777777" w:rsidR="00046B8D" w:rsidRPr="003D2E9E" w:rsidRDefault="00046B8D" w:rsidP="00046B8D">
      <w:pPr>
        <w:pStyle w:val="ConsPlusNormal"/>
        <w:ind w:firstLine="567"/>
        <w:jc w:val="both"/>
        <w:rPr>
          <w:szCs w:val="24"/>
        </w:rPr>
      </w:pPr>
    </w:p>
    <w:p w14:paraId="1C58DA96" w14:textId="77777777" w:rsidR="00046B8D" w:rsidRPr="007B0FF8" w:rsidRDefault="00046B8D" w:rsidP="00046B8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B0FF8">
        <w:rPr>
          <w:rFonts w:ascii="Times New Roman" w:eastAsia="Times New Roman" w:hAnsi="Times New Roman" w:cs="Times New Roman"/>
          <w:b/>
          <w:sz w:val="24"/>
          <w:szCs w:val="24"/>
          <w:lang w:eastAsia="ru-RU"/>
        </w:rPr>
        <w:t xml:space="preserve">3. Порядок, сроки и условия приемки </w:t>
      </w:r>
      <w:r w:rsidRPr="003D2E9E">
        <w:rPr>
          <w:rFonts w:ascii="Times New Roman" w:eastAsia="Times New Roman" w:hAnsi="Times New Roman" w:cs="Times New Roman"/>
          <w:b/>
          <w:sz w:val="24"/>
          <w:szCs w:val="24"/>
          <w:lang w:eastAsia="ru-RU"/>
        </w:rPr>
        <w:t>Услуг</w:t>
      </w:r>
    </w:p>
    <w:p w14:paraId="17C6634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3.1. </w:t>
      </w:r>
      <w:r w:rsidRPr="003D2E9E">
        <w:rPr>
          <w:rFonts w:ascii="Times New Roman" w:eastAsia="Times New Roman" w:hAnsi="Times New Roman" w:cs="Times New Roman"/>
          <w:sz w:val="24"/>
          <w:szCs w:val="24"/>
          <w:lang w:eastAsia="ru-RU"/>
        </w:rPr>
        <w:t>Услуги</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оказываются</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 xml:space="preserve"> в соответствии с условиями Контракта. Объем </w:t>
      </w:r>
      <w:r w:rsidRPr="003D2E9E">
        <w:rPr>
          <w:rFonts w:ascii="Times New Roman" w:eastAsia="Times New Roman" w:hAnsi="Times New Roman" w:cs="Times New Roman"/>
          <w:sz w:val="24"/>
          <w:szCs w:val="24"/>
          <w:lang w:eastAsia="ru-RU"/>
        </w:rPr>
        <w:t>оказываемых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определяется на основании Контракта и приложений к нему. </w:t>
      </w:r>
    </w:p>
    <w:p w14:paraId="2C28EA5C" w14:textId="1CBE111F" w:rsidR="00150EF7"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3.2. </w:t>
      </w:r>
      <w:r w:rsidR="00150EF7" w:rsidRPr="00150EF7">
        <w:rPr>
          <w:rFonts w:ascii="Times New Roman" w:eastAsia="Times New Roman" w:hAnsi="Times New Roman" w:cs="Times New Roman"/>
          <w:sz w:val="24"/>
          <w:szCs w:val="24"/>
          <w:lang w:eastAsia="ru-RU"/>
        </w:rPr>
        <w:t xml:space="preserve">Оказание услуг по </w:t>
      </w:r>
      <w:r w:rsidR="006F1A87">
        <w:rPr>
          <w:rFonts w:ascii="Times New Roman" w:eastAsia="Times New Roman" w:hAnsi="Times New Roman" w:cs="Times New Roman"/>
          <w:sz w:val="24"/>
          <w:szCs w:val="24"/>
          <w:lang w:eastAsia="ru-RU"/>
        </w:rPr>
        <w:t>строительному контролю</w:t>
      </w:r>
      <w:r w:rsidR="00150EF7" w:rsidRPr="00150EF7">
        <w:rPr>
          <w:rFonts w:ascii="Times New Roman" w:eastAsia="Times New Roman" w:hAnsi="Times New Roman" w:cs="Times New Roman"/>
          <w:sz w:val="24"/>
          <w:szCs w:val="24"/>
          <w:lang w:eastAsia="ru-RU"/>
        </w:rPr>
        <w:t xml:space="preserve"> осуществляется постоянно в течение всего периода выполнения строительно-монтажных работ на </w:t>
      </w:r>
      <w:r w:rsidR="00150EF7">
        <w:rPr>
          <w:rFonts w:ascii="Times New Roman" w:eastAsia="Times New Roman" w:hAnsi="Times New Roman" w:cs="Times New Roman"/>
          <w:sz w:val="24"/>
          <w:szCs w:val="24"/>
          <w:lang w:eastAsia="ru-RU"/>
        </w:rPr>
        <w:t>О</w:t>
      </w:r>
      <w:r w:rsidR="00150EF7" w:rsidRPr="00150EF7">
        <w:rPr>
          <w:rFonts w:ascii="Times New Roman" w:eastAsia="Times New Roman" w:hAnsi="Times New Roman" w:cs="Times New Roman"/>
          <w:sz w:val="24"/>
          <w:szCs w:val="24"/>
          <w:lang w:eastAsia="ru-RU"/>
        </w:rPr>
        <w:t xml:space="preserve">бъекте. </w:t>
      </w:r>
    </w:p>
    <w:p w14:paraId="5D17612F" w14:textId="144BC5AB" w:rsidR="00150EF7" w:rsidRDefault="00150EF7" w:rsidP="00046B8D">
      <w:pPr>
        <w:spacing w:after="0" w:line="240" w:lineRule="auto"/>
        <w:ind w:firstLine="567"/>
        <w:jc w:val="both"/>
        <w:rPr>
          <w:rFonts w:ascii="Times New Roman" w:eastAsia="Times New Roman" w:hAnsi="Times New Roman" w:cs="Times New Roman"/>
          <w:sz w:val="24"/>
          <w:szCs w:val="24"/>
          <w:lang w:eastAsia="ru-RU"/>
        </w:rPr>
      </w:pPr>
      <w:r w:rsidRPr="001B0DB4">
        <w:rPr>
          <w:rFonts w:ascii="Times New Roman" w:eastAsia="Times New Roman" w:hAnsi="Times New Roman" w:cs="Times New Roman"/>
          <w:sz w:val="24"/>
          <w:szCs w:val="24"/>
          <w:lang w:eastAsia="ru-RU"/>
        </w:rPr>
        <w:t xml:space="preserve">Количество обязательных посещений Объекта Исполнителем составляет не менее </w:t>
      </w:r>
      <w:r w:rsidR="006F1A87" w:rsidRPr="001B0DB4">
        <w:rPr>
          <w:rFonts w:ascii="Times New Roman" w:eastAsia="Times New Roman" w:hAnsi="Times New Roman" w:cs="Times New Roman"/>
          <w:sz w:val="24"/>
          <w:szCs w:val="24"/>
          <w:lang w:eastAsia="ru-RU"/>
        </w:rPr>
        <w:t>2</w:t>
      </w:r>
      <w:r w:rsidRPr="001B0DB4">
        <w:rPr>
          <w:rFonts w:ascii="Times New Roman" w:eastAsia="Times New Roman" w:hAnsi="Times New Roman" w:cs="Times New Roman"/>
          <w:sz w:val="24"/>
          <w:szCs w:val="24"/>
          <w:lang w:eastAsia="ru-RU"/>
        </w:rPr>
        <w:t xml:space="preserve"> (</w:t>
      </w:r>
      <w:r w:rsidR="006F1A87" w:rsidRPr="001B0DB4">
        <w:rPr>
          <w:rFonts w:ascii="Times New Roman" w:eastAsia="Times New Roman" w:hAnsi="Times New Roman" w:cs="Times New Roman"/>
          <w:sz w:val="24"/>
          <w:szCs w:val="24"/>
          <w:lang w:eastAsia="ru-RU"/>
        </w:rPr>
        <w:t>двух</w:t>
      </w:r>
      <w:r w:rsidRPr="001B0DB4">
        <w:rPr>
          <w:rFonts w:ascii="Times New Roman" w:eastAsia="Times New Roman" w:hAnsi="Times New Roman" w:cs="Times New Roman"/>
          <w:sz w:val="24"/>
          <w:szCs w:val="24"/>
          <w:lang w:eastAsia="ru-RU"/>
        </w:rPr>
        <w:t xml:space="preserve">) раз в </w:t>
      </w:r>
      <w:r w:rsidR="009122C0" w:rsidRPr="001B0DB4">
        <w:rPr>
          <w:rFonts w:ascii="Times New Roman" w:eastAsia="Times New Roman" w:hAnsi="Times New Roman" w:cs="Times New Roman"/>
          <w:sz w:val="24"/>
          <w:szCs w:val="24"/>
          <w:lang w:eastAsia="ru-RU"/>
        </w:rPr>
        <w:t>неделю</w:t>
      </w:r>
      <w:r w:rsidRPr="001B0DB4">
        <w:rPr>
          <w:rFonts w:ascii="Times New Roman" w:eastAsia="Times New Roman" w:hAnsi="Times New Roman" w:cs="Times New Roman"/>
          <w:sz w:val="24"/>
          <w:szCs w:val="24"/>
          <w:lang w:eastAsia="ru-RU"/>
        </w:rPr>
        <w:t>.</w:t>
      </w:r>
      <w:r w:rsidRPr="00150EF7">
        <w:rPr>
          <w:rFonts w:ascii="Times New Roman" w:eastAsia="Times New Roman" w:hAnsi="Times New Roman" w:cs="Times New Roman"/>
          <w:sz w:val="24"/>
          <w:szCs w:val="24"/>
          <w:lang w:eastAsia="ru-RU"/>
        </w:rPr>
        <w:t xml:space="preserve"> </w:t>
      </w:r>
    </w:p>
    <w:p w14:paraId="30DAF914" w14:textId="5A6CBBFE" w:rsidR="00046B8D" w:rsidRPr="00273ED4" w:rsidRDefault="00150EF7" w:rsidP="00046B8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 предоставляет Заказчику с</w:t>
      </w:r>
      <w:r w:rsidRPr="00150EF7">
        <w:rPr>
          <w:rFonts w:ascii="Times New Roman" w:eastAsia="Times New Roman" w:hAnsi="Times New Roman" w:cs="Times New Roman"/>
          <w:sz w:val="24"/>
          <w:szCs w:val="24"/>
          <w:lang w:eastAsia="ru-RU"/>
        </w:rPr>
        <w:t xml:space="preserve">писок специалистов, осуществляющих </w:t>
      </w:r>
      <w:r w:rsidR="006F1A87">
        <w:rPr>
          <w:rFonts w:ascii="Times New Roman" w:eastAsia="Times New Roman" w:hAnsi="Times New Roman" w:cs="Times New Roman"/>
          <w:sz w:val="24"/>
          <w:szCs w:val="24"/>
          <w:lang w:eastAsia="ru-RU"/>
        </w:rPr>
        <w:t>строительный контроль</w:t>
      </w:r>
      <w:r w:rsidR="00E06BAB">
        <w:rPr>
          <w:rFonts w:ascii="Times New Roman" w:eastAsia="Times New Roman" w:hAnsi="Times New Roman" w:cs="Times New Roman"/>
          <w:sz w:val="24"/>
          <w:szCs w:val="24"/>
          <w:lang w:eastAsia="ru-RU"/>
        </w:rPr>
        <w:t xml:space="preserve"> на Объекте</w:t>
      </w:r>
      <w:r w:rsidRPr="00150EF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течение 1 (одного) рабочего дня с даты </w:t>
      </w:r>
      <w:r w:rsidR="00E06BAB">
        <w:rPr>
          <w:rFonts w:ascii="Times New Roman" w:eastAsia="Times New Roman" w:hAnsi="Times New Roman" w:cs="Times New Roman"/>
          <w:sz w:val="24"/>
          <w:szCs w:val="24"/>
          <w:lang w:eastAsia="ru-RU"/>
        </w:rPr>
        <w:t xml:space="preserve">заключения </w:t>
      </w:r>
      <w:r w:rsidR="00E06BAB" w:rsidRPr="00150EF7">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xml:space="preserve"> с приложением приказов </w:t>
      </w:r>
      <w:r w:rsidR="00E06BAB">
        <w:rPr>
          <w:rFonts w:ascii="Times New Roman" w:eastAsia="Times New Roman" w:hAnsi="Times New Roman" w:cs="Times New Roman"/>
          <w:sz w:val="24"/>
          <w:szCs w:val="24"/>
          <w:lang w:eastAsia="ru-RU"/>
        </w:rPr>
        <w:t>на указанных специалистов</w:t>
      </w:r>
      <w:r w:rsidRPr="00150EF7">
        <w:rPr>
          <w:rFonts w:ascii="Times New Roman" w:eastAsia="Times New Roman" w:hAnsi="Times New Roman" w:cs="Times New Roman"/>
          <w:sz w:val="24"/>
          <w:szCs w:val="24"/>
          <w:lang w:eastAsia="ru-RU"/>
        </w:rPr>
        <w:t>.</w:t>
      </w:r>
    </w:p>
    <w:p w14:paraId="128CA45E" w14:textId="6D8A0FA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73ED4">
        <w:rPr>
          <w:rFonts w:ascii="Times New Roman" w:eastAsia="Times New Roman" w:hAnsi="Times New Roman" w:cs="Times New Roman"/>
          <w:sz w:val="24"/>
          <w:szCs w:val="24"/>
          <w:lang w:eastAsia="ru-RU"/>
        </w:rPr>
        <w:t xml:space="preserve">3.3. </w:t>
      </w:r>
      <w:r w:rsidR="00E06BAB">
        <w:rPr>
          <w:rFonts w:ascii="Times New Roman" w:eastAsia="Times New Roman" w:hAnsi="Times New Roman" w:cs="Times New Roman"/>
          <w:sz w:val="24"/>
          <w:szCs w:val="24"/>
          <w:lang w:eastAsia="ru-RU"/>
        </w:rPr>
        <w:t>После</w:t>
      </w:r>
      <w:r w:rsidRPr="004920F2">
        <w:rPr>
          <w:rFonts w:ascii="Times New Roman" w:eastAsia="Times New Roman" w:hAnsi="Times New Roman" w:cs="Times New Roman"/>
          <w:sz w:val="24"/>
          <w:szCs w:val="24"/>
          <w:lang w:eastAsia="ru-RU"/>
        </w:rPr>
        <w:t xml:space="preserve"> оказания Услуг </w:t>
      </w:r>
      <w:r w:rsidR="00E06BAB">
        <w:rPr>
          <w:rFonts w:ascii="Times New Roman" w:eastAsia="Times New Roman" w:hAnsi="Times New Roman" w:cs="Times New Roman"/>
          <w:sz w:val="24"/>
          <w:szCs w:val="24"/>
          <w:lang w:eastAsia="ru-RU"/>
        </w:rPr>
        <w:t>в полном объеме</w:t>
      </w:r>
      <w:r w:rsidRPr="004920F2">
        <w:rPr>
          <w:rFonts w:ascii="Times New Roman" w:eastAsia="Times New Roman" w:hAnsi="Times New Roman" w:cs="Times New Roman"/>
          <w:sz w:val="24"/>
          <w:szCs w:val="24"/>
          <w:lang w:eastAsia="ru-RU"/>
        </w:rPr>
        <w:t xml:space="preserve">, Исполнитель направляет Заказчику в двух </w:t>
      </w:r>
      <w:r w:rsidRPr="004920F2">
        <w:rPr>
          <w:rFonts w:ascii="Times New Roman" w:eastAsia="Times New Roman" w:hAnsi="Times New Roman" w:cs="Times New Roman"/>
          <w:sz w:val="24"/>
          <w:szCs w:val="24"/>
          <w:lang w:eastAsia="ru-RU"/>
        </w:rPr>
        <w:lastRenderedPageBreak/>
        <w:t>экземплярах Акт приемки оказанных услуг</w:t>
      </w:r>
      <w:r w:rsidRPr="007B0FF8">
        <w:rPr>
          <w:rFonts w:ascii="Times New Roman" w:eastAsia="Times New Roman" w:hAnsi="Times New Roman" w:cs="Times New Roman"/>
          <w:sz w:val="24"/>
          <w:szCs w:val="24"/>
          <w:lang w:eastAsia="ru-RU"/>
        </w:rPr>
        <w:t xml:space="preserve">. </w:t>
      </w:r>
    </w:p>
    <w:p w14:paraId="388A7467" w14:textId="5708AE5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3.4. К документу о приемке</w:t>
      </w:r>
      <w:r w:rsidRPr="009122C0">
        <w:rPr>
          <w:rFonts w:ascii="Times New Roman" w:eastAsia="Times New Roman" w:hAnsi="Times New Roman" w:cs="Times New Roman"/>
          <w:sz w:val="24"/>
          <w:szCs w:val="24"/>
          <w:lang w:eastAsia="ru-RU"/>
        </w:rPr>
        <w:t>, предусмотренному пунктом 3.3 Контракта, должны быть приложены документы</w:t>
      </w:r>
      <w:r w:rsidR="00E06BAB" w:rsidRPr="009122C0">
        <w:rPr>
          <w:rFonts w:ascii="Times New Roman" w:eastAsia="Times New Roman" w:hAnsi="Times New Roman" w:cs="Times New Roman"/>
          <w:sz w:val="24"/>
          <w:szCs w:val="24"/>
          <w:lang w:eastAsia="ru-RU"/>
        </w:rPr>
        <w:t xml:space="preserve">: </w:t>
      </w:r>
      <w:r w:rsidR="001A0C28" w:rsidRPr="009122C0">
        <w:rPr>
          <w:rFonts w:ascii="Times New Roman" w:eastAsia="Times New Roman" w:hAnsi="Times New Roman" w:cs="Times New Roman"/>
          <w:sz w:val="24"/>
          <w:szCs w:val="24"/>
          <w:lang w:eastAsia="ru-RU"/>
        </w:rPr>
        <w:t>с</w:t>
      </w:r>
      <w:r w:rsidR="001A0C28" w:rsidRPr="001A0C28">
        <w:rPr>
          <w:rFonts w:ascii="Times New Roman" w:eastAsia="Times New Roman" w:hAnsi="Times New Roman" w:cs="Times New Roman"/>
          <w:sz w:val="24"/>
          <w:szCs w:val="24"/>
          <w:lang w:eastAsia="ru-RU"/>
        </w:rPr>
        <w:t>чёт, счёт-фактур</w:t>
      </w:r>
      <w:r w:rsidR="001A0C28">
        <w:rPr>
          <w:rFonts w:ascii="Times New Roman" w:eastAsia="Times New Roman" w:hAnsi="Times New Roman" w:cs="Times New Roman"/>
          <w:sz w:val="24"/>
          <w:szCs w:val="24"/>
          <w:lang w:eastAsia="ru-RU"/>
        </w:rPr>
        <w:t>а</w:t>
      </w:r>
      <w:r w:rsidR="001A0C28" w:rsidRPr="001A0C28">
        <w:rPr>
          <w:rFonts w:ascii="Times New Roman" w:eastAsia="Times New Roman" w:hAnsi="Times New Roman" w:cs="Times New Roman"/>
          <w:sz w:val="24"/>
          <w:szCs w:val="24"/>
          <w:lang w:eastAsia="ru-RU"/>
        </w:rPr>
        <w:t xml:space="preserve"> (</w:t>
      </w:r>
      <w:r w:rsidR="001A0C28">
        <w:rPr>
          <w:rFonts w:ascii="Times New Roman" w:eastAsia="Times New Roman" w:hAnsi="Times New Roman" w:cs="Times New Roman"/>
          <w:sz w:val="24"/>
          <w:szCs w:val="24"/>
          <w:lang w:eastAsia="ru-RU"/>
        </w:rPr>
        <w:t>если применимо</w:t>
      </w:r>
      <w:r w:rsidR="001A0C28" w:rsidRPr="001A0C28">
        <w:rPr>
          <w:rFonts w:ascii="Times New Roman" w:eastAsia="Times New Roman" w:hAnsi="Times New Roman" w:cs="Times New Roman"/>
          <w:sz w:val="24"/>
          <w:szCs w:val="24"/>
          <w:lang w:eastAsia="ru-RU"/>
        </w:rPr>
        <w:t>)</w:t>
      </w:r>
      <w:r w:rsidR="001A0C28">
        <w:rPr>
          <w:rFonts w:ascii="Times New Roman" w:eastAsia="Times New Roman" w:hAnsi="Times New Roman" w:cs="Times New Roman"/>
          <w:sz w:val="24"/>
          <w:szCs w:val="24"/>
          <w:lang w:eastAsia="ru-RU"/>
        </w:rPr>
        <w:t>.</w:t>
      </w:r>
    </w:p>
    <w:p w14:paraId="32A06D7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При этом в случае, если информация, содержащаяся в прилагаемых документах, </w:t>
      </w:r>
      <w:r w:rsidRPr="007B0FF8">
        <w:rPr>
          <w:rFonts w:ascii="Times New Roman" w:eastAsia="Times New Roman" w:hAnsi="Times New Roman" w:cs="Times New Roman"/>
          <w:sz w:val="24"/>
          <w:szCs w:val="24"/>
          <w:lang w:eastAsia="ru-RU"/>
        </w:rPr>
        <w:br/>
        <w:t xml:space="preserve">не соответствует информации, содержащейся в документе о приемке, приоритет имеет информация, содержащаяся в документе о приемке. </w:t>
      </w:r>
    </w:p>
    <w:p w14:paraId="4F94EE43"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3.5. Не позднее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xml:space="preserve">) рабочих дней после получения от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xml:space="preserve"> документов, указанных в настоящем разделе Контракта, Заказчик осуществляет приемку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(их результатов) на предмет соответствия их объема и качества требованиям, изложенным в Контракте.</w:t>
      </w:r>
    </w:p>
    <w:p w14:paraId="1F854D5E"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7B0FF8">
        <w:rPr>
          <w:rFonts w:ascii="Times New Roman" w:eastAsia="Times New Roman" w:hAnsi="Times New Roman" w:cs="Times New Roman"/>
          <w:sz w:val="24"/>
          <w:szCs w:val="24"/>
          <w:lang w:eastAsia="ru-RU"/>
        </w:rPr>
        <w:t xml:space="preserve">. Для проверки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части соответствия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Заказчик проводит экспертизу. Экспертиза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57F5DE7F"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7B0FF8">
        <w:rPr>
          <w:rFonts w:ascii="Times New Roman" w:eastAsia="Times New Roman" w:hAnsi="Times New Roman" w:cs="Times New Roman"/>
          <w:sz w:val="24"/>
          <w:szCs w:val="24"/>
          <w:lang w:eastAsia="ru-RU"/>
        </w:rPr>
        <w:t>По результатам проведенной экспертизы Заказчик составляет заключение об отсутствии или наличии нарушений условий Контракта.</w:t>
      </w:r>
    </w:p>
    <w:p w14:paraId="0E6595B1"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не препятствующие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в заключении могут содержаться предложения об устранении данных нарушений, в том числе с указанием срока их устранения.</w:t>
      </w:r>
    </w:p>
    <w:p w14:paraId="6A2C5BD3"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Заказчик вправе не отказывать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случае выявления несоответствия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если выявленное несоответствие не препятствует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 устранено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w:t>
      </w:r>
    </w:p>
    <w:p w14:paraId="42CB9428" w14:textId="54C1FA53"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привлечения Заказчиком для проведения экспертизы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00CA6A4E" w:rsidRPr="003D2E9E">
        <w:rPr>
          <w:rFonts w:ascii="Times New Roman" w:eastAsia="Times New Roman" w:hAnsi="Times New Roman" w:cs="Times New Roman"/>
          <w:sz w:val="24"/>
          <w:szCs w:val="24"/>
          <w:lang w:eastAsia="ru-RU"/>
        </w:rPr>
        <w:t>Услуг</w:t>
      </w:r>
      <w:r w:rsidR="00CA6A4E" w:rsidRPr="007B0FF8">
        <w:rPr>
          <w:rFonts w:ascii="Times New Roman" w:eastAsia="Times New Roman" w:hAnsi="Times New Roman" w:cs="Times New Roman"/>
          <w:sz w:val="24"/>
          <w:szCs w:val="24"/>
          <w:lang w:eastAsia="ru-RU"/>
        </w:rPr>
        <w:t xml:space="preserve"> экспертов</w:t>
      </w:r>
      <w:r w:rsidRPr="007B0FF8">
        <w:rPr>
          <w:rFonts w:ascii="Times New Roman" w:eastAsia="Times New Roman" w:hAnsi="Times New Roman" w:cs="Times New Roman"/>
          <w:sz w:val="24"/>
          <w:szCs w:val="24"/>
          <w:lang w:eastAsia="ru-RU"/>
        </w:rPr>
        <w:t xml:space="preserve">, экспертных организаций при принятии решения о приемке или об отказе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FF8898"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427DC53"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3.8. В течение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рабочих дней со дня поступления документа о приемке в соответствии с пункт</w:t>
      </w:r>
      <w:r>
        <w:rPr>
          <w:rFonts w:ascii="Times New Roman" w:eastAsia="Times New Roman" w:hAnsi="Times New Roman" w:cs="Times New Roman"/>
          <w:sz w:val="24"/>
          <w:szCs w:val="24"/>
          <w:lang w:eastAsia="ru-RU"/>
        </w:rPr>
        <w:t>ами</w:t>
      </w:r>
      <w:r w:rsidRPr="007B0FF8">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3-3.4</w:t>
      </w:r>
      <w:r w:rsidRPr="007B0FF8">
        <w:rPr>
          <w:rFonts w:ascii="Times New Roman" w:eastAsia="Times New Roman" w:hAnsi="Times New Roman" w:cs="Times New Roman"/>
          <w:sz w:val="24"/>
          <w:szCs w:val="24"/>
          <w:lang w:eastAsia="ru-RU"/>
        </w:rPr>
        <w:t xml:space="preserve"> Контракта Заказчик (за исключением случая создания приемочной комиссии 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sidRPr="007B0FF8">
        <w:rPr>
          <w:rFonts w:ascii="Times New Roman" w:eastAsia="Times New Roman" w:hAnsi="Times New Roman" w:cs="Times New Roman"/>
          <w:sz w:val="24"/>
          <w:szCs w:val="24"/>
          <w:lang w:eastAsia="ru-RU"/>
        </w:rPr>
        <w:br/>
        <w:t>в соответствии с пункт</w:t>
      </w:r>
      <w:r>
        <w:rPr>
          <w:rFonts w:ascii="Times New Roman" w:eastAsia="Times New Roman" w:hAnsi="Times New Roman" w:cs="Times New Roman"/>
          <w:sz w:val="24"/>
          <w:szCs w:val="24"/>
          <w:lang w:eastAsia="ru-RU"/>
        </w:rPr>
        <w:t xml:space="preserve">ами 3.6 - </w:t>
      </w:r>
      <w:r w:rsidRPr="007B0FF8">
        <w:rPr>
          <w:rFonts w:ascii="Times New Roman" w:eastAsia="Times New Roman" w:hAnsi="Times New Roman" w:cs="Times New Roman"/>
          <w:sz w:val="24"/>
          <w:szCs w:val="24"/>
          <w:lang w:eastAsia="ru-RU"/>
        </w:rPr>
        <w:t xml:space="preserve"> 3.7 Контракта, </w:t>
      </w:r>
      <w:r>
        <w:rPr>
          <w:rFonts w:ascii="Times New Roman" w:eastAsia="Times New Roman" w:hAnsi="Times New Roman" w:cs="Times New Roman"/>
          <w:sz w:val="24"/>
          <w:szCs w:val="24"/>
          <w:lang w:eastAsia="ru-RU"/>
        </w:rPr>
        <w:t xml:space="preserve">Заказчик </w:t>
      </w:r>
      <w:r w:rsidRPr="00FA48FA">
        <w:rPr>
          <w:rFonts w:ascii="Times New Roman" w:eastAsia="Times New Roman" w:hAnsi="Times New Roman" w:cs="Times New Roman"/>
          <w:sz w:val="24"/>
          <w:szCs w:val="24"/>
          <w:lang w:eastAsia="ru-RU"/>
        </w:rPr>
        <w:t xml:space="preserve">подписывает Акт о приемке </w:t>
      </w:r>
      <w:r>
        <w:rPr>
          <w:rFonts w:ascii="Times New Roman" w:eastAsia="Times New Roman" w:hAnsi="Times New Roman" w:cs="Times New Roman"/>
          <w:sz w:val="24"/>
          <w:szCs w:val="24"/>
          <w:lang w:eastAsia="ru-RU"/>
        </w:rPr>
        <w:t>услуг по соответствующей заявке</w:t>
      </w:r>
      <w:r w:rsidRPr="00FA48FA">
        <w:rPr>
          <w:rFonts w:ascii="Times New Roman" w:eastAsia="Times New Roman" w:hAnsi="Times New Roman" w:cs="Times New Roman"/>
          <w:sz w:val="24"/>
          <w:szCs w:val="24"/>
          <w:lang w:eastAsia="ru-RU"/>
        </w:rPr>
        <w:t xml:space="preserve">, Акт приемки товаров, работ, услуг по форме 0510452, или предоставляет мотивированный отказ от приемки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w:t>
      </w:r>
    </w:p>
    <w:p w14:paraId="683C435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Pr="00FA48FA">
        <w:rPr>
          <w:rFonts w:ascii="Times New Roman" w:eastAsia="Times New Roman" w:hAnsi="Times New Roman" w:cs="Times New Roman"/>
          <w:sz w:val="24"/>
          <w:szCs w:val="24"/>
          <w:lang w:eastAsia="ru-RU"/>
        </w:rPr>
        <w:t xml:space="preserve"> обязуется исправить выявленные недостатки в указанные Заказчиком сроки и предъявить их Заказчику. Приемка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после исправления недостатков осуществляется Сторонами в указанном выше порядке</w:t>
      </w:r>
      <w:r w:rsidRPr="007B0FF8">
        <w:rPr>
          <w:rFonts w:ascii="Times New Roman" w:eastAsia="Times New Roman" w:hAnsi="Times New Roman" w:cs="Times New Roman"/>
          <w:sz w:val="24"/>
          <w:szCs w:val="24"/>
          <w:lang w:eastAsia="ru-RU"/>
        </w:rPr>
        <w:t>.</w:t>
      </w:r>
    </w:p>
    <w:p w14:paraId="6AEFCBE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sz w:val="24"/>
          <w:szCs w:val="24"/>
          <w:lang w:eastAsia="ru-RU"/>
        </w:rPr>
        <w:t xml:space="preserve">3.8.1. </w:t>
      </w:r>
      <w:r w:rsidRPr="007B0FF8">
        <w:rPr>
          <w:rFonts w:ascii="Times New Roman" w:eastAsia="Times New Roman" w:hAnsi="Times New Roman" w:cs="Times New Roman"/>
          <w:bCs/>
          <w:sz w:val="24"/>
          <w:szCs w:val="24"/>
          <w:lang w:eastAsia="ru-RU"/>
        </w:rPr>
        <w:t xml:space="preserve">Заказчик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с отражением информации о расхождениях в приемке в соответствии с условиями Контракта и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0C6F17D8" w14:textId="77777777" w:rsidR="00046B8D" w:rsidRPr="007B0FF8" w:rsidRDefault="00046B8D" w:rsidP="00046B8D">
      <w:pPr>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bCs/>
          <w:sz w:val="24"/>
          <w:szCs w:val="24"/>
          <w:lang w:eastAsia="ru-RU"/>
        </w:rPr>
        <w:t xml:space="preserve">3.9. В соответствии с частью 6 статьи 94 ФЗ № 44 по решению Заказчика для приемки </w:t>
      </w:r>
      <w:r w:rsidRPr="003D2E9E">
        <w:rPr>
          <w:rFonts w:ascii="Times New Roman" w:eastAsia="Times New Roman" w:hAnsi="Times New Roman" w:cs="Times New Roman"/>
          <w:bCs/>
          <w:sz w:val="24"/>
          <w:szCs w:val="24"/>
          <w:lang w:eastAsia="ru-RU"/>
        </w:rPr>
        <w:t>оказанных</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может создаваться приемочная комиссия, которая состоит не менее чем из пяти человек.</w:t>
      </w:r>
    </w:p>
    <w:p w14:paraId="1CF27DBB"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bCs/>
          <w:sz w:val="24"/>
          <w:szCs w:val="24"/>
          <w:lang w:eastAsia="ru-RU"/>
        </w:rPr>
        <w:t xml:space="preserve">Приемочная комиссия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w:t>
      </w:r>
      <w:r w:rsidRPr="007B0FF8">
        <w:rPr>
          <w:rFonts w:ascii="Times New Roman" w:eastAsia="Times New Roman" w:hAnsi="Times New Roman" w:cs="Times New Roman"/>
          <w:bCs/>
          <w:sz w:val="24"/>
          <w:szCs w:val="24"/>
          <w:lang w:eastAsia="ru-RU"/>
        </w:rPr>
        <w:br/>
        <w:t xml:space="preserve">с отражением информации о расхождениях в приемке в соответствии с условиями Контракта и информации о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1DCE349F"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lastRenderedPageBreak/>
        <w:t>3.1</w:t>
      </w:r>
      <w:r>
        <w:rPr>
          <w:rFonts w:ascii="Times New Roman" w:eastAsia="Times New Roman" w:hAnsi="Times New Roman" w:cs="Times New Roman"/>
          <w:sz w:val="24"/>
          <w:szCs w:val="24"/>
          <w:lang w:eastAsia="ru-RU"/>
        </w:rPr>
        <w:t>0</w:t>
      </w:r>
      <w:r w:rsidRPr="007B0FF8">
        <w:rPr>
          <w:rFonts w:ascii="Times New Roman" w:eastAsia="Times New Roman" w:hAnsi="Times New Roman" w:cs="Times New Roman"/>
          <w:sz w:val="24"/>
          <w:szCs w:val="24"/>
          <w:lang w:eastAsia="ru-RU"/>
        </w:rPr>
        <w:t xml:space="preserve">. Подписание со стороны Заказчика документа о приемке подтверждает исполнение обязательств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предусмотренных Контрактом.</w:t>
      </w:r>
    </w:p>
    <w:p w14:paraId="0AC56865"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1</w:t>
      </w:r>
      <w:r w:rsidRPr="007B0FF8">
        <w:rPr>
          <w:rFonts w:ascii="Times New Roman" w:eastAsia="Times New Roman" w:hAnsi="Times New Roman" w:cs="Times New Roman"/>
          <w:sz w:val="24"/>
          <w:szCs w:val="24"/>
          <w:lang w:eastAsia="ru-RU"/>
        </w:rPr>
        <w:t xml:space="preserve">. Сдача и приемка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осуществляются уполномоченными представителями Сторон.</w:t>
      </w:r>
    </w:p>
    <w:p w14:paraId="524299BF"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Pr="00F673F0">
        <w:rPr>
          <w:rFonts w:ascii="Times New Roman" w:eastAsia="Times New Roman" w:hAnsi="Times New Roman" w:cs="Times New Roman"/>
          <w:sz w:val="24"/>
          <w:szCs w:val="24"/>
          <w:lang w:eastAsia="ru-RU"/>
        </w:rPr>
        <w:t xml:space="preserve">. В случаях, когда </w:t>
      </w:r>
      <w:r>
        <w:rPr>
          <w:rFonts w:ascii="Times New Roman" w:eastAsia="Times New Roman" w:hAnsi="Times New Roman" w:cs="Times New Roman"/>
          <w:sz w:val="24"/>
          <w:szCs w:val="24"/>
          <w:lang w:eastAsia="ru-RU"/>
        </w:rPr>
        <w:t>услуги оказаны Исполнителем</w:t>
      </w:r>
      <w:r w:rsidRPr="00F673F0">
        <w:rPr>
          <w:rFonts w:ascii="Times New Roman" w:eastAsia="Times New Roman" w:hAnsi="Times New Roman" w:cs="Times New Roman"/>
          <w:sz w:val="24"/>
          <w:szCs w:val="24"/>
          <w:lang w:eastAsia="ru-RU"/>
        </w:rPr>
        <w:t xml:space="preserve"> с отступлениями от условий Контракта, ухудшившими результат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rFonts w:ascii="Times New Roman" w:eastAsia="Times New Roman" w:hAnsi="Times New Roman" w:cs="Times New Roman"/>
          <w:sz w:val="24"/>
          <w:szCs w:val="24"/>
          <w:lang w:eastAsia="ru-RU"/>
        </w:rPr>
        <w:t>Исполнителя</w:t>
      </w:r>
      <w:r w:rsidRPr="00F673F0">
        <w:rPr>
          <w:rFonts w:ascii="Times New Roman" w:eastAsia="Times New Roman" w:hAnsi="Times New Roman" w:cs="Times New Roman"/>
          <w:sz w:val="24"/>
          <w:szCs w:val="24"/>
          <w:lang w:eastAsia="ru-RU"/>
        </w:rPr>
        <w:t>:</w:t>
      </w:r>
    </w:p>
    <w:p w14:paraId="601110EC"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безвозмездного устранения недостатков в разумный срок;</w:t>
      </w:r>
    </w:p>
    <w:p w14:paraId="09C31417"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xml:space="preserve">- соразмерного уменьшения установленной за </w:t>
      </w:r>
      <w:r>
        <w:rPr>
          <w:rFonts w:ascii="Times New Roman" w:eastAsia="Times New Roman" w:hAnsi="Times New Roman" w:cs="Times New Roman"/>
          <w:sz w:val="24"/>
          <w:szCs w:val="24"/>
          <w:lang w:eastAsia="ru-RU"/>
        </w:rPr>
        <w:t>услуги</w:t>
      </w:r>
      <w:r w:rsidRPr="00F673F0">
        <w:rPr>
          <w:rFonts w:ascii="Times New Roman" w:eastAsia="Times New Roman" w:hAnsi="Times New Roman" w:cs="Times New Roman"/>
          <w:sz w:val="24"/>
          <w:szCs w:val="24"/>
          <w:lang w:eastAsia="ru-RU"/>
        </w:rPr>
        <w:t xml:space="preserve"> цены;</w:t>
      </w:r>
    </w:p>
    <w:p w14:paraId="1BE66E7B"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возмещения своих расходов на устранение недостатков.</w:t>
      </w:r>
    </w:p>
    <w:p w14:paraId="72291A08"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Pr="00F673F0">
        <w:rPr>
          <w:rFonts w:ascii="Times New Roman" w:eastAsia="Times New Roman" w:hAnsi="Times New Roman" w:cs="Times New Roman"/>
          <w:sz w:val="24"/>
          <w:szCs w:val="24"/>
          <w:lang w:eastAsia="ru-RU"/>
        </w:rPr>
        <w:t xml:space="preserve">. Если отступления в </w:t>
      </w:r>
      <w:r>
        <w:rPr>
          <w:rFonts w:ascii="Times New Roman" w:eastAsia="Times New Roman" w:hAnsi="Times New Roman" w:cs="Times New Roman"/>
          <w:sz w:val="24"/>
          <w:szCs w:val="24"/>
          <w:lang w:eastAsia="ru-RU"/>
        </w:rPr>
        <w:t>услугах</w:t>
      </w:r>
      <w:r w:rsidRPr="00F673F0">
        <w:rPr>
          <w:rFonts w:ascii="Times New Roman" w:eastAsia="Times New Roman" w:hAnsi="Times New Roman" w:cs="Times New Roman"/>
          <w:sz w:val="24"/>
          <w:szCs w:val="24"/>
          <w:lang w:eastAsia="ru-RU"/>
        </w:rPr>
        <w:t xml:space="preserve"> от условий Контракта или иные недостатки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уплаты неустойки и возмещения причиненных убытков</w:t>
      </w:r>
      <w:r w:rsidRPr="007B0FF8">
        <w:rPr>
          <w:rFonts w:ascii="Times New Roman" w:eastAsia="Times New Roman" w:hAnsi="Times New Roman" w:cs="Times New Roman"/>
          <w:sz w:val="24"/>
          <w:szCs w:val="24"/>
          <w:lang w:eastAsia="ru-RU"/>
        </w:rPr>
        <w:t xml:space="preserve">. </w:t>
      </w:r>
    </w:p>
    <w:p w14:paraId="2DD88B56" w14:textId="77777777" w:rsidR="00046B8D" w:rsidRPr="007B0FF8" w:rsidRDefault="00046B8D" w:rsidP="00046B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67662168"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4. Права и обязанности Заказчика</w:t>
      </w:r>
    </w:p>
    <w:p w14:paraId="541C71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4.1. Заказчик вправе:</w:t>
      </w:r>
    </w:p>
    <w:p w14:paraId="6234F94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 Запрашивать любую информацию о ходе исполнения Контракта Исполнителем, давать обязательные для Исполнителя предписания при обнаружении отступлений от Контракта, осуществлять контроль за соблюдением сроков, ходом и качеством оказания услуг по настоящему Контракту. Заказчик не вправе вмешиваться в оперативно-хозяйственную деятельность Исполнителя.</w:t>
      </w:r>
    </w:p>
    <w:p w14:paraId="254C47D4"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4.1.2. Представлять Исполнителю обязательные для исполнения указания, касающиеся ненадлежащего исполнения Исполнителем условий Контракта.</w:t>
      </w:r>
    </w:p>
    <w:p w14:paraId="7A6C4F7A" w14:textId="21BCE8CA"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4.1.3. Требовать от Исполнителя надлежащего оказания услуг в соответствии </w:t>
      </w:r>
      <w:r w:rsidR="009122C0">
        <w:rPr>
          <w:rFonts w:ascii="Times New Roman" w:eastAsia="Times New Roman" w:hAnsi="Times New Roman" w:cs="Times New Roman"/>
          <w:sz w:val="24"/>
          <w:szCs w:val="24"/>
          <w:lang w:eastAsia="ru-RU"/>
        </w:rPr>
        <w:t>с</w:t>
      </w:r>
      <w:r w:rsidRPr="003D2E9E">
        <w:rPr>
          <w:rFonts w:ascii="Times New Roman" w:eastAsia="Times New Roman" w:hAnsi="Times New Roman" w:cs="Times New Roman"/>
          <w:sz w:val="24"/>
          <w:szCs w:val="24"/>
          <w:lang w:eastAsia="ru-RU"/>
        </w:rPr>
        <w:t xml:space="preserve"> условиями Контракта, действующими нормативными правовыми актами, регламентирующими порядок оказания услуг по предмету Контракта, а также своевременного устранения выявленных недостатков.</w:t>
      </w:r>
    </w:p>
    <w:p w14:paraId="2831F5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4.1.3. Требовать от Исполнителя своевременного устранения нарушений, выявленных как в ходе приемки, так и в течение срока годности.</w:t>
      </w:r>
    </w:p>
    <w:p w14:paraId="1FADBF7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4.1.5. Проверять ход и качество оказания Исполнителем условий Контракта.</w:t>
      </w:r>
    </w:p>
    <w:p w14:paraId="6796DD3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Требовать возмещения убытков в соответствии с разделом 6 Контракта, причиненных по вине Исполнителя.</w:t>
      </w:r>
    </w:p>
    <w:p w14:paraId="21B2896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594D6A1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4.1.7. Отказаться от приемки и оплаты Услуг, не соответствующих условиям Контракта.</w:t>
      </w:r>
    </w:p>
    <w:p w14:paraId="09EBC70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353E324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2E1AA6A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4.1.10. Отказаться от принятия и оплаты услуг, не соответствующих требованиям Контракта.</w:t>
      </w:r>
    </w:p>
    <w:p w14:paraId="4F773F1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2CBD001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4.2. Заказчик обязан:</w:t>
      </w:r>
    </w:p>
    <w:p w14:paraId="69B97A4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4.2.1. Обеспечить доступ Исполнителю и его персоналу на территорию Заказчика.</w:t>
      </w:r>
    </w:p>
    <w:p w14:paraId="0B94BC4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4.2.2. Своевременно и в полном объеме оплачивать передаваемые Исполнителем услуги на условиях Контракта.</w:t>
      </w:r>
    </w:p>
    <w:p w14:paraId="6408ACE3" w14:textId="673B4EF1"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4.2.3. Осуществить приемку услуг согласно условиям Контракта. </w:t>
      </w:r>
    </w:p>
    <w:p w14:paraId="3BDD754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4.2.4. Производить приемку услуг в порядке, предусмотренном действующим законодательством РФ и настоящим Контрактом.</w:t>
      </w:r>
    </w:p>
    <w:p w14:paraId="39E9057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lastRenderedPageBreak/>
        <w:t>4.2.5. Уведомлять Исполнителя об обстоятельствах, препятствующих или иным образом влияющих на надлежащее исполнение обязательств по Контракту, в том числе, о недостатках, выявленных в соответствии с Контрактом.</w:t>
      </w:r>
    </w:p>
    <w:p w14:paraId="3B82F2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4.2.6. Принять решение об одностороннем отказе от исполнения Контракта в случае, </w:t>
      </w:r>
      <w:r>
        <w:rPr>
          <w:rFonts w:ascii="Times New Roman" w:eastAsia="Times New Roman" w:hAnsi="Times New Roman" w:cs="Times New Roman"/>
          <w:sz w:val="24"/>
          <w:szCs w:val="24"/>
          <w:lang w:eastAsia="ru-RU"/>
        </w:rPr>
        <w:t>установленных законодательством, в том числе в случае, если Исполнитель перестал соответствовать требованиям, остановленным для оказания услуг, являющихся предметом Контракта (приостановление, прекращение действия лицензии и т.п.).</w:t>
      </w:r>
    </w:p>
    <w:p w14:paraId="29A7B81F"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4.2.7.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 </w:t>
      </w:r>
    </w:p>
    <w:p w14:paraId="224F4738" w14:textId="7777777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4.2.8. Требовать уплаты неустоек (штрафов, пеней) в соответствии с разделом 6 Контракта.</w:t>
      </w:r>
    </w:p>
    <w:p w14:paraId="05847179" w14:textId="77777777" w:rsidR="00046B8D" w:rsidRPr="003D2E9E" w:rsidRDefault="00046B8D" w:rsidP="00046B8D">
      <w:pPr>
        <w:spacing w:after="0" w:line="240" w:lineRule="auto"/>
        <w:ind w:firstLine="284"/>
        <w:jc w:val="both"/>
        <w:rPr>
          <w:rFonts w:ascii="Times New Roman" w:eastAsia="Times New Roman" w:hAnsi="Times New Roman" w:cs="Times New Roman"/>
          <w:b/>
          <w:bCs/>
          <w:sz w:val="24"/>
          <w:szCs w:val="24"/>
          <w:lang w:eastAsia="ru-RU"/>
        </w:rPr>
      </w:pPr>
    </w:p>
    <w:p w14:paraId="4501D41F"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5. Права и обязанности Исполнителя</w:t>
      </w:r>
    </w:p>
    <w:p w14:paraId="723386B2"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5.1. Исполнитель вправе:</w:t>
      </w:r>
    </w:p>
    <w:p w14:paraId="3DC347E9" w14:textId="1FCAB47E"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5.1.1. </w:t>
      </w:r>
      <w:r w:rsidR="009122C0" w:rsidRPr="00AB292D">
        <w:rPr>
          <w:rFonts w:ascii="Times New Roman" w:eastAsia="Times New Roman" w:hAnsi="Times New Roman" w:cs="Times New Roman"/>
          <w:sz w:val="24"/>
          <w:szCs w:val="24"/>
          <w:lang w:eastAsia="ru-RU"/>
        </w:rPr>
        <w:t>Знакомиться с технической документацией, относящейся к Объекту.</w:t>
      </w:r>
    </w:p>
    <w:p w14:paraId="07AA893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5.1.2. Присутствовать на приемке услуг по качеству.</w:t>
      </w:r>
    </w:p>
    <w:p w14:paraId="345DE495"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5.1.3. Требовать от Заказчика надлежащего исполнения обязательств в соответствии с условиями Контракта.</w:t>
      </w:r>
    </w:p>
    <w:p w14:paraId="1117026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5.1.4. Требовать от Заказчика своевременной оплаты оказанных и принятых Услуг Заказчиком в порядке и на условиях, предусмотренных Контрактом;</w:t>
      </w:r>
    </w:p>
    <w:p w14:paraId="3AC497F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5.1.5.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 </w:t>
      </w:r>
    </w:p>
    <w:p w14:paraId="2307ABF0"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5.1.6. Требовать возмещения убытков, уплаты неустоек (штрафов, пеней) в соответствии с разделом 6 Контракта.</w:t>
      </w:r>
    </w:p>
    <w:p w14:paraId="1610791D"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11031A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5.2. Исполнитель обязан:</w:t>
      </w:r>
    </w:p>
    <w:p w14:paraId="3F16360D" w14:textId="6950714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5.2.1. Оказывать услуги своими силами и из собственных материалов в полном соответствии с Контрактом, в соответствии с действующими нормами, стандартами и правилами оказания данного рода услуг.</w:t>
      </w:r>
    </w:p>
    <w:p w14:paraId="0697ED7F" w14:textId="420008BC" w:rsidR="006F1A87" w:rsidRDefault="006F1A87" w:rsidP="00046B8D">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 Оказывать услуги в полном соответствии с Описанием объекта закупки (Приложение № 1 к Контракту) и условиями Контракта.</w:t>
      </w:r>
    </w:p>
    <w:p w14:paraId="30B8F7BF" w14:textId="61AB90CA" w:rsidR="001A0C28" w:rsidRPr="001A0C28" w:rsidRDefault="009122C0" w:rsidP="001A0C28">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3</w:t>
      </w:r>
      <w:r w:rsidR="001A0C28" w:rsidRPr="001A0C28">
        <w:rPr>
          <w:rFonts w:ascii="Times New Roman" w:eastAsia="Times New Roman" w:hAnsi="Times New Roman" w:cs="Times New Roman"/>
          <w:sz w:val="24"/>
          <w:szCs w:val="24"/>
          <w:lang w:eastAsia="ru-RU"/>
        </w:rPr>
        <w:t>. Соблюдать конфиденциальность и не разглашать без письменного разрешения Заказчика любую информацию, ставшую известной Исполнителю в связи с исполнением обязательств по Контракту.</w:t>
      </w:r>
    </w:p>
    <w:p w14:paraId="58417D31" w14:textId="29A58C26"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4</w:t>
      </w:r>
      <w:r w:rsidRPr="003D2E9E">
        <w:rPr>
          <w:rFonts w:ascii="Times New Roman" w:eastAsia="Times New Roman" w:hAnsi="Times New Roman" w:cs="Times New Roman"/>
          <w:sz w:val="24"/>
          <w:szCs w:val="24"/>
          <w:lang w:eastAsia="ru-RU"/>
        </w:rPr>
        <w:t>. Выполнять указания (предписания) Заказчика, данные им в соответствии с Контрактом, в том числе в срок, установленный Заказчиком, безвозмездно устранять обнаруженные им недостатки услуг.</w:t>
      </w:r>
    </w:p>
    <w:p w14:paraId="636CB1DE" w14:textId="0CD8C4C9"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5</w:t>
      </w:r>
      <w:r w:rsidRPr="003D2E9E">
        <w:rPr>
          <w:rFonts w:ascii="Times New Roman" w:eastAsia="Times New Roman" w:hAnsi="Times New Roman" w:cs="Times New Roman"/>
          <w:sz w:val="24"/>
          <w:szCs w:val="24"/>
          <w:lang w:eastAsia="ru-RU"/>
        </w:rPr>
        <w:t>.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5BF06F28" w14:textId="31B15170"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6</w:t>
      </w:r>
      <w:r w:rsidRPr="003D2E9E">
        <w:rPr>
          <w:rFonts w:ascii="Times New Roman" w:eastAsia="Times New Roman" w:hAnsi="Times New Roman" w:cs="Times New Roman"/>
          <w:sz w:val="24"/>
          <w:szCs w:val="24"/>
          <w:lang w:eastAsia="ru-RU"/>
        </w:rPr>
        <w:t xml:space="preserve">. До начала оказания услуг Исполнитель обязан обеспечить прохождение его </w:t>
      </w:r>
      <w:r>
        <w:rPr>
          <w:rFonts w:ascii="Times New Roman" w:eastAsia="Times New Roman" w:hAnsi="Times New Roman" w:cs="Times New Roman"/>
          <w:sz w:val="24"/>
          <w:szCs w:val="24"/>
          <w:lang w:eastAsia="ru-RU"/>
        </w:rPr>
        <w:t>работ</w:t>
      </w:r>
      <w:r w:rsidRPr="003D2E9E">
        <w:rPr>
          <w:rFonts w:ascii="Times New Roman" w:eastAsia="Times New Roman" w:hAnsi="Times New Roman" w:cs="Times New Roman"/>
          <w:sz w:val="24"/>
          <w:szCs w:val="24"/>
          <w:lang w:eastAsia="ru-RU"/>
        </w:rPr>
        <w:t>никами вводного инструктажа по охране труда, организация которого осуществляется представителем Заказчика.</w:t>
      </w:r>
    </w:p>
    <w:p w14:paraId="31E545BF" w14:textId="338CA708"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7</w:t>
      </w:r>
      <w:r w:rsidRPr="003D2E9E">
        <w:rPr>
          <w:rFonts w:ascii="Times New Roman" w:eastAsia="Times New Roman" w:hAnsi="Times New Roman" w:cs="Times New Roman"/>
          <w:sz w:val="24"/>
          <w:szCs w:val="24"/>
          <w:lang w:eastAsia="ru-RU"/>
        </w:rPr>
        <w:t>. Компенсировать Заказчику все возможные убытки, связанные с ненадлежащим исполнением обязательств или причинением вреда имуществу Заказчика в случае надлежащего оказания Заказчиком своих обязательств по Контракту.</w:t>
      </w:r>
    </w:p>
    <w:p w14:paraId="43B17FA9" w14:textId="6CC08356"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8</w:t>
      </w:r>
      <w:r w:rsidRPr="003D2E9E">
        <w:rPr>
          <w:rFonts w:ascii="Times New Roman" w:eastAsia="Times New Roman" w:hAnsi="Times New Roman" w:cs="Times New Roman"/>
          <w:sz w:val="24"/>
          <w:szCs w:val="24"/>
          <w:lang w:eastAsia="ru-RU"/>
        </w:rPr>
        <w:t>. По запросу Заказчика в разумный срок предоставлять в письменном виде материалы и заключения о ходе оказания услуг по Контракту, в том числе о сложностях, возникающих при исполнении Контракта.</w:t>
      </w:r>
    </w:p>
    <w:p w14:paraId="0B7B56FB" w14:textId="0832A5E9" w:rsidR="00046B8D" w:rsidRPr="003D2E9E" w:rsidRDefault="00046B8D" w:rsidP="00046B8D">
      <w:pPr>
        <w:spacing w:after="0" w:line="240" w:lineRule="auto"/>
        <w:ind w:firstLine="284"/>
        <w:jc w:val="both"/>
        <w:rPr>
          <w:rFonts w:ascii="Times New Roman" w:eastAsia="Times New Roman" w:hAnsi="Times New Roman" w:cs="Times New Roman"/>
          <w:color w:val="FF0000"/>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9</w:t>
      </w:r>
      <w:r w:rsidRPr="003D2E9E">
        <w:rPr>
          <w:rFonts w:ascii="Times New Roman" w:eastAsia="Times New Roman" w:hAnsi="Times New Roman" w:cs="Times New Roman"/>
          <w:sz w:val="24"/>
          <w:szCs w:val="24"/>
          <w:lang w:eastAsia="ru-RU"/>
        </w:rPr>
        <w:t>. Выполнять иные обязательства, предусмотренные Контрактом</w:t>
      </w:r>
      <w:r w:rsidR="009122C0">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 действующим законодательством РФ.</w:t>
      </w:r>
    </w:p>
    <w:p w14:paraId="15C493D5" w14:textId="28905E4D"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lastRenderedPageBreak/>
        <w:t>5.2.</w:t>
      </w:r>
      <w:r w:rsidR="006F1A87">
        <w:rPr>
          <w:rFonts w:ascii="Times New Roman" w:eastAsia="Times New Roman" w:hAnsi="Times New Roman" w:cs="Times New Roman"/>
          <w:sz w:val="24"/>
          <w:szCs w:val="24"/>
          <w:lang w:eastAsia="ru-RU"/>
        </w:rPr>
        <w:t>10</w:t>
      </w:r>
      <w:r w:rsidRPr="003D2E9E">
        <w:rPr>
          <w:rFonts w:ascii="Times New Roman" w:eastAsia="Times New Roman" w:hAnsi="Times New Roman" w:cs="Times New Roman"/>
          <w:sz w:val="24"/>
          <w:szCs w:val="24"/>
          <w:lang w:eastAsia="ru-RU"/>
        </w:rPr>
        <w:t>. В случае изменения реквизитов Исполнителя, указанных в Контракте, в течение 24 часов направить Заказчику письменные уведомления о смене таких реквизитов.</w:t>
      </w:r>
    </w:p>
    <w:p w14:paraId="31681225" w14:textId="4E4C434D"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11</w:t>
      </w:r>
      <w:r w:rsidRPr="003D2E9E">
        <w:rPr>
          <w:rFonts w:ascii="Times New Roman" w:eastAsia="Times New Roman" w:hAnsi="Times New Roman" w:cs="Times New Roman"/>
          <w:sz w:val="24"/>
          <w:szCs w:val="24"/>
          <w:lang w:eastAsia="ru-RU"/>
        </w:rPr>
        <w:t>. Обеспечить за свой счет устранение выявленных нарушений при несоответствии результатов оказанных Услуг условиям Контракта.</w:t>
      </w:r>
    </w:p>
    <w:p w14:paraId="008CDF06" w14:textId="5F74BFC2"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В период исполнения Контракта иметь все необходимые разрешения и допуски, необходимые для оказания Услуг по предмету Контракта.</w:t>
      </w:r>
    </w:p>
    <w:p w14:paraId="3754AAE5" w14:textId="4EFEDF50"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13</w:t>
      </w:r>
      <w:r w:rsidRPr="003D2E9E">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4" w:name="Par148"/>
      <w:bookmarkEnd w:id="4"/>
    </w:p>
    <w:p w14:paraId="462CD222" w14:textId="0AF9136E"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14</w:t>
      </w:r>
      <w:r w:rsidRPr="003D2E9E">
        <w:rPr>
          <w:rFonts w:ascii="Times New Roman" w:eastAsia="Times New Roman" w:hAnsi="Times New Roman" w:cs="Times New Roman"/>
          <w:sz w:val="24"/>
          <w:szCs w:val="24"/>
          <w:lang w:eastAsia="ru-RU"/>
        </w:rPr>
        <w:t xml:space="preserve">. Обеспечивать гарантии качества оказанных Услуг в соответствии с разделом </w:t>
      </w:r>
      <w:r>
        <w:rPr>
          <w:rFonts w:ascii="Times New Roman" w:eastAsia="Times New Roman" w:hAnsi="Times New Roman" w:cs="Times New Roman"/>
          <w:sz w:val="24"/>
          <w:szCs w:val="24"/>
          <w:lang w:eastAsia="ru-RU"/>
        </w:rPr>
        <w:t>7</w:t>
      </w:r>
      <w:r w:rsidRPr="003D2E9E">
        <w:rPr>
          <w:rFonts w:ascii="Times New Roman" w:eastAsia="Times New Roman" w:hAnsi="Times New Roman" w:cs="Times New Roman"/>
          <w:sz w:val="24"/>
          <w:szCs w:val="24"/>
          <w:lang w:eastAsia="ru-RU"/>
        </w:rPr>
        <w:t xml:space="preserve"> Контракта.</w:t>
      </w:r>
    </w:p>
    <w:p w14:paraId="40863778" w14:textId="42EFA79F"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15</w:t>
      </w:r>
      <w:r w:rsidRPr="003D2E9E">
        <w:rPr>
          <w:rFonts w:ascii="Times New Roman" w:eastAsia="Times New Roman" w:hAnsi="Times New Roman" w:cs="Times New Roman"/>
          <w:sz w:val="24"/>
          <w:szCs w:val="24"/>
          <w:lang w:eastAsia="ru-RU"/>
        </w:rPr>
        <w:t xml:space="preserve">. 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sidRPr="003D2E9E">
        <w:rPr>
          <w:rFonts w:ascii="Times New Roman" w:eastAsia="Times New Roman" w:hAnsi="Times New Roman" w:cs="Times New Roman"/>
          <w:sz w:val="24"/>
          <w:szCs w:val="24"/>
          <w:lang w:eastAsia="ru-RU"/>
        </w:rPr>
        <w:br/>
        <w:t xml:space="preserve">в соответствии с законодательством Российской Федерации и условиями Контракта. </w:t>
      </w:r>
    </w:p>
    <w:p w14:paraId="780ADD9E" w14:textId="61CCE4B3"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16</w:t>
      </w:r>
      <w:r w:rsidRPr="003D2E9E">
        <w:rPr>
          <w:rFonts w:ascii="Times New Roman" w:eastAsia="Times New Roman" w:hAnsi="Times New Roman" w:cs="Times New Roman"/>
          <w:sz w:val="24"/>
          <w:szCs w:val="24"/>
          <w:lang w:eastAsia="ru-RU"/>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06DF3F0" w14:textId="77777777" w:rsidR="00046B8D" w:rsidRPr="003D2E9E" w:rsidRDefault="00046B8D" w:rsidP="00046B8D">
      <w:pPr>
        <w:spacing w:after="0" w:line="240" w:lineRule="auto"/>
        <w:jc w:val="both"/>
        <w:rPr>
          <w:rFonts w:ascii="Times New Roman" w:eastAsia="Times New Roman" w:hAnsi="Times New Roman" w:cs="Times New Roman"/>
          <w:sz w:val="24"/>
          <w:szCs w:val="24"/>
          <w:lang w:eastAsia="ru-RU"/>
        </w:rPr>
      </w:pPr>
    </w:p>
    <w:p w14:paraId="6533E932" w14:textId="77777777" w:rsidR="00046B8D" w:rsidRPr="003D2E9E" w:rsidRDefault="00046B8D" w:rsidP="00046B8D">
      <w:pPr>
        <w:spacing w:after="0" w:line="240" w:lineRule="auto"/>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6. Ответственность Сторон</w:t>
      </w:r>
    </w:p>
    <w:p w14:paraId="1386070C"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7C90FB5"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76C5D03"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6.2. Размер штрафа, начисляемого в случае ненадлежащего исполнения заказчиком, неисполнения или ненадлежащего исполнения поставщиком (Исполнителем, исполнителем) обязательств, предусмотренных контрактом (за исключением просрочки исполнения обязательств заказчиком, поставщиком (Исполнителем, исполнителем), утвержденными постановлением Правительства Российской Федерации от 30.08.2017 № 1042 (далее – Правила определения размера штрафа).</w:t>
      </w:r>
    </w:p>
    <w:p w14:paraId="3338EFC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A53FEF6"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5" w:name="p292"/>
      <w:bookmarkEnd w:id="5"/>
      <w:r w:rsidRPr="003D2E9E">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68F064"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6" w:name="p293"/>
      <w:bookmarkEnd w:id="6"/>
      <w:r w:rsidRPr="003D2E9E">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Pr="00B816CD">
        <w:rPr>
          <w:rFonts w:ascii="Times New Roman" w:hAnsi="Times New Roman" w:cs="Times New Roman"/>
          <w:sz w:val="24"/>
          <w:szCs w:val="24"/>
        </w:rPr>
        <w:t>1 000 рублей</w:t>
      </w:r>
      <w:r w:rsidRPr="003D2E9E">
        <w:rPr>
          <w:rFonts w:ascii="Times New Roman" w:hAnsi="Times New Roman" w:cs="Times New Roman"/>
          <w:sz w:val="24"/>
          <w:szCs w:val="24"/>
        </w:rPr>
        <w:t>.</w:t>
      </w:r>
    </w:p>
    <w:p w14:paraId="1BDB220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3D2E9E">
          <w:rPr>
            <w:rFonts w:ascii="Times New Roman" w:hAnsi="Times New Roman" w:cs="Times New Roman"/>
            <w:sz w:val="24"/>
            <w:szCs w:val="24"/>
          </w:rPr>
          <w:t>пунктами 6.4</w:t>
        </w:r>
      </w:hyperlink>
      <w:r w:rsidRPr="003D2E9E">
        <w:rPr>
          <w:rFonts w:ascii="Times New Roman" w:hAnsi="Times New Roman" w:cs="Times New Roman"/>
          <w:sz w:val="24"/>
          <w:szCs w:val="24"/>
        </w:rPr>
        <w:t xml:space="preserve"> – 6.5 Контракта.</w:t>
      </w:r>
    </w:p>
    <w:p w14:paraId="40B5C1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C3E2D6"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0E1E7C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84EA4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w:t>
      </w:r>
      <w:r w:rsidRPr="00B816CD">
        <w:rPr>
          <w:rFonts w:ascii="Times New Roman" w:hAnsi="Times New Roman" w:cs="Times New Roman"/>
          <w:sz w:val="24"/>
          <w:szCs w:val="24"/>
        </w:rPr>
        <w:t>10 процентов цены Контракта</w:t>
      </w:r>
      <w:r w:rsidRPr="003D2E9E">
        <w:rPr>
          <w:rFonts w:ascii="Times New Roman" w:hAnsi="Times New Roman" w:cs="Times New Roman"/>
          <w:sz w:val="24"/>
          <w:szCs w:val="24"/>
        </w:rPr>
        <w:t>.</w:t>
      </w:r>
    </w:p>
    <w:p w14:paraId="571C4F61" w14:textId="77777777" w:rsidR="00046B8D" w:rsidRPr="00F67357"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1</w:t>
      </w:r>
      <w:r w:rsidRPr="003D2E9E">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w:t>
      </w:r>
      <w:r w:rsidRPr="00F67357">
        <w:rPr>
          <w:rFonts w:ascii="Times New Roman" w:hAnsi="Times New Roman" w:cs="Times New Roman"/>
          <w:sz w:val="24"/>
          <w:szCs w:val="24"/>
        </w:rPr>
        <w:t xml:space="preserve">размере </w:t>
      </w:r>
      <w:r w:rsidRPr="00B816CD">
        <w:rPr>
          <w:rFonts w:ascii="Times New Roman" w:hAnsi="Times New Roman" w:cs="Times New Roman"/>
          <w:sz w:val="24"/>
          <w:szCs w:val="24"/>
        </w:rPr>
        <w:t>1 000 рублей</w:t>
      </w:r>
      <w:r w:rsidRPr="00F67357">
        <w:rPr>
          <w:rFonts w:ascii="Times New Roman" w:hAnsi="Times New Roman" w:cs="Times New Roman"/>
          <w:sz w:val="24"/>
          <w:szCs w:val="24"/>
        </w:rPr>
        <w:t>.</w:t>
      </w:r>
    </w:p>
    <w:p w14:paraId="741E0ECE"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2</w:t>
      </w:r>
      <w:r w:rsidRPr="003D2E9E">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2AFB7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3</w:t>
      </w:r>
      <w:r w:rsidRPr="003D2E9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FE87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w:t>
      </w:r>
      <w:r>
        <w:rPr>
          <w:rFonts w:ascii="Times New Roman" w:hAnsi="Times New Roman" w:cs="Times New Roman"/>
          <w:sz w:val="24"/>
          <w:szCs w:val="24"/>
        </w:rPr>
        <w:t>14</w:t>
      </w:r>
      <w:r w:rsidRPr="003D2E9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E97C631" w14:textId="77777777" w:rsidR="00046B8D"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3D2E9E">
        <w:rPr>
          <w:rFonts w:ascii="Times New Roman" w:hAnsi="Times New Roman" w:cs="Times New Roman"/>
          <w:sz w:val="24"/>
          <w:szCs w:val="24"/>
        </w:rPr>
        <w:t>6.</w:t>
      </w:r>
      <w:r>
        <w:rPr>
          <w:rFonts w:ascii="Times New Roman" w:hAnsi="Times New Roman" w:cs="Times New Roman"/>
          <w:sz w:val="24"/>
          <w:szCs w:val="24"/>
        </w:rPr>
        <w:t>15</w:t>
      </w:r>
      <w:r w:rsidRPr="003D2E9E">
        <w:rPr>
          <w:rFonts w:ascii="Times New Roman" w:hAnsi="Times New Roman" w:cs="Times New Roman"/>
          <w:sz w:val="24"/>
          <w:szCs w:val="24"/>
        </w:rPr>
        <w:t xml:space="preserve">. </w:t>
      </w:r>
      <w:r w:rsidRPr="003D2E9E">
        <w:rPr>
          <w:rFonts w:ascii="Times New Roman" w:eastAsia="Times New Roman" w:hAnsi="Times New Roman" w:cs="Times New Roman"/>
          <w:sz w:val="24"/>
          <w:szCs w:val="24"/>
          <w:lang w:eastAsia="ru-RU"/>
        </w:rPr>
        <w:t>Руководствуясь положениями статьи 308 Гражданского кодекса РФ, Заказчик оставляет за собой право в случае неисполнения или ненадлежащего исполнения Исполнителем обязательств по Контракту прекратить обязательство зачетом встречного однородного требования, срок которого наступил, то есть при оплате по Контракту выплатить Исполнителю сумму, уменьшенную на величину неустойки (пени, штрафа). Оплата по Контракту в таком случае будет осуществляться на основании акта</w:t>
      </w:r>
      <w:r>
        <w:rPr>
          <w:rFonts w:ascii="Times New Roman" w:eastAsia="Times New Roman" w:hAnsi="Times New Roman" w:cs="Times New Roman"/>
          <w:sz w:val="24"/>
          <w:szCs w:val="24"/>
          <w:lang w:eastAsia="ru-RU"/>
        </w:rPr>
        <w:t xml:space="preserve"> приемки услуг</w:t>
      </w:r>
      <w:r w:rsidRPr="003D2E9E">
        <w:rPr>
          <w:rFonts w:ascii="Times New Roman" w:eastAsia="Times New Roman" w:hAnsi="Times New Roman" w:cs="Times New Roman"/>
          <w:sz w:val="24"/>
          <w:szCs w:val="24"/>
          <w:lang w:eastAsia="ru-RU"/>
        </w:rPr>
        <w:t>, в котором указываются: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p>
    <w:p w14:paraId="1F9B3020" w14:textId="77777777" w:rsidR="00046B8D" w:rsidRPr="003D2E9E" w:rsidRDefault="00046B8D" w:rsidP="00046B8D">
      <w:pPr>
        <w:spacing w:after="0" w:line="240" w:lineRule="auto"/>
        <w:ind w:firstLine="567"/>
        <w:jc w:val="both"/>
        <w:rPr>
          <w:rFonts w:ascii="Times New Roman" w:hAnsi="Times New Roman" w:cs="Times New Roman"/>
          <w:sz w:val="24"/>
          <w:szCs w:val="24"/>
        </w:rPr>
      </w:pPr>
    </w:p>
    <w:p w14:paraId="1F920BE0"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7</w:t>
      </w:r>
      <w:r w:rsidRPr="003D2E9E">
        <w:rPr>
          <w:rFonts w:ascii="Times New Roman" w:eastAsia="Times New Roman" w:hAnsi="Times New Roman" w:cs="Times New Roman"/>
          <w:b/>
          <w:color w:val="000000"/>
          <w:sz w:val="24"/>
          <w:szCs w:val="24"/>
          <w:lang w:eastAsia="ru-RU"/>
        </w:rPr>
        <w:t>. Гарантии качества оказанных услуг</w:t>
      </w:r>
    </w:p>
    <w:p w14:paraId="40DE5875"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.1. Качество услуг, оказываемых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 требованиям настоящего Контракта.</w:t>
      </w:r>
    </w:p>
    <w:p w14:paraId="33B984F9" w14:textId="46660AD0" w:rsidR="00046B8D" w:rsidRPr="00514F2E" w:rsidRDefault="00046B8D" w:rsidP="00514F2E">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 xml:space="preserve">.2. </w:t>
      </w:r>
      <w:bookmarkStart w:id="7" w:name="_Hlk215658784"/>
      <w:r w:rsidRPr="003D2E9E">
        <w:rPr>
          <w:rFonts w:ascii="Times New Roman" w:eastAsia="Times New Roman" w:hAnsi="Times New Roman" w:cs="Times New Roman"/>
          <w:bCs/>
          <w:color w:val="000000"/>
          <w:sz w:val="24"/>
          <w:szCs w:val="24"/>
          <w:lang w:eastAsia="ru-RU"/>
        </w:rPr>
        <w:t>Исполнитель гарантирует качество услуг на протяжении всего срока действия Контракта</w:t>
      </w:r>
      <w:bookmarkEnd w:id="7"/>
      <w:r w:rsidRPr="003D2E9E">
        <w:rPr>
          <w:rFonts w:ascii="Times New Roman" w:eastAsia="Times New Roman" w:hAnsi="Times New Roman" w:cs="Times New Roman"/>
          <w:bCs/>
          <w:color w:val="000000"/>
          <w:sz w:val="24"/>
          <w:szCs w:val="24"/>
          <w:lang w:eastAsia="ru-RU"/>
        </w:rPr>
        <w:t>.</w:t>
      </w:r>
      <w:r w:rsidR="006F1A87" w:rsidRPr="006F1A87">
        <w:t xml:space="preserve"> </w:t>
      </w:r>
      <w:r w:rsidR="006F1A87" w:rsidRPr="006F1A87">
        <w:rPr>
          <w:rFonts w:ascii="Times New Roman" w:eastAsia="Times New Roman" w:hAnsi="Times New Roman" w:cs="Times New Roman"/>
          <w:bCs/>
          <w:color w:val="000000"/>
          <w:sz w:val="24"/>
          <w:szCs w:val="24"/>
          <w:lang w:eastAsia="ru-RU"/>
        </w:rPr>
        <w:t>Гарантийный срок на оказанные услуги составляет 24 месяца со дня подписания акта сдачи-приемки оказанных услуг.</w:t>
      </w:r>
    </w:p>
    <w:p w14:paraId="6F2F069E" w14:textId="77777777" w:rsidR="00046B8D" w:rsidRPr="00514F2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7.3. Гарантия качества распространяется на все услуги, оказываемые Исполнителем Заказчику по настоящему Контракту, а также на применяемые материалы.</w:t>
      </w:r>
    </w:p>
    <w:p w14:paraId="62FABD3F" w14:textId="2FB2CF3D"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w:t>
      </w:r>
      <w:r w:rsidR="00CA6A4E">
        <w:rPr>
          <w:rFonts w:ascii="Times New Roman" w:eastAsia="Times New Roman" w:hAnsi="Times New Roman" w:cs="Times New Roman"/>
          <w:bCs/>
          <w:color w:val="000000"/>
          <w:sz w:val="24"/>
          <w:szCs w:val="24"/>
          <w:lang w:eastAsia="ru-RU"/>
        </w:rPr>
        <w:t>4</w:t>
      </w:r>
      <w:r w:rsidRPr="00514F2E">
        <w:rPr>
          <w:rFonts w:ascii="Times New Roman" w:eastAsia="Times New Roman" w:hAnsi="Times New Roman" w:cs="Times New Roman"/>
          <w:bCs/>
          <w:color w:val="000000"/>
          <w:sz w:val="24"/>
          <w:szCs w:val="24"/>
          <w:lang w:eastAsia="ru-RU"/>
        </w:rPr>
        <w:t>.  Если в течение гарантийного срока выявится, что качество услуг по Контракту или материалов не соответствует Контракту и установленным им требованиям, что услуги оказаны Исполнителем с отступлениями, ухудшившими результат услуг, или с иными недостатками, которые делают результат обслуживания непригодным для нормальной эксплуатации,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r w:rsidRPr="00514F2E">
        <w:rPr>
          <w:rFonts w:ascii="Times New Roman" w:hAnsi="Times New Roman" w:cs="Times New Roman"/>
          <w:sz w:val="24"/>
          <w:szCs w:val="24"/>
        </w:rPr>
        <w:t xml:space="preserve"> </w:t>
      </w:r>
      <w:r w:rsidRPr="00514F2E">
        <w:rPr>
          <w:rFonts w:ascii="Times New Roman" w:eastAsia="Times New Roman" w:hAnsi="Times New Roman" w:cs="Times New Roman"/>
          <w:bCs/>
          <w:color w:val="000000"/>
          <w:sz w:val="24"/>
          <w:szCs w:val="24"/>
          <w:lang w:eastAsia="ru-RU"/>
        </w:rPr>
        <w:t xml:space="preserve">в </w:t>
      </w:r>
      <w:r w:rsidR="00514F2E" w:rsidRPr="00514F2E">
        <w:rPr>
          <w:rFonts w:ascii="Times New Roman" w:eastAsia="Times New Roman" w:hAnsi="Times New Roman" w:cs="Times New Roman"/>
          <w:bCs/>
          <w:color w:val="000000"/>
          <w:sz w:val="24"/>
          <w:szCs w:val="24"/>
          <w:lang w:eastAsia="ru-RU"/>
        </w:rPr>
        <w:t xml:space="preserve">установленный </w:t>
      </w:r>
      <w:r w:rsidRPr="00514F2E">
        <w:rPr>
          <w:rFonts w:ascii="Times New Roman" w:eastAsia="Times New Roman" w:hAnsi="Times New Roman" w:cs="Times New Roman"/>
          <w:bCs/>
          <w:color w:val="000000"/>
          <w:sz w:val="24"/>
          <w:szCs w:val="24"/>
          <w:lang w:eastAsia="ru-RU"/>
        </w:rPr>
        <w:t>срок.</w:t>
      </w:r>
    </w:p>
    <w:p w14:paraId="483AF2D4"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3D2E9E">
        <w:rPr>
          <w:rFonts w:ascii="Times New Roman" w:eastAsia="Times New Roman" w:hAnsi="Times New Roman" w:cs="Times New Roman"/>
          <w:bCs/>
          <w:color w:val="000000"/>
          <w:sz w:val="24"/>
          <w:szCs w:val="24"/>
          <w:lang w:eastAsia="ru-RU"/>
        </w:rPr>
        <w:t>.</w:t>
      </w:r>
    </w:p>
    <w:p w14:paraId="188279CC"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8</w:t>
      </w:r>
      <w:r w:rsidRPr="003D2E9E">
        <w:rPr>
          <w:rFonts w:ascii="Times New Roman" w:eastAsia="Times New Roman" w:hAnsi="Times New Roman" w:cs="Times New Roman"/>
          <w:b/>
          <w:color w:val="000000"/>
          <w:sz w:val="24"/>
          <w:szCs w:val="24"/>
          <w:lang w:eastAsia="ru-RU"/>
        </w:rPr>
        <w:t>. Обстоятельства непреодолимой силы</w:t>
      </w:r>
    </w:p>
    <w:p w14:paraId="60874539" w14:textId="77777777" w:rsidR="00046B8D" w:rsidRPr="003D2E9E" w:rsidRDefault="00046B8D" w:rsidP="00046B8D">
      <w:pPr>
        <w:widowControl w:val="0"/>
        <w:tabs>
          <w:tab w:val="left" w:pos="567"/>
          <w:tab w:val="left" w:pos="577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0778BCD"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3D2E9E">
        <w:rPr>
          <w:rFonts w:ascii="Times New Roman" w:hAnsi="Times New Roman" w:cs="Times New Roman"/>
          <w:sz w:val="24"/>
          <w:szCs w:val="24"/>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3D2E9E">
        <w:rPr>
          <w:rFonts w:ascii="Times New Roman" w:hAnsi="Times New Roman" w:cs="Times New Roman"/>
          <w:sz w:val="24"/>
          <w:szCs w:val="24"/>
        </w:rPr>
        <w:br/>
        <w:t>на оказание обязательств по Контракту и подтверждены соответствующими уполномоченными органами.</w:t>
      </w:r>
    </w:p>
    <w:p w14:paraId="453B071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.3. Сторона, у которой возникли обстоятельства непреодолимой силы, обязана </w:t>
      </w:r>
      <w:r w:rsidRPr="003D2E9E">
        <w:rPr>
          <w:rFonts w:ascii="Times New Roman" w:hAnsi="Times New Roman" w:cs="Times New Roman"/>
          <w:sz w:val="24"/>
          <w:szCs w:val="24"/>
        </w:rPr>
        <w:br/>
        <w:t>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оказания своих обязательств по Контракту.</w:t>
      </w:r>
    </w:p>
    <w:p w14:paraId="048D0D54"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44F38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A40769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.6. Подтверждением наличия обстоятельств непреодолимой силы </w:t>
      </w:r>
      <w:r w:rsidRPr="003D2E9E">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14:paraId="361236D4"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p>
    <w:p w14:paraId="73CE30CA" w14:textId="77777777"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r w:rsidRPr="003D2E9E">
        <w:rPr>
          <w:rFonts w:ascii="Times New Roman" w:eastAsia="Times New Roman" w:hAnsi="Times New Roman" w:cs="Times New Roman"/>
          <w:b/>
          <w:bCs/>
          <w:color w:val="000000"/>
          <w:sz w:val="24"/>
          <w:szCs w:val="24"/>
          <w:lang w:eastAsia="ru-RU"/>
        </w:rPr>
        <w:t>. Урегулирование споров</w:t>
      </w:r>
    </w:p>
    <w:p w14:paraId="4832A40D" w14:textId="77777777" w:rsidR="00046B8D" w:rsidRPr="003D2E9E" w:rsidRDefault="00046B8D" w:rsidP="00046B8D">
      <w:pPr>
        <w:pStyle w:val="ConsPlusNormal"/>
        <w:ind w:firstLine="567"/>
        <w:jc w:val="both"/>
        <w:rPr>
          <w:szCs w:val="24"/>
        </w:rPr>
      </w:pPr>
      <w:r>
        <w:rPr>
          <w:szCs w:val="24"/>
        </w:rPr>
        <w:t>9</w:t>
      </w:r>
      <w:r w:rsidRPr="003D2E9E">
        <w:rPr>
          <w:szCs w:val="24"/>
        </w:rPr>
        <w:t>.1. Все споры, возникающие из Контракта, Стороны могут разрешать путем переговоров.</w:t>
      </w:r>
    </w:p>
    <w:p w14:paraId="59CC6B80" w14:textId="77777777" w:rsidR="00046B8D" w:rsidRPr="003D2E9E" w:rsidRDefault="00046B8D" w:rsidP="00046B8D">
      <w:pPr>
        <w:pStyle w:val="ConsPlusNormal"/>
        <w:ind w:firstLine="567"/>
        <w:jc w:val="both"/>
        <w:rPr>
          <w:szCs w:val="24"/>
        </w:rPr>
      </w:pPr>
      <w:r>
        <w:rPr>
          <w:szCs w:val="24"/>
        </w:rPr>
        <w:t>9</w:t>
      </w:r>
      <w:r w:rsidRPr="003D2E9E">
        <w:rPr>
          <w:szCs w:val="24"/>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sidRPr="003D2E9E">
        <w:rPr>
          <w:szCs w:val="24"/>
        </w:rPr>
        <w:br/>
        <w:t>с действующим законодательством Российской Федерации и Контрактом.</w:t>
      </w:r>
    </w:p>
    <w:p w14:paraId="1244F31B" w14:textId="77777777" w:rsidR="00046B8D" w:rsidRPr="003D2E9E" w:rsidRDefault="00046B8D" w:rsidP="00046B8D">
      <w:pPr>
        <w:pStyle w:val="ConsPlusNormal"/>
        <w:ind w:firstLine="567"/>
        <w:jc w:val="both"/>
        <w:rPr>
          <w:szCs w:val="24"/>
        </w:rPr>
      </w:pPr>
      <w:r>
        <w:rPr>
          <w:szCs w:val="24"/>
        </w:rPr>
        <w:t>9</w:t>
      </w:r>
      <w:r w:rsidRPr="003D2E9E">
        <w:rPr>
          <w:szCs w:val="24"/>
        </w:rPr>
        <w:t xml:space="preserve">.3. До передачи спора на разрешение Арбитражного суда города Санкт-Петербурга </w:t>
      </w:r>
      <w:r w:rsidRPr="003D2E9E">
        <w:rPr>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A2F11F8" w14:textId="77777777" w:rsidR="00046B8D" w:rsidRPr="003D2E9E" w:rsidRDefault="00046B8D" w:rsidP="00046B8D">
      <w:pPr>
        <w:pStyle w:val="ConsPlusNormal"/>
        <w:ind w:firstLine="567"/>
        <w:jc w:val="both"/>
        <w:rPr>
          <w:szCs w:val="24"/>
        </w:rPr>
      </w:pPr>
      <w:r>
        <w:rPr>
          <w:szCs w:val="24"/>
        </w:rPr>
        <w:t>9</w:t>
      </w:r>
      <w:r w:rsidRPr="003D2E9E">
        <w:rPr>
          <w:szCs w:val="24"/>
        </w:rPr>
        <w:t>.4. Претензии должны быть направлены одной Стороной другой Стороне в порядке, предусмотренном Контракт</w:t>
      </w:r>
      <w:r>
        <w:rPr>
          <w:szCs w:val="24"/>
        </w:rPr>
        <w:t>ом</w:t>
      </w:r>
      <w:r w:rsidRPr="003D2E9E">
        <w:rPr>
          <w:szCs w:val="24"/>
        </w:rPr>
        <w:t>.</w:t>
      </w:r>
    </w:p>
    <w:p w14:paraId="7AD15C03" w14:textId="77777777" w:rsidR="00046B8D" w:rsidRPr="003D2E9E" w:rsidRDefault="00046B8D" w:rsidP="00046B8D">
      <w:pPr>
        <w:pStyle w:val="ConsPlusNormal"/>
        <w:ind w:firstLine="567"/>
        <w:jc w:val="both"/>
        <w:rPr>
          <w:szCs w:val="24"/>
        </w:rPr>
      </w:pPr>
      <w:r>
        <w:rPr>
          <w:szCs w:val="24"/>
        </w:rPr>
        <w:t>9</w:t>
      </w:r>
      <w:r w:rsidRPr="003D2E9E">
        <w:rPr>
          <w:szCs w:val="24"/>
        </w:rPr>
        <w:t>.5. Сторона должна дать ответ на претензию, по существу, в срок не позднее 10 (десяти) рабочих дней с даты получения претензии.</w:t>
      </w:r>
    </w:p>
    <w:p w14:paraId="4CC3E848" w14:textId="77777777" w:rsidR="00046B8D" w:rsidRPr="003D2E9E" w:rsidRDefault="00046B8D" w:rsidP="00046B8D">
      <w:pPr>
        <w:pStyle w:val="ConsPlusNormal"/>
        <w:ind w:firstLine="567"/>
        <w:jc w:val="both"/>
        <w:rPr>
          <w:szCs w:val="24"/>
        </w:rPr>
      </w:pPr>
      <w:r>
        <w:rPr>
          <w:szCs w:val="24"/>
        </w:rPr>
        <w:t>9</w:t>
      </w:r>
      <w:r w:rsidRPr="003D2E9E">
        <w:rPr>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B3027A" w14:textId="77777777" w:rsidR="00046B8D" w:rsidRPr="003D2E9E" w:rsidRDefault="00046B8D" w:rsidP="00046B8D">
      <w:pPr>
        <w:pStyle w:val="ConsPlusNormal"/>
        <w:ind w:firstLine="567"/>
        <w:jc w:val="both"/>
        <w:rPr>
          <w:szCs w:val="24"/>
        </w:rPr>
      </w:pPr>
      <w:r>
        <w:rPr>
          <w:szCs w:val="24"/>
        </w:rPr>
        <w:t>9</w:t>
      </w:r>
      <w:r w:rsidRPr="003D2E9E">
        <w:rPr>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872C082" w14:textId="77777777" w:rsidR="00046B8D" w:rsidRPr="003D2E9E" w:rsidRDefault="00046B8D" w:rsidP="00046B8D">
      <w:pPr>
        <w:pStyle w:val="ConsPlusNormal"/>
        <w:ind w:firstLine="567"/>
        <w:jc w:val="both"/>
        <w:rPr>
          <w:szCs w:val="24"/>
        </w:rPr>
      </w:pPr>
      <w:r>
        <w:rPr>
          <w:szCs w:val="24"/>
        </w:rPr>
        <w:t>9</w:t>
      </w:r>
      <w:r w:rsidRPr="003D2E9E">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5503249" w14:textId="77777777" w:rsidR="00046B8D" w:rsidRPr="003D2E9E" w:rsidRDefault="00046B8D" w:rsidP="00046B8D">
      <w:pPr>
        <w:pStyle w:val="ConsPlusNormal"/>
        <w:ind w:firstLine="567"/>
        <w:jc w:val="both"/>
        <w:rPr>
          <w:szCs w:val="24"/>
        </w:rPr>
      </w:pPr>
      <w:r>
        <w:rPr>
          <w:szCs w:val="24"/>
        </w:rPr>
        <w:t>9</w:t>
      </w:r>
      <w:r w:rsidRPr="003D2E9E">
        <w:rPr>
          <w:szCs w:val="24"/>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D2E9E">
        <w:rPr>
          <w:szCs w:val="24"/>
        </w:rPr>
        <w:br/>
        <w:t>ее рассмотрению, объективному урегулированию спора.</w:t>
      </w:r>
    </w:p>
    <w:p w14:paraId="50A60C7C" w14:textId="77777777" w:rsidR="00046B8D" w:rsidRPr="003D2E9E" w:rsidRDefault="00046B8D" w:rsidP="00046B8D">
      <w:pPr>
        <w:pStyle w:val="ConsPlusNormal"/>
        <w:ind w:firstLine="567"/>
        <w:jc w:val="both"/>
        <w:rPr>
          <w:szCs w:val="24"/>
        </w:rPr>
      </w:pPr>
      <w:r>
        <w:rPr>
          <w:szCs w:val="24"/>
        </w:rPr>
        <w:t>9</w:t>
      </w:r>
      <w:r w:rsidRPr="003D2E9E">
        <w:rPr>
          <w:szCs w:val="24"/>
        </w:rPr>
        <w:t xml:space="preserve">.10. При отклонении претензии полностью или частично либо неполучении ответа </w:t>
      </w:r>
      <w:r w:rsidRPr="003D2E9E">
        <w:rPr>
          <w:szCs w:val="24"/>
        </w:rPr>
        <w:br/>
        <w:t xml:space="preserve">в установленные для ее рассмотрения сроки, либо неисполнении требований по претензии </w:t>
      </w:r>
      <w:r w:rsidRPr="003D2E9E">
        <w:rPr>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D39D574" w14:textId="77777777" w:rsidR="00046B8D" w:rsidRPr="003D2E9E" w:rsidRDefault="00046B8D" w:rsidP="00046B8D">
      <w:pPr>
        <w:spacing w:after="0" w:line="240" w:lineRule="auto"/>
        <w:jc w:val="center"/>
        <w:rPr>
          <w:rFonts w:ascii="Times New Roman" w:eastAsia="Times New Roman" w:hAnsi="Times New Roman" w:cs="Times New Roman"/>
          <w:bCs/>
          <w:color w:val="000000"/>
          <w:sz w:val="24"/>
          <w:szCs w:val="24"/>
          <w:lang w:eastAsia="ru-RU"/>
        </w:rPr>
      </w:pPr>
    </w:p>
    <w:p w14:paraId="7EBE85E6" w14:textId="77777777" w:rsidR="00046B8D" w:rsidRPr="003D2E9E" w:rsidRDefault="00046B8D" w:rsidP="00046B8D">
      <w:pPr>
        <w:spacing w:after="0" w:line="240" w:lineRule="auto"/>
        <w:ind w:firstLine="284"/>
        <w:jc w:val="center"/>
        <w:rPr>
          <w:rFonts w:ascii="Times New Roman" w:eastAsia="Times New Roman" w:hAnsi="Times New Roman" w:cs="Times New Roman"/>
          <w:b/>
          <w:color w:val="000000"/>
          <w:sz w:val="24"/>
          <w:szCs w:val="24"/>
          <w:lang w:eastAsia="ru-RU"/>
        </w:rPr>
      </w:pPr>
      <w:r w:rsidRPr="003D2E9E">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0</w:t>
      </w:r>
      <w:r w:rsidRPr="003D2E9E">
        <w:rPr>
          <w:rFonts w:ascii="Times New Roman" w:eastAsia="Times New Roman" w:hAnsi="Times New Roman" w:cs="Times New Roman"/>
          <w:b/>
          <w:color w:val="000000"/>
          <w:sz w:val="24"/>
          <w:szCs w:val="24"/>
          <w:lang w:eastAsia="ru-RU"/>
        </w:rPr>
        <w:t>. Антикоррупционная оговорка</w:t>
      </w:r>
    </w:p>
    <w:p w14:paraId="6E23C2AF"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CF0B6C5"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69A0A5DD"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3080AB1"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68F085B"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4</w:t>
      </w:r>
      <w:r w:rsidRPr="003D2E9E">
        <w:rPr>
          <w:rFonts w:ascii="Times New Roman" w:eastAsia="Times New Roman" w:hAnsi="Times New Roman" w:cs="Times New Roman"/>
          <w:color w:val="000000"/>
          <w:sz w:val="24"/>
          <w:szCs w:val="24"/>
          <w:lang w:eastAsia="ru-RU"/>
        </w:rPr>
        <w:t>.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8408604"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p>
    <w:p w14:paraId="0E622425" w14:textId="77777777" w:rsidR="00046B8D" w:rsidRPr="003D2E9E" w:rsidRDefault="00046B8D" w:rsidP="00046B8D">
      <w:pPr>
        <w:pStyle w:val="ConsPlusNormal"/>
        <w:jc w:val="center"/>
        <w:outlineLvl w:val="1"/>
        <w:rPr>
          <w:b/>
          <w:szCs w:val="24"/>
        </w:rPr>
      </w:pPr>
      <w:r w:rsidRPr="003D2E9E">
        <w:rPr>
          <w:b/>
          <w:szCs w:val="24"/>
        </w:rPr>
        <w:t>1</w:t>
      </w:r>
      <w:r>
        <w:rPr>
          <w:b/>
          <w:szCs w:val="24"/>
        </w:rPr>
        <w:t>1</w:t>
      </w:r>
      <w:r w:rsidRPr="003D2E9E">
        <w:rPr>
          <w:b/>
          <w:szCs w:val="24"/>
        </w:rPr>
        <w:t xml:space="preserve">. Срок действия и порядок изменения, расторжения Контракта. </w:t>
      </w:r>
    </w:p>
    <w:p w14:paraId="66114700" w14:textId="77777777" w:rsidR="00046B8D" w:rsidRPr="003D2E9E" w:rsidRDefault="00046B8D" w:rsidP="00046B8D">
      <w:pPr>
        <w:pStyle w:val="ConsPlusNormal"/>
        <w:jc w:val="center"/>
        <w:outlineLvl w:val="1"/>
        <w:rPr>
          <w:b/>
          <w:szCs w:val="24"/>
        </w:rPr>
      </w:pPr>
      <w:r w:rsidRPr="003D2E9E">
        <w:rPr>
          <w:b/>
          <w:szCs w:val="24"/>
        </w:rPr>
        <w:t>Срок исполнения Контракта</w:t>
      </w:r>
    </w:p>
    <w:p w14:paraId="3FDDC79B" w14:textId="77777777" w:rsidR="00046B8D" w:rsidRPr="003D2E9E" w:rsidRDefault="00046B8D" w:rsidP="00046B8D">
      <w:pPr>
        <w:spacing w:after="0" w:line="240" w:lineRule="auto"/>
        <w:rPr>
          <w:rFonts w:ascii="Times New Roman" w:hAnsi="Times New Roman" w:cs="Times New Roman"/>
          <w:sz w:val="24"/>
          <w:szCs w:val="24"/>
        </w:rPr>
      </w:pPr>
    </w:p>
    <w:p w14:paraId="3A3F61C5" w14:textId="2A0BC446" w:rsidR="00046B8D" w:rsidRPr="003D2E9E" w:rsidRDefault="00046B8D" w:rsidP="00046B8D">
      <w:pPr>
        <w:pStyle w:val="ConsPlusNormal"/>
        <w:ind w:firstLine="567"/>
        <w:jc w:val="both"/>
        <w:rPr>
          <w:szCs w:val="24"/>
        </w:rPr>
      </w:pPr>
      <w:bookmarkStart w:id="8" w:name="Par277"/>
      <w:bookmarkEnd w:id="8"/>
      <w:r w:rsidRPr="003D2E9E">
        <w:rPr>
          <w:szCs w:val="24"/>
        </w:rPr>
        <w:t>1</w:t>
      </w:r>
      <w:r>
        <w:rPr>
          <w:szCs w:val="24"/>
        </w:rPr>
        <w:t>1</w:t>
      </w:r>
      <w:r w:rsidRPr="003D2E9E">
        <w:rPr>
          <w:szCs w:val="24"/>
        </w:rPr>
        <w:t>.1. Контракт вступает в силу с даты его заключения обеими Сторонами</w:t>
      </w:r>
      <w:r>
        <w:rPr>
          <w:szCs w:val="24"/>
        </w:rPr>
        <w:t>. Срок исполнения Контракта</w:t>
      </w:r>
      <w:r w:rsidRPr="003D2E9E">
        <w:rPr>
          <w:szCs w:val="24"/>
        </w:rPr>
        <w:t xml:space="preserve"> </w:t>
      </w:r>
      <w:r>
        <w:rPr>
          <w:szCs w:val="24"/>
        </w:rPr>
        <w:t>-</w:t>
      </w:r>
      <w:r w:rsidRPr="003D2E9E">
        <w:rPr>
          <w:szCs w:val="24"/>
        </w:rPr>
        <w:t xml:space="preserve"> </w:t>
      </w:r>
      <w:r w:rsidRPr="00C73FDB">
        <w:rPr>
          <w:szCs w:val="24"/>
        </w:rPr>
        <w:t>по «</w:t>
      </w:r>
      <w:r w:rsidR="00C73FDB" w:rsidRPr="00C73FDB">
        <w:rPr>
          <w:szCs w:val="24"/>
        </w:rPr>
        <w:t>31</w:t>
      </w:r>
      <w:r w:rsidRPr="00C73FDB">
        <w:rPr>
          <w:szCs w:val="24"/>
        </w:rPr>
        <w:t xml:space="preserve">» </w:t>
      </w:r>
      <w:r w:rsidR="00C73FDB" w:rsidRPr="00C73FDB">
        <w:rPr>
          <w:szCs w:val="24"/>
        </w:rPr>
        <w:t>декабря 2026</w:t>
      </w:r>
      <w:r w:rsidRPr="00C73FDB">
        <w:rPr>
          <w:szCs w:val="24"/>
        </w:rPr>
        <w:t xml:space="preserve"> г.</w:t>
      </w:r>
      <w:r w:rsidRPr="003D2E9E">
        <w:rPr>
          <w:szCs w:val="24"/>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2C96A1F4"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.2. Информация о Контракте подлежит включению в реестр контрактов, заключенных заказчиками.</w:t>
      </w:r>
    </w:p>
    <w:p w14:paraId="29CFC9E2"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.3. Изменение условий Контракта при его исполнении не допускается, за исключением случаев, предусмотренных ФЗ № 44.</w:t>
      </w:r>
    </w:p>
    <w:p w14:paraId="2380BE71"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4</w:t>
      </w:r>
      <w:r w:rsidRPr="003D2E9E">
        <w:rPr>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D16B8A3"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5</w:t>
      </w:r>
      <w:r w:rsidRPr="003D2E9E">
        <w:rPr>
          <w:szCs w:val="24"/>
        </w:rPr>
        <w:t xml:space="preserve">. Расторжение Контракта допускается по соглашению Сторон, по решению суда, </w:t>
      </w:r>
      <w:r w:rsidRPr="003D2E9E">
        <w:rPr>
          <w:szCs w:val="24"/>
        </w:rPr>
        <w:br/>
        <w:t xml:space="preserve">в случае одностороннего отказа Стороны от исполнения Контракта в соответствии </w:t>
      </w:r>
      <w:r w:rsidRPr="003D2E9E">
        <w:rPr>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BB618EA" w14:textId="77777777" w:rsidR="00046B8D" w:rsidRPr="00160576"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1</w:t>
      </w:r>
      <w:r>
        <w:rPr>
          <w:rFonts w:ascii="Times New Roman" w:hAnsi="Times New Roman" w:cs="Times New Roman"/>
          <w:sz w:val="24"/>
          <w:szCs w:val="24"/>
        </w:rPr>
        <w:t>1</w:t>
      </w:r>
      <w:r w:rsidRPr="003D2E9E">
        <w:rPr>
          <w:rFonts w:ascii="Times New Roman" w:hAnsi="Times New Roman" w:cs="Times New Roman"/>
          <w:sz w:val="24"/>
          <w:szCs w:val="24"/>
        </w:rPr>
        <w:t>.</w:t>
      </w:r>
      <w:r>
        <w:rPr>
          <w:rFonts w:ascii="Times New Roman" w:hAnsi="Times New Roman" w:cs="Times New Roman"/>
          <w:sz w:val="24"/>
          <w:szCs w:val="24"/>
        </w:rPr>
        <w:t>6</w:t>
      </w:r>
      <w:r w:rsidRPr="003D2E9E">
        <w:rPr>
          <w:rFonts w:ascii="Times New Roman" w:hAnsi="Times New Roman" w:cs="Times New Roman"/>
          <w:sz w:val="24"/>
          <w:szCs w:val="24"/>
        </w:rPr>
        <w:t xml:space="preserve">. </w:t>
      </w: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направляется в порядке ст. 95 Федерального закона № 44-ФЗ.</w:t>
      </w:r>
    </w:p>
    <w:p w14:paraId="63E6785C"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cs="Times New Roman"/>
          <w:sz w:val="24"/>
          <w:szCs w:val="24"/>
        </w:rPr>
        <w:t>другой Стороны</w:t>
      </w:r>
      <w:r w:rsidRPr="00160576">
        <w:rPr>
          <w:rFonts w:ascii="Times New Roman" w:hAnsi="Times New Roman" w:cs="Times New Roman"/>
          <w:sz w:val="24"/>
          <w:szCs w:val="24"/>
        </w:rPr>
        <w:t xml:space="preserve"> об одностороннем отказе от исполнения Контракта.</w:t>
      </w:r>
    </w:p>
    <w:p w14:paraId="1BA459D6"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p>
    <w:p w14:paraId="0B171640" w14:textId="77777777" w:rsidR="00046B8D" w:rsidRPr="003D2E9E" w:rsidRDefault="00046B8D" w:rsidP="00046B8D">
      <w:pPr>
        <w:autoSpaceDE w:val="0"/>
        <w:autoSpaceDN w:val="0"/>
        <w:adjustRightInd w:val="0"/>
        <w:spacing w:after="0" w:line="240" w:lineRule="auto"/>
        <w:ind w:firstLine="567"/>
        <w:jc w:val="center"/>
        <w:rPr>
          <w:rFonts w:ascii="Times New Roman" w:hAnsi="Times New Roman" w:cs="Times New Roman"/>
          <w:sz w:val="24"/>
          <w:szCs w:val="24"/>
        </w:rPr>
      </w:pPr>
      <w:r w:rsidRPr="003D2E9E">
        <w:rPr>
          <w:rFonts w:ascii="Times New Roman" w:hAnsi="Times New Roman" w:cs="Times New Roman"/>
          <w:b/>
          <w:sz w:val="24"/>
          <w:szCs w:val="24"/>
        </w:rPr>
        <w:t>1</w:t>
      </w:r>
      <w:r>
        <w:rPr>
          <w:rFonts w:ascii="Times New Roman" w:hAnsi="Times New Roman" w:cs="Times New Roman"/>
          <w:b/>
          <w:sz w:val="24"/>
          <w:szCs w:val="24"/>
        </w:rPr>
        <w:t>2</w:t>
      </w:r>
      <w:r w:rsidRPr="003D2E9E">
        <w:rPr>
          <w:rFonts w:ascii="Times New Roman" w:hAnsi="Times New Roman" w:cs="Times New Roman"/>
          <w:b/>
          <w:sz w:val="24"/>
          <w:szCs w:val="24"/>
        </w:rPr>
        <w:t>. Прочие положения</w:t>
      </w:r>
    </w:p>
    <w:p w14:paraId="0FBD4EE0"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.1. Во всем, что не оговорено в Контракте, Стороны руководствуются действующим законодательством Российской Федерации.</w:t>
      </w:r>
    </w:p>
    <w:p w14:paraId="6C878EA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2777E3F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 xml:space="preserve">.3. Все сообщения, требования, замечания или уведомления Сторон по Контракту, </w:t>
      </w:r>
      <w:r w:rsidRPr="003D2E9E">
        <w:rPr>
          <w:szCs w:val="24"/>
        </w:rPr>
        <w:b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szCs w:val="24"/>
        </w:rPr>
        <w:t>4</w:t>
      </w:r>
      <w:r w:rsidRPr="003D2E9E">
        <w:rPr>
          <w:szCs w:val="24"/>
        </w:rPr>
        <w:t xml:space="preserve"> Контракта, либо с использованием электронной почты </w:t>
      </w:r>
      <w:r w:rsidRPr="003D2E9E">
        <w:rPr>
          <w:szCs w:val="24"/>
        </w:rPr>
        <w:br/>
        <w:t>на электронные адреса, указанные в разделе 1</w:t>
      </w:r>
      <w:r>
        <w:rPr>
          <w:szCs w:val="24"/>
        </w:rPr>
        <w:t>4</w:t>
      </w:r>
      <w:r w:rsidRPr="003D2E9E">
        <w:rPr>
          <w:szCs w:val="24"/>
        </w:rPr>
        <w:t xml:space="preserve"> Контракта, либо с использованием факсимильной связи.</w:t>
      </w:r>
    </w:p>
    <w:p w14:paraId="3D70A7EF" w14:textId="77777777" w:rsidR="00046B8D" w:rsidRPr="003D2E9E" w:rsidRDefault="00046B8D" w:rsidP="00046B8D">
      <w:pPr>
        <w:pStyle w:val="ConsPlusNormal"/>
        <w:ind w:firstLine="567"/>
        <w:jc w:val="both"/>
        <w:rPr>
          <w:szCs w:val="24"/>
        </w:rPr>
      </w:pPr>
      <w:r w:rsidRPr="003D2E9E">
        <w:rPr>
          <w:szCs w:val="24"/>
        </w:rPr>
        <w:t xml:space="preserve">Момент получения Стороной сообщения или уведомления, направленного </w:t>
      </w:r>
      <w:r w:rsidRPr="003D2E9E">
        <w:rPr>
          <w:szCs w:val="24"/>
        </w:rPr>
        <w:br/>
        <w:t xml:space="preserve">с использованием курьерской доставки, почтовой или факсимильной связи, определяется </w:t>
      </w:r>
      <w:r w:rsidRPr="003D2E9E">
        <w:rPr>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szCs w:val="24"/>
        </w:rPr>
        <w:t>4</w:t>
      </w:r>
      <w:r w:rsidRPr="003D2E9E">
        <w:rPr>
          <w:szCs w:val="24"/>
        </w:rPr>
        <w:t xml:space="preserve"> Контракта, считается надлежащим уведомлением Сторон.</w:t>
      </w:r>
    </w:p>
    <w:p w14:paraId="25E760AE"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4</w:t>
      </w:r>
      <w:r w:rsidRPr="003D2E9E">
        <w:rPr>
          <w:szCs w:val="24"/>
        </w:rPr>
        <w:t>. При исполнении Контракта не допускается:</w:t>
      </w:r>
    </w:p>
    <w:p w14:paraId="3874B96B" w14:textId="77777777" w:rsidR="00046B8D" w:rsidRPr="003D2E9E" w:rsidRDefault="00046B8D" w:rsidP="00046B8D">
      <w:pPr>
        <w:pStyle w:val="ConsPlusNormal"/>
        <w:ind w:firstLine="567"/>
        <w:jc w:val="both"/>
        <w:rPr>
          <w:szCs w:val="24"/>
        </w:rPr>
      </w:pPr>
      <w:r w:rsidRPr="003D2E9E">
        <w:rPr>
          <w:szCs w:val="24"/>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w:t>
      </w:r>
      <w:r w:rsidRPr="003D2E9E">
        <w:rPr>
          <w:szCs w:val="24"/>
        </w:rPr>
        <w:br/>
        <w:t>в форме преобразования, слияния или присоединения.</w:t>
      </w:r>
    </w:p>
    <w:p w14:paraId="70FA1F46" w14:textId="77777777" w:rsidR="00046B8D" w:rsidRPr="003D2E9E" w:rsidRDefault="00046B8D" w:rsidP="00046B8D">
      <w:pPr>
        <w:pStyle w:val="ConsPlusNormal"/>
        <w:ind w:firstLine="567"/>
        <w:jc w:val="both"/>
        <w:rPr>
          <w:szCs w:val="24"/>
        </w:rPr>
      </w:pPr>
      <w:r w:rsidRPr="003D2E9E">
        <w:rPr>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68EC5BA"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5</w:t>
      </w:r>
      <w:r w:rsidRPr="003D2E9E">
        <w:rPr>
          <w:szCs w:val="24"/>
        </w:rPr>
        <w:t xml:space="preserve">. Стороны обязуются обеспечить конфиденциальность сведений, относящихся </w:t>
      </w:r>
      <w:r w:rsidRPr="003D2E9E">
        <w:rPr>
          <w:szCs w:val="24"/>
        </w:rPr>
        <w:br/>
        <w:t>к предмету Контракта и ставших им известными в ходе исполнения Контракта.</w:t>
      </w:r>
    </w:p>
    <w:p w14:paraId="6E444FCD" w14:textId="77777777" w:rsidR="00046B8D" w:rsidRPr="003D2E9E" w:rsidRDefault="00046B8D" w:rsidP="00046B8D">
      <w:pPr>
        <w:pStyle w:val="ConsPlusNormal"/>
        <w:ind w:firstLine="567"/>
        <w:jc w:val="both"/>
        <w:rPr>
          <w:szCs w:val="24"/>
        </w:rPr>
      </w:pPr>
    </w:p>
    <w:p w14:paraId="4DB66681" w14:textId="77777777" w:rsidR="00046B8D" w:rsidRPr="003D2E9E" w:rsidRDefault="00046B8D" w:rsidP="00046B8D">
      <w:pPr>
        <w:pStyle w:val="ConsPlusNormal"/>
        <w:jc w:val="center"/>
        <w:outlineLvl w:val="1"/>
        <w:rPr>
          <w:szCs w:val="24"/>
        </w:rPr>
      </w:pPr>
      <w:r w:rsidRPr="003D2E9E">
        <w:rPr>
          <w:b/>
          <w:szCs w:val="24"/>
        </w:rPr>
        <w:t>1</w:t>
      </w:r>
      <w:r>
        <w:rPr>
          <w:b/>
          <w:szCs w:val="24"/>
        </w:rPr>
        <w:t>3</w:t>
      </w:r>
      <w:r w:rsidRPr="003D2E9E">
        <w:rPr>
          <w:b/>
          <w:szCs w:val="24"/>
        </w:rPr>
        <w:t>. Перечень приложений</w:t>
      </w:r>
    </w:p>
    <w:p w14:paraId="506A159B" w14:textId="557F1588" w:rsidR="00454CB8" w:rsidRDefault="00046B8D" w:rsidP="009122C0">
      <w:pPr>
        <w:shd w:val="clear" w:color="auto" w:fill="FFFFFF"/>
        <w:tabs>
          <w:tab w:val="left" w:pos="0"/>
        </w:tabs>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 xml:space="preserve">Приложение № 1 </w:t>
      </w:r>
      <w:r w:rsidR="00A14634">
        <w:rPr>
          <w:rFonts w:ascii="Times New Roman" w:eastAsia="Times New Roman" w:hAnsi="Times New Roman" w:cs="Times New Roman"/>
          <w:color w:val="000000"/>
          <w:sz w:val="24"/>
          <w:szCs w:val="24"/>
          <w:lang w:eastAsia="ru-RU"/>
        </w:rPr>
        <w:t>«</w:t>
      </w:r>
      <w:r w:rsidR="00454CB8">
        <w:rPr>
          <w:rFonts w:ascii="Times New Roman" w:eastAsia="Times New Roman" w:hAnsi="Times New Roman" w:cs="Times New Roman"/>
          <w:color w:val="000000"/>
          <w:sz w:val="24"/>
          <w:szCs w:val="24"/>
          <w:lang w:eastAsia="ru-RU"/>
        </w:rPr>
        <w:t>Описание объекта закупки</w:t>
      </w:r>
      <w:r w:rsidR="00A14634">
        <w:rPr>
          <w:rFonts w:ascii="Times New Roman" w:eastAsia="Times New Roman" w:hAnsi="Times New Roman" w:cs="Times New Roman"/>
          <w:color w:val="000000"/>
          <w:sz w:val="24"/>
          <w:szCs w:val="24"/>
          <w:lang w:eastAsia="ru-RU"/>
        </w:rPr>
        <w:t>»;</w:t>
      </w:r>
    </w:p>
    <w:p w14:paraId="05AC05FF" w14:textId="0AC9B05F" w:rsidR="00046B8D" w:rsidRPr="009122C0" w:rsidRDefault="00454CB8" w:rsidP="009122C0">
      <w:pPr>
        <w:shd w:val="clear" w:color="auto" w:fill="FFFFFF"/>
        <w:tabs>
          <w:tab w:val="left" w:pos="0"/>
        </w:tabs>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 2</w:t>
      </w:r>
      <w:r w:rsidR="00046B8D" w:rsidRPr="003D2E9E">
        <w:rPr>
          <w:rFonts w:ascii="Times New Roman" w:eastAsia="Times New Roman" w:hAnsi="Times New Roman" w:cs="Times New Roman"/>
          <w:color w:val="000000"/>
          <w:sz w:val="24"/>
          <w:szCs w:val="24"/>
          <w:lang w:eastAsia="ru-RU"/>
        </w:rPr>
        <w:t xml:space="preserve"> «Расчет стоимости услуг» являются неотъемлемой частью Контракта.</w:t>
      </w:r>
    </w:p>
    <w:p w14:paraId="336EB3C5" w14:textId="77777777" w:rsidR="00046B8D" w:rsidRPr="003D2E9E" w:rsidRDefault="00046B8D" w:rsidP="00046B8D">
      <w:pPr>
        <w:spacing w:after="0" w:line="240" w:lineRule="auto"/>
        <w:jc w:val="both"/>
        <w:rPr>
          <w:rFonts w:ascii="Times New Roman" w:eastAsia="Times New Roman" w:hAnsi="Times New Roman" w:cs="Times New Roman"/>
          <w:bCs/>
          <w:color w:val="000000"/>
          <w:sz w:val="24"/>
          <w:szCs w:val="24"/>
          <w:lang w:eastAsia="ru-RU"/>
        </w:rPr>
      </w:pPr>
    </w:p>
    <w:p w14:paraId="38F365E2" w14:textId="5D64874E"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4</w:t>
      </w:r>
      <w:r w:rsidRPr="003D2E9E">
        <w:rPr>
          <w:rFonts w:ascii="Times New Roman" w:eastAsia="Times New Roman" w:hAnsi="Times New Roman" w:cs="Times New Roman"/>
          <w:b/>
          <w:bCs/>
          <w:color w:val="000000"/>
          <w:sz w:val="24"/>
          <w:szCs w:val="24"/>
          <w:lang w:eastAsia="ru-RU"/>
        </w:rPr>
        <w:t>.  Юридические адреса и подписи Сторон</w:t>
      </w:r>
    </w:p>
    <w:p w14:paraId="12971FC3" w14:textId="77777777" w:rsidR="00DA5D24" w:rsidRPr="003D2E9E" w:rsidRDefault="00DA5D24" w:rsidP="003D2E9E">
      <w:pPr>
        <w:spacing w:after="0" w:line="240" w:lineRule="auto"/>
        <w:jc w:val="center"/>
        <w:rPr>
          <w:rFonts w:ascii="Times New Roman" w:eastAsia="Times New Roman" w:hAnsi="Times New Roman" w:cs="Times New Roman"/>
          <w:b/>
          <w:bCs/>
          <w:color w:val="000000"/>
          <w:sz w:val="24"/>
          <w:szCs w:val="24"/>
          <w:lang w:eastAsia="ru-RU"/>
        </w:rPr>
      </w:pPr>
    </w:p>
    <w:tbl>
      <w:tblPr>
        <w:tblW w:w="9889" w:type="dxa"/>
        <w:tblLook w:val="01E0" w:firstRow="1" w:lastRow="1" w:firstColumn="1" w:lastColumn="1" w:noHBand="0" w:noVBand="0"/>
      </w:tblPr>
      <w:tblGrid>
        <w:gridCol w:w="5098"/>
        <w:gridCol w:w="4791"/>
      </w:tblGrid>
      <w:tr w:rsidR="00A14634" w:rsidRPr="00233848" w14:paraId="4A45382C" w14:textId="77777777" w:rsidTr="00AE2459">
        <w:tc>
          <w:tcPr>
            <w:tcW w:w="5098" w:type="dxa"/>
          </w:tcPr>
          <w:p w14:paraId="4C491FE6" w14:textId="77777777" w:rsidR="00A14634" w:rsidRPr="00D55CF6" w:rsidRDefault="00A14634" w:rsidP="00AE2459">
            <w:pPr>
              <w:spacing w:after="0" w:line="240" w:lineRule="auto"/>
              <w:jc w:val="center"/>
              <w:rPr>
                <w:rFonts w:ascii="Times New Roman" w:hAnsi="Times New Roman"/>
                <w:sz w:val="24"/>
                <w:szCs w:val="24"/>
              </w:rPr>
            </w:pPr>
            <w:bookmarkStart w:id="9" w:name="_Hlk231988048"/>
            <w:r w:rsidRPr="00D55CF6">
              <w:rPr>
                <w:rFonts w:ascii="Times New Roman" w:hAnsi="Times New Roman"/>
                <w:sz w:val="24"/>
                <w:szCs w:val="24"/>
              </w:rPr>
              <w:t>Заказчик:</w:t>
            </w:r>
          </w:p>
          <w:p w14:paraId="2C59864F" w14:textId="77777777" w:rsidR="00A14634" w:rsidRPr="0040570E" w:rsidRDefault="00A14634" w:rsidP="00AE2459">
            <w:pPr>
              <w:spacing w:after="0" w:line="240" w:lineRule="auto"/>
              <w:jc w:val="both"/>
              <w:rPr>
                <w:rFonts w:ascii="Times New Roman" w:hAnsi="Times New Roman"/>
                <w:b/>
                <w:bCs/>
                <w:sz w:val="24"/>
                <w:szCs w:val="24"/>
              </w:rPr>
            </w:pPr>
            <w:r w:rsidRPr="0040570E">
              <w:rPr>
                <w:rFonts w:ascii="Times New Roman" w:hAnsi="Times New Roman"/>
                <w:b/>
                <w:bCs/>
                <w:sz w:val="24"/>
                <w:szCs w:val="24"/>
              </w:rPr>
              <w:t>СПб ГБУК «Петербург-кино»</w:t>
            </w:r>
          </w:p>
          <w:p w14:paraId="018250AE"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ИНН 7841395783 / КПП 784101001 </w:t>
            </w:r>
          </w:p>
          <w:p w14:paraId="7F5DDDBA"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ОГРН 1089847379995</w:t>
            </w:r>
          </w:p>
          <w:p w14:paraId="4F102374"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ОКТМО 40908000 ОКАТО 40298561000 ОКПО 31027027 ОКОНХ 93630</w:t>
            </w:r>
          </w:p>
          <w:p w14:paraId="392CFA53"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Адрес: 191023, СПб, наб. реки Фонтанки, 15 лит. А </w:t>
            </w:r>
          </w:p>
          <w:p w14:paraId="0D8C0C2F"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Тел. (812) 314-05-56 Факс (812) 314-83-37</w:t>
            </w:r>
          </w:p>
          <w:p w14:paraId="50BC2C3B"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E-mail: pеterburg-kino@yandex.ru</w:t>
            </w:r>
          </w:p>
          <w:p w14:paraId="5DF9C65F"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Комитет финансов Санкт-Петербурга (СПб ГБУК «Петербург-кино» л/</w:t>
            </w:r>
            <w:proofErr w:type="spellStart"/>
            <w:r>
              <w:rPr>
                <w:rFonts w:ascii="Times New Roman" w:eastAsia="Times New Roman" w:hAnsi="Times New Roman"/>
                <w:sz w:val="24"/>
                <w:szCs w:val="24"/>
                <w:lang w:eastAsia="zh-CN"/>
              </w:rPr>
              <w:t>сч</w:t>
            </w:r>
            <w:proofErr w:type="spellEnd"/>
            <w:r>
              <w:rPr>
                <w:rFonts w:ascii="Times New Roman" w:eastAsia="Times New Roman" w:hAnsi="Times New Roman"/>
                <w:sz w:val="24"/>
                <w:szCs w:val="24"/>
                <w:lang w:eastAsia="zh-CN"/>
              </w:rPr>
              <w:t>. 0171150)</w:t>
            </w:r>
          </w:p>
          <w:p w14:paraId="523C1CC7"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Рас. счет 03224643400000007200</w:t>
            </w:r>
          </w:p>
          <w:p w14:paraId="6728D834"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ОКЦ №1 Северо-Западного ГУ Банка России// УФК по г. Санкт-Петербургу, г Санкт-Петербург</w:t>
            </w:r>
          </w:p>
          <w:p w14:paraId="24FB41E5"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БИК 014030106 кор. </w:t>
            </w:r>
            <w:proofErr w:type="spellStart"/>
            <w:r>
              <w:rPr>
                <w:rFonts w:ascii="Times New Roman" w:eastAsia="Times New Roman" w:hAnsi="Times New Roman"/>
                <w:sz w:val="24"/>
                <w:szCs w:val="24"/>
                <w:lang w:eastAsia="zh-CN"/>
              </w:rPr>
              <w:t>сч</w:t>
            </w:r>
            <w:proofErr w:type="spellEnd"/>
            <w:r>
              <w:rPr>
                <w:rFonts w:ascii="Times New Roman" w:eastAsia="Times New Roman" w:hAnsi="Times New Roman"/>
                <w:sz w:val="24"/>
                <w:szCs w:val="24"/>
                <w:lang w:eastAsia="zh-CN"/>
              </w:rPr>
              <w:t>. 40102810945370000005</w:t>
            </w:r>
          </w:p>
          <w:p w14:paraId="561BC375" w14:textId="77777777" w:rsidR="00A14634" w:rsidRPr="00D55CF6" w:rsidRDefault="00A14634" w:rsidP="00AE2459">
            <w:pPr>
              <w:widowControl w:val="0"/>
              <w:spacing w:after="0" w:line="240" w:lineRule="auto"/>
              <w:rPr>
                <w:rFonts w:ascii="Times New Roman" w:hAnsi="Times New Roman"/>
                <w:sz w:val="24"/>
                <w:szCs w:val="24"/>
              </w:rPr>
            </w:pPr>
          </w:p>
        </w:tc>
        <w:tc>
          <w:tcPr>
            <w:tcW w:w="4791" w:type="dxa"/>
          </w:tcPr>
          <w:p w14:paraId="02265479" w14:textId="1C3A7E1D" w:rsidR="00A14634" w:rsidRPr="00D55CF6" w:rsidRDefault="00A14634" w:rsidP="00AE2459">
            <w:pPr>
              <w:spacing w:after="0" w:line="240" w:lineRule="auto"/>
              <w:jc w:val="center"/>
              <w:rPr>
                <w:rFonts w:ascii="Times New Roman" w:hAnsi="Times New Roman"/>
                <w:sz w:val="24"/>
                <w:szCs w:val="24"/>
              </w:rPr>
            </w:pPr>
            <w:r>
              <w:rPr>
                <w:rFonts w:ascii="Times New Roman" w:hAnsi="Times New Roman"/>
                <w:sz w:val="24"/>
                <w:szCs w:val="24"/>
              </w:rPr>
              <w:t>Исполнитель</w:t>
            </w:r>
            <w:r w:rsidRPr="00D55CF6">
              <w:rPr>
                <w:rFonts w:ascii="Times New Roman" w:hAnsi="Times New Roman"/>
                <w:sz w:val="24"/>
                <w:szCs w:val="24"/>
              </w:rPr>
              <w:t>:</w:t>
            </w:r>
          </w:p>
          <w:p w14:paraId="6B662FD0" w14:textId="77777777" w:rsidR="00A14634" w:rsidRPr="00233848" w:rsidRDefault="00A14634" w:rsidP="00A14634">
            <w:pPr>
              <w:spacing w:after="0" w:line="240" w:lineRule="auto"/>
              <w:jc w:val="both"/>
              <w:rPr>
                <w:rFonts w:ascii="Times New Roman" w:hAnsi="Times New Roman"/>
                <w:sz w:val="24"/>
                <w:szCs w:val="24"/>
                <w:lang w:val="en-US"/>
              </w:rPr>
            </w:pPr>
          </w:p>
        </w:tc>
      </w:tr>
    </w:tbl>
    <w:tbl>
      <w:tblPr>
        <w:tblpPr w:leftFromText="180" w:rightFromText="180" w:vertAnchor="text" w:horzAnchor="margin" w:tblpY="261"/>
        <w:tblW w:w="10000" w:type="dxa"/>
        <w:tblLayout w:type="fixed"/>
        <w:tblLook w:val="0000" w:firstRow="0" w:lastRow="0" w:firstColumn="0" w:lastColumn="0" w:noHBand="0" w:noVBand="0"/>
      </w:tblPr>
      <w:tblGrid>
        <w:gridCol w:w="5129"/>
        <w:gridCol w:w="4871"/>
      </w:tblGrid>
      <w:tr w:rsidR="00A14634" w:rsidRPr="00D55CF6" w14:paraId="1F050988" w14:textId="77777777" w:rsidTr="00A14634">
        <w:trPr>
          <w:cantSplit/>
          <w:trHeight w:val="68"/>
        </w:trPr>
        <w:tc>
          <w:tcPr>
            <w:tcW w:w="5129" w:type="dxa"/>
          </w:tcPr>
          <w:p w14:paraId="0ACF557F" w14:textId="77777777" w:rsidR="00A14634" w:rsidRPr="0044052E" w:rsidRDefault="00A14634" w:rsidP="00AE2459">
            <w:pPr>
              <w:spacing w:after="0" w:line="240" w:lineRule="auto"/>
              <w:jc w:val="both"/>
              <w:rPr>
                <w:rFonts w:ascii="Times New Roman" w:hAnsi="Times New Roman"/>
                <w:sz w:val="24"/>
                <w:szCs w:val="24"/>
              </w:rPr>
            </w:pPr>
          </w:p>
          <w:p w14:paraId="4F0F9C16"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Генеральный директор</w:t>
            </w:r>
          </w:p>
          <w:p w14:paraId="24E3E59D"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СПб ГБУК «Петербург-кино»</w:t>
            </w:r>
          </w:p>
          <w:p w14:paraId="55EC87E8" w14:textId="77777777" w:rsidR="00A14634" w:rsidRPr="00D55CF6" w:rsidRDefault="00A14634" w:rsidP="00AE2459">
            <w:pPr>
              <w:spacing w:after="0" w:line="240" w:lineRule="auto"/>
              <w:jc w:val="both"/>
              <w:rPr>
                <w:rFonts w:ascii="Times New Roman" w:hAnsi="Times New Roman"/>
                <w:sz w:val="24"/>
                <w:szCs w:val="24"/>
              </w:rPr>
            </w:pPr>
          </w:p>
          <w:p w14:paraId="6E26C13F"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__________________ Л.И. Томская</w:t>
            </w:r>
          </w:p>
          <w:p w14:paraId="5FD0724A" w14:textId="77777777" w:rsidR="00A14634" w:rsidRPr="00D55CF6" w:rsidRDefault="00A14634" w:rsidP="00AE2459">
            <w:pPr>
              <w:spacing w:after="0" w:line="240" w:lineRule="auto"/>
              <w:jc w:val="both"/>
              <w:rPr>
                <w:rFonts w:ascii="Times New Roman" w:hAnsi="Times New Roman"/>
                <w:sz w:val="24"/>
                <w:szCs w:val="24"/>
              </w:rPr>
            </w:pPr>
          </w:p>
          <w:p w14:paraId="5ABD6A02"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c>
          <w:tcPr>
            <w:tcW w:w="4871" w:type="dxa"/>
          </w:tcPr>
          <w:p w14:paraId="2F98A27F" w14:textId="77777777" w:rsidR="00A14634" w:rsidRDefault="00A14634" w:rsidP="00AE2459">
            <w:pPr>
              <w:spacing w:after="0" w:line="240" w:lineRule="auto"/>
              <w:jc w:val="both"/>
              <w:rPr>
                <w:rFonts w:ascii="Times New Roman" w:hAnsi="Times New Roman"/>
                <w:sz w:val="24"/>
                <w:szCs w:val="24"/>
              </w:rPr>
            </w:pPr>
          </w:p>
          <w:p w14:paraId="1D9CEE58" w14:textId="77777777" w:rsidR="00A14634" w:rsidRDefault="00A14634" w:rsidP="00AE2459">
            <w:pPr>
              <w:spacing w:after="0" w:line="240" w:lineRule="auto"/>
              <w:jc w:val="both"/>
              <w:rPr>
                <w:rFonts w:ascii="Times New Roman" w:hAnsi="Times New Roman"/>
                <w:sz w:val="24"/>
                <w:szCs w:val="24"/>
              </w:rPr>
            </w:pPr>
          </w:p>
          <w:p w14:paraId="3BAF7E8E" w14:textId="77777777" w:rsidR="00AB292D" w:rsidRPr="00D55CF6" w:rsidRDefault="00AB292D" w:rsidP="00AE2459">
            <w:pPr>
              <w:spacing w:after="0" w:line="240" w:lineRule="auto"/>
              <w:jc w:val="both"/>
              <w:rPr>
                <w:rFonts w:ascii="Times New Roman" w:hAnsi="Times New Roman"/>
                <w:sz w:val="24"/>
                <w:szCs w:val="24"/>
              </w:rPr>
            </w:pPr>
          </w:p>
          <w:p w14:paraId="38376E02" w14:textId="77777777" w:rsidR="00A14634" w:rsidRPr="00D55CF6" w:rsidRDefault="00A14634" w:rsidP="00AE2459">
            <w:pPr>
              <w:spacing w:after="0" w:line="240" w:lineRule="auto"/>
              <w:jc w:val="both"/>
              <w:rPr>
                <w:rFonts w:ascii="Times New Roman" w:hAnsi="Times New Roman"/>
                <w:sz w:val="24"/>
                <w:szCs w:val="24"/>
              </w:rPr>
            </w:pPr>
          </w:p>
          <w:p w14:paraId="41841F30" w14:textId="7DC1E9DF"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 xml:space="preserve">_______________ </w:t>
            </w:r>
            <w:r>
              <w:rPr>
                <w:rFonts w:ascii="Times New Roman" w:hAnsi="Times New Roman"/>
                <w:sz w:val="24"/>
                <w:szCs w:val="24"/>
              </w:rPr>
              <w:t>/______________-</w:t>
            </w:r>
          </w:p>
          <w:p w14:paraId="04AD53D3" w14:textId="77777777" w:rsidR="00A14634" w:rsidRPr="00D55CF6" w:rsidRDefault="00A14634" w:rsidP="00AE2459">
            <w:pPr>
              <w:spacing w:after="0" w:line="240" w:lineRule="auto"/>
              <w:jc w:val="both"/>
              <w:rPr>
                <w:rFonts w:ascii="Times New Roman" w:hAnsi="Times New Roman"/>
                <w:sz w:val="24"/>
                <w:szCs w:val="24"/>
              </w:rPr>
            </w:pPr>
          </w:p>
          <w:p w14:paraId="087581E6"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r>
      <w:bookmarkEnd w:id="9"/>
    </w:tbl>
    <w:p w14:paraId="7431386A" w14:textId="5BF4E791" w:rsidR="002925C0" w:rsidRDefault="002925C0" w:rsidP="00A14634">
      <w:pPr>
        <w:spacing w:after="0" w:line="240" w:lineRule="auto"/>
        <w:rPr>
          <w:rFonts w:ascii="Times New Roman" w:eastAsia="Times New Roman" w:hAnsi="Times New Roman" w:cs="Times New Roman"/>
          <w:b/>
          <w:bCs/>
          <w:color w:val="000000"/>
          <w:sz w:val="24"/>
          <w:szCs w:val="24"/>
          <w:lang w:eastAsia="ru-RU"/>
        </w:rPr>
      </w:pPr>
    </w:p>
    <w:p w14:paraId="3671F66D" w14:textId="77777777" w:rsidR="00AB292D" w:rsidRDefault="00AB292D" w:rsidP="00A14634">
      <w:pPr>
        <w:spacing w:after="0" w:line="240" w:lineRule="auto"/>
        <w:rPr>
          <w:rFonts w:ascii="Times New Roman" w:eastAsia="Times New Roman" w:hAnsi="Times New Roman" w:cs="Times New Roman"/>
          <w:b/>
          <w:bCs/>
          <w:color w:val="000000"/>
          <w:sz w:val="24"/>
          <w:szCs w:val="24"/>
          <w:lang w:eastAsia="ru-RU"/>
        </w:rPr>
      </w:pPr>
    </w:p>
    <w:p w14:paraId="359BD56E" w14:textId="77777777" w:rsidR="00AB292D" w:rsidRDefault="00AB292D" w:rsidP="00A14634">
      <w:pPr>
        <w:spacing w:after="0" w:line="240" w:lineRule="auto"/>
        <w:rPr>
          <w:rFonts w:ascii="Times New Roman" w:eastAsia="Times New Roman" w:hAnsi="Times New Roman" w:cs="Times New Roman"/>
          <w:b/>
          <w:bCs/>
          <w:color w:val="000000"/>
          <w:sz w:val="24"/>
          <w:szCs w:val="24"/>
          <w:lang w:eastAsia="ru-RU"/>
        </w:rPr>
      </w:pPr>
    </w:p>
    <w:p w14:paraId="5C5D7B8B" w14:textId="77777777" w:rsidR="00AB292D" w:rsidRDefault="00AB292D" w:rsidP="00A14634">
      <w:pPr>
        <w:spacing w:after="0" w:line="240" w:lineRule="auto"/>
        <w:rPr>
          <w:rFonts w:ascii="Times New Roman" w:eastAsia="Times New Roman" w:hAnsi="Times New Roman" w:cs="Times New Roman"/>
          <w:b/>
          <w:bCs/>
          <w:color w:val="000000"/>
          <w:sz w:val="24"/>
          <w:szCs w:val="24"/>
          <w:lang w:eastAsia="ru-RU"/>
        </w:rPr>
      </w:pPr>
    </w:p>
    <w:p w14:paraId="44F3F730" w14:textId="508AC939" w:rsidR="00AB292D" w:rsidRDefault="00AB292D" w:rsidP="00A14634">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14:paraId="77566F16" w14:textId="72E8252B" w:rsidR="00AB292D" w:rsidRPr="00AB292D" w:rsidRDefault="00AB292D" w:rsidP="00AB292D">
      <w:pPr>
        <w:spacing w:after="0" w:line="240" w:lineRule="auto"/>
        <w:jc w:val="right"/>
        <w:rPr>
          <w:rFonts w:ascii="Times New Roman" w:eastAsia="Times New Roman" w:hAnsi="Times New Roman" w:cs="Times New Roman"/>
          <w:color w:val="000000"/>
          <w:sz w:val="24"/>
          <w:szCs w:val="24"/>
          <w:lang w:eastAsia="ru-RU"/>
        </w:rPr>
      </w:pPr>
      <w:bookmarkStart w:id="10" w:name="_Hlk231987748"/>
      <w:r w:rsidRPr="00AB292D">
        <w:rPr>
          <w:rFonts w:ascii="Times New Roman" w:eastAsia="Times New Roman" w:hAnsi="Times New Roman" w:cs="Times New Roman"/>
          <w:color w:val="000000"/>
          <w:sz w:val="24"/>
          <w:szCs w:val="24"/>
          <w:lang w:eastAsia="ru-RU"/>
        </w:rPr>
        <w:t>Приложение №1</w:t>
      </w:r>
    </w:p>
    <w:p w14:paraId="084E24C9" w14:textId="73BACA35" w:rsidR="00AB292D" w:rsidRPr="00AB292D" w:rsidRDefault="00AB292D" w:rsidP="00AB292D">
      <w:pPr>
        <w:spacing w:after="0" w:line="240" w:lineRule="auto"/>
        <w:jc w:val="right"/>
        <w:rPr>
          <w:rFonts w:ascii="Times New Roman" w:eastAsia="Times New Roman" w:hAnsi="Times New Roman" w:cs="Times New Roman"/>
          <w:color w:val="000000"/>
          <w:sz w:val="24"/>
          <w:szCs w:val="24"/>
          <w:lang w:eastAsia="ru-RU"/>
        </w:rPr>
      </w:pPr>
      <w:r w:rsidRPr="00AB292D">
        <w:rPr>
          <w:rFonts w:ascii="Times New Roman" w:eastAsia="Times New Roman" w:hAnsi="Times New Roman" w:cs="Times New Roman"/>
          <w:color w:val="000000"/>
          <w:sz w:val="24"/>
          <w:szCs w:val="24"/>
          <w:lang w:eastAsia="ru-RU"/>
        </w:rPr>
        <w:t>К Контракту №</w:t>
      </w:r>
      <w:r>
        <w:rPr>
          <w:rFonts w:ascii="Times New Roman" w:eastAsia="Times New Roman" w:hAnsi="Times New Roman" w:cs="Times New Roman"/>
          <w:color w:val="000000"/>
          <w:sz w:val="24"/>
          <w:szCs w:val="24"/>
          <w:lang w:eastAsia="ru-RU"/>
        </w:rPr>
        <w:t xml:space="preserve"> ___</w:t>
      </w:r>
    </w:p>
    <w:p w14:paraId="1A633E70" w14:textId="1DCDFB5F" w:rsidR="00AB292D" w:rsidRDefault="00AB292D" w:rsidP="00AB292D">
      <w:pPr>
        <w:spacing w:after="0" w:line="240" w:lineRule="auto"/>
        <w:jc w:val="right"/>
        <w:rPr>
          <w:rFonts w:ascii="Times New Roman" w:eastAsia="Times New Roman" w:hAnsi="Times New Roman" w:cs="Times New Roman"/>
          <w:color w:val="000000"/>
          <w:sz w:val="24"/>
          <w:szCs w:val="24"/>
          <w:lang w:eastAsia="ru-RU"/>
        </w:rPr>
      </w:pPr>
      <w:r w:rsidRPr="00AB292D">
        <w:rPr>
          <w:rFonts w:ascii="Times New Roman" w:eastAsia="Times New Roman" w:hAnsi="Times New Roman" w:cs="Times New Roman"/>
          <w:color w:val="000000"/>
          <w:sz w:val="24"/>
          <w:szCs w:val="24"/>
          <w:lang w:eastAsia="ru-RU"/>
        </w:rPr>
        <w:t>От __________ 2026 г.</w:t>
      </w:r>
    </w:p>
    <w:bookmarkEnd w:id="10"/>
    <w:p w14:paraId="042E7097" w14:textId="77777777" w:rsidR="00AB292D" w:rsidRDefault="00AB292D" w:rsidP="00AB292D">
      <w:pPr>
        <w:spacing w:after="0" w:line="240" w:lineRule="auto"/>
        <w:jc w:val="right"/>
        <w:rPr>
          <w:rFonts w:ascii="Times New Roman" w:eastAsia="Times New Roman" w:hAnsi="Times New Roman" w:cs="Times New Roman"/>
          <w:color w:val="000000"/>
          <w:sz w:val="24"/>
          <w:szCs w:val="24"/>
          <w:lang w:eastAsia="ru-RU"/>
        </w:rPr>
      </w:pPr>
    </w:p>
    <w:p w14:paraId="11C740D0" w14:textId="77777777" w:rsidR="000743BF" w:rsidRPr="000743BF" w:rsidRDefault="000743BF" w:rsidP="000743BF">
      <w:pPr>
        <w:suppressAutoHyphens/>
        <w:spacing w:after="0" w:line="240" w:lineRule="auto"/>
        <w:ind w:right="-2"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color w:val="000000"/>
          <w:sz w:val="24"/>
          <w:szCs w:val="24"/>
          <w:lang w:eastAsia="ru-RU"/>
        </w:rPr>
        <w:t>ОПИСАНИЕ ОБЪЕКТА ЗАКУПКИ</w:t>
      </w:r>
    </w:p>
    <w:p w14:paraId="50A387F2" w14:textId="77777777" w:rsidR="000743BF" w:rsidRPr="000743BF" w:rsidRDefault="000743BF" w:rsidP="000743BF">
      <w:pPr>
        <w:tabs>
          <w:tab w:val="left" w:pos="3765"/>
        </w:tabs>
        <w:suppressAutoHyphens/>
        <w:spacing w:after="0" w:line="240" w:lineRule="auto"/>
        <w:ind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color w:val="000000"/>
          <w:sz w:val="24"/>
          <w:szCs w:val="24"/>
          <w:lang w:eastAsia="ru-RU"/>
        </w:rPr>
        <w:t xml:space="preserve">Раздел I. </w:t>
      </w:r>
    </w:p>
    <w:p w14:paraId="2CA32E39" w14:textId="3884B7E7" w:rsidR="000743BF" w:rsidRPr="00402452" w:rsidRDefault="000743BF" w:rsidP="00402452">
      <w:pPr>
        <w:pStyle w:val="af3"/>
        <w:numPr>
          <w:ilvl w:val="0"/>
          <w:numId w:val="25"/>
        </w:numPr>
        <w:tabs>
          <w:tab w:val="left" w:pos="3765"/>
        </w:tabs>
        <w:suppressAutoHyphens/>
        <w:spacing w:after="0" w:line="240" w:lineRule="auto"/>
        <w:jc w:val="center"/>
        <w:rPr>
          <w:rFonts w:ascii="Times New Roman" w:eastAsia="Calibri" w:hAnsi="Times New Roman" w:cs="Times New Roman"/>
          <w:b/>
          <w:color w:val="000000"/>
          <w:sz w:val="24"/>
          <w:szCs w:val="24"/>
          <w:lang w:eastAsia="ru-RU"/>
        </w:rPr>
      </w:pPr>
      <w:r w:rsidRPr="00402452">
        <w:rPr>
          <w:rFonts w:ascii="Times New Roman" w:eastAsia="Calibri" w:hAnsi="Times New Roman" w:cs="Times New Roman"/>
          <w:b/>
          <w:color w:val="000000"/>
          <w:sz w:val="24"/>
          <w:szCs w:val="24"/>
          <w:lang w:eastAsia="ru-RU"/>
        </w:rPr>
        <w:t>Общие требования</w:t>
      </w:r>
    </w:p>
    <w:p w14:paraId="67801A7A" w14:textId="77777777" w:rsidR="00402452" w:rsidRPr="00402452" w:rsidRDefault="00402452" w:rsidP="00402452">
      <w:pPr>
        <w:pStyle w:val="af3"/>
        <w:tabs>
          <w:tab w:val="left" w:pos="3765"/>
        </w:tabs>
        <w:suppressAutoHyphens/>
        <w:spacing w:after="0" w:line="240" w:lineRule="auto"/>
        <w:ind w:left="927"/>
        <w:rPr>
          <w:rFonts w:ascii="Times New Roman" w:eastAsia="Calibri" w:hAnsi="Times New Roman" w:cs="Times New Roman"/>
          <w:b/>
          <w:color w:val="000000"/>
          <w:sz w:val="24"/>
          <w:szCs w:val="24"/>
          <w:lang w:eastAsia="ru-RU"/>
        </w:rPr>
      </w:pPr>
    </w:p>
    <w:p w14:paraId="1A85B59D" w14:textId="77777777" w:rsidR="00B81DB0" w:rsidRPr="00B81DB0" w:rsidRDefault="000743BF" w:rsidP="003A0EA6">
      <w:pPr>
        <w:widowControl w:val="0"/>
        <w:numPr>
          <w:ilvl w:val="1"/>
          <w:numId w:val="17"/>
        </w:numPr>
        <w:tabs>
          <w:tab w:val="left" w:pos="-4972"/>
          <w:tab w:val="left" w:pos="993"/>
        </w:tabs>
        <w:suppressAutoHyphens/>
        <w:spacing w:after="0" w:line="240" w:lineRule="auto"/>
        <w:ind w:left="0" w:firstLine="567"/>
        <w:contextualSpacing/>
        <w:jc w:val="both"/>
        <w:outlineLvl w:val="1"/>
        <w:rPr>
          <w:rFonts w:ascii="Times New Roman" w:eastAsia="Times New Roman" w:hAnsi="Times New Roman" w:cs="Times New Roman"/>
          <w:color w:val="000000"/>
          <w:sz w:val="24"/>
          <w:szCs w:val="24"/>
          <w:shd w:val="clear" w:color="auto" w:fill="FFFFFF"/>
          <w:lang w:eastAsia="ru-RU"/>
        </w:rPr>
      </w:pPr>
      <w:r w:rsidRPr="00B81DB0">
        <w:rPr>
          <w:rFonts w:ascii="Times New Roman" w:eastAsia="Times New Roman" w:hAnsi="Times New Roman" w:cs="Times New Roman"/>
          <w:color w:val="000000"/>
          <w:sz w:val="24"/>
          <w:szCs w:val="24"/>
          <w:lang w:eastAsia="ru-RU"/>
        </w:rPr>
        <w:t xml:space="preserve">Предмет контракта: </w:t>
      </w:r>
      <w:r w:rsidR="00B81DB0" w:rsidRPr="00B81DB0">
        <w:rPr>
          <w:rFonts w:ascii="Times New Roman" w:eastAsia="Calibri" w:hAnsi="Times New Roman" w:cs="Times New Roman"/>
          <w:b/>
          <w:bCs/>
          <w:color w:val="000000"/>
          <w:sz w:val="24"/>
          <w:szCs w:val="24"/>
          <w:lang w:eastAsia="ru-RU"/>
        </w:rPr>
        <w:t>Оказание услуг по осуществлению строительного контроля за выполнением работ по капитальному ремонту сети наружного водопровода отделения по кинопоказу «Фильмофонд», расположенного по адресу: Санкт-Петербург, Пискаревский пр., д.32</w:t>
      </w:r>
      <w:r w:rsidR="00B81DB0" w:rsidRPr="00B81DB0">
        <w:rPr>
          <w:rFonts w:ascii="Times New Roman" w:eastAsia="Calibri" w:hAnsi="Times New Roman" w:cs="Times New Roman"/>
          <w:b/>
          <w:bCs/>
          <w:color w:val="000000"/>
          <w:sz w:val="24"/>
          <w:szCs w:val="24"/>
          <w:lang w:eastAsia="ru-RU"/>
        </w:rPr>
        <w:t xml:space="preserve"> </w:t>
      </w:r>
    </w:p>
    <w:p w14:paraId="4109AE2C" w14:textId="500CEA4F" w:rsidR="000743BF" w:rsidRPr="00B81DB0" w:rsidRDefault="000743BF" w:rsidP="003A0EA6">
      <w:pPr>
        <w:widowControl w:val="0"/>
        <w:numPr>
          <w:ilvl w:val="1"/>
          <w:numId w:val="17"/>
        </w:numPr>
        <w:tabs>
          <w:tab w:val="left" w:pos="-4972"/>
          <w:tab w:val="left" w:pos="993"/>
        </w:tabs>
        <w:suppressAutoHyphens/>
        <w:spacing w:after="0" w:line="240" w:lineRule="auto"/>
        <w:ind w:left="0" w:firstLine="567"/>
        <w:contextualSpacing/>
        <w:jc w:val="both"/>
        <w:outlineLvl w:val="1"/>
        <w:rPr>
          <w:rFonts w:ascii="Times New Roman" w:eastAsia="Times New Roman" w:hAnsi="Times New Roman" w:cs="Times New Roman"/>
          <w:color w:val="000000"/>
          <w:sz w:val="24"/>
          <w:szCs w:val="24"/>
          <w:shd w:val="clear" w:color="auto" w:fill="FFFFFF"/>
          <w:lang w:eastAsia="ru-RU"/>
        </w:rPr>
      </w:pPr>
      <w:r w:rsidRPr="00B81DB0">
        <w:rPr>
          <w:rFonts w:ascii="Times New Roman" w:eastAsia="Times New Roman" w:hAnsi="Times New Roman" w:cs="Times New Roman"/>
          <w:color w:val="000000"/>
          <w:sz w:val="24"/>
          <w:szCs w:val="24"/>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p>
    <w:tbl>
      <w:tblPr>
        <w:tblW w:w="9356" w:type="dxa"/>
        <w:tblInd w:w="108" w:type="dxa"/>
        <w:tblLook w:val="0000" w:firstRow="0" w:lastRow="0" w:firstColumn="0" w:lastColumn="0" w:noHBand="0" w:noVBand="0"/>
      </w:tblPr>
      <w:tblGrid>
        <w:gridCol w:w="567"/>
        <w:gridCol w:w="1134"/>
        <w:gridCol w:w="1560"/>
        <w:gridCol w:w="992"/>
        <w:gridCol w:w="1417"/>
        <w:gridCol w:w="1560"/>
        <w:gridCol w:w="2126"/>
      </w:tblGrid>
      <w:tr w:rsidR="000743BF" w:rsidRPr="000743BF" w14:paraId="2E419C6A" w14:textId="77777777" w:rsidTr="004D716A">
        <w:trPr>
          <w:trHeight w:val="184"/>
          <w:tblHeader/>
        </w:trPr>
        <w:tc>
          <w:tcPr>
            <w:tcW w:w="567" w:type="dxa"/>
            <w:tcBorders>
              <w:top w:val="single" w:sz="4" w:space="0" w:color="000000"/>
              <w:left w:val="single" w:sz="4" w:space="0" w:color="000000"/>
              <w:right w:val="single" w:sz="4" w:space="0" w:color="000000"/>
            </w:tcBorders>
          </w:tcPr>
          <w:p w14:paraId="2B6BA547"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6"/>
                <w:szCs w:val="16"/>
                <w:lang w:eastAsia="ru-RU"/>
              </w:rPr>
            </w:pPr>
          </w:p>
        </w:tc>
        <w:tc>
          <w:tcPr>
            <w:tcW w:w="2694" w:type="dxa"/>
            <w:gridSpan w:val="2"/>
            <w:vMerge w:val="restart"/>
            <w:tcBorders>
              <w:top w:val="single" w:sz="4" w:space="0" w:color="000000"/>
              <w:left w:val="single" w:sz="4" w:space="0" w:color="000000"/>
              <w:bottom w:val="single" w:sz="4" w:space="0" w:color="000000"/>
              <w:right w:val="single" w:sz="4" w:space="0" w:color="000000"/>
            </w:tcBorders>
            <w:vAlign w:val="center"/>
          </w:tcPr>
          <w:p w14:paraId="5BB05FB8"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6"/>
                <w:szCs w:val="16"/>
                <w:lang w:eastAsia="ru-RU"/>
              </w:rPr>
            </w:pPr>
            <w:r w:rsidRPr="000743BF">
              <w:rPr>
                <w:rFonts w:ascii="Times New Roman" w:eastAsia="Calibri" w:hAnsi="Times New Roman" w:cs="Times New Roman"/>
                <w:b/>
                <w:color w:val="000000"/>
                <w:sz w:val="16"/>
                <w:szCs w:val="16"/>
                <w:lang w:eastAsia="ru-RU"/>
              </w:rPr>
              <w:t xml:space="preserve">КТРУ </w:t>
            </w:r>
            <w:r w:rsidRPr="000743BF">
              <w:rPr>
                <w:rFonts w:ascii="Times New Roman" w:eastAsia="Calibri" w:hAnsi="Times New Roman" w:cs="Times New Roman"/>
                <w:b/>
                <w:color w:val="000000"/>
                <w:sz w:val="16"/>
                <w:szCs w:val="16"/>
                <w:lang w:eastAsia="ru-RU"/>
              </w:rPr>
              <w:footnoteReference w:id="2"/>
            </w:r>
          </w:p>
        </w:tc>
        <w:tc>
          <w:tcPr>
            <w:tcW w:w="2409"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8550843"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16"/>
                <w:szCs w:val="16"/>
                <w:lang w:eastAsia="ru-RU"/>
              </w:rPr>
            </w:pPr>
            <w:r w:rsidRPr="000743BF">
              <w:rPr>
                <w:rFonts w:ascii="Times New Roman" w:eastAsia="Calibri" w:hAnsi="Times New Roman" w:cs="Times New Roman"/>
                <w:b/>
                <w:color w:val="000000"/>
                <w:sz w:val="16"/>
                <w:szCs w:val="16"/>
                <w:lang w:eastAsia="ru-RU"/>
              </w:rPr>
              <w:t xml:space="preserve">ККН </w:t>
            </w:r>
            <w:r w:rsidRPr="000743BF">
              <w:rPr>
                <w:rFonts w:ascii="Times New Roman" w:eastAsia="Calibri" w:hAnsi="Times New Roman" w:cs="Times New Roman"/>
                <w:b/>
                <w:color w:val="000000"/>
                <w:sz w:val="16"/>
                <w:szCs w:val="16"/>
                <w:lang w:eastAsia="ru-RU"/>
              </w:rPr>
              <w:footnoteReference w:id="3"/>
            </w:r>
          </w:p>
        </w:tc>
        <w:tc>
          <w:tcPr>
            <w:tcW w:w="368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12AB3D5"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16"/>
                <w:szCs w:val="16"/>
                <w:lang w:eastAsia="ru-RU"/>
              </w:rPr>
            </w:pPr>
            <w:r w:rsidRPr="000743BF">
              <w:rPr>
                <w:rFonts w:ascii="Times New Roman" w:eastAsia="Calibri" w:hAnsi="Times New Roman" w:cs="Times New Roman"/>
                <w:b/>
                <w:color w:val="000000"/>
                <w:sz w:val="16"/>
                <w:szCs w:val="16"/>
                <w:lang w:eastAsia="ru-RU"/>
              </w:rPr>
              <w:t xml:space="preserve">ОКПД2 </w:t>
            </w:r>
            <w:r w:rsidRPr="000743BF">
              <w:rPr>
                <w:rFonts w:ascii="Times New Roman" w:eastAsia="Calibri" w:hAnsi="Times New Roman" w:cs="Times New Roman"/>
                <w:b/>
                <w:color w:val="000000"/>
                <w:sz w:val="16"/>
                <w:szCs w:val="16"/>
                <w:lang w:eastAsia="ru-RU"/>
              </w:rPr>
              <w:footnoteReference w:id="4"/>
            </w:r>
          </w:p>
        </w:tc>
      </w:tr>
      <w:tr w:rsidR="000743BF" w:rsidRPr="000743BF" w14:paraId="1974668B" w14:textId="77777777" w:rsidTr="004D716A">
        <w:trPr>
          <w:trHeight w:val="253"/>
          <w:tblHeader/>
        </w:trPr>
        <w:tc>
          <w:tcPr>
            <w:tcW w:w="567" w:type="dxa"/>
            <w:tcBorders>
              <w:left w:val="single" w:sz="4" w:space="0" w:color="000000"/>
              <w:right w:val="single" w:sz="4" w:space="0" w:color="000000"/>
            </w:tcBorders>
          </w:tcPr>
          <w:p w14:paraId="261A6487"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 п/п</w:t>
            </w:r>
          </w:p>
        </w:tc>
        <w:tc>
          <w:tcPr>
            <w:tcW w:w="2694" w:type="dxa"/>
            <w:gridSpan w:val="2"/>
            <w:vMerge/>
            <w:tcBorders>
              <w:top w:val="single" w:sz="4" w:space="0" w:color="000000"/>
              <w:left w:val="single" w:sz="4" w:space="0" w:color="000000"/>
              <w:bottom w:val="single" w:sz="4" w:space="0" w:color="000000"/>
              <w:right w:val="single" w:sz="4" w:space="0" w:color="000000"/>
            </w:tcBorders>
          </w:tcPr>
          <w:p w14:paraId="5D8F5699" w14:textId="77777777" w:rsidR="000743BF" w:rsidRPr="000743BF" w:rsidRDefault="000743BF" w:rsidP="000743BF">
            <w:pPr>
              <w:widowControl w:val="0"/>
              <w:spacing w:after="0" w:line="240" w:lineRule="auto"/>
              <w:rPr>
                <w:rFonts w:ascii="Times New Roman" w:eastAsia="Calibri" w:hAnsi="Times New Roman" w:cs="Times New Roman"/>
                <w:b/>
                <w:color w:val="000000"/>
                <w:sz w:val="18"/>
                <w:szCs w:val="18"/>
                <w:lang w:eastAsia="ru-RU"/>
              </w:rPr>
            </w:pPr>
          </w:p>
        </w:tc>
        <w:tc>
          <w:tcPr>
            <w:tcW w:w="2409" w:type="dxa"/>
            <w:gridSpan w:val="2"/>
            <w:vMerge/>
            <w:tcBorders>
              <w:top w:val="single" w:sz="4" w:space="0" w:color="000000"/>
              <w:left w:val="single" w:sz="4" w:space="0" w:color="000000"/>
              <w:bottom w:val="single" w:sz="4" w:space="0" w:color="000000"/>
              <w:right w:val="single" w:sz="4" w:space="0" w:color="000000"/>
            </w:tcBorders>
          </w:tcPr>
          <w:p w14:paraId="5EFA1754" w14:textId="77777777" w:rsidR="000743BF" w:rsidRPr="000743BF" w:rsidRDefault="000743BF" w:rsidP="000743BF">
            <w:pPr>
              <w:widowControl w:val="0"/>
              <w:spacing w:after="0" w:line="240" w:lineRule="auto"/>
              <w:rPr>
                <w:rFonts w:ascii="Times New Roman" w:eastAsia="Calibri" w:hAnsi="Times New Roman" w:cs="Times New Roman"/>
                <w:b/>
                <w:color w:val="000000"/>
                <w:sz w:val="18"/>
                <w:szCs w:val="18"/>
                <w:lang w:eastAsia="ru-RU"/>
              </w:rPr>
            </w:pPr>
          </w:p>
        </w:tc>
        <w:tc>
          <w:tcPr>
            <w:tcW w:w="3686" w:type="dxa"/>
            <w:gridSpan w:val="2"/>
            <w:vMerge/>
            <w:tcBorders>
              <w:top w:val="single" w:sz="4" w:space="0" w:color="000000"/>
              <w:left w:val="single" w:sz="4" w:space="0" w:color="000000"/>
              <w:bottom w:val="single" w:sz="4" w:space="0" w:color="000000"/>
              <w:right w:val="single" w:sz="4" w:space="0" w:color="000000"/>
            </w:tcBorders>
          </w:tcPr>
          <w:p w14:paraId="3B5DD2FF" w14:textId="77777777" w:rsidR="000743BF" w:rsidRPr="000743BF" w:rsidRDefault="000743BF" w:rsidP="000743BF">
            <w:pPr>
              <w:widowControl w:val="0"/>
              <w:spacing w:after="0" w:line="240" w:lineRule="auto"/>
              <w:rPr>
                <w:rFonts w:ascii="Times New Roman" w:eastAsia="Calibri" w:hAnsi="Times New Roman" w:cs="Times New Roman"/>
                <w:b/>
                <w:color w:val="000000"/>
                <w:sz w:val="18"/>
                <w:szCs w:val="18"/>
                <w:lang w:eastAsia="ru-RU"/>
              </w:rPr>
            </w:pPr>
          </w:p>
        </w:tc>
      </w:tr>
      <w:tr w:rsidR="000743BF" w:rsidRPr="000743BF" w14:paraId="3005F7F9" w14:textId="77777777" w:rsidTr="004D716A">
        <w:trPr>
          <w:trHeight w:val="305"/>
        </w:trPr>
        <w:tc>
          <w:tcPr>
            <w:tcW w:w="567" w:type="dxa"/>
            <w:tcBorders>
              <w:left w:val="single" w:sz="4" w:space="0" w:color="000000"/>
              <w:bottom w:val="single" w:sz="4" w:space="0" w:color="000000"/>
              <w:right w:val="single" w:sz="4" w:space="0" w:color="000000"/>
            </w:tcBorders>
          </w:tcPr>
          <w:p w14:paraId="218E972C"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4A410F"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код</w:t>
            </w:r>
          </w:p>
        </w:tc>
        <w:tc>
          <w:tcPr>
            <w:tcW w:w="1560" w:type="dxa"/>
            <w:tcBorders>
              <w:top w:val="single" w:sz="4" w:space="0" w:color="000000"/>
              <w:left w:val="single" w:sz="4" w:space="0" w:color="000000"/>
              <w:bottom w:val="single" w:sz="4" w:space="0" w:color="000000"/>
              <w:right w:val="single" w:sz="4" w:space="0" w:color="000000"/>
            </w:tcBorders>
            <w:vAlign w:val="center"/>
          </w:tcPr>
          <w:p w14:paraId="19AEC0A2"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наименование</w:t>
            </w:r>
          </w:p>
        </w:tc>
        <w:tc>
          <w:tcPr>
            <w:tcW w:w="992" w:type="dxa"/>
            <w:tcBorders>
              <w:top w:val="single" w:sz="4" w:space="0" w:color="000000"/>
              <w:left w:val="single" w:sz="4" w:space="0" w:color="000000"/>
              <w:bottom w:val="single" w:sz="4" w:space="0" w:color="000000"/>
              <w:right w:val="single" w:sz="4" w:space="0" w:color="000000"/>
            </w:tcBorders>
            <w:vAlign w:val="center"/>
          </w:tcPr>
          <w:p w14:paraId="6020B4C8"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код</w:t>
            </w:r>
          </w:p>
        </w:tc>
        <w:tc>
          <w:tcPr>
            <w:tcW w:w="1417" w:type="dxa"/>
            <w:tcBorders>
              <w:top w:val="single" w:sz="4" w:space="0" w:color="000000"/>
              <w:left w:val="single" w:sz="4" w:space="0" w:color="000000"/>
              <w:bottom w:val="single" w:sz="4" w:space="0" w:color="000000"/>
              <w:right w:val="single" w:sz="4" w:space="0" w:color="000000"/>
            </w:tcBorders>
            <w:vAlign w:val="center"/>
          </w:tcPr>
          <w:p w14:paraId="61C443C1"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наименование</w:t>
            </w:r>
          </w:p>
        </w:tc>
        <w:tc>
          <w:tcPr>
            <w:tcW w:w="1560" w:type="dxa"/>
            <w:tcBorders>
              <w:top w:val="single" w:sz="4" w:space="0" w:color="000000"/>
              <w:left w:val="single" w:sz="4" w:space="0" w:color="000000"/>
              <w:bottom w:val="single" w:sz="4" w:space="0" w:color="000000"/>
              <w:right w:val="single" w:sz="4" w:space="0" w:color="000000"/>
            </w:tcBorders>
            <w:vAlign w:val="center"/>
          </w:tcPr>
          <w:p w14:paraId="416840EB"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код</w:t>
            </w:r>
          </w:p>
        </w:tc>
        <w:tc>
          <w:tcPr>
            <w:tcW w:w="2126" w:type="dxa"/>
            <w:tcBorders>
              <w:top w:val="single" w:sz="4" w:space="0" w:color="000000"/>
              <w:left w:val="single" w:sz="4" w:space="0" w:color="000000"/>
              <w:bottom w:val="single" w:sz="4" w:space="0" w:color="000000"/>
              <w:right w:val="single" w:sz="4" w:space="0" w:color="000000"/>
            </w:tcBorders>
            <w:vAlign w:val="center"/>
          </w:tcPr>
          <w:p w14:paraId="578F503C" w14:textId="77777777" w:rsidR="000743BF" w:rsidRPr="000743BF" w:rsidRDefault="000743BF" w:rsidP="000743BF">
            <w:pPr>
              <w:suppressAutoHyphens/>
              <w:spacing w:after="0" w:line="240" w:lineRule="auto"/>
              <w:jc w:val="center"/>
              <w:rPr>
                <w:rFonts w:ascii="Times New Roman" w:eastAsia="Calibri" w:hAnsi="Times New Roman" w:cs="Times New Roman"/>
                <w:b/>
                <w:color w:val="000000"/>
                <w:sz w:val="18"/>
                <w:szCs w:val="18"/>
                <w:lang w:eastAsia="ru-RU"/>
              </w:rPr>
            </w:pPr>
            <w:r w:rsidRPr="000743BF">
              <w:rPr>
                <w:rFonts w:ascii="Times New Roman" w:eastAsia="Calibri" w:hAnsi="Times New Roman" w:cs="Times New Roman"/>
                <w:b/>
                <w:color w:val="000000"/>
                <w:sz w:val="18"/>
                <w:szCs w:val="18"/>
                <w:lang w:eastAsia="ru-RU"/>
              </w:rPr>
              <w:t>наименование</w:t>
            </w:r>
          </w:p>
        </w:tc>
      </w:tr>
      <w:tr w:rsidR="000743BF" w:rsidRPr="000743BF" w14:paraId="200B1736" w14:textId="77777777" w:rsidTr="004D716A">
        <w:trPr>
          <w:trHeight w:val="1230"/>
        </w:trPr>
        <w:tc>
          <w:tcPr>
            <w:tcW w:w="567" w:type="dxa"/>
            <w:tcBorders>
              <w:top w:val="single" w:sz="4" w:space="0" w:color="000000"/>
              <w:left w:val="single" w:sz="4" w:space="0" w:color="000000"/>
              <w:bottom w:val="single" w:sz="4" w:space="0" w:color="000000"/>
              <w:right w:val="single" w:sz="4" w:space="0" w:color="000000"/>
            </w:tcBorders>
            <w:vAlign w:val="center"/>
          </w:tcPr>
          <w:p w14:paraId="7006CDB1"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20"/>
                <w:szCs w:val="20"/>
                <w:lang w:eastAsia="ru-RU"/>
              </w:rPr>
            </w:pPr>
            <w:r w:rsidRPr="000743BF">
              <w:rPr>
                <w:rFonts w:ascii="Times New Roman" w:eastAsia="Calibri" w:hAnsi="Times New Roman" w:cs="Times New Roman"/>
                <w:color w:val="000000"/>
                <w:sz w:val="20"/>
                <w:szCs w:val="20"/>
                <w:lang w:eastAsia="ru-RU"/>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500DEF05"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20"/>
                <w:szCs w:val="20"/>
                <w:lang w:eastAsia="ru-RU"/>
              </w:rPr>
            </w:pPr>
            <w:r w:rsidRPr="000743BF">
              <w:rPr>
                <w:rFonts w:ascii="Times New Roman" w:eastAsia="Calibri" w:hAnsi="Times New Roman" w:cs="Times New Roman"/>
                <w:color w:val="000000"/>
                <w:sz w:val="20"/>
                <w:szCs w:val="20"/>
                <w:lang w:eastAsia="ru-RU"/>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41976610"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20"/>
                <w:szCs w:val="20"/>
                <w:lang w:eastAsia="ru-RU"/>
              </w:rPr>
            </w:pPr>
            <w:r w:rsidRPr="000743BF">
              <w:rPr>
                <w:rFonts w:ascii="Times New Roman" w:eastAsia="Calibri" w:hAnsi="Times New Roman" w:cs="Times New Roman"/>
                <w:color w:val="000000"/>
                <w:sz w:val="20"/>
                <w:szCs w:val="20"/>
                <w:lang w:eastAsia="ru-RU"/>
              </w:rPr>
              <w:t>-</w:t>
            </w:r>
          </w:p>
        </w:tc>
        <w:tc>
          <w:tcPr>
            <w:tcW w:w="992" w:type="dxa"/>
            <w:tcBorders>
              <w:top w:val="single" w:sz="4" w:space="0" w:color="000000"/>
              <w:left w:val="single" w:sz="4" w:space="0" w:color="000000"/>
              <w:bottom w:val="single" w:sz="4" w:space="0" w:color="000000"/>
              <w:right w:val="single" w:sz="4" w:space="0" w:color="000000"/>
            </w:tcBorders>
            <w:vAlign w:val="center"/>
          </w:tcPr>
          <w:p w14:paraId="68334615"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20"/>
                <w:szCs w:val="20"/>
                <w:lang w:eastAsia="ru-RU"/>
              </w:rPr>
            </w:pPr>
            <w:r w:rsidRPr="000743BF">
              <w:rPr>
                <w:rFonts w:ascii="Times New Roman" w:eastAsia="Calibri" w:hAnsi="Times New Roman" w:cs="Times New Roman"/>
                <w:color w:val="000000"/>
                <w:sz w:val="20"/>
                <w:szCs w:val="20"/>
                <w:lang w:eastAsia="ru-RU"/>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12147E68" w14:textId="77777777" w:rsidR="000743BF" w:rsidRPr="000743BF" w:rsidRDefault="000743BF" w:rsidP="000743BF">
            <w:pPr>
              <w:suppressAutoHyphens/>
              <w:spacing w:after="0" w:line="240" w:lineRule="auto"/>
              <w:jc w:val="center"/>
              <w:rPr>
                <w:rFonts w:ascii="Times New Roman" w:eastAsia="Calibri" w:hAnsi="Times New Roman" w:cs="Times New Roman"/>
                <w:color w:val="000000"/>
                <w:sz w:val="20"/>
                <w:szCs w:val="20"/>
                <w:lang w:eastAsia="ru-RU"/>
              </w:rPr>
            </w:pPr>
            <w:r w:rsidRPr="000743BF">
              <w:rPr>
                <w:rFonts w:ascii="Times New Roman" w:eastAsia="Calibri" w:hAnsi="Times New Roman" w:cs="Times New Roman"/>
                <w:color w:val="000000"/>
                <w:sz w:val="20"/>
                <w:szCs w:val="20"/>
                <w:lang w:eastAsia="ru-RU"/>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3742090A" w14:textId="3FBDF422" w:rsidR="000743BF" w:rsidRPr="000743BF" w:rsidRDefault="000743BF" w:rsidP="000743BF">
            <w:pPr>
              <w:suppressAutoHyphens/>
              <w:spacing w:after="0" w:line="240" w:lineRule="auto"/>
              <w:jc w:val="center"/>
              <w:rPr>
                <w:rFonts w:ascii="Times New Roman" w:eastAsia="Calibri" w:hAnsi="Times New Roman" w:cs="Times New Roman"/>
                <w:color w:val="000000"/>
                <w:sz w:val="20"/>
                <w:szCs w:val="20"/>
                <w:lang w:eastAsia="ru-RU"/>
              </w:rPr>
            </w:pPr>
            <w:r w:rsidRPr="000743BF">
              <w:rPr>
                <w:rFonts w:ascii="Times New Roman" w:eastAsia="Calibri" w:hAnsi="Times New Roman" w:cs="Times New Roman"/>
                <w:color w:val="000000"/>
                <w:sz w:val="20"/>
                <w:szCs w:val="20"/>
                <w:lang w:eastAsia="ru-RU"/>
              </w:rPr>
              <w:t>71.12.</w:t>
            </w:r>
            <w:r>
              <w:rPr>
                <w:rFonts w:ascii="Times New Roman" w:eastAsia="Calibri" w:hAnsi="Times New Roman" w:cs="Times New Roman"/>
                <w:color w:val="000000"/>
                <w:sz w:val="20"/>
                <w:szCs w:val="20"/>
                <w:lang w:eastAsia="ru-RU"/>
              </w:rPr>
              <w:t>11</w:t>
            </w:r>
            <w:r w:rsidRPr="000743BF">
              <w:rPr>
                <w:rFonts w:ascii="Times New Roman" w:eastAsia="Calibri" w:hAnsi="Times New Roman" w:cs="Times New Roman"/>
                <w:color w:val="000000"/>
                <w:sz w:val="20"/>
                <w:szCs w:val="20"/>
                <w:lang w:eastAsia="ru-RU"/>
              </w:rPr>
              <w:t>.9</w:t>
            </w:r>
            <w:r w:rsidR="00D973B0">
              <w:rPr>
                <w:rFonts w:ascii="Times New Roman" w:eastAsia="Calibri" w:hAnsi="Times New Roman" w:cs="Times New Roman"/>
                <w:color w:val="000000"/>
                <w:sz w:val="20"/>
                <w:szCs w:val="20"/>
                <w:lang w:eastAsia="ru-RU"/>
              </w:rPr>
              <w:t>00</w:t>
            </w:r>
          </w:p>
        </w:tc>
        <w:tc>
          <w:tcPr>
            <w:tcW w:w="2126" w:type="dxa"/>
            <w:tcBorders>
              <w:top w:val="single" w:sz="4" w:space="0" w:color="000000"/>
              <w:left w:val="single" w:sz="4" w:space="0" w:color="000000"/>
              <w:bottom w:val="single" w:sz="4" w:space="0" w:color="000000"/>
              <w:right w:val="single" w:sz="4" w:space="0" w:color="000000"/>
            </w:tcBorders>
            <w:vAlign w:val="center"/>
          </w:tcPr>
          <w:p w14:paraId="695FECC4" w14:textId="7E605ACA" w:rsidR="000743BF" w:rsidRPr="000743BF" w:rsidRDefault="00D973B0" w:rsidP="000743BF">
            <w:pPr>
              <w:spacing w:after="0" w:line="240" w:lineRule="auto"/>
              <w:rPr>
                <w:rFonts w:ascii="Times New Roman" w:eastAsia="Calibri" w:hAnsi="Times New Roman" w:cs="Times New Roman"/>
                <w:color w:val="000000"/>
                <w:sz w:val="20"/>
                <w:szCs w:val="20"/>
                <w:lang w:eastAsia="ru-RU"/>
              </w:rPr>
            </w:pPr>
            <w:r w:rsidRPr="00D973B0">
              <w:rPr>
                <w:rFonts w:ascii="Times New Roman" w:eastAsia="Times New Roman" w:hAnsi="Times New Roman" w:cs="Times New Roman"/>
                <w:color w:val="000000"/>
                <w:sz w:val="20"/>
                <w:szCs w:val="20"/>
                <w:lang w:eastAsia="ru-RU"/>
              </w:rPr>
              <w:t>Услуги в виде инженерно-технических консультаций прочие</w:t>
            </w:r>
          </w:p>
        </w:tc>
      </w:tr>
    </w:tbl>
    <w:p w14:paraId="64863DB2" w14:textId="77777777" w:rsidR="000743BF" w:rsidRPr="000743BF" w:rsidRDefault="000743BF" w:rsidP="000743BF">
      <w:pPr>
        <w:numPr>
          <w:ilvl w:val="1"/>
          <w:numId w:val="17"/>
        </w:numPr>
        <w:tabs>
          <w:tab w:val="left" w:pos="-4972"/>
          <w:tab w:val="left" w:pos="0"/>
          <w:tab w:val="left" w:pos="993"/>
        </w:tabs>
        <w:suppressAutoHyphens/>
        <w:spacing w:after="0" w:line="240" w:lineRule="auto"/>
        <w:ind w:left="0" w:firstLine="567"/>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Место оказания услуг: услуги оказываются </w:t>
      </w:r>
      <w:bookmarkStart w:id="11" w:name="_Hlk230700710"/>
      <w:r w:rsidRPr="000743BF">
        <w:rPr>
          <w:rFonts w:ascii="Times New Roman" w:eastAsia="Times New Roman" w:hAnsi="Times New Roman" w:cs="Times New Roman"/>
          <w:color w:val="000000"/>
          <w:sz w:val="24"/>
          <w:szCs w:val="24"/>
          <w:lang w:eastAsia="ru-RU"/>
        </w:rPr>
        <w:t>по адресу: Санкт-Петербург, Пискаревский пр., д. 32</w:t>
      </w:r>
      <w:bookmarkEnd w:id="11"/>
      <w:r w:rsidRPr="000743BF">
        <w:rPr>
          <w:rFonts w:ascii="Times New Roman" w:eastAsia="Times New Roman" w:hAnsi="Times New Roman" w:cs="Times New Roman"/>
          <w:color w:val="000000"/>
          <w:sz w:val="24"/>
          <w:szCs w:val="24"/>
          <w:lang w:eastAsia="ru-RU"/>
        </w:rPr>
        <w:t>.</w:t>
      </w:r>
    </w:p>
    <w:p w14:paraId="0CF9AFA8" w14:textId="385D4B52" w:rsidR="000743BF" w:rsidRPr="000743BF" w:rsidRDefault="00D973B0" w:rsidP="000743BF">
      <w:pPr>
        <w:numPr>
          <w:ilvl w:val="1"/>
          <w:numId w:val="17"/>
        </w:numPr>
        <w:tabs>
          <w:tab w:val="left" w:pos="-4972"/>
          <w:tab w:val="left" w:pos="0"/>
          <w:tab w:val="left" w:pos="993"/>
        </w:tabs>
        <w:suppressAutoHyphens/>
        <w:spacing w:after="0" w:line="240" w:lineRule="auto"/>
        <w:ind w:left="0"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Сроки оказания услуг:</w:t>
      </w:r>
    </w:p>
    <w:p w14:paraId="61D47946" w14:textId="44E98E3B" w:rsidR="000743BF" w:rsidRPr="000743BF" w:rsidRDefault="000743BF" w:rsidP="000743BF">
      <w:pPr>
        <w:tabs>
          <w:tab w:val="left" w:pos="993"/>
        </w:tabs>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1.</w:t>
      </w:r>
      <w:r w:rsidR="00D973B0">
        <w:rPr>
          <w:rFonts w:ascii="Times New Roman" w:eastAsia="Calibri" w:hAnsi="Times New Roman" w:cs="Times New Roman"/>
          <w:color w:val="000000"/>
          <w:sz w:val="24"/>
          <w:szCs w:val="24"/>
          <w:lang w:eastAsia="ru-RU"/>
        </w:rPr>
        <w:t>4</w:t>
      </w:r>
      <w:r w:rsidRPr="000743BF">
        <w:rPr>
          <w:rFonts w:ascii="Times New Roman" w:eastAsia="Calibri" w:hAnsi="Times New Roman" w:cs="Times New Roman"/>
          <w:color w:val="000000"/>
          <w:sz w:val="24"/>
          <w:szCs w:val="24"/>
          <w:lang w:eastAsia="ru-RU"/>
        </w:rPr>
        <w:t>.1 Начало оказания услуг – с момента заключения контракта.</w:t>
      </w:r>
    </w:p>
    <w:p w14:paraId="2F3D69F1" w14:textId="57C1F904" w:rsidR="000743BF" w:rsidRDefault="000743BF" w:rsidP="000743BF">
      <w:pPr>
        <w:tabs>
          <w:tab w:val="left" w:pos="993"/>
        </w:tabs>
        <w:spacing w:after="0" w:line="240" w:lineRule="auto"/>
        <w:ind w:firstLine="567"/>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1.</w:t>
      </w:r>
      <w:r w:rsidR="00D973B0">
        <w:rPr>
          <w:rFonts w:ascii="Times New Roman" w:eastAsia="Times New Roman" w:hAnsi="Times New Roman" w:cs="Times New Roman"/>
          <w:color w:val="000000"/>
          <w:sz w:val="24"/>
          <w:szCs w:val="24"/>
          <w:lang w:eastAsia="ru-RU"/>
        </w:rPr>
        <w:t>4</w:t>
      </w:r>
      <w:r w:rsidRPr="000743BF">
        <w:rPr>
          <w:rFonts w:ascii="Times New Roman" w:eastAsia="Times New Roman" w:hAnsi="Times New Roman" w:cs="Times New Roman"/>
          <w:color w:val="000000"/>
          <w:sz w:val="24"/>
          <w:szCs w:val="24"/>
          <w:lang w:eastAsia="ru-RU"/>
        </w:rPr>
        <w:t xml:space="preserve">.2 Окончание услуг – до 21.08.2026 г. </w:t>
      </w:r>
    </w:p>
    <w:p w14:paraId="4E0921AF" w14:textId="77777777" w:rsidR="00402452" w:rsidRPr="000743BF" w:rsidRDefault="00402452" w:rsidP="000743BF">
      <w:pPr>
        <w:tabs>
          <w:tab w:val="left" w:pos="993"/>
        </w:tabs>
        <w:spacing w:after="0" w:line="240" w:lineRule="auto"/>
        <w:ind w:firstLine="567"/>
        <w:rPr>
          <w:rFonts w:ascii="Times New Roman" w:eastAsia="Times New Roman" w:hAnsi="Times New Roman" w:cs="Times New Roman"/>
          <w:color w:val="000000"/>
          <w:sz w:val="24"/>
          <w:szCs w:val="24"/>
          <w:lang w:eastAsia="ru-RU"/>
        </w:rPr>
      </w:pPr>
    </w:p>
    <w:p w14:paraId="03AB2CC2" w14:textId="77777777" w:rsidR="000743BF" w:rsidRPr="000743BF" w:rsidRDefault="000743BF" w:rsidP="000743BF">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color w:val="000000"/>
          <w:sz w:val="24"/>
          <w:szCs w:val="24"/>
          <w:lang w:eastAsia="ru-RU"/>
        </w:rPr>
        <w:t>2. Цели и правовые основания для выполнения услуг</w:t>
      </w:r>
    </w:p>
    <w:p w14:paraId="3EFC7C27" w14:textId="26F572E4" w:rsidR="000743BF" w:rsidRPr="000743BF" w:rsidRDefault="000743BF" w:rsidP="000743BF">
      <w:pPr>
        <w:numPr>
          <w:ilvl w:val="1"/>
          <w:numId w:val="18"/>
        </w:numPr>
        <w:tabs>
          <w:tab w:val="left" w:pos="0"/>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Целью данной закупки является оказание услуг по строительному контролю </w:t>
      </w:r>
      <w:r w:rsidRPr="000743BF">
        <w:rPr>
          <w:rFonts w:ascii="Times New Roman" w:eastAsia="Calibri" w:hAnsi="Times New Roman" w:cs="Times New Roman"/>
          <w:bCs/>
          <w:color w:val="000000"/>
          <w:sz w:val="24"/>
          <w:szCs w:val="24"/>
          <w:lang w:eastAsia="ru-RU"/>
        </w:rPr>
        <w:t>(техническому надзору) за выполнением работ по капитальному ремонту сети наружного водопровода отделения по кинопоказу «Фильмофонд»</w:t>
      </w:r>
      <w:r w:rsidRPr="000743BF">
        <w:rPr>
          <w:rFonts w:ascii="Times New Roman" w:eastAsia="Calibri" w:hAnsi="Times New Roman" w:cs="Times New Roman"/>
          <w:color w:val="000000"/>
          <w:sz w:val="24"/>
          <w:szCs w:val="24"/>
          <w:lang w:eastAsia="ru-RU"/>
        </w:rPr>
        <w:t xml:space="preserve">, расположенного по адресу:, г. Санкт-Петербург, Пискаревский </w:t>
      </w:r>
      <w:proofErr w:type="spellStart"/>
      <w:r w:rsidRPr="000743BF">
        <w:rPr>
          <w:rFonts w:ascii="Times New Roman" w:eastAsia="Calibri" w:hAnsi="Times New Roman" w:cs="Times New Roman"/>
          <w:color w:val="000000"/>
          <w:sz w:val="24"/>
          <w:szCs w:val="24"/>
          <w:lang w:eastAsia="ru-RU"/>
        </w:rPr>
        <w:t>пр</w:t>
      </w:r>
      <w:proofErr w:type="spellEnd"/>
      <w:r w:rsidRPr="000743BF">
        <w:rPr>
          <w:rFonts w:ascii="Times New Roman" w:eastAsia="Calibri" w:hAnsi="Times New Roman" w:cs="Times New Roman"/>
          <w:color w:val="000000"/>
          <w:sz w:val="24"/>
          <w:szCs w:val="24"/>
          <w:lang w:eastAsia="ru-RU"/>
        </w:rPr>
        <w:t xml:space="preserve"> д. 32 (далее – Объект), по  контракту </w:t>
      </w:r>
      <w:r w:rsidRPr="000743BF">
        <w:rPr>
          <w:rFonts w:ascii="Times New Roman" w:eastAsia="Calibri" w:hAnsi="Times New Roman" w:cs="Times New Roman"/>
          <w:color w:val="000000"/>
          <w:sz w:val="24"/>
          <w:szCs w:val="24"/>
          <w:lang w:eastAsia="ru-RU"/>
        </w:rPr>
        <w:br/>
        <w:t xml:space="preserve">№ </w:t>
      </w:r>
      <w:r w:rsidRPr="000743BF">
        <w:rPr>
          <w:rFonts w:ascii="Times New Roman" w:eastAsia="Calibri" w:hAnsi="Times New Roman" w:cs="Times New Roman"/>
          <w:bCs/>
          <w:color w:val="000000"/>
          <w:sz w:val="24"/>
          <w:szCs w:val="24"/>
          <w:lang w:eastAsia="ru-RU"/>
        </w:rPr>
        <w:t>0372200045326000003</w:t>
      </w:r>
      <w:r w:rsidR="00CC65F6">
        <w:rPr>
          <w:rFonts w:ascii="Times New Roman" w:eastAsia="Calibri" w:hAnsi="Times New Roman" w:cs="Times New Roman"/>
          <w:bCs/>
          <w:color w:val="000000"/>
          <w:sz w:val="24"/>
          <w:szCs w:val="24"/>
          <w:lang w:eastAsia="ru-RU"/>
        </w:rPr>
        <w:t xml:space="preserve"> от 26.05.2026г.</w:t>
      </w:r>
      <w:r w:rsidRPr="000743BF">
        <w:rPr>
          <w:rFonts w:ascii="Times New Roman" w:eastAsia="Calibri" w:hAnsi="Times New Roman" w:cs="Times New Roman"/>
          <w:bCs/>
          <w:color w:val="000000"/>
          <w:sz w:val="24"/>
          <w:szCs w:val="24"/>
          <w:lang w:eastAsia="ru-RU"/>
        </w:rPr>
        <w:t xml:space="preserve"> </w:t>
      </w:r>
      <w:r w:rsidRPr="000743BF">
        <w:rPr>
          <w:rFonts w:ascii="Times New Roman" w:eastAsia="Calibri" w:hAnsi="Times New Roman" w:cs="Times New Roman"/>
          <w:color w:val="000000"/>
          <w:sz w:val="24"/>
          <w:szCs w:val="24"/>
          <w:lang w:eastAsia="ru-RU"/>
        </w:rPr>
        <w:t>с подрядной организацией ООО "СПМ 24")</w:t>
      </w:r>
      <w:r w:rsidRPr="000743BF">
        <w:rPr>
          <w:rFonts w:ascii="Times New Roman" w:eastAsia="Calibri" w:hAnsi="Times New Roman" w:cs="Times New Roman"/>
          <w:color w:val="000000"/>
          <w:sz w:val="24"/>
          <w:szCs w:val="24"/>
          <w:lang w:eastAsia="ru-RU"/>
        </w:rPr>
        <w:br/>
        <w:t>(далее – Подрядчик), согласно следующим требованиям описания объекта закупки.</w:t>
      </w:r>
    </w:p>
    <w:p w14:paraId="7733BBD5" w14:textId="77777777" w:rsidR="000743BF" w:rsidRPr="000743BF" w:rsidRDefault="000743BF" w:rsidP="000743BF">
      <w:pPr>
        <w:widowControl w:val="0"/>
        <w:numPr>
          <w:ilvl w:val="1"/>
          <w:numId w:val="18"/>
        </w:numPr>
        <w:tabs>
          <w:tab w:val="left" w:pos="0"/>
          <w:tab w:val="left" w:pos="993"/>
        </w:tabs>
        <w:suppressAutoHyphens/>
        <w:spacing w:after="0" w:line="240" w:lineRule="auto"/>
        <w:ind w:left="0" w:right="-2"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Основанием для оказания услуг являются:</w:t>
      </w:r>
    </w:p>
    <w:p w14:paraId="16B9C827"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Закон Санкт-Петербурга от 26.11.2025 № 659-124 «О бюджете Санкт-Петербурга на 2026 год и на плановый период 2027 и 2028 годов».</w:t>
      </w:r>
    </w:p>
    <w:p w14:paraId="704037B0"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Федеральный закон от 05.04.2013 № 44-ФЗ «О контрактной системе в сфере закупок товаров, услуг, услуг для обеспечения государственных и муниципальных нужд».</w:t>
      </w:r>
    </w:p>
    <w:p w14:paraId="6AA54BA1" w14:textId="3CA25E1B" w:rsid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План-график закупок товаров, услуг</w:t>
      </w:r>
      <w:r w:rsidRPr="00CC65F6">
        <w:rPr>
          <w:rFonts w:ascii="Times New Roman" w:eastAsia="Calibri" w:hAnsi="Times New Roman" w:cs="Times New Roman"/>
          <w:color w:val="000000"/>
          <w:sz w:val="24"/>
          <w:szCs w:val="24"/>
          <w:lang w:eastAsia="ru-RU"/>
        </w:rPr>
        <w:t>, СПб Г</w:t>
      </w:r>
      <w:r w:rsidR="00402452" w:rsidRPr="00CC65F6">
        <w:rPr>
          <w:rFonts w:ascii="Times New Roman" w:eastAsia="Calibri" w:hAnsi="Times New Roman" w:cs="Times New Roman"/>
          <w:color w:val="000000"/>
          <w:sz w:val="24"/>
          <w:szCs w:val="24"/>
          <w:lang w:eastAsia="ru-RU"/>
        </w:rPr>
        <w:t>Б</w:t>
      </w:r>
      <w:r w:rsidR="00CC65F6">
        <w:rPr>
          <w:rFonts w:ascii="Times New Roman" w:eastAsia="Calibri" w:hAnsi="Times New Roman" w:cs="Times New Roman"/>
          <w:color w:val="000000"/>
          <w:sz w:val="24"/>
          <w:szCs w:val="24"/>
          <w:lang w:eastAsia="ru-RU"/>
        </w:rPr>
        <w:t>У</w:t>
      </w:r>
      <w:r w:rsidRPr="00CC65F6">
        <w:rPr>
          <w:rFonts w:ascii="Times New Roman" w:eastAsia="Calibri" w:hAnsi="Times New Roman" w:cs="Times New Roman"/>
          <w:color w:val="000000"/>
          <w:sz w:val="24"/>
          <w:szCs w:val="24"/>
          <w:lang w:eastAsia="ru-RU"/>
        </w:rPr>
        <w:t>К</w:t>
      </w:r>
      <w:r w:rsidR="00CC65F6">
        <w:rPr>
          <w:rFonts w:ascii="Times New Roman" w:eastAsia="Calibri" w:hAnsi="Times New Roman" w:cs="Times New Roman"/>
          <w:color w:val="000000"/>
          <w:sz w:val="24"/>
          <w:szCs w:val="24"/>
          <w:lang w:eastAsia="ru-RU"/>
        </w:rPr>
        <w:t xml:space="preserve"> «Петербург-кино</w:t>
      </w:r>
      <w:r w:rsidRPr="00CC65F6">
        <w:rPr>
          <w:rFonts w:ascii="Times New Roman" w:eastAsia="Calibri" w:hAnsi="Times New Roman" w:cs="Times New Roman"/>
          <w:color w:val="000000"/>
          <w:sz w:val="24"/>
          <w:szCs w:val="24"/>
          <w:lang w:eastAsia="ru-RU"/>
        </w:rPr>
        <w:t>» на</w:t>
      </w:r>
      <w:r w:rsidRPr="000743BF">
        <w:rPr>
          <w:rFonts w:ascii="Times New Roman" w:eastAsia="Calibri" w:hAnsi="Times New Roman" w:cs="Times New Roman"/>
          <w:color w:val="000000"/>
          <w:sz w:val="24"/>
          <w:szCs w:val="24"/>
          <w:lang w:eastAsia="ru-RU"/>
        </w:rPr>
        <w:t xml:space="preserve"> 2026 финансовый год и на плановый период 2027 и 2028 годов.</w:t>
      </w:r>
    </w:p>
    <w:p w14:paraId="39804211" w14:textId="77777777" w:rsidR="00402452" w:rsidRPr="000743BF" w:rsidRDefault="00402452"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p>
    <w:p w14:paraId="3E934955" w14:textId="77777777" w:rsidR="000743BF" w:rsidRPr="000743BF" w:rsidRDefault="000743BF" w:rsidP="000743BF">
      <w:pPr>
        <w:widowControl w:val="0"/>
        <w:suppressAutoHyphens/>
        <w:spacing w:after="0" w:line="240" w:lineRule="auto"/>
        <w:ind w:firstLine="567"/>
        <w:jc w:val="center"/>
        <w:outlineLvl w:val="1"/>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color w:val="000000"/>
          <w:sz w:val="24"/>
          <w:szCs w:val="24"/>
          <w:lang w:eastAsia="ru-RU"/>
        </w:rPr>
        <w:t>Раздел II. Требования к описанию объекта закупки и условий контракта</w:t>
      </w:r>
      <w:r w:rsidRPr="000743BF">
        <w:rPr>
          <w:rFonts w:ascii="Times New Roman" w:eastAsia="Calibri" w:hAnsi="Times New Roman" w:cs="Times New Roman"/>
          <w:b/>
          <w:color w:val="000000"/>
          <w:sz w:val="24"/>
          <w:szCs w:val="24"/>
          <w:lang w:eastAsia="ru-RU"/>
        </w:rPr>
        <w:br/>
        <w:t>в соответствии со статьей 33 Федерального закона от 05.04.2013 № 44-ФЗ</w:t>
      </w:r>
    </w:p>
    <w:p w14:paraId="33710DB5" w14:textId="77777777" w:rsidR="000743BF" w:rsidRDefault="000743BF" w:rsidP="000743BF">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color w:val="000000"/>
          <w:sz w:val="24"/>
          <w:szCs w:val="24"/>
          <w:lang w:eastAsia="ru-RU"/>
        </w:rPr>
        <w:t xml:space="preserve">3. Требования к качеству проведенных услуг, к их техническим </w:t>
      </w:r>
      <w:r w:rsidRPr="000743BF">
        <w:rPr>
          <w:rFonts w:ascii="Times New Roman" w:eastAsia="Calibri" w:hAnsi="Times New Roman" w:cs="Times New Roman"/>
          <w:b/>
          <w:color w:val="000000"/>
          <w:sz w:val="24"/>
          <w:szCs w:val="24"/>
          <w:lang w:eastAsia="ru-RU"/>
        </w:rPr>
        <w:br/>
        <w:t>и функциональными эксплуатационным характеристикам</w:t>
      </w:r>
    </w:p>
    <w:p w14:paraId="1DD5CD77" w14:textId="77777777" w:rsidR="00402452" w:rsidRPr="000743BF" w:rsidRDefault="00402452" w:rsidP="000743BF">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p>
    <w:p w14:paraId="73F2CEC9" w14:textId="77777777" w:rsidR="000743BF" w:rsidRPr="000743BF" w:rsidRDefault="000743BF" w:rsidP="000743BF">
      <w:pPr>
        <w:widowControl w:val="0"/>
        <w:numPr>
          <w:ilvl w:val="1"/>
          <w:numId w:val="19"/>
        </w:numPr>
        <w:tabs>
          <w:tab w:val="left" w:pos="-22"/>
          <w:tab w:val="left" w:pos="993"/>
        </w:tabs>
        <w:suppressAutoHyphens/>
        <w:spacing w:after="0" w:line="240" w:lineRule="auto"/>
        <w:ind w:left="0" w:firstLine="567"/>
        <w:contextualSpacing/>
        <w:jc w:val="both"/>
        <w:rPr>
          <w:rFonts w:ascii="Times New Roman" w:eastAsia="Times New Roman" w:hAnsi="Times New Roman" w:cs="Times New Roman"/>
          <w:b/>
          <w:color w:val="000000"/>
          <w:sz w:val="24"/>
          <w:szCs w:val="24"/>
          <w:lang w:eastAsia="ru-RU"/>
        </w:rPr>
      </w:pPr>
      <w:r w:rsidRPr="000743BF">
        <w:rPr>
          <w:rFonts w:ascii="Times New Roman" w:eastAsia="Calibri" w:hAnsi="Times New Roman" w:cs="Times New Roman"/>
          <w:b/>
          <w:iCs/>
          <w:color w:val="000000"/>
          <w:sz w:val="24"/>
          <w:szCs w:val="24"/>
          <w:lang w:eastAsia="ru-RU"/>
        </w:rPr>
        <w:t>Требования к количественным характеристикам (объёму) услуг:</w:t>
      </w:r>
    </w:p>
    <w:p w14:paraId="44F3F047" w14:textId="5FA2A14C" w:rsidR="000743BF" w:rsidRPr="000743BF" w:rsidRDefault="000743BF" w:rsidP="000743BF">
      <w:pPr>
        <w:widowControl w:val="0"/>
        <w:suppressAutoHyphens/>
        <w:spacing w:after="0" w:line="276" w:lineRule="auto"/>
        <w:ind w:firstLine="567"/>
        <w:contextualSpacing/>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Исполнитель должен оказать услуги по строительному контролю (техническому надзору), в соответствии с требованиями пунктов 3.2 и 3.3 Описания объекта закупки, </w:t>
      </w:r>
      <w:r w:rsidRPr="000743BF">
        <w:rPr>
          <w:rFonts w:ascii="Times New Roman" w:eastAsia="Calibri" w:hAnsi="Times New Roman" w:cs="Times New Roman"/>
          <w:color w:val="000000"/>
          <w:sz w:val="24"/>
          <w:szCs w:val="24"/>
          <w:lang w:eastAsia="ru-RU"/>
        </w:rPr>
        <w:br/>
        <w:t xml:space="preserve">в объеме </w:t>
      </w:r>
      <w:r w:rsidRPr="000743BF">
        <w:rPr>
          <w:rFonts w:ascii="Times New Roman" w:eastAsia="Calibri" w:hAnsi="Times New Roman" w:cs="Times New Roman"/>
          <w:bCs/>
          <w:color w:val="000000"/>
          <w:sz w:val="24"/>
          <w:szCs w:val="24"/>
          <w:lang w:eastAsia="ru-RU"/>
        </w:rPr>
        <w:t xml:space="preserve">работ по капитальному </w:t>
      </w:r>
      <w:r w:rsidRPr="000743BF">
        <w:rPr>
          <w:rFonts w:ascii="Times New Roman" w:eastAsia="Calibri" w:hAnsi="Times New Roman" w:cs="Times New Roman"/>
          <w:color w:val="000000"/>
          <w:sz w:val="24"/>
          <w:szCs w:val="24"/>
          <w:lang w:eastAsia="ru-RU"/>
        </w:rPr>
        <w:t xml:space="preserve">ремонту сети наружного водопровода отделения кинопоказу «Фильмофонд», предусмотренных контрактом № </w:t>
      </w:r>
      <w:bookmarkStart w:id="12" w:name="_Hlk230701032"/>
      <w:r w:rsidRPr="000743BF">
        <w:rPr>
          <w:rFonts w:ascii="Times New Roman" w:eastAsia="Calibri" w:hAnsi="Times New Roman" w:cs="Times New Roman"/>
          <w:bCs/>
          <w:color w:val="000000"/>
          <w:sz w:val="24"/>
          <w:szCs w:val="24"/>
          <w:lang w:eastAsia="ru-RU"/>
        </w:rPr>
        <w:t>0372200045326000003</w:t>
      </w:r>
      <w:bookmarkEnd w:id="12"/>
      <w:r w:rsidRPr="000743BF">
        <w:rPr>
          <w:rFonts w:ascii="Times New Roman" w:eastAsia="Calibri" w:hAnsi="Times New Roman" w:cs="Times New Roman"/>
          <w:bCs/>
          <w:color w:val="000000"/>
          <w:sz w:val="24"/>
          <w:szCs w:val="24"/>
          <w:lang w:eastAsia="ru-RU"/>
        </w:rPr>
        <w:t xml:space="preserve"> </w:t>
      </w:r>
      <w:r w:rsidR="00CC65F6">
        <w:rPr>
          <w:rFonts w:ascii="Times New Roman" w:eastAsia="Calibri" w:hAnsi="Times New Roman" w:cs="Times New Roman"/>
          <w:bCs/>
          <w:color w:val="000000"/>
          <w:sz w:val="24"/>
          <w:szCs w:val="24"/>
          <w:lang w:eastAsia="ru-RU"/>
        </w:rPr>
        <w:t xml:space="preserve">от 26.05.2026г. </w:t>
      </w:r>
      <w:r w:rsidRPr="000743BF">
        <w:rPr>
          <w:rFonts w:ascii="Times New Roman" w:eastAsia="Calibri" w:hAnsi="Times New Roman" w:cs="Times New Roman"/>
          <w:color w:val="000000"/>
          <w:sz w:val="24"/>
          <w:szCs w:val="24"/>
          <w:lang w:eastAsia="ru-RU"/>
        </w:rPr>
        <w:t>с Подрядчиком ООО «СПМ 24».</w:t>
      </w:r>
    </w:p>
    <w:p w14:paraId="5D55A5FD" w14:textId="77777777" w:rsidR="000743BF" w:rsidRPr="000743BF" w:rsidRDefault="000743BF" w:rsidP="000743BF">
      <w:pPr>
        <w:widowControl w:val="0"/>
        <w:suppressAutoHyphens/>
        <w:spacing w:after="0" w:line="276" w:lineRule="auto"/>
        <w:ind w:firstLine="567"/>
        <w:contextualSpacing/>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Исполнитель не имеет права самостоятельно изменять перечень и объем оказываемых услуг.</w:t>
      </w:r>
    </w:p>
    <w:p w14:paraId="39CDBEB7" w14:textId="1B1C9C71" w:rsidR="000743BF" w:rsidRPr="000743BF" w:rsidRDefault="000743BF" w:rsidP="000743BF">
      <w:pPr>
        <w:widowControl w:val="0"/>
        <w:suppressAutoHyphens/>
        <w:spacing w:after="0" w:line="276" w:lineRule="auto"/>
        <w:ind w:firstLine="567"/>
        <w:contextualSpacing/>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Оплата за оказанные услуги производится пропорционально подтвержденной стоимости выполненных работ по контракту № </w:t>
      </w:r>
      <w:r w:rsidRPr="000743BF">
        <w:rPr>
          <w:rFonts w:ascii="Times New Roman" w:eastAsia="Calibri" w:hAnsi="Times New Roman" w:cs="Times New Roman"/>
          <w:bCs/>
          <w:color w:val="000000"/>
          <w:sz w:val="24"/>
          <w:szCs w:val="24"/>
          <w:lang w:eastAsia="ru-RU"/>
        </w:rPr>
        <w:t>0372200045326000003</w:t>
      </w:r>
      <w:r w:rsidRPr="000743BF">
        <w:rPr>
          <w:rFonts w:ascii="Times New Roman" w:eastAsia="Calibri" w:hAnsi="Times New Roman" w:cs="Times New Roman"/>
          <w:bCs/>
          <w:color w:val="000000"/>
          <w:sz w:val="24"/>
          <w:szCs w:val="24"/>
          <w:lang w:eastAsia="ru-RU"/>
        </w:rPr>
        <w:br/>
      </w:r>
      <w:r w:rsidRPr="000743BF">
        <w:rPr>
          <w:rFonts w:ascii="Times New Roman" w:eastAsia="Calibri" w:hAnsi="Times New Roman" w:cs="Times New Roman"/>
          <w:color w:val="000000"/>
          <w:sz w:val="24"/>
          <w:szCs w:val="24"/>
          <w:lang w:eastAsia="ru-RU"/>
        </w:rPr>
        <w:t>с Подрядчиком ООО «СПМ 24»</w:t>
      </w:r>
      <w:r w:rsidR="00CC65F6">
        <w:rPr>
          <w:rFonts w:ascii="Times New Roman" w:eastAsia="Calibri" w:hAnsi="Times New Roman" w:cs="Times New Roman"/>
          <w:color w:val="000000"/>
          <w:sz w:val="24"/>
          <w:szCs w:val="24"/>
          <w:lang w:eastAsia="ru-RU"/>
        </w:rPr>
        <w:t xml:space="preserve"> от 26.05.2026г.</w:t>
      </w:r>
    </w:p>
    <w:p w14:paraId="251A4A39" w14:textId="77777777" w:rsidR="000743BF" w:rsidRPr="000743BF" w:rsidRDefault="000743BF" w:rsidP="000743BF">
      <w:pPr>
        <w:widowControl w:val="0"/>
        <w:numPr>
          <w:ilvl w:val="1"/>
          <w:numId w:val="19"/>
        </w:numPr>
        <w:tabs>
          <w:tab w:val="left" w:pos="-22"/>
          <w:tab w:val="left" w:pos="993"/>
        </w:tabs>
        <w:suppressAutoHyphens/>
        <w:spacing w:after="0" w:line="240" w:lineRule="auto"/>
        <w:ind w:left="0" w:firstLine="567"/>
        <w:contextualSpacing/>
        <w:jc w:val="both"/>
        <w:rPr>
          <w:rFonts w:ascii="Times New Roman" w:eastAsia="Times New Roman" w:hAnsi="Times New Roman" w:cs="Times New Roman"/>
          <w:b/>
          <w:color w:val="000000"/>
          <w:sz w:val="24"/>
          <w:szCs w:val="24"/>
          <w:lang w:eastAsia="ru-RU"/>
        </w:rPr>
      </w:pPr>
      <w:r w:rsidRPr="000743BF">
        <w:rPr>
          <w:rFonts w:ascii="Times New Roman" w:eastAsia="Times New Roman" w:hAnsi="Times New Roman" w:cs="Times New Roman"/>
          <w:b/>
          <w:color w:val="000000"/>
          <w:sz w:val="24"/>
          <w:szCs w:val="24"/>
          <w:lang w:eastAsia="ru-RU"/>
        </w:rPr>
        <w:t>Требования к проведению и безопасности услуг:</w:t>
      </w:r>
    </w:p>
    <w:p w14:paraId="7C9E3B14" w14:textId="77777777" w:rsidR="000743BF" w:rsidRPr="000743BF" w:rsidRDefault="000743BF" w:rsidP="000743BF">
      <w:pPr>
        <w:widowControl w:val="0"/>
        <w:numPr>
          <w:ilvl w:val="2"/>
          <w:numId w:val="19"/>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Все услуги необходимо проводить с соблюдением требований, утвержденных приказом Министерства труда и социальной защиты Российской Федерации от 11.12.2020 № 883-н «Об утверждении правил по охране труда в строительстве, реконструкции и ремонте».</w:t>
      </w:r>
    </w:p>
    <w:p w14:paraId="5D4D6E51" w14:textId="77777777" w:rsidR="000743BF" w:rsidRPr="000743BF" w:rsidRDefault="000743BF" w:rsidP="000743BF">
      <w:pPr>
        <w:widowControl w:val="0"/>
        <w:numPr>
          <w:ilvl w:val="2"/>
          <w:numId w:val="19"/>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Оказываемые услуги должны соответствовать следующим требованиям, установленным действующими нормами и правилами Российской Федерации: </w:t>
      </w:r>
    </w:p>
    <w:p w14:paraId="7E8E0398" w14:textId="77777777" w:rsidR="000743BF" w:rsidRPr="000743BF" w:rsidRDefault="000743BF" w:rsidP="000743BF">
      <w:pPr>
        <w:suppressAutoHyphens/>
        <w:spacing w:after="0" w:line="240" w:lineRule="auto"/>
        <w:ind w:left="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Градостроительному кодексу Российской Федерации от 29.12.2004 № 190-ФЗ; Федеральному закону от 21.12.1994 № 69-ФЗ «О пожарной безопасности»;</w:t>
      </w:r>
    </w:p>
    <w:p w14:paraId="292CED2F" w14:textId="77777777" w:rsidR="000743BF" w:rsidRPr="000743BF" w:rsidRDefault="000743BF" w:rsidP="000743BF">
      <w:pPr>
        <w:widowControl w:val="0"/>
        <w:tabs>
          <w:tab w:val="left" w:pos="1134"/>
        </w:tabs>
        <w:suppressAutoHyphen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Постановлению Правительства Российской Федерации от 16.09.2020 № 1479 </w:t>
      </w:r>
      <w:r w:rsidRPr="000743BF">
        <w:rPr>
          <w:rFonts w:ascii="Times New Roman" w:eastAsia="Times New Roman" w:hAnsi="Times New Roman" w:cs="Times New Roman"/>
          <w:color w:val="000000"/>
          <w:sz w:val="24"/>
          <w:szCs w:val="24"/>
          <w:lang w:eastAsia="ru-RU"/>
        </w:rPr>
        <w:br/>
        <w:t>«Об утверждении Правил противопожарного режима в Российской Федерации»;</w:t>
      </w:r>
    </w:p>
    <w:p w14:paraId="3B93ED6E"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Федеральному закону от 30.03.1999 № 52-ФЗ «О санитарно-эпидемиологическом благополучии населения»;</w:t>
      </w:r>
    </w:p>
    <w:p w14:paraId="35086822"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Федеральному закону от 22.07.2008 № 123-ФЗ «Технический регламент о требованиях пожарной безопасности»;</w:t>
      </w:r>
    </w:p>
    <w:p w14:paraId="1E8FABA8"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Федеральному закону от 30.12.2009 № 384-ФЗ «Технический регламент </w:t>
      </w:r>
      <w:r w:rsidRPr="000743BF">
        <w:rPr>
          <w:rFonts w:ascii="Times New Roman" w:eastAsia="Calibri" w:hAnsi="Times New Roman" w:cs="Times New Roman"/>
          <w:color w:val="000000"/>
          <w:sz w:val="24"/>
          <w:szCs w:val="24"/>
          <w:lang w:eastAsia="ru-RU"/>
        </w:rPr>
        <w:br/>
        <w:t>о безопасности зданий и сооружений»;</w:t>
      </w:r>
    </w:p>
    <w:p w14:paraId="08B91491" w14:textId="77777777" w:rsidR="000743BF" w:rsidRPr="000743BF" w:rsidRDefault="000743BF" w:rsidP="000743BF">
      <w:pPr>
        <w:widowControl w:val="0"/>
        <w:suppressAutoHyphens/>
        <w:spacing w:after="0" w:line="276"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Постановлению Правительства Российской Федерации от 21.06.2010 № 468 </w:t>
      </w:r>
      <w:r w:rsidRPr="000743BF">
        <w:rPr>
          <w:rFonts w:ascii="Times New Roman" w:eastAsia="Calibri" w:hAnsi="Times New Roman" w:cs="Times New Roman"/>
          <w:color w:val="000000"/>
          <w:sz w:val="24"/>
          <w:szCs w:val="24"/>
          <w:lang w:eastAsia="ru-RU"/>
        </w:rPr>
        <w:br/>
        <w:t>«О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3F56AB8F"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Федеральному закону от 23.11.2009 № 261-ФЗ «Об энергосбережении </w:t>
      </w:r>
      <w:r w:rsidRPr="000743BF">
        <w:rPr>
          <w:rFonts w:ascii="Times New Roman" w:eastAsia="Calibri" w:hAnsi="Times New Roman" w:cs="Times New Roman"/>
          <w:color w:val="000000"/>
          <w:sz w:val="24"/>
          <w:szCs w:val="24"/>
          <w:lang w:eastAsia="ru-RU"/>
        </w:rPr>
        <w:br/>
        <w:t>и о повышении энергетической эффективности, и о внесении изменений в отдельные законодательные акты Российской Федерации»;</w:t>
      </w:r>
    </w:p>
    <w:p w14:paraId="7B005F38"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СП 48.13330.2019. «Свод правил. Организация строительства. СНиП 12-01-2004»;</w:t>
      </w:r>
    </w:p>
    <w:p w14:paraId="5851D21E"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СНиП 12-03-2001 «Безопасность труда в строительстве. Часть 1. Общие требования»; </w:t>
      </w:r>
    </w:p>
    <w:p w14:paraId="55F69C98"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СНиП 12-04-2002 «Безопасность труда в строительстве. Часть 2. Строительное производство»; </w:t>
      </w:r>
    </w:p>
    <w:p w14:paraId="70E248EF"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СП 76.13330.2016. Свод правил. Электротехнические устройства. Актуализированная редакция СНиП 3.05.06-85" (утв. Приказом Минстроя России от 16.12.2016 № 955/</w:t>
      </w:r>
      <w:proofErr w:type="spellStart"/>
      <w:r w:rsidRPr="000743BF">
        <w:rPr>
          <w:rFonts w:ascii="Times New Roman" w:eastAsia="Calibri" w:hAnsi="Times New Roman" w:cs="Times New Roman"/>
          <w:color w:val="000000"/>
          <w:sz w:val="24"/>
          <w:szCs w:val="24"/>
          <w:lang w:eastAsia="ru-RU"/>
        </w:rPr>
        <w:t>пр</w:t>
      </w:r>
      <w:proofErr w:type="spellEnd"/>
      <w:r w:rsidRPr="000743BF">
        <w:rPr>
          <w:rFonts w:ascii="Times New Roman" w:eastAsia="Calibri" w:hAnsi="Times New Roman" w:cs="Times New Roman"/>
          <w:color w:val="000000"/>
          <w:sz w:val="24"/>
          <w:szCs w:val="24"/>
          <w:lang w:eastAsia="ru-RU"/>
        </w:rPr>
        <w:t>);</w:t>
      </w:r>
    </w:p>
    <w:p w14:paraId="3414F13C"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Правилам устройства электроустановок (ПУЭ) шестое издание; </w:t>
      </w:r>
    </w:p>
    <w:p w14:paraId="227760BE"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Правилам устройства электроустановок (ПУЭ) седьмое издание; </w:t>
      </w:r>
    </w:p>
    <w:p w14:paraId="58C7199C"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СП 70.13330.2012 «СНиП 3.03.01-87 Несущие и ограждающие конструкции»;</w:t>
      </w:r>
    </w:p>
    <w:p w14:paraId="692E658A"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Изменению № 1 к СП 68.13330.2017 «СНиП 3.01.04-87 Приемка в эксплуатацию законченных строительством объектов. Основные положения»;</w:t>
      </w:r>
    </w:p>
    <w:p w14:paraId="33FA403E" w14:textId="77777777" w:rsidR="000743BF" w:rsidRPr="000743BF" w:rsidRDefault="000743BF" w:rsidP="000743BF">
      <w:pPr>
        <w:widowControl w:val="0"/>
        <w:suppressAutoHyphens/>
        <w:spacing w:after="0" w:line="276"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Приказу от 16 мая 2023 года № 344/</w:t>
      </w:r>
      <w:proofErr w:type="spellStart"/>
      <w:r w:rsidRPr="000743BF">
        <w:rPr>
          <w:rFonts w:ascii="Times New Roman" w:eastAsia="Calibri" w:hAnsi="Times New Roman" w:cs="Times New Roman"/>
          <w:color w:val="000000"/>
          <w:sz w:val="24"/>
          <w:szCs w:val="24"/>
          <w:lang w:eastAsia="ru-RU"/>
        </w:rPr>
        <w:t>пр</w:t>
      </w:r>
      <w:proofErr w:type="spellEnd"/>
      <w:r w:rsidRPr="000743BF">
        <w:rPr>
          <w:rFonts w:ascii="Times New Roman" w:eastAsia="Calibri" w:hAnsi="Times New Roman" w:cs="Times New Roman"/>
          <w:color w:val="000000"/>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227F4D96"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СП 484.1311500.2020 «Системы противопожарной защиты. Системы пожарной сигнализации и автоматизация систем противопожарной защиты. Нормы </w:t>
      </w:r>
      <w:r w:rsidRPr="000743BF">
        <w:rPr>
          <w:rFonts w:ascii="Times New Roman" w:eastAsia="Calibri" w:hAnsi="Times New Roman" w:cs="Times New Roman"/>
          <w:color w:val="000000"/>
          <w:sz w:val="24"/>
          <w:szCs w:val="24"/>
          <w:lang w:eastAsia="ru-RU"/>
        </w:rPr>
        <w:br/>
        <w:t>и правила проектирования»;</w:t>
      </w:r>
    </w:p>
    <w:p w14:paraId="08D03CC7" w14:textId="77777777" w:rsidR="000743BF" w:rsidRPr="000743BF" w:rsidRDefault="000743BF" w:rsidP="000743BF">
      <w:pPr>
        <w:suppressAutoHyphens/>
        <w:spacing w:after="0" w:line="240"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ВСН 58-88 (р). Ведомственные строительные нормы «Положение об организации</w:t>
      </w:r>
      <w:r w:rsidRPr="000743BF">
        <w:rPr>
          <w:rFonts w:ascii="Times New Roman" w:eastAsia="Calibri" w:hAnsi="Times New Roman" w:cs="Times New Roman"/>
          <w:color w:val="000000"/>
          <w:sz w:val="24"/>
          <w:szCs w:val="24"/>
          <w:lang w:eastAsia="ru-RU"/>
        </w:rPr>
        <w:br/>
        <w:t>и проведении реконструкции, ремонта и технического обслуживания зданий, объектов коммунального и социально-культурного назначения», а также иных действующих нормативных правовых актов, соответствующих предмету закупки.</w:t>
      </w:r>
    </w:p>
    <w:p w14:paraId="37B84422" w14:textId="77777777" w:rsidR="000743BF" w:rsidRPr="000743BF" w:rsidRDefault="000743BF" w:rsidP="000743BF">
      <w:pPr>
        <w:widowControl w:val="0"/>
        <w:numPr>
          <w:ilvl w:val="1"/>
          <w:numId w:val="19"/>
        </w:numPr>
        <w:tabs>
          <w:tab w:val="left" w:pos="-6946"/>
          <w:tab w:val="left" w:pos="-1560"/>
          <w:tab w:val="left" w:pos="-1418"/>
          <w:tab w:val="left" w:pos="-22"/>
          <w:tab w:val="left" w:pos="993"/>
        </w:tabs>
        <w:suppressAutoHyphens/>
        <w:spacing w:after="0" w:line="240" w:lineRule="auto"/>
        <w:ind w:left="0" w:firstLine="567"/>
        <w:contextualSpacing/>
        <w:jc w:val="both"/>
        <w:rPr>
          <w:rFonts w:ascii="Times New Roman" w:eastAsia="Times New Roman" w:hAnsi="Times New Roman" w:cs="Times New Roman"/>
          <w:b/>
          <w:color w:val="000000"/>
          <w:sz w:val="24"/>
          <w:szCs w:val="24"/>
          <w:lang w:eastAsia="ru-RU"/>
        </w:rPr>
      </w:pPr>
      <w:r w:rsidRPr="000743BF">
        <w:rPr>
          <w:rFonts w:ascii="Times New Roman" w:eastAsia="Times New Roman" w:hAnsi="Times New Roman" w:cs="Times New Roman"/>
          <w:b/>
          <w:color w:val="000000"/>
          <w:sz w:val="24"/>
          <w:szCs w:val="24"/>
          <w:lang w:eastAsia="ru-RU"/>
        </w:rPr>
        <w:t>Требования к техническим, функциональным и эксплуатационным характеристикам оказываемых услуг:</w:t>
      </w:r>
    </w:p>
    <w:p w14:paraId="331A9BC7"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Услуги должны оказываться квалифицированными сотрудниками, прошедшими специальное обучение, имеющими соответствующий разряд, а также медицинское освидетельствование в случаях, установленных трудовым законодательством Российской Федерации. Специалисты должны иметь соответствующее их должности образование </w:t>
      </w:r>
      <w:r w:rsidRPr="000743BF">
        <w:rPr>
          <w:rFonts w:ascii="Times New Roman" w:eastAsia="Calibri" w:hAnsi="Times New Roman" w:cs="Times New Roman"/>
          <w:color w:val="000000"/>
          <w:sz w:val="24"/>
          <w:szCs w:val="24"/>
          <w:lang w:eastAsia="ru-RU"/>
        </w:rPr>
        <w:br/>
        <w:t>и подготовку в объеме требований квалификационных характеристик.</w:t>
      </w:r>
    </w:p>
    <w:p w14:paraId="1ED6E974"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Услуги по строительному контролю (техническому надзору) за работами включают в себя посещение специалистами Исполнителя Объекта не реже двух раз </w:t>
      </w:r>
      <w:r w:rsidRPr="000743BF">
        <w:rPr>
          <w:rFonts w:ascii="Times New Roman" w:eastAsia="Calibri" w:hAnsi="Times New Roman" w:cs="Times New Roman"/>
          <w:color w:val="000000"/>
          <w:sz w:val="24"/>
          <w:szCs w:val="24"/>
          <w:lang w:eastAsia="ru-RU"/>
        </w:rPr>
        <w:br/>
        <w:t xml:space="preserve">в неделю, до фактического окончания работ, предусмотренных контрактом № </w:t>
      </w:r>
      <w:r w:rsidRPr="000743BF">
        <w:rPr>
          <w:rFonts w:ascii="Times New Roman" w:eastAsia="Calibri" w:hAnsi="Times New Roman" w:cs="Times New Roman"/>
          <w:bCs/>
          <w:color w:val="000000"/>
          <w:sz w:val="24"/>
          <w:szCs w:val="24"/>
          <w:lang w:eastAsia="ru-RU"/>
        </w:rPr>
        <w:t xml:space="preserve">0372200045326000003 </w:t>
      </w:r>
      <w:r w:rsidRPr="000743BF">
        <w:rPr>
          <w:rFonts w:ascii="Times New Roman" w:eastAsia="Calibri" w:hAnsi="Times New Roman" w:cs="Times New Roman"/>
          <w:color w:val="000000"/>
          <w:sz w:val="24"/>
          <w:szCs w:val="24"/>
          <w:lang w:eastAsia="ru-RU"/>
        </w:rPr>
        <w:t xml:space="preserve">с Подрядчиком ООО «СМП 24» </w:t>
      </w:r>
      <w:r w:rsidRPr="000743BF">
        <w:rPr>
          <w:rFonts w:ascii="Times New Roman" w:eastAsia="Calibri" w:hAnsi="Times New Roman" w:cs="Times New Roman"/>
          <w:color w:val="000000"/>
          <w:sz w:val="24"/>
          <w:szCs w:val="24"/>
          <w:lang w:eastAsia="ru-RU"/>
        </w:rPr>
        <w:br/>
        <w:t>(далее – Контрактом), с обязательным внесением записи в общий журнал работ, хранящийся на Объекте.</w:t>
      </w:r>
    </w:p>
    <w:p w14:paraId="35C6B78C"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Контроль качества выполнения работ, соответствия работ требованиям строительных норм и правил, требованиям технических регламентов Российской Федерации.</w:t>
      </w:r>
    </w:p>
    <w:p w14:paraId="237C3660"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Контроль соответствия выполняемых Подрядчиком по Контракту видов, объёмов работ и применяемых в сметной документации материалов и условиям Контракта </w:t>
      </w:r>
      <w:r w:rsidRPr="000743BF">
        <w:rPr>
          <w:rFonts w:ascii="Times New Roman" w:eastAsia="Calibri" w:hAnsi="Times New Roman" w:cs="Times New Roman"/>
          <w:color w:val="000000"/>
          <w:sz w:val="24"/>
          <w:szCs w:val="24"/>
          <w:lang w:eastAsia="ru-RU"/>
        </w:rPr>
        <w:br/>
        <w:t>с Подрядчиком (отдельным этапам исполнения Контракта, при наличии).</w:t>
      </w:r>
    </w:p>
    <w:p w14:paraId="6F3EC369"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Контроль соответствия выполняемых Подрядчиком работ срокам, установленным Контрактом с Подрядчиком (срокам исполнения отдельных этапов Контракта, при наличии).</w:t>
      </w:r>
    </w:p>
    <w:p w14:paraId="55DB785F"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Контроль соблюдения Подрядчиком технологий производства по Контракту работ, правил складирования и хранения применяемых материалов. При выявлении нарушений технологий производства работ, правил складирования и хранения применяемых материалов представитель строительного контроля (технического надзора) имеет право остановки производства по Контракту работ, до устранения нарушений.</w:t>
      </w:r>
    </w:p>
    <w:p w14:paraId="5FA5BDA2"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Участие в проверке состояния и соответствия действующему законодательству Российской Федерации поступающего оборудования, необходимого для выполнения работ </w:t>
      </w:r>
      <w:r w:rsidRPr="000743BF">
        <w:rPr>
          <w:rFonts w:ascii="Times New Roman" w:eastAsia="Calibri" w:hAnsi="Times New Roman" w:cs="Times New Roman"/>
          <w:bCs/>
          <w:color w:val="000000"/>
          <w:sz w:val="24"/>
          <w:szCs w:val="24"/>
          <w:lang w:eastAsia="ru-RU"/>
        </w:rPr>
        <w:t xml:space="preserve">по капитальному </w:t>
      </w:r>
      <w:r w:rsidRPr="000743BF">
        <w:rPr>
          <w:rFonts w:ascii="Times New Roman" w:eastAsia="Calibri" w:hAnsi="Times New Roman" w:cs="Times New Roman"/>
          <w:color w:val="000000"/>
          <w:sz w:val="24"/>
          <w:szCs w:val="24"/>
          <w:lang w:eastAsia="ru-RU"/>
        </w:rPr>
        <w:t>ремонту сети наружного водопровода отделения по кинопоказу «Фильмофонд» (далее – работы).</w:t>
      </w:r>
    </w:p>
    <w:p w14:paraId="7468E9FB"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Проверку наличия у Подрядчика документов, подтверждающих качество применяемых материалов, изделий и оборудования. При выявлении несоответствия качества применяемых материалов, изделий и оборудования сметной документации </w:t>
      </w:r>
      <w:r w:rsidRPr="000743BF">
        <w:rPr>
          <w:rFonts w:ascii="Times New Roman" w:eastAsia="Calibri" w:hAnsi="Times New Roman" w:cs="Times New Roman"/>
          <w:color w:val="000000"/>
          <w:sz w:val="24"/>
          <w:szCs w:val="24"/>
          <w:lang w:eastAsia="ru-RU"/>
        </w:rPr>
        <w:br/>
        <w:t>и условиям Контракта, представитель строительного контроля (технического надзора) имеет право запретить применение вышеуказанных материалов до устранения нарушений.</w:t>
      </w:r>
    </w:p>
    <w:p w14:paraId="77E5453B" w14:textId="77777777" w:rsidR="000743BF" w:rsidRPr="000743BF" w:rsidRDefault="000743BF" w:rsidP="000743BF">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Освидетельствование и оценка, совместно с представителями Подрядчика, выполненных работ </w:t>
      </w:r>
      <w:r w:rsidRPr="000743BF">
        <w:rPr>
          <w:rFonts w:ascii="Times New Roman" w:eastAsia="Calibri" w:hAnsi="Times New Roman" w:cs="Times New Roman"/>
          <w:bCs/>
          <w:color w:val="000000"/>
          <w:sz w:val="24"/>
          <w:szCs w:val="24"/>
          <w:lang w:eastAsia="ru-RU"/>
        </w:rPr>
        <w:t xml:space="preserve">по капитальному ремонту сети наружного водопровода отделения по кинопоказу «Фильмофонд» </w:t>
      </w:r>
      <w:r w:rsidRPr="000743BF">
        <w:rPr>
          <w:rFonts w:ascii="Times New Roman" w:eastAsia="Calibri" w:hAnsi="Times New Roman" w:cs="Times New Roman"/>
          <w:color w:val="000000"/>
          <w:sz w:val="24"/>
          <w:szCs w:val="24"/>
          <w:lang w:eastAsia="ru-RU"/>
        </w:rPr>
        <w:t>и конструктивных элементов, скрываемых при проведении последующих работ, а также обеспечение требований по запрещению производства дальнейших работ до оформления актов на освидетельствование скрытых работ.</w:t>
      </w:r>
    </w:p>
    <w:p w14:paraId="319DDCCC" w14:textId="77777777" w:rsidR="000743BF" w:rsidRPr="000743BF" w:rsidRDefault="000743BF" w:rsidP="000743BF">
      <w:pPr>
        <w:widowControl w:val="0"/>
        <w:tabs>
          <w:tab w:val="left" w:pos="1134"/>
        </w:tabs>
        <w:suppressAutoHyphens/>
        <w:spacing w:after="0" w:line="276" w:lineRule="auto"/>
        <w:ind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Освидетельствование скрытых работ выполняется по заявке Подрядчика </w:t>
      </w:r>
      <w:r w:rsidRPr="000743BF">
        <w:rPr>
          <w:rFonts w:ascii="Times New Roman" w:eastAsia="Calibri" w:hAnsi="Times New Roman" w:cs="Times New Roman"/>
          <w:color w:val="000000"/>
          <w:sz w:val="24"/>
          <w:szCs w:val="24"/>
          <w:lang w:eastAsia="ru-RU"/>
        </w:rPr>
        <w:br/>
        <w:t>в срок, не позднее двух рабочих дней после получения заявки.</w:t>
      </w:r>
    </w:p>
    <w:p w14:paraId="102C5B66"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Контроль наличия у Подрядчика документов, подтверждающих квалификацию работников отдельных специальностей, согласно действующим в Российской Федерации нормам и правилам.</w:t>
      </w:r>
    </w:p>
    <w:p w14:paraId="10BB1101"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Фото и (или) видео фиксацию Объекта во время проведения работ, </w:t>
      </w:r>
      <w:r w:rsidRPr="000743BF">
        <w:rPr>
          <w:rFonts w:ascii="Times New Roman" w:eastAsia="Calibri" w:hAnsi="Times New Roman" w:cs="Times New Roman"/>
          <w:color w:val="000000"/>
          <w:sz w:val="24"/>
          <w:szCs w:val="24"/>
          <w:lang w:eastAsia="ru-RU"/>
        </w:rPr>
        <w:br/>
        <w:t>с предоставлением Госзаказчику еженедельного отчёта в электронном виде о ходе выполнения работ (включая скрытые работы) на Объекте.</w:t>
      </w:r>
    </w:p>
    <w:p w14:paraId="738808A2"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Незамедлительное уведомление Заказчика обо всех выявленных на Объекте нарушениях Подрядчиком правил противопожарной безопасности, трудовой дисциплины, других замечаниях и фактах ненадлежащего исполнения Контракта, а также чрезвычайных ситуациях.</w:t>
      </w:r>
    </w:p>
    <w:p w14:paraId="44C034AC"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Контроль исполнения Подрядчиком предписаний органов исполнительной власти и государственного надзора.</w:t>
      </w:r>
    </w:p>
    <w:p w14:paraId="1CB19436"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По требованию Заказчика участие в промежуточных рабочих комиссиях </w:t>
      </w:r>
      <w:r w:rsidRPr="000743BF">
        <w:rPr>
          <w:rFonts w:ascii="Times New Roman" w:eastAsia="Calibri" w:hAnsi="Times New Roman" w:cs="Times New Roman"/>
          <w:color w:val="000000"/>
          <w:sz w:val="24"/>
          <w:szCs w:val="24"/>
          <w:lang w:eastAsia="ru-RU"/>
        </w:rPr>
        <w:br/>
        <w:t>и совещаниях по вопросам выполнения работ Подрядчиком.</w:t>
      </w:r>
    </w:p>
    <w:p w14:paraId="638F9A68"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Участие в проверках, проводимых органами государственного надзора, ведомственными инспекциями и комиссиями.</w:t>
      </w:r>
    </w:p>
    <w:p w14:paraId="172369DD"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Проведение учета объемов и стоимости принятых и оплаченных по Контракту работ.</w:t>
      </w:r>
    </w:p>
    <w:p w14:paraId="44A11435"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По окончании работ, предусмотренных Контрактом – проведение контрольного обмера выполненных Подрядчиком работ, с предоставлением акта контрольного обмера на соответствие выполненных работ условиям Контракта, еженедельных отчётов о ходе выполнения работ (включая фото и (или) видео фиксацию) </w:t>
      </w:r>
      <w:r w:rsidRPr="000743BF">
        <w:rPr>
          <w:rFonts w:ascii="Times New Roman" w:eastAsia="Calibri" w:hAnsi="Times New Roman" w:cs="Times New Roman"/>
          <w:color w:val="000000"/>
          <w:sz w:val="24"/>
          <w:szCs w:val="24"/>
          <w:lang w:eastAsia="ru-RU"/>
        </w:rPr>
        <w:br/>
        <w:t>на Объекте, сброшюрованных в бумажном виде в отдельный том.</w:t>
      </w:r>
    </w:p>
    <w:p w14:paraId="729115AF"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Формирование комплекта исполнительной документации, согласно действующим нормам и правилам перед началом работы рабочей комиссии</w:t>
      </w:r>
      <w:r w:rsidRPr="000743BF">
        <w:rPr>
          <w:rFonts w:ascii="Times New Roman" w:eastAsia="Calibri" w:hAnsi="Times New Roman" w:cs="Times New Roman"/>
          <w:color w:val="000000"/>
          <w:sz w:val="24"/>
          <w:szCs w:val="24"/>
          <w:lang w:eastAsia="ru-RU"/>
        </w:rPr>
        <w:br/>
        <w:t xml:space="preserve">по приемке выполненных работ, о которой извещает Подрядчик, не позднее </w:t>
      </w:r>
      <w:r w:rsidRPr="000743BF">
        <w:rPr>
          <w:rFonts w:ascii="Times New Roman" w:eastAsia="Calibri" w:hAnsi="Times New Roman" w:cs="Times New Roman"/>
          <w:color w:val="000000"/>
          <w:sz w:val="24"/>
          <w:szCs w:val="24"/>
          <w:lang w:eastAsia="ru-RU"/>
        </w:rPr>
        <w:br/>
        <w:t>1 (одного) дня с фактической даты окончания выполнения работ.</w:t>
      </w:r>
    </w:p>
    <w:p w14:paraId="42F9D203" w14:textId="77777777" w:rsidR="000743BF" w:rsidRPr="000743BF" w:rsidRDefault="000743BF" w:rsidP="000743BF">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Прием и проверка комплекта исполнительной документации от Подрядчика, </w:t>
      </w:r>
      <w:r w:rsidRPr="000743BF">
        <w:rPr>
          <w:rFonts w:ascii="Times New Roman" w:eastAsia="Calibri" w:hAnsi="Times New Roman" w:cs="Times New Roman"/>
          <w:color w:val="000000"/>
          <w:sz w:val="24"/>
          <w:szCs w:val="24"/>
          <w:lang w:eastAsia="ru-RU"/>
        </w:rPr>
        <w:br/>
        <w:t>с последующей передачей Заказчику.</w:t>
      </w:r>
    </w:p>
    <w:p w14:paraId="04FA8540" w14:textId="77777777" w:rsidR="000743BF" w:rsidRPr="000743BF" w:rsidRDefault="000743BF" w:rsidP="000743BF">
      <w:pPr>
        <w:widowControl w:val="0"/>
        <w:tabs>
          <w:tab w:val="left" w:pos="1134"/>
        </w:tabs>
        <w:suppressAutoHyphens/>
        <w:spacing w:after="0" w:line="240" w:lineRule="auto"/>
        <w:ind w:left="720"/>
        <w:contextualSpacing/>
        <w:jc w:val="both"/>
        <w:rPr>
          <w:rFonts w:ascii="Times New Roman" w:eastAsia="Times New Roman" w:hAnsi="Times New Roman" w:cs="Times New Roman"/>
          <w:color w:val="000000"/>
          <w:sz w:val="24"/>
          <w:szCs w:val="24"/>
          <w:lang w:eastAsia="ru-RU"/>
        </w:rPr>
      </w:pPr>
    </w:p>
    <w:p w14:paraId="19D698A8" w14:textId="77777777" w:rsidR="000743BF" w:rsidRDefault="000743BF" w:rsidP="000743BF">
      <w:pPr>
        <w:widowControl w:val="0"/>
        <w:suppressAutoHyphens/>
        <w:spacing w:after="0" w:line="240" w:lineRule="auto"/>
        <w:ind w:right="-2"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bCs/>
          <w:color w:val="000000"/>
          <w:sz w:val="24"/>
          <w:szCs w:val="24"/>
          <w:lang w:eastAsia="ru-RU"/>
        </w:rPr>
        <w:t xml:space="preserve">Раздел III. </w:t>
      </w:r>
      <w:r w:rsidRPr="000743BF">
        <w:rPr>
          <w:rFonts w:ascii="Times New Roman" w:eastAsia="Calibri" w:hAnsi="Times New Roman" w:cs="Times New Roman"/>
          <w:b/>
          <w:color w:val="000000"/>
          <w:sz w:val="24"/>
          <w:szCs w:val="24"/>
          <w:lang w:eastAsia="ru-RU"/>
        </w:rPr>
        <w:t>Требования к гарантийному сроку услуг и (или) объему предоставления гарантий их качества.</w:t>
      </w:r>
    </w:p>
    <w:p w14:paraId="74161545" w14:textId="77777777" w:rsidR="00402452" w:rsidRPr="000743BF" w:rsidRDefault="00402452" w:rsidP="000743BF">
      <w:pPr>
        <w:widowControl w:val="0"/>
        <w:suppressAutoHyphens/>
        <w:spacing w:after="0" w:line="240" w:lineRule="auto"/>
        <w:ind w:right="-2" w:firstLine="567"/>
        <w:jc w:val="center"/>
        <w:rPr>
          <w:rFonts w:ascii="Times New Roman" w:eastAsia="Calibri" w:hAnsi="Times New Roman" w:cs="Times New Roman"/>
          <w:b/>
          <w:color w:val="000000"/>
          <w:sz w:val="24"/>
          <w:szCs w:val="24"/>
          <w:lang w:eastAsia="ru-RU"/>
        </w:rPr>
      </w:pPr>
    </w:p>
    <w:p w14:paraId="38CC2E65" w14:textId="77777777" w:rsidR="000743BF" w:rsidRPr="000743BF" w:rsidRDefault="000743BF" w:rsidP="000743BF">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bCs/>
          <w:color w:val="000000"/>
          <w:sz w:val="24"/>
          <w:szCs w:val="24"/>
          <w:lang w:eastAsia="ru-RU"/>
        </w:rPr>
        <w:t>Исполнитель несет ответственность за недостатки результатов услуг, обнаруженные в пределах гарантийного срока, если не докажет, что они произошли вследствие неправильной его эксплуатации.</w:t>
      </w:r>
      <w:r w:rsidRPr="000743BF">
        <w:rPr>
          <w:rFonts w:ascii="Times New Roman" w:eastAsia="Times New Roman" w:hAnsi="Times New Roman" w:cs="Times New Roman"/>
          <w:color w:val="000000"/>
          <w:sz w:val="24"/>
          <w:szCs w:val="24"/>
          <w:lang w:eastAsia="ru-RU"/>
        </w:rPr>
        <w:t xml:space="preserve"> </w:t>
      </w:r>
    </w:p>
    <w:p w14:paraId="0C1CBDEC" w14:textId="77777777" w:rsidR="000743BF" w:rsidRPr="000743BF" w:rsidRDefault="000743BF" w:rsidP="000743BF">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bCs/>
          <w:color w:val="000000"/>
          <w:sz w:val="24"/>
          <w:szCs w:val="24"/>
          <w:lang w:eastAsia="ru-RU"/>
        </w:rPr>
        <w:t>Гарантийный срок на оказанные услуги составляет 24 месяца со дня подписания акта сдачи-приемки оказанных услуг.</w:t>
      </w:r>
    </w:p>
    <w:p w14:paraId="45AEC96C" w14:textId="77777777" w:rsidR="000743BF" w:rsidRPr="000743BF" w:rsidRDefault="000743BF" w:rsidP="000743BF">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При обнаружении недостатков в результатах оказанных услуг Исполнитель </w:t>
      </w:r>
      <w:r w:rsidRPr="000743BF">
        <w:rPr>
          <w:rFonts w:ascii="Times New Roman" w:eastAsia="Calibri" w:hAnsi="Times New Roman" w:cs="Times New Roman"/>
          <w:color w:val="000000"/>
          <w:sz w:val="24"/>
          <w:szCs w:val="24"/>
          <w:lang w:eastAsia="ru-RU"/>
        </w:rPr>
        <w:br/>
        <w:t>в срок, установленный Заказчиком, обязан безвозмездно устранить указанные недостатки. Течение гарантийного срока прерывается на все время со дня письменного уведомления Заказчика об обнаружении недостатков до дня устранения их Исполнителем.</w:t>
      </w:r>
    </w:p>
    <w:p w14:paraId="5D720109" w14:textId="77777777" w:rsidR="000743BF" w:rsidRPr="000743BF" w:rsidRDefault="000743BF" w:rsidP="000743BF">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 xml:space="preserve">Заказчик вправе в порядке, предусмотренном действующим законодательством Российской Федерации, привлечь Исполнителя к ответственности </w:t>
      </w:r>
      <w:r w:rsidRPr="000743BF">
        <w:rPr>
          <w:rFonts w:ascii="Times New Roman" w:eastAsia="Calibri" w:hAnsi="Times New Roman" w:cs="Times New Roman"/>
          <w:color w:val="000000"/>
          <w:sz w:val="24"/>
          <w:szCs w:val="24"/>
          <w:lang w:eastAsia="ru-RU"/>
        </w:rPr>
        <w:br/>
        <w:t>за ненадлежащее исполнение обязательств как Исполнителя по строительному контролю (техническому надзору) за выполнением Подрядчиком работ по Контракту.</w:t>
      </w:r>
    </w:p>
    <w:p w14:paraId="799E9713" w14:textId="77777777" w:rsidR="000743BF" w:rsidRPr="000743BF" w:rsidRDefault="000743BF" w:rsidP="000743BF">
      <w:pPr>
        <w:widowControl w:val="0"/>
        <w:suppressAutoHyphens/>
        <w:spacing w:after="0" w:line="240" w:lineRule="auto"/>
        <w:ind w:firstLine="567"/>
        <w:jc w:val="both"/>
        <w:rPr>
          <w:rFonts w:ascii="Times New Roman" w:eastAsia="Calibri" w:hAnsi="Times New Roman" w:cs="Times New Roman"/>
          <w:color w:val="000000"/>
          <w:sz w:val="24"/>
          <w:szCs w:val="24"/>
          <w:lang w:eastAsia="ru-RU"/>
        </w:rPr>
      </w:pPr>
    </w:p>
    <w:p w14:paraId="5416A7D1" w14:textId="77777777" w:rsidR="000743BF" w:rsidRPr="000743BF" w:rsidRDefault="000743BF" w:rsidP="000743BF">
      <w:pPr>
        <w:suppressAutoHyphens/>
        <w:spacing w:after="0" w:line="240" w:lineRule="auto"/>
        <w:ind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bCs/>
          <w:color w:val="000000"/>
          <w:sz w:val="24"/>
          <w:szCs w:val="24"/>
          <w:lang w:eastAsia="ru-RU"/>
        </w:rPr>
        <w:t xml:space="preserve">Раздел IV. </w:t>
      </w:r>
      <w:r w:rsidRPr="000743BF">
        <w:rPr>
          <w:rFonts w:ascii="Times New Roman" w:eastAsia="Calibri" w:hAnsi="Times New Roman" w:cs="Times New Roman"/>
          <w:b/>
          <w:color w:val="000000"/>
          <w:sz w:val="24"/>
          <w:szCs w:val="24"/>
          <w:lang w:eastAsia="ru-RU"/>
        </w:rPr>
        <w:t xml:space="preserve">Порядок обоснования начальной (максимальной) цены контракта </w:t>
      </w:r>
    </w:p>
    <w:p w14:paraId="0430D6C5" w14:textId="77777777" w:rsidR="000743BF" w:rsidRDefault="000743BF" w:rsidP="000743BF">
      <w:pPr>
        <w:suppressAutoHyphens/>
        <w:spacing w:after="0" w:line="240" w:lineRule="auto"/>
        <w:ind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color w:val="000000"/>
          <w:sz w:val="24"/>
          <w:szCs w:val="24"/>
          <w:lang w:eastAsia="ru-RU"/>
        </w:rPr>
        <w:t>и определения цены контракта</w:t>
      </w:r>
    </w:p>
    <w:p w14:paraId="4B06FEE7" w14:textId="77777777" w:rsidR="00402452" w:rsidRPr="000743BF" w:rsidRDefault="00402452" w:rsidP="000743BF">
      <w:pPr>
        <w:suppressAutoHyphens/>
        <w:spacing w:after="0" w:line="240" w:lineRule="auto"/>
        <w:ind w:firstLine="567"/>
        <w:jc w:val="center"/>
        <w:rPr>
          <w:rFonts w:ascii="Times New Roman" w:eastAsia="Calibri" w:hAnsi="Times New Roman" w:cs="Times New Roman"/>
          <w:color w:val="000000"/>
          <w:sz w:val="24"/>
          <w:szCs w:val="24"/>
          <w:lang w:eastAsia="ru-RU"/>
        </w:rPr>
      </w:pPr>
    </w:p>
    <w:p w14:paraId="3EF7E0C4" w14:textId="77777777" w:rsidR="000743BF" w:rsidRPr="000743BF" w:rsidRDefault="000743BF" w:rsidP="000743BF">
      <w:pPr>
        <w:numPr>
          <w:ilvl w:val="1"/>
          <w:numId w:val="24"/>
        </w:numPr>
        <w:tabs>
          <w:tab w:val="left" w:pos="993"/>
        </w:tabs>
        <w:suppressAutoHyphens/>
        <w:spacing w:after="0" w:line="240" w:lineRule="auto"/>
        <w:ind w:left="0" w:firstLine="567"/>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Начальная (максимальная) цена контракта (далее – НМЦК) определена и обоснована в соответствии со статьей 22 Федерального закона от 05.04.2013 года № 44-ФЗ «О Контрактной системе в сфере закупок товаров, работ, услуг </w:t>
      </w:r>
      <w:r w:rsidRPr="000743BF">
        <w:rPr>
          <w:rFonts w:ascii="Times New Roman" w:eastAsia="Times New Roman" w:hAnsi="Times New Roman" w:cs="Times New Roman"/>
          <w:color w:val="000000"/>
          <w:sz w:val="24"/>
          <w:szCs w:val="24"/>
          <w:lang w:eastAsia="ru-RU"/>
        </w:rPr>
        <w:br/>
        <w:t xml:space="preserve">для обеспечения государственных и муниципальных нужд» и Приказом Министерства экономического развития Российской Федерации от 02 октября 2013 года № 567 </w:t>
      </w:r>
      <w:r w:rsidRPr="000743BF">
        <w:rPr>
          <w:rFonts w:ascii="Times New Roman" w:eastAsia="Times New Roman" w:hAnsi="Times New Roman" w:cs="Times New Roman"/>
          <w:color w:val="000000"/>
          <w:sz w:val="24"/>
          <w:szCs w:val="24"/>
          <w:lang w:eastAsia="ru-RU"/>
        </w:rPr>
        <w:br/>
        <w:t xml:space="preserve">«Об утверждении методических рекомендаций по применению методов определения начальной (максимальной) цены контракта, цены контракта, заключаемого </w:t>
      </w:r>
      <w:r w:rsidRPr="000743BF">
        <w:rPr>
          <w:rFonts w:ascii="Times New Roman" w:eastAsia="Times New Roman" w:hAnsi="Times New Roman" w:cs="Times New Roman"/>
          <w:color w:val="000000"/>
          <w:sz w:val="24"/>
          <w:szCs w:val="24"/>
          <w:lang w:eastAsia="ru-RU"/>
        </w:rPr>
        <w:br/>
        <w:t xml:space="preserve">с единственным поставщиком (подрядчиком, исполнителем)». </w:t>
      </w:r>
    </w:p>
    <w:p w14:paraId="46768D6E" w14:textId="77777777" w:rsidR="000743BF" w:rsidRPr="000743BF" w:rsidRDefault="000743BF" w:rsidP="000743BF">
      <w:pPr>
        <w:numPr>
          <w:ilvl w:val="1"/>
          <w:numId w:val="24"/>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color w:val="000000"/>
          <w:sz w:val="24"/>
          <w:szCs w:val="24"/>
          <w:lang w:eastAsia="ru-RU"/>
        </w:rPr>
        <w:t>Невозможность применения методов, указанных в части 1 статьи 22 Закона, обусловлена следующим:</w:t>
      </w:r>
    </w:p>
    <w:p w14:paraId="4D1C80B7" w14:textId="77777777" w:rsidR="000743BF" w:rsidRPr="000743BF" w:rsidRDefault="000743BF" w:rsidP="000743BF">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 метода сопоставимых рыночных цен (анализа рынка) – продукция является индивидуальной и касается исключительно данного объекта закупки;</w:t>
      </w:r>
    </w:p>
    <w:p w14:paraId="5982B875" w14:textId="77777777" w:rsidR="000743BF" w:rsidRPr="000743BF" w:rsidRDefault="000743BF" w:rsidP="000743BF">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 нормативного метода - объект закупки не предусматривает установление предельной цены и норматива затрат  в соответствии со </w:t>
      </w:r>
      <w:hyperlink r:id="rId10" w:history="1">
        <w:r w:rsidRPr="000743BF">
          <w:rPr>
            <w:rFonts w:ascii="Times New Roman" w:eastAsia="Times New Roman" w:hAnsi="Times New Roman" w:cs="Times New Roman"/>
            <w:color w:val="000000"/>
            <w:sz w:val="24"/>
            <w:szCs w:val="24"/>
            <w:lang w:eastAsia="ru-RU"/>
          </w:rPr>
          <w:t>статьей 19</w:t>
        </w:r>
      </w:hyperlink>
      <w:r w:rsidRPr="000743BF">
        <w:rPr>
          <w:rFonts w:ascii="Times New Roman" w:eastAsia="Times New Roman" w:hAnsi="Times New Roman" w:cs="Times New Roman"/>
          <w:color w:val="000000"/>
          <w:sz w:val="24"/>
          <w:szCs w:val="24"/>
          <w:lang w:eastAsia="ru-RU"/>
        </w:rPr>
        <w:t xml:space="preserve"> Федерального закона №44-ФЗ. </w:t>
      </w:r>
      <w:r w:rsidRPr="000743BF">
        <w:rPr>
          <w:rFonts w:ascii="Times New Roman" w:eastAsia="Times New Roman" w:hAnsi="Times New Roman" w:cs="Times New Roman"/>
          <w:color w:val="000000"/>
          <w:sz w:val="24"/>
          <w:szCs w:val="24"/>
          <w:lang w:eastAsia="ru-RU"/>
        </w:rPr>
        <w:br/>
        <w:t xml:space="preserve">На </w:t>
      </w:r>
      <w:r w:rsidRPr="000743BF">
        <w:rPr>
          <w:rFonts w:ascii="Times New Roman" w:eastAsia="Times New Roman" w:hAnsi="Times New Roman" w:cs="Times New Roman"/>
          <w:bCs/>
          <w:color w:val="000000"/>
          <w:sz w:val="24"/>
          <w:szCs w:val="24"/>
          <w:lang w:eastAsia="ru-RU"/>
        </w:rPr>
        <w:t>строительный контроль (технический надзор)</w:t>
      </w:r>
      <w:r w:rsidRPr="000743BF">
        <w:rPr>
          <w:rFonts w:ascii="Times New Roman" w:eastAsia="Times New Roman" w:hAnsi="Times New Roman" w:cs="Times New Roman"/>
          <w:b/>
          <w:bCs/>
          <w:color w:val="000000"/>
          <w:sz w:val="24"/>
          <w:szCs w:val="24"/>
          <w:lang w:eastAsia="ru-RU"/>
        </w:rPr>
        <w:t xml:space="preserve"> </w:t>
      </w:r>
      <w:r w:rsidRPr="000743BF">
        <w:rPr>
          <w:rFonts w:ascii="Times New Roman" w:eastAsia="Times New Roman" w:hAnsi="Times New Roman" w:cs="Times New Roman"/>
          <w:color w:val="000000"/>
          <w:sz w:val="24"/>
          <w:szCs w:val="24"/>
          <w:lang w:eastAsia="ru-RU"/>
        </w:rPr>
        <w:t>в федеральном реестре сметных нормативов нет необходимого норматива;</w:t>
      </w:r>
    </w:p>
    <w:p w14:paraId="06EB4164" w14:textId="77777777" w:rsidR="000743BF" w:rsidRPr="000743BF" w:rsidRDefault="000743BF" w:rsidP="000743BF">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 тарифного метода - цена на данную продукцию не подлежат государственному регулированию в соответствии с законодательством Российской Федерации;</w:t>
      </w:r>
    </w:p>
    <w:p w14:paraId="0A38477D" w14:textId="77777777" w:rsidR="000743BF" w:rsidRPr="000743BF" w:rsidRDefault="000743BF" w:rsidP="000743BF">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 проектно-сметного метода – предметом закупки не является: строительство, реконструкцию, капитальный ремонт, снос объекта капитального строительства </w:t>
      </w:r>
      <w:r w:rsidRPr="000743BF">
        <w:rPr>
          <w:rFonts w:ascii="Times New Roman" w:eastAsia="Times New Roman" w:hAnsi="Times New Roman" w:cs="Times New Roman"/>
          <w:color w:val="000000"/>
          <w:sz w:val="24"/>
          <w:szCs w:val="24"/>
          <w:lang w:eastAsia="ru-RU"/>
        </w:rPr>
        <w:br/>
        <w:t>на основании проектной документации;</w:t>
      </w:r>
    </w:p>
    <w:p w14:paraId="2C1B35B1" w14:textId="77777777" w:rsidR="000743BF" w:rsidRPr="000743BF" w:rsidRDefault="000743BF" w:rsidP="000743BF">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0743BF">
        <w:rPr>
          <w:rFonts w:ascii="Times New Roman" w:eastAsia="Times New Roman" w:hAnsi="Times New Roman" w:cs="Times New Roman"/>
          <w:color w:val="000000"/>
          <w:sz w:val="24"/>
          <w:szCs w:val="24"/>
          <w:lang w:eastAsia="ru-RU"/>
        </w:rPr>
        <w:t xml:space="preserve"> затратного метода – применяется в случае невозможности применения иных методов, предусмотренных </w:t>
      </w:r>
      <w:hyperlink r:id="rId11" w:history="1">
        <w:r w:rsidRPr="000743BF">
          <w:rPr>
            <w:rFonts w:ascii="Times New Roman" w:eastAsia="Times New Roman" w:hAnsi="Times New Roman" w:cs="Times New Roman"/>
            <w:color w:val="000000"/>
            <w:sz w:val="24"/>
            <w:szCs w:val="24"/>
            <w:lang w:eastAsia="ru-RU"/>
          </w:rPr>
          <w:t>пунктами 1</w:t>
        </w:r>
      </w:hyperlink>
      <w:r w:rsidRPr="000743BF">
        <w:rPr>
          <w:rFonts w:ascii="Times New Roman" w:eastAsia="Times New Roman" w:hAnsi="Times New Roman" w:cs="Times New Roman"/>
          <w:color w:val="000000"/>
          <w:sz w:val="24"/>
          <w:szCs w:val="24"/>
          <w:lang w:eastAsia="ru-RU"/>
        </w:rPr>
        <w:t xml:space="preserve">-3 настоящего  обоснования,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w:t>
      </w:r>
      <w:r w:rsidRPr="000743BF">
        <w:rPr>
          <w:rFonts w:ascii="Times New Roman" w:eastAsia="Times New Roman" w:hAnsi="Times New Roman" w:cs="Times New Roman"/>
          <w:color w:val="000000"/>
          <w:sz w:val="24"/>
          <w:szCs w:val="24"/>
          <w:lang w:eastAsia="ru-RU"/>
        </w:rPr>
        <w:br/>
        <w:t>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14:paraId="2AE79261" w14:textId="77777777" w:rsidR="000743BF" w:rsidRPr="000743BF" w:rsidRDefault="000743BF" w:rsidP="000743BF">
      <w:pPr>
        <w:numPr>
          <w:ilvl w:val="1"/>
          <w:numId w:val="24"/>
        </w:numPr>
        <w:tabs>
          <w:tab w:val="left" w:pos="993"/>
        </w:tabs>
        <w:suppressAutoHyphens/>
        <w:spacing w:after="0" w:line="240" w:lineRule="auto"/>
        <w:ind w:left="0" w:firstLine="567"/>
        <w:jc w:val="both"/>
        <w:rPr>
          <w:rFonts w:ascii="Times New Roman" w:eastAsia="Calibri" w:hAnsi="Times New Roman" w:cs="Times New Roman"/>
          <w:b/>
          <w:color w:val="000000"/>
          <w:sz w:val="24"/>
          <w:szCs w:val="24"/>
          <w:lang w:eastAsia="ru-RU"/>
        </w:rPr>
      </w:pPr>
      <w:r w:rsidRPr="000743BF">
        <w:rPr>
          <w:rFonts w:ascii="Times New Roman" w:eastAsia="Times New Roman" w:hAnsi="Times New Roman" w:cs="Times New Roman"/>
          <w:b/>
          <w:color w:val="000000"/>
          <w:sz w:val="24"/>
          <w:szCs w:val="24"/>
          <w:lang w:eastAsia="ru-RU"/>
        </w:rPr>
        <w:t xml:space="preserve">Для определения НМЦК Госзаказчиком использован </w:t>
      </w:r>
      <w:r w:rsidRPr="000743BF">
        <w:rPr>
          <w:rFonts w:ascii="Times New Roman" w:eastAsia="Calibri" w:hAnsi="Times New Roman" w:cs="Times New Roman"/>
          <w:b/>
          <w:color w:val="000000"/>
          <w:sz w:val="24"/>
          <w:szCs w:val="24"/>
          <w:lang w:eastAsia="ru-RU"/>
        </w:rPr>
        <w:t>иной метод:</w:t>
      </w:r>
    </w:p>
    <w:p w14:paraId="10E76D3B" w14:textId="77777777" w:rsidR="000743BF" w:rsidRPr="000743BF" w:rsidRDefault="000743BF" w:rsidP="000743BF">
      <w:pPr>
        <w:suppressAutoHyphens/>
        <w:spacing w:after="0" w:line="240" w:lineRule="auto"/>
        <w:ind w:firstLine="283"/>
        <w:jc w:val="both"/>
        <w:rPr>
          <w:rFonts w:ascii="Times New Roman" w:eastAsia="Calibri" w:hAnsi="Times New Roman" w:cs="Times New Roman"/>
          <w:color w:val="000000"/>
          <w:sz w:val="24"/>
          <w:szCs w:val="24"/>
          <w:highlight w:val="yellow"/>
          <w:lang w:eastAsia="ru-RU"/>
        </w:rPr>
      </w:pPr>
      <w:r w:rsidRPr="000743BF">
        <w:rPr>
          <w:rFonts w:ascii="Times New Roman" w:eastAsia="Calibri" w:hAnsi="Times New Roman" w:cs="Times New Roman"/>
          <w:color w:val="000000"/>
          <w:sz w:val="24"/>
          <w:szCs w:val="24"/>
          <w:lang w:eastAsia="ru-RU"/>
        </w:rPr>
        <w:t xml:space="preserve">В соответствии с частью 2 статьи 22 Федерального закона № 44-ФЗ иной метод заключается в установлении начальной (максимальной) цены контракта, цены контракта, заключаемого с единственным поставщиком (подрядчиком, исполнителем), в соответствии с постановлением Правительства Российской федерации от 21.06.2020 № 468 «О порядке проведения строительного контроля при осуществлении строительства, реконструкции </w:t>
      </w:r>
      <w:r w:rsidRPr="000743BF">
        <w:rPr>
          <w:rFonts w:ascii="Times New Roman" w:eastAsia="Calibri" w:hAnsi="Times New Roman" w:cs="Times New Roman"/>
          <w:color w:val="000000"/>
          <w:sz w:val="24"/>
          <w:szCs w:val="24"/>
          <w:lang w:eastAsia="ru-RU"/>
        </w:rPr>
        <w:br/>
        <w:t xml:space="preserve">и капитального ремонта объектов капитального строительства» от стоимости строительства до 30 млн. руб. базисном уровне цен по состоянию на 1 января 2000 года объектов капитального </w:t>
      </w:r>
      <w:r w:rsidRPr="00CC65F6">
        <w:rPr>
          <w:rFonts w:ascii="Times New Roman" w:eastAsia="Calibri" w:hAnsi="Times New Roman" w:cs="Times New Roman"/>
          <w:color w:val="000000"/>
          <w:sz w:val="24"/>
          <w:szCs w:val="24"/>
          <w:lang w:eastAsia="ru-RU"/>
        </w:rPr>
        <w:t xml:space="preserve">строительства в размере </w:t>
      </w:r>
      <w:r w:rsidRPr="00CC65F6">
        <w:rPr>
          <w:rFonts w:ascii="Times New Roman" w:eastAsia="Calibri" w:hAnsi="Times New Roman" w:cs="Times New Roman"/>
          <w:b/>
          <w:color w:val="000000"/>
          <w:sz w:val="24"/>
          <w:szCs w:val="24"/>
          <w:lang w:eastAsia="ru-RU"/>
        </w:rPr>
        <w:t>2,14 %.</w:t>
      </w:r>
    </w:p>
    <w:p w14:paraId="195629AE" w14:textId="77777777" w:rsidR="000743BF" w:rsidRPr="00CC65F6" w:rsidRDefault="000743BF" w:rsidP="000743BF">
      <w:pPr>
        <w:numPr>
          <w:ilvl w:val="1"/>
          <w:numId w:val="24"/>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C65F6">
        <w:rPr>
          <w:rFonts w:ascii="Times New Roman" w:eastAsia="Times New Roman" w:hAnsi="Times New Roman" w:cs="Times New Roman"/>
          <w:bCs/>
          <w:color w:val="000000"/>
          <w:sz w:val="24"/>
          <w:szCs w:val="24"/>
          <w:lang w:eastAsia="ru-RU"/>
        </w:rPr>
        <w:t xml:space="preserve">Валюта, используемая для формирования цены контракта </w:t>
      </w:r>
      <w:r w:rsidRPr="00CC65F6">
        <w:rPr>
          <w:rFonts w:ascii="Times New Roman" w:eastAsia="Times New Roman" w:hAnsi="Times New Roman" w:cs="Times New Roman"/>
          <w:bCs/>
          <w:color w:val="000000"/>
          <w:sz w:val="24"/>
          <w:szCs w:val="24"/>
          <w:lang w:eastAsia="ru-RU"/>
        </w:rPr>
        <w:br/>
        <w:t xml:space="preserve">и расчетов с </w:t>
      </w:r>
      <w:r w:rsidRPr="00CC65F6">
        <w:rPr>
          <w:rFonts w:ascii="Times New Roman" w:eastAsia="Times New Roman" w:hAnsi="Times New Roman" w:cs="Times New Roman"/>
          <w:color w:val="000000"/>
          <w:sz w:val="24"/>
          <w:szCs w:val="24"/>
          <w:lang w:eastAsia="ru-RU"/>
        </w:rPr>
        <w:t>поставщиками (исполнителями, подрядчиками) - рубль Российской Федерации.</w:t>
      </w:r>
    </w:p>
    <w:p w14:paraId="1989C95C" w14:textId="77777777" w:rsidR="000743BF" w:rsidRPr="00CC65F6" w:rsidRDefault="000743BF" w:rsidP="000743BF">
      <w:pPr>
        <w:numPr>
          <w:ilvl w:val="1"/>
          <w:numId w:val="24"/>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C65F6">
        <w:rPr>
          <w:rFonts w:ascii="Times New Roman" w:eastAsia="Times New Roman" w:hAnsi="Times New Roman" w:cs="Times New Roman"/>
          <w:color w:val="000000" w:themeColor="text1"/>
          <w:sz w:val="24"/>
          <w:szCs w:val="24"/>
          <w:lang w:eastAsia="ru-RU"/>
        </w:rPr>
        <w:t>К</w:t>
      </w:r>
      <w:r w:rsidRPr="00CC65F6">
        <w:rPr>
          <w:rFonts w:ascii="Times New Roman" w:eastAsia="Times New Roman" w:hAnsi="Times New Roman" w:cs="Times New Roman"/>
          <w:color w:val="000000"/>
          <w:sz w:val="24"/>
          <w:szCs w:val="24"/>
          <w:lang w:eastAsia="ru-RU"/>
        </w:rPr>
        <w:t>онтракт заключается по цене, предложенной участником закупки, с которым заключается контракт.</w:t>
      </w:r>
    </w:p>
    <w:p w14:paraId="23E916C4" w14:textId="35204914" w:rsidR="000743BF" w:rsidRPr="000743BF" w:rsidRDefault="000743BF" w:rsidP="000743BF">
      <w:pPr>
        <w:suppressAutoHyphens/>
        <w:spacing w:after="0" w:line="240" w:lineRule="auto"/>
        <w:ind w:firstLine="567"/>
        <w:jc w:val="both"/>
        <w:rPr>
          <w:rFonts w:ascii="Times New Roman" w:eastAsia="Calibri" w:hAnsi="Times New Roman" w:cs="Times New Roman"/>
          <w:b/>
          <w:color w:val="000000"/>
          <w:sz w:val="24"/>
          <w:szCs w:val="24"/>
          <w:lang w:eastAsia="ru-RU"/>
        </w:rPr>
      </w:pPr>
      <w:r w:rsidRPr="00CC65F6">
        <w:rPr>
          <w:rFonts w:ascii="Times New Roman" w:eastAsia="Calibri" w:hAnsi="Times New Roman" w:cs="Times New Roman"/>
          <w:b/>
          <w:color w:val="000000"/>
          <w:sz w:val="24"/>
          <w:szCs w:val="24"/>
          <w:lang w:eastAsia="ru-RU"/>
        </w:rPr>
        <w:t xml:space="preserve">Начальная (максимальная) цена контракта – </w:t>
      </w:r>
      <w:r w:rsidRPr="00CC65F6">
        <w:rPr>
          <w:rFonts w:ascii="Times New Roman" w:eastAsia="Calibri" w:hAnsi="Times New Roman" w:cs="Times New Roman CYR"/>
          <w:b/>
          <w:color w:val="000000"/>
          <w:sz w:val="24"/>
          <w:szCs w:val="24"/>
          <w:lang w:eastAsia="ru-RU"/>
        </w:rPr>
        <w:t>15</w:t>
      </w:r>
      <w:r w:rsidR="00CC65F6">
        <w:rPr>
          <w:rFonts w:ascii="Times New Roman" w:eastAsia="Calibri" w:hAnsi="Times New Roman" w:cs="Times New Roman CYR"/>
          <w:b/>
          <w:color w:val="000000"/>
          <w:sz w:val="24"/>
          <w:szCs w:val="24"/>
          <w:lang w:eastAsia="ru-RU"/>
        </w:rPr>
        <w:t>1 </w:t>
      </w:r>
      <w:r w:rsidRPr="00CC65F6">
        <w:rPr>
          <w:rFonts w:ascii="Times New Roman" w:eastAsia="Calibri" w:hAnsi="Times New Roman" w:cs="Times New Roman CYR"/>
          <w:b/>
          <w:color w:val="000000"/>
          <w:sz w:val="24"/>
          <w:szCs w:val="24"/>
          <w:lang w:eastAsia="ru-RU"/>
        </w:rPr>
        <w:t>1</w:t>
      </w:r>
      <w:r w:rsidR="00CC65F6">
        <w:rPr>
          <w:rFonts w:ascii="Times New Roman" w:eastAsia="Calibri" w:hAnsi="Times New Roman" w:cs="Times New Roman CYR"/>
          <w:b/>
          <w:color w:val="000000"/>
          <w:sz w:val="24"/>
          <w:szCs w:val="24"/>
          <w:lang w:eastAsia="ru-RU"/>
        </w:rPr>
        <w:t xml:space="preserve">23 рубля </w:t>
      </w:r>
      <w:r w:rsidRPr="00CC65F6">
        <w:rPr>
          <w:rFonts w:ascii="Times New Roman" w:eastAsia="Calibri" w:hAnsi="Times New Roman" w:cs="Times New Roman CYR"/>
          <w:b/>
          <w:color w:val="000000"/>
          <w:sz w:val="24"/>
          <w:szCs w:val="24"/>
          <w:lang w:eastAsia="ru-RU"/>
        </w:rPr>
        <w:t>3</w:t>
      </w:r>
      <w:r w:rsidR="00CC65F6">
        <w:rPr>
          <w:rFonts w:ascii="Times New Roman" w:eastAsia="Calibri" w:hAnsi="Times New Roman" w:cs="Times New Roman CYR"/>
          <w:b/>
          <w:color w:val="000000"/>
          <w:sz w:val="24"/>
          <w:szCs w:val="24"/>
          <w:lang w:eastAsia="ru-RU"/>
        </w:rPr>
        <w:t>9 копеек</w:t>
      </w:r>
      <w:r w:rsidRPr="00CC65F6">
        <w:rPr>
          <w:rFonts w:ascii="Times New Roman" w:eastAsia="Calibri" w:hAnsi="Times New Roman" w:cs="Times New Roman CYR"/>
          <w:b/>
          <w:color w:val="000000"/>
          <w:sz w:val="24"/>
          <w:szCs w:val="24"/>
          <w:lang w:eastAsia="ru-RU"/>
        </w:rPr>
        <w:t xml:space="preserve"> (</w:t>
      </w:r>
      <w:r w:rsidR="00CC65F6">
        <w:rPr>
          <w:rFonts w:ascii="Times New Roman" w:eastAsia="Calibri" w:hAnsi="Times New Roman" w:cs="Times New Roman CYR"/>
          <w:b/>
          <w:color w:val="000000"/>
          <w:sz w:val="24"/>
          <w:szCs w:val="24"/>
          <w:lang w:eastAsia="ru-RU"/>
        </w:rPr>
        <w:t>Сто пятьдесят одна тысяча сто двадцать три</w:t>
      </w:r>
      <w:r w:rsidRPr="00CC65F6">
        <w:rPr>
          <w:rFonts w:ascii="Times New Roman" w:eastAsia="Calibri" w:hAnsi="Times New Roman" w:cs="Times New Roman CYR"/>
          <w:b/>
          <w:color w:val="000000"/>
          <w:sz w:val="24"/>
          <w:szCs w:val="24"/>
          <w:lang w:eastAsia="ru-RU"/>
        </w:rPr>
        <w:t xml:space="preserve"> рубл</w:t>
      </w:r>
      <w:r w:rsidR="00CC65F6">
        <w:rPr>
          <w:rFonts w:ascii="Times New Roman" w:eastAsia="Calibri" w:hAnsi="Times New Roman" w:cs="Times New Roman CYR"/>
          <w:b/>
          <w:color w:val="000000"/>
          <w:sz w:val="24"/>
          <w:szCs w:val="24"/>
          <w:lang w:eastAsia="ru-RU"/>
        </w:rPr>
        <w:t>я</w:t>
      </w:r>
      <w:r w:rsidRPr="00CC65F6">
        <w:rPr>
          <w:rFonts w:ascii="Times New Roman" w:eastAsia="Calibri" w:hAnsi="Times New Roman" w:cs="Times New Roman CYR"/>
          <w:b/>
          <w:color w:val="000000"/>
          <w:sz w:val="24"/>
          <w:szCs w:val="24"/>
          <w:lang w:eastAsia="ru-RU"/>
        </w:rPr>
        <w:t xml:space="preserve"> </w:t>
      </w:r>
      <w:r w:rsidR="00CC65F6">
        <w:rPr>
          <w:rFonts w:ascii="Times New Roman" w:eastAsia="Calibri" w:hAnsi="Times New Roman" w:cs="Times New Roman CYR"/>
          <w:b/>
          <w:color w:val="000000"/>
          <w:sz w:val="24"/>
          <w:szCs w:val="24"/>
          <w:lang w:eastAsia="ru-RU"/>
        </w:rPr>
        <w:t>39</w:t>
      </w:r>
      <w:r w:rsidRPr="00CC65F6">
        <w:rPr>
          <w:rFonts w:ascii="Times New Roman" w:eastAsia="Calibri" w:hAnsi="Times New Roman" w:cs="Times New Roman CYR"/>
          <w:b/>
          <w:color w:val="000000"/>
          <w:sz w:val="24"/>
          <w:szCs w:val="24"/>
          <w:lang w:eastAsia="ru-RU"/>
        </w:rPr>
        <w:t xml:space="preserve"> копеек</w:t>
      </w:r>
      <w:r w:rsidR="00CC65F6">
        <w:rPr>
          <w:rFonts w:ascii="Times New Roman" w:eastAsia="Calibri" w:hAnsi="Times New Roman" w:cs="Times New Roman CYR"/>
          <w:b/>
          <w:color w:val="000000"/>
          <w:sz w:val="24"/>
          <w:szCs w:val="24"/>
          <w:lang w:eastAsia="ru-RU"/>
        </w:rPr>
        <w:t>)</w:t>
      </w:r>
      <w:r w:rsidRPr="00CC65F6">
        <w:rPr>
          <w:rFonts w:ascii="Times New Roman" w:eastAsia="Calibri" w:hAnsi="Times New Roman" w:cs="Times New Roman CYR"/>
          <w:b/>
          <w:color w:val="000000"/>
          <w:sz w:val="24"/>
          <w:szCs w:val="24"/>
          <w:lang w:eastAsia="ru-RU"/>
        </w:rPr>
        <w:t>.</w:t>
      </w:r>
    </w:p>
    <w:p w14:paraId="401B2655" w14:textId="77777777" w:rsidR="000743BF" w:rsidRPr="000743BF" w:rsidRDefault="000743BF" w:rsidP="000743BF">
      <w:pPr>
        <w:suppressAutoHyphens/>
        <w:spacing w:after="0" w:line="240" w:lineRule="auto"/>
        <w:ind w:firstLine="567"/>
        <w:jc w:val="center"/>
        <w:rPr>
          <w:rFonts w:ascii="Times New Roman" w:eastAsia="Calibri" w:hAnsi="Times New Roman" w:cs="Times New Roman"/>
          <w:b/>
          <w:color w:val="000000"/>
          <w:sz w:val="24"/>
          <w:szCs w:val="24"/>
          <w:lang w:eastAsia="ru-RU"/>
        </w:rPr>
      </w:pPr>
    </w:p>
    <w:p w14:paraId="6C9A6F81" w14:textId="77777777" w:rsidR="000743BF" w:rsidRDefault="000743BF" w:rsidP="000743BF">
      <w:pPr>
        <w:suppressAutoHyphens/>
        <w:spacing w:after="0" w:line="240" w:lineRule="auto"/>
        <w:ind w:firstLine="567"/>
        <w:jc w:val="center"/>
        <w:rPr>
          <w:rFonts w:ascii="Times New Roman" w:eastAsia="Calibri" w:hAnsi="Times New Roman" w:cs="Times New Roman"/>
          <w:b/>
          <w:color w:val="000000"/>
          <w:sz w:val="24"/>
          <w:szCs w:val="24"/>
          <w:lang w:eastAsia="ru-RU"/>
        </w:rPr>
      </w:pPr>
      <w:r w:rsidRPr="000743BF">
        <w:rPr>
          <w:rFonts w:ascii="Times New Roman" w:eastAsia="Calibri" w:hAnsi="Times New Roman" w:cs="Times New Roman"/>
          <w:b/>
          <w:bCs/>
          <w:color w:val="000000"/>
          <w:sz w:val="24"/>
          <w:szCs w:val="24"/>
          <w:lang w:eastAsia="ru-RU"/>
        </w:rPr>
        <w:t>Раздел V. Т</w:t>
      </w:r>
      <w:r w:rsidRPr="000743BF">
        <w:rPr>
          <w:rFonts w:ascii="Times New Roman" w:eastAsia="Calibri" w:hAnsi="Times New Roman" w:cs="Times New Roman"/>
          <w:b/>
          <w:color w:val="000000"/>
          <w:sz w:val="24"/>
          <w:szCs w:val="24"/>
          <w:lang w:eastAsia="ru-RU"/>
        </w:rPr>
        <w:t>ребования энергетической эффективности услуг</w:t>
      </w:r>
    </w:p>
    <w:p w14:paraId="5C4D09BF" w14:textId="77777777" w:rsidR="000743BF" w:rsidRPr="00FE2AE1" w:rsidRDefault="000743BF" w:rsidP="000743BF">
      <w:pPr>
        <w:numPr>
          <w:ilvl w:val="1"/>
          <w:numId w:val="23"/>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0743BF">
        <w:rPr>
          <w:rFonts w:ascii="Times New Roman" w:eastAsia="Calibri" w:hAnsi="Times New Roman" w:cs="Times New Roman"/>
          <w:iCs/>
          <w:color w:val="000000"/>
          <w:sz w:val="24"/>
          <w:szCs w:val="24"/>
          <w:lang w:eastAsia="ru-RU"/>
        </w:rPr>
        <w:t>Требования не установлены.</w:t>
      </w:r>
    </w:p>
    <w:p w14:paraId="127BD036" w14:textId="77777777" w:rsidR="000743BF" w:rsidRPr="000743BF" w:rsidRDefault="000743BF" w:rsidP="000743BF">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p>
    <w:p w14:paraId="3EE86252" w14:textId="77777777" w:rsidR="000743BF" w:rsidRPr="000743BF" w:rsidRDefault="000743BF" w:rsidP="000743BF">
      <w:pPr>
        <w:widowControl w:val="0"/>
        <w:tabs>
          <w:tab w:val="left" w:pos="993"/>
        </w:tabs>
        <w:suppressAutoHyphens/>
        <w:spacing w:after="0" w:line="240" w:lineRule="auto"/>
        <w:jc w:val="both"/>
        <w:rPr>
          <w:rFonts w:ascii="Times New Roman" w:eastAsia="Calibri" w:hAnsi="Times New Roman" w:cs="Times New Roman"/>
          <w:color w:val="000000"/>
          <w:sz w:val="24"/>
          <w:szCs w:val="24"/>
          <w:lang w:eastAsia="ru-RU"/>
        </w:rPr>
      </w:pPr>
    </w:p>
    <w:p w14:paraId="7410C0D9" w14:textId="7F190A13" w:rsidR="000743BF" w:rsidRDefault="00402452" w:rsidP="000743BF">
      <w:pPr>
        <w:suppressAutoHyphens/>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Главный инженер                           Н.А. Хобина</w:t>
      </w:r>
    </w:p>
    <w:p w14:paraId="49639F0C" w14:textId="77777777" w:rsidR="00F24CE7" w:rsidRDefault="00F24CE7" w:rsidP="000743BF">
      <w:pPr>
        <w:suppressAutoHyphens/>
        <w:spacing w:after="0" w:line="240" w:lineRule="auto"/>
        <w:jc w:val="both"/>
        <w:rPr>
          <w:rFonts w:ascii="Times New Roman" w:eastAsia="Calibri" w:hAnsi="Times New Roman" w:cs="Times New Roman"/>
          <w:color w:val="000000"/>
          <w:sz w:val="24"/>
          <w:szCs w:val="24"/>
          <w:lang w:eastAsia="ru-RU"/>
        </w:rPr>
      </w:pPr>
    </w:p>
    <w:p w14:paraId="662A57C7" w14:textId="77777777" w:rsidR="00F24CE7" w:rsidRDefault="00F24CE7" w:rsidP="000743BF">
      <w:pPr>
        <w:suppressAutoHyphens/>
        <w:spacing w:after="0" w:line="240" w:lineRule="auto"/>
        <w:jc w:val="both"/>
        <w:rPr>
          <w:rFonts w:ascii="Times New Roman" w:eastAsia="Calibri" w:hAnsi="Times New Roman" w:cs="Times New Roman"/>
          <w:color w:val="000000"/>
          <w:sz w:val="24"/>
          <w:szCs w:val="24"/>
          <w:lang w:eastAsia="ru-RU"/>
        </w:rPr>
      </w:pPr>
    </w:p>
    <w:p w14:paraId="35C3E4C9" w14:textId="77777777" w:rsidR="00F24CE7" w:rsidRDefault="00F24CE7" w:rsidP="000743BF">
      <w:pPr>
        <w:suppressAutoHyphens/>
        <w:spacing w:after="0" w:line="240" w:lineRule="auto"/>
        <w:jc w:val="both"/>
        <w:rPr>
          <w:rFonts w:ascii="Times New Roman" w:eastAsia="Calibri" w:hAnsi="Times New Roman" w:cs="Times New Roman"/>
          <w:color w:val="000000"/>
          <w:sz w:val="24"/>
          <w:szCs w:val="24"/>
          <w:lang w:eastAsia="ru-RU"/>
        </w:rPr>
      </w:pPr>
    </w:p>
    <w:tbl>
      <w:tblPr>
        <w:tblW w:w="9889" w:type="dxa"/>
        <w:tblLook w:val="01E0" w:firstRow="1" w:lastRow="1" w:firstColumn="1" w:lastColumn="1" w:noHBand="0" w:noVBand="0"/>
      </w:tblPr>
      <w:tblGrid>
        <w:gridCol w:w="5098"/>
        <w:gridCol w:w="4791"/>
      </w:tblGrid>
      <w:tr w:rsidR="00F24CE7" w:rsidRPr="00233848" w14:paraId="61EFF14D" w14:textId="77777777" w:rsidTr="004D716A">
        <w:tc>
          <w:tcPr>
            <w:tcW w:w="5098" w:type="dxa"/>
          </w:tcPr>
          <w:p w14:paraId="34B8B5F6" w14:textId="77777777" w:rsidR="00F24CE7" w:rsidRPr="00D55CF6" w:rsidRDefault="00F24CE7" w:rsidP="004D716A">
            <w:pPr>
              <w:spacing w:after="0" w:line="240" w:lineRule="auto"/>
              <w:jc w:val="center"/>
              <w:rPr>
                <w:rFonts w:ascii="Times New Roman" w:hAnsi="Times New Roman"/>
                <w:sz w:val="24"/>
                <w:szCs w:val="24"/>
              </w:rPr>
            </w:pPr>
            <w:bookmarkStart w:id="13" w:name="_Hlk231988068"/>
            <w:r w:rsidRPr="00D55CF6">
              <w:rPr>
                <w:rFonts w:ascii="Times New Roman" w:hAnsi="Times New Roman"/>
                <w:sz w:val="24"/>
                <w:szCs w:val="24"/>
              </w:rPr>
              <w:t>Заказчик:</w:t>
            </w:r>
          </w:p>
          <w:p w14:paraId="1CAA7E15" w14:textId="77777777" w:rsidR="00F24CE7" w:rsidRPr="00D55CF6" w:rsidRDefault="00F24CE7" w:rsidP="00F24CE7">
            <w:pPr>
              <w:widowControl w:val="0"/>
              <w:spacing w:after="0" w:line="240" w:lineRule="auto"/>
              <w:rPr>
                <w:rFonts w:ascii="Times New Roman" w:hAnsi="Times New Roman"/>
                <w:sz w:val="24"/>
                <w:szCs w:val="24"/>
              </w:rPr>
            </w:pPr>
          </w:p>
        </w:tc>
        <w:tc>
          <w:tcPr>
            <w:tcW w:w="4791" w:type="dxa"/>
          </w:tcPr>
          <w:p w14:paraId="53B3B6EE" w14:textId="77777777" w:rsidR="00F24CE7" w:rsidRPr="00D55CF6" w:rsidRDefault="00F24CE7" w:rsidP="004D716A">
            <w:pPr>
              <w:spacing w:after="0" w:line="240" w:lineRule="auto"/>
              <w:jc w:val="center"/>
              <w:rPr>
                <w:rFonts w:ascii="Times New Roman" w:hAnsi="Times New Roman"/>
                <w:sz w:val="24"/>
                <w:szCs w:val="24"/>
              </w:rPr>
            </w:pPr>
            <w:r>
              <w:rPr>
                <w:rFonts w:ascii="Times New Roman" w:hAnsi="Times New Roman"/>
                <w:sz w:val="24"/>
                <w:szCs w:val="24"/>
              </w:rPr>
              <w:t>Исполнитель</w:t>
            </w:r>
            <w:r w:rsidRPr="00D55CF6">
              <w:rPr>
                <w:rFonts w:ascii="Times New Roman" w:hAnsi="Times New Roman"/>
                <w:sz w:val="24"/>
                <w:szCs w:val="24"/>
              </w:rPr>
              <w:t>:</w:t>
            </w:r>
          </w:p>
          <w:p w14:paraId="307DB75B" w14:textId="77777777" w:rsidR="00F24CE7" w:rsidRPr="00233848" w:rsidRDefault="00F24CE7" w:rsidP="004D716A">
            <w:pPr>
              <w:spacing w:after="0" w:line="240" w:lineRule="auto"/>
              <w:jc w:val="both"/>
              <w:rPr>
                <w:rFonts w:ascii="Times New Roman" w:hAnsi="Times New Roman"/>
                <w:sz w:val="24"/>
                <w:szCs w:val="24"/>
                <w:lang w:val="en-US"/>
              </w:rPr>
            </w:pPr>
          </w:p>
        </w:tc>
      </w:tr>
    </w:tbl>
    <w:tbl>
      <w:tblPr>
        <w:tblpPr w:leftFromText="180" w:rightFromText="180" w:vertAnchor="text" w:horzAnchor="margin" w:tblpY="261"/>
        <w:tblW w:w="10000" w:type="dxa"/>
        <w:tblLayout w:type="fixed"/>
        <w:tblLook w:val="0000" w:firstRow="0" w:lastRow="0" w:firstColumn="0" w:lastColumn="0" w:noHBand="0" w:noVBand="0"/>
      </w:tblPr>
      <w:tblGrid>
        <w:gridCol w:w="5129"/>
        <w:gridCol w:w="4871"/>
      </w:tblGrid>
      <w:tr w:rsidR="00F24CE7" w:rsidRPr="00D55CF6" w14:paraId="056237B5" w14:textId="77777777" w:rsidTr="004D716A">
        <w:trPr>
          <w:cantSplit/>
          <w:trHeight w:val="68"/>
        </w:trPr>
        <w:tc>
          <w:tcPr>
            <w:tcW w:w="5129" w:type="dxa"/>
          </w:tcPr>
          <w:p w14:paraId="4D090F9B" w14:textId="77777777" w:rsidR="00F24CE7" w:rsidRPr="0044052E" w:rsidRDefault="00F24CE7" w:rsidP="004D716A">
            <w:pPr>
              <w:spacing w:after="0" w:line="240" w:lineRule="auto"/>
              <w:jc w:val="both"/>
              <w:rPr>
                <w:rFonts w:ascii="Times New Roman" w:hAnsi="Times New Roman"/>
                <w:sz w:val="24"/>
                <w:szCs w:val="24"/>
              </w:rPr>
            </w:pPr>
          </w:p>
          <w:p w14:paraId="6FA89814"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Генеральный директор</w:t>
            </w:r>
          </w:p>
          <w:p w14:paraId="31DF3140"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СПб ГБУК «Петербург-кино»</w:t>
            </w:r>
          </w:p>
          <w:p w14:paraId="5A713300" w14:textId="77777777" w:rsidR="00F24CE7" w:rsidRPr="00D55CF6" w:rsidRDefault="00F24CE7" w:rsidP="004D716A">
            <w:pPr>
              <w:spacing w:after="0" w:line="240" w:lineRule="auto"/>
              <w:jc w:val="both"/>
              <w:rPr>
                <w:rFonts w:ascii="Times New Roman" w:hAnsi="Times New Roman"/>
                <w:sz w:val="24"/>
                <w:szCs w:val="24"/>
              </w:rPr>
            </w:pPr>
          </w:p>
          <w:p w14:paraId="43BE5D2B"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__________________ Л.И. Томская</w:t>
            </w:r>
          </w:p>
          <w:p w14:paraId="7909101C" w14:textId="77777777" w:rsidR="00F24CE7" w:rsidRPr="00D55CF6" w:rsidRDefault="00F24CE7" w:rsidP="004D716A">
            <w:pPr>
              <w:spacing w:after="0" w:line="240" w:lineRule="auto"/>
              <w:jc w:val="both"/>
              <w:rPr>
                <w:rFonts w:ascii="Times New Roman" w:hAnsi="Times New Roman"/>
                <w:sz w:val="24"/>
                <w:szCs w:val="24"/>
              </w:rPr>
            </w:pPr>
          </w:p>
          <w:p w14:paraId="6BBC0C0A"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c>
          <w:tcPr>
            <w:tcW w:w="4871" w:type="dxa"/>
          </w:tcPr>
          <w:p w14:paraId="2826BDDE" w14:textId="77777777" w:rsidR="00F24CE7" w:rsidRDefault="00F24CE7" w:rsidP="004D716A">
            <w:pPr>
              <w:spacing w:after="0" w:line="240" w:lineRule="auto"/>
              <w:jc w:val="both"/>
              <w:rPr>
                <w:rFonts w:ascii="Times New Roman" w:hAnsi="Times New Roman"/>
                <w:sz w:val="24"/>
                <w:szCs w:val="24"/>
              </w:rPr>
            </w:pPr>
          </w:p>
          <w:p w14:paraId="714EA637" w14:textId="77777777" w:rsidR="00F24CE7" w:rsidRDefault="00F24CE7" w:rsidP="004D716A">
            <w:pPr>
              <w:spacing w:after="0" w:line="240" w:lineRule="auto"/>
              <w:jc w:val="both"/>
              <w:rPr>
                <w:rFonts w:ascii="Times New Roman" w:hAnsi="Times New Roman"/>
                <w:sz w:val="24"/>
                <w:szCs w:val="24"/>
              </w:rPr>
            </w:pPr>
          </w:p>
          <w:p w14:paraId="714B9180" w14:textId="77777777" w:rsidR="00F24CE7" w:rsidRPr="00D55CF6" w:rsidRDefault="00F24CE7" w:rsidP="004D716A">
            <w:pPr>
              <w:spacing w:after="0" w:line="240" w:lineRule="auto"/>
              <w:jc w:val="both"/>
              <w:rPr>
                <w:rFonts w:ascii="Times New Roman" w:hAnsi="Times New Roman"/>
                <w:sz w:val="24"/>
                <w:szCs w:val="24"/>
              </w:rPr>
            </w:pPr>
          </w:p>
          <w:p w14:paraId="7B19CFB6" w14:textId="77777777" w:rsidR="00F24CE7" w:rsidRPr="00D55CF6" w:rsidRDefault="00F24CE7" w:rsidP="004D716A">
            <w:pPr>
              <w:spacing w:after="0" w:line="240" w:lineRule="auto"/>
              <w:jc w:val="both"/>
              <w:rPr>
                <w:rFonts w:ascii="Times New Roman" w:hAnsi="Times New Roman"/>
                <w:sz w:val="24"/>
                <w:szCs w:val="24"/>
              </w:rPr>
            </w:pPr>
          </w:p>
          <w:p w14:paraId="28426ED5"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 xml:space="preserve">_______________ </w:t>
            </w:r>
            <w:r>
              <w:rPr>
                <w:rFonts w:ascii="Times New Roman" w:hAnsi="Times New Roman"/>
                <w:sz w:val="24"/>
                <w:szCs w:val="24"/>
              </w:rPr>
              <w:t>/______________-</w:t>
            </w:r>
          </w:p>
          <w:p w14:paraId="17A2A2A5" w14:textId="77777777" w:rsidR="00F24CE7" w:rsidRPr="00D55CF6" w:rsidRDefault="00F24CE7" w:rsidP="004D716A">
            <w:pPr>
              <w:spacing w:after="0" w:line="240" w:lineRule="auto"/>
              <w:jc w:val="both"/>
              <w:rPr>
                <w:rFonts w:ascii="Times New Roman" w:hAnsi="Times New Roman"/>
                <w:sz w:val="24"/>
                <w:szCs w:val="24"/>
              </w:rPr>
            </w:pPr>
          </w:p>
          <w:p w14:paraId="55464F6F"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r>
    </w:tbl>
    <w:p w14:paraId="05A39D1D" w14:textId="46FF9191" w:rsidR="00402452" w:rsidRDefault="00402452" w:rsidP="000743BF">
      <w:pPr>
        <w:suppressAutoHyphens/>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br w:type="page"/>
      </w:r>
    </w:p>
    <w:bookmarkEnd w:id="13"/>
    <w:p w14:paraId="5580494E" w14:textId="77777777" w:rsidR="00402452" w:rsidRDefault="00402452" w:rsidP="000743BF">
      <w:pPr>
        <w:suppressAutoHyphens/>
        <w:spacing w:after="0" w:line="240" w:lineRule="auto"/>
        <w:jc w:val="both"/>
        <w:rPr>
          <w:rFonts w:ascii="Times New Roman" w:eastAsia="Calibri" w:hAnsi="Times New Roman" w:cs="Times New Roman"/>
          <w:color w:val="000000"/>
          <w:sz w:val="24"/>
          <w:szCs w:val="24"/>
          <w:lang w:eastAsia="ru-RU"/>
        </w:rPr>
      </w:pPr>
    </w:p>
    <w:p w14:paraId="3F1F01ED" w14:textId="008E8ACF" w:rsidR="00402452" w:rsidRPr="00AB292D" w:rsidRDefault="00402452" w:rsidP="00402452">
      <w:pPr>
        <w:spacing w:after="0" w:line="240" w:lineRule="auto"/>
        <w:jc w:val="right"/>
        <w:rPr>
          <w:rFonts w:ascii="Times New Roman" w:eastAsia="Times New Roman" w:hAnsi="Times New Roman" w:cs="Times New Roman"/>
          <w:color w:val="000000"/>
          <w:sz w:val="24"/>
          <w:szCs w:val="24"/>
          <w:lang w:eastAsia="ru-RU"/>
        </w:rPr>
      </w:pPr>
      <w:r w:rsidRPr="00AB292D">
        <w:rPr>
          <w:rFonts w:ascii="Times New Roman" w:eastAsia="Times New Roman" w:hAnsi="Times New Roman" w:cs="Times New Roman"/>
          <w:color w:val="000000"/>
          <w:sz w:val="24"/>
          <w:szCs w:val="24"/>
          <w:lang w:eastAsia="ru-RU"/>
        </w:rPr>
        <w:t>Приложение №</w:t>
      </w:r>
      <w:r>
        <w:rPr>
          <w:rFonts w:ascii="Times New Roman" w:eastAsia="Times New Roman" w:hAnsi="Times New Roman" w:cs="Times New Roman"/>
          <w:color w:val="000000"/>
          <w:sz w:val="24"/>
          <w:szCs w:val="24"/>
          <w:lang w:eastAsia="ru-RU"/>
        </w:rPr>
        <w:t>2</w:t>
      </w:r>
    </w:p>
    <w:p w14:paraId="2399BE16" w14:textId="77777777" w:rsidR="00402452" w:rsidRPr="00AB292D" w:rsidRDefault="00402452" w:rsidP="00402452">
      <w:pPr>
        <w:spacing w:after="0" w:line="240" w:lineRule="auto"/>
        <w:jc w:val="right"/>
        <w:rPr>
          <w:rFonts w:ascii="Times New Roman" w:eastAsia="Times New Roman" w:hAnsi="Times New Roman" w:cs="Times New Roman"/>
          <w:color w:val="000000"/>
          <w:sz w:val="24"/>
          <w:szCs w:val="24"/>
          <w:lang w:eastAsia="ru-RU"/>
        </w:rPr>
      </w:pPr>
      <w:r w:rsidRPr="00AB292D">
        <w:rPr>
          <w:rFonts w:ascii="Times New Roman" w:eastAsia="Times New Roman" w:hAnsi="Times New Roman" w:cs="Times New Roman"/>
          <w:color w:val="000000"/>
          <w:sz w:val="24"/>
          <w:szCs w:val="24"/>
          <w:lang w:eastAsia="ru-RU"/>
        </w:rPr>
        <w:t>К Контракту №</w:t>
      </w:r>
      <w:r>
        <w:rPr>
          <w:rFonts w:ascii="Times New Roman" w:eastAsia="Times New Roman" w:hAnsi="Times New Roman" w:cs="Times New Roman"/>
          <w:color w:val="000000"/>
          <w:sz w:val="24"/>
          <w:szCs w:val="24"/>
          <w:lang w:eastAsia="ru-RU"/>
        </w:rPr>
        <w:t xml:space="preserve"> ___</w:t>
      </w:r>
    </w:p>
    <w:p w14:paraId="5C1E156D" w14:textId="77777777" w:rsidR="00402452" w:rsidRDefault="00402452" w:rsidP="00402452">
      <w:pPr>
        <w:spacing w:after="0" w:line="240" w:lineRule="auto"/>
        <w:jc w:val="right"/>
        <w:rPr>
          <w:rFonts w:ascii="Times New Roman" w:eastAsia="Times New Roman" w:hAnsi="Times New Roman" w:cs="Times New Roman"/>
          <w:color w:val="000000"/>
          <w:sz w:val="24"/>
          <w:szCs w:val="24"/>
          <w:lang w:eastAsia="ru-RU"/>
        </w:rPr>
      </w:pPr>
      <w:r w:rsidRPr="00AB292D">
        <w:rPr>
          <w:rFonts w:ascii="Times New Roman" w:eastAsia="Times New Roman" w:hAnsi="Times New Roman" w:cs="Times New Roman"/>
          <w:color w:val="000000"/>
          <w:sz w:val="24"/>
          <w:szCs w:val="24"/>
          <w:lang w:eastAsia="ru-RU"/>
        </w:rPr>
        <w:t>От __________ 2026 г.</w:t>
      </w:r>
    </w:p>
    <w:p w14:paraId="17DD3F44" w14:textId="77777777" w:rsidR="00402452" w:rsidRDefault="00402452" w:rsidP="00402452">
      <w:pPr>
        <w:spacing w:after="0" w:line="240" w:lineRule="auto"/>
        <w:jc w:val="right"/>
        <w:rPr>
          <w:rFonts w:ascii="Times New Roman" w:eastAsia="Times New Roman" w:hAnsi="Times New Roman" w:cs="Times New Roman"/>
          <w:color w:val="000000"/>
          <w:sz w:val="24"/>
          <w:szCs w:val="24"/>
          <w:lang w:eastAsia="ru-RU"/>
        </w:rPr>
      </w:pPr>
    </w:p>
    <w:p w14:paraId="70899DF2" w14:textId="77777777" w:rsidR="00402452" w:rsidRDefault="00402452" w:rsidP="00402452">
      <w:pPr>
        <w:spacing w:after="0" w:line="240" w:lineRule="auto"/>
        <w:jc w:val="right"/>
        <w:rPr>
          <w:rFonts w:ascii="Times New Roman" w:eastAsia="Times New Roman" w:hAnsi="Times New Roman" w:cs="Times New Roman"/>
          <w:color w:val="000000"/>
          <w:sz w:val="24"/>
          <w:szCs w:val="24"/>
          <w:lang w:eastAsia="ru-RU"/>
        </w:rPr>
      </w:pPr>
    </w:p>
    <w:p w14:paraId="0D054C3D" w14:textId="77777777" w:rsidR="000743BF" w:rsidRPr="000743BF" w:rsidRDefault="000743BF" w:rsidP="000743BF">
      <w:pPr>
        <w:tabs>
          <w:tab w:val="left" w:pos="7876"/>
        </w:tabs>
        <w:suppressAutoHyphens/>
        <w:spacing w:after="0" w:line="240" w:lineRule="auto"/>
        <w:jc w:val="both"/>
        <w:rPr>
          <w:rFonts w:ascii="Times New Roman" w:eastAsia="Calibri" w:hAnsi="Times New Roman" w:cs="Times New Roman"/>
          <w:color w:val="000000"/>
          <w:sz w:val="24"/>
          <w:szCs w:val="24"/>
          <w:lang w:eastAsia="ru-RU"/>
        </w:rPr>
      </w:pPr>
    </w:p>
    <w:p w14:paraId="23D982B3" w14:textId="77777777" w:rsidR="00402452" w:rsidRPr="00402452" w:rsidRDefault="00402452" w:rsidP="00402452">
      <w:pPr>
        <w:widowControl w:val="0"/>
        <w:tabs>
          <w:tab w:val="left" w:pos="0"/>
        </w:tabs>
        <w:spacing w:after="0" w:line="240" w:lineRule="auto"/>
        <w:jc w:val="center"/>
        <w:rPr>
          <w:rFonts w:ascii="Times New Roman" w:eastAsia="Times New Roman" w:hAnsi="Times New Roman" w:cs="Times New Roman"/>
          <w:sz w:val="24"/>
          <w:szCs w:val="24"/>
          <w:lang w:eastAsia="ru-RU"/>
        </w:rPr>
      </w:pPr>
      <w:r w:rsidRPr="00402452">
        <w:rPr>
          <w:rFonts w:ascii="Times New Roman" w:eastAsia="Times New Roman" w:hAnsi="Times New Roman" w:cs="Times New Roman"/>
          <w:b/>
          <w:sz w:val="24"/>
          <w:szCs w:val="24"/>
          <w:lang w:eastAsia="ru-RU"/>
        </w:rPr>
        <w:t>РАСЧЕТ СТОИМОСТИ УСЛУГ</w:t>
      </w:r>
    </w:p>
    <w:p w14:paraId="6A77DA34" w14:textId="77777777" w:rsidR="00402452" w:rsidRPr="00402452" w:rsidRDefault="00402452" w:rsidP="00402452">
      <w:pPr>
        <w:widowControl w:val="0"/>
        <w:tabs>
          <w:tab w:val="left" w:pos="0"/>
        </w:tabs>
        <w:spacing w:after="0" w:line="240" w:lineRule="auto"/>
        <w:jc w:val="center"/>
        <w:rPr>
          <w:rFonts w:ascii="Times New Roman" w:eastAsia="Times New Roman" w:hAnsi="Times New Roman" w:cs="Times New Roman"/>
          <w:sz w:val="24"/>
          <w:szCs w:val="24"/>
          <w:lang w:eastAsia="ru-RU"/>
        </w:rPr>
      </w:pP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425"/>
        <w:gridCol w:w="1266"/>
        <w:gridCol w:w="868"/>
        <w:gridCol w:w="1701"/>
        <w:gridCol w:w="1701"/>
      </w:tblGrid>
      <w:tr w:rsidR="00402452" w:rsidRPr="00402452" w14:paraId="1E189236" w14:textId="77777777" w:rsidTr="00402452">
        <w:tc>
          <w:tcPr>
            <w:tcW w:w="503" w:type="dxa"/>
            <w:tcBorders>
              <w:top w:val="single" w:sz="4" w:space="0" w:color="auto"/>
              <w:left w:val="single" w:sz="4" w:space="0" w:color="auto"/>
              <w:bottom w:val="single" w:sz="4" w:space="0" w:color="auto"/>
              <w:right w:val="single" w:sz="4" w:space="0" w:color="auto"/>
            </w:tcBorders>
            <w:vAlign w:val="center"/>
            <w:hideMark/>
          </w:tcPr>
          <w:p w14:paraId="12FADA2E" w14:textId="77777777"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 п/п</w:t>
            </w:r>
          </w:p>
        </w:tc>
        <w:tc>
          <w:tcPr>
            <w:tcW w:w="3425" w:type="dxa"/>
            <w:tcBorders>
              <w:top w:val="single" w:sz="4" w:space="0" w:color="auto"/>
              <w:left w:val="single" w:sz="4" w:space="0" w:color="auto"/>
              <w:bottom w:val="single" w:sz="4" w:space="0" w:color="auto"/>
              <w:right w:val="single" w:sz="4" w:space="0" w:color="auto"/>
            </w:tcBorders>
            <w:vAlign w:val="center"/>
            <w:hideMark/>
          </w:tcPr>
          <w:p w14:paraId="3C90CFA8" w14:textId="77777777"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Наименование услуг</w:t>
            </w:r>
          </w:p>
        </w:tc>
        <w:tc>
          <w:tcPr>
            <w:tcW w:w="1266" w:type="dxa"/>
            <w:tcBorders>
              <w:top w:val="single" w:sz="4" w:space="0" w:color="auto"/>
              <w:left w:val="single" w:sz="4" w:space="0" w:color="auto"/>
              <w:bottom w:val="single" w:sz="4" w:space="0" w:color="auto"/>
              <w:right w:val="single" w:sz="4" w:space="0" w:color="auto"/>
            </w:tcBorders>
            <w:vAlign w:val="center"/>
            <w:hideMark/>
          </w:tcPr>
          <w:p w14:paraId="1A7B3BAC" w14:textId="77777777"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Единица измерения</w:t>
            </w:r>
          </w:p>
        </w:tc>
        <w:tc>
          <w:tcPr>
            <w:tcW w:w="868" w:type="dxa"/>
            <w:tcBorders>
              <w:top w:val="single" w:sz="4" w:space="0" w:color="auto"/>
              <w:left w:val="single" w:sz="4" w:space="0" w:color="auto"/>
              <w:bottom w:val="single" w:sz="4" w:space="0" w:color="auto"/>
              <w:right w:val="single" w:sz="4" w:space="0" w:color="auto"/>
            </w:tcBorders>
            <w:vAlign w:val="center"/>
            <w:hideMark/>
          </w:tcPr>
          <w:p w14:paraId="04ACEE95" w14:textId="77777777"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Кол-во</w:t>
            </w:r>
          </w:p>
        </w:tc>
        <w:tc>
          <w:tcPr>
            <w:tcW w:w="1701" w:type="dxa"/>
            <w:tcBorders>
              <w:top w:val="single" w:sz="4" w:space="0" w:color="auto"/>
              <w:left w:val="single" w:sz="4" w:space="0" w:color="auto"/>
              <w:bottom w:val="single" w:sz="4" w:space="0" w:color="auto"/>
              <w:right w:val="single" w:sz="4" w:space="0" w:color="auto"/>
            </w:tcBorders>
            <w:hideMark/>
          </w:tcPr>
          <w:p w14:paraId="79498D56" w14:textId="77777777"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 xml:space="preserve">Цена (руб.), </w:t>
            </w:r>
          </w:p>
          <w:p w14:paraId="15C019D3" w14:textId="7D547069"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(в т.ч. НДС</w:t>
            </w:r>
            <w:r>
              <w:rPr>
                <w:rFonts w:ascii="Times New Roman" w:eastAsia="Times New Roman" w:hAnsi="Times New Roman" w:cs="Times New Roman"/>
                <w:b/>
                <w:bCs/>
                <w:sz w:val="20"/>
                <w:szCs w:val="20"/>
                <w:lang w:eastAsia="ru-RU"/>
              </w:rPr>
              <w:t>/НДС не облагается</w:t>
            </w:r>
            <w:r w:rsidRPr="00402452">
              <w:rPr>
                <w:rFonts w:ascii="Times New Roman" w:eastAsia="Times New Roman" w:hAnsi="Times New Roman" w:cs="Times New Roman"/>
                <w:b/>
                <w:bCs/>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hideMark/>
          </w:tcPr>
          <w:p w14:paraId="05AB779E" w14:textId="635A8248" w:rsidR="00402452" w:rsidRPr="00402452" w:rsidRDefault="00402452" w:rsidP="00402452">
            <w:pPr>
              <w:widowControl w:val="0"/>
              <w:spacing w:after="0" w:line="240" w:lineRule="auto"/>
              <w:jc w:val="center"/>
              <w:rPr>
                <w:rFonts w:ascii="Times New Roman" w:eastAsia="Times New Roman" w:hAnsi="Times New Roman" w:cs="Times New Roman"/>
                <w:b/>
                <w:bCs/>
                <w:sz w:val="20"/>
                <w:szCs w:val="20"/>
                <w:lang w:eastAsia="ru-RU"/>
              </w:rPr>
            </w:pPr>
            <w:r w:rsidRPr="00402452">
              <w:rPr>
                <w:rFonts w:ascii="Times New Roman" w:eastAsia="Times New Roman" w:hAnsi="Times New Roman" w:cs="Times New Roman"/>
                <w:b/>
                <w:bCs/>
                <w:sz w:val="20"/>
                <w:szCs w:val="20"/>
                <w:lang w:eastAsia="ru-RU"/>
              </w:rPr>
              <w:t>Итого (руб.), (в т.ч. НДС</w:t>
            </w:r>
            <w:r>
              <w:rPr>
                <w:rFonts w:ascii="Times New Roman" w:eastAsia="Times New Roman" w:hAnsi="Times New Roman" w:cs="Times New Roman"/>
                <w:b/>
                <w:bCs/>
                <w:sz w:val="20"/>
                <w:szCs w:val="20"/>
                <w:lang w:eastAsia="ru-RU"/>
              </w:rPr>
              <w:t>/НДС не облагается</w:t>
            </w:r>
            <w:r w:rsidRPr="00402452">
              <w:rPr>
                <w:rFonts w:ascii="Times New Roman" w:eastAsia="Times New Roman" w:hAnsi="Times New Roman" w:cs="Times New Roman"/>
                <w:b/>
                <w:bCs/>
                <w:sz w:val="20"/>
                <w:szCs w:val="20"/>
                <w:lang w:eastAsia="ru-RU"/>
              </w:rPr>
              <w:t>)</w:t>
            </w:r>
          </w:p>
        </w:tc>
      </w:tr>
      <w:tr w:rsidR="00402452" w:rsidRPr="00402452" w14:paraId="0D9D85BC" w14:textId="77777777" w:rsidTr="00402452">
        <w:trPr>
          <w:trHeight w:val="323"/>
        </w:trPr>
        <w:tc>
          <w:tcPr>
            <w:tcW w:w="503" w:type="dxa"/>
            <w:tcBorders>
              <w:top w:val="single" w:sz="4" w:space="0" w:color="auto"/>
              <w:left w:val="single" w:sz="4" w:space="0" w:color="auto"/>
              <w:bottom w:val="single" w:sz="4" w:space="0" w:color="auto"/>
              <w:right w:val="single" w:sz="4" w:space="0" w:color="auto"/>
            </w:tcBorders>
            <w:vAlign w:val="center"/>
            <w:hideMark/>
          </w:tcPr>
          <w:p w14:paraId="2FADE2BB" w14:textId="77777777" w:rsidR="00402452" w:rsidRPr="00402452" w:rsidRDefault="00402452" w:rsidP="00402452">
            <w:pPr>
              <w:widowControl w:val="0"/>
              <w:spacing w:after="0" w:line="240" w:lineRule="auto"/>
              <w:jc w:val="center"/>
              <w:rPr>
                <w:rFonts w:ascii="Times New Roman" w:eastAsia="Times New Roman" w:hAnsi="Times New Roman" w:cs="Times New Roman"/>
                <w:sz w:val="24"/>
                <w:szCs w:val="24"/>
                <w:lang w:eastAsia="ru-RU"/>
              </w:rPr>
            </w:pPr>
            <w:r w:rsidRPr="00402452">
              <w:rPr>
                <w:rFonts w:ascii="Times New Roman" w:eastAsia="Times New Roman" w:hAnsi="Times New Roman" w:cs="Times New Roman"/>
                <w:sz w:val="24"/>
                <w:szCs w:val="24"/>
                <w:lang w:eastAsia="ru-RU"/>
              </w:rPr>
              <w:t>1.</w:t>
            </w:r>
          </w:p>
        </w:tc>
        <w:tc>
          <w:tcPr>
            <w:tcW w:w="3425" w:type="dxa"/>
            <w:tcBorders>
              <w:top w:val="single" w:sz="4" w:space="0" w:color="auto"/>
              <w:left w:val="single" w:sz="4" w:space="0" w:color="auto"/>
              <w:bottom w:val="single" w:sz="4" w:space="0" w:color="auto"/>
              <w:right w:val="single" w:sz="4" w:space="0" w:color="auto"/>
            </w:tcBorders>
            <w:vAlign w:val="center"/>
            <w:hideMark/>
          </w:tcPr>
          <w:p w14:paraId="3CDFF3DB" w14:textId="4EA9C7F6" w:rsidR="00402452" w:rsidRPr="00402452" w:rsidRDefault="00B81DB0" w:rsidP="00402452">
            <w:pPr>
              <w:widowControl w:val="0"/>
              <w:spacing w:after="0" w:line="240" w:lineRule="auto"/>
              <w:rPr>
                <w:rFonts w:ascii="Times New Roman" w:eastAsia="Times New Roman" w:hAnsi="Times New Roman" w:cs="Times New Roman"/>
                <w:sz w:val="24"/>
                <w:szCs w:val="24"/>
                <w:lang w:eastAsia="ru-RU"/>
              </w:rPr>
            </w:pPr>
            <w:r w:rsidRPr="00B81DB0">
              <w:rPr>
                <w:rFonts w:ascii="Times New Roman" w:eastAsia="Times New Roman" w:hAnsi="Times New Roman" w:cs="Times New Roman"/>
                <w:sz w:val="24"/>
                <w:szCs w:val="24"/>
                <w:lang w:eastAsia="ru-RU"/>
              </w:rPr>
              <w:t>Оказание услуг по осуществлению строительного контроля за выполнением работ по капитальному ремонту сети наружного водопровода отделения по кинопоказу «Фильмофонд», расположенного по адресу: Санкт-Петербург, Пискаревский пр., д.32</w:t>
            </w:r>
          </w:p>
        </w:tc>
        <w:tc>
          <w:tcPr>
            <w:tcW w:w="1266" w:type="dxa"/>
            <w:tcBorders>
              <w:top w:val="single" w:sz="4" w:space="0" w:color="auto"/>
              <w:left w:val="single" w:sz="4" w:space="0" w:color="auto"/>
              <w:bottom w:val="single" w:sz="4" w:space="0" w:color="auto"/>
              <w:right w:val="single" w:sz="4" w:space="0" w:color="auto"/>
            </w:tcBorders>
            <w:vAlign w:val="center"/>
            <w:hideMark/>
          </w:tcPr>
          <w:p w14:paraId="769ADCD1" w14:textId="77777777"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roofErr w:type="spellStart"/>
            <w:r w:rsidRPr="00402452">
              <w:rPr>
                <w:rFonts w:ascii="Times New Roman" w:eastAsia="Times New Roman" w:hAnsi="Times New Roman" w:cs="Times New Roman"/>
                <w:color w:val="000000"/>
                <w:sz w:val="24"/>
                <w:szCs w:val="24"/>
                <w:lang w:eastAsia="ru-RU"/>
              </w:rPr>
              <w:t>усл</w:t>
            </w:r>
            <w:proofErr w:type="spellEnd"/>
            <w:r w:rsidRPr="00402452">
              <w:rPr>
                <w:rFonts w:ascii="Times New Roman" w:eastAsia="Times New Roman" w:hAnsi="Times New Roman" w:cs="Times New Roman"/>
                <w:color w:val="000000"/>
                <w:sz w:val="24"/>
                <w:szCs w:val="24"/>
                <w:lang w:eastAsia="ru-RU"/>
              </w:rPr>
              <w:t>.</w:t>
            </w:r>
          </w:p>
          <w:p w14:paraId="2E1629F9" w14:textId="77777777" w:rsidR="00402452" w:rsidRPr="00402452" w:rsidRDefault="00402452" w:rsidP="00402452">
            <w:pPr>
              <w:widowControl w:val="0"/>
              <w:spacing w:after="0" w:line="240" w:lineRule="auto"/>
              <w:jc w:val="center"/>
              <w:rPr>
                <w:rFonts w:ascii="Times New Roman" w:eastAsia="Times New Roman" w:hAnsi="Times New Roman" w:cs="Times New Roman"/>
                <w:sz w:val="24"/>
                <w:szCs w:val="24"/>
                <w:lang w:eastAsia="ru-RU"/>
              </w:rPr>
            </w:pPr>
            <w:r w:rsidRPr="00402452">
              <w:rPr>
                <w:rFonts w:ascii="Times New Roman" w:eastAsia="Times New Roman" w:hAnsi="Times New Roman" w:cs="Times New Roman"/>
                <w:color w:val="000000"/>
                <w:sz w:val="24"/>
                <w:szCs w:val="24"/>
                <w:lang w:eastAsia="ru-RU"/>
              </w:rPr>
              <w:t>ед.</w:t>
            </w:r>
          </w:p>
        </w:tc>
        <w:tc>
          <w:tcPr>
            <w:tcW w:w="868" w:type="dxa"/>
            <w:tcBorders>
              <w:top w:val="single" w:sz="4" w:space="0" w:color="auto"/>
              <w:left w:val="single" w:sz="4" w:space="0" w:color="auto"/>
              <w:bottom w:val="single" w:sz="4" w:space="0" w:color="auto"/>
              <w:right w:val="single" w:sz="4" w:space="0" w:color="auto"/>
            </w:tcBorders>
            <w:vAlign w:val="center"/>
            <w:hideMark/>
          </w:tcPr>
          <w:p w14:paraId="23550C9A" w14:textId="77777777" w:rsidR="00402452" w:rsidRPr="00402452" w:rsidRDefault="00402452" w:rsidP="00402452">
            <w:pPr>
              <w:widowControl w:val="0"/>
              <w:spacing w:after="0" w:line="240" w:lineRule="auto"/>
              <w:jc w:val="center"/>
              <w:rPr>
                <w:rFonts w:ascii="Times New Roman" w:eastAsia="Times New Roman" w:hAnsi="Times New Roman" w:cs="Times New Roman"/>
                <w:sz w:val="24"/>
                <w:szCs w:val="24"/>
                <w:lang w:eastAsia="ru-RU"/>
              </w:rPr>
            </w:pPr>
            <w:r w:rsidRPr="00402452">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14:paraId="10D12CF1" w14:textId="77777777"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
          <w:p w14:paraId="43B5C77B" w14:textId="4FD0821B"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2FB2A0C9" w14:textId="77777777"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
          <w:p w14:paraId="72CF1675" w14:textId="0D1C38FA"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
        </w:tc>
      </w:tr>
      <w:tr w:rsidR="00402452" w:rsidRPr="00402452" w14:paraId="605A066E" w14:textId="77777777" w:rsidTr="00402452">
        <w:trPr>
          <w:trHeight w:val="284"/>
        </w:trPr>
        <w:tc>
          <w:tcPr>
            <w:tcW w:w="7763" w:type="dxa"/>
            <w:gridSpan w:val="5"/>
            <w:tcBorders>
              <w:top w:val="single" w:sz="4" w:space="0" w:color="auto"/>
              <w:left w:val="single" w:sz="4" w:space="0" w:color="auto"/>
              <w:bottom w:val="single" w:sz="4" w:space="0" w:color="auto"/>
              <w:right w:val="single" w:sz="4" w:space="0" w:color="auto"/>
            </w:tcBorders>
            <w:vAlign w:val="center"/>
            <w:hideMark/>
          </w:tcPr>
          <w:p w14:paraId="6F204141" w14:textId="77777777" w:rsidR="00402452" w:rsidRPr="00402452" w:rsidRDefault="00402452" w:rsidP="00402452">
            <w:pPr>
              <w:widowControl w:val="0"/>
              <w:spacing w:after="0" w:line="240" w:lineRule="auto"/>
              <w:jc w:val="right"/>
              <w:rPr>
                <w:rFonts w:ascii="Times New Roman" w:eastAsia="Times New Roman" w:hAnsi="Times New Roman" w:cs="Times New Roman"/>
                <w:b/>
                <w:bCs/>
                <w:color w:val="000000"/>
                <w:sz w:val="24"/>
                <w:szCs w:val="24"/>
                <w:lang w:eastAsia="ru-RU"/>
              </w:rPr>
            </w:pPr>
            <w:r w:rsidRPr="00402452">
              <w:rPr>
                <w:rFonts w:ascii="Times New Roman" w:eastAsia="Times New Roman" w:hAnsi="Times New Roman" w:cs="Times New Roman"/>
                <w:b/>
                <w:bCs/>
                <w:color w:val="000000"/>
                <w:sz w:val="24"/>
                <w:szCs w:val="24"/>
                <w:lang w:eastAsia="ru-RU"/>
              </w:rPr>
              <w:t>ИТОГО</w:t>
            </w:r>
          </w:p>
        </w:tc>
        <w:tc>
          <w:tcPr>
            <w:tcW w:w="1701" w:type="dxa"/>
            <w:tcBorders>
              <w:top w:val="single" w:sz="4" w:space="0" w:color="auto"/>
              <w:left w:val="single" w:sz="4" w:space="0" w:color="auto"/>
              <w:bottom w:val="single" w:sz="4" w:space="0" w:color="auto"/>
              <w:right w:val="single" w:sz="4" w:space="0" w:color="auto"/>
            </w:tcBorders>
          </w:tcPr>
          <w:p w14:paraId="43745126" w14:textId="0EC28945"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
        </w:tc>
      </w:tr>
      <w:tr w:rsidR="00402452" w:rsidRPr="00402452" w14:paraId="0D08A436" w14:textId="77777777" w:rsidTr="00402452">
        <w:trPr>
          <w:trHeight w:val="284"/>
        </w:trPr>
        <w:tc>
          <w:tcPr>
            <w:tcW w:w="7763" w:type="dxa"/>
            <w:gridSpan w:val="5"/>
            <w:tcBorders>
              <w:top w:val="single" w:sz="4" w:space="0" w:color="auto"/>
              <w:left w:val="single" w:sz="4" w:space="0" w:color="auto"/>
              <w:bottom w:val="single" w:sz="4" w:space="0" w:color="auto"/>
              <w:right w:val="single" w:sz="4" w:space="0" w:color="auto"/>
            </w:tcBorders>
            <w:vAlign w:val="center"/>
            <w:hideMark/>
          </w:tcPr>
          <w:p w14:paraId="78B58BD0" w14:textId="77777777" w:rsidR="00402452" w:rsidRPr="00402452" w:rsidRDefault="00402452" w:rsidP="00402452">
            <w:pPr>
              <w:widowControl w:val="0"/>
              <w:spacing w:after="0" w:line="240" w:lineRule="auto"/>
              <w:jc w:val="right"/>
              <w:rPr>
                <w:rFonts w:ascii="Times New Roman" w:eastAsia="Times New Roman" w:hAnsi="Times New Roman" w:cs="Times New Roman"/>
                <w:b/>
                <w:bCs/>
                <w:color w:val="000000"/>
                <w:sz w:val="24"/>
                <w:szCs w:val="24"/>
                <w:lang w:eastAsia="ru-RU"/>
              </w:rPr>
            </w:pPr>
            <w:r w:rsidRPr="00402452">
              <w:rPr>
                <w:rFonts w:ascii="Times New Roman" w:eastAsia="Times New Roman" w:hAnsi="Times New Roman" w:cs="Times New Roman"/>
                <w:b/>
                <w:bCs/>
                <w:color w:val="000000"/>
                <w:sz w:val="24"/>
                <w:szCs w:val="24"/>
                <w:lang w:eastAsia="ru-RU"/>
              </w:rPr>
              <w:t>в т.ч. НДС</w:t>
            </w:r>
          </w:p>
        </w:tc>
        <w:tc>
          <w:tcPr>
            <w:tcW w:w="1701" w:type="dxa"/>
            <w:tcBorders>
              <w:top w:val="single" w:sz="4" w:space="0" w:color="auto"/>
              <w:left w:val="single" w:sz="4" w:space="0" w:color="auto"/>
              <w:bottom w:val="single" w:sz="4" w:space="0" w:color="auto"/>
              <w:right w:val="single" w:sz="4" w:space="0" w:color="auto"/>
            </w:tcBorders>
          </w:tcPr>
          <w:p w14:paraId="67C1B34E" w14:textId="5818C341" w:rsidR="00402452" w:rsidRPr="00402452" w:rsidRDefault="00402452" w:rsidP="00402452">
            <w:pPr>
              <w:widowControl w:val="0"/>
              <w:spacing w:after="0" w:line="240" w:lineRule="auto"/>
              <w:jc w:val="center"/>
              <w:rPr>
                <w:rFonts w:ascii="Times New Roman" w:eastAsia="Times New Roman" w:hAnsi="Times New Roman" w:cs="Times New Roman"/>
                <w:color w:val="000000"/>
                <w:sz w:val="24"/>
                <w:szCs w:val="24"/>
                <w:lang w:eastAsia="ru-RU"/>
              </w:rPr>
            </w:pPr>
          </w:p>
        </w:tc>
      </w:tr>
    </w:tbl>
    <w:p w14:paraId="15164E76" w14:textId="77777777" w:rsidR="00F24CE7" w:rsidRDefault="00F24CE7" w:rsidP="00A14634">
      <w:pPr>
        <w:spacing w:after="0" w:line="240" w:lineRule="auto"/>
        <w:rPr>
          <w:rFonts w:ascii="Times New Roman" w:eastAsia="Times New Roman" w:hAnsi="Times New Roman" w:cs="Times New Roman"/>
          <w:b/>
          <w:bCs/>
          <w:color w:val="000000"/>
          <w:sz w:val="24"/>
          <w:szCs w:val="24"/>
          <w:lang w:eastAsia="ru-RU"/>
        </w:rPr>
      </w:pPr>
    </w:p>
    <w:p w14:paraId="30D70D7C" w14:textId="77777777" w:rsidR="00F24CE7" w:rsidRDefault="00F24CE7" w:rsidP="00A14634">
      <w:pPr>
        <w:spacing w:after="0" w:line="240" w:lineRule="auto"/>
        <w:rPr>
          <w:rFonts w:ascii="Times New Roman" w:eastAsia="Times New Roman" w:hAnsi="Times New Roman" w:cs="Times New Roman"/>
          <w:b/>
          <w:bCs/>
          <w:color w:val="000000"/>
          <w:sz w:val="24"/>
          <w:szCs w:val="24"/>
          <w:lang w:eastAsia="ru-RU"/>
        </w:rPr>
      </w:pPr>
    </w:p>
    <w:tbl>
      <w:tblPr>
        <w:tblW w:w="9889" w:type="dxa"/>
        <w:tblLook w:val="01E0" w:firstRow="1" w:lastRow="1" w:firstColumn="1" w:lastColumn="1" w:noHBand="0" w:noVBand="0"/>
      </w:tblPr>
      <w:tblGrid>
        <w:gridCol w:w="5098"/>
        <w:gridCol w:w="4791"/>
      </w:tblGrid>
      <w:tr w:rsidR="00F24CE7" w:rsidRPr="00233848" w14:paraId="21EDDBE8" w14:textId="77777777" w:rsidTr="004D716A">
        <w:tc>
          <w:tcPr>
            <w:tcW w:w="5098" w:type="dxa"/>
          </w:tcPr>
          <w:p w14:paraId="6BD4403E" w14:textId="77777777" w:rsidR="00F24CE7" w:rsidRPr="00D55CF6" w:rsidRDefault="00F24CE7" w:rsidP="004D716A">
            <w:pPr>
              <w:spacing w:after="0" w:line="240" w:lineRule="auto"/>
              <w:jc w:val="center"/>
              <w:rPr>
                <w:rFonts w:ascii="Times New Roman" w:hAnsi="Times New Roman"/>
                <w:sz w:val="24"/>
                <w:szCs w:val="24"/>
              </w:rPr>
            </w:pPr>
            <w:r w:rsidRPr="00D55CF6">
              <w:rPr>
                <w:rFonts w:ascii="Times New Roman" w:hAnsi="Times New Roman"/>
                <w:sz w:val="24"/>
                <w:szCs w:val="24"/>
              </w:rPr>
              <w:t>Заказчик:</w:t>
            </w:r>
          </w:p>
          <w:p w14:paraId="48B17705" w14:textId="77777777" w:rsidR="00F24CE7" w:rsidRPr="00D55CF6" w:rsidRDefault="00F24CE7" w:rsidP="004D716A">
            <w:pPr>
              <w:widowControl w:val="0"/>
              <w:spacing w:after="0" w:line="240" w:lineRule="auto"/>
              <w:rPr>
                <w:rFonts w:ascii="Times New Roman" w:hAnsi="Times New Roman"/>
                <w:sz w:val="24"/>
                <w:szCs w:val="24"/>
              </w:rPr>
            </w:pPr>
          </w:p>
        </w:tc>
        <w:tc>
          <w:tcPr>
            <w:tcW w:w="4791" w:type="dxa"/>
          </w:tcPr>
          <w:p w14:paraId="5B2FD541" w14:textId="77777777" w:rsidR="00F24CE7" w:rsidRPr="00D55CF6" w:rsidRDefault="00F24CE7" w:rsidP="004D716A">
            <w:pPr>
              <w:spacing w:after="0" w:line="240" w:lineRule="auto"/>
              <w:jc w:val="center"/>
              <w:rPr>
                <w:rFonts w:ascii="Times New Roman" w:hAnsi="Times New Roman"/>
                <w:sz w:val="24"/>
                <w:szCs w:val="24"/>
              </w:rPr>
            </w:pPr>
            <w:r>
              <w:rPr>
                <w:rFonts w:ascii="Times New Roman" w:hAnsi="Times New Roman"/>
                <w:sz w:val="24"/>
                <w:szCs w:val="24"/>
              </w:rPr>
              <w:t>Исполнитель</w:t>
            </w:r>
            <w:r w:rsidRPr="00D55CF6">
              <w:rPr>
                <w:rFonts w:ascii="Times New Roman" w:hAnsi="Times New Roman"/>
                <w:sz w:val="24"/>
                <w:szCs w:val="24"/>
              </w:rPr>
              <w:t>:</w:t>
            </w:r>
          </w:p>
          <w:p w14:paraId="551501AB" w14:textId="77777777" w:rsidR="00F24CE7" w:rsidRPr="00233848" w:rsidRDefault="00F24CE7" w:rsidP="004D716A">
            <w:pPr>
              <w:spacing w:after="0" w:line="240" w:lineRule="auto"/>
              <w:jc w:val="both"/>
              <w:rPr>
                <w:rFonts w:ascii="Times New Roman" w:hAnsi="Times New Roman"/>
                <w:sz w:val="24"/>
                <w:szCs w:val="24"/>
                <w:lang w:val="en-US"/>
              </w:rPr>
            </w:pPr>
          </w:p>
        </w:tc>
      </w:tr>
    </w:tbl>
    <w:tbl>
      <w:tblPr>
        <w:tblpPr w:leftFromText="180" w:rightFromText="180" w:vertAnchor="text" w:horzAnchor="margin" w:tblpY="261"/>
        <w:tblW w:w="10000" w:type="dxa"/>
        <w:tblLayout w:type="fixed"/>
        <w:tblLook w:val="0000" w:firstRow="0" w:lastRow="0" w:firstColumn="0" w:lastColumn="0" w:noHBand="0" w:noVBand="0"/>
      </w:tblPr>
      <w:tblGrid>
        <w:gridCol w:w="5129"/>
        <w:gridCol w:w="4871"/>
      </w:tblGrid>
      <w:tr w:rsidR="00F24CE7" w:rsidRPr="00D55CF6" w14:paraId="06E134CC" w14:textId="77777777" w:rsidTr="004D716A">
        <w:trPr>
          <w:cantSplit/>
          <w:trHeight w:val="68"/>
        </w:trPr>
        <w:tc>
          <w:tcPr>
            <w:tcW w:w="5129" w:type="dxa"/>
          </w:tcPr>
          <w:p w14:paraId="3D1A2481" w14:textId="77777777" w:rsidR="00F24CE7" w:rsidRPr="0044052E" w:rsidRDefault="00F24CE7" w:rsidP="004D716A">
            <w:pPr>
              <w:spacing w:after="0" w:line="240" w:lineRule="auto"/>
              <w:jc w:val="both"/>
              <w:rPr>
                <w:rFonts w:ascii="Times New Roman" w:hAnsi="Times New Roman"/>
                <w:sz w:val="24"/>
                <w:szCs w:val="24"/>
              </w:rPr>
            </w:pPr>
          </w:p>
          <w:p w14:paraId="2EF73ECF"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Генеральный директор</w:t>
            </w:r>
          </w:p>
          <w:p w14:paraId="5E314BC9"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СПб ГБУК «Петербург-кино»</w:t>
            </w:r>
          </w:p>
          <w:p w14:paraId="24354DE4" w14:textId="77777777" w:rsidR="00F24CE7" w:rsidRPr="00D55CF6" w:rsidRDefault="00F24CE7" w:rsidP="004D716A">
            <w:pPr>
              <w:spacing w:after="0" w:line="240" w:lineRule="auto"/>
              <w:jc w:val="both"/>
              <w:rPr>
                <w:rFonts w:ascii="Times New Roman" w:hAnsi="Times New Roman"/>
                <w:sz w:val="24"/>
                <w:szCs w:val="24"/>
              </w:rPr>
            </w:pPr>
          </w:p>
          <w:p w14:paraId="2BF9DE93"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__________________ Л.И. Томская</w:t>
            </w:r>
          </w:p>
          <w:p w14:paraId="2BDC7077" w14:textId="77777777" w:rsidR="00F24CE7" w:rsidRPr="00D55CF6" w:rsidRDefault="00F24CE7" w:rsidP="004D716A">
            <w:pPr>
              <w:spacing w:after="0" w:line="240" w:lineRule="auto"/>
              <w:jc w:val="both"/>
              <w:rPr>
                <w:rFonts w:ascii="Times New Roman" w:hAnsi="Times New Roman"/>
                <w:sz w:val="24"/>
                <w:szCs w:val="24"/>
              </w:rPr>
            </w:pPr>
          </w:p>
          <w:p w14:paraId="42D34E83"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c>
          <w:tcPr>
            <w:tcW w:w="4871" w:type="dxa"/>
          </w:tcPr>
          <w:p w14:paraId="3F77C3CB" w14:textId="77777777" w:rsidR="00F24CE7" w:rsidRDefault="00F24CE7" w:rsidP="004D716A">
            <w:pPr>
              <w:spacing w:after="0" w:line="240" w:lineRule="auto"/>
              <w:jc w:val="both"/>
              <w:rPr>
                <w:rFonts w:ascii="Times New Roman" w:hAnsi="Times New Roman"/>
                <w:sz w:val="24"/>
                <w:szCs w:val="24"/>
              </w:rPr>
            </w:pPr>
          </w:p>
          <w:p w14:paraId="709F122B" w14:textId="77777777" w:rsidR="00F24CE7" w:rsidRDefault="00F24CE7" w:rsidP="004D716A">
            <w:pPr>
              <w:spacing w:after="0" w:line="240" w:lineRule="auto"/>
              <w:jc w:val="both"/>
              <w:rPr>
                <w:rFonts w:ascii="Times New Roman" w:hAnsi="Times New Roman"/>
                <w:sz w:val="24"/>
                <w:szCs w:val="24"/>
              </w:rPr>
            </w:pPr>
          </w:p>
          <w:p w14:paraId="2188EA24" w14:textId="77777777" w:rsidR="00F24CE7" w:rsidRPr="00D55CF6" w:rsidRDefault="00F24CE7" w:rsidP="004D716A">
            <w:pPr>
              <w:spacing w:after="0" w:line="240" w:lineRule="auto"/>
              <w:jc w:val="both"/>
              <w:rPr>
                <w:rFonts w:ascii="Times New Roman" w:hAnsi="Times New Roman"/>
                <w:sz w:val="24"/>
                <w:szCs w:val="24"/>
              </w:rPr>
            </w:pPr>
          </w:p>
          <w:p w14:paraId="1C8B3DEC" w14:textId="77777777" w:rsidR="00F24CE7" w:rsidRPr="00D55CF6" w:rsidRDefault="00F24CE7" w:rsidP="004D716A">
            <w:pPr>
              <w:spacing w:after="0" w:line="240" w:lineRule="auto"/>
              <w:jc w:val="both"/>
              <w:rPr>
                <w:rFonts w:ascii="Times New Roman" w:hAnsi="Times New Roman"/>
                <w:sz w:val="24"/>
                <w:szCs w:val="24"/>
              </w:rPr>
            </w:pPr>
          </w:p>
          <w:p w14:paraId="24D34E38" w14:textId="087200C3"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 xml:space="preserve">_______________ </w:t>
            </w:r>
            <w:r>
              <w:rPr>
                <w:rFonts w:ascii="Times New Roman" w:hAnsi="Times New Roman"/>
                <w:sz w:val="24"/>
                <w:szCs w:val="24"/>
              </w:rPr>
              <w:t>/______________/</w:t>
            </w:r>
          </w:p>
          <w:p w14:paraId="596C78C2" w14:textId="77777777" w:rsidR="00F24CE7" w:rsidRPr="00D55CF6" w:rsidRDefault="00F24CE7" w:rsidP="004D716A">
            <w:pPr>
              <w:spacing w:after="0" w:line="240" w:lineRule="auto"/>
              <w:jc w:val="both"/>
              <w:rPr>
                <w:rFonts w:ascii="Times New Roman" w:hAnsi="Times New Roman"/>
                <w:sz w:val="24"/>
                <w:szCs w:val="24"/>
              </w:rPr>
            </w:pPr>
          </w:p>
          <w:p w14:paraId="31619015" w14:textId="77777777" w:rsidR="00F24CE7" w:rsidRPr="00D55CF6" w:rsidRDefault="00F24CE7" w:rsidP="004D716A">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r>
    </w:tbl>
    <w:p w14:paraId="773988D2" w14:textId="1893F84F" w:rsidR="00402452" w:rsidRDefault="00402452" w:rsidP="00F24CE7">
      <w:pPr>
        <w:spacing w:after="0" w:line="240" w:lineRule="auto"/>
        <w:rPr>
          <w:rFonts w:ascii="Times New Roman" w:eastAsia="Times New Roman" w:hAnsi="Times New Roman" w:cs="Times New Roman"/>
          <w:b/>
          <w:bCs/>
          <w:color w:val="000000"/>
          <w:sz w:val="24"/>
          <w:szCs w:val="24"/>
          <w:lang w:eastAsia="ru-RU"/>
        </w:rPr>
      </w:pPr>
    </w:p>
    <w:sectPr w:rsidR="00402452">
      <w:footerReference w:type="default" r:id="rId12"/>
      <w:pgSz w:w="11906" w:h="16838"/>
      <w:pgMar w:top="851" w:right="707"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BF209" w14:textId="77777777" w:rsidR="001B274C" w:rsidRDefault="001B274C">
      <w:pPr>
        <w:spacing w:after="0" w:line="240" w:lineRule="auto"/>
      </w:pPr>
      <w:r>
        <w:separator/>
      </w:r>
    </w:p>
  </w:endnote>
  <w:endnote w:type="continuationSeparator" w:id="0">
    <w:p w14:paraId="1E2BBFA8" w14:textId="77777777" w:rsidR="001B274C" w:rsidRDefault="001B2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600924"/>
      <w:docPartObj>
        <w:docPartGallery w:val="Page Numbers (Bottom of Page)"/>
        <w:docPartUnique/>
      </w:docPartObj>
    </w:sdtPr>
    <w:sdtEndPr/>
    <w:sdtContent>
      <w:p w14:paraId="4C1A4BDB" w14:textId="5FC30C1D" w:rsidR="003D2E9E" w:rsidRDefault="003D2E9E">
        <w:pPr>
          <w:pStyle w:val="afb"/>
          <w:jc w:val="right"/>
        </w:pPr>
        <w:r>
          <w:fldChar w:fldCharType="begin"/>
        </w:r>
        <w:r>
          <w:instrText>PAGE   \* MERGEFORMAT</w:instrText>
        </w:r>
        <w:r>
          <w:fldChar w:fldCharType="separate"/>
        </w:r>
        <w:r>
          <w:t>2</w:t>
        </w:r>
        <w:r>
          <w:fldChar w:fldCharType="end"/>
        </w:r>
      </w:p>
    </w:sdtContent>
  </w:sdt>
  <w:p w14:paraId="03B05424" w14:textId="77777777" w:rsidR="003D2E9E" w:rsidRDefault="003D2E9E">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753D0" w14:textId="77777777" w:rsidR="001B274C" w:rsidRDefault="001B274C">
      <w:pPr>
        <w:spacing w:after="0" w:line="240" w:lineRule="auto"/>
      </w:pPr>
      <w:r>
        <w:separator/>
      </w:r>
    </w:p>
  </w:footnote>
  <w:footnote w:type="continuationSeparator" w:id="0">
    <w:p w14:paraId="2058129E" w14:textId="77777777" w:rsidR="001B274C" w:rsidRDefault="001B274C">
      <w:pPr>
        <w:spacing w:after="0" w:line="240" w:lineRule="auto"/>
      </w:pPr>
      <w:r>
        <w:continuationSeparator/>
      </w:r>
    </w:p>
  </w:footnote>
  <w:footnote w:id="1">
    <w:p w14:paraId="49E759D5" w14:textId="463FC7FB" w:rsidR="00A51D1E" w:rsidRPr="005D7E6A" w:rsidRDefault="00A51D1E" w:rsidP="005D7E6A">
      <w:pPr>
        <w:pStyle w:val="ab"/>
        <w:jc w:val="both"/>
        <w:rPr>
          <w:rFonts w:ascii="Times New Roman" w:hAnsi="Times New Roman" w:cs="Times New Roman"/>
        </w:rPr>
      </w:pPr>
      <w:r w:rsidRPr="005D7E6A">
        <w:rPr>
          <w:rStyle w:val="ad"/>
          <w:rFonts w:ascii="Times New Roman" w:hAnsi="Times New Roman" w:cs="Times New Roman"/>
        </w:rPr>
        <w:footnoteRef/>
      </w:r>
      <w:r w:rsidRPr="005D7E6A">
        <w:rPr>
          <w:rFonts w:ascii="Times New Roman" w:hAnsi="Times New Roman" w:cs="Times New Roman"/>
        </w:rPr>
        <w:t xml:space="preserve"> </w:t>
      </w:r>
      <w:r w:rsidR="00662296" w:rsidRPr="00662296">
        <w:rPr>
          <w:rFonts w:ascii="Times New Roman" w:hAnsi="Times New Roman" w:cs="Times New Roman"/>
        </w:rPr>
        <w:t xml:space="preserve">Указывается сумма числом и прописью. Указывается ставка НДС, применяемая налогоплательщиком. При заполнении проекта договора данная сноска из текста </w:t>
      </w:r>
      <w:r w:rsidR="00E06BAB">
        <w:rPr>
          <w:rFonts w:ascii="Times New Roman" w:hAnsi="Times New Roman" w:cs="Times New Roman"/>
        </w:rPr>
        <w:t xml:space="preserve">Контракта </w:t>
      </w:r>
      <w:r w:rsidR="00662296" w:rsidRPr="00662296">
        <w:rPr>
          <w:rFonts w:ascii="Times New Roman" w:hAnsi="Times New Roman" w:cs="Times New Roman"/>
        </w:rPr>
        <w:t xml:space="preserve">исключается. Если лицо, с которым заключается настоящий </w:t>
      </w:r>
      <w:r w:rsidR="00E06BAB">
        <w:rPr>
          <w:rFonts w:ascii="Times New Roman" w:hAnsi="Times New Roman" w:cs="Times New Roman"/>
        </w:rPr>
        <w:t>Контракт</w:t>
      </w:r>
      <w:r w:rsidR="00662296" w:rsidRPr="00662296">
        <w:rPr>
          <w:rFonts w:ascii="Times New Roman" w:hAnsi="Times New Roman" w:cs="Times New Roman"/>
        </w:rPr>
        <w:t xml:space="preserve"> не является плательщиком НДС, при заполнении п. </w:t>
      </w:r>
      <w:r w:rsidR="00E06BAB">
        <w:rPr>
          <w:rFonts w:ascii="Times New Roman" w:hAnsi="Times New Roman" w:cs="Times New Roman"/>
        </w:rPr>
        <w:t>2</w:t>
      </w:r>
      <w:r w:rsidR="00662296" w:rsidRPr="00662296">
        <w:rPr>
          <w:rFonts w:ascii="Times New Roman" w:hAnsi="Times New Roman" w:cs="Times New Roman"/>
        </w:rPr>
        <w:t xml:space="preserve">.1 </w:t>
      </w:r>
      <w:r w:rsidR="00E06BAB">
        <w:rPr>
          <w:rFonts w:ascii="Times New Roman" w:hAnsi="Times New Roman" w:cs="Times New Roman"/>
        </w:rPr>
        <w:t>Контракта</w:t>
      </w:r>
      <w:r w:rsidR="00662296" w:rsidRPr="00662296">
        <w:rPr>
          <w:rFonts w:ascii="Times New Roman" w:hAnsi="Times New Roman" w:cs="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 w:id="2">
    <w:p w14:paraId="1F4A7AFB" w14:textId="77777777" w:rsidR="000743BF" w:rsidRDefault="000743BF" w:rsidP="000743BF">
      <w:pPr>
        <w:ind w:firstLine="539"/>
        <w:rPr>
          <w:sz w:val="16"/>
          <w:szCs w:val="16"/>
        </w:rPr>
      </w:pPr>
      <w:r>
        <w:rPr>
          <w:rStyle w:val="ad"/>
        </w:rPr>
        <w:footnoteRef/>
      </w:r>
      <w:r>
        <w:rPr>
          <w:sz w:val="20"/>
        </w:rPr>
        <w:t xml:space="preserve"> </w:t>
      </w:r>
      <w:r>
        <w:rPr>
          <w:sz w:val="16"/>
          <w:szCs w:val="16"/>
        </w:rPr>
        <w:t xml:space="preserve">КТРУ – систематизированный перечень товаров, услуг, услуг, закупаемых для обеспечения государственных </w:t>
      </w:r>
      <w:r>
        <w:rPr>
          <w:sz w:val="16"/>
          <w:szCs w:val="16"/>
        </w:rPr>
        <w:br/>
        <w:t>и муниципальных нужд, сформированный на основе ОКПД2 ОК 034</w:t>
      </w:r>
      <w:r>
        <w:rPr>
          <w:sz w:val="16"/>
          <w:szCs w:val="16"/>
        </w:rPr>
        <w:noBreakHyphen/>
        <w:t xml:space="preserve">2014 и включающий в себя информацию в соответствии </w:t>
      </w:r>
      <w:r>
        <w:rPr>
          <w:sz w:val="16"/>
          <w:szCs w:val="16"/>
        </w:rPr>
        <w:br/>
        <w:t xml:space="preserve">с </w:t>
      </w:r>
      <w:hyperlink r:id="rId1" w:history="1">
        <w:r>
          <w:rPr>
            <w:sz w:val="16"/>
            <w:szCs w:val="16"/>
          </w:rPr>
          <w:t>Правилами</w:t>
        </w:r>
      </w:hyperlink>
      <w:r>
        <w:rPr>
          <w:sz w:val="16"/>
          <w:szCs w:val="16"/>
        </w:rPr>
        <w:t xml:space="preserve"> формирования и ведения в единой информационной системе в сфере закупок КТРУ и </w:t>
      </w:r>
      <w:hyperlink r:id="rId2" w:history="1">
        <w:r>
          <w:rPr>
            <w:sz w:val="16"/>
            <w:szCs w:val="16"/>
          </w:rPr>
          <w:t>Правила</w:t>
        </w:r>
      </w:hyperlink>
      <w:r>
        <w:rPr>
          <w:sz w:val="16"/>
          <w:szCs w:val="16"/>
        </w:rPr>
        <w:t>ми использования КТРУ, утвержденными постановлением Правительства Российской Федерации от 08.02.2017 №145.</w:t>
      </w:r>
    </w:p>
    <w:p w14:paraId="075CB937" w14:textId="77777777" w:rsidR="000743BF" w:rsidRDefault="000743BF" w:rsidP="000743BF">
      <w:pPr>
        <w:pStyle w:val="ab"/>
        <w:ind w:firstLine="539"/>
        <w:rPr>
          <w:sz w:val="16"/>
          <w:szCs w:val="16"/>
        </w:rPr>
      </w:pPr>
      <w:r>
        <w:rPr>
          <w:sz w:val="16"/>
          <w:szCs w:val="16"/>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Pr>
          <w:sz w:val="16"/>
          <w:szCs w:val="16"/>
        </w:rPr>
        <w:noBreakHyphen/>
        <w:t>Петербурга от 04.10.2017 №171-р</w:t>
      </w:r>
    </w:p>
  </w:footnote>
  <w:footnote w:id="3">
    <w:p w14:paraId="0B3A3825" w14:textId="77777777" w:rsidR="000743BF" w:rsidRDefault="000743BF" w:rsidP="000743BF">
      <w:pPr>
        <w:ind w:firstLine="539"/>
        <w:rPr>
          <w:sz w:val="16"/>
          <w:szCs w:val="16"/>
        </w:rPr>
      </w:pPr>
      <w:r>
        <w:rPr>
          <w:rStyle w:val="ad"/>
          <w:sz w:val="16"/>
          <w:szCs w:val="16"/>
        </w:rPr>
        <w:footnoteRef/>
      </w:r>
      <w:r>
        <w:rPr>
          <w:sz w:val="16"/>
          <w:szCs w:val="16"/>
        </w:rPr>
        <w:t xml:space="preserve"> Код ККН - определяется в соответствии со справочником, размещенным на официальном сайте Комитета </w:t>
      </w:r>
      <w:r>
        <w:rPr>
          <w:sz w:val="16"/>
          <w:szCs w:val="16"/>
        </w:rPr>
        <w:br/>
        <w:t>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538889A7" w14:textId="77777777" w:rsidR="000743BF" w:rsidRDefault="000743BF" w:rsidP="000743BF">
      <w:pPr>
        <w:pStyle w:val="ab"/>
        <w:ind w:firstLine="539"/>
        <w:rPr>
          <w:sz w:val="16"/>
          <w:szCs w:val="16"/>
        </w:rPr>
      </w:pPr>
      <w:r>
        <w:rPr>
          <w:rStyle w:val="ad"/>
          <w:sz w:val="16"/>
          <w:szCs w:val="16"/>
        </w:rPr>
        <w:footnoteRef/>
      </w:r>
      <w:r>
        <w:rPr>
          <w:sz w:val="16"/>
          <w:szCs w:val="16"/>
        </w:rPr>
        <w:t xml:space="preserve"> Код по Общероссийскому классификатору продукции по видам экономической деятельности (ОКПД2) ОК 034-2014.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066E"/>
    <w:multiLevelType w:val="hybridMultilevel"/>
    <w:tmpl w:val="A8AC535A"/>
    <w:lvl w:ilvl="0" w:tplc="F4BA4C68">
      <w:start w:val="1"/>
      <w:numFmt w:val="decimal"/>
      <w:lvlText w:val="%1."/>
      <w:lvlJc w:val="left"/>
      <w:pPr>
        <w:ind w:left="927" w:hanging="360"/>
      </w:pPr>
      <w:rPr>
        <w:rFonts w:hint="default"/>
        <w:color w:val="auto"/>
      </w:rPr>
    </w:lvl>
    <w:lvl w:ilvl="1" w:tplc="9C223758">
      <w:start w:val="1"/>
      <w:numFmt w:val="lowerLetter"/>
      <w:lvlText w:val="%2."/>
      <w:lvlJc w:val="left"/>
      <w:pPr>
        <w:ind w:left="1647" w:hanging="360"/>
      </w:pPr>
    </w:lvl>
    <w:lvl w:ilvl="2" w:tplc="770A30E0">
      <w:start w:val="1"/>
      <w:numFmt w:val="lowerRoman"/>
      <w:lvlText w:val="%3."/>
      <w:lvlJc w:val="right"/>
      <w:pPr>
        <w:ind w:left="2367" w:hanging="180"/>
      </w:pPr>
    </w:lvl>
    <w:lvl w:ilvl="3" w:tplc="7E2285BE">
      <w:start w:val="1"/>
      <w:numFmt w:val="decimal"/>
      <w:lvlText w:val="%4."/>
      <w:lvlJc w:val="left"/>
      <w:pPr>
        <w:ind w:left="3087" w:hanging="360"/>
      </w:pPr>
    </w:lvl>
    <w:lvl w:ilvl="4" w:tplc="595200DE">
      <w:start w:val="1"/>
      <w:numFmt w:val="lowerLetter"/>
      <w:lvlText w:val="%5."/>
      <w:lvlJc w:val="left"/>
      <w:pPr>
        <w:ind w:left="3807" w:hanging="360"/>
      </w:pPr>
    </w:lvl>
    <w:lvl w:ilvl="5" w:tplc="AF4C8716">
      <w:start w:val="1"/>
      <w:numFmt w:val="lowerRoman"/>
      <w:lvlText w:val="%6."/>
      <w:lvlJc w:val="right"/>
      <w:pPr>
        <w:ind w:left="4527" w:hanging="180"/>
      </w:pPr>
    </w:lvl>
    <w:lvl w:ilvl="6" w:tplc="DC821E62">
      <w:start w:val="1"/>
      <w:numFmt w:val="decimal"/>
      <w:lvlText w:val="%7."/>
      <w:lvlJc w:val="left"/>
      <w:pPr>
        <w:ind w:left="5247" w:hanging="360"/>
      </w:pPr>
    </w:lvl>
    <w:lvl w:ilvl="7" w:tplc="1F80BBA8">
      <w:start w:val="1"/>
      <w:numFmt w:val="lowerLetter"/>
      <w:lvlText w:val="%8."/>
      <w:lvlJc w:val="left"/>
      <w:pPr>
        <w:ind w:left="5967" w:hanging="360"/>
      </w:pPr>
    </w:lvl>
    <w:lvl w:ilvl="8" w:tplc="96188C6A">
      <w:start w:val="1"/>
      <w:numFmt w:val="lowerRoman"/>
      <w:lvlText w:val="%9."/>
      <w:lvlJc w:val="right"/>
      <w:pPr>
        <w:ind w:left="6687" w:hanging="180"/>
      </w:pPr>
    </w:lvl>
  </w:abstractNum>
  <w:abstractNum w:abstractNumId="1" w15:restartNumberingAfterBreak="0">
    <w:nsid w:val="03533CCE"/>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0A2093"/>
    <w:multiLevelType w:val="hybridMultilevel"/>
    <w:tmpl w:val="CAB633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F145B"/>
    <w:multiLevelType w:val="hybridMultilevel"/>
    <w:tmpl w:val="2CB6B4F4"/>
    <w:lvl w:ilvl="0" w:tplc="AA4EE07C">
      <w:start w:val="1"/>
      <w:numFmt w:val="bullet"/>
      <w:lvlText w:val="–"/>
      <w:lvlJc w:val="left"/>
      <w:pPr>
        <w:ind w:left="709" w:hanging="360"/>
      </w:pPr>
      <w:rPr>
        <w:rFonts w:ascii="Arial" w:eastAsia="Arial" w:hAnsi="Arial" w:cs="Arial" w:hint="default"/>
      </w:rPr>
    </w:lvl>
    <w:lvl w:ilvl="1" w:tplc="8EEA130E">
      <w:start w:val="1"/>
      <w:numFmt w:val="bullet"/>
      <w:lvlText w:val="o"/>
      <w:lvlJc w:val="left"/>
      <w:pPr>
        <w:ind w:left="1429" w:hanging="360"/>
      </w:pPr>
      <w:rPr>
        <w:rFonts w:ascii="Courier New" w:eastAsia="Courier New" w:hAnsi="Courier New" w:cs="Courier New" w:hint="default"/>
      </w:rPr>
    </w:lvl>
    <w:lvl w:ilvl="2" w:tplc="44B8A63C">
      <w:start w:val="1"/>
      <w:numFmt w:val="bullet"/>
      <w:lvlText w:val="§"/>
      <w:lvlJc w:val="left"/>
      <w:pPr>
        <w:ind w:left="2149" w:hanging="360"/>
      </w:pPr>
      <w:rPr>
        <w:rFonts w:ascii="Wingdings" w:eastAsia="Wingdings" w:hAnsi="Wingdings" w:cs="Wingdings" w:hint="default"/>
      </w:rPr>
    </w:lvl>
    <w:lvl w:ilvl="3" w:tplc="DE8A0852">
      <w:start w:val="1"/>
      <w:numFmt w:val="bullet"/>
      <w:lvlText w:val="·"/>
      <w:lvlJc w:val="left"/>
      <w:pPr>
        <w:ind w:left="2869" w:hanging="360"/>
      </w:pPr>
      <w:rPr>
        <w:rFonts w:ascii="Symbol" w:eastAsia="Symbol" w:hAnsi="Symbol" w:cs="Symbol" w:hint="default"/>
      </w:rPr>
    </w:lvl>
    <w:lvl w:ilvl="4" w:tplc="9202B91C">
      <w:start w:val="1"/>
      <w:numFmt w:val="bullet"/>
      <w:lvlText w:val="o"/>
      <w:lvlJc w:val="left"/>
      <w:pPr>
        <w:ind w:left="3589" w:hanging="360"/>
      </w:pPr>
      <w:rPr>
        <w:rFonts w:ascii="Courier New" w:eastAsia="Courier New" w:hAnsi="Courier New" w:cs="Courier New" w:hint="default"/>
      </w:rPr>
    </w:lvl>
    <w:lvl w:ilvl="5" w:tplc="EBF84772">
      <w:start w:val="1"/>
      <w:numFmt w:val="bullet"/>
      <w:lvlText w:val="§"/>
      <w:lvlJc w:val="left"/>
      <w:pPr>
        <w:ind w:left="4309" w:hanging="360"/>
      </w:pPr>
      <w:rPr>
        <w:rFonts w:ascii="Wingdings" w:eastAsia="Wingdings" w:hAnsi="Wingdings" w:cs="Wingdings" w:hint="default"/>
      </w:rPr>
    </w:lvl>
    <w:lvl w:ilvl="6" w:tplc="4450285C">
      <w:start w:val="1"/>
      <w:numFmt w:val="bullet"/>
      <w:lvlText w:val="·"/>
      <w:lvlJc w:val="left"/>
      <w:pPr>
        <w:ind w:left="5029" w:hanging="360"/>
      </w:pPr>
      <w:rPr>
        <w:rFonts w:ascii="Symbol" w:eastAsia="Symbol" w:hAnsi="Symbol" w:cs="Symbol" w:hint="default"/>
      </w:rPr>
    </w:lvl>
    <w:lvl w:ilvl="7" w:tplc="C9A07420">
      <w:start w:val="1"/>
      <w:numFmt w:val="bullet"/>
      <w:lvlText w:val="o"/>
      <w:lvlJc w:val="left"/>
      <w:pPr>
        <w:ind w:left="5749" w:hanging="360"/>
      </w:pPr>
      <w:rPr>
        <w:rFonts w:ascii="Courier New" w:eastAsia="Courier New" w:hAnsi="Courier New" w:cs="Courier New" w:hint="default"/>
      </w:rPr>
    </w:lvl>
    <w:lvl w:ilvl="8" w:tplc="63369A5C">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155A4E3C"/>
    <w:multiLevelType w:val="hybridMultilevel"/>
    <w:tmpl w:val="1896A412"/>
    <w:lvl w:ilvl="0" w:tplc="B8D8C358">
      <w:start w:val="1"/>
      <w:numFmt w:val="bullet"/>
      <w:lvlText w:val="–"/>
      <w:lvlJc w:val="left"/>
      <w:pPr>
        <w:ind w:left="709" w:hanging="360"/>
      </w:pPr>
      <w:rPr>
        <w:rFonts w:ascii="Arial" w:eastAsia="Arial" w:hAnsi="Arial" w:cs="Arial" w:hint="default"/>
      </w:rPr>
    </w:lvl>
    <w:lvl w:ilvl="1" w:tplc="9498F254">
      <w:start w:val="1"/>
      <w:numFmt w:val="bullet"/>
      <w:lvlText w:val="o"/>
      <w:lvlJc w:val="left"/>
      <w:pPr>
        <w:ind w:left="1429" w:hanging="360"/>
      </w:pPr>
      <w:rPr>
        <w:rFonts w:ascii="Courier New" w:eastAsia="Courier New" w:hAnsi="Courier New" w:cs="Courier New" w:hint="default"/>
      </w:rPr>
    </w:lvl>
    <w:lvl w:ilvl="2" w:tplc="4B0C664C">
      <w:start w:val="1"/>
      <w:numFmt w:val="bullet"/>
      <w:lvlText w:val="§"/>
      <w:lvlJc w:val="left"/>
      <w:pPr>
        <w:ind w:left="2149" w:hanging="360"/>
      </w:pPr>
      <w:rPr>
        <w:rFonts w:ascii="Wingdings" w:eastAsia="Wingdings" w:hAnsi="Wingdings" w:cs="Wingdings" w:hint="default"/>
      </w:rPr>
    </w:lvl>
    <w:lvl w:ilvl="3" w:tplc="FC0C0CDE">
      <w:start w:val="1"/>
      <w:numFmt w:val="bullet"/>
      <w:lvlText w:val="·"/>
      <w:lvlJc w:val="left"/>
      <w:pPr>
        <w:ind w:left="2869" w:hanging="360"/>
      </w:pPr>
      <w:rPr>
        <w:rFonts w:ascii="Symbol" w:eastAsia="Symbol" w:hAnsi="Symbol" w:cs="Symbol" w:hint="default"/>
      </w:rPr>
    </w:lvl>
    <w:lvl w:ilvl="4" w:tplc="EBD4BCAC">
      <w:start w:val="1"/>
      <w:numFmt w:val="bullet"/>
      <w:lvlText w:val="o"/>
      <w:lvlJc w:val="left"/>
      <w:pPr>
        <w:ind w:left="3589" w:hanging="360"/>
      </w:pPr>
      <w:rPr>
        <w:rFonts w:ascii="Courier New" w:eastAsia="Courier New" w:hAnsi="Courier New" w:cs="Courier New" w:hint="default"/>
      </w:rPr>
    </w:lvl>
    <w:lvl w:ilvl="5" w:tplc="8E6C6D52">
      <w:start w:val="1"/>
      <w:numFmt w:val="bullet"/>
      <w:lvlText w:val="§"/>
      <w:lvlJc w:val="left"/>
      <w:pPr>
        <w:ind w:left="4309" w:hanging="360"/>
      </w:pPr>
      <w:rPr>
        <w:rFonts w:ascii="Wingdings" w:eastAsia="Wingdings" w:hAnsi="Wingdings" w:cs="Wingdings" w:hint="default"/>
      </w:rPr>
    </w:lvl>
    <w:lvl w:ilvl="6" w:tplc="827E7F2E">
      <w:start w:val="1"/>
      <w:numFmt w:val="bullet"/>
      <w:lvlText w:val="·"/>
      <w:lvlJc w:val="left"/>
      <w:pPr>
        <w:ind w:left="5029" w:hanging="360"/>
      </w:pPr>
      <w:rPr>
        <w:rFonts w:ascii="Symbol" w:eastAsia="Symbol" w:hAnsi="Symbol" w:cs="Symbol" w:hint="default"/>
      </w:rPr>
    </w:lvl>
    <w:lvl w:ilvl="7" w:tplc="8F82F8F4">
      <w:start w:val="1"/>
      <w:numFmt w:val="bullet"/>
      <w:lvlText w:val="o"/>
      <w:lvlJc w:val="left"/>
      <w:pPr>
        <w:ind w:left="5749" w:hanging="360"/>
      </w:pPr>
      <w:rPr>
        <w:rFonts w:ascii="Courier New" w:eastAsia="Courier New" w:hAnsi="Courier New" w:cs="Courier New" w:hint="default"/>
      </w:rPr>
    </w:lvl>
    <w:lvl w:ilvl="8" w:tplc="4FFABCB0">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16D1739B"/>
    <w:multiLevelType w:val="hybridMultilevel"/>
    <w:tmpl w:val="7256E822"/>
    <w:lvl w:ilvl="0" w:tplc="B3EAA2B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97DBB"/>
    <w:multiLevelType w:val="hybridMultilevel"/>
    <w:tmpl w:val="7D685DDE"/>
    <w:lvl w:ilvl="0" w:tplc="9300D74C">
      <w:start w:val="1"/>
      <w:numFmt w:val="decimal"/>
      <w:lvlText w:val="%1."/>
      <w:lvlJc w:val="left"/>
      <w:pPr>
        <w:tabs>
          <w:tab w:val="num" w:pos="720"/>
        </w:tabs>
        <w:ind w:left="720" w:hanging="360"/>
      </w:pPr>
      <w:rPr>
        <w:rFonts w:hint="default"/>
      </w:rPr>
    </w:lvl>
    <w:lvl w:ilvl="1" w:tplc="FC388B54">
      <w:start w:val="1"/>
      <w:numFmt w:val="bullet"/>
      <w:lvlText w:val=""/>
      <w:lvlJc w:val="left"/>
      <w:pPr>
        <w:tabs>
          <w:tab w:val="num" w:pos="1440"/>
        </w:tabs>
        <w:ind w:left="1440" w:hanging="360"/>
      </w:pPr>
      <w:rPr>
        <w:rFonts w:ascii="Symbol" w:hAnsi="Symbol" w:hint="default"/>
      </w:rPr>
    </w:lvl>
    <w:lvl w:ilvl="2" w:tplc="A664BD4E">
      <w:start w:val="1"/>
      <w:numFmt w:val="lowerRoman"/>
      <w:lvlText w:val="%3."/>
      <w:lvlJc w:val="right"/>
      <w:pPr>
        <w:tabs>
          <w:tab w:val="num" w:pos="2160"/>
        </w:tabs>
        <w:ind w:left="2160" w:hanging="180"/>
      </w:pPr>
    </w:lvl>
    <w:lvl w:ilvl="3" w:tplc="FB20990A">
      <w:start w:val="1"/>
      <w:numFmt w:val="decimal"/>
      <w:lvlText w:val="%4."/>
      <w:lvlJc w:val="left"/>
      <w:pPr>
        <w:tabs>
          <w:tab w:val="num" w:pos="2880"/>
        </w:tabs>
        <w:ind w:left="2880" w:hanging="360"/>
      </w:pPr>
    </w:lvl>
    <w:lvl w:ilvl="4" w:tplc="B5E24F06">
      <w:start w:val="1"/>
      <w:numFmt w:val="lowerLetter"/>
      <w:lvlText w:val="%5."/>
      <w:lvlJc w:val="left"/>
      <w:pPr>
        <w:tabs>
          <w:tab w:val="num" w:pos="3600"/>
        </w:tabs>
        <w:ind w:left="3600" w:hanging="360"/>
      </w:pPr>
    </w:lvl>
    <w:lvl w:ilvl="5" w:tplc="103C1D58">
      <w:start w:val="1"/>
      <w:numFmt w:val="lowerRoman"/>
      <w:lvlText w:val="%6."/>
      <w:lvlJc w:val="right"/>
      <w:pPr>
        <w:tabs>
          <w:tab w:val="num" w:pos="4320"/>
        </w:tabs>
        <w:ind w:left="4320" w:hanging="180"/>
      </w:pPr>
    </w:lvl>
    <w:lvl w:ilvl="6" w:tplc="3174AC6A">
      <w:start w:val="1"/>
      <w:numFmt w:val="decimal"/>
      <w:lvlText w:val="%7."/>
      <w:lvlJc w:val="left"/>
      <w:pPr>
        <w:tabs>
          <w:tab w:val="num" w:pos="5040"/>
        </w:tabs>
        <w:ind w:left="5040" w:hanging="360"/>
      </w:pPr>
    </w:lvl>
    <w:lvl w:ilvl="7" w:tplc="CC92B29A">
      <w:start w:val="1"/>
      <w:numFmt w:val="lowerLetter"/>
      <w:lvlText w:val="%8."/>
      <w:lvlJc w:val="left"/>
      <w:pPr>
        <w:tabs>
          <w:tab w:val="num" w:pos="5760"/>
        </w:tabs>
        <w:ind w:left="5760" w:hanging="360"/>
      </w:pPr>
    </w:lvl>
    <w:lvl w:ilvl="8" w:tplc="75C6AC5E">
      <w:start w:val="1"/>
      <w:numFmt w:val="lowerRoman"/>
      <w:lvlText w:val="%9."/>
      <w:lvlJc w:val="right"/>
      <w:pPr>
        <w:tabs>
          <w:tab w:val="num" w:pos="6480"/>
        </w:tabs>
        <w:ind w:left="6480" w:hanging="180"/>
      </w:pPr>
    </w:lvl>
  </w:abstractNum>
  <w:abstractNum w:abstractNumId="7" w15:restartNumberingAfterBreak="0">
    <w:nsid w:val="1F0E16B7"/>
    <w:multiLevelType w:val="hybridMultilevel"/>
    <w:tmpl w:val="41B4146A"/>
    <w:lvl w:ilvl="0" w:tplc="83A0382C">
      <w:start w:val="1"/>
      <w:numFmt w:val="bullet"/>
      <w:lvlText w:val="–"/>
      <w:lvlJc w:val="left"/>
      <w:pPr>
        <w:ind w:left="709" w:hanging="360"/>
      </w:pPr>
      <w:rPr>
        <w:rFonts w:ascii="Arial" w:eastAsia="Arial" w:hAnsi="Arial" w:cs="Arial" w:hint="default"/>
      </w:rPr>
    </w:lvl>
    <w:lvl w:ilvl="1" w:tplc="3F224B28">
      <w:start w:val="1"/>
      <w:numFmt w:val="bullet"/>
      <w:lvlText w:val="o"/>
      <w:lvlJc w:val="left"/>
      <w:pPr>
        <w:ind w:left="1429" w:hanging="360"/>
      </w:pPr>
      <w:rPr>
        <w:rFonts w:ascii="Courier New" w:eastAsia="Courier New" w:hAnsi="Courier New" w:cs="Courier New" w:hint="default"/>
      </w:rPr>
    </w:lvl>
    <w:lvl w:ilvl="2" w:tplc="C9729628">
      <w:start w:val="1"/>
      <w:numFmt w:val="bullet"/>
      <w:lvlText w:val="§"/>
      <w:lvlJc w:val="left"/>
      <w:pPr>
        <w:ind w:left="2149" w:hanging="360"/>
      </w:pPr>
      <w:rPr>
        <w:rFonts w:ascii="Wingdings" w:eastAsia="Wingdings" w:hAnsi="Wingdings" w:cs="Wingdings" w:hint="default"/>
      </w:rPr>
    </w:lvl>
    <w:lvl w:ilvl="3" w:tplc="06264C84">
      <w:start w:val="1"/>
      <w:numFmt w:val="bullet"/>
      <w:lvlText w:val="·"/>
      <w:lvlJc w:val="left"/>
      <w:pPr>
        <w:ind w:left="2869" w:hanging="360"/>
      </w:pPr>
      <w:rPr>
        <w:rFonts w:ascii="Symbol" w:eastAsia="Symbol" w:hAnsi="Symbol" w:cs="Symbol" w:hint="default"/>
      </w:rPr>
    </w:lvl>
    <w:lvl w:ilvl="4" w:tplc="C9926F80">
      <w:start w:val="1"/>
      <w:numFmt w:val="bullet"/>
      <w:lvlText w:val="o"/>
      <w:lvlJc w:val="left"/>
      <w:pPr>
        <w:ind w:left="3589" w:hanging="360"/>
      </w:pPr>
      <w:rPr>
        <w:rFonts w:ascii="Courier New" w:eastAsia="Courier New" w:hAnsi="Courier New" w:cs="Courier New" w:hint="default"/>
      </w:rPr>
    </w:lvl>
    <w:lvl w:ilvl="5" w:tplc="13948824">
      <w:start w:val="1"/>
      <w:numFmt w:val="bullet"/>
      <w:lvlText w:val="§"/>
      <w:lvlJc w:val="left"/>
      <w:pPr>
        <w:ind w:left="4309" w:hanging="360"/>
      </w:pPr>
      <w:rPr>
        <w:rFonts w:ascii="Wingdings" w:eastAsia="Wingdings" w:hAnsi="Wingdings" w:cs="Wingdings" w:hint="default"/>
      </w:rPr>
    </w:lvl>
    <w:lvl w:ilvl="6" w:tplc="43BE30A4">
      <w:start w:val="1"/>
      <w:numFmt w:val="bullet"/>
      <w:lvlText w:val="·"/>
      <w:lvlJc w:val="left"/>
      <w:pPr>
        <w:ind w:left="5029" w:hanging="360"/>
      </w:pPr>
      <w:rPr>
        <w:rFonts w:ascii="Symbol" w:eastAsia="Symbol" w:hAnsi="Symbol" w:cs="Symbol" w:hint="default"/>
      </w:rPr>
    </w:lvl>
    <w:lvl w:ilvl="7" w:tplc="626C4894">
      <w:start w:val="1"/>
      <w:numFmt w:val="bullet"/>
      <w:lvlText w:val="o"/>
      <w:lvlJc w:val="left"/>
      <w:pPr>
        <w:ind w:left="5749" w:hanging="360"/>
      </w:pPr>
      <w:rPr>
        <w:rFonts w:ascii="Courier New" w:eastAsia="Courier New" w:hAnsi="Courier New" w:cs="Courier New" w:hint="default"/>
      </w:rPr>
    </w:lvl>
    <w:lvl w:ilvl="8" w:tplc="E40E86C0">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2313504B"/>
    <w:multiLevelType w:val="hybridMultilevel"/>
    <w:tmpl w:val="066A9264"/>
    <w:lvl w:ilvl="0" w:tplc="8B2A3EA8">
      <w:start w:val="1"/>
      <w:numFmt w:val="bullet"/>
      <w:lvlText w:val="–"/>
      <w:lvlJc w:val="left"/>
      <w:pPr>
        <w:ind w:left="709" w:hanging="360"/>
      </w:pPr>
      <w:rPr>
        <w:rFonts w:ascii="Arial" w:eastAsia="Arial" w:hAnsi="Arial" w:cs="Arial" w:hint="default"/>
      </w:rPr>
    </w:lvl>
    <w:lvl w:ilvl="1" w:tplc="3396528C">
      <w:start w:val="1"/>
      <w:numFmt w:val="bullet"/>
      <w:lvlText w:val="o"/>
      <w:lvlJc w:val="left"/>
      <w:pPr>
        <w:ind w:left="1429" w:hanging="360"/>
      </w:pPr>
      <w:rPr>
        <w:rFonts w:ascii="Courier New" w:eastAsia="Courier New" w:hAnsi="Courier New" w:cs="Courier New" w:hint="default"/>
      </w:rPr>
    </w:lvl>
    <w:lvl w:ilvl="2" w:tplc="195AEDCA">
      <w:start w:val="1"/>
      <w:numFmt w:val="bullet"/>
      <w:lvlText w:val="§"/>
      <w:lvlJc w:val="left"/>
      <w:pPr>
        <w:ind w:left="2149" w:hanging="360"/>
      </w:pPr>
      <w:rPr>
        <w:rFonts w:ascii="Wingdings" w:eastAsia="Wingdings" w:hAnsi="Wingdings" w:cs="Wingdings" w:hint="default"/>
      </w:rPr>
    </w:lvl>
    <w:lvl w:ilvl="3" w:tplc="086EBF9A">
      <w:start w:val="1"/>
      <w:numFmt w:val="bullet"/>
      <w:lvlText w:val="·"/>
      <w:lvlJc w:val="left"/>
      <w:pPr>
        <w:ind w:left="2869" w:hanging="360"/>
      </w:pPr>
      <w:rPr>
        <w:rFonts w:ascii="Symbol" w:eastAsia="Symbol" w:hAnsi="Symbol" w:cs="Symbol" w:hint="default"/>
      </w:rPr>
    </w:lvl>
    <w:lvl w:ilvl="4" w:tplc="F1E446A8">
      <w:start w:val="1"/>
      <w:numFmt w:val="bullet"/>
      <w:lvlText w:val="o"/>
      <w:lvlJc w:val="left"/>
      <w:pPr>
        <w:ind w:left="3589" w:hanging="360"/>
      </w:pPr>
      <w:rPr>
        <w:rFonts w:ascii="Courier New" w:eastAsia="Courier New" w:hAnsi="Courier New" w:cs="Courier New" w:hint="default"/>
      </w:rPr>
    </w:lvl>
    <w:lvl w:ilvl="5" w:tplc="32A669E2">
      <w:start w:val="1"/>
      <w:numFmt w:val="bullet"/>
      <w:lvlText w:val="§"/>
      <w:lvlJc w:val="left"/>
      <w:pPr>
        <w:ind w:left="4309" w:hanging="360"/>
      </w:pPr>
      <w:rPr>
        <w:rFonts w:ascii="Wingdings" w:eastAsia="Wingdings" w:hAnsi="Wingdings" w:cs="Wingdings" w:hint="default"/>
      </w:rPr>
    </w:lvl>
    <w:lvl w:ilvl="6" w:tplc="63E0F59C">
      <w:start w:val="1"/>
      <w:numFmt w:val="bullet"/>
      <w:lvlText w:val="·"/>
      <w:lvlJc w:val="left"/>
      <w:pPr>
        <w:ind w:left="5029" w:hanging="360"/>
      </w:pPr>
      <w:rPr>
        <w:rFonts w:ascii="Symbol" w:eastAsia="Symbol" w:hAnsi="Symbol" w:cs="Symbol" w:hint="default"/>
      </w:rPr>
    </w:lvl>
    <w:lvl w:ilvl="7" w:tplc="09C8B2FC">
      <w:start w:val="1"/>
      <w:numFmt w:val="bullet"/>
      <w:lvlText w:val="o"/>
      <w:lvlJc w:val="left"/>
      <w:pPr>
        <w:ind w:left="5749" w:hanging="360"/>
      </w:pPr>
      <w:rPr>
        <w:rFonts w:ascii="Courier New" w:eastAsia="Courier New" w:hAnsi="Courier New" w:cs="Courier New" w:hint="default"/>
      </w:rPr>
    </w:lvl>
    <w:lvl w:ilvl="8" w:tplc="EFAE7640">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24812251"/>
    <w:multiLevelType w:val="hybridMultilevel"/>
    <w:tmpl w:val="660AFD0A"/>
    <w:lvl w:ilvl="0" w:tplc="1674A8F6">
      <w:start w:val="1"/>
      <w:numFmt w:val="bullet"/>
      <w:lvlText w:val=""/>
      <w:lvlJc w:val="left"/>
      <w:pPr>
        <w:ind w:left="720" w:hanging="360"/>
      </w:pPr>
      <w:rPr>
        <w:rFonts w:ascii="Symbol" w:hAnsi="Symbol" w:hint="default"/>
      </w:rPr>
    </w:lvl>
    <w:lvl w:ilvl="1" w:tplc="74D80E4C">
      <w:start w:val="1"/>
      <w:numFmt w:val="bullet"/>
      <w:lvlText w:val="o"/>
      <w:lvlJc w:val="left"/>
      <w:pPr>
        <w:ind w:left="1440" w:hanging="360"/>
      </w:pPr>
      <w:rPr>
        <w:rFonts w:ascii="Courier New" w:hAnsi="Courier New" w:cs="Courier New" w:hint="default"/>
      </w:rPr>
    </w:lvl>
    <w:lvl w:ilvl="2" w:tplc="F6827C8A">
      <w:start w:val="1"/>
      <w:numFmt w:val="bullet"/>
      <w:lvlText w:val=""/>
      <w:lvlJc w:val="left"/>
      <w:pPr>
        <w:ind w:left="2160" w:hanging="360"/>
      </w:pPr>
      <w:rPr>
        <w:rFonts w:ascii="Wingdings" w:hAnsi="Wingdings" w:hint="default"/>
      </w:rPr>
    </w:lvl>
    <w:lvl w:ilvl="3" w:tplc="1B50251C">
      <w:start w:val="1"/>
      <w:numFmt w:val="bullet"/>
      <w:lvlText w:val=""/>
      <w:lvlJc w:val="left"/>
      <w:pPr>
        <w:ind w:left="2880" w:hanging="360"/>
      </w:pPr>
      <w:rPr>
        <w:rFonts w:ascii="Symbol" w:hAnsi="Symbol" w:hint="default"/>
      </w:rPr>
    </w:lvl>
    <w:lvl w:ilvl="4" w:tplc="0E18186A">
      <w:start w:val="1"/>
      <w:numFmt w:val="bullet"/>
      <w:lvlText w:val="o"/>
      <w:lvlJc w:val="left"/>
      <w:pPr>
        <w:ind w:left="3600" w:hanging="360"/>
      </w:pPr>
      <w:rPr>
        <w:rFonts w:ascii="Courier New" w:hAnsi="Courier New" w:cs="Courier New" w:hint="default"/>
      </w:rPr>
    </w:lvl>
    <w:lvl w:ilvl="5" w:tplc="09FC4FD6">
      <w:start w:val="1"/>
      <w:numFmt w:val="bullet"/>
      <w:lvlText w:val=""/>
      <w:lvlJc w:val="left"/>
      <w:pPr>
        <w:ind w:left="4320" w:hanging="360"/>
      </w:pPr>
      <w:rPr>
        <w:rFonts w:ascii="Wingdings" w:hAnsi="Wingdings" w:hint="default"/>
      </w:rPr>
    </w:lvl>
    <w:lvl w:ilvl="6" w:tplc="48D46004">
      <w:start w:val="1"/>
      <w:numFmt w:val="bullet"/>
      <w:lvlText w:val=""/>
      <w:lvlJc w:val="left"/>
      <w:pPr>
        <w:ind w:left="5040" w:hanging="360"/>
      </w:pPr>
      <w:rPr>
        <w:rFonts w:ascii="Symbol" w:hAnsi="Symbol" w:hint="default"/>
      </w:rPr>
    </w:lvl>
    <w:lvl w:ilvl="7" w:tplc="DE2A8B88">
      <w:start w:val="1"/>
      <w:numFmt w:val="bullet"/>
      <w:lvlText w:val="o"/>
      <w:lvlJc w:val="left"/>
      <w:pPr>
        <w:ind w:left="5760" w:hanging="360"/>
      </w:pPr>
      <w:rPr>
        <w:rFonts w:ascii="Courier New" w:hAnsi="Courier New" w:cs="Courier New" w:hint="default"/>
      </w:rPr>
    </w:lvl>
    <w:lvl w:ilvl="8" w:tplc="68B2DEBE">
      <w:start w:val="1"/>
      <w:numFmt w:val="bullet"/>
      <w:lvlText w:val=""/>
      <w:lvlJc w:val="left"/>
      <w:pPr>
        <w:ind w:left="6480" w:hanging="360"/>
      </w:pPr>
      <w:rPr>
        <w:rFonts w:ascii="Wingdings" w:hAnsi="Wingdings" w:hint="default"/>
      </w:rPr>
    </w:lvl>
  </w:abstractNum>
  <w:abstractNum w:abstractNumId="10" w15:restartNumberingAfterBreak="0">
    <w:nsid w:val="2A361A48"/>
    <w:multiLevelType w:val="multilevel"/>
    <w:tmpl w:val="0E565978"/>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074EE9"/>
    <w:multiLevelType w:val="hybridMultilevel"/>
    <w:tmpl w:val="073A9B9C"/>
    <w:lvl w:ilvl="0" w:tplc="57A8376C">
      <w:start w:val="1"/>
      <w:numFmt w:val="bullet"/>
      <w:lvlText w:val=""/>
      <w:lvlJc w:val="left"/>
      <w:pPr>
        <w:ind w:left="720" w:hanging="360"/>
      </w:pPr>
      <w:rPr>
        <w:rFonts w:ascii="Symbol" w:hAnsi="Symbol" w:hint="default"/>
      </w:rPr>
    </w:lvl>
    <w:lvl w:ilvl="1" w:tplc="AC4EC690">
      <w:start w:val="1"/>
      <w:numFmt w:val="bullet"/>
      <w:lvlText w:val="o"/>
      <w:lvlJc w:val="left"/>
      <w:pPr>
        <w:ind w:left="1440" w:hanging="360"/>
      </w:pPr>
      <w:rPr>
        <w:rFonts w:ascii="Courier New" w:hAnsi="Courier New" w:cs="Courier New" w:hint="default"/>
      </w:rPr>
    </w:lvl>
    <w:lvl w:ilvl="2" w:tplc="07965682">
      <w:start w:val="1"/>
      <w:numFmt w:val="bullet"/>
      <w:lvlText w:val=""/>
      <w:lvlJc w:val="left"/>
      <w:pPr>
        <w:ind w:left="2160" w:hanging="360"/>
      </w:pPr>
      <w:rPr>
        <w:rFonts w:ascii="Wingdings" w:hAnsi="Wingdings" w:hint="default"/>
      </w:rPr>
    </w:lvl>
    <w:lvl w:ilvl="3" w:tplc="2A766876">
      <w:start w:val="1"/>
      <w:numFmt w:val="bullet"/>
      <w:lvlText w:val=""/>
      <w:lvlJc w:val="left"/>
      <w:pPr>
        <w:ind w:left="2880" w:hanging="360"/>
      </w:pPr>
      <w:rPr>
        <w:rFonts w:ascii="Symbol" w:hAnsi="Symbol" w:hint="default"/>
      </w:rPr>
    </w:lvl>
    <w:lvl w:ilvl="4" w:tplc="ECB6ADFC">
      <w:start w:val="1"/>
      <w:numFmt w:val="bullet"/>
      <w:lvlText w:val="o"/>
      <w:lvlJc w:val="left"/>
      <w:pPr>
        <w:ind w:left="3600" w:hanging="360"/>
      </w:pPr>
      <w:rPr>
        <w:rFonts w:ascii="Courier New" w:hAnsi="Courier New" w:cs="Courier New" w:hint="default"/>
      </w:rPr>
    </w:lvl>
    <w:lvl w:ilvl="5" w:tplc="24923DB8">
      <w:start w:val="1"/>
      <w:numFmt w:val="bullet"/>
      <w:lvlText w:val=""/>
      <w:lvlJc w:val="left"/>
      <w:pPr>
        <w:ind w:left="4320" w:hanging="360"/>
      </w:pPr>
      <w:rPr>
        <w:rFonts w:ascii="Wingdings" w:hAnsi="Wingdings" w:hint="default"/>
      </w:rPr>
    </w:lvl>
    <w:lvl w:ilvl="6" w:tplc="11400350">
      <w:start w:val="1"/>
      <w:numFmt w:val="bullet"/>
      <w:lvlText w:val=""/>
      <w:lvlJc w:val="left"/>
      <w:pPr>
        <w:ind w:left="5040" w:hanging="360"/>
      </w:pPr>
      <w:rPr>
        <w:rFonts w:ascii="Symbol" w:hAnsi="Symbol" w:hint="default"/>
      </w:rPr>
    </w:lvl>
    <w:lvl w:ilvl="7" w:tplc="51AE0ADC">
      <w:start w:val="1"/>
      <w:numFmt w:val="bullet"/>
      <w:lvlText w:val="o"/>
      <w:lvlJc w:val="left"/>
      <w:pPr>
        <w:ind w:left="5760" w:hanging="360"/>
      </w:pPr>
      <w:rPr>
        <w:rFonts w:ascii="Courier New" w:hAnsi="Courier New" w:cs="Courier New" w:hint="default"/>
      </w:rPr>
    </w:lvl>
    <w:lvl w:ilvl="8" w:tplc="0DA84FEA">
      <w:start w:val="1"/>
      <w:numFmt w:val="bullet"/>
      <w:lvlText w:val=""/>
      <w:lvlJc w:val="left"/>
      <w:pPr>
        <w:ind w:left="6480" w:hanging="360"/>
      </w:pPr>
      <w:rPr>
        <w:rFonts w:ascii="Wingdings" w:hAnsi="Wingdings" w:hint="default"/>
      </w:rPr>
    </w:lvl>
  </w:abstractNum>
  <w:abstractNum w:abstractNumId="12" w15:restartNumberingAfterBreak="0">
    <w:nsid w:val="3335403F"/>
    <w:multiLevelType w:val="hybridMultilevel"/>
    <w:tmpl w:val="830CF1D8"/>
    <w:lvl w:ilvl="0" w:tplc="63AE76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7C5DF0"/>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9876BE"/>
    <w:multiLevelType w:val="hybridMultilevel"/>
    <w:tmpl w:val="B77A4F38"/>
    <w:lvl w:ilvl="0" w:tplc="8294C83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1E6031B"/>
    <w:multiLevelType w:val="hybridMultilevel"/>
    <w:tmpl w:val="983E315E"/>
    <w:lvl w:ilvl="0" w:tplc="4282C964">
      <w:numFmt w:val="bullet"/>
      <w:lvlText w:val="-"/>
      <w:lvlJc w:val="left"/>
      <w:pPr>
        <w:ind w:left="244" w:hanging="140"/>
      </w:pPr>
      <w:rPr>
        <w:rFonts w:ascii="Times New Roman" w:eastAsia="Times New Roman" w:hAnsi="Times New Roman" w:cs="Times New Roman" w:hint="default"/>
        <w:w w:val="100"/>
        <w:sz w:val="24"/>
        <w:szCs w:val="24"/>
        <w:lang w:val="ru-RU" w:eastAsia="en-US" w:bidi="ar-SA"/>
      </w:rPr>
    </w:lvl>
    <w:lvl w:ilvl="1" w:tplc="B0A8A04A">
      <w:numFmt w:val="bullet"/>
      <w:lvlText w:val="•"/>
      <w:lvlJc w:val="left"/>
      <w:pPr>
        <w:ind w:left="1207" w:hanging="140"/>
      </w:pPr>
      <w:rPr>
        <w:rFonts w:hint="default"/>
        <w:lang w:val="ru-RU" w:eastAsia="en-US" w:bidi="ar-SA"/>
      </w:rPr>
    </w:lvl>
    <w:lvl w:ilvl="2" w:tplc="B860E30E">
      <w:numFmt w:val="bullet"/>
      <w:lvlText w:val="•"/>
      <w:lvlJc w:val="left"/>
      <w:pPr>
        <w:ind w:left="2174" w:hanging="140"/>
      </w:pPr>
      <w:rPr>
        <w:rFonts w:hint="default"/>
        <w:lang w:val="ru-RU" w:eastAsia="en-US" w:bidi="ar-SA"/>
      </w:rPr>
    </w:lvl>
    <w:lvl w:ilvl="3" w:tplc="2B34CE8A">
      <w:numFmt w:val="bullet"/>
      <w:lvlText w:val="•"/>
      <w:lvlJc w:val="left"/>
      <w:pPr>
        <w:ind w:left="3141" w:hanging="140"/>
      </w:pPr>
      <w:rPr>
        <w:rFonts w:hint="default"/>
        <w:lang w:val="ru-RU" w:eastAsia="en-US" w:bidi="ar-SA"/>
      </w:rPr>
    </w:lvl>
    <w:lvl w:ilvl="4" w:tplc="1F9881BA">
      <w:numFmt w:val="bullet"/>
      <w:lvlText w:val="•"/>
      <w:lvlJc w:val="left"/>
      <w:pPr>
        <w:ind w:left="4108" w:hanging="140"/>
      </w:pPr>
      <w:rPr>
        <w:rFonts w:hint="default"/>
        <w:lang w:val="ru-RU" w:eastAsia="en-US" w:bidi="ar-SA"/>
      </w:rPr>
    </w:lvl>
    <w:lvl w:ilvl="5" w:tplc="289EC126">
      <w:numFmt w:val="bullet"/>
      <w:lvlText w:val="•"/>
      <w:lvlJc w:val="left"/>
      <w:pPr>
        <w:ind w:left="5076" w:hanging="140"/>
      </w:pPr>
      <w:rPr>
        <w:rFonts w:hint="default"/>
        <w:lang w:val="ru-RU" w:eastAsia="en-US" w:bidi="ar-SA"/>
      </w:rPr>
    </w:lvl>
    <w:lvl w:ilvl="6" w:tplc="567C6484">
      <w:numFmt w:val="bullet"/>
      <w:lvlText w:val="•"/>
      <w:lvlJc w:val="left"/>
      <w:pPr>
        <w:ind w:left="6043" w:hanging="140"/>
      </w:pPr>
      <w:rPr>
        <w:rFonts w:hint="default"/>
        <w:lang w:val="ru-RU" w:eastAsia="en-US" w:bidi="ar-SA"/>
      </w:rPr>
    </w:lvl>
    <w:lvl w:ilvl="7" w:tplc="92729A7C">
      <w:numFmt w:val="bullet"/>
      <w:lvlText w:val="•"/>
      <w:lvlJc w:val="left"/>
      <w:pPr>
        <w:ind w:left="7010" w:hanging="140"/>
      </w:pPr>
      <w:rPr>
        <w:rFonts w:hint="default"/>
        <w:lang w:val="ru-RU" w:eastAsia="en-US" w:bidi="ar-SA"/>
      </w:rPr>
    </w:lvl>
    <w:lvl w:ilvl="8" w:tplc="1F927216">
      <w:numFmt w:val="bullet"/>
      <w:lvlText w:val="•"/>
      <w:lvlJc w:val="left"/>
      <w:pPr>
        <w:ind w:left="7977" w:hanging="140"/>
      </w:pPr>
      <w:rPr>
        <w:rFonts w:hint="default"/>
        <w:lang w:val="ru-RU" w:eastAsia="en-US" w:bidi="ar-SA"/>
      </w:rPr>
    </w:lvl>
  </w:abstractNum>
  <w:abstractNum w:abstractNumId="16" w15:restartNumberingAfterBreak="0">
    <w:nsid w:val="630E5738"/>
    <w:multiLevelType w:val="hybridMultilevel"/>
    <w:tmpl w:val="AA96B43E"/>
    <w:lvl w:ilvl="0" w:tplc="2DC8CEFC">
      <w:start w:val="1"/>
      <w:numFmt w:val="decimal"/>
      <w:lvlText w:val="%1."/>
      <w:lvlJc w:val="left"/>
      <w:pPr>
        <w:tabs>
          <w:tab w:val="num" w:pos="927"/>
        </w:tabs>
        <w:ind w:left="927" w:hanging="360"/>
      </w:pPr>
    </w:lvl>
    <w:lvl w:ilvl="1" w:tplc="15E085EA">
      <w:start w:val="1"/>
      <w:numFmt w:val="lowerLetter"/>
      <w:lvlText w:val="%2."/>
      <w:lvlJc w:val="left"/>
      <w:pPr>
        <w:tabs>
          <w:tab w:val="num" w:pos="1647"/>
        </w:tabs>
        <w:ind w:left="1647" w:hanging="360"/>
      </w:pPr>
    </w:lvl>
    <w:lvl w:ilvl="2" w:tplc="D9984C3E">
      <w:start w:val="1"/>
      <w:numFmt w:val="lowerRoman"/>
      <w:lvlText w:val="%3."/>
      <w:lvlJc w:val="right"/>
      <w:pPr>
        <w:tabs>
          <w:tab w:val="num" w:pos="2367"/>
        </w:tabs>
        <w:ind w:left="2367" w:hanging="180"/>
      </w:pPr>
    </w:lvl>
    <w:lvl w:ilvl="3" w:tplc="78DC31D6">
      <w:start w:val="1"/>
      <w:numFmt w:val="decimal"/>
      <w:lvlText w:val="%4."/>
      <w:lvlJc w:val="left"/>
      <w:pPr>
        <w:tabs>
          <w:tab w:val="num" w:pos="3087"/>
        </w:tabs>
        <w:ind w:left="3087" w:hanging="360"/>
      </w:pPr>
    </w:lvl>
    <w:lvl w:ilvl="4" w:tplc="2EAE592A">
      <w:start w:val="1"/>
      <w:numFmt w:val="lowerLetter"/>
      <w:lvlText w:val="%5."/>
      <w:lvlJc w:val="left"/>
      <w:pPr>
        <w:tabs>
          <w:tab w:val="num" w:pos="3807"/>
        </w:tabs>
        <w:ind w:left="3807" w:hanging="360"/>
      </w:pPr>
    </w:lvl>
    <w:lvl w:ilvl="5" w:tplc="0DFCCAC2">
      <w:start w:val="1"/>
      <w:numFmt w:val="lowerRoman"/>
      <w:lvlText w:val="%6."/>
      <w:lvlJc w:val="right"/>
      <w:pPr>
        <w:tabs>
          <w:tab w:val="num" w:pos="4527"/>
        </w:tabs>
        <w:ind w:left="4527" w:hanging="180"/>
      </w:pPr>
    </w:lvl>
    <w:lvl w:ilvl="6" w:tplc="2F96EFA4">
      <w:start w:val="1"/>
      <w:numFmt w:val="decimal"/>
      <w:lvlText w:val="%7."/>
      <w:lvlJc w:val="left"/>
      <w:pPr>
        <w:tabs>
          <w:tab w:val="num" w:pos="5247"/>
        </w:tabs>
        <w:ind w:left="5247" w:hanging="360"/>
      </w:pPr>
    </w:lvl>
    <w:lvl w:ilvl="7" w:tplc="ED5A52EC">
      <w:start w:val="1"/>
      <w:numFmt w:val="lowerLetter"/>
      <w:lvlText w:val="%8."/>
      <w:lvlJc w:val="left"/>
      <w:pPr>
        <w:tabs>
          <w:tab w:val="num" w:pos="5967"/>
        </w:tabs>
        <w:ind w:left="5967" w:hanging="360"/>
      </w:pPr>
    </w:lvl>
    <w:lvl w:ilvl="8" w:tplc="B990714E">
      <w:start w:val="1"/>
      <w:numFmt w:val="lowerRoman"/>
      <w:lvlText w:val="%9."/>
      <w:lvlJc w:val="right"/>
      <w:pPr>
        <w:tabs>
          <w:tab w:val="num" w:pos="6687"/>
        </w:tabs>
        <w:ind w:left="6687" w:hanging="180"/>
      </w:pPr>
    </w:lvl>
  </w:abstractNum>
  <w:abstractNum w:abstractNumId="17" w15:restartNumberingAfterBreak="0">
    <w:nsid w:val="6A0B4AD2"/>
    <w:multiLevelType w:val="multilevel"/>
    <w:tmpl w:val="6A0B4AD2"/>
    <w:name w:val="Нумерованный список 2"/>
    <w:lvl w:ilvl="0">
      <w:start w:val="1"/>
      <w:numFmt w:val="decimal"/>
      <w:lvlText w:val="%1"/>
      <w:lvlJc w:val="left"/>
      <w:pPr>
        <w:ind w:left="0" w:firstLine="0"/>
      </w:pPr>
      <w:rPr>
        <w:color w:val="000000"/>
      </w:rPr>
    </w:lvl>
    <w:lvl w:ilvl="1">
      <w:start w:val="1"/>
      <w:numFmt w:val="decimal"/>
      <w:lvlText w:val="%1.%2"/>
      <w:lvlJc w:val="left"/>
      <w:pPr>
        <w:ind w:left="851" w:firstLine="0"/>
      </w:pPr>
      <w:rPr>
        <w:color w:val="000000"/>
      </w:rPr>
    </w:lvl>
    <w:lvl w:ilvl="2">
      <w:start w:val="1"/>
      <w:numFmt w:val="decimal"/>
      <w:lvlText w:val="%1.%2.%3"/>
      <w:lvlJc w:val="left"/>
      <w:pPr>
        <w:ind w:left="12214" w:firstLine="0"/>
      </w:pPr>
      <w:rPr>
        <w:color w:val="000000"/>
      </w:rPr>
    </w:lvl>
    <w:lvl w:ilvl="3">
      <w:start w:val="1"/>
      <w:numFmt w:val="decimal"/>
      <w:lvlText w:val="%1.%2.%3.%4"/>
      <w:lvlJc w:val="left"/>
      <w:pPr>
        <w:ind w:left="18321" w:firstLine="0"/>
      </w:pPr>
      <w:rPr>
        <w:color w:val="000000"/>
      </w:rPr>
    </w:lvl>
    <w:lvl w:ilvl="4">
      <w:start w:val="1"/>
      <w:numFmt w:val="decimal"/>
      <w:lvlText w:val="%1.%2.%3.%4.%5"/>
      <w:lvlJc w:val="left"/>
      <w:pPr>
        <w:ind w:left="24428" w:firstLine="0"/>
      </w:pPr>
      <w:rPr>
        <w:color w:val="000000"/>
      </w:rPr>
    </w:lvl>
    <w:lvl w:ilvl="5">
      <w:start w:val="1"/>
      <w:numFmt w:val="decimal"/>
      <w:lvlText w:val="%1.%2.%3.%4.%5.%6"/>
      <w:lvlJc w:val="left"/>
      <w:pPr>
        <w:ind w:left="30535" w:firstLine="0"/>
      </w:pPr>
      <w:rPr>
        <w:color w:val="000000"/>
      </w:rPr>
    </w:lvl>
    <w:lvl w:ilvl="6">
      <w:start w:val="1"/>
      <w:numFmt w:val="decimal"/>
      <w:lvlText w:val="%1.%2.%3.%4.%5.%6.%7"/>
      <w:lvlJc w:val="left"/>
      <w:pPr>
        <w:ind w:left="26734" w:firstLine="0"/>
      </w:pPr>
      <w:rPr>
        <w:color w:val="000000"/>
      </w:rPr>
    </w:lvl>
    <w:lvl w:ilvl="7">
      <w:start w:val="1"/>
      <w:numFmt w:val="decimal"/>
      <w:lvlText w:val="%1.%2.%3.%4.%5.%6.%7.%8"/>
      <w:lvlJc w:val="left"/>
      <w:pPr>
        <w:ind w:left="19907" w:firstLine="0"/>
      </w:pPr>
      <w:rPr>
        <w:color w:val="000000"/>
      </w:rPr>
    </w:lvl>
    <w:lvl w:ilvl="8">
      <w:start w:val="1"/>
      <w:numFmt w:val="decimal"/>
      <w:lvlText w:val="%1.%2.%3.%4.%5.%6.%7.%8.%9"/>
      <w:lvlJc w:val="left"/>
      <w:pPr>
        <w:ind w:left="13800" w:firstLine="0"/>
      </w:pPr>
      <w:rPr>
        <w:color w:val="000000"/>
      </w:rPr>
    </w:lvl>
  </w:abstractNum>
  <w:abstractNum w:abstractNumId="18" w15:restartNumberingAfterBreak="0">
    <w:nsid w:val="6A0B4AD4"/>
    <w:multiLevelType w:val="multilevel"/>
    <w:tmpl w:val="6A0B4AD4"/>
    <w:name w:val="WW8Num7"/>
    <w:lvl w:ilvl="0">
      <w:start w:val="2"/>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9" w15:restartNumberingAfterBreak="0">
    <w:nsid w:val="6A0B4AD6"/>
    <w:multiLevelType w:val="multilevel"/>
    <w:tmpl w:val="6A0B4AD6"/>
    <w:name w:val="Нумерованный список 3"/>
    <w:lvl w:ilvl="0">
      <w:start w:val="3"/>
      <w:numFmt w:val="decimal"/>
      <w:lvlText w:val="%1"/>
      <w:lvlJc w:val="left"/>
      <w:pPr>
        <w:ind w:left="0" w:firstLine="0"/>
      </w:pPr>
    </w:lvl>
    <w:lvl w:ilvl="1">
      <w:start w:val="1"/>
      <w:numFmt w:val="decimal"/>
      <w:lvlText w:val="%1.%2"/>
      <w:lvlJc w:val="left"/>
      <w:pPr>
        <w:ind w:left="1418" w:firstLine="0"/>
      </w:pPr>
      <w:rPr>
        <w:rFonts w:ascii="Times New Roman" w:hAnsi="Times New Roman"/>
      </w:rPr>
    </w:lvl>
    <w:lvl w:ilvl="2">
      <w:start w:val="1"/>
      <w:numFmt w:val="decimal"/>
      <w:lvlText w:val="%1.%2.%3"/>
      <w:lvlJc w:val="left"/>
      <w:pPr>
        <w:ind w:left="2880" w:firstLine="0"/>
      </w:pPr>
      <w:rPr>
        <w:rFonts w:ascii="Times New Roman" w:hAnsi="Times New Roman"/>
        <w:b w:val="0"/>
      </w:rPr>
    </w:lvl>
    <w:lvl w:ilvl="3">
      <w:start w:val="1"/>
      <w:numFmt w:val="decimal"/>
      <w:lvlText w:val="%1.%2.%3.%4"/>
      <w:lvlJc w:val="left"/>
      <w:pPr>
        <w:ind w:left="4320" w:firstLine="0"/>
      </w:pPr>
    </w:lvl>
    <w:lvl w:ilvl="4">
      <w:start w:val="1"/>
      <w:numFmt w:val="decimal"/>
      <w:lvlText w:val="%1.%2.%3.%4.%5"/>
      <w:lvlJc w:val="left"/>
      <w:pPr>
        <w:ind w:left="5760" w:firstLine="0"/>
      </w:pPr>
    </w:lvl>
    <w:lvl w:ilvl="5">
      <w:start w:val="1"/>
      <w:numFmt w:val="decimal"/>
      <w:lvlText w:val="%1.%2.%3.%4.%5.%6"/>
      <w:lvlJc w:val="left"/>
      <w:pPr>
        <w:ind w:left="7200" w:firstLine="0"/>
      </w:pPr>
    </w:lvl>
    <w:lvl w:ilvl="6">
      <w:start w:val="1"/>
      <w:numFmt w:val="decimal"/>
      <w:lvlText w:val="%1.%2.%3.%4.%5.%6.%7"/>
      <w:lvlJc w:val="left"/>
      <w:pPr>
        <w:ind w:left="8640" w:firstLine="0"/>
      </w:pPr>
    </w:lvl>
    <w:lvl w:ilvl="7">
      <w:start w:val="1"/>
      <w:numFmt w:val="decimal"/>
      <w:lvlText w:val="%1.%2.%3.%4.%5.%6.%7.%8"/>
      <w:lvlJc w:val="left"/>
      <w:pPr>
        <w:ind w:left="10080" w:firstLine="0"/>
      </w:pPr>
    </w:lvl>
    <w:lvl w:ilvl="8">
      <w:start w:val="1"/>
      <w:numFmt w:val="decimal"/>
      <w:lvlText w:val="%1.%2.%3.%4.%5.%6.%7.%8.%9"/>
      <w:lvlJc w:val="left"/>
      <w:pPr>
        <w:ind w:left="11520" w:firstLine="0"/>
      </w:pPr>
    </w:lvl>
  </w:abstractNum>
  <w:abstractNum w:abstractNumId="20" w15:restartNumberingAfterBreak="0">
    <w:nsid w:val="6A0B4AD7"/>
    <w:multiLevelType w:val="multilevel"/>
    <w:tmpl w:val="6A0B4AD7"/>
    <w:name w:val="WW8Num11"/>
    <w:lvl w:ilvl="0">
      <w:start w:val="4"/>
      <w:numFmt w:val="decimal"/>
      <w:lvlText w:val="%1"/>
      <w:lvlJc w:val="left"/>
      <w:pPr>
        <w:ind w:left="0" w:firstLine="0"/>
      </w:pPr>
      <w:rPr>
        <w:color w:val="000000"/>
      </w:rPr>
    </w:lvl>
    <w:lvl w:ilvl="1">
      <w:start w:val="1"/>
      <w:numFmt w:val="decimal"/>
      <w:lvlText w:val="%1.%2"/>
      <w:lvlJc w:val="left"/>
      <w:pPr>
        <w:ind w:left="360" w:firstLine="0"/>
      </w:pPr>
      <w:rPr>
        <w:color w:val="000000"/>
      </w:rPr>
    </w:lvl>
    <w:lvl w:ilvl="2">
      <w:start w:val="1"/>
      <w:numFmt w:val="decimal"/>
      <w:lvlText w:val="%1.%2.%3"/>
      <w:lvlJc w:val="left"/>
      <w:pPr>
        <w:ind w:left="720" w:firstLine="0"/>
      </w:pPr>
      <w:rPr>
        <w:color w:val="000000"/>
      </w:rPr>
    </w:lvl>
    <w:lvl w:ilvl="3">
      <w:start w:val="1"/>
      <w:numFmt w:val="decimal"/>
      <w:lvlText w:val="%1.%2.%3.%4"/>
      <w:lvlJc w:val="left"/>
      <w:pPr>
        <w:ind w:left="1080" w:firstLine="0"/>
      </w:pPr>
      <w:rPr>
        <w:color w:val="000000"/>
      </w:rPr>
    </w:lvl>
    <w:lvl w:ilvl="4">
      <w:start w:val="1"/>
      <w:numFmt w:val="decimal"/>
      <w:lvlText w:val="%1.%2.%3.%4.%5"/>
      <w:lvlJc w:val="left"/>
      <w:pPr>
        <w:ind w:left="1440" w:firstLine="0"/>
      </w:pPr>
      <w:rPr>
        <w:color w:val="000000"/>
      </w:rPr>
    </w:lvl>
    <w:lvl w:ilvl="5">
      <w:start w:val="1"/>
      <w:numFmt w:val="decimal"/>
      <w:lvlText w:val="%1.%2.%3.%4.%5.%6"/>
      <w:lvlJc w:val="left"/>
      <w:pPr>
        <w:ind w:left="1800" w:firstLine="0"/>
      </w:pPr>
      <w:rPr>
        <w:color w:val="000000"/>
      </w:rPr>
    </w:lvl>
    <w:lvl w:ilvl="6">
      <w:start w:val="1"/>
      <w:numFmt w:val="decimal"/>
      <w:lvlText w:val="%1.%2.%3.%4.%5.%6.%7"/>
      <w:lvlJc w:val="left"/>
      <w:pPr>
        <w:ind w:left="2160" w:firstLine="0"/>
      </w:pPr>
      <w:rPr>
        <w:color w:val="000000"/>
      </w:rPr>
    </w:lvl>
    <w:lvl w:ilvl="7">
      <w:start w:val="1"/>
      <w:numFmt w:val="decimal"/>
      <w:lvlText w:val="%1.%2.%3.%4.%5.%6.%7.%8"/>
      <w:lvlJc w:val="left"/>
      <w:pPr>
        <w:ind w:left="2520" w:firstLine="0"/>
      </w:pPr>
      <w:rPr>
        <w:color w:val="000000"/>
      </w:rPr>
    </w:lvl>
    <w:lvl w:ilvl="8">
      <w:start w:val="1"/>
      <w:numFmt w:val="decimal"/>
      <w:lvlText w:val="%1.%2.%3.%4.%5.%6.%7.%8.%9"/>
      <w:lvlJc w:val="left"/>
      <w:pPr>
        <w:ind w:left="2880" w:firstLine="0"/>
      </w:pPr>
      <w:rPr>
        <w:color w:val="000000"/>
      </w:rPr>
    </w:lvl>
  </w:abstractNum>
  <w:abstractNum w:abstractNumId="21" w15:restartNumberingAfterBreak="0">
    <w:nsid w:val="6A0B4AD8"/>
    <w:multiLevelType w:val="multilevel"/>
    <w:tmpl w:val="6A0B4AD8"/>
    <w:name w:val="Нумерованный список 4"/>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2" w15:restartNumberingAfterBreak="0">
    <w:nsid w:val="6A0B4AD9"/>
    <w:multiLevelType w:val="multilevel"/>
    <w:tmpl w:val="6A0B4AD9"/>
    <w:name w:val="Нумерованный список 5"/>
    <w:lvl w:ilvl="0">
      <w:start w:val="7"/>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23" w15:restartNumberingAfterBreak="0">
    <w:nsid w:val="6A0B4ADA"/>
    <w:multiLevelType w:val="multilevel"/>
    <w:tmpl w:val="6A0B4ADA"/>
    <w:name w:val="Нумерованный список 6"/>
    <w:lvl w:ilvl="0">
      <w:start w:val="5"/>
      <w:numFmt w:val="decimal"/>
      <w:lvlText w:val="%1"/>
      <w:lvlJc w:val="left"/>
      <w:pPr>
        <w:ind w:left="0" w:firstLine="0"/>
      </w:pPr>
      <w:rPr>
        <w:sz w:val="26"/>
      </w:rPr>
    </w:lvl>
    <w:lvl w:ilvl="1">
      <w:start w:val="1"/>
      <w:numFmt w:val="decimal"/>
      <w:lvlText w:val="%1.%2"/>
      <w:lvlJc w:val="left"/>
      <w:pPr>
        <w:ind w:left="360" w:firstLine="0"/>
      </w:pPr>
      <w:rPr>
        <w:sz w:val="26"/>
      </w:rPr>
    </w:lvl>
    <w:lvl w:ilvl="2">
      <w:start w:val="1"/>
      <w:numFmt w:val="decimal"/>
      <w:lvlText w:val="%1.%2.%3"/>
      <w:lvlJc w:val="left"/>
      <w:pPr>
        <w:ind w:left="720" w:firstLine="0"/>
      </w:pPr>
      <w:rPr>
        <w:sz w:val="26"/>
      </w:rPr>
    </w:lvl>
    <w:lvl w:ilvl="3">
      <w:start w:val="1"/>
      <w:numFmt w:val="decimal"/>
      <w:lvlText w:val="%1.%2.%3.%4"/>
      <w:lvlJc w:val="left"/>
      <w:pPr>
        <w:ind w:left="1080" w:firstLine="0"/>
      </w:pPr>
      <w:rPr>
        <w:sz w:val="26"/>
      </w:rPr>
    </w:lvl>
    <w:lvl w:ilvl="4">
      <w:start w:val="1"/>
      <w:numFmt w:val="decimal"/>
      <w:lvlText w:val="%1.%2.%3.%4.%5"/>
      <w:lvlJc w:val="left"/>
      <w:pPr>
        <w:ind w:left="1440" w:firstLine="0"/>
      </w:pPr>
      <w:rPr>
        <w:sz w:val="26"/>
      </w:rPr>
    </w:lvl>
    <w:lvl w:ilvl="5">
      <w:start w:val="1"/>
      <w:numFmt w:val="decimal"/>
      <w:lvlText w:val="%1.%2.%3.%4.%5.%6"/>
      <w:lvlJc w:val="left"/>
      <w:pPr>
        <w:ind w:left="1800" w:firstLine="0"/>
      </w:pPr>
      <w:rPr>
        <w:sz w:val="26"/>
      </w:rPr>
    </w:lvl>
    <w:lvl w:ilvl="6">
      <w:start w:val="1"/>
      <w:numFmt w:val="decimal"/>
      <w:lvlText w:val="%1.%2.%3.%4.%5.%6.%7"/>
      <w:lvlJc w:val="left"/>
      <w:pPr>
        <w:ind w:left="2160" w:firstLine="0"/>
      </w:pPr>
      <w:rPr>
        <w:sz w:val="26"/>
      </w:rPr>
    </w:lvl>
    <w:lvl w:ilvl="7">
      <w:start w:val="1"/>
      <w:numFmt w:val="decimal"/>
      <w:lvlText w:val="%1.%2.%3.%4.%5.%6.%7.%8"/>
      <w:lvlJc w:val="left"/>
      <w:pPr>
        <w:ind w:left="2520" w:firstLine="0"/>
      </w:pPr>
      <w:rPr>
        <w:sz w:val="26"/>
      </w:rPr>
    </w:lvl>
    <w:lvl w:ilvl="8">
      <w:start w:val="1"/>
      <w:numFmt w:val="decimal"/>
      <w:lvlText w:val="%1.%2.%3.%4.%5.%6.%7.%8.%9"/>
      <w:lvlJc w:val="left"/>
      <w:pPr>
        <w:ind w:left="2880" w:firstLine="0"/>
      </w:pPr>
      <w:rPr>
        <w:sz w:val="26"/>
      </w:rPr>
    </w:lvl>
  </w:abstractNum>
  <w:abstractNum w:abstractNumId="24" w15:restartNumberingAfterBreak="0">
    <w:nsid w:val="6A0B4ADB"/>
    <w:multiLevelType w:val="multilevel"/>
    <w:tmpl w:val="6A0B4ADB"/>
    <w:name w:val="Нумерованный список 7"/>
    <w:lvl w:ilvl="0">
      <w:start w:val="5"/>
      <w:numFmt w:val="decimal"/>
      <w:lvlText w:val="%1"/>
      <w:lvlJc w:val="left"/>
      <w:pPr>
        <w:ind w:left="0" w:firstLine="0"/>
      </w:pPr>
    </w:lvl>
    <w:lvl w:ilvl="1">
      <w:start w:val="1"/>
      <w:numFmt w:val="decimal"/>
      <w:lvlText w:val="%1.%2"/>
      <w:lvlJc w:val="left"/>
      <w:pPr>
        <w:ind w:left="1440" w:firstLine="0"/>
      </w:pPr>
    </w:lvl>
    <w:lvl w:ilvl="2">
      <w:start w:val="1"/>
      <w:numFmt w:val="decimal"/>
      <w:lvlText w:val="%1.%2.%3"/>
      <w:lvlJc w:val="left"/>
      <w:pPr>
        <w:ind w:left="2880" w:firstLine="0"/>
      </w:pPr>
    </w:lvl>
    <w:lvl w:ilvl="3">
      <w:start w:val="1"/>
      <w:numFmt w:val="decimal"/>
      <w:lvlText w:val="%1.%2.%3.%4"/>
      <w:lvlJc w:val="left"/>
      <w:pPr>
        <w:ind w:left="4320" w:firstLine="0"/>
      </w:pPr>
    </w:lvl>
    <w:lvl w:ilvl="4">
      <w:start w:val="1"/>
      <w:numFmt w:val="decimal"/>
      <w:lvlText w:val="%1.%2.%3.%4.%5"/>
      <w:lvlJc w:val="left"/>
      <w:pPr>
        <w:ind w:left="5760" w:firstLine="0"/>
      </w:pPr>
    </w:lvl>
    <w:lvl w:ilvl="5">
      <w:start w:val="1"/>
      <w:numFmt w:val="decimal"/>
      <w:lvlText w:val="%1.%2.%3.%4.%5.%6"/>
      <w:lvlJc w:val="left"/>
      <w:pPr>
        <w:ind w:left="7200" w:firstLine="0"/>
      </w:pPr>
    </w:lvl>
    <w:lvl w:ilvl="6">
      <w:start w:val="1"/>
      <w:numFmt w:val="decimal"/>
      <w:lvlText w:val="%1.%2.%3.%4.%5.%6.%7"/>
      <w:lvlJc w:val="left"/>
      <w:pPr>
        <w:ind w:left="8640" w:firstLine="0"/>
      </w:pPr>
    </w:lvl>
    <w:lvl w:ilvl="7">
      <w:start w:val="1"/>
      <w:numFmt w:val="decimal"/>
      <w:lvlText w:val="%1.%2.%3.%4.%5.%6.%7.%8"/>
      <w:lvlJc w:val="left"/>
      <w:pPr>
        <w:ind w:left="10080" w:firstLine="0"/>
      </w:pPr>
    </w:lvl>
    <w:lvl w:ilvl="8">
      <w:start w:val="1"/>
      <w:numFmt w:val="decimal"/>
      <w:lvlText w:val="%1.%2.%3.%4.%5.%6.%7.%8.%9"/>
      <w:lvlJc w:val="left"/>
      <w:pPr>
        <w:ind w:left="11520" w:firstLine="0"/>
      </w:pPr>
    </w:lvl>
  </w:abstractNum>
  <w:num w:numId="1" w16cid:durableId="1443528386">
    <w:abstractNumId w:val="10"/>
  </w:num>
  <w:num w:numId="2" w16cid:durableId="865947125">
    <w:abstractNumId w:val="6"/>
  </w:num>
  <w:num w:numId="3" w16cid:durableId="1277911133">
    <w:abstractNumId w:val="0"/>
  </w:num>
  <w:num w:numId="4" w16cid:durableId="1920289016">
    <w:abstractNumId w:val="9"/>
  </w:num>
  <w:num w:numId="5" w16cid:durableId="371882769">
    <w:abstractNumId w:val="11"/>
  </w:num>
  <w:num w:numId="6" w16cid:durableId="19658903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7594710">
    <w:abstractNumId w:val="4"/>
  </w:num>
  <w:num w:numId="8" w16cid:durableId="1511798129">
    <w:abstractNumId w:val="7"/>
  </w:num>
  <w:num w:numId="9" w16cid:durableId="85543617">
    <w:abstractNumId w:val="3"/>
  </w:num>
  <w:num w:numId="10" w16cid:durableId="1366639984">
    <w:abstractNumId w:val="8"/>
  </w:num>
  <w:num w:numId="11" w16cid:durableId="2009675458">
    <w:abstractNumId w:val="5"/>
  </w:num>
  <w:num w:numId="12" w16cid:durableId="1006975746">
    <w:abstractNumId w:val="13"/>
  </w:num>
  <w:num w:numId="13" w16cid:durableId="2119522149">
    <w:abstractNumId w:val="2"/>
  </w:num>
  <w:num w:numId="14" w16cid:durableId="852646083">
    <w:abstractNumId w:val="1"/>
  </w:num>
  <w:num w:numId="15" w16cid:durableId="337194893">
    <w:abstractNumId w:val="14"/>
  </w:num>
  <w:num w:numId="16" w16cid:durableId="477302881">
    <w:abstractNumId w:val="15"/>
  </w:num>
  <w:num w:numId="17" w16cid:durableId="1835147380">
    <w:abstractNumId w:val="17"/>
  </w:num>
  <w:num w:numId="18" w16cid:durableId="1431776230">
    <w:abstractNumId w:val="18"/>
  </w:num>
  <w:num w:numId="19" w16cid:durableId="1279265471">
    <w:abstractNumId w:val="19"/>
  </w:num>
  <w:num w:numId="20" w16cid:durableId="2134520344">
    <w:abstractNumId w:val="20"/>
  </w:num>
  <w:num w:numId="21" w16cid:durableId="236791371">
    <w:abstractNumId w:val="21"/>
  </w:num>
  <w:num w:numId="22" w16cid:durableId="901989123">
    <w:abstractNumId w:val="22"/>
  </w:num>
  <w:num w:numId="23" w16cid:durableId="239483492">
    <w:abstractNumId w:val="23"/>
  </w:num>
  <w:num w:numId="24" w16cid:durableId="1238856622">
    <w:abstractNumId w:val="24"/>
  </w:num>
  <w:num w:numId="25" w16cid:durableId="4289374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D24"/>
    <w:rsid w:val="000107A1"/>
    <w:rsid w:val="00027D80"/>
    <w:rsid w:val="00046B8D"/>
    <w:rsid w:val="00050051"/>
    <w:rsid w:val="000743BF"/>
    <w:rsid w:val="000B6264"/>
    <w:rsid w:val="001113A9"/>
    <w:rsid w:val="00111BF8"/>
    <w:rsid w:val="00132CDB"/>
    <w:rsid w:val="00150EF7"/>
    <w:rsid w:val="001A0C28"/>
    <w:rsid w:val="001A7208"/>
    <w:rsid w:val="001B0DB4"/>
    <w:rsid w:val="001B274C"/>
    <w:rsid w:val="001C1DBC"/>
    <w:rsid w:val="001E3B93"/>
    <w:rsid w:val="0023023D"/>
    <w:rsid w:val="002351C3"/>
    <w:rsid w:val="00273ED4"/>
    <w:rsid w:val="002925C0"/>
    <w:rsid w:val="00293FD5"/>
    <w:rsid w:val="0029717F"/>
    <w:rsid w:val="002E235B"/>
    <w:rsid w:val="00305BB3"/>
    <w:rsid w:val="00333F67"/>
    <w:rsid w:val="00344E26"/>
    <w:rsid w:val="0035144A"/>
    <w:rsid w:val="003B3B44"/>
    <w:rsid w:val="003D2E9E"/>
    <w:rsid w:val="00402452"/>
    <w:rsid w:val="00454CB8"/>
    <w:rsid w:val="004B53F5"/>
    <w:rsid w:val="004C2508"/>
    <w:rsid w:val="004D7340"/>
    <w:rsid w:val="004E33E1"/>
    <w:rsid w:val="00514F2E"/>
    <w:rsid w:val="005474AA"/>
    <w:rsid w:val="005902A3"/>
    <w:rsid w:val="005C6A9A"/>
    <w:rsid w:val="005D7E6A"/>
    <w:rsid w:val="005E679F"/>
    <w:rsid w:val="00600E18"/>
    <w:rsid w:val="0060456E"/>
    <w:rsid w:val="00604E26"/>
    <w:rsid w:val="00662296"/>
    <w:rsid w:val="006F1A87"/>
    <w:rsid w:val="007122CA"/>
    <w:rsid w:val="007165D2"/>
    <w:rsid w:val="0072269A"/>
    <w:rsid w:val="00756373"/>
    <w:rsid w:val="007640BF"/>
    <w:rsid w:val="00780989"/>
    <w:rsid w:val="007B0FF8"/>
    <w:rsid w:val="007B4A2B"/>
    <w:rsid w:val="007D2CC2"/>
    <w:rsid w:val="0080012B"/>
    <w:rsid w:val="00844B59"/>
    <w:rsid w:val="00865201"/>
    <w:rsid w:val="008842CC"/>
    <w:rsid w:val="00884640"/>
    <w:rsid w:val="008E4169"/>
    <w:rsid w:val="00912270"/>
    <w:rsid w:val="009122C0"/>
    <w:rsid w:val="0091410B"/>
    <w:rsid w:val="00916A65"/>
    <w:rsid w:val="00924E28"/>
    <w:rsid w:val="00933D60"/>
    <w:rsid w:val="00940B0C"/>
    <w:rsid w:val="00967DE7"/>
    <w:rsid w:val="009849CD"/>
    <w:rsid w:val="009A61B5"/>
    <w:rsid w:val="009A7409"/>
    <w:rsid w:val="009D1B16"/>
    <w:rsid w:val="00A14634"/>
    <w:rsid w:val="00A42D01"/>
    <w:rsid w:val="00A51D1E"/>
    <w:rsid w:val="00A54BB0"/>
    <w:rsid w:val="00AB292D"/>
    <w:rsid w:val="00AC588B"/>
    <w:rsid w:val="00AF205B"/>
    <w:rsid w:val="00B06219"/>
    <w:rsid w:val="00B1796D"/>
    <w:rsid w:val="00B63A35"/>
    <w:rsid w:val="00B81DB0"/>
    <w:rsid w:val="00B95B1C"/>
    <w:rsid w:val="00BA13D2"/>
    <w:rsid w:val="00BB4BF5"/>
    <w:rsid w:val="00BC3061"/>
    <w:rsid w:val="00BC59B2"/>
    <w:rsid w:val="00BE4B78"/>
    <w:rsid w:val="00C3215C"/>
    <w:rsid w:val="00C33146"/>
    <w:rsid w:val="00C4128E"/>
    <w:rsid w:val="00C73FDB"/>
    <w:rsid w:val="00C9340A"/>
    <w:rsid w:val="00CA6A4E"/>
    <w:rsid w:val="00CC65F6"/>
    <w:rsid w:val="00CF0E0F"/>
    <w:rsid w:val="00D00E33"/>
    <w:rsid w:val="00D115BB"/>
    <w:rsid w:val="00D81F27"/>
    <w:rsid w:val="00D973B0"/>
    <w:rsid w:val="00DA4446"/>
    <w:rsid w:val="00DA5D24"/>
    <w:rsid w:val="00DF55F3"/>
    <w:rsid w:val="00DF76B4"/>
    <w:rsid w:val="00E06BAB"/>
    <w:rsid w:val="00E1309B"/>
    <w:rsid w:val="00E40212"/>
    <w:rsid w:val="00E530A0"/>
    <w:rsid w:val="00E720E0"/>
    <w:rsid w:val="00E74023"/>
    <w:rsid w:val="00EB3530"/>
    <w:rsid w:val="00ED7742"/>
    <w:rsid w:val="00EF6F93"/>
    <w:rsid w:val="00F055DC"/>
    <w:rsid w:val="00F24CE7"/>
    <w:rsid w:val="00F53983"/>
    <w:rsid w:val="00F67357"/>
    <w:rsid w:val="00F74FC8"/>
    <w:rsid w:val="00FC422D"/>
    <w:rsid w:val="00FE2AE1"/>
    <w:rsid w:val="00FF1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C86C"/>
  <w15:docId w15:val="{2E13EC2D-5171-48F7-9B12-8B54220C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CE7"/>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pPr>
      <w:spacing w:after="40" w:line="240" w:lineRule="auto"/>
    </w:pPr>
    <w:rPr>
      <w:sz w:val="18"/>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b"/>
    <w:uiPriority w:val="99"/>
    <w:rPr>
      <w:sz w:val="18"/>
    </w:rPr>
  </w:style>
  <w:style w:type="character" w:styleId="ad">
    <w:name w:val="footnote reference"/>
    <w:aliases w:val="Знак сноски 1,Знак сноски-FN,fr,Used by Word for Help footnote symbols"/>
    <w:basedOn w:val="a0"/>
    <w:link w:val="12"/>
    <w:uiPriority w:val="99"/>
    <w:unhideWhenUsed/>
    <w:qFormat/>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styleId="af3">
    <w:name w:val="List Paragraph"/>
    <w:basedOn w:val="a"/>
    <w:uiPriority w:val="34"/>
    <w:qFormat/>
    <w:pPr>
      <w:ind w:left="720"/>
      <w:contextualSpacing/>
    </w:pPr>
  </w:style>
  <w:style w:type="character" w:styleId="af4">
    <w:name w:val="annotation reference"/>
    <w:basedOn w:val="a0"/>
    <w:uiPriority w:val="99"/>
    <w:semiHidden/>
    <w:unhideWhenUsed/>
    <w:rPr>
      <w:sz w:val="16"/>
      <w:szCs w:val="16"/>
    </w:rPr>
  </w:style>
  <w:style w:type="paragraph" w:customStyle="1" w:styleId="14">
    <w:name w:val="Текст примечания1"/>
    <w:basedOn w:val="a"/>
    <w:next w:val="af5"/>
    <w:link w:val="af6"/>
    <w:uiPriority w:val="99"/>
    <w:semiHidden/>
    <w:unhideWhenUsed/>
    <w:pPr>
      <w:spacing w:after="0" w:line="240" w:lineRule="auto"/>
    </w:pPr>
    <w:rPr>
      <w:rFonts w:ascii="Calibri" w:hAnsi="Calibri" w:cs="Calibri"/>
      <w:sz w:val="20"/>
      <w:szCs w:val="20"/>
    </w:rPr>
  </w:style>
  <w:style w:type="character" w:customStyle="1" w:styleId="af6">
    <w:name w:val="Текст примечания Знак"/>
    <w:basedOn w:val="a0"/>
    <w:link w:val="14"/>
    <w:uiPriority w:val="99"/>
    <w:semiHidden/>
    <w:rPr>
      <w:rFonts w:ascii="Calibri" w:hAnsi="Calibri" w:cs="Calibri"/>
      <w:sz w:val="20"/>
      <w:szCs w:val="20"/>
    </w:rPr>
  </w:style>
  <w:style w:type="paragraph" w:styleId="af5">
    <w:name w:val="annotation text"/>
    <w:basedOn w:val="a"/>
    <w:link w:val="15"/>
    <w:uiPriority w:val="99"/>
    <w:semiHidden/>
    <w:unhideWhenUsed/>
    <w:pPr>
      <w:spacing w:line="240" w:lineRule="auto"/>
    </w:pPr>
    <w:rPr>
      <w:sz w:val="20"/>
      <w:szCs w:val="20"/>
    </w:rPr>
  </w:style>
  <w:style w:type="character" w:customStyle="1" w:styleId="15">
    <w:name w:val="Текст примечания Знак1"/>
    <w:basedOn w:val="a0"/>
    <w:link w:val="af5"/>
    <w:uiPriority w:val="99"/>
    <w:semiHidden/>
    <w:rPr>
      <w:sz w:val="20"/>
      <w:szCs w:val="20"/>
    </w:r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table" w:styleId="afd">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ody Text"/>
    <w:basedOn w:val="a"/>
    <w:link w:val="aff"/>
    <w:pPr>
      <w:widowControl w:val="0"/>
      <w:spacing w:after="120" w:line="240" w:lineRule="auto"/>
    </w:pPr>
    <w:rPr>
      <w:rFonts w:ascii="Arial" w:eastAsia="Times New Roman" w:hAnsi="Arial" w:cs="Arial"/>
      <w:sz w:val="18"/>
      <w:szCs w:val="18"/>
      <w:lang w:eastAsia="ru-RU"/>
    </w:rPr>
  </w:style>
  <w:style w:type="character" w:customStyle="1" w:styleId="aff">
    <w:name w:val="Основной текст Знак"/>
    <w:basedOn w:val="a0"/>
    <w:link w:val="afe"/>
    <w:rPr>
      <w:rFonts w:ascii="Arial" w:eastAsia="Times New Roman" w:hAnsi="Arial" w:cs="Arial"/>
      <w:sz w:val="18"/>
      <w:szCs w:val="18"/>
      <w:lang w:eastAsia="ru-RU"/>
    </w:rPr>
  </w:style>
  <w:style w:type="character" w:styleId="aff0">
    <w:name w:val="Hyperlink"/>
    <w:basedOn w:val="a0"/>
    <w:uiPriority w:val="99"/>
    <w:unhideWhenUsed/>
    <w:rPr>
      <w:color w:val="0563C1" w:themeColor="hyperlink"/>
      <w:u w:val="single"/>
    </w:rPr>
  </w:style>
  <w:style w:type="paragraph" w:styleId="aff1">
    <w:name w:val="annotation subject"/>
    <w:basedOn w:val="af5"/>
    <w:next w:val="af5"/>
    <w:link w:val="aff2"/>
    <w:uiPriority w:val="99"/>
    <w:semiHidden/>
    <w:unhideWhenUsed/>
    <w:rPr>
      <w:b/>
      <w:bCs/>
    </w:rPr>
  </w:style>
  <w:style w:type="character" w:customStyle="1" w:styleId="aff2">
    <w:name w:val="Тема примечания Знак"/>
    <w:basedOn w:val="15"/>
    <w:link w:val="aff1"/>
    <w:uiPriority w:val="99"/>
    <w:semiHidden/>
    <w:rPr>
      <w:b/>
      <w:bCs/>
      <w:sz w:val="20"/>
      <w:szCs w:val="20"/>
    </w:rPr>
  </w:style>
  <w:style w:type="paragraph" w:customStyle="1" w:styleId="TableParagraph">
    <w:name w:val="Table Paragraph"/>
    <w:basedOn w:val="a"/>
    <w:uiPriority w:val="1"/>
    <w:qFormat/>
    <w:rsid w:val="009849CD"/>
    <w:pPr>
      <w:widowControl w:val="0"/>
      <w:autoSpaceDE w:val="0"/>
      <w:autoSpaceDN w:val="0"/>
      <w:spacing w:before="157" w:after="0" w:line="240" w:lineRule="auto"/>
      <w:jc w:val="center"/>
    </w:pPr>
    <w:rPr>
      <w:rFonts w:ascii="Times New Roman" w:eastAsia="Times New Roman" w:hAnsi="Times New Roman" w:cs="Times New Roman"/>
    </w:rPr>
  </w:style>
  <w:style w:type="paragraph" w:customStyle="1" w:styleId="ConsPlusNormal">
    <w:name w:val="ConsPlusNormal"/>
    <w:link w:val="ConsPlusNormal0"/>
    <w:qFormat/>
    <w:rsid w:val="00DF55F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F55F3"/>
    <w:rPr>
      <w:rFonts w:ascii="Times New Roman" w:eastAsia="Times New Roman" w:hAnsi="Times New Roman" w:cs="Times New Roman"/>
      <w:sz w:val="24"/>
      <w:szCs w:val="20"/>
      <w:lang w:eastAsia="ru-RU"/>
    </w:rPr>
  </w:style>
  <w:style w:type="paragraph" w:customStyle="1" w:styleId="12">
    <w:name w:val="Знак сноски1"/>
    <w:basedOn w:val="a"/>
    <w:link w:val="ad"/>
    <w:uiPriority w:val="99"/>
    <w:qFormat/>
    <w:rsid w:val="0060456E"/>
    <w:pPr>
      <w:spacing w:after="200" w:line="276" w:lineRule="auto"/>
    </w:pPr>
    <w:rPr>
      <w:vertAlign w:val="superscript"/>
    </w:rPr>
  </w:style>
  <w:style w:type="paragraph" w:customStyle="1" w:styleId="FORMATTEXT">
    <w:name w:val=".FORMATTEXT"/>
    <w:uiPriority w:val="99"/>
    <w:rsid w:val="0060456E"/>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30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BAE3AAAF02D843A68261F6BC0842F73EA3007B9072D8D65EEBF41782E4BE4A8E3E64666C2D7B4E9yAIEH" TargetMode="External"/><Relationship Id="rId5" Type="http://schemas.openxmlformats.org/officeDocument/2006/relationships/webSettings" Target="webSettings.xml"/><Relationship Id="rId10" Type="http://schemas.openxmlformats.org/officeDocument/2006/relationships/hyperlink" Target="consultantplus:\\offline\ref=89956A916A59DFF3C1BB39556515629ABA75638F73BAA9EE0C8CFFA59EC2879F844E49C903DAD0ED72EA8DDB8C4922B4F2F4C39B21C786BEP2D8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18BAFD37D8CE15867B8E42176F693888800E87D5A20088B7F59BA4EAF23C8293A0E01E96904E8C65A77ED9D675C09FF2540E88A79BC0F23E4CDDH" TargetMode="External"/><Relationship Id="rId1" Type="http://schemas.openxmlformats.org/officeDocument/2006/relationships/hyperlink" Target="consultantplus:\\offline\ref=5190327893476221031AEA0609CA449C3EB6CA9301B55BA2AB1C11A283D71D54AD3216FDF289B4CB729927A169AE8461A291DCBFC9F953E3GDMDP"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12T14:04:01.4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CCA2-1FD4-446D-AF1F-8D2A4943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7617</Words>
  <Characters>43420</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Женочина</dc:creator>
  <cp:keywords/>
  <dc:description/>
  <cp:lastModifiedBy>user</cp:lastModifiedBy>
  <cp:revision>4</cp:revision>
  <dcterms:created xsi:type="dcterms:W3CDTF">2026-06-10T09:59:00Z</dcterms:created>
  <dcterms:modified xsi:type="dcterms:W3CDTF">2026-06-10T13:10:00Z</dcterms:modified>
</cp:coreProperties>
</file>