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w:t>
      </w:r>
      <w:r w:rsidR="002A44F6">
        <w:rPr>
          <w:rFonts w:ascii="Times New Roman" w:eastAsia="Times New Roman" w:hAnsi="Times New Roman" w:cs="Times New Roman"/>
          <w:b/>
          <w:sz w:val="24"/>
          <w:szCs w:val="24"/>
          <w:lang w:eastAsia="ar-SA"/>
        </w:rPr>
        <w:t>2</w:t>
      </w:r>
      <w:r w:rsidRPr="000127A1">
        <w:rPr>
          <w:rFonts w:ascii="Times New Roman" w:eastAsia="Times New Roman" w:hAnsi="Times New Roman" w:cs="Times New Roman"/>
          <w:b/>
          <w:sz w:val="24"/>
          <w:szCs w:val="24"/>
          <w:lang w:eastAsia="ar-SA"/>
        </w:rPr>
        <w:t xml:space="preserve">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0031611A">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C8367E" w:rsidRPr="00855531">
        <w:rPr>
          <w:rFonts w:ascii="Times New Roman" w:eastAsia="Times New Roman" w:hAnsi="Times New Roman" w:cs="Times New Roman"/>
          <w:b/>
          <w:sz w:val="24"/>
          <w:szCs w:val="24"/>
          <w:lang w:eastAsia="ar-SA"/>
        </w:rPr>
        <w:t>поставит</w:t>
      </w:r>
      <w:r w:rsidR="006B0EF3">
        <w:rPr>
          <w:rFonts w:ascii="Times New Roman" w:eastAsia="Times New Roman" w:hAnsi="Times New Roman" w:cs="Times New Roman"/>
          <w:b/>
          <w:sz w:val="24"/>
          <w:szCs w:val="24"/>
          <w:lang w:eastAsia="ar-SA"/>
        </w:rPr>
        <w:t xml:space="preserve">ь </w:t>
      </w:r>
      <w:r w:rsidR="008D7616">
        <w:rPr>
          <w:rFonts w:ascii="Times New Roman" w:eastAsia="Times New Roman" w:hAnsi="Times New Roman" w:cs="Times New Roman"/>
          <w:b/>
          <w:sz w:val="24"/>
          <w:szCs w:val="24"/>
          <w:lang w:eastAsia="ar-SA"/>
        </w:rPr>
        <w:t>б</w:t>
      </w:r>
      <w:r w:rsidR="008D7616" w:rsidRPr="008D7616">
        <w:rPr>
          <w:rFonts w:ascii="Times New Roman" w:eastAsia="Times New Roman" w:hAnsi="Times New Roman" w:cs="Times New Roman"/>
          <w:b/>
          <w:sz w:val="24"/>
          <w:szCs w:val="24"/>
          <w:lang w:eastAsia="ar-SA"/>
        </w:rPr>
        <w:t xml:space="preserve">лок дверной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BB6580" w:rsidRDefault="005C0E86" w:rsidP="0019624B">
      <w:pPr>
        <w:spacing w:after="0" w:line="240" w:lineRule="auto"/>
        <w:ind w:firstLine="851"/>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BB6580" w:rsidRPr="00BB6580">
        <w:rPr>
          <w:rFonts w:ascii="Times New Roman" w:eastAsia="Calibri" w:hAnsi="Times New Roman" w:cs="Times New Roman"/>
          <w:sz w:val="24"/>
          <w:szCs w:val="24"/>
          <w:lang w:eastAsia="ar-SA"/>
        </w:rPr>
        <w:t>с момента заключения контракта в течени</w:t>
      </w:r>
      <w:r w:rsidR="00BB6580">
        <w:rPr>
          <w:rFonts w:ascii="Times New Roman" w:eastAsia="Calibri" w:hAnsi="Times New Roman" w:cs="Times New Roman"/>
          <w:sz w:val="24"/>
          <w:szCs w:val="24"/>
          <w:lang w:eastAsia="ar-SA"/>
        </w:rPr>
        <w:t>е</w:t>
      </w:r>
      <w:r w:rsidR="002A44F6">
        <w:rPr>
          <w:rFonts w:ascii="Times New Roman" w:eastAsia="Calibri" w:hAnsi="Times New Roman" w:cs="Times New Roman"/>
          <w:sz w:val="24"/>
          <w:szCs w:val="24"/>
          <w:lang w:eastAsia="ar-SA"/>
        </w:rPr>
        <w:t xml:space="preserve"> </w:t>
      </w:r>
      <w:r w:rsidR="008D7616">
        <w:rPr>
          <w:rFonts w:ascii="Times New Roman" w:eastAsia="Calibri" w:hAnsi="Times New Roman" w:cs="Times New Roman"/>
          <w:sz w:val="24"/>
          <w:szCs w:val="24"/>
          <w:lang w:eastAsia="ar-SA"/>
        </w:rPr>
        <w:t>1</w:t>
      </w:r>
      <w:r w:rsidR="00CC2D7D" w:rsidRPr="00CC2D7D">
        <w:rPr>
          <w:rFonts w:ascii="Times New Roman" w:eastAsia="Calibri" w:hAnsi="Times New Roman" w:cs="Times New Roman"/>
          <w:sz w:val="24"/>
          <w:szCs w:val="24"/>
          <w:lang w:eastAsia="ar-SA"/>
        </w:rPr>
        <w:t>5</w:t>
      </w:r>
      <w:r w:rsidR="00BB6580" w:rsidRPr="00BB6580">
        <w:rPr>
          <w:rFonts w:ascii="Times New Roman" w:eastAsia="Calibri" w:hAnsi="Times New Roman" w:cs="Times New Roman"/>
          <w:sz w:val="24"/>
          <w:szCs w:val="24"/>
          <w:lang w:eastAsia="ar-SA"/>
        </w:rPr>
        <w:t xml:space="preserve"> рабочих дней.</w:t>
      </w:r>
    </w:p>
    <w:p w:rsidR="00B43254" w:rsidRDefault="00505B5C" w:rsidP="00505B5C">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8D7616" w:rsidRPr="008D7616">
        <w:rPr>
          <w:rFonts w:ascii="Times New Roman" w:eastAsia="Calibri" w:hAnsi="Times New Roman" w:cs="Times New Roman"/>
          <w:sz w:val="24"/>
          <w:szCs w:val="24"/>
          <w:lang w:eastAsia="ar-SA"/>
        </w:rPr>
        <w:t>г. Санкт-Петербург, ул. Тимуровская, д.26, к.1, лит.А</w:t>
      </w:r>
      <w:r w:rsidR="008D7616">
        <w:rPr>
          <w:rFonts w:ascii="Times New Roman" w:eastAsia="Calibri" w:hAnsi="Times New Roman" w:cs="Times New Roman"/>
          <w:sz w:val="24"/>
          <w:szCs w:val="24"/>
          <w:lang w:eastAsia="ar-SA"/>
        </w:rPr>
        <w:t>.</w:t>
      </w:r>
    </w:p>
    <w:p w:rsidR="008D7616" w:rsidRPr="000127A1" w:rsidRDefault="008D7616" w:rsidP="00505B5C">
      <w:pPr>
        <w:spacing w:after="0" w:line="240" w:lineRule="auto"/>
        <w:ind w:firstLine="851"/>
        <w:contextualSpacing/>
        <w:jc w:val="both"/>
        <w:rPr>
          <w:rFonts w:ascii="Times New Roman" w:eastAsia="Calibri" w:hAnsi="Times New Roman" w:cs="Times New Roman"/>
          <w:sz w:val="24"/>
          <w:szCs w:val="24"/>
          <w:lang w:eastAsia="ar-SA"/>
        </w:rPr>
      </w:pP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A44F6" w:rsidRPr="000127A1" w:rsidRDefault="002A44F6" w:rsidP="002A44F6">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A44F6" w:rsidRPr="000127A1" w:rsidRDefault="002A44F6" w:rsidP="002A44F6">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2.4. В стоимость контракта включены все расходы на доставку товара, погрузо-разгрузочные работы, подъем на этажи,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pacing w:val="4"/>
          <w:sz w:val="24"/>
          <w:szCs w:val="24"/>
          <w:lang w:eastAsia="ar-SA"/>
        </w:rPr>
        <w:t>(Приложение № 2 к настоящему контракту).</w:t>
      </w:r>
    </w:p>
    <w:p w:rsidR="002A44F6" w:rsidRPr="000127A1" w:rsidRDefault="002A44F6" w:rsidP="002A44F6">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2A44F6" w:rsidRPr="000127A1" w:rsidRDefault="002A44F6" w:rsidP="002A44F6">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2A44F6" w:rsidRPr="000127A1" w:rsidRDefault="002A44F6" w:rsidP="002A44F6">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2A44F6" w:rsidRPr="000127A1" w:rsidRDefault="002A44F6" w:rsidP="002A44F6">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2A44F6" w:rsidRPr="000127A1" w:rsidRDefault="002A44F6" w:rsidP="002A44F6">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п.п.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2"/>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Calibri" w:hAnsi="Times New Roman" w:cs="Times New Roman"/>
          <w:sz w:val="24"/>
          <w:szCs w:val="24"/>
          <w:lang w:eastAsia="ar-SA"/>
        </w:rPr>
        <w:t>(Приложение №2 к настоящему контракту).</w:t>
      </w:r>
    </w:p>
    <w:p w:rsidR="002A44F6" w:rsidRPr="000127A1" w:rsidRDefault="002A44F6" w:rsidP="002A44F6">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3.2.1.Требовать надлежащего исполнения обязательств в соответствии с контрактом;</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3.2.3.Запрашивать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3.2.4.Отказаться от принятия и оплаты товара, не соответствующего требованиям контракта;</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2A44F6" w:rsidRPr="00E425DE" w:rsidRDefault="002A44F6" w:rsidP="002A44F6">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3.2.7.Принять решение об одностороннем отказе от исполнения контракта в соответствии с действующим законодательством Российской Федерации.</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lastRenderedPageBreak/>
        <w:t>3.3. Поставщик обязан:</w:t>
      </w:r>
    </w:p>
    <w:p w:rsidR="002A44F6" w:rsidRPr="000127A1"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rsidR="002A44F6" w:rsidRPr="00B06715"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 г. Санкт-Петербург, ул. Брянцева, д. 24, лит. А, (2 этаж Экономический отдел). 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rsidR="002A44F6" w:rsidRPr="00B06715"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2A44F6" w:rsidRPr="000127A1"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2A44F6" w:rsidRDefault="002A44F6" w:rsidP="002A44F6">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2A44F6" w:rsidRPr="00595FF5" w:rsidRDefault="002A44F6" w:rsidP="002A44F6">
      <w:pPr>
        <w:suppressAutoHyphens/>
        <w:autoSpaceDE w:val="0"/>
        <w:spacing w:after="0" w:line="240" w:lineRule="auto"/>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 xml:space="preserve">             3.3.4. </w:t>
      </w:r>
      <w:r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Pr="00595FF5">
        <w:rPr>
          <w:rFonts w:ascii="Times New Roman" w:eastAsia="Times New Roman" w:hAnsi="Times New Roman" w:cs="Times New Roman"/>
          <w:sz w:val="24"/>
          <w:szCs w:val="24"/>
          <w:lang w:eastAsia="ar-SA"/>
        </w:rPr>
        <w:t xml:space="preserve">Гарантийный срок составляет: не менее </w:t>
      </w:r>
      <w:r>
        <w:rPr>
          <w:rFonts w:ascii="Times New Roman" w:eastAsia="Times New Roman" w:hAnsi="Times New Roman" w:cs="Times New Roman"/>
          <w:sz w:val="24"/>
          <w:szCs w:val="24"/>
          <w:lang w:eastAsia="ar-SA"/>
        </w:rPr>
        <w:t>12</w:t>
      </w:r>
      <w:r w:rsidRPr="00DF3C06">
        <w:rPr>
          <w:rFonts w:ascii="Times New Roman" w:eastAsia="Times New Roman" w:hAnsi="Times New Roman" w:cs="Times New Roman"/>
          <w:sz w:val="24"/>
          <w:szCs w:val="24"/>
          <w:lang w:eastAsia="ar-SA"/>
        </w:rPr>
        <w:t xml:space="preserve"> месяцев</w:t>
      </w:r>
      <w:r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rsidR="002A44F6" w:rsidRPr="00595FF5" w:rsidRDefault="002A44F6" w:rsidP="002A44F6">
      <w:pPr>
        <w:suppressAutoHyphens/>
        <w:autoSpaceDE w:val="0"/>
        <w:spacing w:after="0" w:line="240" w:lineRule="auto"/>
        <w:ind w:firstLine="851"/>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rsidR="002A44F6" w:rsidRDefault="002A44F6" w:rsidP="002A44F6">
      <w:pPr>
        <w:suppressAutoHyphens/>
        <w:autoSpaceDE w:val="0"/>
        <w:spacing w:after="0" w:line="240" w:lineRule="auto"/>
        <w:ind w:firstLine="851"/>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rsidR="002A44F6" w:rsidRPr="00595FF5" w:rsidRDefault="002A44F6" w:rsidP="002A44F6">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rsidR="002A44F6" w:rsidRPr="00595FF5" w:rsidRDefault="002A44F6" w:rsidP="002A44F6">
      <w:pPr>
        <w:suppressAutoHyphens/>
        <w:autoSpaceDE w:val="0"/>
        <w:spacing w:after="0" w:line="240" w:lineRule="auto"/>
        <w:ind w:firstLine="851"/>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rsidR="002A44F6" w:rsidRPr="00595FF5"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rsidR="002A44F6" w:rsidRPr="000127A1" w:rsidRDefault="002A44F6" w:rsidP="002A44F6">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3"/>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lastRenderedPageBreak/>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2A44F6"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9A1327">
        <w:rPr>
          <w:rFonts w:ascii="Times New Roman" w:eastAsia="Times New Roman" w:hAnsi="Times New Roman" w:cs="Times New Roman"/>
          <w:color w:val="000000"/>
          <w:spacing w:val="4"/>
          <w:sz w:val="24"/>
          <w:szCs w:val="24"/>
          <w:lang w:eastAsia="ar-SA"/>
        </w:rPr>
        <w:t xml:space="preserve">акт приемки товаров, работ, услуг (ф.0510452) </w:t>
      </w:r>
      <w:r w:rsidRPr="000127A1">
        <w:rPr>
          <w:rFonts w:ascii="Times New Roman" w:eastAsia="Times New Roman" w:hAnsi="Times New Roman" w:cs="Times New Roman"/>
          <w:color w:val="000000"/>
          <w:sz w:val="24"/>
          <w:szCs w:val="24"/>
          <w:lang w:eastAsia="ar-SA"/>
        </w:rPr>
        <w:t>(Приложение №2к настоящему контракту)</w:t>
      </w:r>
      <w:r w:rsidRPr="000127A1">
        <w:rPr>
          <w:rFonts w:ascii="Times New Roman" w:eastAsia="Times New Roman" w:hAnsi="Times New Roman" w:cs="Times New Roman"/>
          <w:color w:val="000000"/>
          <w:spacing w:val="4"/>
          <w:sz w:val="24"/>
          <w:szCs w:val="24"/>
          <w:lang w:eastAsia="ar-SA"/>
        </w:rPr>
        <w:t>;</w:t>
      </w:r>
    </w:p>
    <w:p w:rsidR="002A44F6"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2A44F6" w:rsidRDefault="002A44F6" w:rsidP="002A44F6">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8851C5" w:rsidRDefault="008851C5" w:rsidP="002A44F6">
      <w:pPr>
        <w:tabs>
          <w:tab w:val="left" w:pos="709"/>
        </w:tabs>
        <w:suppressAutoHyphens/>
        <w:spacing w:after="0" w:line="240" w:lineRule="auto"/>
        <w:ind w:firstLine="851"/>
        <w:jc w:val="both"/>
        <w:rPr>
          <w:rFonts w:ascii="Times New Roman" w:eastAsia="Times New Roman" w:hAnsi="Times New Roman" w:cs="Times New Roman"/>
          <w:b/>
          <w:spacing w:val="4"/>
          <w:sz w:val="24"/>
          <w:szCs w:val="24"/>
          <w:lang w:eastAsia="ar-SA"/>
        </w:rPr>
      </w:pPr>
      <w:r w:rsidRPr="00466165">
        <w:rPr>
          <w:rFonts w:ascii="Times New Roman" w:eastAsia="Times New Roman" w:hAnsi="Times New Roman" w:cs="Times New Roman"/>
          <w:b/>
          <w:spacing w:val="4"/>
          <w:sz w:val="24"/>
          <w:szCs w:val="24"/>
          <w:lang w:eastAsia="ar-SA"/>
        </w:rPr>
        <w:t>3.3.9. Предварительно согласовать с Заказчиком замеры дверного проема по адресу, указанному в п.1.4 перед доставкой товара до места установки.</w:t>
      </w:r>
    </w:p>
    <w:p w:rsidR="00824918" w:rsidRPr="00466165" w:rsidRDefault="00824918" w:rsidP="002A44F6">
      <w:pPr>
        <w:tabs>
          <w:tab w:val="left" w:pos="709"/>
        </w:tabs>
        <w:suppressAutoHyphens/>
        <w:spacing w:after="0" w:line="240" w:lineRule="auto"/>
        <w:ind w:firstLine="851"/>
        <w:jc w:val="both"/>
        <w:rPr>
          <w:rFonts w:ascii="Times New Roman" w:eastAsia="Times New Roman" w:hAnsi="Times New Roman" w:cs="Times New Roman"/>
          <w:b/>
          <w:spacing w:val="4"/>
          <w:sz w:val="24"/>
          <w:szCs w:val="24"/>
          <w:lang w:eastAsia="ar-SA"/>
        </w:rPr>
      </w:pPr>
    </w:p>
    <w:p w:rsidR="002A44F6" w:rsidRPr="000127A1" w:rsidRDefault="002A44F6" w:rsidP="002A44F6">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2A44F6" w:rsidRPr="000127A1" w:rsidRDefault="002A44F6" w:rsidP="002A44F6">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2A44F6" w:rsidRPr="000127A1" w:rsidRDefault="002A44F6" w:rsidP="002A44F6">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4.1.Сдача-приемка товара по объему (количеству), ассортименту, качеству осуществляется Сторонами на основании </w:t>
      </w:r>
      <w:r w:rsidRPr="009A1327">
        <w:rPr>
          <w:rFonts w:ascii="Times New Roman" w:eastAsia="Times New Roman" w:hAnsi="Times New Roman" w:cs="Times New Roman"/>
          <w:sz w:val="24"/>
          <w:szCs w:val="24"/>
          <w:lang w:eastAsia="ar-SA"/>
        </w:rPr>
        <w:t>акта приемки товаров, работ, услуг (ф.0510452)</w:t>
      </w:r>
      <w:r w:rsidRPr="000127A1">
        <w:rPr>
          <w:rFonts w:ascii="Times New Roman" w:eastAsia="Times New Roman" w:hAnsi="Times New Roman" w:cs="Times New Roman"/>
          <w:sz w:val="24"/>
          <w:szCs w:val="24"/>
          <w:lang w:eastAsia="ar-SA"/>
        </w:rPr>
        <w:t xml:space="preserve">. </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Акт</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оформляется в 2 экземплярах, и подписывается Сторонами.</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2A44F6"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4.4.Поставляемый товар должен иметь соответствующие сопроводительные документы: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кт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713E43">
        <w:rPr>
          <w:rFonts w:ascii="Times New Roman" w:eastAsia="Times New Roman" w:hAnsi="Times New Roman" w:cs="Times New Roman"/>
          <w:sz w:val="24"/>
          <w:szCs w:val="24"/>
          <w:lang w:eastAsia="ar-SA"/>
        </w:rPr>
        <w:t>,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4.6.Товары должны поставляться в упаковке, обеспечивающей сохранность товара при перевозке, и при необходимости, в последующем хранении.</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lastRenderedPageBreak/>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4.9.Заказчик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 xml:space="preserve">.Приемка поставленного товара оформляется </w:t>
      </w:r>
      <w:r w:rsidRPr="009A1327">
        <w:rPr>
          <w:rFonts w:ascii="Times New Roman" w:eastAsia="Times New Roman" w:hAnsi="Times New Roman" w:cs="Times New Roman"/>
          <w:sz w:val="24"/>
          <w:szCs w:val="24"/>
          <w:lang w:eastAsia="ar-SA"/>
        </w:rPr>
        <w:t>акт</w:t>
      </w:r>
      <w:r>
        <w:rPr>
          <w:rFonts w:ascii="Times New Roman" w:eastAsia="Times New Roman" w:hAnsi="Times New Roman" w:cs="Times New Roman"/>
          <w:sz w:val="24"/>
          <w:szCs w:val="24"/>
          <w:lang w:eastAsia="ar-SA"/>
        </w:rPr>
        <w:t>ом</w:t>
      </w:r>
      <w:r w:rsidRPr="009A1327">
        <w:rPr>
          <w:rFonts w:ascii="Times New Roman" w:eastAsia="Times New Roman" w:hAnsi="Times New Roman" w:cs="Times New Roman"/>
          <w:sz w:val="24"/>
          <w:szCs w:val="24"/>
          <w:lang w:eastAsia="ar-SA"/>
        </w:rPr>
        <w:t xml:space="preserve"> приемки товаров, работ, услуг (ф.0510452)</w:t>
      </w:r>
      <w:r w:rsidRPr="000127A1">
        <w:rPr>
          <w:rFonts w:ascii="Times New Roman" w:eastAsia="Times New Roman" w:hAnsi="Times New Roman" w:cs="Times New Roman"/>
          <w:sz w:val="24"/>
          <w:szCs w:val="24"/>
          <w:lang w:eastAsia="ar-SA"/>
        </w:rPr>
        <w:t>, который подписывается всеми членами комиссии и утверждается Заказчиком.</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xml:space="preserve">. Заказчиком установлен срок </w:t>
      </w:r>
      <w:r w:rsidR="008D7616">
        <w:rPr>
          <w:rFonts w:ascii="Times New Roman" w:eastAsia="Times New Roman" w:hAnsi="Times New Roman" w:cs="Times New Roman"/>
          <w:sz w:val="24"/>
          <w:szCs w:val="24"/>
          <w:lang w:eastAsia="ar-SA"/>
        </w:rPr>
        <w:t>10 (десять)</w:t>
      </w:r>
      <w:r w:rsidRPr="000127A1">
        <w:rPr>
          <w:rFonts w:ascii="Times New Roman" w:eastAsia="Times New Roman" w:hAnsi="Times New Roman" w:cs="Times New Roman"/>
          <w:sz w:val="24"/>
          <w:szCs w:val="24"/>
          <w:lang w:eastAsia="ar-SA"/>
        </w:rPr>
        <w:t xml:space="preserve">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xml:space="preserve">. По окончании сдачи-приемки товара, при условии отсутствия претензий к товару со стороны Заказчика, последний подписывает оформленный Поставщиком </w:t>
      </w:r>
      <w:r w:rsidRPr="009A1327">
        <w:rPr>
          <w:rFonts w:ascii="Times New Roman" w:eastAsia="Times New Roman" w:hAnsi="Times New Roman" w:cs="Times New Roman"/>
          <w:sz w:val="24"/>
          <w:szCs w:val="24"/>
          <w:lang w:eastAsia="ar-SA"/>
        </w:rPr>
        <w:t>акт приемки товаров, работ, услуг (ф.0510452)</w:t>
      </w:r>
      <w:r w:rsidRPr="000127A1">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z w:val="24"/>
          <w:szCs w:val="24"/>
          <w:lang w:eastAsia="ar-SA"/>
        </w:rPr>
        <w:t xml:space="preserve">. </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xml:space="preserve">. Факт нарушения сроков поставки Поставщиком, а также размер штрафа, пени указываются при оформлении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2A44F6" w:rsidRPr="000735F0"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2A44F6" w:rsidRPr="000735F0"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2A44F6" w:rsidRPr="000735F0"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w:t>
      </w:r>
      <w:r w:rsidRPr="000735F0">
        <w:rPr>
          <w:rFonts w:ascii="Times New Roman" w:eastAsia="Times New Roman" w:hAnsi="Times New Roman" w:cs="Times New Roman"/>
          <w:sz w:val="24"/>
          <w:szCs w:val="24"/>
          <w:lang w:eastAsia="ru-RU"/>
        </w:rPr>
        <w:lastRenderedPageBreak/>
        <w:t>участием, в случае необходимости, одной из независимых контрольных организаций, компетентных в проведении подобного рода экспертиз.</w:t>
      </w:r>
    </w:p>
    <w:p w:rsidR="002A44F6"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rsidR="002A44F6"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сертификата(ов)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сертификата(ов) качества (соответствия) или декларации(й) о соответствии в отношении каждого наименования Товара, указанного в Контракте.</w:t>
      </w:r>
    </w:p>
    <w:p w:rsidR="002A44F6" w:rsidRPr="00D405DF" w:rsidRDefault="002A44F6" w:rsidP="002A44F6">
      <w:pPr>
        <w:spacing w:line="240" w:lineRule="auto"/>
        <w:ind w:firstLine="708"/>
        <w:jc w:val="both"/>
        <w:rPr>
          <w:rFonts w:ascii="Times New Roman" w:hAnsi="Times New Roman" w:cs="Times New Roman"/>
          <w:sz w:val="24"/>
          <w:szCs w:val="24"/>
        </w:rPr>
      </w:pPr>
      <w:r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lastRenderedPageBreak/>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lastRenderedPageBreak/>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действует по 31 декабря 202</w:t>
      </w:r>
      <w:r>
        <w:rPr>
          <w:rFonts w:ascii="Times New Roman" w:eastAsia="Times New Roman" w:hAnsi="Times New Roman" w:cs="Times New Roman"/>
          <w:sz w:val="24"/>
          <w:szCs w:val="24"/>
          <w:lang w:eastAsia="ru-RU"/>
        </w:rPr>
        <w:t>6</w:t>
      </w:r>
      <w:r w:rsidRPr="00400E04">
        <w:rPr>
          <w:rFonts w:ascii="Times New Roman" w:eastAsia="Times New Roman" w:hAnsi="Times New Roman" w:cs="Times New Roman"/>
          <w:sz w:val="24"/>
          <w:szCs w:val="24"/>
          <w:lang w:eastAsia="ru-RU"/>
        </w:rPr>
        <w:t>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 xml:space="preserve">стороны обязуются не </w:t>
      </w:r>
      <w:r w:rsidRPr="000127A1">
        <w:rPr>
          <w:rFonts w:ascii="Times New Roman" w:eastAsia="Times New Roman" w:hAnsi="Times New Roman" w:cs="Times New Roman"/>
          <w:sz w:val="24"/>
          <w:szCs w:val="24"/>
          <w:lang w:eastAsia="ru-RU"/>
        </w:rPr>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12.2.Все, что не урегулировано контрактом, регулируется действующим законодательством Российской Федерации.</w:t>
      </w:r>
    </w:p>
    <w:p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Pr="001504E6">
        <w:rPr>
          <w:rFonts w:ascii="Times New Roman" w:eastAsia="Times New Roman" w:hAnsi="Times New Roman" w:cs="Times New Roman"/>
          <w:sz w:val="24"/>
          <w:szCs w:val="24"/>
          <w:lang w:eastAsia="ar-SA"/>
        </w:rPr>
        <w:t>Контракт заключается в электронной форме.</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sz w:val="24"/>
          <w:szCs w:val="24"/>
          <w:lang w:eastAsia="ar-SA"/>
        </w:rPr>
        <w:t>Акт</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z w:val="24"/>
          <w:szCs w:val="24"/>
          <w:lang w:eastAsia="ru-RU"/>
        </w:rPr>
        <w:t>(Приложение № 2)</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2A44F6" w:rsidRPr="000127A1"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tblPr>
      <w:tblGrid>
        <w:gridCol w:w="4860"/>
        <w:gridCol w:w="5040"/>
      </w:tblGrid>
      <w:tr w:rsidR="002A44F6" w:rsidRPr="000127A1" w:rsidTr="005221E5">
        <w:tc>
          <w:tcPr>
            <w:tcW w:w="4860" w:type="dxa"/>
            <w:shd w:val="clear" w:color="auto" w:fill="auto"/>
          </w:tcPr>
          <w:p w:rsidR="002A44F6" w:rsidRPr="000127A1" w:rsidRDefault="002A44F6" w:rsidP="005221E5">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2A44F6" w:rsidRPr="000127A1" w:rsidRDefault="002A44F6" w:rsidP="005221E5">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2A44F6" w:rsidRPr="000127A1" w:rsidTr="005221E5">
        <w:trPr>
          <w:trHeight w:val="60"/>
        </w:trPr>
        <w:tc>
          <w:tcPr>
            <w:tcW w:w="4860" w:type="dxa"/>
            <w:shd w:val="clear" w:color="auto" w:fill="auto"/>
          </w:tcPr>
          <w:p w:rsidR="002A44F6" w:rsidRPr="002A44F6" w:rsidRDefault="002A44F6" w:rsidP="002A44F6">
            <w:pPr>
              <w:widowControl w:val="0"/>
              <w:spacing w:after="0" w:line="240" w:lineRule="auto"/>
              <w:rPr>
                <w:rFonts w:ascii="Times New Roman" w:eastAsia="Calibri" w:hAnsi="Times New Roman" w:cs="Times New Roman"/>
                <w:b/>
                <w:color w:val="000000"/>
                <w:sz w:val="24"/>
                <w:szCs w:val="24"/>
                <w:lang w:eastAsia="ru-RU" w:bidi="ru-RU"/>
              </w:rPr>
            </w:pPr>
            <w:r w:rsidRPr="002A44F6">
              <w:rPr>
                <w:rFonts w:ascii="Times New Roman" w:eastAsia="Calibri" w:hAnsi="Times New Roman" w:cs="Times New Roman"/>
                <w:b/>
                <w:color w:val="000000"/>
                <w:sz w:val="24"/>
                <w:szCs w:val="24"/>
                <w:lang w:eastAsia="ru-RU" w:bidi="ru-RU"/>
              </w:rPr>
              <w:t xml:space="preserve">Государственное бюджетное учреждение дополнительного образования спортивная школа №2 Калининского района Санкт-Петербурга </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(ГБУ ДО СШ № 2 Калининского района)</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Юр. адрес: 195297, Санкт-Петербург,</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ул. Брянцева, д.24, литер А</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ИНН 7804029411</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КПП 780401001</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ОГРН 1027802498932</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ОКПО 34377526</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ОКТМО 40334000</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Дата постановки на учет 26.03.1996г.</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Тел./факс: (812) 531-37-33</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e-mail:dush2kalin@mail.ru</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Комитет финансов Санкт- Петербурга (ГБУ ДО СШ № 2 Калининского района, л/с 0511016)</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ОКЦ №1 Северо-Западного ГУ Банка России// УФК по г. Санкт-Петербургу,</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Счет банка 40102810945370000005</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lastRenderedPageBreak/>
              <w:t>Казначейский счет 03224643400000007200</w:t>
            </w:r>
          </w:p>
          <w:p w:rsidR="002A44F6" w:rsidRPr="002A44F6" w:rsidRDefault="002A44F6" w:rsidP="002A44F6">
            <w:pPr>
              <w:spacing w:after="0" w:line="240" w:lineRule="auto"/>
              <w:rPr>
                <w:rFonts w:ascii="Times New Roman" w:eastAsia="Calibri" w:hAnsi="Times New Roman" w:cs="Times New Roman"/>
                <w:sz w:val="24"/>
                <w:szCs w:val="24"/>
              </w:rPr>
            </w:pPr>
            <w:r w:rsidRPr="002A44F6">
              <w:rPr>
                <w:rFonts w:ascii="Times New Roman" w:eastAsia="Calibri" w:hAnsi="Times New Roman" w:cs="Times New Roman"/>
                <w:color w:val="000000"/>
                <w:sz w:val="24"/>
                <w:szCs w:val="24"/>
                <w:lang w:eastAsia="ru-RU" w:bidi="ru-RU"/>
              </w:rPr>
              <w:t>БИК 014030106</w:t>
            </w: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Pr="000127A1" w:rsidRDefault="002A44F6" w:rsidP="005221E5">
            <w:pPr>
              <w:suppressAutoHyphens/>
              <w:spacing w:after="0" w:line="240" w:lineRule="auto"/>
              <w:rPr>
                <w:rFonts w:ascii="Times New Roman" w:eastAsia="Calibri" w:hAnsi="Times New Roman" w:cs="Times New Roman"/>
                <w:b/>
                <w:bCs/>
                <w:sz w:val="24"/>
                <w:szCs w:val="24"/>
              </w:rPr>
            </w:pPr>
            <w:bookmarkStart w:id="0" w:name="_GoBack"/>
            <w:bookmarkEnd w:id="0"/>
            <w:r w:rsidRPr="000127A1">
              <w:rPr>
                <w:rFonts w:ascii="Times New Roman" w:eastAsia="Calibri" w:hAnsi="Times New Roman" w:cs="Times New Roman"/>
                <w:b/>
                <w:bCs/>
                <w:sz w:val="24"/>
                <w:szCs w:val="24"/>
              </w:rPr>
              <w:t>Руководитель</w:t>
            </w:r>
          </w:p>
          <w:p w:rsidR="002A44F6" w:rsidRPr="000127A1" w:rsidRDefault="002A44F6" w:rsidP="005221E5">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2A44F6" w:rsidRPr="000127A1" w:rsidRDefault="002A44F6" w:rsidP="005221E5">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2A44F6" w:rsidRPr="000127A1" w:rsidRDefault="002A44F6" w:rsidP="005221E5">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Кор/счет: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Pr="000127A1" w:rsidRDefault="002A44F6" w:rsidP="005221E5">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2A44F6" w:rsidRPr="000127A1" w:rsidRDefault="002A44F6" w:rsidP="005221E5">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2A44F6" w:rsidRPr="000127A1" w:rsidRDefault="002A44F6" w:rsidP="005221E5">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2A44F6" w:rsidRPr="000127A1" w:rsidRDefault="002A44F6" w:rsidP="005221E5">
            <w:pPr>
              <w:suppressAutoHyphens/>
              <w:spacing w:after="0" w:line="240" w:lineRule="auto"/>
              <w:rPr>
                <w:rFonts w:ascii="Times New Roman" w:eastAsia="Times New Roman" w:hAnsi="Times New Roman" w:cs="Times New Roman"/>
                <w:bCs/>
                <w:sz w:val="24"/>
                <w:szCs w:val="24"/>
                <w:lang w:eastAsia="ar-SA"/>
              </w:rPr>
            </w:pPr>
          </w:p>
        </w:tc>
      </w:tr>
    </w:tbl>
    <w:p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6C2DC2">
          <w:pgSz w:w="11906" w:h="16838" w:code="9"/>
          <w:pgMar w:top="1134" w:right="849" w:bottom="1134" w:left="1418" w:header="397" w:footer="397" w:gutter="0"/>
          <w:cols w:space="720"/>
          <w:docGrid w:linePitch="326"/>
        </w:sectPr>
      </w:pPr>
    </w:p>
    <w:p w:rsidR="002A44F6" w:rsidRPr="00AB5A21" w:rsidRDefault="002A44F6" w:rsidP="002A44F6">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Pr>
          <w:rFonts w:ascii="Times New Roman" w:eastAsia="Times New Roman" w:hAnsi="Times New Roman" w:cs="Times New Roman"/>
          <w:sz w:val="24"/>
          <w:szCs w:val="24"/>
          <w:lang w:eastAsia="ru-RU"/>
        </w:rPr>
        <w:t>6</w:t>
      </w:r>
      <w:r w:rsidRPr="00AB5A21">
        <w:rPr>
          <w:rFonts w:ascii="Times New Roman" w:eastAsia="Times New Roman" w:hAnsi="Times New Roman" w:cs="Times New Roman"/>
          <w:sz w:val="24"/>
          <w:szCs w:val="24"/>
          <w:lang w:eastAsia="ru-RU"/>
        </w:rPr>
        <w:t xml:space="preserve"> г.</w:t>
      </w:r>
    </w:p>
    <w:p w:rsidR="002A44F6" w:rsidRPr="00AB5A21"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p>
    <w:p w:rsidR="002A44F6"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2A44F6" w:rsidRPr="00AB5A21"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p>
    <w:tbl>
      <w:tblPr>
        <w:tblW w:w="1442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1"/>
        <w:gridCol w:w="3746"/>
        <w:gridCol w:w="1901"/>
        <w:gridCol w:w="3544"/>
        <w:gridCol w:w="992"/>
        <w:gridCol w:w="1134"/>
        <w:gridCol w:w="1134"/>
        <w:gridCol w:w="1417"/>
      </w:tblGrid>
      <w:tr w:rsidR="007A1524" w:rsidRPr="00AB5A21" w:rsidTr="00600FEF">
        <w:trPr>
          <w:trHeight w:val="873"/>
        </w:trPr>
        <w:tc>
          <w:tcPr>
            <w:tcW w:w="0" w:type="auto"/>
            <w:tcBorders>
              <w:bottom w:val="single" w:sz="4" w:space="0" w:color="auto"/>
            </w:tcBorders>
            <w:shd w:val="clear" w:color="auto" w:fill="auto"/>
            <w:vAlign w:val="center"/>
          </w:tcPr>
          <w:p w:rsidR="007A1524" w:rsidRPr="00AB5A21" w:rsidRDefault="007A1524" w:rsidP="005221E5">
            <w:pPr>
              <w:spacing w:after="0" w:line="240" w:lineRule="auto"/>
              <w:jc w:val="center"/>
              <w:rPr>
                <w:rFonts w:ascii="Times New Roman" w:eastAsia="Times New Roman" w:hAnsi="Times New Roman" w:cs="Times New Roman"/>
                <w:b/>
                <w:bCs/>
                <w:iCs/>
                <w:color w:val="000000"/>
                <w:sz w:val="24"/>
                <w:szCs w:val="24"/>
                <w:lang w:eastAsia="ru-RU"/>
              </w:rPr>
            </w:pPr>
            <w:bookmarkStart w:id="1" w:name="_Hlk173835283"/>
            <w:r w:rsidRPr="00AB5A21">
              <w:rPr>
                <w:rFonts w:ascii="Times New Roman" w:eastAsia="Times New Roman" w:hAnsi="Times New Roman" w:cs="Times New Roman"/>
                <w:b/>
                <w:bCs/>
                <w:iCs/>
                <w:color w:val="000000"/>
                <w:sz w:val="24"/>
                <w:szCs w:val="24"/>
                <w:lang w:eastAsia="ru-RU"/>
              </w:rPr>
              <w:t>№ п/п</w:t>
            </w:r>
          </w:p>
        </w:tc>
        <w:tc>
          <w:tcPr>
            <w:tcW w:w="3746" w:type="dxa"/>
            <w:tcBorders>
              <w:bottom w:val="single" w:sz="4" w:space="0" w:color="auto"/>
            </w:tcBorders>
            <w:vAlign w:val="center"/>
          </w:tcPr>
          <w:p w:rsidR="007A1524" w:rsidRPr="00AB5A21" w:rsidRDefault="007A1524" w:rsidP="005221E5">
            <w:pPr>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Наименование товара, товарный знак (при наличии)</w:t>
            </w:r>
          </w:p>
        </w:tc>
        <w:tc>
          <w:tcPr>
            <w:tcW w:w="1901" w:type="dxa"/>
            <w:tcBorders>
              <w:bottom w:val="single" w:sz="4" w:space="0" w:color="auto"/>
            </w:tcBorders>
          </w:tcPr>
          <w:p w:rsidR="007A1524" w:rsidRPr="00AB5A21" w:rsidRDefault="007A1524" w:rsidP="005221E5">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Страна происхождения</w:t>
            </w:r>
          </w:p>
        </w:tc>
        <w:tc>
          <w:tcPr>
            <w:tcW w:w="3544" w:type="dxa"/>
            <w:tcBorders>
              <w:bottom w:val="single" w:sz="4" w:space="0" w:color="auto"/>
            </w:tcBorders>
            <w:shd w:val="clear" w:color="auto" w:fill="auto"/>
            <w:vAlign w:val="center"/>
          </w:tcPr>
          <w:p w:rsidR="007A1524" w:rsidRPr="00AB5A21" w:rsidRDefault="00600FEF" w:rsidP="005221E5">
            <w:pPr>
              <w:spacing w:after="0" w:line="240" w:lineRule="auto"/>
              <w:jc w:val="center"/>
              <w:rPr>
                <w:rFonts w:ascii="Times New Roman" w:eastAsia="Times New Roman" w:hAnsi="Times New Roman" w:cs="Times New Roman"/>
                <w:b/>
                <w:bCs/>
                <w:iCs/>
                <w:color w:val="000000"/>
                <w:sz w:val="24"/>
                <w:szCs w:val="24"/>
                <w:lang w:eastAsia="ru-RU"/>
              </w:rPr>
            </w:pPr>
            <w:r>
              <w:rPr>
                <w:rFonts w:ascii="Times New Roman" w:eastAsia="Times New Roman" w:hAnsi="Times New Roman" w:cs="Times New Roman"/>
                <w:b/>
                <w:bCs/>
                <w:iCs/>
                <w:color w:val="000000"/>
                <w:sz w:val="24"/>
                <w:szCs w:val="24"/>
                <w:lang w:eastAsia="ru-RU"/>
              </w:rPr>
              <w:t>Технические характеристики</w:t>
            </w:r>
          </w:p>
        </w:tc>
        <w:tc>
          <w:tcPr>
            <w:tcW w:w="992" w:type="dxa"/>
            <w:tcBorders>
              <w:bottom w:val="single" w:sz="4" w:space="0" w:color="auto"/>
            </w:tcBorders>
            <w:shd w:val="clear" w:color="auto" w:fill="auto"/>
            <w:vAlign w:val="center"/>
          </w:tcPr>
          <w:p w:rsidR="007A1524" w:rsidRPr="00AB5A21" w:rsidRDefault="00600FEF" w:rsidP="005221E5">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Ед. из</w:t>
            </w:r>
            <w:r>
              <w:rPr>
                <w:rFonts w:ascii="Times New Roman" w:eastAsia="Times New Roman" w:hAnsi="Times New Roman" w:cs="Times New Roman"/>
                <w:b/>
                <w:bCs/>
                <w:iCs/>
                <w:color w:val="000000"/>
                <w:sz w:val="24"/>
                <w:szCs w:val="24"/>
                <w:lang w:eastAsia="ru-RU"/>
              </w:rPr>
              <w:t>м</w:t>
            </w:r>
            <w:r w:rsidRPr="00AB5A21">
              <w:rPr>
                <w:rFonts w:ascii="Times New Roman" w:eastAsia="Times New Roman" w:hAnsi="Times New Roman" w:cs="Times New Roman"/>
                <w:b/>
                <w:bCs/>
                <w:iCs/>
                <w:color w:val="000000"/>
                <w:sz w:val="24"/>
                <w:szCs w:val="24"/>
                <w:lang w:eastAsia="ru-RU"/>
              </w:rPr>
              <w:t>.</w:t>
            </w:r>
          </w:p>
        </w:tc>
        <w:tc>
          <w:tcPr>
            <w:tcW w:w="1134" w:type="dxa"/>
            <w:tcBorders>
              <w:bottom w:val="single" w:sz="4" w:space="0" w:color="auto"/>
            </w:tcBorders>
            <w:shd w:val="clear" w:color="auto" w:fill="auto"/>
            <w:vAlign w:val="center"/>
          </w:tcPr>
          <w:p w:rsidR="007A1524" w:rsidRPr="00AB5A21" w:rsidRDefault="007A1524" w:rsidP="005221E5">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Кол-во</w:t>
            </w:r>
          </w:p>
        </w:tc>
        <w:tc>
          <w:tcPr>
            <w:tcW w:w="1134" w:type="dxa"/>
            <w:tcBorders>
              <w:bottom w:val="single" w:sz="4" w:space="0" w:color="auto"/>
            </w:tcBorders>
            <w:shd w:val="clear" w:color="auto" w:fill="auto"/>
            <w:vAlign w:val="center"/>
          </w:tcPr>
          <w:p w:rsidR="007A1524" w:rsidRPr="00AB5A21" w:rsidRDefault="007A1524" w:rsidP="005221E5">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Цена, руб.</w:t>
            </w:r>
          </w:p>
        </w:tc>
        <w:tc>
          <w:tcPr>
            <w:tcW w:w="1417" w:type="dxa"/>
            <w:tcBorders>
              <w:bottom w:val="single" w:sz="4" w:space="0" w:color="auto"/>
            </w:tcBorders>
            <w:vAlign w:val="center"/>
          </w:tcPr>
          <w:p w:rsidR="007A1524" w:rsidRPr="00AB5A21" w:rsidRDefault="007A1524" w:rsidP="005221E5">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Сумма, руб.</w:t>
            </w:r>
          </w:p>
        </w:tc>
      </w:tr>
      <w:tr w:rsidR="007A1524" w:rsidRPr="00AB5A21" w:rsidTr="00600FEF">
        <w:trPr>
          <w:trHeight w:val="687"/>
        </w:trPr>
        <w:tc>
          <w:tcPr>
            <w:tcW w:w="0" w:type="auto"/>
            <w:tcBorders>
              <w:bottom w:val="single" w:sz="4" w:space="0" w:color="auto"/>
            </w:tcBorders>
            <w:shd w:val="clear" w:color="auto" w:fill="auto"/>
            <w:noWrap/>
            <w:vAlign w:val="center"/>
          </w:tcPr>
          <w:p w:rsidR="007A1524" w:rsidRPr="00AB5A21" w:rsidRDefault="007A1524" w:rsidP="005221E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3746" w:type="dxa"/>
            <w:vAlign w:val="center"/>
          </w:tcPr>
          <w:p w:rsidR="007A1524" w:rsidRPr="00F61CC1" w:rsidRDefault="007A1524" w:rsidP="00F61CC1">
            <w:pPr>
              <w:spacing w:after="0" w:line="240" w:lineRule="auto"/>
              <w:jc w:val="center"/>
              <w:rPr>
                <w:rFonts w:ascii="Times New Roman" w:eastAsia="Times New Roman" w:hAnsi="Times New Roman" w:cs="Times New Roman"/>
                <w:color w:val="000000"/>
                <w:sz w:val="24"/>
                <w:szCs w:val="24"/>
                <w:lang w:eastAsia="ru-RU"/>
              </w:rPr>
            </w:pPr>
          </w:p>
        </w:tc>
        <w:tc>
          <w:tcPr>
            <w:tcW w:w="1901" w:type="dxa"/>
            <w:vAlign w:val="center"/>
          </w:tcPr>
          <w:p w:rsidR="007A1524" w:rsidRPr="00210568" w:rsidRDefault="007A1524" w:rsidP="005221E5">
            <w:pPr>
              <w:spacing w:after="0" w:line="240" w:lineRule="auto"/>
              <w:rPr>
                <w:rFonts w:ascii="Times New Roman" w:eastAsia="Times New Roman" w:hAnsi="Times New Roman" w:cs="Times New Roman"/>
                <w:color w:val="000000"/>
                <w:sz w:val="24"/>
                <w:szCs w:val="24"/>
                <w:lang w:eastAsia="ru-RU"/>
              </w:rPr>
            </w:pPr>
          </w:p>
        </w:tc>
        <w:tc>
          <w:tcPr>
            <w:tcW w:w="3544" w:type="dxa"/>
            <w:tcBorders>
              <w:bottom w:val="single" w:sz="4" w:space="0" w:color="auto"/>
            </w:tcBorders>
            <w:shd w:val="clear" w:color="auto" w:fill="auto"/>
          </w:tcPr>
          <w:p w:rsidR="007A1524" w:rsidRPr="00F61CC1" w:rsidRDefault="007A1524" w:rsidP="00CD75EB">
            <w:pPr>
              <w:pStyle w:val="TableParagraph"/>
              <w:spacing w:before="131"/>
              <w:ind w:left="6"/>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tcPr>
          <w:p w:rsidR="007A1524" w:rsidRPr="00F61CC1" w:rsidRDefault="007A1524" w:rsidP="00CD75EB">
            <w:pPr>
              <w:pStyle w:val="TableParagraph"/>
              <w:spacing w:before="131"/>
              <w:ind w:left="6"/>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tcPr>
          <w:p w:rsidR="007A1524" w:rsidRPr="00F61CC1" w:rsidRDefault="007A1524" w:rsidP="00CD75EB">
            <w:pPr>
              <w:pStyle w:val="TableParagraph"/>
              <w:spacing w:before="144"/>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7A1524" w:rsidRPr="00AB5A21" w:rsidRDefault="007A1524" w:rsidP="005221E5">
            <w:pPr>
              <w:spacing w:after="0" w:line="240" w:lineRule="auto"/>
              <w:jc w:val="center"/>
              <w:rPr>
                <w:rFonts w:ascii="Times New Roman" w:eastAsia="Times New Roman" w:hAnsi="Times New Roman" w:cs="Times New Roman"/>
                <w:color w:val="000000"/>
                <w:sz w:val="24"/>
                <w:szCs w:val="24"/>
                <w:lang w:eastAsia="ru-RU"/>
              </w:rPr>
            </w:pPr>
          </w:p>
        </w:tc>
        <w:tc>
          <w:tcPr>
            <w:tcW w:w="1417" w:type="dxa"/>
            <w:tcBorders>
              <w:bottom w:val="single" w:sz="4" w:space="0" w:color="auto"/>
            </w:tcBorders>
            <w:vAlign w:val="center"/>
          </w:tcPr>
          <w:p w:rsidR="007A1524" w:rsidRPr="00AB5A21" w:rsidRDefault="007A1524" w:rsidP="005221E5">
            <w:pPr>
              <w:spacing w:after="0" w:line="240" w:lineRule="auto"/>
              <w:jc w:val="center"/>
              <w:rPr>
                <w:rFonts w:ascii="Times New Roman" w:eastAsia="Times New Roman" w:hAnsi="Times New Roman" w:cs="Times New Roman"/>
                <w:color w:val="000000"/>
                <w:sz w:val="24"/>
                <w:szCs w:val="24"/>
                <w:lang w:eastAsia="ru-RU"/>
              </w:rPr>
            </w:pPr>
          </w:p>
        </w:tc>
      </w:tr>
      <w:tr w:rsidR="00F61CC1" w:rsidRPr="00AB5A21" w:rsidTr="00F61CC1">
        <w:trPr>
          <w:trHeight w:val="412"/>
        </w:trPr>
        <w:tc>
          <w:tcPr>
            <w:tcW w:w="561" w:type="dxa"/>
            <w:tcBorders>
              <w:top w:val="single" w:sz="4" w:space="0" w:color="auto"/>
              <w:bottom w:val="single" w:sz="4" w:space="0" w:color="auto"/>
            </w:tcBorders>
          </w:tcPr>
          <w:p w:rsidR="00F61CC1" w:rsidRPr="00AB5A21" w:rsidRDefault="00F61CC1" w:rsidP="005221E5">
            <w:pPr>
              <w:spacing w:after="0" w:line="240" w:lineRule="auto"/>
              <w:jc w:val="center"/>
              <w:rPr>
                <w:rFonts w:ascii="Times New Roman" w:eastAsia="Times New Roman" w:hAnsi="Times New Roman" w:cs="Times New Roman"/>
                <w:b/>
                <w:color w:val="000000"/>
                <w:sz w:val="24"/>
                <w:szCs w:val="24"/>
                <w:lang w:eastAsia="ru-RU"/>
              </w:rPr>
            </w:pPr>
          </w:p>
        </w:tc>
        <w:tc>
          <w:tcPr>
            <w:tcW w:w="13868" w:type="dxa"/>
            <w:gridSpan w:val="7"/>
            <w:tcBorders>
              <w:top w:val="single" w:sz="4" w:space="0" w:color="auto"/>
              <w:bottom w:val="single" w:sz="4" w:space="0" w:color="auto"/>
            </w:tcBorders>
          </w:tcPr>
          <w:p w:rsidR="00F61CC1" w:rsidRPr="00AB5A21" w:rsidRDefault="00F61CC1" w:rsidP="0031611A">
            <w:pPr>
              <w:spacing w:after="0" w:line="240" w:lineRule="auto"/>
              <w:jc w:val="center"/>
              <w:rPr>
                <w:rFonts w:ascii="Times New Roman" w:eastAsia="Times New Roman" w:hAnsi="Times New Roman" w:cs="Times New Roman"/>
                <w:b/>
                <w:color w:val="000000"/>
                <w:sz w:val="24"/>
                <w:szCs w:val="24"/>
                <w:lang w:eastAsia="ru-RU"/>
              </w:rPr>
            </w:pPr>
            <w:r w:rsidRPr="00AB5A21">
              <w:rPr>
                <w:rFonts w:ascii="Times New Roman" w:eastAsia="Times New Roman" w:hAnsi="Times New Roman" w:cs="Times New Roman"/>
                <w:b/>
                <w:color w:val="000000"/>
                <w:sz w:val="24"/>
                <w:szCs w:val="24"/>
                <w:lang w:eastAsia="ru-RU"/>
              </w:rPr>
              <w:t>Итого:</w:t>
            </w:r>
          </w:p>
        </w:tc>
      </w:tr>
      <w:bookmarkEnd w:id="1"/>
    </w:tbl>
    <w:p w:rsidR="002A44F6" w:rsidRPr="00AB5A21"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p>
    <w:p w:rsidR="002A44F6" w:rsidRPr="00AB5A21" w:rsidRDefault="002A44F6" w:rsidP="002A44F6">
      <w:pPr>
        <w:rPr>
          <w:rFonts w:ascii="Times New Roman" w:eastAsia="Times New Roman" w:hAnsi="Times New Roman" w:cs="Times New Roman"/>
          <w:sz w:val="24"/>
          <w:szCs w:val="24"/>
          <w:lang w:eastAsia="ru-RU"/>
        </w:rPr>
        <w:sectPr w:rsidR="002A44F6" w:rsidRPr="00AB5A21" w:rsidSect="005B7149">
          <w:pgSz w:w="16838" w:h="11906" w:orient="landscape" w:code="9"/>
          <w:pgMar w:top="851" w:right="1134" w:bottom="0" w:left="1134" w:header="397" w:footer="397" w:gutter="0"/>
          <w:cols w:space="720"/>
          <w:docGrid w:linePitch="326"/>
        </w:sectPr>
      </w:pPr>
    </w:p>
    <w:p w:rsidR="002A44F6" w:rsidRPr="00AB5A21" w:rsidRDefault="002A44F6" w:rsidP="002A44F6">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Pr>
          <w:rFonts w:ascii="Times New Roman" w:eastAsia="Times New Roman" w:hAnsi="Times New Roman" w:cs="Times New Roman"/>
          <w:sz w:val="24"/>
          <w:szCs w:val="24"/>
          <w:lang w:eastAsia="ru-RU"/>
        </w:rPr>
        <w:t>6</w:t>
      </w:r>
      <w:r w:rsidRPr="00AB5A21">
        <w:rPr>
          <w:rFonts w:ascii="Times New Roman" w:eastAsia="Times New Roman" w:hAnsi="Times New Roman" w:cs="Times New Roman"/>
          <w:sz w:val="24"/>
          <w:szCs w:val="24"/>
          <w:lang w:eastAsia="ru-RU"/>
        </w:rPr>
        <w:t xml:space="preserve"> г.</w:t>
      </w:r>
    </w:p>
    <w:tbl>
      <w:tblPr>
        <w:tblW w:w="9923" w:type="dxa"/>
        <w:tblLayout w:type="fixed"/>
        <w:tblLook w:val="04A0"/>
      </w:tblPr>
      <w:tblGrid>
        <w:gridCol w:w="9923"/>
      </w:tblGrid>
      <w:tr w:rsidR="002A44F6" w:rsidRPr="00AB5A21" w:rsidTr="005221E5">
        <w:tc>
          <w:tcPr>
            <w:tcW w:w="9923" w:type="dxa"/>
            <w:shd w:val="clear" w:color="auto" w:fill="auto"/>
          </w:tcPr>
          <w:p w:rsidR="002A44F6" w:rsidRDefault="002A44F6" w:rsidP="005221E5">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p w:rsidR="002A44F6" w:rsidRDefault="002A44F6" w:rsidP="005221E5">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p w:rsidR="002A44F6" w:rsidRDefault="002A44F6" w:rsidP="005221E5">
            <w:pPr>
              <w:widowControl w:val="0"/>
              <w:autoSpaceDN w:val="0"/>
              <w:spacing w:after="0" w:line="240" w:lineRule="auto"/>
              <w:jc w:val="center"/>
              <w:textAlignment w:val="baseline"/>
              <w:rPr>
                <w:rFonts w:ascii="Times New Roman" w:eastAsia="SimSun" w:hAnsi="Times New Roman" w:cs="Times New Roman"/>
                <w:kern w:val="3"/>
                <w:sz w:val="24"/>
                <w:szCs w:val="24"/>
                <w:lang w:eastAsia="zh-CN" w:bidi="hi-IN"/>
              </w:rPr>
            </w:pPr>
            <w:r>
              <w:rPr>
                <w:rFonts w:ascii="Times New Roman" w:eastAsia="Times New Roman" w:hAnsi="Times New Roman" w:cs="Times New Roman"/>
                <w:sz w:val="24"/>
                <w:szCs w:val="24"/>
                <w:lang w:eastAsia="ar-SA"/>
              </w:rPr>
              <w:t>Акт</w:t>
            </w:r>
            <w:r w:rsidRPr="009A1327">
              <w:rPr>
                <w:rFonts w:ascii="Times New Roman" w:eastAsia="Times New Roman" w:hAnsi="Times New Roman" w:cs="Times New Roman"/>
                <w:sz w:val="24"/>
                <w:szCs w:val="24"/>
                <w:lang w:eastAsia="ar-SA"/>
              </w:rPr>
              <w:t xml:space="preserve"> приемки товаров, работ, услуг</w:t>
            </w:r>
          </w:p>
          <w:p w:rsidR="002A44F6" w:rsidRPr="00B70B78" w:rsidRDefault="002A44F6" w:rsidP="005221E5">
            <w:pPr>
              <w:widowControl w:val="0"/>
              <w:autoSpaceDN w:val="0"/>
              <w:spacing w:after="0" w:line="240" w:lineRule="auto"/>
              <w:ind w:left="34"/>
              <w:jc w:val="center"/>
              <w:textAlignment w:val="baseline"/>
              <w:rPr>
                <w:rFonts w:ascii="Times New Roman" w:eastAsia="SimSun" w:hAnsi="Times New Roman" w:cs="Times New Roman"/>
                <w:i/>
                <w:kern w:val="3"/>
                <w:sz w:val="24"/>
                <w:szCs w:val="24"/>
                <w:lang w:eastAsia="zh-CN" w:bidi="hi-IN"/>
              </w:rPr>
            </w:pPr>
            <w:r w:rsidRPr="00B70B78">
              <w:rPr>
                <w:rFonts w:ascii="Times New Roman" w:eastAsia="SimSun" w:hAnsi="Times New Roman" w:cs="Times New Roman"/>
                <w:i/>
                <w:kern w:val="3"/>
                <w:sz w:val="24"/>
                <w:szCs w:val="24"/>
                <w:lang w:eastAsia="zh-CN" w:bidi="hi-IN"/>
              </w:rPr>
              <w:t>(приложен отдельным файлом)</w:t>
            </w:r>
          </w:p>
        </w:tc>
      </w:tr>
    </w:tbl>
    <w:p w:rsidR="002A44F6" w:rsidRDefault="002A44F6" w:rsidP="002A44F6"/>
    <w:p w:rsidR="002A44F6" w:rsidRDefault="002A44F6" w:rsidP="002A44F6">
      <w:pPr>
        <w:spacing w:after="0" w:line="240" w:lineRule="auto"/>
        <w:ind w:firstLine="851"/>
        <w:contextualSpacing/>
        <w:jc w:val="center"/>
      </w:pPr>
    </w:p>
    <w:p w:rsidR="00505B5C" w:rsidRDefault="00505B5C" w:rsidP="002A44F6">
      <w:pPr>
        <w:spacing w:after="0" w:line="240" w:lineRule="auto"/>
        <w:ind w:firstLine="851"/>
        <w:contextualSpacing/>
        <w:jc w:val="center"/>
      </w:pPr>
    </w:p>
    <w:sectPr w:rsidR="00505B5C" w:rsidSect="000A5599">
      <w:pgSz w:w="11906" w:h="16838" w:code="9"/>
      <w:pgMar w:top="1134" w:right="849" w:bottom="1134" w:left="1418"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D13" w:rsidRDefault="00FD1D13" w:rsidP="00505B5C">
      <w:pPr>
        <w:spacing w:after="0" w:line="240" w:lineRule="auto"/>
      </w:pPr>
      <w:r>
        <w:separator/>
      </w:r>
    </w:p>
  </w:endnote>
  <w:endnote w:type="continuationSeparator" w:id="1">
    <w:p w:rsidR="00FD1D13" w:rsidRDefault="00FD1D13" w:rsidP="00505B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D13" w:rsidRDefault="00FD1D13" w:rsidP="00505B5C">
      <w:pPr>
        <w:spacing w:after="0" w:line="240" w:lineRule="auto"/>
      </w:pPr>
      <w:r>
        <w:separator/>
      </w:r>
    </w:p>
  </w:footnote>
  <w:footnote w:type="continuationSeparator" w:id="1">
    <w:p w:rsidR="00FD1D13" w:rsidRDefault="00FD1D13" w:rsidP="00505B5C">
      <w:pPr>
        <w:spacing w:after="0" w:line="240" w:lineRule="auto"/>
      </w:pPr>
      <w:r>
        <w:continuationSeparator/>
      </w:r>
    </w:p>
  </w:footnote>
  <w:footnote w:id="2">
    <w:p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3">
    <w:p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5B5C"/>
    <w:rsid w:val="00003AC0"/>
    <w:rsid w:val="000119E9"/>
    <w:rsid w:val="000553E2"/>
    <w:rsid w:val="000605F4"/>
    <w:rsid w:val="000735F0"/>
    <w:rsid w:val="000A5599"/>
    <w:rsid w:val="000A7B4F"/>
    <w:rsid w:val="000D6E37"/>
    <w:rsid w:val="00135F1D"/>
    <w:rsid w:val="0015533D"/>
    <w:rsid w:val="0019624B"/>
    <w:rsid w:val="00197D5F"/>
    <w:rsid w:val="001C3352"/>
    <w:rsid w:val="001F2DEC"/>
    <w:rsid w:val="00210568"/>
    <w:rsid w:val="00270880"/>
    <w:rsid w:val="00273F74"/>
    <w:rsid w:val="002813B1"/>
    <w:rsid w:val="002A44F6"/>
    <w:rsid w:val="002D5E43"/>
    <w:rsid w:val="002D6572"/>
    <w:rsid w:val="002E2900"/>
    <w:rsid w:val="00302006"/>
    <w:rsid w:val="00314C53"/>
    <w:rsid w:val="0031611A"/>
    <w:rsid w:val="003217C6"/>
    <w:rsid w:val="00325060"/>
    <w:rsid w:val="003367A0"/>
    <w:rsid w:val="00342032"/>
    <w:rsid w:val="00345543"/>
    <w:rsid w:val="003823B1"/>
    <w:rsid w:val="003B215F"/>
    <w:rsid w:val="003C0D94"/>
    <w:rsid w:val="00400E04"/>
    <w:rsid w:val="00404602"/>
    <w:rsid w:val="00421A57"/>
    <w:rsid w:val="0044204E"/>
    <w:rsid w:val="004516DE"/>
    <w:rsid w:val="00461309"/>
    <w:rsid w:val="00466165"/>
    <w:rsid w:val="00470B8E"/>
    <w:rsid w:val="00505B5C"/>
    <w:rsid w:val="005249BC"/>
    <w:rsid w:val="005333AD"/>
    <w:rsid w:val="00554D07"/>
    <w:rsid w:val="00574774"/>
    <w:rsid w:val="00595FF5"/>
    <w:rsid w:val="005A3949"/>
    <w:rsid w:val="005B125A"/>
    <w:rsid w:val="005B7149"/>
    <w:rsid w:val="005C0E86"/>
    <w:rsid w:val="005D30D4"/>
    <w:rsid w:val="005E4D69"/>
    <w:rsid w:val="005F4160"/>
    <w:rsid w:val="005F4251"/>
    <w:rsid w:val="00600FEF"/>
    <w:rsid w:val="00610F5B"/>
    <w:rsid w:val="006818F7"/>
    <w:rsid w:val="006A6104"/>
    <w:rsid w:val="006B0EF3"/>
    <w:rsid w:val="006C2DC2"/>
    <w:rsid w:val="006E3AAC"/>
    <w:rsid w:val="00772E1B"/>
    <w:rsid w:val="00784223"/>
    <w:rsid w:val="007A1524"/>
    <w:rsid w:val="007B38F2"/>
    <w:rsid w:val="007D1334"/>
    <w:rsid w:val="007D5E75"/>
    <w:rsid w:val="00824918"/>
    <w:rsid w:val="008406B0"/>
    <w:rsid w:val="00855531"/>
    <w:rsid w:val="008756C0"/>
    <w:rsid w:val="008851C5"/>
    <w:rsid w:val="00893CE5"/>
    <w:rsid w:val="008D02FA"/>
    <w:rsid w:val="008D7616"/>
    <w:rsid w:val="00910A65"/>
    <w:rsid w:val="00911B90"/>
    <w:rsid w:val="009557C8"/>
    <w:rsid w:val="009D2276"/>
    <w:rsid w:val="009D6815"/>
    <w:rsid w:val="009F275B"/>
    <w:rsid w:val="00A15385"/>
    <w:rsid w:val="00A24EF3"/>
    <w:rsid w:val="00A44683"/>
    <w:rsid w:val="00A46740"/>
    <w:rsid w:val="00A5510A"/>
    <w:rsid w:val="00A645AE"/>
    <w:rsid w:val="00A645D5"/>
    <w:rsid w:val="00A70E07"/>
    <w:rsid w:val="00AB5FBF"/>
    <w:rsid w:val="00AD7425"/>
    <w:rsid w:val="00B06715"/>
    <w:rsid w:val="00B174D1"/>
    <w:rsid w:val="00B42BCB"/>
    <w:rsid w:val="00B43254"/>
    <w:rsid w:val="00B625F0"/>
    <w:rsid w:val="00B73B7C"/>
    <w:rsid w:val="00B970C2"/>
    <w:rsid w:val="00BA05DF"/>
    <w:rsid w:val="00BB6580"/>
    <w:rsid w:val="00BD6652"/>
    <w:rsid w:val="00C660AE"/>
    <w:rsid w:val="00C8367E"/>
    <w:rsid w:val="00CA75D2"/>
    <w:rsid w:val="00CB19CF"/>
    <w:rsid w:val="00CC2D7D"/>
    <w:rsid w:val="00CE377B"/>
    <w:rsid w:val="00CF4A74"/>
    <w:rsid w:val="00CF7877"/>
    <w:rsid w:val="00D1078C"/>
    <w:rsid w:val="00D2562B"/>
    <w:rsid w:val="00D85051"/>
    <w:rsid w:val="00DA2678"/>
    <w:rsid w:val="00DA6B60"/>
    <w:rsid w:val="00DC2136"/>
    <w:rsid w:val="00DC2D41"/>
    <w:rsid w:val="00DC64E9"/>
    <w:rsid w:val="00DD2A84"/>
    <w:rsid w:val="00DD7576"/>
    <w:rsid w:val="00DF09D3"/>
    <w:rsid w:val="00DF3C06"/>
    <w:rsid w:val="00E009FF"/>
    <w:rsid w:val="00E425DE"/>
    <w:rsid w:val="00E4450C"/>
    <w:rsid w:val="00E45F65"/>
    <w:rsid w:val="00E47714"/>
    <w:rsid w:val="00E61E58"/>
    <w:rsid w:val="00E83067"/>
    <w:rsid w:val="00E860B3"/>
    <w:rsid w:val="00EA7AD7"/>
    <w:rsid w:val="00EC00C2"/>
    <w:rsid w:val="00EC2EEE"/>
    <w:rsid w:val="00ED4FB7"/>
    <w:rsid w:val="00EF2E1D"/>
    <w:rsid w:val="00F04519"/>
    <w:rsid w:val="00F169F2"/>
    <w:rsid w:val="00F44F26"/>
    <w:rsid w:val="00F61CC1"/>
    <w:rsid w:val="00F8002C"/>
    <w:rsid w:val="00F82ABD"/>
    <w:rsid w:val="00FB7FD3"/>
    <w:rsid w:val="00FD1D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s>
</file>

<file path=word/webSettings.xml><?xml version="1.0" encoding="utf-8"?>
<w:webSettings xmlns:r="http://schemas.openxmlformats.org/officeDocument/2006/relationships" xmlns:w="http://schemas.openxmlformats.org/wordprocessingml/2006/main">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4456</Words>
  <Characters>25404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Пользователь</cp:lastModifiedBy>
  <cp:revision>21</cp:revision>
  <dcterms:created xsi:type="dcterms:W3CDTF">2025-08-01T09:52:00Z</dcterms:created>
  <dcterms:modified xsi:type="dcterms:W3CDTF">2026-06-15T14:06:00Z</dcterms:modified>
</cp:coreProperties>
</file>