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D707B" w14:textId="77777777" w:rsidR="00587BB0" w:rsidRDefault="00AB6108">
      <w:pPr>
        <w:pStyle w:val="a3"/>
        <w:ind w:left="0"/>
        <w:rPr>
          <w:sz w:val="22"/>
          <w:szCs w:val="22"/>
        </w:rPr>
      </w:pPr>
      <w:r>
        <w:rPr>
          <w:sz w:val="22"/>
          <w:szCs w:val="22"/>
        </w:rPr>
        <w:t>КОНТРАКТ №_____________</w:t>
      </w:r>
    </w:p>
    <w:p w14:paraId="02210052" w14:textId="5E25E886" w:rsidR="00587BB0" w:rsidRDefault="00AB6108">
      <w:pPr>
        <w:jc w:val="center"/>
        <w:rPr>
          <w:sz w:val="22"/>
          <w:szCs w:val="22"/>
        </w:rPr>
      </w:pPr>
      <w:r>
        <w:rPr>
          <w:sz w:val="22"/>
          <w:szCs w:val="22"/>
        </w:rPr>
        <w:t>ИКЗ</w:t>
      </w:r>
      <w:r w:rsidR="00375943">
        <w:rPr>
          <w:sz w:val="22"/>
          <w:szCs w:val="22"/>
        </w:rPr>
        <w:t xml:space="preserve"> </w:t>
      </w:r>
      <w:r w:rsidR="00267943" w:rsidRPr="00267943">
        <w:rPr>
          <w:sz w:val="22"/>
          <w:szCs w:val="22"/>
        </w:rPr>
        <w:t>262781308621578140100100030000000244</w:t>
      </w:r>
    </w:p>
    <w:p w14:paraId="4715F0E7" w14:textId="2ADEF88E" w:rsidR="00587BB0" w:rsidRDefault="00AB6108">
      <w:pPr>
        <w:ind w:firstLine="567"/>
        <w:rPr>
          <w:szCs w:val="22"/>
        </w:rPr>
      </w:pPr>
      <w:r>
        <w:rPr>
          <w:szCs w:val="22"/>
        </w:rPr>
        <w:t>г. Санкт-Петербург</w:t>
      </w:r>
      <w:r>
        <w:rPr>
          <w:szCs w:val="22"/>
        </w:rPr>
        <w:tab/>
      </w:r>
      <w:r>
        <w:rPr>
          <w:szCs w:val="22"/>
        </w:rPr>
        <w:tab/>
      </w:r>
      <w:r>
        <w:rPr>
          <w:szCs w:val="22"/>
        </w:rPr>
        <w:tab/>
      </w:r>
      <w:r>
        <w:rPr>
          <w:szCs w:val="22"/>
        </w:rPr>
        <w:tab/>
      </w:r>
      <w:r>
        <w:rPr>
          <w:szCs w:val="22"/>
        </w:rPr>
        <w:tab/>
      </w:r>
      <w:r>
        <w:rPr>
          <w:szCs w:val="22"/>
        </w:rPr>
        <w:tab/>
        <w:t xml:space="preserve">                           «____» ____________ 202</w:t>
      </w:r>
      <w:r w:rsidR="00267943">
        <w:rPr>
          <w:szCs w:val="22"/>
        </w:rPr>
        <w:t>6</w:t>
      </w:r>
      <w:r>
        <w:rPr>
          <w:szCs w:val="22"/>
        </w:rPr>
        <w:t xml:space="preserve"> г.</w:t>
      </w:r>
    </w:p>
    <w:p w14:paraId="2FC7A0B8" w14:textId="77777777" w:rsidR="00587BB0" w:rsidRDefault="00587BB0">
      <w:pPr>
        <w:ind w:right="-1" w:firstLine="720"/>
        <w:jc w:val="both"/>
        <w:rPr>
          <w:b/>
        </w:rPr>
      </w:pPr>
    </w:p>
    <w:p w14:paraId="186D7250" w14:textId="0FDF6CCE" w:rsidR="00587BB0" w:rsidRPr="00267943" w:rsidRDefault="00AB6108">
      <w:pPr>
        <w:ind w:firstLine="567"/>
        <w:jc w:val="both"/>
        <w:rPr>
          <w:rFonts w:eastAsia="Calibri"/>
          <w:kern w:val="1"/>
          <w:lang w:eastAsia="en-US"/>
        </w:rPr>
      </w:pPr>
      <w:r>
        <w:rPr>
          <w:rFonts w:eastAsia="Calibri"/>
          <w:kern w:val="1"/>
          <w:lang w:eastAsia="en-US"/>
        </w:rPr>
        <w:t xml:space="preserve">Настоящий контракт заключен в соответствии с Федеральным законом от 05.04.2013 № 44-ФЗ «О контрактной </w:t>
      </w:r>
      <w:r w:rsidRPr="00267943">
        <w:rPr>
          <w:rFonts w:eastAsia="Calibri"/>
          <w:kern w:val="1"/>
          <w:lang w:eastAsia="en-US"/>
        </w:rPr>
        <w:t>системе в сфере закупок товаров, работ, услуг для обеспечения государственных и муниципальных нужд».</w:t>
      </w:r>
    </w:p>
    <w:p w14:paraId="25749BC4" w14:textId="5E667855" w:rsidR="00587BB0" w:rsidRDefault="00267943" w:rsidP="00267943">
      <w:pPr>
        <w:tabs>
          <w:tab w:val="left" w:pos="851"/>
          <w:tab w:val="left" w:pos="993"/>
        </w:tabs>
        <w:ind w:right="-1" w:firstLine="567"/>
        <w:jc w:val="both"/>
      </w:pPr>
      <w:r w:rsidRPr="00267943">
        <w:rPr>
          <w:b/>
          <w:bCs/>
        </w:rPr>
        <w:t xml:space="preserve">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 (СПб ГБУ ДО СШОР "Академия фигурного катания на коньках"), </w:t>
      </w:r>
      <w:r w:rsidRPr="00267943">
        <w:rPr>
          <w:bCs/>
        </w:rPr>
        <w:t xml:space="preserve">именуемое в дальнейшем </w:t>
      </w:r>
      <w:r w:rsidRPr="00267943">
        <w:rPr>
          <w:b/>
          <w:bCs/>
        </w:rPr>
        <w:t>«Заказчик»,</w:t>
      </w:r>
      <w:r w:rsidRPr="00267943">
        <w:rPr>
          <w:bCs/>
        </w:rPr>
        <w:t xml:space="preserve"> в лице временно исполняющего обязанности директора Госвияни Романа Нодариевича, действующего на основании приказа Комитета по физической культуре и спорту от 24.02.2025 № 52-К</w:t>
      </w:r>
      <w:r w:rsidR="00AB6108" w:rsidRPr="00267943">
        <w:t xml:space="preserve">, с одной стороны, и </w:t>
      </w:r>
      <w:r w:rsidR="00AB6108" w:rsidRPr="00267943">
        <w:rPr>
          <w:b/>
        </w:rPr>
        <w:t>_____________________________</w:t>
      </w:r>
      <w:r w:rsidR="00AB6108" w:rsidRPr="00267943">
        <w:t xml:space="preserve">, именуемое в дальнейшем </w:t>
      </w:r>
      <w:r w:rsidR="00AB6108" w:rsidRPr="00267943">
        <w:rPr>
          <w:b/>
        </w:rPr>
        <w:t>«Подрядчик»</w:t>
      </w:r>
      <w:r w:rsidR="00AB6108" w:rsidRPr="00267943">
        <w:t>, в лице __________________,</w:t>
      </w:r>
      <w:r w:rsidR="00AB6108">
        <w:t xml:space="preserve"> действующего на основании _______________, с другой стороны, вместе именуемые «Стороны», заключили настоящий контракт о нижеследующем:</w:t>
      </w:r>
    </w:p>
    <w:p w14:paraId="05886BA6" w14:textId="77777777" w:rsidR="00587BB0" w:rsidRDefault="00587BB0">
      <w:pPr>
        <w:ind w:right="-1" w:firstLine="567"/>
        <w:jc w:val="both"/>
        <w:rPr>
          <w:sz w:val="22"/>
          <w:szCs w:val="22"/>
        </w:rPr>
      </w:pPr>
    </w:p>
    <w:p w14:paraId="5D9670AE" w14:textId="77777777" w:rsidR="00587BB0" w:rsidRDefault="00AB6108">
      <w:pPr>
        <w:numPr>
          <w:ilvl w:val="0"/>
          <w:numId w:val="1"/>
        </w:numPr>
        <w:tabs>
          <w:tab w:val="left" w:pos="851"/>
          <w:tab w:val="left" w:pos="1134"/>
        </w:tabs>
        <w:ind w:firstLine="567"/>
        <w:jc w:val="center"/>
        <w:rPr>
          <w:b/>
        </w:rPr>
      </w:pPr>
      <w:r>
        <w:rPr>
          <w:b/>
        </w:rPr>
        <w:t>ПРЕДМЕТ КОНТРАКТА</w:t>
      </w:r>
    </w:p>
    <w:p w14:paraId="6F6DB7F2" w14:textId="77777777" w:rsidR="00587BB0" w:rsidRDefault="00587BB0">
      <w:pPr>
        <w:jc w:val="center"/>
        <w:rPr>
          <w:b/>
        </w:rPr>
      </w:pPr>
    </w:p>
    <w:p w14:paraId="5F36BEF7" w14:textId="74EFE4DC" w:rsidR="00587BB0" w:rsidRDefault="00AB6108" w:rsidP="001730C5">
      <w:pPr>
        <w:numPr>
          <w:ilvl w:val="1"/>
          <w:numId w:val="4"/>
        </w:numPr>
        <w:tabs>
          <w:tab w:val="left" w:pos="993"/>
          <w:tab w:val="left" w:pos="1134"/>
          <w:tab w:val="left" w:pos="1276"/>
        </w:tabs>
        <w:ind w:left="0" w:firstLine="567"/>
        <w:jc w:val="both"/>
      </w:pPr>
      <w:r w:rsidRPr="00A806D4">
        <w:t xml:space="preserve">Заказчик поручает, а Подрядчик принимает на себя обязательства </w:t>
      </w:r>
      <w:r w:rsidRPr="00A806D4">
        <w:rPr>
          <w:b/>
          <w:i/>
        </w:rPr>
        <w:t xml:space="preserve">выполнить работы </w:t>
      </w:r>
      <w:r w:rsidR="001730C5" w:rsidRPr="001730C5">
        <w:rPr>
          <w:b/>
          <w:i/>
        </w:rPr>
        <w:t>по переносу наружных бло</w:t>
      </w:r>
      <w:r w:rsidR="001730C5">
        <w:rPr>
          <w:b/>
          <w:i/>
        </w:rPr>
        <w:t>ков системы кондиционирования</w:t>
      </w:r>
      <w:r w:rsidR="001730C5" w:rsidRPr="001730C5">
        <w:rPr>
          <w:b/>
          <w:i/>
        </w:rPr>
        <w:t xml:space="preserve"> </w:t>
      </w:r>
      <w:r w:rsidR="000E6164" w:rsidRPr="00A806D4">
        <w:rPr>
          <w:b/>
          <w:bCs/>
          <w:i/>
          <w:iCs/>
          <w:color w:val="000000"/>
          <w:shd w:val="clear" w:color="auto" w:fill="FFFFFF"/>
        </w:rPr>
        <w:t xml:space="preserve">в </w:t>
      </w:r>
      <w:r w:rsidRPr="00A806D4">
        <w:rPr>
          <w:b/>
          <w:i/>
        </w:rPr>
        <w:t>СПб ГБУ ДО СШОР "Академия фигу</w:t>
      </w:r>
      <w:r w:rsidR="000E6164" w:rsidRPr="00A806D4">
        <w:rPr>
          <w:b/>
          <w:i/>
        </w:rPr>
        <w:t>рного катания на коньках" в 202</w:t>
      </w:r>
      <w:r w:rsidR="00267943" w:rsidRPr="00267943">
        <w:rPr>
          <w:b/>
          <w:i/>
        </w:rPr>
        <w:t>6</w:t>
      </w:r>
      <w:r w:rsidRPr="00A806D4">
        <w:rPr>
          <w:b/>
          <w:i/>
        </w:rPr>
        <w:t xml:space="preserve"> году (далее-работы)</w:t>
      </w:r>
      <w:r w:rsidRPr="00A806D4">
        <w:t>, в соответствии с требованиями Описания объекта закупки (Приложение № 1), являющимся неотъемлемой частью настоящего контракта, а Заказчик обязуется оплатить</w:t>
      </w:r>
      <w:r>
        <w:t xml:space="preserve"> выполненные работы на условиях настоящего контракта.</w:t>
      </w:r>
    </w:p>
    <w:p w14:paraId="5248F3E7" w14:textId="77777777" w:rsidR="00587BB0" w:rsidRDefault="00AB6108">
      <w:pPr>
        <w:ind w:firstLine="567"/>
        <w:jc w:val="center"/>
        <w:rPr>
          <w:b/>
        </w:rPr>
      </w:pPr>
      <w:r>
        <w:rPr>
          <w:b/>
        </w:rPr>
        <w:tab/>
      </w:r>
    </w:p>
    <w:p w14:paraId="53C1CD84" w14:textId="77777777" w:rsidR="00587BB0" w:rsidRDefault="00AB6108">
      <w:pPr>
        <w:numPr>
          <w:ilvl w:val="0"/>
          <w:numId w:val="4"/>
        </w:numPr>
        <w:tabs>
          <w:tab w:val="left" w:pos="709"/>
          <w:tab w:val="left" w:pos="851"/>
        </w:tabs>
        <w:ind w:firstLine="567"/>
        <w:jc w:val="center"/>
        <w:rPr>
          <w:b/>
        </w:rPr>
      </w:pPr>
      <w:r>
        <w:rPr>
          <w:b/>
        </w:rPr>
        <w:t>ЦЕНА КОНТРАКТА И ПОРЯДОК РАСЧЕТОВ</w:t>
      </w:r>
    </w:p>
    <w:p w14:paraId="4CF630AC" w14:textId="77777777" w:rsidR="00587BB0" w:rsidRDefault="00587BB0">
      <w:pPr>
        <w:jc w:val="center"/>
        <w:rPr>
          <w:b/>
        </w:rPr>
      </w:pPr>
    </w:p>
    <w:p w14:paraId="1BB609A8" w14:textId="77777777" w:rsidR="00587BB0" w:rsidRDefault="00AB6108">
      <w:pPr>
        <w:ind w:firstLine="567"/>
        <w:jc w:val="both"/>
        <w:rPr>
          <w:b/>
          <w:i/>
        </w:rPr>
      </w:pPr>
      <w:r>
        <w:t xml:space="preserve">2.1. Цена контракта составляет сумму </w:t>
      </w:r>
      <w:r>
        <w:rPr>
          <w:b/>
          <w:i/>
        </w:rPr>
        <w:t>_________ руб. ___ коп. (_______________), в том числе НДС (__%) на сумму _______ руб. _ коп. / НДС не облагается на основании ____.</w:t>
      </w:r>
    </w:p>
    <w:p w14:paraId="319D3D56" w14:textId="77777777" w:rsidR="00587BB0" w:rsidRDefault="00AB6108">
      <w:pPr>
        <w:ind w:firstLine="567"/>
        <w:jc w:val="both"/>
        <w:rPr>
          <w:bCs/>
          <w:iCs/>
        </w:rPr>
      </w:pPr>
      <w:r>
        <w:rPr>
          <w:bCs/>
          <w:iCs/>
        </w:rPr>
        <w:t>Источник финансирования:</w:t>
      </w:r>
      <w:r>
        <w:t xml:space="preserve"> </w:t>
      </w:r>
      <w:r>
        <w:rPr>
          <w:bCs/>
          <w:iCs/>
        </w:rPr>
        <w:t>Внебюджетные средства.</w:t>
      </w:r>
    </w:p>
    <w:p w14:paraId="7846D4C5" w14:textId="6FCBF8B4" w:rsidR="00587BB0" w:rsidRDefault="00AB6108">
      <w:pPr>
        <w:pStyle w:val="p19"/>
        <w:shd w:val="solid" w:color="FFFFFF" w:fill="auto"/>
        <w:spacing w:before="0" w:beforeAutospacing="0" w:after="0" w:afterAutospacing="0"/>
        <w:ind w:firstLine="567"/>
        <w:jc w:val="both"/>
        <w:rPr>
          <w:sz w:val="20"/>
          <w:szCs w:val="20"/>
        </w:rPr>
      </w:pPr>
      <w:r>
        <w:rPr>
          <w:sz w:val="20"/>
          <w:szCs w:val="20"/>
        </w:rPr>
        <w:t>2.2. Цена Контракта включает в себя стоимость всего перечня выполненных</w:t>
      </w:r>
      <w:r w:rsidR="00A35A69">
        <w:rPr>
          <w:sz w:val="20"/>
          <w:szCs w:val="20"/>
        </w:rPr>
        <w:t xml:space="preserve"> </w:t>
      </w:r>
      <w:r>
        <w:rPr>
          <w:sz w:val="20"/>
          <w:szCs w:val="20"/>
        </w:rPr>
        <w:t>работ выполняемых по контракту, 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Подрядчик несет за свой счет.</w:t>
      </w:r>
    </w:p>
    <w:p w14:paraId="505D832D"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2.3.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и пунктом 2.4 настоящего контракта.</w:t>
      </w:r>
    </w:p>
    <w:p w14:paraId="2E7E27B2"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2.4. Изменение цены контракта допускается в соответствии с Законом по соглашению сторон в следующих случаях:</w:t>
      </w:r>
    </w:p>
    <w:p w14:paraId="38C5A30B"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а) при снижении цены контракта без изменения предусмотренного контрактом объема работы, качества выполняемой работы и иных условий контракта;</w:t>
      </w:r>
    </w:p>
    <w:p w14:paraId="110CAC80"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б) если по предложению Заказчика увеличивается предусмотренный контрактом объем работы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E425343" w14:textId="77777777" w:rsidR="00587BB0" w:rsidRDefault="00AB6108">
      <w:pPr>
        <w:ind w:firstLine="567"/>
        <w:jc w:val="both"/>
      </w:pPr>
      <w:r>
        <w:t>2.5. Оплата работ производится безналичным способом в рублях по факту выполненных работ путем перечисления Заказчиком денежных средств на расчетный счет Подрядчика, указанный в настоящем контракте, в течение 7 (Семи) рабочих дней с момента подписания Акта выполненных работ.</w:t>
      </w:r>
    </w:p>
    <w:p w14:paraId="418103FC" w14:textId="77777777" w:rsidR="00587BB0" w:rsidRDefault="00AB6108">
      <w:pPr>
        <w:ind w:firstLine="567"/>
        <w:jc w:val="both"/>
      </w:pPr>
      <w:r>
        <w:t xml:space="preserve">Авансирование по контракту не предусмотрено.  </w:t>
      </w:r>
    </w:p>
    <w:p w14:paraId="0D82C1CD" w14:textId="77777777" w:rsidR="00587BB0" w:rsidRDefault="00AB6108">
      <w:pPr>
        <w:ind w:firstLine="567"/>
        <w:jc w:val="both"/>
      </w:pPr>
      <w:r>
        <w:t>В случае изменения расчетного счета Подрядчика, Подрядчик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p>
    <w:p w14:paraId="6C51947C" w14:textId="77777777" w:rsidR="00587BB0" w:rsidRDefault="00AB6108">
      <w:pPr>
        <w:ind w:firstLine="567"/>
        <w:jc w:val="both"/>
      </w:pPr>
      <w:r>
        <w:t>Датой оплаты считается дата списания денежных средств со счета Заказчика, указанного в Контракте.</w:t>
      </w:r>
    </w:p>
    <w:p w14:paraId="10BA5009" w14:textId="77777777" w:rsidR="00587BB0" w:rsidRDefault="00AB6108">
      <w:pPr>
        <w:ind w:firstLine="567"/>
        <w:jc w:val="both"/>
        <w:rPr>
          <w:i/>
        </w:rPr>
      </w:pPr>
      <w:r>
        <w:rPr>
          <w:i/>
        </w:rPr>
        <w:t>2.6. Основанием для оплаты в соответствии с п. 2.1. настоящего контракта является: Первичные учетные документы и Акт выполненных работ, подписанный Заказчиком и Подрядчиком (Приложение № 3), который является неотъемлемой частью настоящего контракта. Первичные учетные документы предоставляются Заказчику в течение 3-х рабочих с момента выполнения Подрядчиком работ.</w:t>
      </w:r>
    </w:p>
    <w:p w14:paraId="569D2DD4" w14:textId="77777777" w:rsidR="00587BB0" w:rsidRDefault="00587BB0">
      <w:pPr>
        <w:ind w:firstLine="567"/>
        <w:jc w:val="both"/>
        <w:rPr>
          <w:i/>
        </w:rPr>
      </w:pPr>
    </w:p>
    <w:p w14:paraId="66F3FF92" w14:textId="77777777" w:rsidR="00587BB0" w:rsidRDefault="00AB6108">
      <w:pPr>
        <w:numPr>
          <w:ilvl w:val="0"/>
          <w:numId w:val="4"/>
        </w:numPr>
        <w:tabs>
          <w:tab w:val="left" w:pos="851"/>
        </w:tabs>
        <w:ind w:firstLine="567"/>
        <w:jc w:val="center"/>
        <w:rPr>
          <w:b/>
        </w:rPr>
      </w:pPr>
      <w:r>
        <w:rPr>
          <w:b/>
        </w:rPr>
        <w:t xml:space="preserve">СРОКИ И ПОРЯДОК ВЫПОЛНЕНИЯ РАБОТ </w:t>
      </w:r>
    </w:p>
    <w:p w14:paraId="39A070E9" w14:textId="77777777" w:rsidR="00587BB0" w:rsidRDefault="00587BB0">
      <w:pPr>
        <w:jc w:val="center"/>
        <w:rPr>
          <w:b/>
        </w:rPr>
      </w:pPr>
    </w:p>
    <w:p w14:paraId="5B18718F" w14:textId="77777777" w:rsidR="00587BB0" w:rsidRDefault="00AB6108">
      <w:pPr>
        <w:ind w:firstLine="567"/>
        <w:jc w:val="both"/>
      </w:pPr>
      <w:r>
        <w:rPr>
          <w:bCs/>
        </w:rPr>
        <w:t xml:space="preserve">3.1 </w:t>
      </w:r>
      <w:r>
        <w:t>Подрядчик обязуется выполнить работы в установленные сроки, в полном объеме, в соответствие с требованиями Описания объекта закупки (Приложение №1) настоящего контракта.</w:t>
      </w:r>
      <w:r>
        <w:rPr>
          <w:rStyle w:val="s10"/>
        </w:rPr>
        <w:t xml:space="preserve"> </w:t>
      </w:r>
    </w:p>
    <w:p w14:paraId="53C96FC3" w14:textId="77777777" w:rsidR="00587BB0" w:rsidRDefault="00AB6108">
      <w:pPr>
        <w:ind w:firstLine="567"/>
        <w:jc w:val="both"/>
      </w:pPr>
      <w:r>
        <w:rPr>
          <w:rStyle w:val="s10"/>
          <w:bCs/>
          <w:color w:val="000000"/>
        </w:rPr>
        <w:lastRenderedPageBreak/>
        <w:t>3.2.</w:t>
      </w:r>
      <w:r>
        <w:t xml:space="preserve"> В случае возникновения сложностей при исполнении контракта, или непреодолимых обстоятельств, по которым работы в срок, определенные настоящим контрактом, выполнены быть не могут, Подрядчик обязан уведомить Заказчика о таких обстоятельствах в течение 3 (Трех) дней с момента их возникновения, указать причину и согласовать возможность выполнения работ в другой срок. Изменение сроков выполнения работ может быть только по согласованию с Заказчиком, которое совершается в письменной форме. Изменение сроков выполнения работ не освобождает Сторону, по вине которой произошли изменения, от уплаты штрафных санкций.</w:t>
      </w:r>
    </w:p>
    <w:p w14:paraId="71D16C7F" w14:textId="3390BF99" w:rsidR="00587BB0" w:rsidRDefault="00AB6108">
      <w:pPr>
        <w:ind w:firstLine="567"/>
        <w:jc w:val="both"/>
        <w:rPr>
          <w:color w:val="000000"/>
        </w:rPr>
      </w:pPr>
      <w:r>
        <w:rPr>
          <w:color w:val="000000"/>
        </w:rPr>
        <w:t xml:space="preserve">3.3. Работы выполняются по адресу: </w:t>
      </w:r>
      <w:r w:rsidR="000E6164" w:rsidRPr="000E6164">
        <w:rPr>
          <w:color w:val="000000"/>
          <w:u w:val="single"/>
        </w:rPr>
        <w:t>Санкт-Петербург, Туполевская ул. 4</w:t>
      </w:r>
      <w:r w:rsidR="000E6164">
        <w:rPr>
          <w:color w:val="000000"/>
          <w:u w:val="single"/>
        </w:rPr>
        <w:t xml:space="preserve">, лит. </w:t>
      </w:r>
      <w:r w:rsidR="000E6164" w:rsidRPr="000E6164">
        <w:rPr>
          <w:color w:val="000000"/>
          <w:u w:val="single"/>
        </w:rPr>
        <w:t>А</w:t>
      </w:r>
      <w:r>
        <w:rPr>
          <w:color w:val="000000"/>
          <w:u w:val="single"/>
        </w:rPr>
        <w:t>.</w:t>
      </w:r>
    </w:p>
    <w:p w14:paraId="0A3C2A1E" w14:textId="77777777" w:rsidR="00587BB0" w:rsidRDefault="00AB6108">
      <w:pPr>
        <w:ind w:firstLine="567"/>
        <w:jc w:val="both"/>
      </w:pPr>
      <w:r>
        <w:rPr>
          <w:color w:val="000000"/>
        </w:rPr>
        <w:t xml:space="preserve">3.4. Подрядчик признается исполнившим свои обязательства по контракту в полном объеме с момента </w:t>
      </w:r>
      <w:r>
        <w:t>подписания Акта выполненных работ (Приложение № 3), являющегося неотъемлемой частью настоящего контракта.</w:t>
      </w:r>
    </w:p>
    <w:p w14:paraId="41287C9E" w14:textId="77777777" w:rsidR="00587BB0" w:rsidRDefault="00AB6108">
      <w:pPr>
        <w:pStyle w:val="a4"/>
        <w:suppressLineNumbers/>
        <w:suppressAutoHyphens/>
        <w:ind w:firstLine="567"/>
        <w:jc w:val="both"/>
      </w:pPr>
      <w:r>
        <w:t xml:space="preserve">3.5. В случае причинения вреда имуществу Заказчика, Подрядчик обязан возместить этот вред по общим правилам возмещения убытков. Заказчик оценивает размер причиненного ущерба / вреда (по данным бухгалтерского учета или с помощью оценщика) и выставляет Подрядчику претензию. </w:t>
      </w:r>
    </w:p>
    <w:p w14:paraId="49418A52" w14:textId="77777777" w:rsidR="00587BB0" w:rsidRDefault="00AB6108">
      <w:pPr>
        <w:ind w:firstLine="567"/>
        <w:jc w:val="both"/>
      </w:pPr>
      <w:r>
        <w:t>3.6. Для проверки результатов выполненных работ Подрядчиком, предусмотренных контрактом, в части из соответствия условиям контракта, Заказчик проводит экспертизу выполненных работ – выборочная проверка результатов работ.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Результаты экспертизы оформляются в виде заключения. В случае если по результатам такой экспертизы установлены нарушения требований контракта, не препятствующие приемке выполненных работ, в заключение могут содержаться предложения об устранении данных нарушений, в том числе с указанием срока их устранения - в течение 5 дней со дня уведомления Заказчиком Подрядчика.</w:t>
      </w:r>
    </w:p>
    <w:p w14:paraId="72644C38" w14:textId="77777777" w:rsidR="00587BB0" w:rsidRDefault="00AB6108">
      <w:pPr>
        <w:ind w:firstLine="567"/>
        <w:jc w:val="both"/>
      </w:pPr>
      <w:r>
        <w:t>В случае обнаружения Заказчиком недостатков в выполненных работах и предъявления требования об устранении таких недостатков Подрядчик обязан устранить их в течение 5 дней со дня предъявления указанного требования Заказчиком, а при необходимости дополнительной проверки качества выполненных работ Подрядчиком – в течение двадцати дней со дня предъявления указанного требования.</w:t>
      </w:r>
    </w:p>
    <w:p w14:paraId="0CCCF7C8" w14:textId="77777777" w:rsidR="00587BB0" w:rsidRDefault="00AB6108">
      <w:pPr>
        <w:ind w:firstLine="567"/>
        <w:jc w:val="both"/>
      </w:pPr>
      <w:r>
        <w:t xml:space="preserve">3.7. Если Заказчиком предъявлены требования, связанные с обнаруженными недостатками в выполненных работах Подрядчиком, а Подрядчик возражает, считая, что работы выполнены качественно, последний обязан подтвердить это в экспертной организации по выбору Подрядчика. Все расходы по экспертизе выполненных работ, транспортировке для экспертизы несет Подрядчик, в случае же если экспертизой установлено, что работы выполнены надлежащего качества, то Заказчик возмещает Подрядчику указанные выше расходы. </w:t>
      </w:r>
    </w:p>
    <w:p w14:paraId="2E4A7BD0" w14:textId="77777777" w:rsidR="00587BB0" w:rsidRDefault="00AB6108">
      <w:pPr>
        <w:ind w:firstLine="567"/>
        <w:jc w:val="both"/>
      </w:pPr>
      <w:r>
        <w:t>Заказчик вправе присутствовать при проведении экспертизы выполненных работ и в случае несогласия с ее результатами оспорить заключение такой экспертизы в судебном порядке.</w:t>
      </w:r>
    </w:p>
    <w:p w14:paraId="7A7CB154" w14:textId="77777777" w:rsidR="00587BB0" w:rsidRDefault="00AB6108">
      <w:pPr>
        <w:ind w:firstLine="567"/>
        <w:jc w:val="both"/>
      </w:pPr>
      <w:r>
        <w:t>3.8. Заказчиком установлен срок 5 (пять) дней для проверки комплектности и качества принятых работ.</w:t>
      </w:r>
    </w:p>
    <w:p w14:paraId="1CABCA65" w14:textId="77777777" w:rsidR="00587BB0" w:rsidRDefault="00587BB0">
      <w:pPr>
        <w:ind w:firstLine="567"/>
        <w:jc w:val="both"/>
      </w:pPr>
    </w:p>
    <w:p w14:paraId="0580474E" w14:textId="77777777" w:rsidR="00587BB0" w:rsidRDefault="00AB6108">
      <w:pPr>
        <w:pStyle w:val="p19"/>
        <w:numPr>
          <w:ilvl w:val="0"/>
          <w:numId w:val="4"/>
        </w:numPr>
        <w:shd w:val="solid" w:color="FFFFFF" w:fill="auto"/>
        <w:spacing w:before="0" w:beforeAutospacing="0" w:after="0" w:afterAutospacing="0"/>
        <w:ind w:firstLine="426"/>
        <w:jc w:val="center"/>
        <w:rPr>
          <w:b/>
          <w:bCs/>
          <w:color w:val="000000"/>
          <w:sz w:val="20"/>
          <w:szCs w:val="20"/>
        </w:rPr>
      </w:pPr>
      <w:r>
        <w:rPr>
          <w:rStyle w:val="s10"/>
          <w:b/>
          <w:bCs/>
          <w:color w:val="000000"/>
          <w:sz w:val="20"/>
          <w:szCs w:val="20"/>
        </w:rPr>
        <w:t>ПРАВА И ОБЯЗАННОСТИ СТОРОН</w:t>
      </w:r>
    </w:p>
    <w:p w14:paraId="253C412C" w14:textId="77777777" w:rsidR="00587BB0" w:rsidRDefault="00AB6108">
      <w:pPr>
        <w:pStyle w:val="p19"/>
        <w:shd w:val="solid" w:color="FFFFFF" w:fill="auto"/>
        <w:spacing w:before="0" w:beforeAutospacing="0" w:after="0" w:afterAutospacing="0"/>
        <w:ind w:firstLine="567"/>
        <w:jc w:val="both"/>
        <w:rPr>
          <w:b/>
          <w:color w:val="000000"/>
          <w:sz w:val="20"/>
          <w:szCs w:val="20"/>
        </w:rPr>
      </w:pPr>
      <w:r>
        <w:rPr>
          <w:b/>
          <w:color w:val="000000"/>
          <w:sz w:val="20"/>
          <w:szCs w:val="20"/>
        </w:rPr>
        <w:t>4.1. Подрядчик обязуется:</w:t>
      </w:r>
    </w:p>
    <w:p w14:paraId="139CF38D" w14:textId="77777777" w:rsidR="00587BB0" w:rsidRDefault="00AB6108">
      <w:pPr>
        <w:pStyle w:val="p19"/>
        <w:shd w:val="solid" w:color="FFFFFF" w:fill="auto"/>
        <w:spacing w:before="0" w:beforeAutospacing="0" w:after="0" w:afterAutospacing="0"/>
        <w:ind w:firstLine="567"/>
        <w:jc w:val="both"/>
        <w:rPr>
          <w:sz w:val="20"/>
          <w:szCs w:val="20"/>
        </w:rPr>
      </w:pPr>
      <w:r>
        <w:rPr>
          <w:color w:val="000000"/>
          <w:sz w:val="20"/>
          <w:szCs w:val="20"/>
        </w:rPr>
        <w:t xml:space="preserve">4.1.1. Выполнить работы в соответствии с условиями контракта, Приложением № 1 (Описание объекта закупки) в полном объеме и надлежащего </w:t>
      </w:r>
      <w:r>
        <w:rPr>
          <w:sz w:val="20"/>
          <w:szCs w:val="20"/>
        </w:rPr>
        <w:t>качества</w:t>
      </w:r>
      <w:r>
        <w:rPr>
          <w:rStyle w:val="s29"/>
          <w:sz w:val="20"/>
          <w:szCs w:val="20"/>
        </w:rPr>
        <w:t>.</w:t>
      </w:r>
    </w:p>
    <w:p w14:paraId="07383567"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4.1.2. Учитывать рекомендации Заказчика по предмету контракта при выполнении работ.</w:t>
      </w:r>
    </w:p>
    <w:p w14:paraId="12656758"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4.1.3. Безвозмездно устранить недостатки, обнаруженные Заказчиком в течение 5 (пяти) рабочих дней со дня получения письменного уведомления от Заказчика.</w:t>
      </w:r>
    </w:p>
    <w:p w14:paraId="573A53EA"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4.1.4. Нести ответственность перед Заказчиком за последствия неисполнения или ненадлежащего исполнения обязательств субподрядчиками в случае привлечения к исполнению своих обязательств иных лиц (субподрядчиков).</w:t>
      </w:r>
    </w:p>
    <w:p w14:paraId="73B213A4" w14:textId="77777777" w:rsidR="00587BB0" w:rsidRDefault="00AB6108">
      <w:pPr>
        <w:pStyle w:val="p19"/>
        <w:shd w:val="solid" w:color="FFFFFF" w:fill="auto"/>
        <w:spacing w:before="0" w:beforeAutospacing="0" w:after="0" w:afterAutospacing="0"/>
        <w:ind w:firstLine="567"/>
        <w:jc w:val="both"/>
        <w:rPr>
          <w:b/>
          <w:color w:val="000000"/>
          <w:sz w:val="20"/>
          <w:szCs w:val="20"/>
        </w:rPr>
      </w:pPr>
      <w:r>
        <w:rPr>
          <w:b/>
          <w:color w:val="000000"/>
          <w:sz w:val="20"/>
          <w:szCs w:val="20"/>
        </w:rPr>
        <w:t>4.2. Заказчик обязуется:</w:t>
      </w:r>
    </w:p>
    <w:p w14:paraId="11A88067"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4.2.1. Осуществлять контроль выполнения принятых Подрядчиком обязательств по контракту.</w:t>
      </w:r>
    </w:p>
    <w:p w14:paraId="0852B2C8"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4.2.2. Обеспечить приемку надлежаще выполненных работ в соответствии с условиями контракта.</w:t>
      </w:r>
    </w:p>
    <w:p w14:paraId="67A16172"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4.2.3. Принять от Подрядчика оформленные в установленном порядке документы о выполненных работах.</w:t>
      </w:r>
    </w:p>
    <w:p w14:paraId="3524347F"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4.2.4. Известить Подрядчика об обнаружении недостатков после приемки выполненных работ, которые не могли быть установлены при обычном способе приемки (скрытые недостатки) в течение 3 (трех) рабочих</w:t>
      </w:r>
      <w:r>
        <w:rPr>
          <w:rStyle w:val="apple-converted-space"/>
          <w:i/>
          <w:iCs/>
          <w:color w:val="000000"/>
          <w:sz w:val="20"/>
          <w:szCs w:val="20"/>
        </w:rPr>
        <w:t> </w:t>
      </w:r>
      <w:r>
        <w:rPr>
          <w:color w:val="000000"/>
          <w:sz w:val="20"/>
          <w:szCs w:val="20"/>
        </w:rPr>
        <w:t>дней с момента их обнаружения.</w:t>
      </w:r>
    </w:p>
    <w:p w14:paraId="48FEBD0F"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4.2.5. Произвести оплату за надлежаще выполненные работы в соответствии с условиями контракта.</w:t>
      </w:r>
    </w:p>
    <w:p w14:paraId="6FA7C8E1" w14:textId="77777777" w:rsidR="00587BB0" w:rsidRDefault="00AB6108">
      <w:pPr>
        <w:pStyle w:val="p19"/>
        <w:shd w:val="solid" w:color="FFFFFF" w:fill="auto"/>
        <w:spacing w:before="0" w:beforeAutospacing="0" w:after="0" w:afterAutospacing="0"/>
        <w:ind w:firstLine="567"/>
        <w:jc w:val="both"/>
        <w:rPr>
          <w:b/>
          <w:color w:val="000000"/>
          <w:sz w:val="20"/>
          <w:szCs w:val="20"/>
        </w:rPr>
      </w:pPr>
      <w:r>
        <w:rPr>
          <w:b/>
          <w:color w:val="000000"/>
          <w:sz w:val="20"/>
          <w:szCs w:val="20"/>
        </w:rPr>
        <w:t>4.3. Подрядчик вправе:</w:t>
      </w:r>
    </w:p>
    <w:p w14:paraId="12D2572D"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4.3.1. Требовать оплаты по контракту в случае полного исполнения всех обязательств по контракту.</w:t>
      </w:r>
    </w:p>
    <w:p w14:paraId="2A672181"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4.3.2. Иные права, вытекающие из условий контракта.</w:t>
      </w:r>
    </w:p>
    <w:p w14:paraId="517D28A1" w14:textId="77777777" w:rsidR="00587BB0" w:rsidRDefault="00AB6108">
      <w:pPr>
        <w:pStyle w:val="p19"/>
        <w:shd w:val="solid" w:color="FFFFFF" w:fill="auto"/>
        <w:spacing w:before="0" w:beforeAutospacing="0" w:after="0" w:afterAutospacing="0"/>
        <w:ind w:firstLine="567"/>
        <w:jc w:val="both"/>
        <w:rPr>
          <w:b/>
          <w:color w:val="000000"/>
          <w:sz w:val="20"/>
          <w:szCs w:val="20"/>
        </w:rPr>
      </w:pPr>
      <w:r>
        <w:rPr>
          <w:b/>
          <w:color w:val="000000"/>
          <w:sz w:val="20"/>
          <w:szCs w:val="20"/>
        </w:rPr>
        <w:t>4.4. Заказчик вправе:</w:t>
      </w:r>
    </w:p>
    <w:p w14:paraId="498C8F5D"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4.4.1. Потребовать от Подрядчика безвозмездного устранения недостатков в выполненных работах, если качество работ не соответствует требованиям контракта.</w:t>
      </w:r>
    </w:p>
    <w:p w14:paraId="3064CBB0" w14:textId="77777777" w:rsidR="00587BB0" w:rsidRDefault="00AB6108">
      <w:pPr>
        <w:pStyle w:val="p19"/>
        <w:shd w:val="solid" w:color="FFFFFF" w:fill="auto"/>
        <w:spacing w:before="0" w:beforeAutospacing="0" w:after="0" w:afterAutospacing="0"/>
        <w:ind w:firstLine="567"/>
        <w:jc w:val="both"/>
        <w:rPr>
          <w:color w:val="000000"/>
          <w:sz w:val="20"/>
          <w:szCs w:val="20"/>
        </w:rPr>
      </w:pPr>
      <w:r>
        <w:rPr>
          <w:color w:val="000000"/>
          <w:sz w:val="20"/>
          <w:szCs w:val="20"/>
        </w:rPr>
        <w:t>4.4.2. Не принимать выполненные работы несоответствующие требованиям контракта, а также требовать возмещения причиненного ущерба.</w:t>
      </w:r>
    </w:p>
    <w:p w14:paraId="3CB7469F" w14:textId="77777777" w:rsidR="00267943" w:rsidRDefault="00267943">
      <w:pPr>
        <w:pStyle w:val="p19"/>
        <w:shd w:val="solid" w:color="FFFFFF" w:fill="auto"/>
        <w:spacing w:before="0" w:beforeAutospacing="0" w:after="0" w:afterAutospacing="0"/>
        <w:ind w:firstLine="567"/>
        <w:jc w:val="both"/>
        <w:rPr>
          <w:color w:val="000000"/>
          <w:sz w:val="20"/>
          <w:szCs w:val="20"/>
        </w:rPr>
      </w:pPr>
    </w:p>
    <w:p w14:paraId="24D7EA86" w14:textId="77777777" w:rsidR="00587BB0" w:rsidRDefault="00AB6108">
      <w:pPr>
        <w:pStyle w:val="p19"/>
        <w:numPr>
          <w:ilvl w:val="0"/>
          <w:numId w:val="4"/>
        </w:numPr>
        <w:shd w:val="solid" w:color="FFFFFF" w:fill="auto"/>
        <w:tabs>
          <w:tab w:val="left" w:pos="284"/>
          <w:tab w:val="left" w:pos="567"/>
          <w:tab w:val="left" w:pos="709"/>
          <w:tab w:val="left" w:pos="851"/>
        </w:tabs>
        <w:spacing w:before="0" w:beforeAutospacing="0" w:after="0" w:afterAutospacing="0"/>
        <w:ind w:firstLine="142"/>
        <w:jc w:val="center"/>
        <w:rPr>
          <w:b/>
          <w:bCs/>
          <w:color w:val="000000"/>
          <w:sz w:val="20"/>
          <w:szCs w:val="20"/>
        </w:rPr>
      </w:pPr>
      <w:r>
        <w:rPr>
          <w:rStyle w:val="s10"/>
          <w:b/>
          <w:bCs/>
          <w:color w:val="000000"/>
          <w:sz w:val="20"/>
          <w:szCs w:val="20"/>
        </w:rPr>
        <w:t>ТРЕБОВАНИЯ К КАЧЕСТВУ ВЫПОЛНЯЕМЫХ РАБОТ</w:t>
      </w:r>
    </w:p>
    <w:p w14:paraId="0A4CE37C" w14:textId="77777777" w:rsidR="00587BB0" w:rsidRDefault="00587BB0">
      <w:pPr>
        <w:pStyle w:val="p19"/>
        <w:shd w:val="solid" w:color="FFFFFF" w:fill="auto"/>
        <w:tabs>
          <w:tab w:val="left" w:pos="284"/>
          <w:tab w:val="left" w:pos="567"/>
          <w:tab w:val="left" w:pos="709"/>
          <w:tab w:val="left" w:pos="851"/>
        </w:tabs>
        <w:spacing w:before="0" w:beforeAutospacing="0" w:after="0" w:afterAutospacing="0"/>
        <w:jc w:val="center"/>
        <w:rPr>
          <w:b/>
          <w:bCs/>
          <w:color w:val="000000"/>
          <w:sz w:val="20"/>
          <w:szCs w:val="20"/>
        </w:rPr>
      </w:pPr>
    </w:p>
    <w:p w14:paraId="42BFC67E" w14:textId="77777777" w:rsidR="00587BB0" w:rsidRDefault="00587BB0">
      <w:pPr>
        <w:pStyle w:val="p19"/>
        <w:shd w:val="solid" w:color="FFFFFF" w:fill="auto"/>
        <w:spacing w:before="0" w:beforeAutospacing="0" w:after="0" w:afterAutospacing="0"/>
        <w:jc w:val="center"/>
        <w:rPr>
          <w:b/>
          <w:bCs/>
          <w:color w:val="000000"/>
          <w:sz w:val="4"/>
          <w:szCs w:val="20"/>
        </w:rPr>
      </w:pPr>
    </w:p>
    <w:p w14:paraId="522E9D53" w14:textId="77777777" w:rsidR="00587BB0" w:rsidRDefault="00AB6108">
      <w:pPr>
        <w:pStyle w:val="p20"/>
        <w:shd w:val="solid" w:color="FFFFFF" w:fill="auto"/>
        <w:spacing w:before="0" w:beforeAutospacing="0" w:after="0" w:afterAutospacing="0"/>
        <w:ind w:firstLine="567"/>
        <w:jc w:val="both"/>
        <w:rPr>
          <w:color w:val="000000"/>
          <w:sz w:val="20"/>
          <w:szCs w:val="20"/>
        </w:rPr>
      </w:pPr>
      <w:r>
        <w:rPr>
          <w:color w:val="000000"/>
          <w:sz w:val="20"/>
          <w:szCs w:val="20"/>
        </w:rPr>
        <w:t>5.1. Подрядчик должен иметь действующие сертификаты и разрешения, а также регламент на проведение и организацию работ, указанных в Приложении № 1.</w:t>
      </w:r>
    </w:p>
    <w:p w14:paraId="615652EA" w14:textId="77777777" w:rsidR="00587BB0" w:rsidRDefault="00AB6108">
      <w:pPr>
        <w:pStyle w:val="p20"/>
        <w:shd w:val="solid" w:color="FFFFFF" w:fill="auto"/>
        <w:spacing w:before="0" w:beforeAutospacing="0" w:after="0" w:afterAutospacing="0"/>
        <w:ind w:firstLine="567"/>
        <w:jc w:val="both"/>
        <w:rPr>
          <w:rStyle w:val="s8"/>
          <w:i/>
          <w:iCs/>
          <w:color w:val="000000"/>
          <w:sz w:val="20"/>
          <w:szCs w:val="20"/>
        </w:rPr>
      </w:pPr>
      <w:r>
        <w:rPr>
          <w:color w:val="000000"/>
          <w:sz w:val="20"/>
          <w:szCs w:val="20"/>
        </w:rPr>
        <w:t>5.2. Подрядчик при выполнении работ должен соблюдать обязательные требования нормативных правовых актов РФ в отношении выполняемых работ</w:t>
      </w:r>
      <w:r>
        <w:rPr>
          <w:rStyle w:val="s8"/>
          <w:i/>
          <w:iCs/>
          <w:color w:val="000000"/>
          <w:sz w:val="20"/>
          <w:szCs w:val="20"/>
        </w:rPr>
        <w:t>.</w:t>
      </w:r>
    </w:p>
    <w:p w14:paraId="3C2BFF10" w14:textId="77777777" w:rsidR="000E6164" w:rsidRDefault="000E6164">
      <w:pPr>
        <w:pStyle w:val="p20"/>
        <w:shd w:val="solid" w:color="FFFFFF" w:fill="auto"/>
        <w:spacing w:before="0" w:beforeAutospacing="0" w:after="0" w:afterAutospacing="0"/>
        <w:ind w:firstLine="567"/>
        <w:jc w:val="both"/>
        <w:rPr>
          <w:i/>
          <w:iCs/>
          <w:color w:val="000000"/>
          <w:sz w:val="20"/>
          <w:szCs w:val="20"/>
        </w:rPr>
      </w:pPr>
    </w:p>
    <w:p w14:paraId="1C2347F9" w14:textId="77777777" w:rsidR="00267943" w:rsidRDefault="00267943">
      <w:pPr>
        <w:pStyle w:val="p20"/>
        <w:shd w:val="solid" w:color="FFFFFF" w:fill="auto"/>
        <w:spacing w:before="0" w:beforeAutospacing="0" w:after="0" w:afterAutospacing="0"/>
        <w:ind w:firstLine="567"/>
        <w:jc w:val="both"/>
        <w:rPr>
          <w:i/>
          <w:iCs/>
          <w:color w:val="000000"/>
          <w:sz w:val="20"/>
          <w:szCs w:val="20"/>
        </w:rPr>
      </w:pPr>
    </w:p>
    <w:p w14:paraId="47B7CC13" w14:textId="77777777" w:rsidR="00587BB0" w:rsidRDefault="00AB6108">
      <w:pPr>
        <w:numPr>
          <w:ilvl w:val="0"/>
          <w:numId w:val="4"/>
        </w:numPr>
        <w:tabs>
          <w:tab w:val="left" w:pos="284"/>
        </w:tabs>
        <w:ind w:left="1095" w:hanging="1095"/>
        <w:jc w:val="center"/>
        <w:rPr>
          <w:b/>
        </w:rPr>
      </w:pPr>
      <w:r>
        <w:rPr>
          <w:b/>
        </w:rPr>
        <w:lastRenderedPageBreak/>
        <w:t>ОТВЕТСТВЕННОСТЬ СТОРОН</w:t>
      </w:r>
    </w:p>
    <w:p w14:paraId="711CD269" w14:textId="77777777" w:rsidR="00587BB0" w:rsidRDefault="00587BB0">
      <w:pPr>
        <w:tabs>
          <w:tab w:val="left" w:pos="284"/>
        </w:tabs>
        <w:jc w:val="center"/>
        <w:rPr>
          <w:b/>
        </w:rPr>
      </w:pPr>
    </w:p>
    <w:p w14:paraId="79C0FA5B" w14:textId="77777777" w:rsidR="00587BB0" w:rsidRDefault="00AB6108">
      <w:pPr>
        <w:ind w:firstLine="567"/>
        <w:jc w:val="both"/>
      </w:pPr>
      <w:r>
        <w:t xml:space="preserve">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 </w:t>
      </w:r>
    </w:p>
    <w:p w14:paraId="7B516AC5" w14:textId="77777777" w:rsidR="00587BB0" w:rsidRDefault="00AB6108">
      <w:pPr>
        <w:ind w:firstLine="567"/>
        <w:jc w:val="both"/>
      </w:pPr>
      <w:r>
        <w:t xml:space="preserve">За каждый факт неисполнение или ненадлежащее исполнение своих обязательств по настоящему контракту Стороны определяют размер штрафных санкций и пени в соответствии с постановлением Правительства РФ от 30.08.2017 N 1042. </w:t>
      </w:r>
    </w:p>
    <w:p w14:paraId="7D79EF30" w14:textId="77777777" w:rsidR="00587BB0" w:rsidRDefault="00AB6108">
      <w:pPr>
        <w:ind w:firstLine="567"/>
        <w:jc w:val="both"/>
        <w:rPr>
          <w:color w:val="000000"/>
          <w:shd w:val="clear" w:color="auto" w:fill="FFFFFF"/>
        </w:rPr>
      </w:pPr>
      <w:r>
        <w:t xml:space="preserve">6.2. В случае просрочки исполнения Заказчиком обязательств, предусмотренных контрактом, а так же в иных случаях ненадлежащего исполнения Заказчиком обязательств, предусмотренных контрактом, Подрядчик вправе потребовать уплаты неустоек (штрафов, пеней). </w:t>
      </w:r>
      <w:r>
        <w:rPr>
          <w:color w:val="000000"/>
          <w:shd w:val="clear" w:color="auto" w:fill="FFFFFF"/>
        </w:rPr>
        <w:t xml:space="preserve">Пеня, предусмотренная настоящим пунктом, начисляется за каждый день просрочки исполнения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14:paraId="49DA0CBB" w14:textId="77777777" w:rsidR="00587BB0" w:rsidRDefault="00AB6108">
      <w:pPr>
        <w:ind w:firstLine="567"/>
        <w:jc w:val="both"/>
      </w:pPr>
      <w:r>
        <w:t xml:space="preserve">За ненадлежащее исполнение Заказчиком обязательств по контракту, за исключением просрочки исполнения обязательств, предусмотренных контрактом, размер штрафа устанавливается в размере </w:t>
      </w:r>
      <w:r>
        <w:rPr>
          <w:b/>
          <w:i/>
        </w:rPr>
        <w:t>1 000 рублей.</w:t>
      </w:r>
      <w:r>
        <w:rPr>
          <w:i/>
        </w:rPr>
        <w:t xml:space="preserve"> </w:t>
      </w:r>
    </w:p>
    <w:p w14:paraId="4D274B5B" w14:textId="77777777" w:rsidR="00587BB0" w:rsidRDefault="00AB6108">
      <w:pPr>
        <w:ind w:firstLine="567"/>
        <w:jc w:val="both"/>
      </w:pPr>
      <w:r>
        <w:t xml:space="preserve">6.3. В случае просрочки исполнения Подрядчиком обязательств (в том числе гарантийных обязательств),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Подрядчиком. </w:t>
      </w:r>
    </w:p>
    <w:p w14:paraId="7782D1B3" w14:textId="77777777" w:rsidR="00587BB0" w:rsidRDefault="00AB6108">
      <w:pPr>
        <w:ind w:firstLine="709"/>
        <w:jc w:val="both"/>
      </w:pPr>
      <w:r>
        <w:t xml:space="preserve">За каждый факт неисполнение или ненадлежащее исполнение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Pr>
          <w:b/>
          <w:i/>
        </w:rPr>
        <w:t>10 % цены контракта</w:t>
      </w:r>
      <w:r>
        <w:t xml:space="preserve">. </w:t>
      </w:r>
    </w:p>
    <w:p w14:paraId="70B3B297" w14:textId="77777777" w:rsidR="00587BB0" w:rsidRDefault="00AB6108">
      <w:pPr>
        <w:ind w:firstLine="567"/>
        <w:jc w:val="both"/>
      </w:pPr>
      <w: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8D740B8" w14:textId="77777777" w:rsidR="00587BB0" w:rsidRDefault="00AB6108">
      <w:pPr>
        <w:ind w:firstLine="567"/>
        <w:jc w:val="both"/>
      </w:pPr>
      <w:r>
        <w:t>6.5. Заказчик вправе произвести оплату выполненных работ по настоящему контракту в сумме, уменьшенной на сумму неустойки (пени, штрафа).</w:t>
      </w:r>
    </w:p>
    <w:p w14:paraId="34DAA20B" w14:textId="77777777" w:rsidR="00587BB0" w:rsidRDefault="00AB6108">
      <w:pPr>
        <w:ind w:firstLine="567"/>
        <w:jc w:val="both"/>
      </w:pPr>
      <w:r>
        <w:t>Заказчик вправе не осуществлять оплату по настоящему контракту до полного погашения Подрядчиком всех начисленных и выставленных Заказчиком неустоек.</w:t>
      </w:r>
    </w:p>
    <w:p w14:paraId="4287599C" w14:textId="77777777" w:rsidR="00587BB0" w:rsidRDefault="00AB6108">
      <w:pPr>
        <w:ind w:firstLine="567"/>
        <w:jc w:val="both"/>
      </w:pPr>
      <w:r>
        <w:t>6.6. Уплата штрафа и (или) пени,</w:t>
      </w:r>
      <w:r>
        <w:rPr>
          <w:color w:val="000000"/>
        </w:rPr>
        <w:t xml:space="preserve"> а также возмещение убытков, причиненных ненадлежащим исполнением обязательств, </w:t>
      </w:r>
      <w:r>
        <w:t>не освобождает Подрядчика от неисполнения своих обязательств по настоящему контракту.</w:t>
      </w:r>
    </w:p>
    <w:p w14:paraId="5D8598CD" w14:textId="77777777" w:rsidR="00587BB0" w:rsidRDefault="00AB6108">
      <w:pPr>
        <w:ind w:firstLine="567"/>
        <w:jc w:val="both"/>
      </w:pPr>
      <w:r>
        <w:t>6.7. Подрядчик несет ответственность по настоящему контракту за действия привлекаемых им к его исполнению организаций, как за свои собственные.</w:t>
      </w:r>
    </w:p>
    <w:p w14:paraId="6943D639" w14:textId="77777777" w:rsidR="00587BB0" w:rsidRDefault="00AB6108">
      <w:pPr>
        <w:ind w:firstLine="567"/>
        <w:jc w:val="both"/>
        <w:rPr>
          <w:color w:val="000000"/>
        </w:rPr>
      </w:pPr>
      <w:r>
        <w:t xml:space="preserve">6.8. </w:t>
      </w:r>
      <w:r>
        <w:rPr>
          <w:color w:val="000000"/>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A7E3C2B" w14:textId="77777777" w:rsidR="00587BB0" w:rsidRDefault="00AB6108">
      <w:pPr>
        <w:ind w:firstLine="567"/>
        <w:jc w:val="both"/>
        <w:rPr>
          <w:color w:val="000000"/>
        </w:rPr>
      </w:pPr>
      <w:r>
        <w:rPr>
          <w:color w:val="000000"/>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D73A4E" w14:textId="77777777" w:rsidR="00587BB0" w:rsidRDefault="00AB6108">
      <w:pPr>
        <w:tabs>
          <w:tab w:val="left" w:pos="6751"/>
        </w:tabs>
        <w:rPr>
          <w:b/>
        </w:rPr>
      </w:pPr>
      <w:r>
        <w:rPr>
          <w:b/>
        </w:rPr>
        <w:tab/>
      </w:r>
    </w:p>
    <w:p w14:paraId="66E47F67" w14:textId="77777777" w:rsidR="00587BB0" w:rsidRDefault="00AB6108">
      <w:pPr>
        <w:numPr>
          <w:ilvl w:val="0"/>
          <w:numId w:val="4"/>
        </w:numPr>
        <w:tabs>
          <w:tab w:val="left" w:pos="142"/>
          <w:tab w:val="left" w:pos="284"/>
        </w:tabs>
        <w:jc w:val="center"/>
        <w:rPr>
          <w:b/>
        </w:rPr>
      </w:pPr>
      <w:r>
        <w:rPr>
          <w:b/>
        </w:rPr>
        <w:t>СРОК ДЕЙСТВИЯ КОНТРАКТА, ИЗМЕНЕНИЕ И РАСТОРЖЕНИЕ КОНТРАКТА</w:t>
      </w:r>
    </w:p>
    <w:p w14:paraId="66F86DAE" w14:textId="77777777" w:rsidR="00587BB0" w:rsidRDefault="00587BB0">
      <w:pPr>
        <w:tabs>
          <w:tab w:val="left" w:pos="142"/>
          <w:tab w:val="left" w:pos="284"/>
        </w:tabs>
        <w:jc w:val="center"/>
        <w:rPr>
          <w:b/>
        </w:rPr>
      </w:pPr>
    </w:p>
    <w:p w14:paraId="63948F30" w14:textId="1B58D0EC" w:rsidR="00587BB0" w:rsidRDefault="00AB6108">
      <w:pPr>
        <w:ind w:right="-24" w:firstLine="567"/>
        <w:jc w:val="both"/>
        <w:rPr>
          <w:b/>
          <w:i/>
        </w:rPr>
      </w:pPr>
      <w:r>
        <w:t xml:space="preserve">7.1. </w:t>
      </w:r>
      <w:r>
        <w:rPr>
          <w:b/>
          <w:i/>
        </w:rPr>
        <w:t>Настоящий контракт признается заключенным с момента его подписания сторонами и действует до 31 декабря 202</w:t>
      </w:r>
      <w:r w:rsidR="00267943" w:rsidRPr="00267943">
        <w:rPr>
          <w:b/>
          <w:i/>
        </w:rPr>
        <w:t>6</w:t>
      </w:r>
      <w:r w:rsidR="00375943">
        <w:rPr>
          <w:b/>
          <w:i/>
        </w:rPr>
        <w:t xml:space="preserve"> </w:t>
      </w:r>
      <w:r>
        <w:rPr>
          <w:b/>
          <w:i/>
        </w:rPr>
        <w:t xml:space="preserve">года, а в части взаиморасчетов до полного исполнения Сторонами своих обязательств. </w:t>
      </w:r>
    </w:p>
    <w:p w14:paraId="5546229E" w14:textId="77777777" w:rsidR="00587BB0" w:rsidRDefault="00AB6108">
      <w:pPr>
        <w:ind w:firstLine="567"/>
        <w:jc w:val="both"/>
      </w:pPr>
      <w:r>
        <w:t>7.2.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EAADCBD" w14:textId="77777777" w:rsidR="00587BB0" w:rsidRDefault="00AB6108">
      <w:pPr>
        <w:ind w:firstLine="567"/>
        <w:jc w:val="both"/>
      </w:pPr>
      <w:r>
        <w:t>7.3.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7BE33A97" w14:textId="77777777" w:rsidR="00587BB0" w:rsidRDefault="00AB6108">
      <w:pPr>
        <w:ind w:firstLine="567"/>
        <w:jc w:val="both"/>
      </w:pPr>
      <w:r>
        <w:t xml:space="preserve">7.4.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w:t>
      </w:r>
    </w:p>
    <w:p w14:paraId="574B9D7A" w14:textId="77777777" w:rsidR="00587BB0" w:rsidRDefault="00AB6108">
      <w:pPr>
        <w:ind w:firstLine="567"/>
        <w:jc w:val="both"/>
      </w:pPr>
      <w:r>
        <w:t>7.5.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0AE53D72" w14:textId="77777777" w:rsidR="00587BB0" w:rsidRDefault="00AB6108">
      <w:pPr>
        <w:ind w:firstLine="567"/>
        <w:jc w:val="both"/>
      </w:pPr>
      <w:r>
        <w:t>7.6.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Подрядчика принять решение об одностороннем отказе от исполнения контракта.</w:t>
      </w:r>
    </w:p>
    <w:p w14:paraId="1772F603" w14:textId="77777777" w:rsidR="00587BB0" w:rsidRDefault="00AB6108">
      <w:pPr>
        <w:ind w:firstLine="567"/>
        <w:jc w:val="both"/>
      </w:pPr>
      <w:r>
        <w:lastRenderedPageBreak/>
        <w:t>7.7. Решение Подрядчика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3054A263" w14:textId="77777777" w:rsidR="00587BB0" w:rsidRDefault="00AB6108">
      <w:pPr>
        <w:ind w:firstLine="567"/>
        <w:jc w:val="both"/>
      </w:pPr>
      <w:r>
        <w:t>7.8.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Подрядчика Заказчика об одностороннем отказе от исполнения контракта.</w:t>
      </w:r>
    </w:p>
    <w:p w14:paraId="39E68CE0" w14:textId="77777777" w:rsidR="00587BB0" w:rsidRDefault="00AB6108">
      <w:pPr>
        <w:ind w:firstLine="567"/>
        <w:jc w:val="both"/>
      </w:pPr>
      <w:r>
        <w:t>7.9.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B75034" w14:textId="77777777" w:rsidR="00587BB0" w:rsidRDefault="00AB6108">
      <w:pPr>
        <w:ind w:firstLine="567"/>
        <w:jc w:val="both"/>
      </w:pPr>
      <w:r>
        <w:t>7.10. Изменение существенных условий контракта допускается при условии их изменения по письменному  соглашению сторон, в случаях предусмотренных действующим законодательством РФ.</w:t>
      </w:r>
    </w:p>
    <w:p w14:paraId="7F8CCB21" w14:textId="77777777" w:rsidR="00587BB0" w:rsidRDefault="00AB6108">
      <w:pPr>
        <w:ind w:firstLine="567"/>
        <w:jc w:val="both"/>
      </w:pPr>
      <w:r>
        <w:t>При уменьшении цены контракта осуществляется в соответствии с Постановлением Правительства РФ от 28.11.2013 № 1090.</w:t>
      </w:r>
    </w:p>
    <w:p w14:paraId="5759B4F0" w14:textId="77777777" w:rsidR="00587BB0" w:rsidRDefault="00AB6108">
      <w:pPr>
        <w:ind w:firstLine="567"/>
        <w:jc w:val="both"/>
      </w:pPr>
      <w:r>
        <w:t xml:space="preserve">По соглашению сторон возможно изменение условий контракта (размера и (или) сроков оплаты и (или) объема товаров, работ, услуг) в случаях, предусмотренных пунктом 5 статьи 78.1 Бюджетного кодекса Российской Федерации. </w:t>
      </w:r>
    </w:p>
    <w:p w14:paraId="277F3015" w14:textId="77777777" w:rsidR="00587BB0" w:rsidRDefault="00AB6108">
      <w:pPr>
        <w:ind w:firstLine="567"/>
        <w:jc w:val="both"/>
      </w:pPr>
      <w:r>
        <w:t>7.11.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556467C0" w14:textId="77777777" w:rsidR="00587BB0" w:rsidRDefault="00AB6108">
      <w:pPr>
        <w:ind w:firstLine="567"/>
        <w:jc w:val="both"/>
      </w:pPr>
      <w:r>
        <w:t>7.12. В случае перемены заказчика права и обязанности Заказчика, предусмотренные контрактом, переходят к новому заказчику.</w:t>
      </w:r>
    </w:p>
    <w:p w14:paraId="07ED0D97" w14:textId="77777777" w:rsidR="00587BB0" w:rsidRDefault="00587BB0">
      <w:pPr>
        <w:ind w:right="-908" w:firstLine="709"/>
        <w:contextualSpacing/>
        <w:rPr>
          <w:b/>
          <w:bCs/>
        </w:rPr>
      </w:pPr>
    </w:p>
    <w:p w14:paraId="2C2F0F5B" w14:textId="77777777" w:rsidR="00587BB0" w:rsidRDefault="00AB6108">
      <w:pPr>
        <w:widowControl w:val="0"/>
        <w:numPr>
          <w:ilvl w:val="0"/>
          <w:numId w:val="4"/>
        </w:numPr>
        <w:tabs>
          <w:tab w:val="left" w:pos="284"/>
          <w:tab w:val="left" w:pos="567"/>
          <w:tab w:val="left" w:pos="1276"/>
          <w:tab w:val="left" w:pos="1418"/>
          <w:tab w:val="left" w:pos="3828"/>
        </w:tabs>
        <w:contextualSpacing/>
        <w:jc w:val="center"/>
        <w:rPr>
          <w:b/>
        </w:rPr>
      </w:pPr>
      <w:r>
        <w:rPr>
          <w:b/>
        </w:rPr>
        <w:t>ГАРАНТИИ КАЧЕСТВА</w:t>
      </w:r>
    </w:p>
    <w:p w14:paraId="246CE410" w14:textId="77777777" w:rsidR="00587BB0" w:rsidRDefault="00587BB0">
      <w:pPr>
        <w:widowControl w:val="0"/>
        <w:tabs>
          <w:tab w:val="left" w:pos="284"/>
          <w:tab w:val="left" w:pos="567"/>
          <w:tab w:val="left" w:pos="1276"/>
          <w:tab w:val="left" w:pos="1418"/>
          <w:tab w:val="left" w:pos="3828"/>
        </w:tabs>
        <w:ind w:firstLine="709"/>
        <w:contextualSpacing/>
        <w:jc w:val="center"/>
        <w:rPr>
          <w:b/>
        </w:rPr>
      </w:pPr>
    </w:p>
    <w:p w14:paraId="0075F0AA" w14:textId="77777777" w:rsidR="00587BB0" w:rsidRDefault="00AB6108">
      <w:pPr>
        <w:ind w:firstLine="567"/>
        <w:jc w:val="both"/>
      </w:pPr>
      <w:r>
        <w:t xml:space="preserve">8.1. Подрядчик обязан обеспечить соответствие выполняемых работ условиям настоящего контракта. </w:t>
      </w:r>
    </w:p>
    <w:p w14:paraId="479E5BBC" w14:textId="77777777" w:rsidR="00587BB0" w:rsidRDefault="00AB6108">
      <w:pPr>
        <w:ind w:firstLine="567"/>
        <w:jc w:val="both"/>
      </w:pPr>
      <w:r>
        <w:t>8.2. В случае существенного нарушения требований к качеству выполненных работ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а также проведением Подрядчиком работы не в полном объеме) Заказчик вправе по своему выбору:</w:t>
      </w:r>
    </w:p>
    <w:p w14:paraId="21321B0F" w14:textId="77777777" w:rsidR="00587BB0" w:rsidRDefault="00AB6108">
      <w:pPr>
        <w:ind w:firstLine="567"/>
        <w:jc w:val="both"/>
      </w:pPr>
      <w:r>
        <w:t>- отказаться от исполнения контракта и потребовать возврата уплаченной за работу денежной суммы;</w:t>
      </w:r>
    </w:p>
    <w:p w14:paraId="1A44D2A3" w14:textId="77777777" w:rsidR="00587BB0" w:rsidRDefault="00AB6108">
      <w:pPr>
        <w:ind w:firstLine="567"/>
        <w:jc w:val="both"/>
      </w:pPr>
      <w:r>
        <w:t>- потребовать выполнить работы в полном объеме, соответствующем требованиям настоящего контракта;</w:t>
      </w:r>
    </w:p>
    <w:p w14:paraId="5D5175EE" w14:textId="77777777" w:rsidR="00587BB0" w:rsidRDefault="00AB6108">
      <w:pPr>
        <w:ind w:firstLine="567"/>
        <w:jc w:val="both"/>
      </w:pPr>
      <w:r>
        <w:t>- потребовать соразмерного уменьшения установленной за работу цены;</w:t>
      </w:r>
    </w:p>
    <w:p w14:paraId="19260694" w14:textId="77777777" w:rsidR="00587BB0" w:rsidRDefault="00AB6108">
      <w:pPr>
        <w:ind w:firstLine="567"/>
        <w:jc w:val="both"/>
        <w:rPr>
          <w:b/>
          <w:bCs/>
        </w:rPr>
      </w:pPr>
      <w:r>
        <w:t xml:space="preserve">- возмещения своих расходов на устранение недостатков, если Заказчик за свой счет устранил обнаруженные недостатки. </w:t>
      </w:r>
      <w:r>
        <w:rPr>
          <w:b/>
          <w:bCs/>
        </w:rPr>
        <w:t xml:space="preserve">                                 </w:t>
      </w:r>
    </w:p>
    <w:p w14:paraId="62D70A72" w14:textId="77777777" w:rsidR="00587BB0" w:rsidRDefault="00587BB0">
      <w:pPr>
        <w:ind w:right="-908" w:firstLine="709"/>
        <w:contextualSpacing/>
        <w:rPr>
          <w:b/>
          <w:bCs/>
        </w:rPr>
      </w:pPr>
    </w:p>
    <w:p w14:paraId="6EB89778" w14:textId="77777777" w:rsidR="00587BB0" w:rsidRDefault="00AB6108">
      <w:pPr>
        <w:numPr>
          <w:ilvl w:val="0"/>
          <w:numId w:val="4"/>
        </w:numPr>
        <w:tabs>
          <w:tab w:val="left" w:pos="284"/>
        </w:tabs>
        <w:ind w:right="-908"/>
        <w:contextualSpacing/>
        <w:jc w:val="center"/>
        <w:rPr>
          <w:b/>
          <w:bCs/>
        </w:rPr>
      </w:pPr>
      <w:r>
        <w:rPr>
          <w:b/>
          <w:bCs/>
        </w:rPr>
        <w:t>ПОРЯДОК РАЗРЕШЕНИЯ СПОРОВ</w:t>
      </w:r>
    </w:p>
    <w:p w14:paraId="3A97D18D" w14:textId="77777777" w:rsidR="00587BB0" w:rsidRDefault="00587BB0">
      <w:pPr>
        <w:tabs>
          <w:tab w:val="left" w:pos="284"/>
        </w:tabs>
        <w:ind w:right="-908" w:firstLine="709"/>
        <w:contextualSpacing/>
        <w:jc w:val="center"/>
        <w:rPr>
          <w:b/>
          <w:bCs/>
        </w:rPr>
      </w:pPr>
    </w:p>
    <w:p w14:paraId="6D4EEAE8" w14:textId="77777777" w:rsidR="00587BB0" w:rsidRDefault="00AB6108">
      <w:pPr>
        <w:ind w:firstLine="567"/>
        <w:jc w:val="both"/>
        <w:rPr>
          <w:color w:val="000000"/>
        </w:rPr>
      </w:pPr>
      <w:r>
        <w:rPr>
          <w:color w:val="000000"/>
        </w:rPr>
        <w:t>9.1. Все споры и разногласия, которые могут возникнуть в процессе исполнения настоящего контракта решаются путем переговоров с обязательным предъявлением претензии. З</w:t>
      </w:r>
      <w:r>
        <w:rPr>
          <w:color w:val="000000"/>
          <w:spacing w:val="-4"/>
        </w:rPr>
        <w:t>аинтересованная сторона направляет претензию заказным письмом или вручает другой стороне под расписку в письменной форме. С</w:t>
      </w:r>
      <w:r>
        <w:rPr>
          <w:color w:val="000000"/>
        </w:rPr>
        <w:t xml:space="preserve">рок рассмотрения претензии 10 (Десять) дней с момента её получения. </w:t>
      </w:r>
    </w:p>
    <w:p w14:paraId="0796BA93" w14:textId="77777777" w:rsidR="00587BB0" w:rsidRDefault="00AB6108">
      <w:pPr>
        <w:ind w:firstLine="567"/>
        <w:jc w:val="both"/>
        <w:rPr>
          <w:bCs/>
          <w:spacing w:val="-4"/>
        </w:rPr>
      </w:pPr>
      <w:r>
        <w:t>9.2. В случае если указанные разногласия невозможно разрешить путем переговоров, споры подлежат разрешению в Арбитражном суде г. Санкт-Петербурга и Ленинградской области.</w:t>
      </w:r>
    </w:p>
    <w:p w14:paraId="3C804948" w14:textId="77777777" w:rsidR="00587BB0" w:rsidRDefault="00587BB0">
      <w:pPr>
        <w:ind w:firstLine="709"/>
        <w:rPr>
          <w:b/>
        </w:rPr>
      </w:pPr>
    </w:p>
    <w:p w14:paraId="20882B9F" w14:textId="77777777" w:rsidR="00587BB0" w:rsidRDefault="00AB6108">
      <w:pPr>
        <w:numPr>
          <w:ilvl w:val="0"/>
          <w:numId w:val="4"/>
        </w:numPr>
        <w:tabs>
          <w:tab w:val="left" w:pos="426"/>
        </w:tabs>
        <w:jc w:val="center"/>
        <w:rPr>
          <w:b/>
        </w:rPr>
      </w:pPr>
      <w:r>
        <w:rPr>
          <w:b/>
        </w:rPr>
        <w:t>ПРОЧИЕ УСЛОВИЯ</w:t>
      </w:r>
    </w:p>
    <w:p w14:paraId="22FE2BC9" w14:textId="77777777" w:rsidR="00587BB0" w:rsidRDefault="00587BB0">
      <w:pPr>
        <w:tabs>
          <w:tab w:val="left" w:pos="426"/>
        </w:tabs>
        <w:ind w:firstLine="709"/>
        <w:jc w:val="center"/>
        <w:rPr>
          <w:b/>
        </w:rPr>
      </w:pPr>
    </w:p>
    <w:p w14:paraId="0BE27A44" w14:textId="77777777" w:rsidR="00587BB0" w:rsidRDefault="00AB6108">
      <w:pPr>
        <w:ind w:firstLine="709"/>
        <w:jc w:val="both"/>
      </w:pPr>
      <w:r>
        <w:t>10.1.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(стихийных бедствий, военных действий любого характера, блокады, запрещения экспорта или импорта), наступление которых сторона,  не исполнившая обязательства полностью или частично, не могла не предвидеть, не предотвратить разумными методами.</w:t>
      </w:r>
    </w:p>
    <w:p w14:paraId="0A7937AE" w14:textId="77777777" w:rsidR="00587BB0" w:rsidRDefault="00AB6108">
      <w:pPr>
        <w:ind w:firstLine="567"/>
        <w:jc w:val="both"/>
      </w:pPr>
      <w:r>
        <w:t>10.2. Сторона, для которой стало невозможным исполнение обязательств по указанным причинам, должна о наступлении и прекращении действия таких обстоятельств немедленно извещать другую сторону в письменном виде и в подтверждение представлять соответствующие документы в семидневный срок со дня наступления этих обстоятельств.</w:t>
      </w:r>
    </w:p>
    <w:p w14:paraId="6759D1CB" w14:textId="77777777" w:rsidR="00587BB0" w:rsidRDefault="00AB6108">
      <w:pPr>
        <w:pStyle w:val="a4"/>
        <w:ind w:firstLine="567"/>
        <w:jc w:val="both"/>
      </w:pPr>
      <w:r>
        <w:t>10.3.  Все приложения и дополнительные соглашения к настоящему контракту рассматриваются в качестве его неотъемлемой части.</w:t>
      </w:r>
    </w:p>
    <w:p w14:paraId="60F2AC86" w14:textId="41464E58" w:rsidR="00267943" w:rsidRPr="00267943" w:rsidRDefault="00267943" w:rsidP="00267943">
      <w:pPr>
        <w:pStyle w:val="a4"/>
        <w:ind w:firstLine="567"/>
      </w:pPr>
      <w:r w:rsidRPr="001730C5">
        <w:t>10.</w:t>
      </w:r>
      <w:r w:rsidRPr="00267943">
        <w:t>4. 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14:paraId="58D18318" w14:textId="4281A4E7" w:rsidR="00267943" w:rsidRPr="00267943" w:rsidRDefault="00267943" w:rsidP="00267943">
      <w:pPr>
        <w:pStyle w:val="a4"/>
        <w:ind w:firstLine="567"/>
      </w:pPr>
      <w:r w:rsidRPr="001730C5">
        <w:t>10</w:t>
      </w:r>
      <w:r w:rsidRPr="00267943">
        <w:t>.5. Обмен электронными документами производится в соответствии с требованиями Федерального закона от 06.04.2011 N 63-ФЗ «Об электронной подписи».</w:t>
      </w:r>
    </w:p>
    <w:p w14:paraId="789F1791" w14:textId="5AD171E3" w:rsidR="00267943" w:rsidRPr="00267943" w:rsidRDefault="00267943" w:rsidP="00267943">
      <w:pPr>
        <w:pStyle w:val="a4"/>
        <w:ind w:firstLine="567"/>
      </w:pPr>
      <w:r w:rsidRPr="001730C5">
        <w:lastRenderedPageBreak/>
        <w:t>10</w:t>
      </w:r>
      <w:r w:rsidRPr="00267943">
        <w:t>.6.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14:paraId="7BD252CD" w14:textId="2E2B5E6C" w:rsidR="00587BB0" w:rsidRDefault="00AB6108">
      <w:pPr>
        <w:pStyle w:val="a4"/>
        <w:ind w:firstLine="567"/>
        <w:jc w:val="both"/>
      </w:pPr>
      <w:r>
        <w:t>10.</w:t>
      </w:r>
      <w:r w:rsidR="00267943" w:rsidRPr="001730C5">
        <w:t>7</w:t>
      </w:r>
      <w:r>
        <w:t>. Ответственные лица за заключение настоящего контракта и его исполнение:</w:t>
      </w:r>
    </w:p>
    <w:p w14:paraId="4EBF7E8E" w14:textId="1BF92196" w:rsidR="00587BB0" w:rsidRDefault="00AB6108">
      <w:pPr>
        <w:pStyle w:val="a4"/>
        <w:ind w:firstLine="567"/>
        <w:jc w:val="both"/>
      </w:pPr>
      <w:r>
        <w:t xml:space="preserve">от Заказчика: </w:t>
      </w:r>
      <w:r w:rsidR="000E6164" w:rsidRPr="000E6164">
        <w:t>Начальник ООТО Кондрашов А.В.</w:t>
      </w:r>
      <w:r w:rsidR="000E6164">
        <w:rPr>
          <w:rFonts w:eastAsia="Calibri"/>
          <w:lang w:eastAsia="en-US"/>
        </w:rPr>
        <w:t>,</w:t>
      </w:r>
      <w:r>
        <w:t xml:space="preserve"> т. 8 (812) 342-65-40;</w:t>
      </w:r>
    </w:p>
    <w:p w14:paraId="2366DFA2" w14:textId="77777777" w:rsidR="00587BB0" w:rsidRDefault="00AB6108">
      <w:pPr>
        <w:pStyle w:val="a4"/>
        <w:ind w:firstLine="567"/>
        <w:jc w:val="both"/>
      </w:pPr>
      <w:r>
        <w:t>Контактное лицо Подрядчика: __________________________________________________.</w:t>
      </w:r>
    </w:p>
    <w:p w14:paraId="04B8DFFD" w14:textId="77777777" w:rsidR="000E6164" w:rsidRDefault="000E6164">
      <w:pPr>
        <w:pStyle w:val="a4"/>
        <w:ind w:firstLine="567"/>
        <w:jc w:val="both"/>
      </w:pPr>
    </w:p>
    <w:p w14:paraId="1933B5D4" w14:textId="77777777" w:rsidR="00587BB0" w:rsidRDefault="00AB6108">
      <w:pPr>
        <w:pStyle w:val="ac"/>
        <w:numPr>
          <w:ilvl w:val="0"/>
          <w:numId w:val="4"/>
        </w:numPr>
        <w:tabs>
          <w:tab w:val="left" w:pos="142"/>
          <w:tab w:val="left" w:pos="284"/>
          <w:tab w:val="left" w:pos="567"/>
        </w:tabs>
        <w:spacing w:before="0" w:beforeAutospacing="0" w:after="0" w:afterAutospacing="0"/>
        <w:jc w:val="center"/>
        <w:rPr>
          <w:b/>
          <w:bCs/>
          <w:sz w:val="20"/>
          <w:szCs w:val="20"/>
        </w:rPr>
      </w:pPr>
      <w:r>
        <w:rPr>
          <w:b/>
          <w:bCs/>
          <w:sz w:val="20"/>
          <w:szCs w:val="20"/>
        </w:rPr>
        <w:t>АНТИКОРРУПЦИОННАЯ ОГОВОРКА</w:t>
      </w:r>
    </w:p>
    <w:p w14:paraId="6FD353A4" w14:textId="77777777" w:rsidR="00587BB0" w:rsidRDefault="00587BB0">
      <w:pPr>
        <w:pStyle w:val="ac"/>
        <w:tabs>
          <w:tab w:val="left" w:pos="142"/>
          <w:tab w:val="left" w:pos="284"/>
          <w:tab w:val="left" w:pos="567"/>
        </w:tabs>
        <w:spacing w:before="0" w:beforeAutospacing="0" w:after="0" w:afterAutospacing="0"/>
        <w:jc w:val="center"/>
        <w:rPr>
          <w:b/>
          <w:bCs/>
          <w:sz w:val="20"/>
          <w:szCs w:val="20"/>
        </w:rPr>
      </w:pPr>
    </w:p>
    <w:p w14:paraId="193C9B50" w14:textId="77777777" w:rsidR="00587BB0" w:rsidRDefault="00AB6108">
      <w:pPr>
        <w:pStyle w:val="ab"/>
        <w:ind w:firstLine="567"/>
        <w:jc w:val="both"/>
        <w:rPr>
          <w:rFonts w:ascii="Times New Roman" w:hAnsi="Times New Roman" w:cs="Times New Roman"/>
          <w:sz w:val="20"/>
          <w:szCs w:val="20"/>
        </w:rPr>
      </w:pPr>
      <w:r>
        <w:rPr>
          <w:rFonts w:ascii="Times New Roman" w:hAnsi="Times New Roman" w:cs="Times New Roman"/>
          <w:sz w:val="20"/>
          <w:szCs w:val="20"/>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51F12B8" w14:textId="77777777" w:rsidR="00587BB0" w:rsidRDefault="00AB6108">
      <w:pPr>
        <w:pStyle w:val="ab"/>
        <w:ind w:firstLine="567"/>
        <w:jc w:val="both"/>
        <w:rPr>
          <w:rFonts w:ascii="Times New Roman" w:hAnsi="Times New Roman" w:cs="Times New Roman"/>
          <w:sz w:val="20"/>
          <w:szCs w:val="20"/>
        </w:rPr>
      </w:pPr>
      <w:r>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41E01B2" w14:textId="77777777" w:rsidR="00587BB0" w:rsidRDefault="00AB6108">
      <w:pPr>
        <w:pStyle w:val="ab"/>
        <w:ind w:firstLine="567"/>
        <w:jc w:val="both"/>
        <w:rPr>
          <w:rFonts w:ascii="Times New Roman" w:hAnsi="Times New Roman" w:cs="Times New Roman"/>
          <w:sz w:val="20"/>
          <w:szCs w:val="20"/>
        </w:rPr>
      </w:pPr>
      <w:r>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33F63D" w14:textId="77777777" w:rsidR="00587BB0" w:rsidRDefault="00AB6108">
      <w:pPr>
        <w:pStyle w:val="ab"/>
        <w:ind w:firstLine="567"/>
        <w:jc w:val="both"/>
        <w:rPr>
          <w:rFonts w:ascii="Times New Roman" w:hAnsi="Times New Roman" w:cs="Times New Roman"/>
          <w:sz w:val="20"/>
          <w:szCs w:val="20"/>
        </w:rPr>
      </w:pPr>
      <w:r>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A7A3D34" w14:textId="77777777" w:rsidR="00587BB0" w:rsidRDefault="00587BB0">
      <w:pPr>
        <w:jc w:val="center"/>
        <w:rPr>
          <w:b/>
        </w:rPr>
      </w:pPr>
    </w:p>
    <w:p w14:paraId="4E8AD2D3" w14:textId="77777777" w:rsidR="00587BB0" w:rsidRDefault="00AB6108">
      <w:pPr>
        <w:jc w:val="center"/>
        <w:rPr>
          <w:b/>
          <w:szCs w:val="22"/>
        </w:rPr>
      </w:pPr>
      <w:r>
        <w:rPr>
          <w:b/>
          <w:szCs w:val="22"/>
        </w:rPr>
        <w:t>12. ПРИЛОЖЕНИЕ</w:t>
      </w:r>
      <w:r>
        <w:rPr>
          <w:sz w:val="18"/>
        </w:rPr>
        <w:t xml:space="preserve"> </w:t>
      </w:r>
      <w:r>
        <w:rPr>
          <w:b/>
          <w:szCs w:val="22"/>
        </w:rPr>
        <w:t>К КОНТРАКТУ</w:t>
      </w:r>
    </w:p>
    <w:p w14:paraId="3EC6C7D0" w14:textId="77777777" w:rsidR="00587BB0" w:rsidRDefault="00587BB0">
      <w:pPr>
        <w:jc w:val="center"/>
        <w:rPr>
          <w:b/>
          <w:szCs w:val="22"/>
        </w:rPr>
      </w:pPr>
    </w:p>
    <w:p w14:paraId="6AEC4443" w14:textId="77777777" w:rsidR="00587BB0" w:rsidRDefault="00AB6108">
      <w:pPr>
        <w:ind w:firstLine="709"/>
        <w:rPr>
          <w:i/>
          <w:szCs w:val="22"/>
        </w:rPr>
      </w:pPr>
      <w:r>
        <w:rPr>
          <w:i/>
          <w:szCs w:val="22"/>
        </w:rPr>
        <w:t>1. Приложение № 1 – Описание объекта закупки;</w:t>
      </w:r>
    </w:p>
    <w:p w14:paraId="0503A60B" w14:textId="77777777" w:rsidR="00587BB0" w:rsidRDefault="00AB6108">
      <w:pPr>
        <w:ind w:firstLine="709"/>
        <w:rPr>
          <w:i/>
          <w:szCs w:val="22"/>
        </w:rPr>
      </w:pPr>
      <w:r>
        <w:rPr>
          <w:i/>
          <w:szCs w:val="22"/>
        </w:rPr>
        <w:t>2. Приложение № 2 – Расчет стоимости работ</w:t>
      </w:r>
    </w:p>
    <w:p w14:paraId="7805B674" w14:textId="77777777" w:rsidR="00587BB0" w:rsidRDefault="00AB6108">
      <w:pPr>
        <w:ind w:firstLine="709"/>
        <w:rPr>
          <w:i/>
          <w:szCs w:val="22"/>
        </w:rPr>
      </w:pPr>
      <w:r>
        <w:rPr>
          <w:i/>
          <w:szCs w:val="22"/>
        </w:rPr>
        <w:t xml:space="preserve">3. Приложение № 3 – Акт выполненных работ.    </w:t>
      </w:r>
    </w:p>
    <w:p w14:paraId="0E3584C4" w14:textId="77777777" w:rsidR="00587BB0" w:rsidRDefault="00587BB0">
      <w:pPr>
        <w:rPr>
          <w:b/>
          <w:szCs w:val="22"/>
        </w:rPr>
      </w:pPr>
    </w:p>
    <w:p w14:paraId="36331A29" w14:textId="77777777" w:rsidR="00587BB0" w:rsidRDefault="00AB6108">
      <w:pPr>
        <w:jc w:val="center"/>
        <w:rPr>
          <w:b/>
          <w:szCs w:val="22"/>
        </w:rPr>
      </w:pPr>
      <w:r>
        <w:rPr>
          <w:b/>
          <w:szCs w:val="22"/>
        </w:rPr>
        <w:t>13. АДРЕСА И РЕКВИЗИТЫ СТОРОН</w:t>
      </w:r>
    </w:p>
    <w:p w14:paraId="617F7142" w14:textId="77777777" w:rsidR="00587BB0" w:rsidRDefault="00587BB0">
      <w:pPr>
        <w:ind w:right="-341"/>
        <w:jc w:val="both"/>
      </w:pPr>
    </w:p>
    <w:p w14:paraId="7128CD10" w14:textId="77777777" w:rsidR="00587BB0" w:rsidRDefault="00AB6108">
      <w:pPr>
        <w:ind w:right="-341"/>
        <w:jc w:val="both"/>
      </w:pPr>
      <w:r>
        <w:rPr>
          <w:b/>
        </w:rPr>
        <w:t xml:space="preserve">ЗАКАЗЧИК:                             </w:t>
      </w:r>
      <w:r>
        <w:rPr>
          <w:b/>
        </w:rPr>
        <w:tab/>
      </w:r>
      <w:r>
        <w:rPr>
          <w:b/>
        </w:rPr>
        <w:tab/>
      </w:r>
      <w:r>
        <w:rPr>
          <w:b/>
        </w:rPr>
        <w:tab/>
      </w:r>
      <w:r>
        <w:rPr>
          <w:b/>
        </w:rPr>
        <w:tab/>
        <w:t xml:space="preserve">            ПОДРЯДЧИК: </w:t>
      </w:r>
    </w:p>
    <w:p w14:paraId="454FC1B8" w14:textId="77777777" w:rsidR="00587BB0" w:rsidRDefault="00AB6108">
      <w:pPr>
        <w:ind w:right="-108"/>
      </w:pPr>
      <w:r>
        <w:t xml:space="preserve">                                                                                               </w:t>
      </w:r>
    </w:p>
    <w:tbl>
      <w:tblPr>
        <w:tblW w:w="10065" w:type="dxa"/>
        <w:tblInd w:w="108" w:type="dxa"/>
        <w:tblLook w:val="0600" w:firstRow="0" w:lastRow="0" w:firstColumn="0" w:lastColumn="0" w:noHBand="1" w:noVBand="1"/>
      </w:tblPr>
      <w:tblGrid>
        <w:gridCol w:w="5103"/>
        <w:gridCol w:w="4962"/>
      </w:tblGrid>
      <w:tr w:rsidR="00587BB0" w14:paraId="17F03266" w14:textId="77777777">
        <w:trPr>
          <w:trHeight w:val="1418"/>
        </w:trPr>
        <w:tc>
          <w:tcPr>
            <w:tcW w:w="5103" w:type="dxa"/>
            <w:tcBorders>
              <w:top w:val="nil"/>
              <w:left w:val="nil"/>
              <w:bottom w:val="nil"/>
              <w:right w:val="nil"/>
              <w:tl2br w:val="nil"/>
              <w:tr2bl w:val="nil"/>
            </w:tcBorders>
            <w:shd w:val="clear" w:color="auto" w:fill="auto"/>
            <w:tcMar>
              <w:top w:w="0" w:type="dxa"/>
              <w:left w:w="108" w:type="dxa"/>
              <w:bottom w:w="0" w:type="dxa"/>
              <w:right w:w="108" w:type="dxa"/>
            </w:tcMar>
          </w:tcPr>
          <w:p w14:paraId="006F95B0" w14:textId="77777777" w:rsidR="00267943" w:rsidRDefault="00267943" w:rsidP="00267943">
            <w:pPr>
              <w:ind w:left="33"/>
              <w:rPr>
                <w:b/>
                <w:bCs/>
              </w:rPr>
            </w:pPr>
            <w:r w:rsidRPr="002A5C6B">
              <w:rPr>
                <w:b/>
                <w:bCs/>
              </w:rPr>
              <w:t xml:space="preserve">Санкт-Петербургское государственное бюджетное учреждение дополнительного образования спортивная школа олимпийского резерва "Академия фигурного катания на коньках" </w:t>
            </w:r>
          </w:p>
          <w:p w14:paraId="53CE2B45" w14:textId="77777777" w:rsidR="00267943" w:rsidRDefault="00267943" w:rsidP="00267943">
            <w:pPr>
              <w:ind w:left="33"/>
              <w:rPr>
                <w:b/>
                <w:bCs/>
              </w:rPr>
            </w:pPr>
            <w:r w:rsidRPr="002A5C6B">
              <w:rPr>
                <w:b/>
                <w:bCs/>
              </w:rPr>
              <w:t>(СПб ГБУ ДО СШОР "Академия фигурного катания на коньках")</w:t>
            </w:r>
          </w:p>
          <w:p w14:paraId="275EE7F6" w14:textId="77777777" w:rsidR="00267943" w:rsidRPr="00AB088B" w:rsidRDefault="00267943" w:rsidP="00267943">
            <w:pPr>
              <w:ind w:left="33"/>
              <w:rPr>
                <w:bCs/>
              </w:rPr>
            </w:pPr>
            <w:r w:rsidRPr="00A903D0">
              <w:rPr>
                <w:bCs/>
              </w:rPr>
              <w:t>197349</w:t>
            </w:r>
            <w:r>
              <w:rPr>
                <w:bCs/>
              </w:rPr>
              <w:t xml:space="preserve"> </w:t>
            </w:r>
            <w:r w:rsidRPr="00AB088B">
              <w:rPr>
                <w:bCs/>
              </w:rPr>
              <w:t>Санкт-Петербург ул. Туполевская, 4, литера А</w:t>
            </w:r>
          </w:p>
          <w:p w14:paraId="7EF58AE6" w14:textId="77777777" w:rsidR="00267943" w:rsidRPr="00AB088B" w:rsidRDefault="00267943" w:rsidP="00267943">
            <w:pPr>
              <w:ind w:left="33"/>
              <w:rPr>
                <w:bCs/>
              </w:rPr>
            </w:pPr>
            <w:r>
              <w:rPr>
                <w:bCs/>
              </w:rPr>
              <w:t xml:space="preserve">ИНН 7813086215 </w:t>
            </w:r>
            <w:r w:rsidRPr="00AB088B">
              <w:rPr>
                <w:bCs/>
              </w:rPr>
              <w:t>КПП 781401001</w:t>
            </w:r>
          </w:p>
          <w:p w14:paraId="2CDEA526" w14:textId="77777777" w:rsidR="00267943" w:rsidRPr="00AB088B" w:rsidRDefault="00267943" w:rsidP="00267943">
            <w:pPr>
              <w:ind w:left="33"/>
              <w:rPr>
                <w:bCs/>
              </w:rPr>
            </w:pPr>
            <w:r w:rsidRPr="00AB088B">
              <w:rPr>
                <w:bCs/>
              </w:rPr>
              <w:t>ОКАТО 40270000000</w:t>
            </w:r>
            <w:r>
              <w:rPr>
                <w:bCs/>
              </w:rPr>
              <w:t xml:space="preserve"> </w:t>
            </w:r>
            <w:r w:rsidRPr="00AB088B">
              <w:rPr>
                <w:bCs/>
              </w:rPr>
              <w:t>ОКТМО 40325000</w:t>
            </w:r>
          </w:p>
          <w:p w14:paraId="74726590" w14:textId="77777777" w:rsidR="00267943" w:rsidRPr="00AB088B" w:rsidRDefault="00267943" w:rsidP="00267943">
            <w:pPr>
              <w:ind w:left="33"/>
              <w:rPr>
                <w:bCs/>
              </w:rPr>
            </w:pPr>
            <w:r>
              <w:rPr>
                <w:bCs/>
              </w:rPr>
              <w:t>ОКПО</w:t>
            </w:r>
            <w:r w:rsidRPr="00AB088B">
              <w:rPr>
                <w:bCs/>
              </w:rPr>
              <w:t xml:space="preserve"> 27398730</w:t>
            </w:r>
            <w:r>
              <w:rPr>
                <w:bCs/>
              </w:rPr>
              <w:t xml:space="preserve"> </w:t>
            </w:r>
            <w:r w:rsidRPr="00AB088B">
              <w:rPr>
                <w:bCs/>
              </w:rPr>
              <w:t>ОКОГУ 2300225</w:t>
            </w:r>
          </w:p>
          <w:p w14:paraId="63AF3F72" w14:textId="77777777" w:rsidR="00267943" w:rsidRPr="00AB088B" w:rsidRDefault="00267943" w:rsidP="00267943">
            <w:pPr>
              <w:ind w:left="33"/>
              <w:rPr>
                <w:bCs/>
              </w:rPr>
            </w:pPr>
            <w:r w:rsidRPr="00AB088B">
              <w:rPr>
                <w:bCs/>
              </w:rPr>
              <w:t>ОКОПФ 75203</w:t>
            </w:r>
            <w:r>
              <w:rPr>
                <w:bCs/>
              </w:rPr>
              <w:t xml:space="preserve"> </w:t>
            </w:r>
            <w:r w:rsidRPr="00AB088B">
              <w:rPr>
                <w:bCs/>
              </w:rPr>
              <w:t>ОКВЭД 93.11</w:t>
            </w:r>
          </w:p>
          <w:p w14:paraId="5521D540" w14:textId="77777777" w:rsidR="00267943" w:rsidRPr="00AB088B" w:rsidRDefault="00267943" w:rsidP="00267943">
            <w:pPr>
              <w:ind w:left="33"/>
              <w:rPr>
                <w:bCs/>
              </w:rPr>
            </w:pPr>
            <w:r w:rsidRPr="00AB088B">
              <w:rPr>
                <w:bCs/>
              </w:rPr>
              <w:t xml:space="preserve">Банк плательщика (получателя): </w:t>
            </w:r>
          </w:p>
          <w:p w14:paraId="0DFED41E" w14:textId="77777777" w:rsidR="00267943" w:rsidRPr="00AB088B" w:rsidRDefault="00267943" w:rsidP="00267943">
            <w:pPr>
              <w:ind w:left="33"/>
              <w:rPr>
                <w:bCs/>
              </w:rPr>
            </w:pPr>
            <w:r>
              <w:rPr>
                <w:bCs/>
              </w:rPr>
              <w:t xml:space="preserve">ОКЦ № 1 </w:t>
            </w:r>
            <w:r w:rsidRPr="00AB088B">
              <w:rPr>
                <w:bCs/>
              </w:rPr>
              <w:t>Северо-Западно</w:t>
            </w:r>
            <w:r>
              <w:rPr>
                <w:bCs/>
              </w:rPr>
              <w:t>го</w:t>
            </w:r>
            <w:r w:rsidRPr="00AB088B">
              <w:rPr>
                <w:bCs/>
              </w:rPr>
              <w:t xml:space="preserve"> ГУ Банка России//</w:t>
            </w:r>
          </w:p>
          <w:p w14:paraId="041C2A8A" w14:textId="77777777" w:rsidR="00267943" w:rsidRPr="00AB088B" w:rsidRDefault="00267943" w:rsidP="00267943">
            <w:pPr>
              <w:ind w:left="33"/>
              <w:rPr>
                <w:bCs/>
              </w:rPr>
            </w:pPr>
            <w:r w:rsidRPr="00AB088B">
              <w:rPr>
                <w:bCs/>
              </w:rPr>
              <w:t>УФК по г. Санкт-Петербургу</w:t>
            </w:r>
          </w:p>
          <w:p w14:paraId="4798A6FB" w14:textId="77777777" w:rsidR="00267943" w:rsidRPr="00AB088B" w:rsidRDefault="00267943" w:rsidP="00267943">
            <w:pPr>
              <w:ind w:left="33"/>
              <w:rPr>
                <w:bCs/>
              </w:rPr>
            </w:pPr>
            <w:r w:rsidRPr="00AB088B">
              <w:rPr>
                <w:bCs/>
              </w:rPr>
              <w:t>БИК: 014030106</w:t>
            </w:r>
          </w:p>
          <w:p w14:paraId="464AC386" w14:textId="77777777" w:rsidR="00267943" w:rsidRPr="00AB088B" w:rsidRDefault="00267943" w:rsidP="00267943">
            <w:pPr>
              <w:ind w:left="33"/>
              <w:rPr>
                <w:bCs/>
              </w:rPr>
            </w:pPr>
            <w:r w:rsidRPr="00AB088B">
              <w:rPr>
                <w:bCs/>
              </w:rPr>
              <w:t>Счет банка плательщика (получателя): 40102810945370000005</w:t>
            </w:r>
          </w:p>
          <w:p w14:paraId="3D3BCB70" w14:textId="77777777" w:rsidR="00267943" w:rsidRPr="00AB088B" w:rsidRDefault="00267943" w:rsidP="00267943">
            <w:pPr>
              <w:ind w:left="33"/>
              <w:rPr>
                <w:bCs/>
              </w:rPr>
            </w:pPr>
            <w:r w:rsidRPr="00AB088B">
              <w:rPr>
                <w:bCs/>
              </w:rPr>
              <w:t>Счет плательщика (получателя): 03224643400000007200</w:t>
            </w:r>
          </w:p>
          <w:p w14:paraId="39F866C6" w14:textId="77777777" w:rsidR="00267943" w:rsidRPr="00AB088B" w:rsidRDefault="00267943" w:rsidP="00267943">
            <w:pPr>
              <w:ind w:left="33"/>
              <w:rPr>
                <w:bCs/>
              </w:rPr>
            </w:pPr>
            <w:r w:rsidRPr="00AB088B">
              <w:rPr>
                <w:bCs/>
              </w:rPr>
              <w:t>Плательщик (получатель): Комитет финансов Санкт-Петербурга (</w:t>
            </w:r>
            <w:r w:rsidRPr="00653529">
              <w:rPr>
                <w:bCs/>
              </w:rPr>
              <w:t xml:space="preserve">СПб ГБУ ДО СШОР "Академия фигурного катания на коньках" </w:t>
            </w:r>
            <w:r w:rsidRPr="00AB088B">
              <w:rPr>
                <w:bCs/>
              </w:rPr>
              <w:t>л/с 0281009)</w:t>
            </w:r>
          </w:p>
          <w:p w14:paraId="098B80AA" w14:textId="77777777" w:rsidR="00267943" w:rsidRPr="00AB088B" w:rsidRDefault="00267943" w:rsidP="00267943">
            <w:pPr>
              <w:ind w:left="33"/>
              <w:rPr>
                <w:bCs/>
              </w:rPr>
            </w:pPr>
            <w:r w:rsidRPr="00AB088B">
              <w:rPr>
                <w:bCs/>
              </w:rPr>
              <w:t>Приемная директора: (812) 342-65-40</w:t>
            </w:r>
          </w:p>
          <w:p w14:paraId="47D3BF37" w14:textId="77777777" w:rsidR="00267943" w:rsidRPr="00AB088B" w:rsidRDefault="00267943" w:rsidP="00267943">
            <w:pPr>
              <w:ind w:left="33"/>
              <w:rPr>
                <w:bCs/>
              </w:rPr>
            </w:pPr>
            <w:r w:rsidRPr="00AB088B">
              <w:rPr>
                <w:bCs/>
              </w:rPr>
              <w:t>Бухгалтерия: (812) 342-73-33</w:t>
            </w:r>
          </w:p>
          <w:p w14:paraId="215B896F" w14:textId="77777777" w:rsidR="00267943" w:rsidRPr="00AB088B" w:rsidRDefault="00267943" w:rsidP="00267943">
            <w:pPr>
              <w:ind w:left="33"/>
              <w:rPr>
                <w:bCs/>
              </w:rPr>
            </w:pPr>
            <w:r w:rsidRPr="00AB088B">
              <w:rPr>
                <w:bCs/>
              </w:rPr>
              <w:t>Электронная почта бухгалтерии</w:t>
            </w:r>
            <w:r w:rsidRPr="00AB088B">
              <w:rPr>
                <w:bCs/>
              </w:rPr>
              <w:tab/>
              <w:t>buh@figure-skate.ru</w:t>
            </w:r>
          </w:p>
          <w:p w14:paraId="27E893DC" w14:textId="77777777" w:rsidR="00587BB0" w:rsidRDefault="00587BB0">
            <w:pPr>
              <w:tabs>
                <w:tab w:val="left" w:pos="2492"/>
              </w:tabs>
              <w:ind w:left="-108" w:right="-341"/>
              <w:jc w:val="both"/>
            </w:pPr>
          </w:p>
          <w:p w14:paraId="207D3A30" w14:textId="6776F88D" w:rsidR="00587BB0" w:rsidRDefault="00AB6108">
            <w:pPr>
              <w:tabs>
                <w:tab w:val="left" w:pos="2492"/>
              </w:tabs>
              <w:ind w:left="-108" w:right="-341"/>
              <w:jc w:val="both"/>
            </w:pPr>
            <w:r>
              <w:t xml:space="preserve">  </w:t>
            </w:r>
            <w:r w:rsidR="00375943" w:rsidRPr="00375943">
              <w:t>ВРИО директора Госвияни Р.Н.</w:t>
            </w:r>
          </w:p>
          <w:p w14:paraId="7F2E000D" w14:textId="77777777" w:rsidR="00587BB0" w:rsidRDefault="00AB6108">
            <w:pPr>
              <w:tabs>
                <w:tab w:val="left" w:pos="2492"/>
              </w:tabs>
              <w:ind w:right="-341"/>
              <w:jc w:val="both"/>
            </w:pPr>
            <w:r>
              <w:t>Подписано УЭП</w:t>
            </w:r>
          </w:p>
          <w:p w14:paraId="22C4F0E7" w14:textId="77777777" w:rsidR="00587BB0" w:rsidRDefault="00587BB0">
            <w:pPr>
              <w:tabs>
                <w:tab w:val="left" w:pos="2492"/>
              </w:tabs>
              <w:ind w:right="-341"/>
            </w:pPr>
          </w:p>
          <w:p w14:paraId="785AA342" w14:textId="77777777" w:rsidR="00587BB0" w:rsidRDefault="00587BB0">
            <w:pPr>
              <w:tabs>
                <w:tab w:val="left" w:pos="2492"/>
              </w:tabs>
              <w:ind w:right="-341"/>
              <w:rPr>
                <w:i/>
                <w:color w:val="FF0000"/>
              </w:rPr>
            </w:pPr>
          </w:p>
        </w:tc>
        <w:tc>
          <w:tcPr>
            <w:tcW w:w="4962" w:type="dxa"/>
            <w:tcBorders>
              <w:top w:val="nil"/>
              <w:left w:val="nil"/>
              <w:bottom w:val="nil"/>
              <w:right w:val="nil"/>
              <w:tl2br w:val="nil"/>
              <w:tr2bl w:val="nil"/>
            </w:tcBorders>
            <w:shd w:val="clear" w:color="auto" w:fill="auto"/>
            <w:tcMar>
              <w:top w:w="0" w:type="dxa"/>
              <w:left w:w="108" w:type="dxa"/>
              <w:bottom w:w="0" w:type="dxa"/>
              <w:right w:w="108" w:type="dxa"/>
            </w:tcMar>
          </w:tcPr>
          <w:p w14:paraId="483616E8" w14:textId="77777777" w:rsidR="00587BB0" w:rsidRDefault="00587BB0">
            <w:pPr>
              <w:ind w:left="-109" w:right="-108"/>
              <w:jc w:val="both"/>
              <w:rPr>
                <w:color w:val="FF0000"/>
                <w:highlight w:val="yellow"/>
              </w:rPr>
            </w:pPr>
          </w:p>
          <w:p w14:paraId="5E19ACE7" w14:textId="77777777" w:rsidR="00587BB0" w:rsidRDefault="00587BB0">
            <w:pPr>
              <w:ind w:left="-109" w:right="-108"/>
              <w:jc w:val="both"/>
              <w:rPr>
                <w:color w:val="FF0000"/>
                <w:highlight w:val="yellow"/>
              </w:rPr>
            </w:pPr>
          </w:p>
          <w:p w14:paraId="1A0B05F8" w14:textId="77777777" w:rsidR="00587BB0" w:rsidRDefault="00587BB0">
            <w:pPr>
              <w:ind w:left="-109" w:right="-108"/>
              <w:jc w:val="both"/>
              <w:rPr>
                <w:color w:val="FF0000"/>
                <w:highlight w:val="yellow"/>
              </w:rPr>
            </w:pPr>
          </w:p>
          <w:p w14:paraId="33F0ABB9" w14:textId="77777777" w:rsidR="00587BB0" w:rsidRDefault="00587BB0">
            <w:pPr>
              <w:ind w:left="-109" w:right="-108"/>
              <w:jc w:val="both"/>
              <w:rPr>
                <w:color w:val="FF0000"/>
                <w:highlight w:val="yellow"/>
              </w:rPr>
            </w:pPr>
          </w:p>
          <w:p w14:paraId="32F8ADA0" w14:textId="77777777" w:rsidR="00587BB0" w:rsidRDefault="00587BB0">
            <w:pPr>
              <w:ind w:left="-109" w:right="-108"/>
              <w:jc w:val="both"/>
              <w:rPr>
                <w:color w:val="FF0000"/>
                <w:highlight w:val="yellow"/>
              </w:rPr>
            </w:pPr>
          </w:p>
          <w:p w14:paraId="0929AFAA" w14:textId="77777777" w:rsidR="00587BB0" w:rsidRDefault="00587BB0">
            <w:pPr>
              <w:ind w:left="-109" w:right="-108"/>
              <w:jc w:val="both"/>
              <w:rPr>
                <w:color w:val="FF0000"/>
                <w:highlight w:val="yellow"/>
              </w:rPr>
            </w:pPr>
          </w:p>
          <w:p w14:paraId="1F44CCC0" w14:textId="77777777" w:rsidR="00587BB0" w:rsidRDefault="00587BB0">
            <w:pPr>
              <w:ind w:left="-109" w:right="-108"/>
              <w:jc w:val="both"/>
              <w:rPr>
                <w:color w:val="FF0000"/>
                <w:highlight w:val="yellow"/>
              </w:rPr>
            </w:pPr>
          </w:p>
          <w:p w14:paraId="2D6F99DF" w14:textId="77777777" w:rsidR="00587BB0" w:rsidRDefault="00587BB0">
            <w:pPr>
              <w:ind w:left="-109" w:right="-108"/>
              <w:jc w:val="both"/>
              <w:rPr>
                <w:color w:val="FF0000"/>
                <w:highlight w:val="yellow"/>
              </w:rPr>
            </w:pPr>
          </w:p>
          <w:p w14:paraId="2D6EDBBA" w14:textId="77777777" w:rsidR="00587BB0" w:rsidRDefault="00587BB0">
            <w:pPr>
              <w:ind w:left="-109" w:right="-108"/>
              <w:jc w:val="both"/>
              <w:rPr>
                <w:color w:val="FF0000"/>
                <w:highlight w:val="yellow"/>
              </w:rPr>
            </w:pPr>
          </w:p>
          <w:p w14:paraId="10F02EA3" w14:textId="77777777" w:rsidR="00587BB0" w:rsidRDefault="00587BB0">
            <w:pPr>
              <w:ind w:left="-109" w:right="-108"/>
              <w:jc w:val="both"/>
              <w:rPr>
                <w:color w:val="FF0000"/>
                <w:highlight w:val="yellow"/>
              </w:rPr>
            </w:pPr>
          </w:p>
          <w:p w14:paraId="6939E24D" w14:textId="77777777" w:rsidR="00587BB0" w:rsidRDefault="00587BB0">
            <w:pPr>
              <w:ind w:left="-109" w:right="-108"/>
              <w:jc w:val="both"/>
              <w:rPr>
                <w:color w:val="FF0000"/>
                <w:highlight w:val="yellow"/>
              </w:rPr>
            </w:pPr>
          </w:p>
          <w:p w14:paraId="6CABA1ED" w14:textId="77777777" w:rsidR="00587BB0" w:rsidRDefault="00587BB0">
            <w:pPr>
              <w:ind w:left="-109" w:right="176"/>
              <w:jc w:val="right"/>
              <w:rPr>
                <w:color w:val="FF0000"/>
              </w:rPr>
            </w:pPr>
          </w:p>
          <w:p w14:paraId="0F6FE7E7" w14:textId="77777777" w:rsidR="00587BB0" w:rsidRDefault="00587BB0">
            <w:pPr>
              <w:ind w:left="-109" w:right="176"/>
              <w:rPr>
                <w:color w:val="FF0000"/>
              </w:rPr>
            </w:pPr>
          </w:p>
          <w:p w14:paraId="5320447C" w14:textId="77777777" w:rsidR="00587BB0" w:rsidRDefault="00587BB0">
            <w:pPr>
              <w:ind w:left="-109" w:right="176"/>
              <w:rPr>
                <w:color w:val="FF0000"/>
              </w:rPr>
            </w:pPr>
          </w:p>
        </w:tc>
      </w:tr>
    </w:tbl>
    <w:p w14:paraId="74CA355D" w14:textId="77777777" w:rsidR="00587BB0" w:rsidRDefault="00587BB0">
      <w:pPr>
        <w:jc w:val="right"/>
      </w:pPr>
    </w:p>
    <w:p w14:paraId="0C6E277A" w14:textId="77777777" w:rsidR="00587BB0" w:rsidRDefault="00587BB0">
      <w:pPr>
        <w:jc w:val="right"/>
      </w:pPr>
    </w:p>
    <w:p w14:paraId="78ED1C01" w14:textId="77777777" w:rsidR="00587BB0" w:rsidRDefault="00587BB0">
      <w:pPr>
        <w:jc w:val="right"/>
      </w:pPr>
    </w:p>
    <w:p w14:paraId="3B584468" w14:textId="77777777" w:rsidR="00587BB0" w:rsidRDefault="00587BB0">
      <w:pPr>
        <w:jc w:val="right"/>
      </w:pPr>
    </w:p>
    <w:p w14:paraId="15FFE36D" w14:textId="77777777" w:rsidR="00587BB0" w:rsidRDefault="00AB6108">
      <w:pPr>
        <w:jc w:val="right"/>
      </w:pPr>
      <w:r>
        <w:lastRenderedPageBreak/>
        <w:t>Приложение № 1</w:t>
      </w:r>
    </w:p>
    <w:p w14:paraId="14C48579" w14:textId="77777777" w:rsidR="00587BB0" w:rsidRDefault="00AB6108">
      <w:pPr>
        <w:jc w:val="right"/>
      </w:pPr>
      <w:r>
        <w:t xml:space="preserve">к контракту №_____________ </w:t>
      </w:r>
    </w:p>
    <w:p w14:paraId="52412143" w14:textId="3C48D506" w:rsidR="00587BB0" w:rsidRDefault="00AB6108">
      <w:pPr>
        <w:jc w:val="right"/>
      </w:pPr>
      <w:r>
        <w:t xml:space="preserve"> от «___» _______ 202</w:t>
      </w:r>
      <w:r w:rsidR="00267943">
        <w:rPr>
          <w:lang w:val="en-US"/>
        </w:rPr>
        <w:t>6</w:t>
      </w:r>
      <w:r w:rsidR="00375943">
        <w:t xml:space="preserve"> </w:t>
      </w:r>
      <w:r>
        <w:t>г.</w:t>
      </w:r>
    </w:p>
    <w:p w14:paraId="27A5EAEC" w14:textId="77777777" w:rsidR="00587BB0" w:rsidRDefault="00587BB0">
      <w:pPr>
        <w:pStyle w:val="3"/>
        <w:spacing w:after="0"/>
        <w:jc w:val="center"/>
        <w:rPr>
          <w:b/>
          <w:sz w:val="20"/>
          <w:szCs w:val="20"/>
        </w:rPr>
      </w:pPr>
    </w:p>
    <w:p w14:paraId="2867B304" w14:textId="77777777" w:rsidR="001730C5" w:rsidRPr="001730C5" w:rsidRDefault="001730C5" w:rsidP="001730C5">
      <w:pPr>
        <w:pBdr>
          <w:top w:val="none" w:sz="0" w:space="0" w:color="auto"/>
          <w:left w:val="none" w:sz="0" w:space="0" w:color="auto"/>
          <w:bottom w:val="none" w:sz="0" w:space="0" w:color="auto"/>
          <w:right w:val="none" w:sz="0" w:space="0" w:color="auto"/>
          <w:between w:val="none" w:sz="0" w:space="0" w:color="auto"/>
        </w:pBdr>
        <w:jc w:val="center"/>
        <w:rPr>
          <w:rFonts w:eastAsia="Calibri"/>
          <w:b/>
          <w:sz w:val="24"/>
          <w:szCs w:val="24"/>
          <w:lang w:eastAsia="en-US"/>
        </w:rPr>
      </w:pPr>
      <w:r w:rsidRPr="001730C5">
        <w:rPr>
          <w:rFonts w:eastAsia="Calibri"/>
          <w:b/>
          <w:sz w:val="24"/>
          <w:szCs w:val="24"/>
          <w:lang w:eastAsia="en-US"/>
        </w:rPr>
        <w:t>ОПИСАНИЕ ОБЪЕКТА ЗАКУПКИ</w:t>
      </w:r>
    </w:p>
    <w:p w14:paraId="2D4B79C5"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2"/>
          <w:lang w:eastAsia="en-US"/>
        </w:rPr>
      </w:pPr>
      <w:r w:rsidRPr="001730C5">
        <w:rPr>
          <w:sz w:val="24"/>
          <w:szCs w:val="24"/>
          <w:lang w:eastAsia="en-US"/>
        </w:rPr>
        <w:t>Выполнение работ по переносу наружных блоков системы кондиционирования (2 шт.),</w:t>
      </w:r>
      <w:r w:rsidRPr="001730C5">
        <w:rPr>
          <w:sz w:val="22"/>
          <w:szCs w:val="22"/>
          <w:lang w:eastAsia="en-US"/>
        </w:rPr>
        <w:t xml:space="preserve"> для нужд</w:t>
      </w:r>
    </w:p>
    <w:p w14:paraId="438B41D3" w14:textId="322BCCBA"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2"/>
          <w:lang w:eastAsia="en-US"/>
        </w:rPr>
      </w:pPr>
      <w:r w:rsidRPr="001730C5">
        <w:rPr>
          <w:sz w:val="22"/>
          <w:szCs w:val="22"/>
          <w:lang w:eastAsia="en-US"/>
        </w:rPr>
        <w:t>СПб ГБУ ДО СШОР «Академия по фигурному катанию на коньках» в 2026 г.</w:t>
      </w:r>
    </w:p>
    <w:p w14:paraId="50690B86"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b/>
          <w:sz w:val="24"/>
          <w:szCs w:val="24"/>
          <w:lang w:eastAsia="en-US"/>
        </w:rPr>
      </w:pPr>
    </w:p>
    <w:p w14:paraId="68EC05A5" w14:textId="77777777" w:rsidR="001730C5" w:rsidRPr="001730C5" w:rsidRDefault="001730C5" w:rsidP="001730C5">
      <w:pPr>
        <w:widowControl w:val="0"/>
        <w:numPr>
          <w:ilvl w:val="0"/>
          <w:numId w:val="13"/>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contextualSpacing/>
        <w:jc w:val="both"/>
        <w:textAlignment w:val="baseline"/>
        <w:rPr>
          <w:b/>
          <w:sz w:val="24"/>
          <w:szCs w:val="24"/>
        </w:rPr>
      </w:pPr>
      <w:r w:rsidRPr="001730C5">
        <w:rPr>
          <w:b/>
          <w:sz w:val="24"/>
          <w:szCs w:val="24"/>
        </w:rPr>
        <w:t xml:space="preserve">Общая информация об объекте закупки </w:t>
      </w:r>
    </w:p>
    <w:p w14:paraId="41A16F58" w14:textId="77777777" w:rsidR="001730C5" w:rsidRPr="001730C5" w:rsidRDefault="001730C5" w:rsidP="001730C5">
      <w:pPr>
        <w:pBdr>
          <w:top w:val="none" w:sz="0" w:space="0" w:color="auto"/>
          <w:left w:val="none" w:sz="0" w:space="0" w:color="auto"/>
          <w:bottom w:val="none" w:sz="0" w:space="0" w:color="auto"/>
          <w:right w:val="none" w:sz="0" w:space="0" w:color="auto"/>
          <w:between w:val="none" w:sz="0" w:space="0" w:color="auto"/>
        </w:pBdr>
        <w:tabs>
          <w:tab w:val="left" w:pos="567"/>
          <w:tab w:val="left" w:pos="709"/>
          <w:tab w:val="left" w:pos="851"/>
          <w:tab w:val="left" w:pos="993"/>
        </w:tabs>
        <w:ind w:firstLine="567"/>
        <w:contextualSpacing/>
        <w:jc w:val="both"/>
        <w:textAlignment w:val="baseline"/>
        <w:rPr>
          <w:b/>
          <w:bCs/>
          <w:color w:val="000000"/>
          <w:sz w:val="24"/>
          <w:szCs w:val="24"/>
        </w:rPr>
      </w:pPr>
      <w:r w:rsidRPr="001730C5">
        <w:rPr>
          <w:b/>
          <w:bCs/>
          <w:color w:val="000000"/>
          <w:sz w:val="24"/>
          <w:szCs w:val="24"/>
        </w:rPr>
        <w:t xml:space="preserve">Идентификационный код закупки из позиции плана-графика </w:t>
      </w:r>
    </w:p>
    <w:p w14:paraId="69396C17" w14:textId="77777777" w:rsidR="001730C5" w:rsidRPr="001730C5" w:rsidRDefault="001730C5" w:rsidP="001730C5">
      <w:pPr>
        <w:pBdr>
          <w:top w:val="none" w:sz="0" w:space="0" w:color="auto"/>
          <w:left w:val="none" w:sz="0" w:space="0" w:color="auto"/>
          <w:bottom w:val="none" w:sz="0" w:space="0" w:color="auto"/>
          <w:right w:val="none" w:sz="0" w:space="0" w:color="auto"/>
          <w:between w:val="none" w:sz="0" w:space="0" w:color="auto"/>
        </w:pBdr>
        <w:tabs>
          <w:tab w:val="left" w:pos="567"/>
          <w:tab w:val="left" w:pos="709"/>
          <w:tab w:val="left" w:pos="851"/>
          <w:tab w:val="left" w:pos="993"/>
        </w:tabs>
        <w:ind w:firstLine="567"/>
        <w:contextualSpacing/>
        <w:jc w:val="both"/>
        <w:textAlignment w:val="baseline"/>
        <w:rPr>
          <w:color w:val="000000"/>
          <w:sz w:val="24"/>
          <w:szCs w:val="24"/>
        </w:rPr>
      </w:pPr>
    </w:p>
    <w:p w14:paraId="5AF4A87D"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bCs/>
          <w:sz w:val="24"/>
          <w:szCs w:val="24"/>
          <w:lang w:eastAsia="en-US"/>
        </w:rPr>
      </w:pPr>
      <w:r w:rsidRPr="001730C5">
        <w:rPr>
          <w:sz w:val="24"/>
          <w:szCs w:val="24"/>
          <w:lang w:eastAsia="en-US"/>
        </w:rPr>
        <w:t>Объект закупки: Выполнение работ по переносу наружных блоков системы кондиционирования (2 шт.),</w:t>
      </w:r>
      <w:r w:rsidRPr="001730C5">
        <w:rPr>
          <w:sz w:val="22"/>
          <w:szCs w:val="22"/>
          <w:lang w:eastAsia="en-US"/>
        </w:rPr>
        <w:t xml:space="preserve"> для нужд СПб ГБУ ДО СШОР "Академия фигурного катания на коньках"</w:t>
      </w:r>
    </w:p>
    <w:p w14:paraId="76F0A018"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bCs/>
          <w:sz w:val="24"/>
          <w:szCs w:val="24"/>
          <w:lang w:eastAsia="en-US" w:bidi="ru-RU"/>
        </w:rPr>
      </w:pPr>
      <w:r w:rsidRPr="001730C5">
        <w:rPr>
          <w:sz w:val="24"/>
          <w:szCs w:val="24"/>
          <w:lang w:eastAsia="en-US"/>
        </w:rPr>
        <w:t xml:space="preserve">Код и наименование Классификатора предметов заказа: Код по Общероссийскому классификатору продукции по видам экономической деятельности (ОКПД2): </w:t>
      </w:r>
      <w:r w:rsidRPr="001730C5">
        <w:rPr>
          <w:b/>
          <w:bCs/>
          <w:color w:val="333333"/>
          <w:sz w:val="22"/>
          <w:szCs w:val="22"/>
          <w:shd w:val="clear" w:color="auto" w:fill="FFFFFF"/>
          <w:lang w:eastAsia="en-US"/>
        </w:rPr>
        <w:t>43.22.12.150</w:t>
      </w:r>
      <w:r w:rsidRPr="001730C5">
        <w:rPr>
          <w:bCs/>
          <w:sz w:val="24"/>
          <w:szCs w:val="24"/>
          <w:lang w:eastAsia="en-US" w:bidi="ru-RU"/>
        </w:rPr>
        <w:t>.–«</w:t>
      </w:r>
      <w:r w:rsidRPr="001730C5">
        <w:rPr>
          <w:sz w:val="22"/>
          <w:szCs w:val="22"/>
          <w:shd w:val="clear" w:color="auto" w:fill="FFFFFF"/>
          <w:lang w:eastAsia="en-US"/>
        </w:rPr>
        <w:t>Монтаж </w:t>
      </w:r>
      <w:r w:rsidRPr="001730C5">
        <w:rPr>
          <w:bCs/>
          <w:sz w:val="22"/>
          <w:szCs w:val="22"/>
          <w:shd w:val="clear" w:color="auto" w:fill="FFFFFF"/>
          <w:lang w:eastAsia="en-US"/>
        </w:rPr>
        <w:t>вентиляционного, холодильного оборудования или оборудования для кондиционирования воздуха</w:t>
      </w:r>
      <w:r w:rsidRPr="001730C5">
        <w:rPr>
          <w:b/>
          <w:sz w:val="22"/>
          <w:szCs w:val="22"/>
          <w:shd w:val="clear" w:color="auto" w:fill="FFFFFF"/>
          <w:lang w:eastAsia="en-US"/>
        </w:rPr>
        <w:t> </w:t>
      </w:r>
      <w:r w:rsidRPr="001730C5">
        <w:rPr>
          <w:sz w:val="22"/>
          <w:szCs w:val="22"/>
          <w:shd w:val="clear" w:color="auto" w:fill="FFFFFF"/>
          <w:lang w:eastAsia="en-US"/>
        </w:rPr>
        <w:t>в жилых зданиях, компьютерных центрах, офисах и магазинах</w:t>
      </w:r>
      <w:r w:rsidRPr="001730C5">
        <w:rPr>
          <w:bCs/>
          <w:sz w:val="24"/>
          <w:szCs w:val="24"/>
          <w:lang w:eastAsia="en-US" w:bidi="ru-RU"/>
        </w:rPr>
        <w:t>».</w:t>
      </w:r>
    </w:p>
    <w:p w14:paraId="083AAD03"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b/>
          <w:bCs/>
          <w:sz w:val="24"/>
          <w:szCs w:val="24"/>
          <w:lang w:eastAsia="en-US"/>
        </w:rPr>
        <w:t>Цели и правовое основание для выполнения работ</w:t>
      </w:r>
      <w:r w:rsidRPr="001730C5">
        <w:rPr>
          <w:sz w:val="24"/>
          <w:szCs w:val="24"/>
          <w:lang w:eastAsia="en-US"/>
        </w:rPr>
        <w:t xml:space="preserve"> </w:t>
      </w:r>
    </w:p>
    <w:p w14:paraId="4E0BFBF8"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tabs>
          <w:tab w:val="left" w:pos="142"/>
          <w:tab w:val="left" w:pos="851"/>
          <w:tab w:val="left" w:pos="993"/>
        </w:tabs>
        <w:autoSpaceDE w:val="0"/>
        <w:autoSpaceDN w:val="0"/>
        <w:ind w:firstLine="567"/>
        <w:jc w:val="both"/>
        <w:rPr>
          <w:sz w:val="24"/>
          <w:szCs w:val="24"/>
          <w:lang w:eastAsia="en-US"/>
        </w:rPr>
      </w:pPr>
      <w:r w:rsidRPr="001730C5">
        <w:rPr>
          <w:b/>
          <w:sz w:val="24"/>
          <w:szCs w:val="24"/>
          <w:lang w:eastAsia="en-US"/>
        </w:rPr>
        <w:t>1.3.1.</w:t>
      </w:r>
      <w:r w:rsidRPr="001730C5">
        <w:rPr>
          <w:sz w:val="24"/>
          <w:szCs w:val="24"/>
          <w:lang w:eastAsia="en-US"/>
        </w:rPr>
        <w:t xml:space="preserve"> Целью данной закупки является </w:t>
      </w:r>
      <w:r w:rsidRPr="001730C5">
        <w:rPr>
          <w:sz w:val="22"/>
          <w:szCs w:val="22"/>
          <w:lang w:eastAsia="en-US"/>
        </w:rPr>
        <w:t>выполнение работ по установке и подключению двух наружных блоков сплит-систем колонного типа на кровле здания к внутренним блокам, расположенным в служебном холле на первом этаже</w:t>
      </w:r>
      <w:r w:rsidRPr="001730C5">
        <w:rPr>
          <w:b/>
          <w:sz w:val="22"/>
          <w:szCs w:val="22"/>
          <w:lang w:eastAsia="en-US"/>
        </w:rPr>
        <w:t>.</w:t>
      </w:r>
    </w:p>
    <w:p w14:paraId="3CCE358E" w14:textId="77777777" w:rsidR="001730C5" w:rsidRPr="001730C5" w:rsidRDefault="001730C5" w:rsidP="001730C5">
      <w:pPr>
        <w:widowControl w:val="0"/>
        <w:numPr>
          <w:ilvl w:val="0"/>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b/>
          <w:sz w:val="24"/>
          <w:szCs w:val="24"/>
          <w:lang w:eastAsia="en-US"/>
        </w:rPr>
      </w:pPr>
      <w:r w:rsidRPr="001730C5">
        <w:rPr>
          <w:b/>
          <w:sz w:val="24"/>
          <w:szCs w:val="24"/>
          <w:lang w:eastAsia="en-US"/>
        </w:rPr>
        <w:t>Стандарт работ</w:t>
      </w:r>
    </w:p>
    <w:p w14:paraId="4DE967F8"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 xml:space="preserve">Подрядчик обязан выполнить работы по </w:t>
      </w:r>
      <w:r w:rsidRPr="001730C5">
        <w:rPr>
          <w:sz w:val="22"/>
          <w:szCs w:val="22"/>
          <w:lang w:eastAsia="en-US"/>
        </w:rPr>
        <w:t>установке и подключению двух наружных блоков сплит-систем колонного типа</w:t>
      </w:r>
      <w:r w:rsidRPr="001730C5">
        <w:rPr>
          <w:sz w:val="24"/>
          <w:szCs w:val="24"/>
          <w:lang w:eastAsia="en-US"/>
        </w:rPr>
        <w:t xml:space="preserve"> (далее – работы) нежилого объекта (далее – объект), в сроки, по адресам и в объеме, установленным в соответствии с Приложением 1 Описания объекта закупки «Локально сметный расчет», графиком производства работ, указанным в пункте 2.4 настоящего Описания объекта закупки, а также в соответствии с требованиями актов, указанных в разделе 7 настоящего Описания объекта закупки и требованиями действующего законодательства.</w:t>
      </w:r>
    </w:p>
    <w:p w14:paraId="0E4677B4"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Для взаимодействия с Заказчиком Подрядчик обязан в течение 1 (одного) рабочего дня с даты заключения Контракта назначить ответственное контактное лицо, выделить номер телефона, адрес электронной почты для приема данных (заявок, запросов, писем) в электронной форме и уведомить об этом Заказчика. Об изменении контактной информации Подрядчик должен уведомить Заказчика в течение 1 (одного) рабочего дня со дня возникновения таких изменений.</w:t>
      </w:r>
    </w:p>
    <w:p w14:paraId="406AE95D"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 xml:space="preserve">Подрядчик обязан в течение 3 (трех) рабочих дней с даты заключения Контракта предоставить Заказчику список сотрудников, привлекаемых к выполнению работ, с указанием фамилии, имени, отчества (при наличии), года рождения и паспортных данных, места регистрации, </w:t>
      </w:r>
      <w:r w:rsidRPr="001730C5">
        <w:rPr>
          <w:sz w:val="22"/>
          <w:szCs w:val="22"/>
          <w:lang w:eastAsia="en-US"/>
        </w:rPr>
        <w:t>перечень привлекаемой автомобильной и специальной техники, документы, подтверждающие квалификацию и группу допуска специалистов, участвующих в выполнении работ.</w:t>
      </w:r>
    </w:p>
    <w:p w14:paraId="60877EBB"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Подрядчик в течение 5 (пяти) календарных дней с даты заключения Контракта предоставляет на согласование Заказчику график производства работ по каждому объекту, который должен содержать наименование основных работ, предусмотренных Приложением 1 «Локально сметный расчет», сроки их проведения (в соответствии с технологией их производства) по каждому месту проведения работ (элемент здания или помещение или группа помещений), а также сроки доставки материалов и оборудования.</w:t>
      </w:r>
    </w:p>
    <w:p w14:paraId="4915C5FE"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Подрядчик обязан соблюдать правила привлечения и использования иностранной рабочей силы в соответствии с требованиями актов, указанных в пунктах 7.2 и 7.3 настоящего Описания объекта закупки.</w:t>
      </w:r>
    </w:p>
    <w:p w14:paraId="635976FD"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Для обеспечения доступа, проведения осмотра и передачи объекта по Акту приема-передачи объекта для производства работ Заказчик посредством электронной почты в течение 1 (одного) рабочего дня с даты заключения Контракта направляет Подрядчику уведомление о дате и времени осмотра и передачи объекта.</w:t>
      </w:r>
    </w:p>
    <w:p w14:paraId="7A36C051"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Подрядчик должен обеспечить соблюдение правил действующего внутриобъектового и контрольно-пропускного режима, а также не допускать при выполнении работ нанесение вреда жизни, здоровью и имуществу третьих лиц, находящихся в здании. При наличии внутренних приказов, инструкций, положений и других документов, необходимых для проведения работ, Заказчик в течение 3 (трех) рабочих дней с даты заключения Контракта передает Подрядчику копии таких документов.</w:t>
      </w:r>
    </w:p>
    <w:p w14:paraId="217CDFA9"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При выполнении работ Подрядчик должен обеспечить объект, подлежащий ремонту, всеми видами материально-технических ресурсов в соответствии с технологической последовательностью производства ремонтных работ, а также обязан применять материалы, соответствующие требованиям локально сметной документации. Используемые материалы и оборудование должны быть обеспеченными техническими паспортами и (или) сертификатами, удостоверяющими их качество.</w:t>
      </w:r>
    </w:p>
    <w:p w14:paraId="4E9D102A"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Подрядчик приступает к проведению демонтажных работ на участке работ (помещение, инженерная система, элемент здания и т.п.) после доставки на объект Заказчика материалов, предусмотренных Приложением 1 «Локально сметный расчет» настоящего Описания объекта закупки, в объеме, необходимом для завершения ремонтных работ на данном участке работ. Заказчик не допускает проведение демонтажных работ до момента исполнения Подрядчиком требования настоящего пункта.</w:t>
      </w:r>
    </w:p>
    <w:p w14:paraId="7A81F6D1" w14:textId="08EE9909"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Pr>
          <w:sz w:val="24"/>
          <w:szCs w:val="24"/>
          <w:lang w:eastAsia="en-US"/>
        </w:rPr>
        <w:t xml:space="preserve"> </w:t>
      </w:r>
      <w:r w:rsidRPr="001730C5">
        <w:rPr>
          <w:sz w:val="24"/>
          <w:szCs w:val="24"/>
          <w:lang w:eastAsia="en-US"/>
        </w:rPr>
        <w:t>В течение 3 (трех) рабочих дней с даты заключения Контракта Подрядчик предоставляет на утверждение Заказчику образцы материалов, планируемых к применению при производстве каждого вида работ.</w:t>
      </w:r>
    </w:p>
    <w:p w14:paraId="3ACBF610" w14:textId="3233D13B"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Pr>
          <w:sz w:val="24"/>
          <w:szCs w:val="24"/>
          <w:lang w:eastAsia="en-US"/>
        </w:rPr>
        <w:t xml:space="preserve"> </w:t>
      </w:r>
      <w:r w:rsidRPr="001730C5">
        <w:rPr>
          <w:sz w:val="24"/>
          <w:szCs w:val="24"/>
          <w:lang w:eastAsia="en-US"/>
        </w:rPr>
        <w:t>Заказчик имеет право беспрепятственного доступа на Объект для осуществления контроля за</w:t>
      </w:r>
      <w:r>
        <w:rPr>
          <w:sz w:val="24"/>
          <w:szCs w:val="24"/>
          <w:lang w:eastAsia="en-US"/>
        </w:rPr>
        <w:t xml:space="preserve"> </w:t>
      </w:r>
      <w:r w:rsidRPr="001730C5">
        <w:rPr>
          <w:sz w:val="24"/>
          <w:szCs w:val="24"/>
          <w:lang w:eastAsia="en-US"/>
        </w:rPr>
        <w:t>ходом проведения работ.</w:t>
      </w:r>
    </w:p>
    <w:p w14:paraId="3DABA1A0" w14:textId="0223CB1D"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Pr>
          <w:sz w:val="24"/>
          <w:szCs w:val="24"/>
          <w:lang w:eastAsia="en-US"/>
        </w:rPr>
        <w:t xml:space="preserve"> </w:t>
      </w:r>
      <w:r w:rsidRPr="001730C5">
        <w:rPr>
          <w:sz w:val="24"/>
          <w:szCs w:val="24"/>
          <w:lang w:eastAsia="en-US"/>
        </w:rPr>
        <w:t>Скрытые работы предъявляются Заказчику по мере их готовности с оформлением актов освидетельствования скрытых работ по форме, установленной актом, указанным в пункте 7.8 настоящего Описания объекта закупки. Подрядчик приступает к выполнению последующих работ после приемки и подписания актов освидетельствования скрытых работ Заказчиком и (или) привлеченной организацией, являющейся представителем Заказчика.</w:t>
      </w:r>
    </w:p>
    <w:p w14:paraId="7C643A7B" w14:textId="43572B45"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Pr>
          <w:sz w:val="24"/>
          <w:szCs w:val="24"/>
          <w:lang w:eastAsia="en-US"/>
        </w:rPr>
        <w:t xml:space="preserve"> </w:t>
      </w:r>
      <w:r w:rsidRPr="001730C5">
        <w:rPr>
          <w:sz w:val="24"/>
          <w:szCs w:val="24"/>
          <w:lang w:eastAsia="en-US"/>
        </w:rPr>
        <w:t xml:space="preserve">Технический надзор за выполнением ремонтных работ, фиксация объемов, проверка соответствия их качества, а также приемка выполненных работ обеспечивается Заказчиком и (или) привлеченной организацией, являющейся представителем Заказчика. </w:t>
      </w:r>
    </w:p>
    <w:p w14:paraId="2C248C34"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Заказчик или его представитель осуществляет:</w:t>
      </w:r>
    </w:p>
    <w:p w14:paraId="112362C3"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фиксацию (актирование) времени начала Подрядчиком производства работ;</w:t>
      </w:r>
    </w:p>
    <w:p w14:paraId="15908B57"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контроль за выполнением Подрядчиком ремонтных работ;</w:t>
      </w:r>
    </w:p>
    <w:p w14:paraId="653E3A6E"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приемку скрытых работ с подписанием актов освидетельствования скрытых работ;</w:t>
      </w:r>
    </w:p>
    <w:p w14:paraId="1F548626"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проверку комплектности, корректности оформления отчетной документации;</w:t>
      </w:r>
    </w:p>
    <w:p w14:paraId="08AB20C5"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проверку наличия технической и эксплуатационной документации на установленное оборудование, документов о качестве материалов.</w:t>
      </w:r>
    </w:p>
    <w:p w14:paraId="2814EB8D" w14:textId="44719528"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Pr>
          <w:sz w:val="24"/>
          <w:szCs w:val="24"/>
          <w:lang w:eastAsia="en-US"/>
        </w:rPr>
        <w:t xml:space="preserve"> </w:t>
      </w:r>
      <w:r w:rsidRPr="001730C5">
        <w:rPr>
          <w:sz w:val="24"/>
          <w:szCs w:val="24"/>
          <w:lang w:eastAsia="en-US"/>
        </w:rPr>
        <w:t>Подрядчик уведомляет Заказчика о факте выполнения работ в течение 1 (одного) рабочего дня с даты окончания выполнения работ.</w:t>
      </w:r>
    </w:p>
    <w:p w14:paraId="459D4CB9" w14:textId="547403C9"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Pr>
          <w:sz w:val="24"/>
          <w:szCs w:val="24"/>
          <w:lang w:eastAsia="en-US"/>
        </w:rPr>
        <w:t xml:space="preserve"> </w:t>
      </w:r>
      <w:r w:rsidRPr="001730C5">
        <w:rPr>
          <w:sz w:val="24"/>
          <w:szCs w:val="24"/>
          <w:lang w:eastAsia="en-US"/>
        </w:rPr>
        <w:t>В течение 5 (пяти) рабочих дней со дня уведомления Заказчика об окончании работ Подрядчик производит уборку отремонтированного объекта, вывоз мусора, материалов и использованного при ремонте объекта оборудования и инструментов.</w:t>
      </w:r>
    </w:p>
    <w:p w14:paraId="3E954081" w14:textId="190D258B"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Pr>
          <w:sz w:val="24"/>
          <w:szCs w:val="24"/>
          <w:lang w:eastAsia="en-US"/>
        </w:rPr>
        <w:t xml:space="preserve"> </w:t>
      </w:r>
      <w:r w:rsidRPr="001730C5">
        <w:rPr>
          <w:sz w:val="24"/>
          <w:szCs w:val="24"/>
          <w:lang w:eastAsia="en-US"/>
        </w:rPr>
        <w:t>Подрядчик за свой счет обязан обеспечить сотрудников инвентарем, специальной одеждой, специальной обувью и другими средствами индивидуальной защиты, необходимыми для выполнения работ в соответствии с требованиями акта, указанного в пункте 7.7 настоящего Описания объекта закупки.</w:t>
      </w:r>
    </w:p>
    <w:p w14:paraId="7ED872E5" w14:textId="2866063C"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Pr>
          <w:sz w:val="24"/>
          <w:szCs w:val="24"/>
          <w:lang w:eastAsia="en-US"/>
        </w:rPr>
        <w:t xml:space="preserve"> </w:t>
      </w:r>
      <w:r w:rsidRPr="001730C5">
        <w:rPr>
          <w:sz w:val="24"/>
          <w:szCs w:val="24"/>
          <w:lang w:eastAsia="en-US"/>
        </w:rPr>
        <w:t xml:space="preserve">Подрядчик самостоятельно и за свой счет оплачивает потребленные в период производства работ на объектах ремонта ресурсы (вода, электроэнергия). </w:t>
      </w:r>
    </w:p>
    <w:p w14:paraId="50BCB9D2" w14:textId="77777777" w:rsidR="001730C5" w:rsidRPr="001730C5" w:rsidRDefault="001730C5" w:rsidP="001730C5">
      <w:pPr>
        <w:widowControl w:val="0"/>
        <w:numPr>
          <w:ilvl w:val="0"/>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b/>
          <w:sz w:val="24"/>
          <w:szCs w:val="24"/>
          <w:lang w:eastAsia="en-US"/>
        </w:rPr>
      </w:pPr>
      <w:r w:rsidRPr="001730C5">
        <w:rPr>
          <w:b/>
          <w:sz w:val="24"/>
          <w:szCs w:val="24"/>
          <w:lang w:eastAsia="en-US"/>
        </w:rPr>
        <w:t>Состав работ</w:t>
      </w:r>
    </w:p>
    <w:p w14:paraId="7331863A"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0" w:firstLine="567"/>
        <w:jc w:val="both"/>
        <w:rPr>
          <w:sz w:val="24"/>
          <w:szCs w:val="24"/>
          <w:lang w:eastAsia="en-US"/>
        </w:rPr>
      </w:pPr>
      <w:r w:rsidRPr="001730C5">
        <w:rPr>
          <w:sz w:val="24"/>
          <w:szCs w:val="24"/>
          <w:lang w:eastAsia="en-US"/>
        </w:rPr>
        <w:t>Работы выполняются Подрядчиком в соответствии с Приложением 1 «Локально сметный расчет» настоящего Описания объекта закупки.</w:t>
      </w:r>
    </w:p>
    <w:p w14:paraId="4DF75036"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12"/>
        <w:jc w:val="both"/>
        <w:rPr>
          <w:sz w:val="22"/>
          <w:szCs w:val="22"/>
          <w:lang w:eastAsia="en-US"/>
        </w:rPr>
      </w:pPr>
    </w:p>
    <w:p w14:paraId="23CD0C3F"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12" w:firstLine="555"/>
        <w:jc w:val="both"/>
        <w:rPr>
          <w:sz w:val="22"/>
          <w:szCs w:val="22"/>
          <w:lang w:eastAsia="en-US"/>
        </w:rPr>
      </w:pPr>
      <w:r w:rsidRPr="001730C5">
        <w:rPr>
          <w:sz w:val="22"/>
          <w:szCs w:val="22"/>
          <w:lang w:eastAsia="en-US"/>
        </w:rPr>
        <w:t>3.1.1. Список устанавливаемых наружных блоков сплит-систем колонного типа (имеющихся у Заказчика) на кровле здания:</w:t>
      </w:r>
    </w:p>
    <w:tbl>
      <w:tblPr>
        <w:tblStyle w:val="af7"/>
        <w:tblW w:w="0" w:type="auto"/>
        <w:jc w:val="center"/>
        <w:tblLook w:val="04A0" w:firstRow="1" w:lastRow="0" w:firstColumn="1" w:lastColumn="0" w:noHBand="0" w:noVBand="1"/>
      </w:tblPr>
      <w:tblGrid>
        <w:gridCol w:w="562"/>
        <w:gridCol w:w="5978"/>
        <w:gridCol w:w="749"/>
        <w:gridCol w:w="876"/>
      </w:tblGrid>
      <w:tr w:rsidR="001730C5" w:rsidRPr="001730C5" w14:paraId="757C530F" w14:textId="77777777" w:rsidTr="001730C5">
        <w:trPr>
          <w:trHeight w:val="429"/>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2C4A2FE" w14:textId="77777777" w:rsidR="001730C5" w:rsidRPr="001730C5" w:rsidRDefault="001730C5" w:rsidP="001730C5">
            <w:pPr>
              <w:jc w:val="center"/>
              <w:rPr>
                <w:rFonts w:asciiTheme="majorHAnsi" w:hAnsiTheme="majorHAnsi" w:cstheme="majorHAnsi"/>
                <w:b/>
                <w:lang w:eastAsia="en-US"/>
              </w:rPr>
            </w:pPr>
            <w:r w:rsidRPr="001730C5">
              <w:rPr>
                <w:rFonts w:asciiTheme="majorHAnsi" w:hAnsiTheme="majorHAnsi" w:cstheme="majorHAnsi"/>
                <w:b/>
                <w:lang w:eastAsia="en-US"/>
              </w:rPr>
              <w:t>№ п/п</w:t>
            </w:r>
          </w:p>
        </w:tc>
        <w:tc>
          <w:tcPr>
            <w:tcW w:w="5978" w:type="dxa"/>
            <w:tcBorders>
              <w:top w:val="single" w:sz="4" w:space="0" w:color="auto"/>
              <w:left w:val="single" w:sz="4" w:space="0" w:color="auto"/>
              <w:bottom w:val="single" w:sz="4" w:space="0" w:color="auto"/>
              <w:right w:val="single" w:sz="4" w:space="0" w:color="auto"/>
            </w:tcBorders>
            <w:vAlign w:val="center"/>
            <w:hideMark/>
          </w:tcPr>
          <w:p w14:paraId="3CADC816" w14:textId="77777777" w:rsidR="001730C5" w:rsidRPr="001730C5" w:rsidRDefault="001730C5" w:rsidP="001730C5">
            <w:pPr>
              <w:jc w:val="center"/>
              <w:rPr>
                <w:rFonts w:asciiTheme="majorHAnsi" w:hAnsiTheme="majorHAnsi" w:cstheme="majorHAnsi"/>
                <w:b/>
                <w:lang w:eastAsia="en-US"/>
              </w:rPr>
            </w:pPr>
            <w:r w:rsidRPr="001730C5">
              <w:rPr>
                <w:rFonts w:asciiTheme="majorHAnsi" w:hAnsiTheme="majorHAnsi" w:cstheme="majorHAnsi"/>
                <w:b/>
                <w:lang w:eastAsia="en-US"/>
              </w:rPr>
              <w:t>Наименование</w:t>
            </w:r>
          </w:p>
        </w:tc>
        <w:tc>
          <w:tcPr>
            <w:tcW w:w="749" w:type="dxa"/>
            <w:tcBorders>
              <w:top w:val="single" w:sz="4" w:space="0" w:color="auto"/>
              <w:left w:val="single" w:sz="4" w:space="0" w:color="auto"/>
              <w:bottom w:val="single" w:sz="4" w:space="0" w:color="auto"/>
              <w:right w:val="single" w:sz="4" w:space="0" w:color="auto"/>
            </w:tcBorders>
            <w:vAlign w:val="center"/>
            <w:hideMark/>
          </w:tcPr>
          <w:p w14:paraId="71E1B75A" w14:textId="77777777" w:rsidR="001730C5" w:rsidRPr="001730C5" w:rsidRDefault="001730C5" w:rsidP="001730C5">
            <w:pPr>
              <w:jc w:val="center"/>
              <w:rPr>
                <w:rFonts w:asciiTheme="majorHAnsi" w:hAnsiTheme="majorHAnsi" w:cstheme="majorHAnsi"/>
                <w:b/>
                <w:lang w:eastAsia="en-US"/>
              </w:rPr>
            </w:pPr>
            <w:r w:rsidRPr="001730C5">
              <w:rPr>
                <w:rFonts w:asciiTheme="majorHAnsi" w:hAnsiTheme="majorHAnsi" w:cstheme="majorHAnsi"/>
                <w:b/>
                <w:lang w:eastAsia="en-US"/>
              </w:rPr>
              <w:t>Кол-во</w:t>
            </w:r>
          </w:p>
        </w:tc>
        <w:tc>
          <w:tcPr>
            <w:tcW w:w="876" w:type="dxa"/>
            <w:tcBorders>
              <w:top w:val="single" w:sz="4" w:space="0" w:color="auto"/>
              <w:left w:val="single" w:sz="4" w:space="0" w:color="auto"/>
              <w:bottom w:val="single" w:sz="4" w:space="0" w:color="auto"/>
              <w:right w:val="single" w:sz="4" w:space="0" w:color="auto"/>
            </w:tcBorders>
            <w:vAlign w:val="center"/>
            <w:hideMark/>
          </w:tcPr>
          <w:p w14:paraId="7B43DCD8" w14:textId="77777777" w:rsidR="001730C5" w:rsidRPr="001730C5" w:rsidRDefault="001730C5" w:rsidP="001730C5">
            <w:pPr>
              <w:jc w:val="center"/>
              <w:rPr>
                <w:rFonts w:asciiTheme="majorHAnsi" w:hAnsiTheme="majorHAnsi" w:cstheme="majorHAnsi"/>
                <w:b/>
                <w:lang w:eastAsia="en-US"/>
              </w:rPr>
            </w:pPr>
            <w:r w:rsidRPr="001730C5">
              <w:rPr>
                <w:rFonts w:asciiTheme="majorHAnsi" w:hAnsiTheme="majorHAnsi" w:cstheme="majorHAnsi"/>
                <w:b/>
                <w:lang w:eastAsia="en-US"/>
              </w:rPr>
              <w:t>Ед. изм.</w:t>
            </w:r>
          </w:p>
        </w:tc>
      </w:tr>
      <w:tr w:rsidR="001730C5" w:rsidRPr="001730C5" w14:paraId="0BD5D356" w14:textId="77777777" w:rsidTr="001730C5">
        <w:trPr>
          <w:trHeight w:val="196"/>
          <w:jc w:val="center"/>
        </w:trPr>
        <w:tc>
          <w:tcPr>
            <w:tcW w:w="562" w:type="dxa"/>
            <w:tcBorders>
              <w:top w:val="single" w:sz="4" w:space="0" w:color="auto"/>
              <w:left w:val="single" w:sz="4" w:space="0" w:color="auto"/>
              <w:bottom w:val="single" w:sz="4" w:space="0" w:color="auto"/>
              <w:right w:val="single" w:sz="4" w:space="0" w:color="auto"/>
            </w:tcBorders>
            <w:vAlign w:val="center"/>
          </w:tcPr>
          <w:p w14:paraId="3D8B6BBF" w14:textId="77777777" w:rsidR="001730C5" w:rsidRPr="001730C5" w:rsidRDefault="001730C5" w:rsidP="001730C5">
            <w:pPr>
              <w:numPr>
                <w:ilvl w:val="0"/>
                <w:numId w:val="15"/>
              </w:numPr>
              <w:ind w:left="357" w:hanging="178"/>
              <w:contextualSpacing/>
              <w:jc w:val="center"/>
              <w:rPr>
                <w:rFonts w:asciiTheme="majorHAnsi" w:hAnsiTheme="majorHAnsi" w:cstheme="majorHAnsi"/>
                <w:lang w:eastAsia="en-US"/>
              </w:rPr>
            </w:pPr>
          </w:p>
        </w:tc>
        <w:tc>
          <w:tcPr>
            <w:tcW w:w="5978" w:type="dxa"/>
            <w:tcBorders>
              <w:top w:val="single" w:sz="4" w:space="0" w:color="auto"/>
              <w:left w:val="single" w:sz="4" w:space="0" w:color="auto"/>
              <w:bottom w:val="single" w:sz="4" w:space="0" w:color="auto"/>
              <w:right w:val="single" w:sz="4" w:space="0" w:color="auto"/>
            </w:tcBorders>
            <w:vAlign w:val="center"/>
            <w:hideMark/>
          </w:tcPr>
          <w:p w14:paraId="28B15D9F" w14:textId="77777777" w:rsidR="001730C5" w:rsidRPr="001730C5" w:rsidRDefault="001730C5" w:rsidP="001730C5">
            <w:pPr>
              <w:rPr>
                <w:rFonts w:asciiTheme="majorHAnsi" w:hAnsiTheme="majorHAnsi" w:cstheme="majorHAnsi"/>
                <w:szCs w:val="24"/>
                <w:lang w:eastAsia="en-US"/>
              </w:rPr>
            </w:pPr>
            <w:r w:rsidRPr="001730C5">
              <w:rPr>
                <w:rFonts w:asciiTheme="majorHAnsi" w:hAnsiTheme="majorHAnsi" w:cstheme="majorHAnsi"/>
                <w:lang w:eastAsia="en-US"/>
              </w:rPr>
              <w:t>Наружный блок Electrolux EACF-60G/N3/Out</w:t>
            </w:r>
          </w:p>
        </w:tc>
        <w:tc>
          <w:tcPr>
            <w:tcW w:w="749" w:type="dxa"/>
            <w:tcBorders>
              <w:top w:val="single" w:sz="4" w:space="0" w:color="auto"/>
              <w:left w:val="single" w:sz="4" w:space="0" w:color="auto"/>
              <w:bottom w:val="single" w:sz="4" w:space="0" w:color="auto"/>
              <w:right w:val="single" w:sz="4" w:space="0" w:color="auto"/>
            </w:tcBorders>
            <w:vAlign w:val="center"/>
            <w:hideMark/>
          </w:tcPr>
          <w:p w14:paraId="3761716E" w14:textId="77777777" w:rsidR="001730C5" w:rsidRPr="001730C5" w:rsidRDefault="001730C5" w:rsidP="001730C5">
            <w:pPr>
              <w:jc w:val="center"/>
              <w:rPr>
                <w:rFonts w:asciiTheme="majorHAnsi" w:hAnsiTheme="majorHAnsi" w:cstheme="majorHAnsi"/>
                <w:lang w:eastAsia="en-US"/>
              </w:rPr>
            </w:pPr>
            <w:r w:rsidRPr="001730C5">
              <w:rPr>
                <w:rFonts w:asciiTheme="majorHAnsi" w:hAnsiTheme="majorHAnsi" w:cstheme="majorHAnsi"/>
                <w:lang w:eastAsia="en-US"/>
              </w:rPr>
              <w:t>1</w:t>
            </w:r>
          </w:p>
        </w:tc>
        <w:tc>
          <w:tcPr>
            <w:tcW w:w="876" w:type="dxa"/>
            <w:tcBorders>
              <w:top w:val="single" w:sz="4" w:space="0" w:color="auto"/>
              <w:left w:val="single" w:sz="4" w:space="0" w:color="auto"/>
              <w:bottom w:val="single" w:sz="4" w:space="0" w:color="auto"/>
              <w:right w:val="single" w:sz="4" w:space="0" w:color="auto"/>
            </w:tcBorders>
            <w:vAlign w:val="center"/>
            <w:hideMark/>
          </w:tcPr>
          <w:p w14:paraId="30496C8B" w14:textId="77777777" w:rsidR="001730C5" w:rsidRPr="001730C5" w:rsidRDefault="001730C5" w:rsidP="001730C5">
            <w:pPr>
              <w:jc w:val="center"/>
              <w:rPr>
                <w:rFonts w:asciiTheme="majorHAnsi" w:hAnsiTheme="majorHAnsi" w:cstheme="majorHAnsi"/>
                <w:lang w:eastAsia="en-US"/>
              </w:rPr>
            </w:pPr>
            <w:r w:rsidRPr="001730C5">
              <w:rPr>
                <w:rFonts w:asciiTheme="majorHAnsi" w:hAnsiTheme="majorHAnsi" w:cstheme="majorHAnsi"/>
                <w:lang w:eastAsia="en-US"/>
              </w:rPr>
              <w:t>шт.</w:t>
            </w:r>
          </w:p>
        </w:tc>
      </w:tr>
      <w:tr w:rsidR="001730C5" w:rsidRPr="001730C5" w14:paraId="344ED258" w14:textId="77777777" w:rsidTr="001730C5">
        <w:trPr>
          <w:trHeight w:val="72"/>
          <w:jc w:val="center"/>
        </w:trPr>
        <w:tc>
          <w:tcPr>
            <w:tcW w:w="562" w:type="dxa"/>
            <w:tcBorders>
              <w:top w:val="single" w:sz="4" w:space="0" w:color="auto"/>
              <w:left w:val="single" w:sz="4" w:space="0" w:color="auto"/>
              <w:bottom w:val="single" w:sz="4" w:space="0" w:color="auto"/>
              <w:right w:val="single" w:sz="4" w:space="0" w:color="auto"/>
            </w:tcBorders>
            <w:vAlign w:val="center"/>
          </w:tcPr>
          <w:p w14:paraId="25193E9E" w14:textId="77777777" w:rsidR="001730C5" w:rsidRPr="001730C5" w:rsidRDefault="001730C5" w:rsidP="001730C5">
            <w:pPr>
              <w:numPr>
                <w:ilvl w:val="0"/>
                <w:numId w:val="15"/>
              </w:numPr>
              <w:ind w:left="357" w:hanging="178"/>
              <w:contextualSpacing/>
              <w:jc w:val="center"/>
              <w:rPr>
                <w:rFonts w:asciiTheme="majorHAnsi" w:hAnsiTheme="majorHAnsi" w:cstheme="majorHAnsi"/>
                <w:lang w:eastAsia="en-US"/>
              </w:rPr>
            </w:pPr>
          </w:p>
        </w:tc>
        <w:tc>
          <w:tcPr>
            <w:tcW w:w="5978" w:type="dxa"/>
            <w:tcBorders>
              <w:top w:val="single" w:sz="4" w:space="0" w:color="auto"/>
              <w:left w:val="single" w:sz="4" w:space="0" w:color="auto"/>
              <w:bottom w:val="single" w:sz="4" w:space="0" w:color="auto"/>
              <w:right w:val="single" w:sz="4" w:space="0" w:color="auto"/>
            </w:tcBorders>
            <w:vAlign w:val="center"/>
            <w:hideMark/>
          </w:tcPr>
          <w:p w14:paraId="54840BF6" w14:textId="77777777" w:rsidR="001730C5" w:rsidRPr="001730C5" w:rsidRDefault="001730C5" w:rsidP="001730C5">
            <w:pPr>
              <w:rPr>
                <w:rFonts w:asciiTheme="majorHAnsi" w:hAnsiTheme="majorHAnsi" w:cstheme="majorHAnsi"/>
                <w:szCs w:val="24"/>
                <w:lang w:eastAsia="en-US"/>
              </w:rPr>
            </w:pPr>
            <w:r w:rsidRPr="001730C5">
              <w:rPr>
                <w:rFonts w:asciiTheme="majorHAnsi" w:hAnsiTheme="majorHAnsi" w:cstheme="majorHAnsi"/>
                <w:lang w:eastAsia="en-US"/>
              </w:rPr>
              <w:t>Наружный блок Ballu BFS/out-60HN1</w:t>
            </w:r>
          </w:p>
        </w:tc>
        <w:tc>
          <w:tcPr>
            <w:tcW w:w="749" w:type="dxa"/>
            <w:tcBorders>
              <w:top w:val="single" w:sz="4" w:space="0" w:color="auto"/>
              <w:left w:val="single" w:sz="4" w:space="0" w:color="auto"/>
              <w:bottom w:val="single" w:sz="4" w:space="0" w:color="auto"/>
              <w:right w:val="single" w:sz="4" w:space="0" w:color="auto"/>
            </w:tcBorders>
            <w:vAlign w:val="center"/>
            <w:hideMark/>
          </w:tcPr>
          <w:p w14:paraId="68CBD107" w14:textId="77777777" w:rsidR="001730C5" w:rsidRPr="001730C5" w:rsidRDefault="001730C5" w:rsidP="001730C5">
            <w:pPr>
              <w:jc w:val="center"/>
              <w:rPr>
                <w:rFonts w:asciiTheme="majorHAnsi" w:hAnsiTheme="majorHAnsi" w:cstheme="majorHAnsi"/>
                <w:lang w:eastAsia="en-US"/>
              </w:rPr>
            </w:pPr>
            <w:r w:rsidRPr="001730C5">
              <w:rPr>
                <w:rFonts w:asciiTheme="majorHAnsi" w:hAnsiTheme="majorHAnsi" w:cstheme="majorHAnsi"/>
                <w:lang w:eastAsia="en-US"/>
              </w:rPr>
              <w:t>1</w:t>
            </w:r>
          </w:p>
        </w:tc>
        <w:tc>
          <w:tcPr>
            <w:tcW w:w="876" w:type="dxa"/>
            <w:tcBorders>
              <w:top w:val="single" w:sz="4" w:space="0" w:color="auto"/>
              <w:left w:val="single" w:sz="4" w:space="0" w:color="auto"/>
              <w:bottom w:val="single" w:sz="4" w:space="0" w:color="auto"/>
              <w:right w:val="single" w:sz="4" w:space="0" w:color="auto"/>
            </w:tcBorders>
            <w:vAlign w:val="center"/>
            <w:hideMark/>
          </w:tcPr>
          <w:p w14:paraId="6E1EF2A0" w14:textId="77777777" w:rsidR="001730C5" w:rsidRPr="001730C5" w:rsidRDefault="001730C5" w:rsidP="001730C5">
            <w:pPr>
              <w:jc w:val="center"/>
              <w:rPr>
                <w:rFonts w:asciiTheme="majorHAnsi" w:hAnsiTheme="majorHAnsi" w:cstheme="majorHAnsi"/>
                <w:lang w:eastAsia="en-US"/>
              </w:rPr>
            </w:pPr>
            <w:r w:rsidRPr="001730C5">
              <w:rPr>
                <w:rFonts w:asciiTheme="majorHAnsi" w:hAnsiTheme="majorHAnsi" w:cstheme="majorHAnsi"/>
                <w:lang w:eastAsia="en-US"/>
              </w:rPr>
              <w:t>шт.</w:t>
            </w:r>
          </w:p>
        </w:tc>
      </w:tr>
    </w:tbl>
    <w:p w14:paraId="4EE85B4D"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b/>
          <w:color w:val="000000"/>
          <w:sz w:val="22"/>
          <w:szCs w:val="22"/>
          <w:lang w:eastAsia="en-US"/>
        </w:rPr>
      </w:pPr>
    </w:p>
    <w:p w14:paraId="430370F0"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rPr>
          <w:color w:val="000000"/>
          <w:sz w:val="22"/>
          <w:szCs w:val="22"/>
          <w:lang w:eastAsia="en-US"/>
        </w:rPr>
      </w:pPr>
      <w:r w:rsidRPr="001730C5">
        <w:rPr>
          <w:color w:val="000000"/>
          <w:sz w:val="22"/>
          <w:szCs w:val="22"/>
          <w:lang w:eastAsia="en-US"/>
        </w:rPr>
        <w:t xml:space="preserve">3.1.2. Перечень необходимых работ для проведения монтажа и пусконаладки наружных блоков </w:t>
      </w:r>
      <w:r w:rsidRPr="001730C5">
        <w:rPr>
          <w:sz w:val="22"/>
          <w:szCs w:val="22"/>
          <w:lang w:eastAsia="en-US"/>
        </w:rPr>
        <w:t>сплит-систем колонного типа (полный список работ указан в п.3.1 ООЗ)</w:t>
      </w:r>
      <w:r w:rsidRPr="001730C5">
        <w:rPr>
          <w:color w:val="000000"/>
          <w:sz w:val="22"/>
          <w:szCs w:val="22"/>
          <w:lang w:eastAsia="en-US"/>
        </w:rPr>
        <w:t>:</w:t>
      </w:r>
    </w:p>
    <w:p w14:paraId="76108A77"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eastAsia="Calibri"/>
          <w:b/>
          <w:sz w:val="22"/>
          <w:szCs w:val="22"/>
          <w:lang w:eastAsia="en-US"/>
        </w:rPr>
      </w:pPr>
    </w:p>
    <w:tbl>
      <w:tblPr>
        <w:tblW w:w="0" w:type="auto"/>
        <w:jc w:val="center"/>
        <w:tblLayout w:type="fixed"/>
        <w:tblCellMar>
          <w:left w:w="0" w:type="dxa"/>
          <w:right w:w="0" w:type="dxa"/>
        </w:tblCellMar>
        <w:tblLook w:val="04A0" w:firstRow="1" w:lastRow="0" w:firstColumn="1" w:lastColumn="0" w:noHBand="0" w:noVBand="1"/>
      </w:tblPr>
      <w:tblGrid>
        <w:gridCol w:w="437"/>
        <w:gridCol w:w="7638"/>
        <w:gridCol w:w="953"/>
        <w:gridCol w:w="889"/>
      </w:tblGrid>
      <w:tr w:rsidR="001730C5" w:rsidRPr="001730C5" w14:paraId="53C1E496" w14:textId="77777777" w:rsidTr="001730C5">
        <w:trPr>
          <w:trHeight w:val="311"/>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739CEAEB"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41"/>
              <w:ind w:left="75"/>
              <w:jc w:val="center"/>
              <w:rPr>
                <w:b/>
                <w:bCs/>
                <w:w w:val="99"/>
                <w:sz w:val="22"/>
                <w:szCs w:val="24"/>
                <w:lang w:eastAsia="en-US"/>
              </w:rPr>
            </w:pPr>
            <w:r w:rsidRPr="001730C5">
              <w:rPr>
                <w:b/>
                <w:bCs/>
                <w:w w:val="99"/>
                <w:sz w:val="22"/>
                <w:szCs w:val="22"/>
                <w:lang w:eastAsia="en-US"/>
              </w:rPr>
              <w:t>№</w:t>
            </w:r>
          </w:p>
        </w:tc>
        <w:tc>
          <w:tcPr>
            <w:tcW w:w="7638" w:type="dxa"/>
            <w:tcBorders>
              <w:top w:val="single" w:sz="4" w:space="0" w:color="000000"/>
              <w:left w:val="single" w:sz="4" w:space="0" w:color="000000"/>
              <w:bottom w:val="single" w:sz="4" w:space="0" w:color="000000"/>
              <w:right w:val="single" w:sz="4" w:space="0" w:color="000000"/>
            </w:tcBorders>
            <w:hideMark/>
          </w:tcPr>
          <w:p w14:paraId="65ED2497"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41"/>
              <w:ind w:right="2165"/>
              <w:jc w:val="center"/>
              <w:rPr>
                <w:b/>
                <w:bCs/>
                <w:spacing w:val="-2"/>
                <w:sz w:val="22"/>
                <w:szCs w:val="24"/>
                <w:lang w:eastAsia="en-US"/>
              </w:rPr>
            </w:pPr>
            <w:r w:rsidRPr="001730C5">
              <w:rPr>
                <w:b/>
                <w:bCs/>
                <w:spacing w:val="-2"/>
                <w:sz w:val="22"/>
                <w:szCs w:val="22"/>
                <w:lang w:eastAsia="en-US"/>
              </w:rPr>
              <w:t>Наименование</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55A1B25C"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41"/>
              <w:ind w:left="146" w:right="136"/>
              <w:jc w:val="center"/>
              <w:rPr>
                <w:b/>
                <w:bCs/>
                <w:spacing w:val="-2"/>
                <w:sz w:val="22"/>
                <w:szCs w:val="24"/>
                <w:lang w:eastAsia="en-US"/>
              </w:rPr>
            </w:pPr>
            <w:r w:rsidRPr="001730C5">
              <w:rPr>
                <w:b/>
                <w:bCs/>
                <w:spacing w:val="-2"/>
                <w:sz w:val="22"/>
                <w:szCs w:val="22"/>
                <w:lang w:eastAsia="en-US"/>
              </w:rPr>
              <w:t>Кол-во</w:t>
            </w:r>
          </w:p>
        </w:tc>
        <w:tc>
          <w:tcPr>
            <w:tcW w:w="889" w:type="dxa"/>
            <w:tcBorders>
              <w:top w:val="single" w:sz="4" w:space="0" w:color="000000"/>
              <w:left w:val="single" w:sz="4" w:space="0" w:color="000000"/>
              <w:bottom w:val="single" w:sz="4" w:space="0" w:color="000000"/>
              <w:right w:val="single" w:sz="4" w:space="0" w:color="000000"/>
            </w:tcBorders>
            <w:vAlign w:val="center"/>
            <w:hideMark/>
          </w:tcPr>
          <w:p w14:paraId="374456C7"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41"/>
              <w:ind w:left="104" w:right="103"/>
              <w:jc w:val="center"/>
              <w:rPr>
                <w:b/>
                <w:bCs/>
                <w:sz w:val="22"/>
                <w:szCs w:val="24"/>
                <w:lang w:eastAsia="en-US"/>
              </w:rPr>
            </w:pPr>
            <w:r w:rsidRPr="001730C5">
              <w:rPr>
                <w:b/>
                <w:bCs/>
                <w:sz w:val="22"/>
                <w:szCs w:val="22"/>
                <w:lang w:eastAsia="en-US"/>
              </w:rPr>
              <w:t>Ед. изм.</w:t>
            </w:r>
          </w:p>
        </w:tc>
      </w:tr>
      <w:tr w:rsidR="001730C5" w:rsidRPr="001730C5" w14:paraId="3BF3DFA9" w14:textId="77777777" w:rsidTr="001730C5">
        <w:trPr>
          <w:trHeight w:val="338"/>
          <w:jc w:val="center"/>
        </w:trPr>
        <w:tc>
          <w:tcPr>
            <w:tcW w:w="9917" w:type="dxa"/>
            <w:gridSpan w:val="4"/>
            <w:tcBorders>
              <w:top w:val="single" w:sz="4" w:space="0" w:color="000000"/>
              <w:left w:val="single" w:sz="4" w:space="0" w:color="auto"/>
              <w:bottom w:val="single" w:sz="4" w:space="0" w:color="auto"/>
              <w:right w:val="single" w:sz="4" w:space="0" w:color="000000"/>
            </w:tcBorders>
            <w:vAlign w:val="center"/>
            <w:hideMark/>
          </w:tcPr>
          <w:p w14:paraId="506B3598"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b/>
                <w:sz w:val="22"/>
                <w:szCs w:val="24"/>
                <w:lang w:eastAsia="en-US"/>
              </w:rPr>
            </w:pPr>
            <w:r w:rsidRPr="001730C5">
              <w:rPr>
                <w:b/>
                <w:sz w:val="22"/>
                <w:szCs w:val="22"/>
                <w:lang w:eastAsia="en-US"/>
              </w:rPr>
              <w:t>Монтажные и пусконаладочные работы:</w:t>
            </w:r>
          </w:p>
        </w:tc>
      </w:tr>
      <w:tr w:rsidR="001730C5" w:rsidRPr="001730C5" w14:paraId="2542B98B" w14:textId="77777777" w:rsidTr="001730C5">
        <w:trPr>
          <w:trHeight w:val="282"/>
          <w:jc w:val="center"/>
        </w:trPr>
        <w:tc>
          <w:tcPr>
            <w:tcW w:w="437" w:type="dxa"/>
            <w:tcBorders>
              <w:top w:val="single" w:sz="4" w:space="0" w:color="auto"/>
              <w:left w:val="single" w:sz="4" w:space="0" w:color="auto"/>
              <w:bottom w:val="single" w:sz="4" w:space="0" w:color="000000"/>
              <w:right w:val="single" w:sz="4" w:space="0" w:color="000000"/>
            </w:tcBorders>
            <w:vAlign w:val="center"/>
            <w:hideMark/>
          </w:tcPr>
          <w:p w14:paraId="15D82F43"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1.</w:t>
            </w:r>
          </w:p>
        </w:tc>
        <w:tc>
          <w:tcPr>
            <w:tcW w:w="7638" w:type="dxa"/>
            <w:tcBorders>
              <w:top w:val="single" w:sz="4" w:space="0" w:color="auto"/>
              <w:left w:val="single" w:sz="4" w:space="0" w:color="000000"/>
              <w:bottom w:val="single" w:sz="4" w:space="0" w:color="000000"/>
              <w:right w:val="single" w:sz="4" w:space="0" w:color="000000"/>
            </w:tcBorders>
            <w:hideMark/>
          </w:tcPr>
          <w:p w14:paraId="2199E127"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1"/>
              <w:ind w:hanging="169"/>
              <w:contextualSpacing/>
              <w:rPr>
                <w:sz w:val="22"/>
                <w:szCs w:val="24"/>
                <w:lang w:eastAsia="en-US"/>
              </w:rPr>
            </w:pPr>
            <w:r w:rsidRPr="001730C5">
              <w:rPr>
                <w:sz w:val="22"/>
                <w:szCs w:val="22"/>
                <w:lang w:eastAsia="en-US"/>
              </w:rPr>
              <w:t xml:space="preserve">бурение отверстий в стенах и перекрытиях </w:t>
            </w:r>
          </w:p>
          <w:p w14:paraId="275F5768"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1"/>
              <w:ind w:left="153" w:hanging="169"/>
              <w:jc w:val="both"/>
              <w:rPr>
                <w:sz w:val="22"/>
                <w:szCs w:val="22"/>
                <w:lang w:eastAsia="en-US"/>
              </w:rPr>
            </w:pPr>
            <w:r w:rsidRPr="001730C5">
              <w:rPr>
                <w:sz w:val="22"/>
                <w:szCs w:val="22"/>
                <w:lang w:eastAsia="en-US"/>
              </w:rPr>
              <w:t xml:space="preserve">(3 отверстия в ж/б </w:t>
            </w:r>
            <w:r w:rsidRPr="001730C5">
              <w:rPr>
                <w:sz w:val="22"/>
                <w:szCs w:val="22"/>
                <w:lang w:eastAsia="en-US"/>
              </w:rPr>
              <w:sym w:font="Symbol" w:char="F0C6"/>
            </w:r>
            <w:r w:rsidRPr="001730C5">
              <w:rPr>
                <w:sz w:val="22"/>
                <w:szCs w:val="22"/>
                <w:lang w:eastAsia="en-US"/>
              </w:rPr>
              <w:t>45 мм.)</w:t>
            </w:r>
          </w:p>
          <w:p w14:paraId="0FA8FA24"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1"/>
              <w:ind w:left="153" w:hanging="169"/>
              <w:jc w:val="both"/>
              <w:rPr>
                <w:sz w:val="22"/>
                <w:szCs w:val="22"/>
                <w:lang w:eastAsia="en-US"/>
              </w:rPr>
            </w:pPr>
            <w:r w:rsidRPr="001730C5">
              <w:rPr>
                <w:sz w:val="22"/>
                <w:szCs w:val="22"/>
                <w:lang w:eastAsia="en-US"/>
              </w:rPr>
              <w:t xml:space="preserve">(2 отверстия в кирпич </w:t>
            </w:r>
            <w:r w:rsidRPr="001730C5">
              <w:rPr>
                <w:sz w:val="22"/>
                <w:szCs w:val="22"/>
                <w:lang w:eastAsia="en-US"/>
              </w:rPr>
              <w:sym w:font="Symbol" w:char="F0C6"/>
            </w:r>
            <w:r w:rsidRPr="001730C5">
              <w:rPr>
                <w:sz w:val="22"/>
                <w:szCs w:val="22"/>
                <w:lang w:eastAsia="en-US"/>
              </w:rPr>
              <w:t>45 мм.)</w:t>
            </w:r>
          </w:p>
          <w:p w14:paraId="318346C5"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hanging="169"/>
              <w:contextualSpacing/>
              <w:rPr>
                <w:sz w:val="22"/>
                <w:szCs w:val="24"/>
                <w:lang w:eastAsia="en-US"/>
              </w:rPr>
            </w:pPr>
            <w:r w:rsidRPr="001730C5">
              <w:rPr>
                <w:sz w:val="22"/>
                <w:szCs w:val="24"/>
                <w:lang w:eastAsia="en-US"/>
              </w:rPr>
              <w:t xml:space="preserve">прокладка кабель-канала </w:t>
            </w:r>
            <w:r w:rsidRPr="001730C5">
              <w:rPr>
                <w:bCs/>
                <w:sz w:val="22"/>
                <w:szCs w:val="24"/>
                <w:lang w:eastAsia="en-US"/>
              </w:rPr>
              <w:t>размером 105х50 мм</w:t>
            </w:r>
            <w:r w:rsidRPr="001730C5">
              <w:rPr>
                <w:sz w:val="22"/>
                <w:szCs w:val="24"/>
                <w:lang w:eastAsia="en-US"/>
              </w:rPr>
              <w:t xml:space="preserve"> по стенам (60 метров), в который уложить фреоновую и кабельные трассы.</w:t>
            </w:r>
          </w:p>
          <w:p w14:paraId="143EBC1A"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hanging="169"/>
              <w:contextualSpacing/>
              <w:rPr>
                <w:sz w:val="22"/>
                <w:szCs w:val="24"/>
                <w:lang w:eastAsia="en-US"/>
              </w:rPr>
            </w:pPr>
            <w:r w:rsidRPr="001730C5">
              <w:rPr>
                <w:sz w:val="22"/>
                <w:szCs w:val="24"/>
                <w:lang w:eastAsia="en-US"/>
              </w:rPr>
              <w:t xml:space="preserve">прокладка силового кабеля к наружным блокам сплит-систем в </w:t>
            </w:r>
            <w:r w:rsidRPr="001730C5">
              <w:rPr>
                <w:bCs/>
                <w:sz w:val="22"/>
                <w:szCs w:val="24"/>
                <w:lang w:eastAsia="en-US"/>
              </w:rPr>
              <w:t xml:space="preserve">гофрированной </w:t>
            </w:r>
            <w:r w:rsidRPr="001730C5">
              <w:rPr>
                <w:sz w:val="22"/>
                <w:szCs w:val="24"/>
                <w:lang w:eastAsia="en-US"/>
              </w:rPr>
              <w:t>трубе</w:t>
            </w:r>
            <w:r w:rsidRPr="001730C5">
              <w:rPr>
                <w:bCs/>
                <w:sz w:val="22"/>
                <w:szCs w:val="24"/>
                <w:lang w:eastAsia="en-US"/>
              </w:rPr>
              <w:t xml:space="preserve"> ПВХ</w:t>
            </w:r>
            <w:r w:rsidRPr="001730C5">
              <w:rPr>
                <w:b/>
                <w:bCs/>
                <w:sz w:val="22"/>
                <w:szCs w:val="24"/>
                <w:lang w:eastAsia="en-US"/>
              </w:rPr>
              <w:t xml:space="preserve"> </w:t>
            </w:r>
            <w:r w:rsidRPr="001730C5">
              <w:rPr>
                <w:sz w:val="22"/>
                <w:szCs w:val="24"/>
                <w:lang w:eastAsia="en-US"/>
              </w:rPr>
              <w:t>(60 метров)</w:t>
            </w:r>
          </w:p>
          <w:p w14:paraId="45C2DE54"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hanging="169"/>
              <w:contextualSpacing/>
              <w:rPr>
                <w:sz w:val="22"/>
                <w:szCs w:val="24"/>
                <w:lang w:eastAsia="en-US"/>
              </w:rPr>
            </w:pPr>
            <w:r w:rsidRPr="001730C5">
              <w:rPr>
                <w:sz w:val="22"/>
                <w:szCs w:val="24"/>
                <w:lang w:eastAsia="en-US"/>
              </w:rPr>
              <w:t>прокладка межблочного кабеля от наружных блоков к внутренним в гофрированной трубе ПВХ (60 метров)</w:t>
            </w:r>
          </w:p>
          <w:p w14:paraId="5FD80EC9"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hanging="169"/>
              <w:contextualSpacing/>
              <w:rPr>
                <w:sz w:val="22"/>
                <w:szCs w:val="24"/>
                <w:lang w:eastAsia="en-US"/>
              </w:rPr>
            </w:pPr>
            <w:r w:rsidRPr="001730C5">
              <w:rPr>
                <w:sz w:val="22"/>
                <w:szCs w:val="24"/>
                <w:lang w:eastAsia="en-US"/>
              </w:rPr>
              <w:t>сборка и укладка фреоновой трассы с помощью «трубогиба» в кабель-канал (120 метров)</w:t>
            </w:r>
          </w:p>
          <w:p w14:paraId="7EBC1FCA"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hanging="169"/>
              <w:contextualSpacing/>
              <w:rPr>
                <w:sz w:val="22"/>
                <w:szCs w:val="22"/>
                <w:lang w:eastAsia="en-US"/>
              </w:rPr>
            </w:pPr>
            <w:r w:rsidRPr="001730C5">
              <w:rPr>
                <w:sz w:val="22"/>
                <w:szCs w:val="22"/>
                <w:lang w:eastAsia="en-US"/>
              </w:rPr>
              <w:t>монтаж на кровле подставок под наружные блоки с герметизацией опор подставок (2 шт.);</w:t>
            </w:r>
          </w:p>
          <w:p w14:paraId="121C825F"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line="228" w:lineRule="exact"/>
              <w:ind w:hanging="169"/>
              <w:contextualSpacing/>
              <w:rPr>
                <w:sz w:val="22"/>
                <w:szCs w:val="22"/>
                <w:lang w:eastAsia="en-US"/>
              </w:rPr>
            </w:pPr>
            <w:r w:rsidRPr="001730C5">
              <w:rPr>
                <w:sz w:val="22"/>
                <w:szCs w:val="22"/>
                <w:lang w:eastAsia="en-US"/>
              </w:rPr>
              <w:t>установка наружных блоков на подставки (2 шт.);</w:t>
            </w:r>
          </w:p>
          <w:p w14:paraId="6AC21EE5"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hanging="169"/>
              <w:contextualSpacing/>
              <w:rPr>
                <w:sz w:val="22"/>
                <w:szCs w:val="22"/>
                <w:lang w:eastAsia="en-US"/>
              </w:rPr>
            </w:pPr>
            <w:r w:rsidRPr="001730C5">
              <w:rPr>
                <w:sz w:val="22"/>
                <w:szCs w:val="22"/>
                <w:lang w:eastAsia="en-US"/>
              </w:rPr>
              <w:t>обвязка наружных блоков (2 шт.);</w:t>
            </w:r>
          </w:p>
          <w:p w14:paraId="342833B9"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1"/>
              <w:ind w:hanging="169"/>
              <w:contextualSpacing/>
              <w:rPr>
                <w:sz w:val="22"/>
                <w:szCs w:val="22"/>
                <w:lang w:eastAsia="en-US"/>
              </w:rPr>
            </w:pPr>
            <w:r w:rsidRPr="001730C5">
              <w:rPr>
                <w:sz w:val="22"/>
                <w:szCs w:val="22"/>
                <w:lang w:eastAsia="en-US"/>
              </w:rPr>
              <w:t>опрессовка азотом в/ч (2 системы);</w:t>
            </w:r>
          </w:p>
          <w:p w14:paraId="055515B4"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ind w:hanging="169"/>
              <w:contextualSpacing/>
              <w:rPr>
                <w:sz w:val="22"/>
                <w:szCs w:val="22"/>
                <w:lang w:eastAsia="en-US"/>
              </w:rPr>
            </w:pPr>
            <w:r w:rsidRPr="001730C5">
              <w:rPr>
                <w:sz w:val="22"/>
                <w:szCs w:val="22"/>
                <w:lang w:eastAsia="en-US"/>
              </w:rPr>
              <w:t>вакуумирование систем, заправка фреоном (2 системы);</w:t>
            </w:r>
          </w:p>
          <w:p w14:paraId="2C2E5789"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1" w:line="229" w:lineRule="exact"/>
              <w:ind w:hanging="169"/>
              <w:contextualSpacing/>
              <w:rPr>
                <w:sz w:val="22"/>
                <w:szCs w:val="22"/>
                <w:lang w:eastAsia="en-US"/>
              </w:rPr>
            </w:pPr>
            <w:r w:rsidRPr="001730C5">
              <w:rPr>
                <w:sz w:val="22"/>
                <w:szCs w:val="22"/>
                <w:lang w:eastAsia="en-US"/>
              </w:rPr>
              <w:t>пробные пуски кондиционеров (2 системы);</w:t>
            </w:r>
          </w:p>
          <w:p w14:paraId="08E0DEA4" w14:textId="77777777" w:rsidR="001730C5" w:rsidRPr="001730C5" w:rsidRDefault="001730C5" w:rsidP="001730C5">
            <w:pPr>
              <w:widowControl w:val="0"/>
              <w:numPr>
                <w:ilvl w:val="0"/>
                <w:numId w:val="16"/>
              </w:numPr>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1" w:line="229" w:lineRule="exact"/>
              <w:ind w:hanging="169"/>
              <w:contextualSpacing/>
              <w:rPr>
                <w:sz w:val="22"/>
                <w:szCs w:val="22"/>
                <w:lang w:eastAsia="en-US"/>
              </w:rPr>
            </w:pPr>
            <w:r w:rsidRPr="001730C5">
              <w:rPr>
                <w:sz w:val="22"/>
                <w:szCs w:val="22"/>
                <w:lang w:eastAsia="en-US"/>
              </w:rPr>
              <w:t>актирование и сдача работ Заказчику.</w:t>
            </w:r>
          </w:p>
        </w:tc>
        <w:tc>
          <w:tcPr>
            <w:tcW w:w="953" w:type="dxa"/>
            <w:tcBorders>
              <w:top w:val="single" w:sz="4" w:space="0" w:color="auto"/>
              <w:left w:val="single" w:sz="4" w:space="0" w:color="000000"/>
              <w:bottom w:val="single" w:sz="4" w:space="0" w:color="000000"/>
              <w:right w:val="single" w:sz="4" w:space="0" w:color="000000"/>
            </w:tcBorders>
            <w:vAlign w:val="center"/>
            <w:hideMark/>
          </w:tcPr>
          <w:p w14:paraId="35C9F213"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1</w:t>
            </w:r>
          </w:p>
        </w:tc>
        <w:tc>
          <w:tcPr>
            <w:tcW w:w="889" w:type="dxa"/>
            <w:tcBorders>
              <w:top w:val="single" w:sz="4" w:space="0" w:color="auto"/>
              <w:left w:val="single" w:sz="4" w:space="0" w:color="000000"/>
              <w:bottom w:val="single" w:sz="4" w:space="0" w:color="000000"/>
              <w:right w:val="single" w:sz="4" w:space="0" w:color="000000"/>
            </w:tcBorders>
            <w:vAlign w:val="center"/>
            <w:hideMark/>
          </w:tcPr>
          <w:p w14:paraId="1F589B18"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компл.</w:t>
            </w:r>
          </w:p>
        </w:tc>
      </w:tr>
    </w:tbl>
    <w:p w14:paraId="0BD4CA76"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rFonts w:eastAsia="Calibri"/>
          <w:b/>
          <w:sz w:val="22"/>
          <w:szCs w:val="22"/>
          <w:lang w:eastAsia="en-US"/>
        </w:rPr>
      </w:pPr>
    </w:p>
    <w:p w14:paraId="7D67D6D9"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rPr>
          <w:color w:val="000000"/>
          <w:sz w:val="22"/>
          <w:szCs w:val="22"/>
          <w:lang w:eastAsia="en-US"/>
        </w:rPr>
      </w:pPr>
      <w:r w:rsidRPr="001730C5">
        <w:rPr>
          <w:rFonts w:eastAsia="Calibri"/>
          <w:sz w:val="22"/>
          <w:szCs w:val="22"/>
          <w:lang w:eastAsia="en-US"/>
        </w:rPr>
        <w:t xml:space="preserve">3.1.3. </w:t>
      </w:r>
      <w:r w:rsidRPr="001730C5">
        <w:rPr>
          <w:color w:val="000000"/>
          <w:sz w:val="22"/>
          <w:szCs w:val="22"/>
          <w:lang w:eastAsia="en-US"/>
        </w:rPr>
        <w:t xml:space="preserve">Перечень необходимых материалов/товаров для проведения монтажа и пусконаладки </w:t>
      </w:r>
      <w:r w:rsidRPr="001730C5">
        <w:rPr>
          <w:sz w:val="22"/>
          <w:szCs w:val="22"/>
          <w:lang w:eastAsia="en-US"/>
        </w:rPr>
        <w:t>(полный список материалом указан в п.3.1 ООЗ)</w:t>
      </w:r>
      <w:r w:rsidRPr="001730C5">
        <w:rPr>
          <w:color w:val="000000"/>
          <w:sz w:val="22"/>
          <w:szCs w:val="22"/>
          <w:lang w:eastAsia="en-US"/>
        </w:rPr>
        <w:t>:</w:t>
      </w:r>
    </w:p>
    <w:p w14:paraId="13AA35B3"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after="1"/>
        <w:rPr>
          <w:sz w:val="22"/>
          <w:szCs w:val="22"/>
          <w:lang w:eastAsia="en-US"/>
        </w:rPr>
      </w:pPr>
    </w:p>
    <w:tbl>
      <w:tblPr>
        <w:tblW w:w="0" w:type="auto"/>
        <w:jc w:val="center"/>
        <w:tblLayout w:type="fixed"/>
        <w:tblCellMar>
          <w:left w:w="0" w:type="dxa"/>
          <w:right w:w="0" w:type="dxa"/>
        </w:tblCellMar>
        <w:tblLook w:val="04A0" w:firstRow="1" w:lastRow="0" w:firstColumn="1" w:lastColumn="0" w:noHBand="0" w:noVBand="1"/>
      </w:tblPr>
      <w:tblGrid>
        <w:gridCol w:w="437"/>
        <w:gridCol w:w="7355"/>
        <w:gridCol w:w="953"/>
        <w:gridCol w:w="1324"/>
      </w:tblGrid>
      <w:tr w:rsidR="001730C5" w:rsidRPr="001730C5" w14:paraId="23DDD23B" w14:textId="77777777" w:rsidTr="001730C5">
        <w:trPr>
          <w:trHeight w:val="311"/>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03DAD90A"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41"/>
              <w:ind w:left="75"/>
              <w:jc w:val="center"/>
              <w:rPr>
                <w:b/>
                <w:bCs/>
                <w:w w:val="99"/>
                <w:sz w:val="22"/>
                <w:szCs w:val="24"/>
                <w:lang w:eastAsia="en-US"/>
              </w:rPr>
            </w:pPr>
            <w:r w:rsidRPr="001730C5">
              <w:rPr>
                <w:b/>
                <w:bCs/>
                <w:w w:val="99"/>
                <w:sz w:val="22"/>
                <w:szCs w:val="22"/>
                <w:lang w:eastAsia="en-US"/>
              </w:rPr>
              <w:t>№</w:t>
            </w:r>
          </w:p>
        </w:tc>
        <w:tc>
          <w:tcPr>
            <w:tcW w:w="7355" w:type="dxa"/>
            <w:tcBorders>
              <w:top w:val="single" w:sz="4" w:space="0" w:color="000000"/>
              <w:left w:val="single" w:sz="4" w:space="0" w:color="000000"/>
              <w:bottom w:val="single" w:sz="4" w:space="0" w:color="000000"/>
              <w:right w:val="single" w:sz="4" w:space="0" w:color="000000"/>
            </w:tcBorders>
            <w:hideMark/>
          </w:tcPr>
          <w:p w14:paraId="7DC51345"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41"/>
              <w:ind w:right="2165"/>
              <w:jc w:val="center"/>
              <w:rPr>
                <w:b/>
                <w:bCs/>
                <w:spacing w:val="-2"/>
                <w:sz w:val="22"/>
                <w:szCs w:val="24"/>
                <w:lang w:eastAsia="en-US"/>
              </w:rPr>
            </w:pPr>
            <w:r w:rsidRPr="001730C5">
              <w:rPr>
                <w:b/>
                <w:bCs/>
                <w:spacing w:val="-2"/>
                <w:sz w:val="22"/>
                <w:szCs w:val="22"/>
                <w:lang w:eastAsia="en-US"/>
              </w:rPr>
              <w:t>Наименование</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0C813894"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41"/>
              <w:ind w:left="146" w:right="136"/>
              <w:jc w:val="center"/>
              <w:rPr>
                <w:b/>
                <w:bCs/>
                <w:spacing w:val="-2"/>
                <w:sz w:val="22"/>
                <w:szCs w:val="24"/>
                <w:lang w:eastAsia="en-US"/>
              </w:rPr>
            </w:pPr>
            <w:r w:rsidRPr="001730C5">
              <w:rPr>
                <w:b/>
                <w:bCs/>
                <w:spacing w:val="-2"/>
                <w:sz w:val="22"/>
                <w:szCs w:val="22"/>
                <w:lang w:eastAsia="en-US"/>
              </w:rPr>
              <w:t>Кол-во</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546438A4"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41"/>
              <w:ind w:left="104" w:right="103"/>
              <w:jc w:val="center"/>
              <w:rPr>
                <w:b/>
                <w:bCs/>
                <w:sz w:val="22"/>
                <w:szCs w:val="24"/>
                <w:lang w:eastAsia="en-US"/>
              </w:rPr>
            </w:pPr>
            <w:r w:rsidRPr="001730C5">
              <w:rPr>
                <w:b/>
                <w:bCs/>
                <w:sz w:val="22"/>
                <w:szCs w:val="22"/>
                <w:lang w:eastAsia="en-US"/>
              </w:rPr>
              <w:t>Ед. изм.</w:t>
            </w:r>
          </w:p>
        </w:tc>
      </w:tr>
      <w:tr w:rsidR="001730C5" w:rsidRPr="001730C5" w14:paraId="44924830" w14:textId="77777777" w:rsidTr="001730C5">
        <w:trPr>
          <w:trHeight w:val="261"/>
          <w:jc w:val="center"/>
        </w:trPr>
        <w:tc>
          <w:tcPr>
            <w:tcW w:w="10069" w:type="dxa"/>
            <w:gridSpan w:val="4"/>
            <w:tcBorders>
              <w:top w:val="single" w:sz="4" w:space="0" w:color="000000"/>
              <w:left w:val="single" w:sz="4" w:space="0" w:color="auto"/>
              <w:bottom w:val="single" w:sz="4" w:space="0" w:color="000000"/>
              <w:right w:val="single" w:sz="4" w:space="0" w:color="000000"/>
            </w:tcBorders>
            <w:vAlign w:val="center"/>
            <w:hideMark/>
          </w:tcPr>
          <w:p w14:paraId="0FD6F56E"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b/>
                <w:sz w:val="22"/>
                <w:szCs w:val="24"/>
                <w:lang w:eastAsia="en-US"/>
              </w:rPr>
            </w:pPr>
            <w:r w:rsidRPr="001730C5">
              <w:rPr>
                <w:b/>
                <w:sz w:val="22"/>
                <w:szCs w:val="22"/>
                <w:lang w:eastAsia="en-US"/>
              </w:rPr>
              <w:t>Расходные материалы:</w:t>
            </w:r>
          </w:p>
        </w:tc>
      </w:tr>
      <w:tr w:rsidR="001730C5" w:rsidRPr="001730C5" w14:paraId="3708C5E8" w14:textId="77777777" w:rsidTr="001730C5">
        <w:trPr>
          <w:trHeight w:val="261"/>
          <w:jc w:val="center"/>
        </w:trPr>
        <w:tc>
          <w:tcPr>
            <w:tcW w:w="437" w:type="dxa"/>
            <w:tcBorders>
              <w:top w:val="single" w:sz="4" w:space="0" w:color="000000"/>
              <w:left w:val="single" w:sz="4" w:space="0" w:color="auto"/>
              <w:bottom w:val="single" w:sz="4" w:space="0" w:color="000000"/>
              <w:right w:val="single" w:sz="4" w:space="0" w:color="000000"/>
            </w:tcBorders>
            <w:vAlign w:val="center"/>
          </w:tcPr>
          <w:p w14:paraId="3AE8415D"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lang w:eastAsia="en-US"/>
              </w:rPr>
            </w:pPr>
            <w:r w:rsidRPr="001730C5">
              <w:rPr>
                <w:lang w:eastAsia="en-US"/>
              </w:rPr>
              <w:t>1.</w:t>
            </w:r>
          </w:p>
        </w:tc>
        <w:tc>
          <w:tcPr>
            <w:tcW w:w="7355" w:type="dxa"/>
            <w:tcBorders>
              <w:top w:val="single" w:sz="4" w:space="0" w:color="000000"/>
              <w:left w:val="single" w:sz="4" w:space="0" w:color="000000"/>
              <w:bottom w:val="single" w:sz="4" w:space="0" w:color="000000"/>
              <w:right w:val="single" w:sz="4" w:space="0" w:color="000000"/>
            </w:tcBorders>
            <w:vAlign w:val="center"/>
          </w:tcPr>
          <w:p w14:paraId="7B206426"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highlight w:val="yellow"/>
                <w:lang w:eastAsia="en-US"/>
              </w:rPr>
            </w:pPr>
            <w:r w:rsidRPr="001730C5">
              <w:rPr>
                <w:lang w:eastAsia="en-US"/>
              </w:rPr>
              <w:t>Короб кабельный (кабель-канал) ПВХ с гибкой крышкой, с направляющими, размеры 105х50 мм</w:t>
            </w:r>
          </w:p>
        </w:tc>
        <w:tc>
          <w:tcPr>
            <w:tcW w:w="953" w:type="dxa"/>
            <w:tcBorders>
              <w:top w:val="single" w:sz="4" w:space="0" w:color="000000"/>
              <w:left w:val="single" w:sz="4" w:space="0" w:color="000000"/>
              <w:bottom w:val="single" w:sz="4" w:space="0" w:color="000000"/>
              <w:right w:val="single" w:sz="4" w:space="0" w:color="000000"/>
            </w:tcBorders>
            <w:vAlign w:val="center"/>
          </w:tcPr>
          <w:p w14:paraId="24AEFE11"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highlight w:val="yellow"/>
                <w:lang w:eastAsia="en-US"/>
              </w:rPr>
            </w:pPr>
            <w:r w:rsidRPr="001730C5">
              <w:rPr>
                <w:sz w:val="22"/>
                <w:szCs w:val="24"/>
                <w:lang w:eastAsia="en-US"/>
              </w:rPr>
              <w:t>61,2</w:t>
            </w:r>
          </w:p>
        </w:tc>
        <w:tc>
          <w:tcPr>
            <w:tcW w:w="1324" w:type="dxa"/>
            <w:tcBorders>
              <w:top w:val="single" w:sz="4" w:space="0" w:color="000000"/>
              <w:left w:val="single" w:sz="4" w:space="0" w:color="000000"/>
              <w:bottom w:val="single" w:sz="4" w:space="0" w:color="000000"/>
              <w:right w:val="single" w:sz="4" w:space="0" w:color="000000"/>
            </w:tcBorders>
            <w:vAlign w:val="center"/>
          </w:tcPr>
          <w:p w14:paraId="68559A2E"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p>
        </w:tc>
      </w:tr>
      <w:tr w:rsidR="001730C5" w:rsidRPr="001730C5" w14:paraId="18BD6FE1" w14:textId="77777777" w:rsidTr="001730C5">
        <w:trPr>
          <w:trHeight w:val="261"/>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669D1E09"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lang w:eastAsia="en-US"/>
              </w:rPr>
            </w:pPr>
            <w:r w:rsidRPr="001730C5">
              <w:rPr>
                <w:lang w:eastAsia="en-US"/>
              </w:rPr>
              <w:t>2.</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3496276C"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b/>
                <w:bCs/>
                <w:lang w:eastAsia="en-US"/>
              </w:rPr>
              <w:t>Трубы медные круглые тянутые и холоднокатаные, толщина стенки 0,8 мм, наружный диаметр 9,52 мм</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7F732024"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30</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7EA4F0F9"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м</w:t>
            </w:r>
          </w:p>
        </w:tc>
      </w:tr>
      <w:tr w:rsidR="001730C5" w:rsidRPr="001730C5" w14:paraId="784F59A8" w14:textId="77777777" w:rsidTr="001730C5">
        <w:trPr>
          <w:trHeight w:val="253"/>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3679C21C"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lang w:eastAsia="en-US"/>
              </w:rPr>
            </w:pPr>
            <w:r w:rsidRPr="001730C5">
              <w:rPr>
                <w:lang w:eastAsia="en-US"/>
              </w:rPr>
              <w:t>2.1.</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78188EED"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lang w:eastAsia="en-US"/>
              </w:rPr>
              <w:t>Теплоизоляция трубная из вспененного каучука (в т.ч. лента и клей)</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6130035F"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30</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09FE354C"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метров</w:t>
            </w:r>
          </w:p>
        </w:tc>
      </w:tr>
      <w:tr w:rsidR="001730C5" w:rsidRPr="001730C5" w14:paraId="6C24769C" w14:textId="77777777" w:rsidTr="001730C5">
        <w:trPr>
          <w:trHeight w:val="253"/>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172F72F3"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lang w:eastAsia="en-US"/>
              </w:rPr>
            </w:pPr>
            <w:r w:rsidRPr="001730C5">
              <w:rPr>
                <w:lang w:eastAsia="en-US"/>
              </w:rPr>
              <w:t>3.</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1259A3EE"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b/>
                <w:bCs/>
                <w:lang w:eastAsia="en-US"/>
              </w:rPr>
              <w:t>Трубы медные круглые тянутые и холоднокатаные, толщина стенки 1,0 мм, наружный диаметр 19,05 мм</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13F29829"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60</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5CC4274C"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м.</w:t>
            </w:r>
          </w:p>
        </w:tc>
      </w:tr>
      <w:tr w:rsidR="001730C5" w:rsidRPr="001730C5" w14:paraId="5FBAD0FD" w14:textId="77777777" w:rsidTr="001730C5">
        <w:trPr>
          <w:trHeight w:val="253"/>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4DE71D02"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lang w:eastAsia="en-US"/>
              </w:rPr>
            </w:pPr>
            <w:r w:rsidRPr="001730C5">
              <w:rPr>
                <w:lang w:eastAsia="en-US"/>
              </w:rPr>
              <w:t>3.1.</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3650A394"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lang w:eastAsia="en-US"/>
              </w:rPr>
              <w:t>Теплоизоляция трубная из вспененного каучука (в т.ч. лента и клей)</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4EA0340A"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60</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72F94436"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м.</w:t>
            </w:r>
          </w:p>
        </w:tc>
      </w:tr>
      <w:tr w:rsidR="001730C5" w:rsidRPr="001730C5" w14:paraId="0944E6F7" w14:textId="77777777" w:rsidTr="001730C5">
        <w:trPr>
          <w:trHeight w:val="230"/>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1CF0600A"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lang w:eastAsia="en-US"/>
              </w:rPr>
            </w:pPr>
            <w:r w:rsidRPr="001730C5">
              <w:rPr>
                <w:lang w:eastAsia="en-US"/>
              </w:rPr>
              <w:t>4.</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4CA12936"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b/>
                <w:bCs/>
                <w:lang w:eastAsia="en-US"/>
              </w:rPr>
              <w:t>Трубы медные круглые тянутые и холоднокатаные, толщина стенки 0,8 мм, наружный диаметр 12,7 мм</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5DB6E4B1"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30</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4C703F9A"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м</w:t>
            </w:r>
          </w:p>
        </w:tc>
      </w:tr>
      <w:tr w:rsidR="001730C5" w:rsidRPr="001730C5" w14:paraId="23403765" w14:textId="77777777" w:rsidTr="001730C5">
        <w:trPr>
          <w:trHeight w:val="230"/>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335D5A69"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lang w:eastAsia="en-US"/>
              </w:rPr>
            </w:pPr>
            <w:r w:rsidRPr="001730C5">
              <w:rPr>
                <w:lang w:eastAsia="en-US"/>
              </w:rPr>
              <w:t>4.1.</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1F624F54"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lang w:eastAsia="en-US"/>
              </w:rPr>
              <w:t>Теплоизоляция трубная из вспененного каучука (в т.ч. лента и клей)</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198A138C"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30</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611CA704"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метров</w:t>
            </w:r>
          </w:p>
        </w:tc>
      </w:tr>
      <w:tr w:rsidR="001730C5" w:rsidRPr="001730C5" w14:paraId="0551BD15" w14:textId="77777777" w:rsidTr="001730C5">
        <w:trPr>
          <w:trHeight w:val="230"/>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7199E997"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lang w:eastAsia="en-US"/>
              </w:rPr>
            </w:pPr>
            <w:r w:rsidRPr="001730C5">
              <w:rPr>
                <w:lang w:eastAsia="en-US"/>
              </w:rPr>
              <w:t>5.</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38A34622"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lang w:eastAsia="en-US"/>
              </w:rPr>
              <w:t>Отвод медный однораструбный 90°:</w:t>
            </w:r>
          </w:p>
          <w:p w14:paraId="6AC65EFD"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b/>
                <w:bCs/>
                <w:lang w:eastAsia="en-US"/>
              </w:rPr>
              <w:t>номинальный диаметр 15 мм</w:t>
            </w:r>
            <w:r w:rsidRPr="001730C5">
              <w:rPr>
                <w:lang w:eastAsia="en-US"/>
              </w:rPr>
              <w:t xml:space="preserve"> – 5 шт.</w:t>
            </w:r>
          </w:p>
          <w:p w14:paraId="57370B8A"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b/>
                <w:bCs/>
                <w:lang w:eastAsia="en-US"/>
              </w:rPr>
              <w:t>номинальный диаметр 18 мм</w:t>
            </w:r>
            <w:r w:rsidRPr="001730C5">
              <w:rPr>
                <w:lang w:eastAsia="en-US"/>
              </w:rPr>
              <w:t xml:space="preserve"> – 10 шт.</w:t>
            </w:r>
          </w:p>
          <w:p w14:paraId="75C2A23E"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lang w:eastAsia="en-US"/>
              </w:rPr>
              <w:t>Обвод медный под пайку двухраструбный:</w:t>
            </w:r>
          </w:p>
          <w:p w14:paraId="46D7210E"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b/>
                <w:bCs/>
                <w:lang w:eastAsia="en-US"/>
              </w:rPr>
              <w:t>наружный диаметр 12 мм</w:t>
            </w:r>
            <w:r w:rsidRPr="001730C5">
              <w:rPr>
                <w:lang w:eastAsia="en-US"/>
              </w:rPr>
              <w:t xml:space="preserve"> – 5 шт.</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461BEBBB"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1</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382F3003"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компл.</w:t>
            </w:r>
          </w:p>
        </w:tc>
      </w:tr>
      <w:tr w:rsidR="001730C5" w:rsidRPr="001730C5" w14:paraId="39572B27" w14:textId="77777777" w:rsidTr="001730C5">
        <w:trPr>
          <w:trHeight w:val="295"/>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2BCF87E0"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34"/>
              <w:ind w:left="27"/>
              <w:jc w:val="center"/>
              <w:rPr>
                <w:spacing w:val="-6"/>
                <w:lang w:eastAsia="en-US"/>
              </w:rPr>
            </w:pPr>
            <w:r w:rsidRPr="001730C5">
              <w:rPr>
                <w:spacing w:val="-6"/>
                <w:lang w:eastAsia="en-US"/>
              </w:rPr>
              <w:t>6.</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539C6D85"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lang w:eastAsia="en-US"/>
              </w:rPr>
              <w:t>Расходные материалы (припой Ag, тех.газы, и т.п.)</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33227CA8"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1</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4D14FDBD"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компл.</w:t>
            </w:r>
          </w:p>
        </w:tc>
      </w:tr>
      <w:tr w:rsidR="001730C5" w:rsidRPr="001730C5" w14:paraId="3F366477" w14:textId="77777777" w:rsidTr="001730C5">
        <w:trPr>
          <w:trHeight w:val="230"/>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601F5BCC"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line="210" w:lineRule="exact"/>
              <w:ind w:left="27"/>
              <w:jc w:val="center"/>
              <w:rPr>
                <w:spacing w:val="-6"/>
                <w:lang w:eastAsia="en-US"/>
              </w:rPr>
            </w:pPr>
            <w:r w:rsidRPr="001730C5">
              <w:rPr>
                <w:spacing w:val="-6"/>
                <w:lang w:eastAsia="en-US"/>
              </w:rPr>
              <w:t>7.</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2E1178C7"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lang w:eastAsia="en-US"/>
              </w:rPr>
              <w:t>Металлоконструкция для размещения наружного блока на плоской кровле (1,5 м. х 0,5 м.)</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6F5331B2"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2</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65A67DD6"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компл.</w:t>
            </w:r>
          </w:p>
        </w:tc>
      </w:tr>
      <w:tr w:rsidR="001730C5" w:rsidRPr="001730C5" w14:paraId="0FBB1731" w14:textId="77777777" w:rsidTr="001730C5">
        <w:trPr>
          <w:trHeight w:val="342"/>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24B90E63"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55"/>
              <w:ind w:left="27"/>
              <w:jc w:val="center"/>
              <w:rPr>
                <w:spacing w:val="-6"/>
                <w:lang w:eastAsia="en-US"/>
              </w:rPr>
            </w:pPr>
            <w:r w:rsidRPr="001730C5">
              <w:rPr>
                <w:spacing w:val="-6"/>
                <w:lang w:eastAsia="en-US"/>
              </w:rPr>
              <w:t>8.</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6A69A7AE"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b/>
                <w:bCs/>
                <w:lang w:eastAsia="en-US"/>
              </w:rPr>
              <w:t>Кабель силовой с медными жилами ВВГнг(A)-FRLS 5х2,5ок(N, PE)-1000</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7252B57E"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61,2</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6A09A991"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м.</w:t>
            </w:r>
          </w:p>
        </w:tc>
      </w:tr>
      <w:tr w:rsidR="001730C5" w:rsidRPr="001730C5" w14:paraId="56996328" w14:textId="77777777" w:rsidTr="001730C5">
        <w:trPr>
          <w:trHeight w:val="295"/>
          <w:jc w:val="center"/>
        </w:trPr>
        <w:tc>
          <w:tcPr>
            <w:tcW w:w="437" w:type="dxa"/>
            <w:tcBorders>
              <w:top w:val="single" w:sz="4" w:space="0" w:color="000000"/>
              <w:left w:val="single" w:sz="4" w:space="0" w:color="auto"/>
              <w:bottom w:val="single" w:sz="4" w:space="0" w:color="000000"/>
              <w:right w:val="single" w:sz="4" w:space="0" w:color="000000"/>
            </w:tcBorders>
            <w:vAlign w:val="center"/>
          </w:tcPr>
          <w:p w14:paraId="17755B6A"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34"/>
              <w:ind w:left="27"/>
              <w:jc w:val="center"/>
              <w:rPr>
                <w:spacing w:val="-6"/>
                <w:lang w:eastAsia="en-US"/>
              </w:rPr>
            </w:pPr>
            <w:r w:rsidRPr="001730C5">
              <w:rPr>
                <w:spacing w:val="-6"/>
                <w:lang w:eastAsia="en-US"/>
              </w:rPr>
              <w:t>8.1</w:t>
            </w:r>
          </w:p>
        </w:tc>
        <w:tc>
          <w:tcPr>
            <w:tcW w:w="7355" w:type="dxa"/>
            <w:tcBorders>
              <w:top w:val="single" w:sz="4" w:space="0" w:color="000000"/>
              <w:left w:val="single" w:sz="4" w:space="0" w:color="000000"/>
              <w:bottom w:val="single" w:sz="4" w:space="0" w:color="000000"/>
              <w:right w:val="single" w:sz="4" w:space="0" w:color="000000"/>
            </w:tcBorders>
            <w:vAlign w:val="center"/>
          </w:tcPr>
          <w:p w14:paraId="0C40B638"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b/>
                <w:bCs/>
                <w:lang w:eastAsia="en-US"/>
              </w:rPr>
              <w:t>Трубы гибкие гофрированные, тяжелые, из самозатухающего ПВХ, с протяжкой, номинальный диаметр 32 мм</w:t>
            </w:r>
          </w:p>
        </w:tc>
        <w:tc>
          <w:tcPr>
            <w:tcW w:w="953" w:type="dxa"/>
            <w:tcBorders>
              <w:top w:val="single" w:sz="4" w:space="0" w:color="000000"/>
              <w:left w:val="single" w:sz="4" w:space="0" w:color="000000"/>
              <w:bottom w:val="single" w:sz="4" w:space="0" w:color="000000"/>
              <w:right w:val="single" w:sz="4" w:space="0" w:color="000000"/>
            </w:tcBorders>
            <w:vAlign w:val="center"/>
          </w:tcPr>
          <w:p w14:paraId="299B4B7A"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4"/>
                <w:lang w:eastAsia="en-US"/>
              </w:rPr>
              <w:t>61,2</w:t>
            </w:r>
          </w:p>
        </w:tc>
        <w:tc>
          <w:tcPr>
            <w:tcW w:w="1324" w:type="dxa"/>
            <w:tcBorders>
              <w:top w:val="single" w:sz="4" w:space="0" w:color="000000"/>
              <w:left w:val="single" w:sz="4" w:space="0" w:color="000000"/>
              <w:bottom w:val="single" w:sz="4" w:space="0" w:color="000000"/>
              <w:right w:val="single" w:sz="4" w:space="0" w:color="000000"/>
            </w:tcBorders>
            <w:vAlign w:val="center"/>
          </w:tcPr>
          <w:p w14:paraId="45AB4596"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4"/>
                <w:lang w:eastAsia="en-US"/>
              </w:rPr>
              <w:t>м</w:t>
            </w:r>
          </w:p>
        </w:tc>
      </w:tr>
      <w:tr w:rsidR="001730C5" w:rsidRPr="001730C5" w14:paraId="70F99C8E" w14:textId="77777777" w:rsidTr="001730C5">
        <w:trPr>
          <w:trHeight w:val="256"/>
          <w:jc w:val="center"/>
        </w:trPr>
        <w:tc>
          <w:tcPr>
            <w:tcW w:w="437" w:type="dxa"/>
            <w:tcBorders>
              <w:top w:val="single" w:sz="4" w:space="0" w:color="000000"/>
              <w:left w:val="single" w:sz="4" w:space="0" w:color="auto"/>
              <w:bottom w:val="single" w:sz="4" w:space="0" w:color="000000"/>
              <w:right w:val="single" w:sz="4" w:space="0" w:color="000000"/>
            </w:tcBorders>
            <w:vAlign w:val="center"/>
          </w:tcPr>
          <w:p w14:paraId="557DE34D"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14" w:line="222" w:lineRule="exact"/>
              <w:ind w:left="27"/>
              <w:jc w:val="center"/>
              <w:rPr>
                <w:spacing w:val="-6"/>
                <w:lang w:eastAsia="en-US"/>
              </w:rPr>
            </w:pPr>
            <w:r w:rsidRPr="001730C5">
              <w:rPr>
                <w:spacing w:val="-6"/>
                <w:lang w:eastAsia="en-US"/>
              </w:rPr>
              <w:t>9</w:t>
            </w:r>
          </w:p>
        </w:tc>
        <w:tc>
          <w:tcPr>
            <w:tcW w:w="7355" w:type="dxa"/>
            <w:tcBorders>
              <w:top w:val="single" w:sz="4" w:space="0" w:color="000000"/>
              <w:left w:val="single" w:sz="4" w:space="0" w:color="000000"/>
              <w:bottom w:val="single" w:sz="4" w:space="0" w:color="000000"/>
              <w:right w:val="single" w:sz="4" w:space="0" w:color="000000"/>
            </w:tcBorders>
            <w:vAlign w:val="center"/>
          </w:tcPr>
          <w:p w14:paraId="5985DEC8"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b/>
                <w:bCs/>
                <w:lang w:eastAsia="en-US"/>
              </w:rPr>
              <w:t>Кабель силовой с медными жилами ВВГнг(A)-FRLS 5х2,5ок(N, PE)-1000</w:t>
            </w:r>
          </w:p>
        </w:tc>
        <w:tc>
          <w:tcPr>
            <w:tcW w:w="953" w:type="dxa"/>
            <w:tcBorders>
              <w:top w:val="single" w:sz="4" w:space="0" w:color="000000"/>
              <w:left w:val="single" w:sz="4" w:space="0" w:color="000000"/>
              <w:bottom w:val="single" w:sz="4" w:space="0" w:color="000000"/>
              <w:right w:val="single" w:sz="4" w:space="0" w:color="000000"/>
            </w:tcBorders>
            <w:vAlign w:val="center"/>
          </w:tcPr>
          <w:p w14:paraId="7FC08860"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4"/>
                <w:lang w:eastAsia="en-US"/>
              </w:rPr>
              <w:t>61,2</w:t>
            </w:r>
          </w:p>
        </w:tc>
        <w:tc>
          <w:tcPr>
            <w:tcW w:w="1324" w:type="dxa"/>
            <w:tcBorders>
              <w:top w:val="single" w:sz="4" w:space="0" w:color="000000"/>
              <w:left w:val="single" w:sz="4" w:space="0" w:color="000000"/>
              <w:bottom w:val="single" w:sz="4" w:space="0" w:color="000000"/>
              <w:right w:val="single" w:sz="4" w:space="0" w:color="000000"/>
            </w:tcBorders>
            <w:vAlign w:val="center"/>
          </w:tcPr>
          <w:p w14:paraId="183CD665"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4"/>
                <w:lang w:eastAsia="en-US"/>
              </w:rPr>
              <w:t>м.</w:t>
            </w:r>
          </w:p>
        </w:tc>
      </w:tr>
      <w:tr w:rsidR="001730C5" w:rsidRPr="001730C5" w14:paraId="10CF5A7C" w14:textId="77777777" w:rsidTr="001730C5">
        <w:trPr>
          <w:trHeight w:val="295"/>
          <w:jc w:val="center"/>
        </w:trPr>
        <w:tc>
          <w:tcPr>
            <w:tcW w:w="437" w:type="dxa"/>
            <w:tcBorders>
              <w:top w:val="single" w:sz="4" w:space="0" w:color="000000"/>
              <w:left w:val="single" w:sz="4" w:space="0" w:color="auto"/>
              <w:bottom w:val="single" w:sz="4" w:space="0" w:color="000000"/>
              <w:right w:val="single" w:sz="4" w:space="0" w:color="000000"/>
            </w:tcBorders>
            <w:shd w:val="clear" w:color="auto" w:fill="FFFFFF"/>
            <w:vAlign w:val="center"/>
          </w:tcPr>
          <w:p w14:paraId="32F7F8CF"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34"/>
              <w:ind w:left="27"/>
              <w:jc w:val="center"/>
              <w:rPr>
                <w:spacing w:val="-6"/>
                <w:lang w:eastAsia="en-US"/>
              </w:rPr>
            </w:pPr>
            <w:r w:rsidRPr="001730C5">
              <w:rPr>
                <w:spacing w:val="-6"/>
                <w:lang w:eastAsia="en-US"/>
              </w:rPr>
              <w:t>9.1</w:t>
            </w:r>
          </w:p>
        </w:tc>
        <w:tc>
          <w:tcPr>
            <w:tcW w:w="73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10F58A"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b/>
                <w:bCs/>
                <w:lang w:eastAsia="en-US"/>
              </w:rPr>
              <w:t>Труба гофрированная ПВХ для защиты проводов и кабелей по установленным конструкциям, по стенам, колоннам, потолкам, основанию пола</w:t>
            </w:r>
          </w:p>
        </w:tc>
        <w:tc>
          <w:tcPr>
            <w:tcW w:w="95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A88EE5"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4"/>
                <w:lang w:eastAsia="en-US"/>
              </w:rPr>
              <w:t>60</w:t>
            </w:r>
          </w:p>
        </w:tc>
        <w:tc>
          <w:tcPr>
            <w:tcW w:w="132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7EA010"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4"/>
                <w:lang w:eastAsia="en-US"/>
              </w:rPr>
              <w:t>м</w:t>
            </w:r>
          </w:p>
        </w:tc>
      </w:tr>
      <w:tr w:rsidR="001730C5" w:rsidRPr="001730C5" w14:paraId="1E881E38" w14:textId="77777777" w:rsidTr="001730C5">
        <w:trPr>
          <w:trHeight w:val="256"/>
          <w:jc w:val="center"/>
        </w:trPr>
        <w:tc>
          <w:tcPr>
            <w:tcW w:w="437" w:type="dxa"/>
            <w:tcBorders>
              <w:top w:val="single" w:sz="4" w:space="0" w:color="000000"/>
              <w:left w:val="single" w:sz="4" w:space="0" w:color="auto"/>
              <w:bottom w:val="single" w:sz="4" w:space="0" w:color="000000"/>
              <w:right w:val="single" w:sz="4" w:space="0" w:color="000000"/>
            </w:tcBorders>
            <w:vAlign w:val="center"/>
            <w:hideMark/>
          </w:tcPr>
          <w:p w14:paraId="7DCF0443"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kinsoku w:val="0"/>
              <w:overflowPunct w:val="0"/>
              <w:autoSpaceDE w:val="0"/>
              <w:autoSpaceDN w:val="0"/>
              <w:adjustRightInd w:val="0"/>
              <w:spacing w:before="14" w:line="222" w:lineRule="exact"/>
              <w:ind w:left="27"/>
              <w:jc w:val="center"/>
              <w:rPr>
                <w:spacing w:val="-6"/>
                <w:lang w:eastAsia="en-US"/>
              </w:rPr>
            </w:pPr>
            <w:r w:rsidRPr="001730C5">
              <w:rPr>
                <w:spacing w:val="-6"/>
                <w:lang w:eastAsia="en-US"/>
              </w:rPr>
              <w:t>10.</w:t>
            </w:r>
          </w:p>
        </w:tc>
        <w:tc>
          <w:tcPr>
            <w:tcW w:w="7355" w:type="dxa"/>
            <w:tcBorders>
              <w:top w:val="single" w:sz="4" w:space="0" w:color="000000"/>
              <w:left w:val="single" w:sz="4" w:space="0" w:color="000000"/>
              <w:bottom w:val="single" w:sz="4" w:space="0" w:color="000000"/>
              <w:right w:val="single" w:sz="4" w:space="0" w:color="000000"/>
            </w:tcBorders>
            <w:vAlign w:val="center"/>
            <w:hideMark/>
          </w:tcPr>
          <w:p w14:paraId="09E3678B"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rPr>
                <w:lang w:eastAsia="en-US"/>
              </w:rPr>
            </w:pPr>
            <w:r w:rsidRPr="001730C5">
              <w:rPr>
                <w:lang w:eastAsia="en-US"/>
              </w:rPr>
              <w:t>Фреон R410A</w:t>
            </w:r>
          </w:p>
        </w:tc>
        <w:tc>
          <w:tcPr>
            <w:tcW w:w="953" w:type="dxa"/>
            <w:tcBorders>
              <w:top w:val="single" w:sz="4" w:space="0" w:color="000000"/>
              <w:left w:val="single" w:sz="4" w:space="0" w:color="000000"/>
              <w:bottom w:val="single" w:sz="4" w:space="0" w:color="000000"/>
              <w:right w:val="single" w:sz="4" w:space="0" w:color="000000"/>
            </w:tcBorders>
            <w:vAlign w:val="center"/>
            <w:hideMark/>
          </w:tcPr>
          <w:p w14:paraId="7407F3DE"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19,82</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70238A93"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center"/>
              <w:rPr>
                <w:sz w:val="22"/>
                <w:szCs w:val="24"/>
                <w:lang w:eastAsia="en-US"/>
              </w:rPr>
            </w:pPr>
            <w:r w:rsidRPr="001730C5">
              <w:rPr>
                <w:sz w:val="22"/>
                <w:szCs w:val="22"/>
                <w:lang w:eastAsia="en-US"/>
              </w:rPr>
              <w:t>л.</w:t>
            </w:r>
          </w:p>
        </w:tc>
      </w:tr>
    </w:tbl>
    <w:p w14:paraId="66FC04B6"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12"/>
        <w:jc w:val="both"/>
        <w:rPr>
          <w:sz w:val="24"/>
          <w:szCs w:val="24"/>
          <w:lang w:eastAsia="en-US"/>
        </w:rPr>
      </w:pPr>
    </w:p>
    <w:p w14:paraId="6D4DA70F"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Все виды погрузочно-разгрузочных работ, транспортировка материалов и оборудования к месту проведения ремонта обеспечиваются Подрядчиком своими силами и (или) за свой счет.</w:t>
      </w:r>
    </w:p>
    <w:p w14:paraId="570EEEB2"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При выполнении работ Подрядчиком не допускается загромождение и загрязнение строительными материалами и (или) отходами эвакуационных путей и мест общего пользования. Подрядчик ежедневно после завершения работ своими силами и (или) за счет собственных средств производит уборку помещений, используемых коридоров и лестничных клеток.</w:t>
      </w:r>
    </w:p>
    <w:p w14:paraId="72E8136E"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Складирование строительного мусора осуществляется Подрядчиком в специально отведенных Заказчиком местах.</w:t>
      </w:r>
    </w:p>
    <w:p w14:paraId="4C3E4AF6"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Подрядчик обеспечивает сдачу мусора и материалов, полученных в ходе демонтажных работ, для обезвреживания и размещения специализированной организации, обладающей лицензией на осуществление деятельности по обезвреживанию и размещению отходов I - IV классов опасности. Возвратные материалы остаются в распоряжении Подрядчика.</w:t>
      </w:r>
    </w:p>
    <w:p w14:paraId="0CCE9DB5"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В соответствии с требованиями Контракта Подрядчик предоставляет Заказчику отчетную документацию и электронный структурированный Документ о приемке. Комплект отчетной документации должен включать:</w:t>
      </w:r>
    </w:p>
    <w:p w14:paraId="6D84D02A"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эксплуатационную и (или) техническую документацию на установленное оборудование;</w:t>
      </w:r>
    </w:p>
    <w:p w14:paraId="1B32C9EE"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паспорта и сертификаты на применяемые материалы;</w:t>
      </w:r>
    </w:p>
    <w:p w14:paraId="06796DE1"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документы, подтверждающие вывоз и утилизацию строительного мусора;</w:t>
      </w:r>
    </w:p>
    <w:p w14:paraId="7B790FF9"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акты освидетельствования скрытых работ. Все акты освидетельствования скрытых работ передаются вместе с материалами фотофиксации;</w:t>
      </w:r>
    </w:p>
    <w:p w14:paraId="6E66CF58"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акт о приемке выполненных работ по форме КС-2;</w:t>
      </w:r>
    </w:p>
    <w:p w14:paraId="792D67F7" w14:textId="77777777" w:rsidR="001730C5" w:rsidRPr="001730C5" w:rsidRDefault="001730C5" w:rsidP="001730C5">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справку о стоимости выполненных работ и производственных затрат по форме КС-3.</w:t>
      </w:r>
    </w:p>
    <w:p w14:paraId="5DFA5874" w14:textId="77777777" w:rsidR="001730C5" w:rsidRPr="001730C5" w:rsidRDefault="001730C5" w:rsidP="001730C5">
      <w:pPr>
        <w:widowControl w:val="0"/>
        <w:numPr>
          <w:ilvl w:val="0"/>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12" w:firstLine="555"/>
        <w:jc w:val="both"/>
        <w:rPr>
          <w:b/>
          <w:sz w:val="24"/>
          <w:szCs w:val="24"/>
          <w:lang w:eastAsia="en-US"/>
        </w:rPr>
      </w:pPr>
      <w:r w:rsidRPr="001730C5">
        <w:rPr>
          <w:b/>
          <w:sz w:val="24"/>
          <w:szCs w:val="24"/>
          <w:lang w:eastAsia="en-US"/>
        </w:rPr>
        <w:t>Объем и сроки гарантий качества</w:t>
      </w:r>
    </w:p>
    <w:p w14:paraId="68203F5E"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Подрядчик гарантирует качество выполненных работ в полном объеме, предусмотренном настоящим Описанием объекта закупки, соблюдение технологии производства работ. Подрядчик гарантирует в том числе качество используемых материалов.</w:t>
      </w:r>
    </w:p>
    <w:p w14:paraId="382BE233"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Гарантия качества на выполненные работы предоставляется в полном объеме и составляет 24 (двадцать четыре) месяца с даты подписания сторонами документа о приемке выполненных работ в полном объеме.</w:t>
      </w:r>
    </w:p>
    <w:p w14:paraId="06918B55"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Гарантийный срок на используемые в ходе выполнения работ материалы должен соответствовать гарантии производителя, но не менее 12 (двенадцати) месяцев с момента подписания сторонами документа о приемке выполненных работ в полном объеме.</w:t>
      </w:r>
    </w:p>
    <w:p w14:paraId="189AF653" w14:textId="77777777" w:rsidR="001730C5" w:rsidRPr="001730C5" w:rsidRDefault="001730C5" w:rsidP="001730C5">
      <w:pPr>
        <w:widowControl w:val="0"/>
        <w:numPr>
          <w:ilvl w:val="0"/>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12" w:firstLine="555"/>
        <w:jc w:val="both"/>
        <w:rPr>
          <w:b/>
          <w:sz w:val="24"/>
          <w:szCs w:val="24"/>
          <w:lang w:eastAsia="en-US"/>
        </w:rPr>
      </w:pPr>
      <w:r w:rsidRPr="001730C5">
        <w:rPr>
          <w:b/>
          <w:sz w:val="24"/>
          <w:szCs w:val="24"/>
          <w:lang w:eastAsia="en-US"/>
        </w:rPr>
        <w:t>Требования к безопасности выполнения работ</w:t>
      </w:r>
    </w:p>
    <w:p w14:paraId="0BE89BB5"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При выполнении работ Подрядчик несет ответственность за соблюдение требований законодательства Российской Федерации (в том числе трудового законодательства, законодательства в части обеспечения техники безопасности, электро и пожарной безопасности и пр.) в отношении сотрудников, выполняющих работы. Подрядчик должен разработать инструкции по технике безопасности по всем видам выполняемых работ и обучить сотрудников безопасным методам ведения работ, а также проводить инструктажи по технике безопасности и производственной санитарии при проведении ремонтных работ.</w:t>
      </w:r>
    </w:p>
    <w:p w14:paraId="75AA2227"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Подрядчик несет ответственность за безопасность выполняемых работ и отвечает за риски, связанные с их выполнением. Ответственность за несчастные случаи, произошедшие с работниками Подрядчика в процессе выполнения работ, возлагается на Подрядчика.</w:t>
      </w:r>
    </w:p>
    <w:p w14:paraId="1AED233D"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Применяемые технологии и методы производства работ должны соответствовать настоящему Описанию объекта закупки, стандартам, строительным нормам и правилам в соответствии с требованиями актов, указанных в пунктах 7.4, 7.5 настоящего Описания объекта закупки.</w:t>
      </w:r>
    </w:p>
    <w:p w14:paraId="166D9263"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При выполнении работ используемое оборудование и материалы не должны допускать возможности нанесения вреда здоровью третьим лицам и ущерба окружающей среде.</w:t>
      </w:r>
    </w:p>
    <w:p w14:paraId="04958E6D"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После передачи объекта в работу Подрядчик обеспечивает сохранность и пожарную безопасность объекта, а также несет ответственность в случае причинения ущерба имуществу третьих лиц при производстве ремонтных работ до момента сдачи объекта Заказчику.</w:t>
      </w:r>
    </w:p>
    <w:p w14:paraId="78859062"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При возникновении на объекте по вине Подрядчика аварийной ситуации её устранение, а также восстановительные и ремонтные работы на объекте осуществляются Подрядчиком своими силами и (или) за свой счет.</w:t>
      </w:r>
    </w:p>
    <w:p w14:paraId="370106EC" w14:textId="77777777" w:rsidR="001730C5" w:rsidRPr="001730C5" w:rsidRDefault="001730C5" w:rsidP="001730C5">
      <w:pPr>
        <w:widowControl w:val="0"/>
        <w:numPr>
          <w:ilvl w:val="0"/>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12" w:firstLine="555"/>
        <w:jc w:val="both"/>
        <w:rPr>
          <w:b/>
          <w:sz w:val="24"/>
          <w:szCs w:val="24"/>
          <w:lang w:eastAsia="en-US"/>
        </w:rPr>
      </w:pPr>
      <w:r w:rsidRPr="001730C5">
        <w:rPr>
          <w:b/>
          <w:sz w:val="24"/>
          <w:szCs w:val="24"/>
          <w:lang w:eastAsia="en-US"/>
        </w:rPr>
        <w:t>Требования к используемым материалам и оборудованию</w:t>
      </w:r>
    </w:p>
    <w:p w14:paraId="3D73675F"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Применяемые (используемые) при выполнении работ материалы по качеству и потребительским свойствам должны соответствовать сертификатам, свидетельствам и паспортам качества изготовителей, а также должны быть разрешены к использованию на территории Российской Федерации.</w:t>
      </w:r>
    </w:p>
    <w:p w14:paraId="0F5186F9"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Используемое оборудование должно соответствовать требованиям пожарной безопасности, промышленной безопасности, охраны труда, техники безопасности и электробезопасности согласно актам, указанным в пунктах 7.1 - 7.9 настоящего Описания объекта закупки.</w:t>
      </w:r>
    </w:p>
    <w:p w14:paraId="45B3C1AB"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Применяемые при проведении работ строительные материалы, комплектующие, устанавливаемое оборудование (а также их отдельные части и компоненты) должны быть новыми (не бывшими в употреблении или эксплуатации).</w:t>
      </w:r>
    </w:p>
    <w:p w14:paraId="1C199457" w14:textId="77777777" w:rsidR="001730C5" w:rsidRPr="001730C5" w:rsidRDefault="001730C5" w:rsidP="001730C5">
      <w:pPr>
        <w:widowControl w:val="0"/>
        <w:numPr>
          <w:ilvl w:val="0"/>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12" w:firstLine="555"/>
        <w:jc w:val="both"/>
        <w:rPr>
          <w:b/>
          <w:sz w:val="24"/>
          <w:szCs w:val="24"/>
          <w:lang w:eastAsia="en-US"/>
        </w:rPr>
      </w:pPr>
      <w:r w:rsidRPr="001730C5">
        <w:rPr>
          <w:b/>
          <w:sz w:val="24"/>
          <w:szCs w:val="24"/>
          <w:lang w:eastAsia="en-US"/>
        </w:rPr>
        <w:t>Перечень нормативных правовых и нормативных технических актов</w:t>
      </w:r>
    </w:p>
    <w:p w14:paraId="1C5C9191"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Федеральный закон от 24.06.1998 N 89-ФЗ "Об отходах производства и потребления".</w:t>
      </w:r>
    </w:p>
    <w:p w14:paraId="264937DA"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Федеральный закон от 25.07.2002 N 115-ФЗ "О правовом положении иностранных граждан в Российской Федерации".</w:t>
      </w:r>
    </w:p>
    <w:p w14:paraId="61F0674E"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Федеральный закон от 18.07.2006 N 109-ФЗ "О миграционном учете иностранных граждан и лиц без гражданства в Российской Федерации".</w:t>
      </w:r>
    </w:p>
    <w:p w14:paraId="5EB8159E"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Федеральный закон от 22.07.2008 N 123-ФЗ "Технический регламент о требованиях пожарной безопасности".</w:t>
      </w:r>
    </w:p>
    <w:p w14:paraId="57223905"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Федеральный закон от 30.12.2009 N 384-ФЗ "Технический регламент о безопасности зданий и сооружений".</w:t>
      </w:r>
    </w:p>
    <w:p w14:paraId="56F260DD"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Приказ Минздравсоцразвития РФ от 16.07.2007 N 477 "Об утверждении Типовых норм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w:t>
      </w:r>
    </w:p>
    <w:p w14:paraId="2B7AD547"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Приказ Минстроя России от 16.05.2023 N 344/пр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2254DA37"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"СП 71.13330.2017. Свод правил. Изоляционные и отделочные покрытия. Актуализированная редакция СНиП 3.04.01-87" (утв. Приказом Минстроя России от 27.02.2017 N 128/пр).</w:t>
      </w:r>
    </w:p>
    <w:p w14:paraId="2C442628" w14:textId="77777777" w:rsidR="001730C5" w:rsidRPr="001730C5" w:rsidRDefault="001730C5" w:rsidP="001730C5">
      <w:pPr>
        <w:widowControl w:val="0"/>
        <w:numPr>
          <w:ilvl w:val="1"/>
          <w:numId w:val="12"/>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firstLine="555"/>
        <w:jc w:val="both"/>
        <w:rPr>
          <w:sz w:val="24"/>
          <w:szCs w:val="24"/>
          <w:lang w:eastAsia="en-US"/>
        </w:rPr>
      </w:pPr>
      <w:r w:rsidRPr="001730C5">
        <w:rPr>
          <w:sz w:val="24"/>
          <w:szCs w:val="24"/>
          <w:lang w:eastAsia="en-US"/>
        </w:rPr>
        <w:t>"ГОСТ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от 14.06.1991 N 875).</w:t>
      </w:r>
    </w:p>
    <w:p w14:paraId="4D788C85"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12" w:firstLine="555"/>
        <w:jc w:val="both"/>
        <w:rPr>
          <w:sz w:val="24"/>
          <w:szCs w:val="24"/>
          <w:lang w:eastAsia="en-US"/>
        </w:rPr>
      </w:pPr>
    </w:p>
    <w:p w14:paraId="24B3A8CE"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ind w:left="12" w:firstLine="555"/>
        <w:jc w:val="both"/>
        <w:rPr>
          <w:b/>
          <w:sz w:val="22"/>
          <w:szCs w:val="22"/>
          <w:lang w:eastAsia="en-US"/>
        </w:rPr>
      </w:pPr>
      <w:r w:rsidRPr="001730C5">
        <w:rPr>
          <w:b/>
          <w:sz w:val="24"/>
          <w:szCs w:val="24"/>
          <w:lang w:eastAsia="en-US"/>
        </w:rPr>
        <w:t>8</w:t>
      </w:r>
      <w:r w:rsidRPr="001730C5">
        <w:rPr>
          <w:sz w:val="24"/>
          <w:szCs w:val="24"/>
          <w:lang w:eastAsia="en-US"/>
        </w:rPr>
        <w:t xml:space="preserve">. </w:t>
      </w:r>
      <w:r w:rsidRPr="001730C5">
        <w:rPr>
          <w:b/>
          <w:sz w:val="22"/>
          <w:szCs w:val="22"/>
          <w:lang w:eastAsia="en-US"/>
        </w:rPr>
        <w:t xml:space="preserve">Сроки выполнения работ: </w:t>
      </w:r>
    </w:p>
    <w:p w14:paraId="2C28D81F" w14:textId="77777777" w:rsidR="00DC0CFD" w:rsidRPr="00DC0CFD" w:rsidRDefault="00DC0CFD" w:rsidP="00DC0CFD">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sz w:val="22"/>
          <w:szCs w:val="22"/>
          <w:lang w:eastAsia="en-US"/>
        </w:rPr>
      </w:pPr>
      <w:r w:rsidRPr="00DC0CFD">
        <w:rPr>
          <w:sz w:val="22"/>
          <w:szCs w:val="22"/>
          <w:lang w:eastAsia="en-US"/>
        </w:rPr>
        <w:t>Начало выполнения работ – с даты заключения контракта.</w:t>
      </w:r>
    </w:p>
    <w:p w14:paraId="5F621CF4" w14:textId="35F7DEFA" w:rsidR="001730C5" w:rsidRDefault="00DC0CFD" w:rsidP="00DC0CFD">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sz w:val="22"/>
          <w:szCs w:val="22"/>
          <w:lang w:eastAsia="en-US"/>
        </w:rPr>
      </w:pPr>
      <w:r w:rsidRPr="00DC0CFD">
        <w:rPr>
          <w:sz w:val="22"/>
          <w:szCs w:val="22"/>
          <w:lang w:eastAsia="en-US"/>
        </w:rPr>
        <w:t>Окончание выполнения работ – 30 дней с даты заключения контракта.</w:t>
      </w:r>
    </w:p>
    <w:p w14:paraId="0131DBC4" w14:textId="77777777" w:rsidR="00DC0CFD" w:rsidRPr="001730C5" w:rsidRDefault="00DC0CFD" w:rsidP="00DC0CFD">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sz w:val="24"/>
          <w:szCs w:val="24"/>
          <w:lang w:eastAsia="en-US"/>
        </w:rPr>
      </w:pPr>
    </w:p>
    <w:p w14:paraId="51FD943B"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firstLine="567"/>
        <w:jc w:val="both"/>
        <w:rPr>
          <w:sz w:val="24"/>
          <w:szCs w:val="24"/>
          <w:lang w:eastAsia="en-US"/>
        </w:rPr>
      </w:pPr>
      <w:r w:rsidRPr="001730C5">
        <w:rPr>
          <w:sz w:val="24"/>
          <w:szCs w:val="24"/>
          <w:lang w:eastAsia="en-US"/>
        </w:rPr>
        <w:t xml:space="preserve">Приложение: </w:t>
      </w:r>
    </w:p>
    <w:p w14:paraId="082C823D"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sz w:val="24"/>
          <w:szCs w:val="24"/>
          <w:lang w:eastAsia="en-US"/>
        </w:rPr>
      </w:pPr>
      <w:r w:rsidRPr="001730C5">
        <w:rPr>
          <w:sz w:val="24"/>
          <w:szCs w:val="24"/>
          <w:lang w:eastAsia="en-US"/>
        </w:rPr>
        <w:t xml:space="preserve"> </w:t>
      </w:r>
    </w:p>
    <w:p w14:paraId="2E8D19BB" w14:textId="77777777" w:rsidR="001730C5" w:rsidRPr="001730C5" w:rsidRDefault="001730C5" w:rsidP="001730C5">
      <w:pPr>
        <w:widowControl w:val="0"/>
        <w:numPr>
          <w:ilvl w:val="0"/>
          <w:numId w:val="14"/>
        </w:numPr>
        <w:pBdr>
          <w:top w:val="none" w:sz="0" w:space="0" w:color="auto"/>
          <w:left w:val="none" w:sz="0" w:space="0" w:color="auto"/>
          <w:bottom w:val="none" w:sz="0" w:space="0" w:color="auto"/>
          <w:right w:val="none" w:sz="0" w:space="0" w:color="auto"/>
          <w:between w:val="none" w:sz="0" w:space="0" w:color="auto"/>
        </w:pBdr>
        <w:autoSpaceDE w:val="0"/>
        <w:autoSpaceDN w:val="0"/>
        <w:ind w:hanging="513"/>
        <w:jc w:val="both"/>
        <w:rPr>
          <w:sz w:val="24"/>
          <w:szCs w:val="24"/>
          <w:lang w:eastAsia="en-US"/>
        </w:rPr>
      </w:pPr>
      <w:r w:rsidRPr="001730C5">
        <w:rPr>
          <w:sz w:val="24"/>
          <w:szCs w:val="24"/>
          <w:lang w:eastAsia="en-US"/>
        </w:rPr>
        <w:t xml:space="preserve">Локальный сметный расчет (смета) </w:t>
      </w:r>
    </w:p>
    <w:p w14:paraId="7620DDEB" w14:textId="77777777" w:rsidR="001730C5" w:rsidRPr="001730C5" w:rsidRDefault="001730C5" w:rsidP="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jc w:val="both"/>
        <w:rPr>
          <w:sz w:val="24"/>
          <w:szCs w:val="24"/>
          <w:lang w:eastAsia="en-US"/>
        </w:rPr>
      </w:pPr>
    </w:p>
    <w:p w14:paraId="1EEB4E8E" w14:textId="77777777" w:rsidR="00375943" w:rsidRPr="00375943" w:rsidRDefault="00375943" w:rsidP="00375943">
      <w:pPr>
        <w:pBdr>
          <w:top w:val="none" w:sz="0" w:space="0" w:color="auto"/>
          <w:left w:val="none" w:sz="0" w:space="0" w:color="auto"/>
          <w:bottom w:val="none" w:sz="0" w:space="0" w:color="auto"/>
          <w:right w:val="none" w:sz="0" w:space="0" w:color="auto"/>
          <w:between w:val="none" w:sz="0" w:space="0" w:color="auto"/>
        </w:pBdr>
        <w:spacing w:after="240"/>
        <w:ind w:firstLine="708"/>
        <w:jc w:val="center"/>
        <w:rPr>
          <w:rFonts w:eastAsia="Calibri"/>
          <w:sz w:val="24"/>
          <w:szCs w:val="22"/>
          <w:lang w:eastAsia="en-US"/>
        </w:rPr>
      </w:pPr>
    </w:p>
    <w:p w14:paraId="25A196D4" w14:textId="77777777" w:rsidR="00587BB0" w:rsidRDefault="00AB6108">
      <w:pPr>
        <w:ind w:left="142"/>
        <w:jc w:val="both"/>
        <w:rPr>
          <w:b/>
          <w:sz w:val="24"/>
        </w:rPr>
      </w:pPr>
      <w:r>
        <w:rPr>
          <w:b/>
          <w:sz w:val="24"/>
        </w:rPr>
        <w:t xml:space="preserve">                  Заказчик:                                                                            Подрядчик:</w:t>
      </w:r>
    </w:p>
    <w:tbl>
      <w:tblPr>
        <w:tblW w:w="9301" w:type="dxa"/>
        <w:tblInd w:w="1046" w:type="dxa"/>
        <w:tblLook w:val="0600" w:firstRow="0" w:lastRow="0" w:firstColumn="0" w:lastColumn="0" w:noHBand="1" w:noVBand="1"/>
      </w:tblPr>
      <w:tblGrid>
        <w:gridCol w:w="4961"/>
        <w:gridCol w:w="4340"/>
      </w:tblGrid>
      <w:tr w:rsidR="00587BB0" w14:paraId="7E67261F" w14:textId="77777777">
        <w:trPr>
          <w:trHeight w:val="1535"/>
        </w:trPr>
        <w:tc>
          <w:tcPr>
            <w:tcW w:w="4961" w:type="dxa"/>
            <w:tcBorders>
              <w:top w:val="nil"/>
              <w:left w:val="nil"/>
              <w:bottom w:val="nil"/>
              <w:right w:val="nil"/>
              <w:tl2br w:val="nil"/>
              <w:tr2bl w:val="nil"/>
            </w:tcBorders>
            <w:shd w:val="clear" w:color="auto" w:fill="auto"/>
            <w:tcMar>
              <w:top w:w="0" w:type="dxa"/>
              <w:left w:w="108" w:type="dxa"/>
              <w:bottom w:w="0" w:type="dxa"/>
              <w:right w:w="108" w:type="dxa"/>
            </w:tcMar>
          </w:tcPr>
          <w:p w14:paraId="43240879" w14:textId="5A2A2784" w:rsidR="00587BB0" w:rsidRDefault="00AB6108" w:rsidP="00375943">
            <w:pPr>
              <w:widowControl w:val="0"/>
              <w:ind w:left="142" w:right="567"/>
              <w:rPr>
                <w:sz w:val="24"/>
              </w:rPr>
            </w:pPr>
            <w:r>
              <w:rPr>
                <w:sz w:val="24"/>
              </w:rPr>
              <w:t>СПб ГБУ ДО СШОР "Академия фигурного катания на коньках"</w:t>
            </w:r>
          </w:p>
          <w:p w14:paraId="779D050E" w14:textId="77777777" w:rsidR="00375943" w:rsidRDefault="00375943" w:rsidP="00375943">
            <w:pPr>
              <w:tabs>
                <w:tab w:val="left" w:pos="2492"/>
              </w:tabs>
              <w:ind w:left="142" w:right="-341"/>
              <w:jc w:val="both"/>
              <w:rPr>
                <w:sz w:val="24"/>
              </w:rPr>
            </w:pPr>
            <w:r w:rsidRPr="00375943">
              <w:rPr>
                <w:sz w:val="24"/>
              </w:rPr>
              <w:t>ВРИО директора Госвияни Р.Н.</w:t>
            </w:r>
          </w:p>
          <w:p w14:paraId="5A116190" w14:textId="0C80506C" w:rsidR="00587BB0" w:rsidRDefault="00AB6108" w:rsidP="00375943">
            <w:pPr>
              <w:tabs>
                <w:tab w:val="left" w:pos="2492"/>
              </w:tabs>
              <w:ind w:left="142" w:right="-341"/>
              <w:jc w:val="both"/>
              <w:rPr>
                <w:sz w:val="24"/>
              </w:rPr>
            </w:pPr>
            <w:r>
              <w:rPr>
                <w:sz w:val="24"/>
              </w:rPr>
              <w:t>Подписано УЭП</w:t>
            </w:r>
          </w:p>
        </w:tc>
        <w:tc>
          <w:tcPr>
            <w:tcW w:w="4340" w:type="dxa"/>
            <w:tcBorders>
              <w:top w:val="nil"/>
              <w:left w:val="nil"/>
              <w:bottom w:val="nil"/>
              <w:right w:val="nil"/>
              <w:tl2br w:val="nil"/>
              <w:tr2bl w:val="nil"/>
            </w:tcBorders>
            <w:shd w:val="clear" w:color="auto" w:fill="auto"/>
            <w:tcMar>
              <w:top w:w="0" w:type="dxa"/>
              <w:left w:w="108" w:type="dxa"/>
              <w:bottom w:w="0" w:type="dxa"/>
              <w:right w:w="108" w:type="dxa"/>
            </w:tcMar>
          </w:tcPr>
          <w:p w14:paraId="67D8ACB9" w14:textId="77777777" w:rsidR="00587BB0" w:rsidRDefault="00587BB0">
            <w:pPr>
              <w:ind w:left="142" w:right="-108"/>
              <w:jc w:val="both"/>
              <w:rPr>
                <w:sz w:val="24"/>
                <w:highlight w:val="yellow"/>
              </w:rPr>
            </w:pPr>
          </w:p>
        </w:tc>
      </w:tr>
    </w:tbl>
    <w:p w14:paraId="562E6933" w14:textId="77777777" w:rsidR="00587BB0" w:rsidRDefault="00587BB0">
      <w:pPr>
        <w:shd w:val="solid" w:color="FFFFFF" w:fill="auto"/>
        <w:ind w:left="426"/>
        <w:jc w:val="right"/>
        <w:rPr>
          <w:sz w:val="22"/>
          <w:szCs w:val="22"/>
        </w:rPr>
      </w:pPr>
    </w:p>
    <w:p w14:paraId="36E5E385" w14:textId="77777777" w:rsidR="000E6164" w:rsidRDefault="000E6164">
      <w:pPr>
        <w:shd w:val="solid" w:color="FFFFFF" w:fill="auto"/>
        <w:ind w:left="426"/>
        <w:jc w:val="right"/>
        <w:rPr>
          <w:sz w:val="22"/>
          <w:szCs w:val="22"/>
        </w:rPr>
      </w:pPr>
    </w:p>
    <w:p w14:paraId="2C56242F" w14:textId="77777777" w:rsidR="000E6164" w:rsidRDefault="000E6164">
      <w:pPr>
        <w:shd w:val="solid" w:color="FFFFFF" w:fill="auto"/>
        <w:ind w:left="426"/>
        <w:jc w:val="right"/>
        <w:rPr>
          <w:sz w:val="22"/>
          <w:szCs w:val="22"/>
        </w:rPr>
      </w:pPr>
    </w:p>
    <w:p w14:paraId="24A5BFE1" w14:textId="77777777" w:rsidR="001730C5" w:rsidRDefault="001730C5">
      <w:pPr>
        <w:shd w:val="solid" w:color="FFFFFF" w:fill="auto"/>
        <w:ind w:left="426"/>
        <w:jc w:val="right"/>
        <w:rPr>
          <w:sz w:val="22"/>
          <w:szCs w:val="22"/>
        </w:rPr>
      </w:pPr>
    </w:p>
    <w:p w14:paraId="22BE56BF" w14:textId="77777777" w:rsidR="001730C5" w:rsidRDefault="001730C5">
      <w:pPr>
        <w:shd w:val="solid" w:color="FFFFFF" w:fill="auto"/>
        <w:ind w:left="426"/>
        <w:jc w:val="right"/>
        <w:rPr>
          <w:sz w:val="22"/>
          <w:szCs w:val="22"/>
        </w:rPr>
      </w:pPr>
    </w:p>
    <w:p w14:paraId="7B12B2BA" w14:textId="77777777" w:rsidR="001730C5" w:rsidRDefault="001730C5">
      <w:pPr>
        <w:shd w:val="solid" w:color="FFFFFF" w:fill="auto"/>
        <w:ind w:left="426"/>
        <w:jc w:val="right"/>
        <w:rPr>
          <w:sz w:val="22"/>
          <w:szCs w:val="22"/>
        </w:rPr>
      </w:pPr>
    </w:p>
    <w:p w14:paraId="799AD2B3" w14:textId="77777777" w:rsidR="00587BB0" w:rsidRDefault="00AB6108">
      <w:pPr>
        <w:shd w:val="solid" w:color="FFFFFF" w:fill="auto"/>
        <w:ind w:left="426"/>
        <w:jc w:val="right"/>
        <w:rPr>
          <w:sz w:val="22"/>
          <w:szCs w:val="22"/>
        </w:rPr>
      </w:pPr>
      <w:r>
        <w:rPr>
          <w:sz w:val="22"/>
          <w:szCs w:val="22"/>
        </w:rPr>
        <w:t>Приложение № 2</w:t>
      </w:r>
    </w:p>
    <w:p w14:paraId="43921EBA" w14:textId="19BC102A" w:rsidR="00587BB0" w:rsidRDefault="00AB6108">
      <w:pPr>
        <w:shd w:val="solid" w:color="FFFFFF" w:fill="auto"/>
        <w:ind w:left="426"/>
        <w:jc w:val="right"/>
        <w:rPr>
          <w:sz w:val="22"/>
          <w:szCs w:val="22"/>
        </w:rPr>
      </w:pPr>
      <w:r>
        <w:rPr>
          <w:sz w:val="22"/>
          <w:szCs w:val="22"/>
        </w:rPr>
        <w:t xml:space="preserve">к контракту №_____________________ </w:t>
      </w:r>
    </w:p>
    <w:p w14:paraId="57B1AF98" w14:textId="7E670B17" w:rsidR="00587BB0" w:rsidRDefault="00AB6108">
      <w:pPr>
        <w:shd w:val="solid" w:color="FFFFFF" w:fill="auto"/>
        <w:ind w:left="426"/>
        <w:jc w:val="right"/>
        <w:rPr>
          <w:sz w:val="22"/>
          <w:szCs w:val="22"/>
        </w:rPr>
      </w:pPr>
      <w:r>
        <w:rPr>
          <w:sz w:val="22"/>
          <w:szCs w:val="22"/>
        </w:rPr>
        <w:t>от «___» ________ 202</w:t>
      </w:r>
      <w:r w:rsidR="00267943" w:rsidRPr="001730C5">
        <w:rPr>
          <w:sz w:val="22"/>
          <w:szCs w:val="22"/>
        </w:rPr>
        <w:t>6</w:t>
      </w:r>
      <w:r>
        <w:rPr>
          <w:sz w:val="22"/>
          <w:szCs w:val="22"/>
        </w:rPr>
        <w:t xml:space="preserve"> г.</w:t>
      </w:r>
    </w:p>
    <w:p w14:paraId="56AA34E2" w14:textId="77777777" w:rsidR="00587BB0" w:rsidRDefault="00587BB0">
      <w:pPr>
        <w:ind w:firstLine="567"/>
        <w:jc w:val="right"/>
      </w:pPr>
    </w:p>
    <w:p w14:paraId="5ABB93B2" w14:textId="77777777" w:rsidR="00587BB0" w:rsidRDefault="00587BB0">
      <w:pPr>
        <w:tabs>
          <w:tab w:val="left" w:pos="851"/>
          <w:tab w:val="left" w:pos="1134"/>
        </w:tabs>
        <w:ind w:firstLine="709"/>
        <w:jc w:val="center"/>
        <w:rPr>
          <w:b/>
          <w:sz w:val="24"/>
          <w:szCs w:val="24"/>
        </w:rPr>
      </w:pPr>
    </w:p>
    <w:p w14:paraId="691E0C72" w14:textId="77777777" w:rsidR="00587BB0" w:rsidRDefault="00AB6108">
      <w:pPr>
        <w:tabs>
          <w:tab w:val="left" w:pos="851"/>
          <w:tab w:val="left" w:pos="1134"/>
        </w:tabs>
        <w:jc w:val="center"/>
        <w:rPr>
          <w:b/>
          <w:sz w:val="24"/>
          <w:szCs w:val="24"/>
        </w:rPr>
      </w:pPr>
      <w:r>
        <w:rPr>
          <w:b/>
          <w:sz w:val="24"/>
          <w:szCs w:val="24"/>
        </w:rPr>
        <w:t>Расчет стоимости работ</w:t>
      </w:r>
    </w:p>
    <w:p w14:paraId="40D06A20" w14:textId="77777777" w:rsidR="00587BB0" w:rsidRDefault="00587BB0">
      <w:pPr>
        <w:ind w:left="720"/>
        <w:jc w:val="both"/>
        <w:rPr>
          <w:b/>
          <w:sz w:val="24"/>
          <w:szCs w:val="24"/>
        </w:rPr>
      </w:pPr>
    </w:p>
    <w:tbl>
      <w:tblPr>
        <w:tblW w:w="10381" w:type="dxa"/>
        <w:tblInd w:w="-34" w:type="dxa"/>
        <w:tblLook w:val="0600" w:firstRow="0" w:lastRow="0" w:firstColumn="0" w:lastColumn="0" w:noHBand="1" w:noVBand="1"/>
      </w:tblPr>
      <w:tblGrid>
        <w:gridCol w:w="561"/>
        <w:gridCol w:w="4910"/>
        <w:gridCol w:w="701"/>
        <w:gridCol w:w="842"/>
        <w:gridCol w:w="1683"/>
        <w:gridCol w:w="1684"/>
      </w:tblGrid>
      <w:tr w:rsidR="00587BB0" w14:paraId="7B5326C4" w14:textId="77777777">
        <w:trPr>
          <w:trHeight w:val="718"/>
        </w:trPr>
        <w:tc>
          <w:tcPr>
            <w:tcW w:w="561"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16841901" w14:textId="77777777" w:rsidR="00587BB0" w:rsidRDefault="00AB6108">
            <w:pPr>
              <w:widowControl w:val="0"/>
              <w:ind w:left="-34"/>
              <w:jc w:val="center"/>
              <w:rPr>
                <w:sz w:val="24"/>
                <w:szCs w:val="24"/>
              </w:rPr>
            </w:pPr>
            <w:r>
              <w:rPr>
                <w:sz w:val="24"/>
                <w:szCs w:val="24"/>
              </w:rPr>
              <w:t>№ п/п</w:t>
            </w:r>
          </w:p>
        </w:tc>
        <w:tc>
          <w:tcPr>
            <w:tcW w:w="4910"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64C00ADC" w14:textId="77777777" w:rsidR="00587BB0" w:rsidRDefault="00AB6108">
            <w:pPr>
              <w:jc w:val="center"/>
              <w:rPr>
                <w:sz w:val="24"/>
                <w:szCs w:val="24"/>
              </w:rPr>
            </w:pPr>
            <w:r>
              <w:rPr>
                <w:sz w:val="24"/>
                <w:szCs w:val="24"/>
              </w:rPr>
              <w:t>Наименование работ</w:t>
            </w:r>
          </w:p>
        </w:tc>
        <w:tc>
          <w:tcPr>
            <w:tcW w:w="701"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366D8F69" w14:textId="77777777" w:rsidR="00587BB0" w:rsidRDefault="00AB6108">
            <w:pPr>
              <w:jc w:val="center"/>
              <w:rPr>
                <w:sz w:val="24"/>
                <w:szCs w:val="24"/>
              </w:rPr>
            </w:pPr>
            <w:r>
              <w:rPr>
                <w:sz w:val="24"/>
                <w:szCs w:val="24"/>
              </w:rPr>
              <w:t xml:space="preserve">Кол-во </w:t>
            </w:r>
          </w:p>
        </w:tc>
        <w:tc>
          <w:tcPr>
            <w:tcW w:w="842"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242381CB" w14:textId="77777777" w:rsidR="00587BB0" w:rsidRDefault="00AB6108">
            <w:pPr>
              <w:jc w:val="center"/>
              <w:rPr>
                <w:sz w:val="24"/>
                <w:szCs w:val="24"/>
              </w:rPr>
            </w:pPr>
            <w:r>
              <w:rPr>
                <w:sz w:val="24"/>
                <w:szCs w:val="24"/>
              </w:rPr>
              <w:t>Ед.</w:t>
            </w:r>
          </w:p>
          <w:p w14:paraId="013709A3" w14:textId="77777777" w:rsidR="00587BB0" w:rsidRDefault="00AB6108">
            <w:pPr>
              <w:jc w:val="center"/>
              <w:rPr>
                <w:sz w:val="24"/>
                <w:szCs w:val="24"/>
              </w:rPr>
            </w:pPr>
            <w:r>
              <w:rPr>
                <w:sz w:val="24"/>
                <w:szCs w:val="24"/>
              </w:rPr>
              <w:t>изм.</w:t>
            </w:r>
          </w:p>
        </w:tc>
        <w:tc>
          <w:tcPr>
            <w:tcW w:w="1683"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3779713B" w14:textId="77777777" w:rsidR="00587BB0" w:rsidRDefault="00AB6108">
            <w:pPr>
              <w:jc w:val="center"/>
              <w:rPr>
                <w:sz w:val="24"/>
                <w:szCs w:val="24"/>
              </w:rPr>
            </w:pPr>
            <w:r>
              <w:rPr>
                <w:sz w:val="24"/>
                <w:szCs w:val="24"/>
              </w:rPr>
              <w:t>Цена за ед. изм., руб.</w:t>
            </w:r>
          </w:p>
          <w:p w14:paraId="48F9B50F" w14:textId="77777777" w:rsidR="00587BB0" w:rsidRDefault="00AB6108">
            <w:pPr>
              <w:jc w:val="center"/>
              <w:rPr>
                <w:sz w:val="24"/>
                <w:szCs w:val="24"/>
              </w:rPr>
            </w:pPr>
            <w:r>
              <w:rPr>
                <w:sz w:val="24"/>
                <w:szCs w:val="24"/>
              </w:rPr>
              <w:t xml:space="preserve">в т.ч. НДС/НДС </w:t>
            </w:r>
          </w:p>
          <w:p w14:paraId="2EA3D079" w14:textId="77777777" w:rsidR="00587BB0" w:rsidRDefault="00AB6108">
            <w:pPr>
              <w:jc w:val="center"/>
              <w:rPr>
                <w:sz w:val="24"/>
                <w:szCs w:val="24"/>
              </w:rPr>
            </w:pPr>
            <w:r>
              <w:rPr>
                <w:sz w:val="24"/>
                <w:szCs w:val="24"/>
              </w:rPr>
              <w:t>не облагается</w:t>
            </w:r>
          </w:p>
        </w:tc>
        <w:tc>
          <w:tcPr>
            <w:tcW w:w="1684"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5D818B7F" w14:textId="77777777" w:rsidR="00587BB0" w:rsidRDefault="00AB6108">
            <w:pPr>
              <w:jc w:val="center"/>
              <w:rPr>
                <w:sz w:val="24"/>
                <w:szCs w:val="24"/>
              </w:rPr>
            </w:pPr>
            <w:r>
              <w:rPr>
                <w:sz w:val="24"/>
                <w:szCs w:val="24"/>
              </w:rPr>
              <w:t>Сумма,</w:t>
            </w:r>
          </w:p>
          <w:p w14:paraId="4DD1634C" w14:textId="77777777" w:rsidR="00587BB0" w:rsidRDefault="00AB6108">
            <w:pPr>
              <w:jc w:val="center"/>
              <w:rPr>
                <w:sz w:val="24"/>
                <w:szCs w:val="24"/>
              </w:rPr>
            </w:pPr>
            <w:r>
              <w:rPr>
                <w:sz w:val="24"/>
                <w:szCs w:val="24"/>
              </w:rPr>
              <w:t>руб.</w:t>
            </w:r>
          </w:p>
          <w:p w14:paraId="74DB447B" w14:textId="77777777" w:rsidR="00587BB0" w:rsidRDefault="00AB6108">
            <w:pPr>
              <w:jc w:val="center"/>
              <w:rPr>
                <w:sz w:val="24"/>
                <w:szCs w:val="24"/>
              </w:rPr>
            </w:pPr>
            <w:r>
              <w:rPr>
                <w:sz w:val="24"/>
                <w:szCs w:val="24"/>
              </w:rPr>
              <w:t xml:space="preserve">в т.ч. НДС/НДС </w:t>
            </w:r>
          </w:p>
          <w:p w14:paraId="1ADF15C7" w14:textId="77777777" w:rsidR="00587BB0" w:rsidRDefault="00AB6108">
            <w:pPr>
              <w:jc w:val="center"/>
              <w:rPr>
                <w:sz w:val="24"/>
                <w:szCs w:val="24"/>
              </w:rPr>
            </w:pPr>
            <w:r>
              <w:rPr>
                <w:sz w:val="24"/>
                <w:szCs w:val="24"/>
              </w:rPr>
              <w:t>не облагается</w:t>
            </w:r>
          </w:p>
        </w:tc>
      </w:tr>
      <w:tr w:rsidR="00A35A69" w14:paraId="2105AC75" w14:textId="77777777" w:rsidTr="00A35A69">
        <w:trPr>
          <w:trHeight w:val="567"/>
        </w:trPr>
        <w:tc>
          <w:tcPr>
            <w:tcW w:w="561"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4003253D" w14:textId="77777777" w:rsidR="00A35A69" w:rsidRDefault="00A35A69" w:rsidP="00A35A69">
            <w:pPr>
              <w:jc w:val="center"/>
              <w:rPr>
                <w:color w:val="000000"/>
                <w:sz w:val="24"/>
                <w:szCs w:val="22"/>
                <w:lang w:bidi="ru-RU"/>
              </w:rPr>
            </w:pPr>
            <w:r>
              <w:rPr>
                <w:color w:val="000000"/>
                <w:sz w:val="24"/>
                <w:szCs w:val="22"/>
                <w:lang w:bidi="ru-RU"/>
              </w:rPr>
              <w:t>1</w:t>
            </w:r>
          </w:p>
        </w:tc>
        <w:tc>
          <w:tcPr>
            <w:tcW w:w="4910" w:type="dxa"/>
            <w:tcBorders>
              <w:top w:val="nil"/>
              <w:left w:val="nil"/>
              <w:bottom w:val="single" w:sz="4" w:space="0" w:color="auto"/>
              <w:right w:val="single" w:sz="4" w:space="0" w:color="auto"/>
            </w:tcBorders>
            <w:shd w:val="clear" w:color="auto" w:fill="FFFFFF"/>
            <w:tcMar>
              <w:top w:w="0" w:type="dxa"/>
              <w:left w:w="108" w:type="dxa"/>
              <w:bottom w:w="0" w:type="dxa"/>
              <w:right w:w="108" w:type="dxa"/>
            </w:tcMar>
          </w:tcPr>
          <w:p w14:paraId="7BF39690" w14:textId="77777777" w:rsidR="001730C5" w:rsidRPr="001730C5" w:rsidRDefault="001730C5" w:rsidP="001730C5">
            <w:pPr>
              <w:rPr>
                <w:sz w:val="22"/>
                <w:szCs w:val="22"/>
              </w:rPr>
            </w:pPr>
            <w:r w:rsidRPr="001730C5">
              <w:rPr>
                <w:sz w:val="22"/>
                <w:szCs w:val="22"/>
              </w:rPr>
              <w:t>Выполнение работ по переносу наружных блоков системы кондиционирования (2 шт.), для нужд</w:t>
            </w:r>
          </w:p>
          <w:p w14:paraId="53B86EB3" w14:textId="4AE40FD1" w:rsidR="00A35A69" w:rsidRDefault="001730C5" w:rsidP="001730C5">
            <w:pPr>
              <w:rPr>
                <w:sz w:val="22"/>
                <w:szCs w:val="22"/>
              </w:rPr>
            </w:pPr>
            <w:r w:rsidRPr="001730C5">
              <w:rPr>
                <w:sz w:val="22"/>
                <w:szCs w:val="22"/>
              </w:rPr>
              <w:t>СПб ГБУ ДО СШОР «Академия по фигурному катанию на коньках» в 2026 г.</w:t>
            </w:r>
          </w:p>
        </w:tc>
        <w:tc>
          <w:tcPr>
            <w:tcW w:w="701"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657BA530" w14:textId="2E1C2104" w:rsidR="00A35A69" w:rsidRDefault="001730C5" w:rsidP="00A35A69">
            <w:pPr>
              <w:jc w:val="center"/>
              <w:rPr>
                <w:sz w:val="24"/>
              </w:rPr>
            </w:pPr>
            <w:r>
              <w:rPr>
                <w:sz w:val="24"/>
              </w:rPr>
              <w:t>1</w:t>
            </w:r>
          </w:p>
        </w:tc>
        <w:tc>
          <w:tcPr>
            <w:tcW w:w="842"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537D0C4F" w14:textId="2BB06830" w:rsidR="00A35A69" w:rsidRDefault="001730C5" w:rsidP="00A35A69">
            <w:pPr>
              <w:jc w:val="center"/>
              <w:rPr>
                <w:sz w:val="18"/>
                <w:szCs w:val="18"/>
              </w:rPr>
            </w:pPr>
            <w:r>
              <w:rPr>
                <w:sz w:val="18"/>
                <w:szCs w:val="18"/>
              </w:rPr>
              <w:t>Усл. ед.</w:t>
            </w:r>
          </w:p>
        </w:tc>
        <w:tc>
          <w:tcPr>
            <w:tcW w:w="1683"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7F4E25C9" w14:textId="77777777" w:rsidR="00A35A69" w:rsidRDefault="00A35A69" w:rsidP="00A35A69">
            <w:pPr>
              <w:tabs>
                <w:tab w:val="left" w:pos="360"/>
              </w:tabs>
              <w:jc w:val="center"/>
            </w:pPr>
          </w:p>
        </w:tc>
        <w:tc>
          <w:tcPr>
            <w:tcW w:w="1684"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tcPr>
          <w:p w14:paraId="740C9038" w14:textId="77777777" w:rsidR="00A35A69" w:rsidRDefault="00A35A69" w:rsidP="00A35A69">
            <w:pPr>
              <w:tabs>
                <w:tab w:val="left" w:pos="360"/>
              </w:tabs>
              <w:jc w:val="center"/>
            </w:pPr>
          </w:p>
        </w:tc>
      </w:tr>
      <w:tr w:rsidR="00A35A69" w14:paraId="2DE755A6" w14:textId="77777777">
        <w:trPr>
          <w:trHeight w:val="685"/>
        </w:trPr>
        <w:tc>
          <w:tcPr>
            <w:tcW w:w="10381" w:type="dxa"/>
            <w:gridSpan w:val="6"/>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108" w:type="dxa"/>
              <w:bottom w:w="0" w:type="dxa"/>
              <w:right w:w="108" w:type="dxa"/>
            </w:tcMar>
            <w:vAlign w:val="center"/>
          </w:tcPr>
          <w:p w14:paraId="3EF3E6BA" w14:textId="77777777" w:rsidR="00A35A69" w:rsidRDefault="00A35A69" w:rsidP="00A35A69">
            <w:pPr>
              <w:jc w:val="center"/>
              <w:rPr>
                <w:sz w:val="24"/>
                <w:szCs w:val="24"/>
              </w:rPr>
            </w:pPr>
            <w:bookmarkStart w:id="0" w:name="_GoBack"/>
            <w:bookmarkEnd w:id="0"/>
            <w:r>
              <w:rPr>
                <w:sz w:val="24"/>
                <w:szCs w:val="24"/>
              </w:rPr>
              <w:t>ИТОГО:</w:t>
            </w:r>
          </w:p>
        </w:tc>
      </w:tr>
    </w:tbl>
    <w:p w14:paraId="1ECD803F" w14:textId="77777777" w:rsidR="00587BB0" w:rsidRDefault="00587BB0">
      <w:pPr>
        <w:ind w:left="709"/>
        <w:jc w:val="both"/>
        <w:rPr>
          <w:b/>
          <w:sz w:val="24"/>
          <w:szCs w:val="24"/>
        </w:rPr>
      </w:pPr>
    </w:p>
    <w:p w14:paraId="4CBDBA8A" w14:textId="77777777" w:rsidR="00587BB0" w:rsidRDefault="00587BB0">
      <w:pPr>
        <w:ind w:firstLine="567"/>
        <w:jc w:val="right"/>
      </w:pPr>
    </w:p>
    <w:tbl>
      <w:tblPr>
        <w:tblpPr w:leftFromText="180" w:rightFromText="180" w:vertAnchor="text" w:horzAnchor="page" w:tblpX="1514" w:tblpY="82"/>
        <w:tblOverlap w:val="never"/>
        <w:tblW w:w="11058" w:type="dxa"/>
        <w:tblLook w:val="0600" w:firstRow="0" w:lastRow="0" w:firstColumn="0" w:lastColumn="0" w:noHBand="1" w:noVBand="1"/>
      </w:tblPr>
      <w:tblGrid>
        <w:gridCol w:w="5670"/>
        <w:gridCol w:w="5388"/>
      </w:tblGrid>
      <w:tr w:rsidR="00587BB0" w14:paraId="41323ACF" w14:textId="77777777">
        <w:trPr>
          <w:trHeight w:val="66"/>
        </w:trPr>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14:paraId="25AA2F2E" w14:textId="77777777" w:rsidR="00587BB0" w:rsidRDefault="00AB6108">
            <w:pPr>
              <w:widowControl w:val="0"/>
              <w:ind w:left="142"/>
              <w:rPr>
                <w:b/>
                <w:bCs/>
                <w:sz w:val="22"/>
                <w:szCs w:val="22"/>
              </w:rPr>
            </w:pPr>
            <w:r>
              <w:rPr>
                <w:b/>
                <w:bCs/>
                <w:sz w:val="22"/>
                <w:szCs w:val="22"/>
              </w:rPr>
              <w:t>Заказчик:</w:t>
            </w:r>
          </w:p>
          <w:p w14:paraId="0CE0B288" w14:textId="3199FC27" w:rsidR="00587BB0" w:rsidRDefault="00AB6108">
            <w:pPr>
              <w:ind w:left="142" w:right="-109"/>
              <w:rPr>
                <w:bCs/>
                <w:sz w:val="22"/>
                <w:szCs w:val="22"/>
              </w:rPr>
            </w:pPr>
            <w:r>
              <w:rPr>
                <w:bCs/>
                <w:sz w:val="22"/>
                <w:szCs w:val="22"/>
              </w:rPr>
              <w:t xml:space="preserve">СПб ГБУ ДО СШОР </w:t>
            </w:r>
          </w:p>
          <w:p w14:paraId="232DD570" w14:textId="77777777" w:rsidR="00587BB0" w:rsidRDefault="00AB6108">
            <w:pPr>
              <w:ind w:left="142" w:right="-109"/>
              <w:rPr>
                <w:bCs/>
                <w:sz w:val="22"/>
                <w:szCs w:val="22"/>
              </w:rPr>
            </w:pPr>
            <w:r>
              <w:rPr>
                <w:bCs/>
                <w:sz w:val="22"/>
                <w:szCs w:val="22"/>
              </w:rPr>
              <w:t>"Академия фигурного катания на коньках"</w:t>
            </w:r>
          </w:p>
          <w:p w14:paraId="3F12C485" w14:textId="77777777" w:rsidR="00375943" w:rsidRDefault="00375943">
            <w:pPr>
              <w:tabs>
                <w:tab w:val="left" w:pos="2492"/>
              </w:tabs>
              <w:ind w:left="142" w:right="-341"/>
              <w:rPr>
                <w:bCs/>
                <w:sz w:val="22"/>
                <w:szCs w:val="22"/>
              </w:rPr>
            </w:pPr>
            <w:r w:rsidRPr="00375943">
              <w:rPr>
                <w:bCs/>
                <w:sz w:val="22"/>
                <w:szCs w:val="22"/>
              </w:rPr>
              <w:t>ВРИО директора Госвияни Р.Н.</w:t>
            </w:r>
          </w:p>
          <w:p w14:paraId="3814C769" w14:textId="4E09F111" w:rsidR="00587BB0" w:rsidRDefault="00AB6108">
            <w:pPr>
              <w:tabs>
                <w:tab w:val="left" w:pos="2492"/>
              </w:tabs>
              <w:ind w:left="142" w:right="-341"/>
              <w:rPr>
                <w:i/>
                <w:sz w:val="22"/>
                <w:szCs w:val="22"/>
              </w:rPr>
            </w:pPr>
            <w:r>
              <w:rPr>
                <w:bCs/>
                <w:sz w:val="22"/>
                <w:szCs w:val="22"/>
              </w:rPr>
              <w:t>Подписано УЭП</w:t>
            </w:r>
          </w:p>
        </w:tc>
        <w:tc>
          <w:tcPr>
            <w:tcW w:w="5388" w:type="dxa"/>
            <w:tcBorders>
              <w:top w:val="nil"/>
              <w:left w:val="nil"/>
              <w:bottom w:val="nil"/>
              <w:right w:val="nil"/>
              <w:tl2br w:val="nil"/>
              <w:tr2bl w:val="nil"/>
            </w:tcBorders>
            <w:shd w:val="clear" w:color="auto" w:fill="auto"/>
            <w:tcMar>
              <w:top w:w="0" w:type="dxa"/>
              <w:left w:w="108" w:type="dxa"/>
              <w:bottom w:w="0" w:type="dxa"/>
              <w:right w:w="108" w:type="dxa"/>
            </w:tcMar>
          </w:tcPr>
          <w:p w14:paraId="1032D30D" w14:textId="77777777" w:rsidR="00587BB0" w:rsidRDefault="00AB6108">
            <w:pPr>
              <w:rPr>
                <w:b/>
                <w:sz w:val="22"/>
                <w:szCs w:val="22"/>
              </w:rPr>
            </w:pPr>
            <w:r>
              <w:rPr>
                <w:b/>
                <w:sz w:val="22"/>
                <w:szCs w:val="22"/>
              </w:rPr>
              <w:t>Подрядчик:</w:t>
            </w:r>
          </w:p>
          <w:p w14:paraId="08D74D47" w14:textId="77777777" w:rsidR="00587BB0" w:rsidRDefault="00587BB0">
            <w:pPr>
              <w:ind w:left="142"/>
              <w:rPr>
                <w:b/>
                <w:sz w:val="22"/>
                <w:szCs w:val="22"/>
              </w:rPr>
            </w:pPr>
          </w:p>
          <w:p w14:paraId="46BC4F12" w14:textId="77777777" w:rsidR="00587BB0" w:rsidRDefault="00AB6108">
            <w:pPr>
              <w:tabs>
                <w:tab w:val="left" w:pos="1394"/>
              </w:tabs>
              <w:rPr>
                <w:sz w:val="22"/>
                <w:szCs w:val="22"/>
              </w:rPr>
            </w:pPr>
            <w:r>
              <w:rPr>
                <w:sz w:val="22"/>
                <w:szCs w:val="22"/>
              </w:rPr>
              <w:tab/>
            </w:r>
          </w:p>
        </w:tc>
      </w:tr>
    </w:tbl>
    <w:p w14:paraId="3F06E5CD" w14:textId="77777777" w:rsidR="00587BB0" w:rsidRDefault="00587BB0">
      <w:pPr>
        <w:ind w:firstLine="567"/>
        <w:jc w:val="right"/>
      </w:pPr>
    </w:p>
    <w:p w14:paraId="06AAB1B5" w14:textId="77777777" w:rsidR="00587BB0" w:rsidRDefault="00587BB0">
      <w:pPr>
        <w:ind w:firstLine="567"/>
        <w:jc w:val="right"/>
      </w:pPr>
    </w:p>
    <w:p w14:paraId="5D702420" w14:textId="77777777" w:rsidR="00587BB0" w:rsidRDefault="00587BB0">
      <w:pPr>
        <w:ind w:firstLine="567"/>
        <w:jc w:val="right"/>
      </w:pPr>
    </w:p>
    <w:p w14:paraId="3226C262" w14:textId="77777777" w:rsidR="00587BB0" w:rsidRDefault="00587BB0">
      <w:pPr>
        <w:ind w:firstLine="567"/>
        <w:jc w:val="right"/>
      </w:pPr>
    </w:p>
    <w:p w14:paraId="13FBEC84" w14:textId="77777777" w:rsidR="00587BB0" w:rsidRDefault="00587BB0">
      <w:pPr>
        <w:ind w:firstLine="567"/>
        <w:jc w:val="right"/>
      </w:pPr>
    </w:p>
    <w:p w14:paraId="42AD3F4C" w14:textId="77777777" w:rsidR="00587BB0" w:rsidRDefault="00587BB0">
      <w:pPr>
        <w:ind w:firstLine="567"/>
        <w:jc w:val="right"/>
      </w:pPr>
    </w:p>
    <w:p w14:paraId="0B621B0F" w14:textId="77777777" w:rsidR="00587BB0" w:rsidRDefault="00587BB0">
      <w:pPr>
        <w:ind w:firstLine="567"/>
        <w:jc w:val="right"/>
      </w:pPr>
    </w:p>
    <w:p w14:paraId="4DB4B6C3" w14:textId="77777777" w:rsidR="00587BB0" w:rsidRDefault="00587BB0">
      <w:pPr>
        <w:ind w:firstLine="567"/>
        <w:jc w:val="right"/>
      </w:pPr>
    </w:p>
    <w:p w14:paraId="28D4260A" w14:textId="77777777" w:rsidR="00587BB0" w:rsidRDefault="00587BB0">
      <w:pPr>
        <w:ind w:firstLine="567"/>
        <w:jc w:val="right"/>
      </w:pPr>
    </w:p>
    <w:p w14:paraId="6DC4273F" w14:textId="77777777" w:rsidR="00587BB0" w:rsidRDefault="00587BB0">
      <w:pPr>
        <w:ind w:firstLine="567"/>
        <w:jc w:val="right"/>
      </w:pPr>
    </w:p>
    <w:p w14:paraId="19227F05" w14:textId="77777777" w:rsidR="00587BB0" w:rsidRDefault="00587BB0">
      <w:pPr>
        <w:ind w:firstLine="567"/>
        <w:jc w:val="right"/>
      </w:pPr>
    </w:p>
    <w:p w14:paraId="5B6FA248" w14:textId="77777777" w:rsidR="00587BB0" w:rsidRDefault="00587BB0">
      <w:pPr>
        <w:ind w:firstLine="567"/>
        <w:jc w:val="right"/>
      </w:pPr>
    </w:p>
    <w:p w14:paraId="64B17839" w14:textId="77777777" w:rsidR="00587BB0" w:rsidRDefault="00587BB0">
      <w:pPr>
        <w:ind w:firstLine="567"/>
        <w:jc w:val="right"/>
      </w:pPr>
    </w:p>
    <w:p w14:paraId="075E1B45" w14:textId="77777777" w:rsidR="00587BB0" w:rsidRDefault="00587BB0">
      <w:pPr>
        <w:ind w:firstLine="567"/>
        <w:jc w:val="right"/>
      </w:pPr>
    </w:p>
    <w:p w14:paraId="4048E382" w14:textId="77777777" w:rsidR="00587BB0" w:rsidRDefault="00587BB0">
      <w:pPr>
        <w:ind w:firstLine="567"/>
        <w:jc w:val="right"/>
      </w:pPr>
    </w:p>
    <w:p w14:paraId="5FDAEE75" w14:textId="77777777" w:rsidR="000E6164" w:rsidRDefault="000E6164">
      <w:pPr>
        <w:ind w:firstLine="567"/>
        <w:jc w:val="right"/>
      </w:pPr>
    </w:p>
    <w:p w14:paraId="6CFAF962" w14:textId="77777777" w:rsidR="000E6164" w:rsidRDefault="000E6164">
      <w:pPr>
        <w:ind w:firstLine="567"/>
        <w:jc w:val="right"/>
      </w:pPr>
    </w:p>
    <w:p w14:paraId="733E209B" w14:textId="77777777" w:rsidR="000E6164" w:rsidRDefault="000E6164">
      <w:pPr>
        <w:ind w:firstLine="567"/>
        <w:jc w:val="right"/>
      </w:pPr>
    </w:p>
    <w:p w14:paraId="3175CBD4" w14:textId="77777777" w:rsidR="000E6164" w:rsidRDefault="000E6164">
      <w:pPr>
        <w:ind w:firstLine="567"/>
        <w:jc w:val="right"/>
      </w:pPr>
    </w:p>
    <w:p w14:paraId="0F193EB0" w14:textId="77777777" w:rsidR="000E6164" w:rsidRDefault="000E6164">
      <w:pPr>
        <w:ind w:firstLine="567"/>
        <w:jc w:val="right"/>
      </w:pPr>
    </w:p>
    <w:p w14:paraId="5686A207" w14:textId="77777777" w:rsidR="000E6164" w:rsidRDefault="000E6164">
      <w:pPr>
        <w:ind w:firstLine="567"/>
        <w:jc w:val="right"/>
      </w:pPr>
    </w:p>
    <w:p w14:paraId="0602DA50" w14:textId="77777777" w:rsidR="000E6164" w:rsidRDefault="000E6164">
      <w:pPr>
        <w:ind w:firstLine="567"/>
        <w:jc w:val="right"/>
      </w:pPr>
    </w:p>
    <w:p w14:paraId="367DD487" w14:textId="77777777" w:rsidR="000E6164" w:rsidRDefault="000E6164">
      <w:pPr>
        <w:ind w:firstLine="567"/>
        <w:jc w:val="right"/>
      </w:pPr>
    </w:p>
    <w:p w14:paraId="144F11FE" w14:textId="77777777" w:rsidR="000E6164" w:rsidRDefault="000E6164">
      <w:pPr>
        <w:ind w:firstLine="567"/>
        <w:jc w:val="right"/>
      </w:pPr>
    </w:p>
    <w:p w14:paraId="3871F3AC" w14:textId="77777777" w:rsidR="000E6164" w:rsidRDefault="000E6164">
      <w:pPr>
        <w:ind w:firstLine="567"/>
        <w:jc w:val="right"/>
      </w:pPr>
    </w:p>
    <w:p w14:paraId="069DE262" w14:textId="77777777" w:rsidR="000E6164" w:rsidRDefault="000E6164">
      <w:pPr>
        <w:ind w:firstLine="567"/>
        <w:jc w:val="right"/>
      </w:pPr>
    </w:p>
    <w:p w14:paraId="7202755B" w14:textId="77777777" w:rsidR="000E6164" w:rsidRDefault="000E6164">
      <w:pPr>
        <w:ind w:firstLine="567"/>
        <w:jc w:val="right"/>
      </w:pPr>
    </w:p>
    <w:p w14:paraId="635D2742" w14:textId="77777777" w:rsidR="000E6164" w:rsidRDefault="000E6164">
      <w:pPr>
        <w:ind w:firstLine="567"/>
        <w:jc w:val="right"/>
      </w:pPr>
    </w:p>
    <w:p w14:paraId="07B7EAEB" w14:textId="77777777" w:rsidR="000E6164" w:rsidRDefault="000E6164">
      <w:pPr>
        <w:ind w:firstLine="567"/>
        <w:jc w:val="right"/>
      </w:pPr>
    </w:p>
    <w:p w14:paraId="35BBE7FA" w14:textId="77777777" w:rsidR="000E6164" w:rsidRDefault="000E6164">
      <w:pPr>
        <w:ind w:firstLine="567"/>
        <w:jc w:val="right"/>
      </w:pPr>
    </w:p>
    <w:p w14:paraId="04BF3AEA" w14:textId="77777777" w:rsidR="000E6164" w:rsidRDefault="000E6164">
      <w:pPr>
        <w:ind w:firstLine="567"/>
        <w:jc w:val="right"/>
      </w:pPr>
    </w:p>
    <w:p w14:paraId="3743D55C" w14:textId="77777777" w:rsidR="000E6164" w:rsidRDefault="000E6164">
      <w:pPr>
        <w:ind w:firstLine="567"/>
        <w:jc w:val="right"/>
      </w:pPr>
    </w:p>
    <w:p w14:paraId="5221626C" w14:textId="77777777" w:rsidR="00267943" w:rsidRDefault="00267943">
      <w:pPr>
        <w:ind w:firstLine="567"/>
        <w:jc w:val="right"/>
      </w:pPr>
    </w:p>
    <w:p w14:paraId="405D06A9" w14:textId="77777777" w:rsidR="000E6164" w:rsidRDefault="000E6164">
      <w:pPr>
        <w:ind w:firstLine="567"/>
        <w:jc w:val="right"/>
      </w:pPr>
    </w:p>
    <w:p w14:paraId="4BD54BDF" w14:textId="77777777" w:rsidR="000E6164" w:rsidRDefault="000E6164">
      <w:pPr>
        <w:ind w:firstLine="567"/>
        <w:jc w:val="right"/>
      </w:pPr>
    </w:p>
    <w:p w14:paraId="50CC98FB" w14:textId="77777777" w:rsidR="000E6164" w:rsidRDefault="000E6164">
      <w:pPr>
        <w:ind w:firstLine="567"/>
        <w:jc w:val="right"/>
      </w:pPr>
    </w:p>
    <w:p w14:paraId="5415AF65" w14:textId="77777777" w:rsidR="000E6164" w:rsidRDefault="000E6164">
      <w:pPr>
        <w:ind w:firstLine="567"/>
        <w:jc w:val="right"/>
      </w:pPr>
    </w:p>
    <w:p w14:paraId="5EF6AA34" w14:textId="77777777" w:rsidR="000E6164" w:rsidRDefault="000E6164">
      <w:pPr>
        <w:ind w:firstLine="567"/>
        <w:jc w:val="right"/>
      </w:pPr>
    </w:p>
    <w:p w14:paraId="474CC9F8" w14:textId="77777777" w:rsidR="00587BB0" w:rsidRDefault="00587BB0">
      <w:pPr>
        <w:ind w:firstLine="567"/>
        <w:jc w:val="right"/>
      </w:pPr>
    </w:p>
    <w:p w14:paraId="67ECFD77" w14:textId="77777777" w:rsidR="00587BB0" w:rsidRDefault="00AB6108">
      <w:pPr>
        <w:ind w:firstLine="567"/>
        <w:jc w:val="right"/>
      </w:pPr>
      <w:r>
        <w:t>Приложение № 3</w:t>
      </w:r>
    </w:p>
    <w:p w14:paraId="09C4BE49" w14:textId="77777777" w:rsidR="00587BB0" w:rsidRDefault="00AB6108">
      <w:pPr>
        <w:ind w:firstLine="567"/>
        <w:jc w:val="right"/>
      </w:pPr>
      <w:r>
        <w:t>к контракту № ________________</w:t>
      </w:r>
    </w:p>
    <w:p w14:paraId="5BC4BA41" w14:textId="04119B1D" w:rsidR="00587BB0" w:rsidRDefault="00AB6108">
      <w:pPr>
        <w:ind w:firstLine="567"/>
        <w:jc w:val="right"/>
      </w:pPr>
      <w:r>
        <w:t>от «___»___________ 202</w:t>
      </w:r>
      <w:r w:rsidR="00267943" w:rsidRPr="00267943">
        <w:t>6</w:t>
      </w:r>
      <w:r>
        <w:t xml:space="preserve"> г.</w:t>
      </w:r>
    </w:p>
    <w:p w14:paraId="252A313F" w14:textId="77777777" w:rsidR="00587BB0" w:rsidRDefault="00AB6108">
      <w:pPr>
        <w:jc w:val="both"/>
        <w:rPr>
          <w:i/>
          <w:sz w:val="24"/>
          <w:szCs w:val="24"/>
        </w:rPr>
      </w:pPr>
      <w:r>
        <w:rPr>
          <w:i/>
          <w:sz w:val="24"/>
          <w:szCs w:val="24"/>
        </w:rPr>
        <w:t>РЕКОМЕНДУЕМАЯ ФОРМА</w:t>
      </w:r>
    </w:p>
    <w:p w14:paraId="5EB00B5C" w14:textId="77777777" w:rsidR="00587BB0" w:rsidRDefault="00AB6108">
      <w:pPr>
        <w:ind w:firstLine="567"/>
        <w:jc w:val="center"/>
        <w:rPr>
          <w:b/>
          <w:sz w:val="24"/>
          <w:szCs w:val="24"/>
        </w:rPr>
      </w:pPr>
      <w:r>
        <w:rPr>
          <w:b/>
          <w:sz w:val="24"/>
          <w:szCs w:val="24"/>
        </w:rPr>
        <w:t>Акт выполненных работ</w:t>
      </w:r>
    </w:p>
    <w:p w14:paraId="22B0C195" w14:textId="77777777" w:rsidR="00587BB0" w:rsidRDefault="00587BB0">
      <w:pPr>
        <w:ind w:firstLine="567"/>
        <w:jc w:val="both"/>
        <w:rPr>
          <w:b/>
          <w:sz w:val="24"/>
          <w:szCs w:val="24"/>
        </w:rPr>
      </w:pPr>
    </w:p>
    <w:p w14:paraId="71FF3FF3" w14:textId="77777777" w:rsidR="00587BB0" w:rsidRDefault="00AB6108">
      <w:pPr>
        <w:ind w:firstLine="567"/>
        <w:jc w:val="right"/>
        <w:rPr>
          <w:b/>
        </w:rPr>
      </w:pPr>
      <w:r>
        <w:rPr>
          <w:b/>
        </w:rPr>
        <w:t>«____»_____________________20_____г.</w:t>
      </w:r>
    </w:p>
    <w:p w14:paraId="684550C6" w14:textId="164F9758" w:rsidR="00587BB0" w:rsidRDefault="00AB6108">
      <w:pPr>
        <w:shd w:val="solid" w:color="FFFFFF" w:fill="auto"/>
        <w:spacing w:before="494" w:line="230" w:lineRule="exact"/>
        <w:ind w:firstLine="567"/>
        <w:jc w:val="both"/>
        <w:rPr>
          <w:color w:val="000000"/>
          <w:spacing w:val="-1"/>
        </w:rPr>
      </w:pPr>
      <w:r>
        <w:rPr>
          <w:b/>
        </w:rPr>
        <w:t>СПб ГБУ ДО СШОР "Академия фигурного катания на коньках"</w:t>
      </w:r>
      <w:r>
        <w:t>, именуемое в дальнейшем «</w:t>
      </w:r>
      <w:r>
        <w:rPr>
          <w:b/>
        </w:rPr>
        <w:t>Заказчик»</w:t>
      </w:r>
      <w:r>
        <w:t xml:space="preserve">, в лице </w:t>
      </w:r>
      <w:r w:rsidR="00375943">
        <w:t>_________________________</w:t>
      </w:r>
      <w:r>
        <w:t xml:space="preserve">, действующего на основании </w:t>
      </w:r>
      <w:r w:rsidR="00375943">
        <w:t>_________</w:t>
      </w:r>
      <w:r>
        <w:t>, с одной стороны, и</w:t>
      </w:r>
      <w:r>
        <w:rPr>
          <w:b/>
        </w:rPr>
        <w:t xml:space="preserve"> </w:t>
      </w:r>
      <w:r>
        <w:rPr>
          <w:b/>
        </w:rPr>
        <w:br/>
        <w:t xml:space="preserve">______________, </w:t>
      </w:r>
      <w:r>
        <w:t>именуемое в дальнейшем</w:t>
      </w:r>
      <w:r>
        <w:rPr>
          <w:b/>
        </w:rPr>
        <w:t xml:space="preserve"> «Подрядчик», </w:t>
      </w:r>
      <w:r>
        <w:t xml:space="preserve">в лице _________________, действующего на основании____________, с другой стороны, вместе именуемые </w:t>
      </w:r>
      <w:r>
        <w:rPr>
          <w:b/>
        </w:rPr>
        <w:t>«Стороны»,</w:t>
      </w:r>
      <w:r>
        <w:t xml:space="preserve"> составили и подписали</w:t>
      </w:r>
      <w:r>
        <w:rPr>
          <w:color w:val="000000"/>
          <w:spacing w:val="-1"/>
        </w:rPr>
        <w:t xml:space="preserve"> настоящий Акт о нижеследующем:</w:t>
      </w:r>
    </w:p>
    <w:p w14:paraId="4638B3BD" w14:textId="77777777" w:rsidR="00587BB0" w:rsidRDefault="00AB6108">
      <w:pPr>
        <w:shd w:val="solid" w:color="FFFFFF" w:fill="auto"/>
        <w:spacing w:before="230" w:line="230" w:lineRule="exact"/>
        <w:ind w:hanging="19"/>
        <w:jc w:val="both"/>
      </w:pPr>
      <w:r>
        <w:rPr>
          <w:color w:val="000000"/>
          <w:spacing w:val="10"/>
        </w:rPr>
        <w:t>1.В соответствии с контрактом</w:t>
      </w:r>
      <w:r>
        <w:t xml:space="preserve"> от   «___» ________________ 20 ___ г.  № ___________________ Подрядчик</w:t>
      </w:r>
      <w:r>
        <w:rPr>
          <w:color w:val="000000"/>
          <w:spacing w:val="10"/>
        </w:rPr>
        <w:t xml:space="preserve"> </w:t>
      </w:r>
      <w:r>
        <w:rPr>
          <w:color w:val="000000"/>
        </w:rPr>
        <w:t>выполнил, а Заказчик принимает следующие работы, на общую сумму __________________________________________</w:t>
      </w:r>
    </w:p>
    <w:tbl>
      <w:tblPr>
        <w:tblpPr w:leftFromText="180" w:rightFromText="180" w:vertAnchor="text" w:horzAnchor="margin" w:tblpX="216" w:tblpY="133"/>
        <w:tblOverlap w:val="never"/>
        <w:tblW w:w="9889" w:type="dxa"/>
        <w:tblLook w:val="0600" w:firstRow="0" w:lastRow="0" w:firstColumn="0" w:lastColumn="0" w:noHBand="1" w:noVBand="1"/>
      </w:tblPr>
      <w:tblGrid>
        <w:gridCol w:w="534"/>
        <w:gridCol w:w="7229"/>
        <w:gridCol w:w="2126"/>
      </w:tblGrid>
      <w:tr w:rsidR="00587BB0" w14:paraId="27395B21" w14:textId="77777777">
        <w:tc>
          <w:tcPr>
            <w:tcW w:w="534" w:type="dxa"/>
            <w:tcBorders>
              <w:top w:val="single" w:sz="4" w:space="0" w:color="000000"/>
              <w:left w:val="single" w:sz="4" w:space="0" w:color="000000"/>
              <w:bottom w:val="single" w:sz="4" w:space="0" w:color="000000"/>
              <w:right w:val="single" w:sz="4" w:space="0" w:color="000000"/>
              <w:tl2br w:val="nil"/>
              <w:tr2bl w:val="nil"/>
            </w:tcBorders>
            <w:shd w:val="clear" w:color="auto" w:fill="auto"/>
            <w:tcMar>
              <w:top w:w="0" w:type="dxa"/>
              <w:left w:w="108" w:type="dxa"/>
              <w:bottom w:w="0" w:type="dxa"/>
              <w:right w:w="108" w:type="dxa"/>
            </w:tcMar>
          </w:tcPr>
          <w:p w14:paraId="08544483" w14:textId="77777777" w:rsidR="00587BB0" w:rsidRDefault="00AB6108">
            <w:pPr>
              <w:widowControl w:val="0"/>
              <w:shd w:val="solid" w:color="FFFFFF" w:fill="auto"/>
              <w:spacing w:line="230" w:lineRule="exact"/>
              <w:jc w:val="both"/>
            </w:pPr>
            <w:r>
              <w:rPr>
                <w:color w:val="000000"/>
              </w:rPr>
              <w:t xml:space="preserve">№ </w:t>
            </w:r>
            <w:r>
              <w:rPr>
                <w:color w:val="000000"/>
                <w:spacing w:val="-10"/>
              </w:rPr>
              <w:t>п/п</w:t>
            </w:r>
          </w:p>
        </w:tc>
        <w:tc>
          <w:tcPr>
            <w:tcW w:w="7229" w:type="dxa"/>
            <w:tcBorders>
              <w:top w:val="single" w:sz="4" w:space="0" w:color="000000"/>
              <w:left w:val="single" w:sz="4" w:space="0" w:color="000000"/>
              <w:bottom w:val="single" w:sz="4" w:space="0" w:color="000000"/>
              <w:right w:val="single" w:sz="4" w:space="0" w:color="000000"/>
              <w:tl2br w:val="nil"/>
              <w:tr2bl w:val="nil"/>
            </w:tcBorders>
            <w:shd w:val="clear" w:color="auto" w:fill="auto"/>
            <w:tcMar>
              <w:top w:w="0" w:type="dxa"/>
              <w:left w:w="108" w:type="dxa"/>
              <w:bottom w:w="0" w:type="dxa"/>
              <w:right w:w="108" w:type="dxa"/>
            </w:tcMar>
          </w:tcPr>
          <w:p w14:paraId="23D509D1" w14:textId="77777777" w:rsidR="00587BB0" w:rsidRDefault="00AB6108">
            <w:pPr>
              <w:shd w:val="solid" w:color="FFFFFF" w:fill="auto"/>
              <w:ind w:firstLine="567"/>
              <w:jc w:val="both"/>
            </w:pPr>
            <w:r>
              <w:rPr>
                <w:color w:val="000000"/>
                <w:spacing w:val="-1"/>
              </w:rPr>
              <w:t xml:space="preserve">Наименование работ (запасных частей, материалов) </w:t>
            </w:r>
          </w:p>
        </w:tc>
        <w:tc>
          <w:tcPr>
            <w:tcW w:w="2126" w:type="dxa"/>
            <w:tcBorders>
              <w:top w:val="single" w:sz="4" w:space="0" w:color="000000"/>
              <w:left w:val="single" w:sz="4" w:space="0" w:color="000000"/>
              <w:bottom w:val="single" w:sz="4" w:space="0" w:color="000000"/>
              <w:right w:val="single" w:sz="4" w:space="0" w:color="000000"/>
              <w:tl2br w:val="nil"/>
              <w:tr2bl w:val="nil"/>
            </w:tcBorders>
            <w:shd w:val="clear" w:color="auto" w:fill="auto"/>
            <w:tcMar>
              <w:top w:w="0" w:type="dxa"/>
              <w:left w:w="108" w:type="dxa"/>
              <w:bottom w:w="0" w:type="dxa"/>
              <w:right w:w="108" w:type="dxa"/>
            </w:tcMar>
          </w:tcPr>
          <w:p w14:paraId="3EE6618E" w14:textId="77777777" w:rsidR="00587BB0" w:rsidRDefault="00AB6108">
            <w:pPr>
              <w:shd w:val="solid" w:color="FFFFFF" w:fill="auto"/>
              <w:spacing w:line="226" w:lineRule="exact"/>
              <w:ind w:firstLine="567"/>
              <w:jc w:val="both"/>
            </w:pPr>
            <w:r>
              <w:t>Кол-во</w:t>
            </w:r>
          </w:p>
        </w:tc>
      </w:tr>
      <w:tr w:rsidR="00587BB0" w14:paraId="53A33C73" w14:textId="77777777">
        <w:trPr>
          <w:trHeight w:val="230"/>
        </w:trPr>
        <w:tc>
          <w:tcPr>
            <w:tcW w:w="534" w:type="dxa"/>
            <w:tcBorders>
              <w:top w:val="single" w:sz="4" w:space="0" w:color="000000"/>
              <w:left w:val="single" w:sz="4" w:space="0" w:color="000000"/>
              <w:bottom w:val="single" w:sz="4" w:space="0" w:color="000000"/>
              <w:right w:val="single" w:sz="4" w:space="0" w:color="000000"/>
              <w:tl2br w:val="nil"/>
              <w:tr2bl w:val="nil"/>
            </w:tcBorders>
            <w:shd w:val="clear" w:color="auto" w:fill="auto"/>
            <w:tcMar>
              <w:top w:w="0" w:type="dxa"/>
              <w:left w:w="108" w:type="dxa"/>
              <w:bottom w:w="0" w:type="dxa"/>
              <w:right w:w="108" w:type="dxa"/>
            </w:tcMar>
          </w:tcPr>
          <w:p w14:paraId="5E69D2F5" w14:textId="77777777" w:rsidR="00587BB0" w:rsidRDefault="00AB6108">
            <w:pPr>
              <w:shd w:val="solid" w:color="FFFFFF" w:fill="auto"/>
              <w:jc w:val="both"/>
            </w:pPr>
            <w:r>
              <w:rPr>
                <w:color w:val="000000"/>
              </w:rPr>
              <w:t>1</w:t>
            </w:r>
          </w:p>
        </w:tc>
        <w:tc>
          <w:tcPr>
            <w:tcW w:w="7229" w:type="dxa"/>
            <w:tcBorders>
              <w:top w:val="single" w:sz="4" w:space="0" w:color="000000"/>
              <w:left w:val="single" w:sz="4" w:space="0" w:color="000000"/>
              <w:bottom w:val="single" w:sz="4" w:space="0" w:color="000000"/>
              <w:right w:val="single" w:sz="4" w:space="0" w:color="000000"/>
              <w:tl2br w:val="nil"/>
              <w:tr2bl w:val="nil"/>
            </w:tcBorders>
            <w:shd w:val="clear" w:color="auto" w:fill="auto"/>
            <w:tcMar>
              <w:top w:w="0" w:type="dxa"/>
              <w:left w:w="108" w:type="dxa"/>
              <w:bottom w:w="0" w:type="dxa"/>
              <w:right w:w="108" w:type="dxa"/>
            </w:tcMar>
            <w:vAlign w:val="center"/>
          </w:tcPr>
          <w:p w14:paraId="1CCEF645" w14:textId="77777777" w:rsidR="00587BB0" w:rsidRDefault="00587BB0">
            <w:pPr>
              <w:ind w:firstLine="567"/>
              <w:jc w:val="both"/>
            </w:pPr>
          </w:p>
        </w:tc>
        <w:tc>
          <w:tcPr>
            <w:tcW w:w="2126" w:type="dxa"/>
            <w:tcBorders>
              <w:top w:val="single" w:sz="4" w:space="0" w:color="000000"/>
              <w:left w:val="single" w:sz="4" w:space="0" w:color="000000"/>
              <w:bottom w:val="single" w:sz="4" w:space="0" w:color="000000"/>
              <w:right w:val="single" w:sz="4" w:space="0" w:color="000000"/>
              <w:tl2br w:val="nil"/>
              <w:tr2bl w:val="nil"/>
            </w:tcBorders>
            <w:shd w:val="clear" w:color="auto" w:fill="auto"/>
            <w:tcMar>
              <w:top w:w="0" w:type="dxa"/>
              <w:left w:w="108" w:type="dxa"/>
              <w:bottom w:w="0" w:type="dxa"/>
              <w:right w:w="108" w:type="dxa"/>
            </w:tcMar>
            <w:vAlign w:val="center"/>
          </w:tcPr>
          <w:p w14:paraId="4ACA72CF" w14:textId="77777777" w:rsidR="00587BB0" w:rsidRDefault="00587BB0">
            <w:pPr>
              <w:ind w:firstLine="567"/>
              <w:jc w:val="both"/>
              <w:rPr>
                <w:lang w:val="en-US"/>
              </w:rPr>
            </w:pPr>
          </w:p>
        </w:tc>
      </w:tr>
      <w:tr w:rsidR="00587BB0" w14:paraId="57B89FDF" w14:textId="77777777">
        <w:trPr>
          <w:trHeight w:val="263"/>
        </w:trPr>
        <w:tc>
          <w:tcPr>
            <w:tcW w:w="534" w:type="dxa"/>
            <w:tcBorders>
              <w:top w:val="single" w:sz="4" w:space="0" w:color="000000"/>
              <w:left w:val="single" w:sz="4" w:space="0" w:color="000000"/>
              <w:bottom w:val="single" w:sz="4" w:space="0" w:color="000000"/>
              <w:right w:val="single" w:sz="4" w:space="0" w:color="000000"/>
              <w:tl2br w:val="nil"/>
              <w:tr2bl w:val="nil"/>
            </w:tcBorders>
            <w:shd w:val="clear" w:color="auto" w:fill="auto"/>
            <w:tcMar>
              <w:top w:w="0" w:type="dxa"/>
              <w:left w:w="108" w:type="dxa"/>
              <w:bottom w:w="0" w:type="dxa"/>
              <w:right w:w="108" w:type="dxa"/>
            </w:tcMar>
          </w:tcPr>
          <w:p w14:paraId="3852EC08" w14:textId="77777777" w:rsidR="00587BB0" w:rsidRDefault="00AB6108">
            <w:pPr>
              <w:shd w:val="solid" w:color="FFFFFF" w:fill="auto"/>
              <w:jc w:val="both"/>
              <w:rPr>
                <w:color w:val="000000"/>
              </w:rPr>
            </w:pPr>
            <w:r>
              <w:rPr>
                <w:color w:val="000000"/>
              </w:rPr>
              <w:t>2</w:t>
            </w:r>
          </w:p>
        </w:tc>
        <w:tc>
          <w:tcPr>
            <w:tcW w:w="7229" w:type="dxa"/>
            <w:tcBorders>
              <w:top w:val="single" w:sz="4" w:space="0" w:color="000000"/>
              <w:left w:val="single" w:sz="4" w:space="0" w:color="000000"/>
              <w:bottom w:val="single" w:sz="4" w:space="0" w:color="000000"/>
              <w:right w:val="single" w:sz="4" w:space="0" w:color="000000"/>
              <w:tl2br w:val="nil"/>
              <w:tr2bl w:val="nil"/>
            </w:tcBorders>
            <w:shd w:val="clear" w:color="auto" w:fill="auto"/>
            <w:tcMar>
              <w:top w:w="0" w:type="dxa"/>
              <w:left w:w="108" w:type="dxa"/>
              <w:bottom w:w="0" w:type="dxa"/>
              <w:right w:w="108" w:type="dxa"/>
            </w:tcMar>
            <w:vAlign w:val="center"/>
          </w:tcPr>
          <w:p w14:paraId="6035CA18" w14:textId="77777777" w:rsidR="00587BB0" w:rsidRDefault="00587BB0">
            <w:pPr>
              <w:ind w:firstLine="567"/>
              <w:jc w:val="both"/>
            </w:pPr>
          </w:p>
        </w:tc>
        <w:tc>
          <w:tcPr>
            <w:tcW w:w="2126" w:type="dxa"/>
            <w:tcBorders>
              <w:top w:val="single" w:sz="4" w:space="0" w:color="000000"/>
              <w:left w:val="single" w:sz="4" w:space="0" w:color="000000"/>
              <w:bottom w:val="single" w:sz="4" w:space="0" w:color="000000"/>
              <w:right w:val="single" w:sz="4" w:space="0" w:color="000000"/>
              <w:tl2br w:val="nil"/>
              <w:tr2bl w:val="nil"/>
            </w:tcBorders>
            <w:shd w:val="clear" w:color="auto" w:fill="auto"/>
            <w:tcMar>
              <w:top w:w="0" w:type="dxa"/>
              <w:left w:w="108" w:type="dxa"/>
              <w:bottom w:w="0" w:type="dxa"/>
              <w:right w:w="108" w:type="dxa"/>
            </w:tcMar>
            <w:vAlign w:val="center"/>
          </w:tcPr>
          <w:p w14:paraId="0A96D6BC" w14:textId="77777777" w:rsidR="00587BB0" w:rsidRDefault="00587BB0">
            <w:pPr>
              <w:ind w:firstLine="567"/>
              <w:jc w:val="both"/>
              <w:rPr>
                <w:lang w:val="en-US"/>
              </w:rPr>
            </w:pPr>
          </w:p>
        </w:tc>
      </w:tr>
    </w:tbl>
    <w:p w14:paraId="60DA02FB" w14:textId="77777777" w:rsidR="00587BB0" w:rsidRDefault="00587BB0">
      <w:pPr>
        <w:jc w:val="both"/>
      </w:pPr>
    </w:p>
    <w:p w14:paraId="26B13046" w14:textId="77777777" w:rsidR="00587BB0" w:rsidRDefault="00AB6108">
      <w:pPr>
        <w:ind w:firstLine="708"/>
        <w:jc w:val="both"/>
      </w:pPr>
      <w:r>
        <w:t xml:space="preserve">2. Выполненные работы Подрядчиком соответствуют условиям контракта </w:t>
      </w:r>
    </w:p>
    <w:p w14:paraId="7695C624" w14:textId="77777777" w:rsidR="00587BB0" w:rsidRDefault="00AB6108">
      <w:pPr>
        <w:jc w:val="both"/>
      </w:pPr>
      <w:r>
        <w:t>Перечислить недостатки: _____________________________________________________________________________</w:t>
      </w:r>
    </w:p>
    <w:p w14:paraId="6ADF55AD" w14:textId="77777777" w:rsidR="00587BB0" w:rsidRDefault="00AB6108">
      <w:pPr>
        <w:jc w:val="both"/>
      </w:pPr>
      <w:r>
        <w:t>____________________________________________________________________________________________________</w:t>
      </w:r>
    </w:p>
    <w:p w14:paraId="14E6BEC4" w14:textId="77777777" w:rsidR="00587BB0" w:rsidRDefault="00587BB0">
      <w:pPr>
        <w:jc w:val="both"/>
      </w:pPr>
    </w:p>
    <w:p w14:paraId="733134D9" w14:textId="77777777" w:rsidR="00587BB0" w:rsidRDefault="00AB6108">
      <w:pPr>
        <w:ind w:firstLine="708"/>
        <w:jc w:val="both"/>
      </w:pPr>
      <w:r>
        <w:t>3.Работы выполнены в установленные в контракте сроки___________________________________________</w:t>
      </w:r>
    </w:p>
    <w:p w14:paraId="41C56C42" w14:textId="77777777" w:rsidR="00587BB0" w:rsidRDefault="00587BB0">
      <w:pPr>
        <w:jc w:val="both"/>
      </w:pPr>
    </w:p>
    <w:p w14:paraId="4DD6EA88" w14:textId="77777777" w:rsidR="00587BB0" w:rsidRDefault="00AB6108">
      <w:pPr>
        <w:ind w:firstLine="708"/>
        <w:jc w:val="both"/>
      </w:pPr>
      <w:r>
        <w:t>4. Заказчик имеет / не имеет никаких претензий к выполненным работам.</w:t>
      </w:r>
    </w:p>
    <w:p w14:paraId="48F032FB" w14:textId="77777777" w:rsidR="00587BB0" w:rsidRDefault="00AB6108">
      <w:pPr>
        <w:jc w:val="both"/>
      </w:pPr>
      <w:r>
        <w:t>Указать претензии ____________________________________________________________________________________</w:t>
      </w:r>
    </w:p>
    <w:p w14:paraId="41E09D47" w14:textId="77777777" w:rsidR="00587BB0" w:rsidRDefault="00AB6108">
      <w:pPr>
        <w:jc w:val="both"/>
      </w:pPr>
      <w:r>
        <w:t>____________________________________________________________________________________________________</w:t>
      </w:r>
    </w:p>
    <w:p w14:paraId="60FE7B51" w14:textId="77777777" w:rsidR="00587BB0" w:rsidRDefault="00587BB0">
      <w:pPr>
        <w:ind w:firstLine="567"/>
        <w:jc w:val="both"/>
      </w:pPr>
    </w:p>
    <w:p w14:paraId="1DCDBA0E" w14:textId="77777777" w:rsidR="00587BB0" w:rsidRDefault="00AB6108">
      <w:pPr>
        <w:ind w:firstLine="708"/>
        <w:jc w:val="both"/>
      </w:pPr>
      <w:r>
        <w:t>5. Настоящий Акт составлен на русском языке в двух экземплярах, имеющих равную юридическую силу, по одному экземпляру для каждой из сторон и является неотъемлемой частью указанного выше контракта между Сторонами.</w:t>
      </w:r>
    </w:p>
    <w:p w14:paraId="78676693" w14:textId="77777777" w:rsidR="00587BB0" w:rsidRDefault="00587BB0">
      <w:pPr>
        <w:ind w:firstLine="567"/>
        <w:jc w:val="both"/>
      </w:pPr>
    </w:p>
    <w:p w14:paraId="31D71E26" w14:textId="77777777" w:rsidR="00587BB0" w:rsidRDefault="00AB6108">
      <w:pPr>
        <w:ind w:firstLine="708"/>
        <w:jc w:val="both"/>
      </w:pPr>
      <w:r>
        <w:t>6. С выполнением работ переданы следующие документы:</w:t>
      </w:r>
    </w:p>
    <w:p w14:paraId="24AC5E50" w14:textId="77777777" w:rsidR="00587BB0" w:rsidRDefault="00AB6108">
      <w:pPr>
        <w:jc w:val="both"/>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AAF9FC" w14:textId="77777777" w:rsidR="00587BB0" w:rsidRDefault="00587BB0">
      <w:pPr>
        <w:ind w:firstLine="567"/>
        <w:jc w:val="both"/>
        <w:rPr>
          <w:color w:val="993300"/>
        </w:rPr>
      </w:pPr>
    </w:p>
    <w:p w14:paraId="5144E0A2" w14:textId="77777777" w:rsidR="00587BB0" w:rsidRDefault="00AB6108">
      <w:pPr>
        <w:ind w:firstLine="708"/>
        <w:jc w:val="both"/>
        <w:rPr>
          <w:u w:val="single"/>
        </w:rPr>
      </w:pPr>
      <w:r>
        <w:t xml:space="preserve">7. Ответственное лицо со стороны Заказчика за прием выполненных работ: </w:t>
      </w:r>
      <w:r>
        <w:rPr>
          <w:u w:val="single"/>
        </w:rPr>
        <w:t xml:space="preserve"> </w:t>
      </w:r>
    </w:p>
    <w:p w14:paraId="5A6A8782" w14:textId="77777777" w:rsidR="00587BB0" w:rsidRDefault="00587BB0">
      <w:pPr>
        <w:jc w:val="both"/>
      </w:pPr>
    </w:p>
    <w:p w14:paraId="43DD6C34" w14:textId="77777777" w:rsidR="00587BB0" w:rsidRDefault="00AB6108">
      <w:pPr>
        <w:jc w:val="both"/>
      </w:pPr>
      <w:r>
        <w:t>_____________________________________________________________________________________________________</w:t>
      </w:r>
    </w:p>
    <w:p w14:paraId="208CE8E6" w14:textId="77777777" w:rsidR="00587BB0" w:rsidRDefault="00AB6108">
      <w:pPr>
        <w:jc w:val="center"/>
      </w:pPr>
      <w:r>
        <w:t>(должность, подпись, Ф.И.О.)</w:t>
      </w:r>
    </w:p>
    <w:p w14:paraId="58CF8982" w14:textId="77777777" w:rsidR="00587BB0" w:rsidRDefault="00587BB0">
      <w:pPr>
        <w:ind w:firstLine="567"/>
        <w:jc w:val="both"/>
      </w:pPr>
    </w:p>
    <w:tbl>
      <w:tblPr>
        <w:tblW w:w="10490" w:type="dxa"/>
        <w:tblInd w:w="108" w:type="dxa"/>
        <w:tblLook w:val="0600" w:firstRow="0" w:lastRow="0" w:firstColumn="0" w:lastColumn="0" w:noHBand="1" w:noVBand="1"/>
      </w:tblPr>
      <w:tblGrid>
        <w:gridCol w:w="5670"/>
        <w:gridCol w:w="4820"/>
      </w:tblGrid>
      <w:tr w:rsidR="00587BB0" w14:paraId="7B12DAA3" w14:textId="77777777">
        <w:trPr>
          <w:trHeight w:val="1418"/>
        </w:trPr>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14:paraId="2CDB24C8" w14:textId="77777777" w:rsidR="00587BB0" w:rsidRDefault="00AB6108">
            <w:pPr>
              <w:widowControl w:val="0"/>
              <w:ind w:left="108"/>
              <w:rPr>
                <w:b/>
                <w:bCs/>
                <w:sz w:val="22"/>
                <w:szCs w:val="22"/>
              </w:rPr>
            </w:pPr>
            <w:r>
              <w:rPr>
                <w:b/>
                <w:bCs/>
                <w:sz w:val="22"/>
                <w:szCs w:val="22"/>
              </w:rPr>
              <w:t>ЗАКАЗЧИК:</w:t>
            </w:r>
          </w:p>
          <w:p w14:paraId="6E1EDD5A" w14:textId="77777777" w:rsidR="00587BB0" w:rsidRDefault="00587BB0">
            <w:pPr>
              <w:tabs>
                <w:tab w:val="left" w:pos="2492"/>
              </w:tabs>
              <w:jc w:val="both"/>
              <w:rPr>
                <w:sz w:val="22"/>
                <w:szCs w:val="22"/>
              </w:rPr>
            </w:pPr>
          </w:p>
          <w:p w14:paraId="311EB796" w14:textId="77777777" w:rsidR="00587BB0" w:rsidRDefault="00587BB0">
            <w:pPr>
              <w:tabs>
                <w:tab w:val="left" w:pos="2492"/>
              </w:tabs>
              <w:jc w:val="both"/>
              <w:rPr>
                <w:sz w:val="22"/>
                <w:szCs w:val="22"/>
              </w:rPr>
            </w:pPr>
          </w:p>
          <w:p w14:paraId="10F59FFA" w14:textId="77777777" w:rsidR="00375943" w:rsidRDefault="00375943">
            <w:pPr>
              <w:tabs>
                <w:tab w:val="left" w:pos="2492"/>
              </w:tabs>
              <w:jc w:val="both"/>
              <w:rPr>
                <w:sz w:val="22"/>
                <w:szCs w:val="22"/>
              </w:rPr>
            </w:pPr>
            <w:r w:rsidRPr="00375943">
              <w:rPr>
                <w:sz w:val="22"/>
                <w:szCs w:val="22"/>
              </w:rPr>
              <w:t>ВРИО директора Госвияни Р.Н.</w:t>
            </w:r>
            <w:r>
              <w:rPr>
                <w:sz w:val="22"/>
                <w:szCs w:val="22"/>
              </w:rPr>
              <w:t xml:space="preserve"> </w:t>
            </w:r>
          </w:p>
          <w:p w14:paraId="0275D2EF" w14:textId="38D296E0" w:rsidR="00587BB0" w:rsidRDefault="00AB6108">
            <w:pPr>
              <w:tabs>
                <w:tab w:val="left" w:pos="2492"/>
              </w:tabs>
              <w:jc w:val="both"/>
              <w:rPr>
                <w:sz w:val="22"/>
                <w:szCs w:val="22"/>
              </w:rPr>
            </w:pPr>
            <w:r>
              <w:rPr>
                <w:sz w:val="22"/>
                <w:szCs w:val="22"/>
              </w:rPr>
              <w:t xml:space="preserve">_______________ </w:t>
            </w:r>
          </w:p>
          <w:p w14:paraId="7D29BB57" w14:textId="77777777" w:rsidR="00587BB0" w:rsidRDefault="00587BB0">
            <w:pPr>
              <w:tabs>
                <w:tab w:val="left" w:pos="2492"/>
              </w:tabs>
              <w:jc w:val="both"/>
              <w:rPr>
                <w:sz w:val="22"/>
                <w:szCs w:val="22"/>
              </w:rPr>
            </w:pPr>
          </w:p>
          <w:p w14:paraId="4504F25E" w14:textId="77777777" w:rsidR="00587BB0" w:rsidRDefault="00AB6108">
            <w:pPr>
              <w:tabs>
                <w:tab w:val="left" w:pos="2492"/>
              </w:tabs>
              <w:jc w:val="both"/>
              <w:rPr>
                <w:sz w:val="22"/>
                <w:szCs w:val="22"/>
              </w:rPr>
            </w:pPr>
            <w:r>
              <w:rPr>
                <w:sz w:val="22"/>
                <w:szCs w:val="22"/>
              </w:rPr>
              <w:t>М.П.</w:t>
            </w:r>
          </w:p>
        </w:tc>
        <w:tc>
          <w:tcPr>
            <w:tcW w:w="4820" w:type="dxa"/>
            <w:tcBorders>
              <w:top w:val="nil"/>
              <w:left w:val="nil"/>
              <w:bottom w:val="nil"/>
              <w:right w:val="nil"/>
              <w:tl2br w:val="nil"/>
              <w:tr2bl w:val="nil"/>
            </w:tcBorders>
            <w:shd w:val="clear" w:color="auto" w:fill="auto"/>
            <w:tcMar>
              <w:top w:w="0" w:type="dxa"/>
              <w:left w:w="108" w:type="dxa"/>
              <w:bottom w:w="0" w:type="dxa"/>
              <w:right w:w="108" w:type="dxa"/>
            </w:tcMar>
          </w:tcPr>
          <w:p w14:paraId="69D2D0FE" w14:textId="77777777" w:rsidR="00587BB0" w:rsidRDefault="00AB6108">
            <w:pPr>
              <w:ind w:left="-108"/>
              <w:jc w:val="both"/>
              <w:rPr>
                <w:b/>
                <w:sz w:val="22"/>
                <w:szCs w:val="22"/>
              </w:rPr>
            </w:pPr>
            <w:r>
              <w:rPr>
                <w:b/>
                <w:sz w:val="22"/>
                <w:szCs w:val="22"/>
              </w:rPr>
              <w:t>ПОДРЯДЧИК:</w:t>
            </w:r>
          </w:p>
          <w:p w14:paraId="57A8A01A" w14:textId="77777777" w:rsidR="00587BB0" w:rsidRDefault="00587BB0">
            <w:pPr>
              <w:jc w:val="both"/>
              <w:rPr>
                <w:sz w:val="22"/>
                <w:szCs w:val="22"/>
              </w:rPr>
            </w:pPr>
          </w:p>
        </w:tc>
      </w:tr>
    </w:tbl>
    <w:p w14:paraId="1D5A8D36" w14:textId="77777777" w:rsidR="00587BB0" w:rsidRDefault="00587BB0">
      <w:pPr>
        <w:jc w:val="center"/>
        <w:rPr>
          <w:b/>
          <w:sz w:val="24"/>
          <w:szCs w:val="24"/>
        </w:rPr>
      </w:pPr>
    </w:p>
    <w:sectPr w:rsidR="00587BB0" w:rsidSect="00267943">
      <w:footerReference w:type="default" r:id="rId7"/>
      <w:pgSz w:w="11906" w:h="16838"/>
      <w:pgMar w:top="720" w:right="566" w:bottom="720" w:left="993" w:header="0" w:footer="45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C82F46" w14:textId="77777777" w:rsidR="002318F6" w:rsidRDefault="002318F6">
      <w:r>
        <w:separator/>
      </w:r>
    </w:p>
  </w:endnote>
  <w:endnote w:type="continuationSeparator" w:id="0">
    <w:p w14:paraId="1F3035A9" w14:textId="77777777" w:rsidR="002318F6" w:rsidRDefault="00231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61207" w14:textId="77777777" w:rsidR="001730C5" w:rsidRDefault="001730C5">
    <w:pPr>
      <w:pStyle w:val="a6"/>
      <w:ind w:right="360"/>
    </w:pPr>
    <w:r>
      <w:rPr>
        <w:noProof/>
      </w:rPr>
      <mc:AlternateContent>
        <mc:Choice Requires="wps">
          <w:drawing>
            <wp:anchor distT="0" distB="0" distL="0" distR="0" simplePos="0" relativeHeight="251659265" behindDoc="0" locked="0" layoutInCell="0" hidden="0" allowOverlap="1" wp14:anchorId="5D0F346C" wp14:editId="2B5AEFEC">
              <wp:simplePos x="0" y="0"/>
              <wp:positionH relativeFrom="margin">
                <wp:align>right</wp:align>
              </wp:positionH>
              <wp:positionV relativeFrom="paragraph">
                <wp:posOffset>635</wp:posOffset>
              </wp:positionV>
              <wp:extent cx="127000" cy="145415"/>
              <wp:effectExtent l="0" t="0" r="0" b="0"/>
              <wp:wrapSquare wrapText="bothSides"/>
              <wp:docPr id="1025" name="Текстовое поле3"/>
              <wp:cNvGraphicFramePr/>
              <a:graphic xmlns:a="http://schemas.openxmlformats.org/drawingml/2006/main">
                <a:graphicData uri="http://schemas.microsoft.com/office/word/2010/wordprocessingShape">
                  <wps:wsp>
                    <wps:cNvSpPr txBox="1">
                      <a:extLst>
                        <a:ext uri="smNativeData">
                          <sm:smNativeData xmlns="" xmlns:o="urn:schemas-microsoft-com:office:office" xmlns:v="urn:schemas-microsoft-com:vml" xmlns:w10="urn:schemas-microsoft-com:office:word" xmlns:w="http://schemas.openxmlformats.org/wordprocessingml/2006/main" xmlns:sm="smNativeData"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val="SMDATA_14_sCdTZRMAAAAlAAAAEg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CCLgAAxk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U4gAAQAAAAAAAAAADAAAAAQAAAAAAAAAAAAAAAgAAAAEAAADIAAAA5QAAAAAAAACEKwAAHT4AACgAAAAIAAAAAgAAAAIAAAA="/>
                        </a:ext>
                      </a:extLst>
                    </wps:cNvSpPr>
                    <wps:spPr>
                      <a:xfrm>
                        <a:off x="0" y="0"/>
                        <a:ext cx="127000" cy="145415"/>
                      </a:xfrm>
                      <a:prstGeom prst="rect">
                        <a:avLst/>
                      </a:prstGeom>
                      <a:noFill/>
                      <a:ln w="12700">
                        <a:noFill/>
                      </a:ln>
                    </wps:spPr>
                    <wps:txbx>
                      <w:txbxContent>
                        <w:p w14:paraId="5AB2FEA9" w14:textId="77777777" w:rsidR="001730C5" w:rsidRDefault="001730C5">
                          <w:pPr>
                            <w:pStyle w:val="a6"/>
                          </w:pPr>
                          <w:r>
                            <w:rPr>
                              <w:rStyle w:val="af"/>
                            </w:rPr>
                            <w:fldChar w:fldCharType="begin"/>
                          </w:r>
                          <w:r>
                            <w:rPr>
                              <w:rStyle w:val="af"/>
                            </w:rPr>
                            <w:instrText xml:space="preserve"> PAGE </w:instrText>
                          </w:r>
                          <w:r>
                            <w:rPr>
                              <w:rStyle w:val="af"/>
                            </w:rPr>
                            <w:fldChar w:fldCharType="separate"/>
                          </w:r>
                          <w:r w:rsidR="007C31DD">
                            <w:rPr>
                              <w:rStyle w:val="af"/>
                              <w:noProof/>
                            </w:rPr>
                            <w:t>5</w:t>
                          </w:r>
                          <w:r>
                            <w:rPr>
                              <w:rStyle w:val="af"/>
                            </w:rPr>
                            <w:fldChar w:fldCharType="end"/>
                          </w:r>
                        </w:p>
                      </w:txbxContent>
                    </wps:txbx>
                    <wps:bodyPr spcFirstLastPara="1" vertOverflow="clip" horzOverflow="clip" wrap="none" lIns="0" tIns="0" rIns="0" bIns="0" upright="1">
                      <a:prstTxWarp prst="textNoShape">
                        <a:avLst/>
                      </a:prstTxWarp>
                      <a:spAutoFit/>
                    </wps:bodyPr>
                  </wps:wsp>
                </a:graphicData>
              </a:graphic>
            </wp:anchor>
          </w:drawing>
        </mc:Choice>
        <mc:Fallback>
          <w:pict>
            <v:shapetype w14:anchorId="5D0F346C" id="_x0000_t202" coordsize="21600,21600" o:spt="202" path="m,l,21600r21600,l21600,xe">
              <v:stroke joinstyle="miter"/>
              <v:path gradientshapeok="t" o:connecttype="rect"/>
            </v:shapetype>
            <v:shape id="Текстовое поле3" o:spid="_x0000_s1026" type="#_x0000_t202" style="position:absolute;margin-left:-41.2pt;margin-top:.05pt;width:10pt;height:11.45pt;z-index:251659265;visibility:visible;mso-wrap-style:non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v1WIAIAABsEAAAOAAAAZHJzL2Uyb0RvYy54bWysU82O0zAQviPxDpbvNGnZAoqarkCrIqRV&#10;d6VdxNl17MaS/2S7TcoNHoVHQOplkeAVsm/E2EnKqtwQhzhjj+eb+b4ZLy5bJdGeOS+MLvF0kmPE&#10;NDWV0NsSf7xfvXiDkQ9EV0QazUp8YB5fLp8/WzS2YDNTG1kxhwBE+6KxJa5DsEWWeVozRfzEWKbB&#10;yY1TJMDWbbPKkQbQlcxmef4qa4yrrDOUeQ+nV70TLxM+54yGG849C0iWGGoLaXVp3cQ1Wy5IsXXE&#10;1oIOZZB/qEIRoSHpCeqKBIJ2TvwFpQR1xhseJtSozHAuKEscgM00P2NzVxPLEhcQx9uTTP7/wdL1&#10;/tYhUUHv8tkcI00UdKn71h27h8cvj1+7n913+I6o+wW/H93xZZSssb6AyDsLsaF9Z1oIT/RZG659&#10;iEKA1Qvg1ZoEsWdRkhibJV+6lT3B6UE9IMboljsV/yAQAnDo3OHUrYhMY8bZ6zwHDwXX9GJ+MZ0P&#10;8GOwdT68Z0ahaJTYwTCkIskesveVjFdiLm1WQso0EFKjZkiQIk4uKF5q4BAL72uNVmg37aDKxlQH&#10;EMVbuhKQ9Zr4cEscjNQUx2cSbmDh0gA6lcJiVBv3+fysgXEssYb3gpH8oKHbcXJHw43GZjR21olt&#10;DQz7HkRO9+0n4uxAPIBiazMOEynO+Pd3owLevt0FUCGJE4n1bAa+MIGpe8Nrif18uk+3/rzp5W8A&#10;AAD//wMAUEsDBBQABgAIAAAAIQC2n4tr2gAAAAMBAAAPAAAAZHJzL2Rvd25yZXYueG1sTI9BT8Mw&#10;DIXvSPyHyEhc0JZuSDCVphNi4sIF2GDi6DWmrUicqkm3jl+Pdxony37We98rlqN3ak99bAMbmE0z&#10;UMRVsC3XBj42z5MFqJiQLbrAZOBIEZbl5UWBuQ0Hfqf9OtVKTDjmaKBJqcu1jlVDHuM0dMSifYfe&#10;Y5K1r7Xt8SDm3ul5lt1pjy1LQoMdPTVU/awHb2B1fHXD7O0ltl+8+uWb7XZz/zk35vpqfHwAlWhM&#10;52c44Qs6lMK0CwPbqJwBKZJOVyWaJIHaybzNQJeF/s9e/gEAAP//AwBQSwECLQAUAAYACAAAACEA&#10;toM4kv4AAADhAQAAEwAAAAAAAAAAAAAAAAAAAAAAW0NvbnRlbnRfVHlwZXNdLnhtbFBLAQItABQA&#10;BgAIAAAAIQA4/SH/1gAAAJQBAAALAAAAAAAAAAAAAAAAAC8BAABfcmVscy8ucmVsc1BLAQItABQA&#10;BgAIAAAAIQCUUv1WIAIAABsEAAAOAAAAAAAAAAAAAAAAAC4CAABkcnMvZTJvRG9jLnhtbFBLAQIt&#10;ABQABgAIAAAAIQC2n4tr2gAAAAMBAAAPAAAAAAAAAAAAAAAAAHoEAABkcnMvZG93bnJldi54bWxQ&#10;SwUGAAAAAAQABADzAAAAgQUAAAAA&#10;" o:allowincell="f" filled="f" stroked="f" strokeweight="1pt">
              <v:textbox style="mso-fit-shape-to-text:t" inset="0,0,0,0">
                <w:txbxContent>
                  <w:p w14:paraId="5AB2FEA9" w14:textId="77777777" w:rsidR="001730C5" w:rsidRDefault="001730C5">
                    <w:pPr>
                      <w:pStyle w:val="a6"/>
                    </w:pPr>
                    <w:r>
                      <w:rPr>
                        <w:rStyle w:val="af"/>
                      </w:rPr>
                      <w:fldChar w:fldCharType="begin"/>
                    </w:r>
                    <w:r>
                      <w:rPr>
                        <w:rStyle w:val="af"/>
                      </w:rPr>
                      <w:instrText xml:space="preserve"> PAGE </w:instrText>
                    </w:r>
                    <w:r>
                      <w:rPr>
                        <w:rStyle w:val="af"/>
                      </w:rPr>
                      <w:fldChar w:fldCharType="separate"/>
                    </w:r>
                    <w:r w:rsidR="007C31DD">
                      <w:rPr>
                        <w:rStyle w:val="af"/>
                        <w:noProof/>
                      </w:rPr>
                      <w:t>5</w:t>
                    </w:r>
                    <w:r>
                      <w:rPr>
                        <w:rStyle w:val="af"/>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5C052" w14:textId="77777777" w:rsidR="002318F6" w:rsidRDefault="002318F6">
      <w:r>
        <w:separator/>
      </w:r>
    </w:p>
  </w:footnote>
  <w:footnote w:type="continuationSeparator" w:id="0">
    <w:p w14:paraId="45E38315" w14:textId="77777777" w:rsidR="002318F6" w:rsidRDefault="002318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D620C"/>
    <w:multiLevelType w:val="hybridMultilevel"/>
    <w:tmpl w:val="C9F0B42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556F66"/>
    <w:multiLevelType w:val="multilevel"/>
    <w:tmpl w:val="E9F28E6C"/>
    <w:name w:val="Нумерованный список 4"/>
    <w:lvl w:ilvl="0">
      <w:start w:val="1"/>
      <w:numFmt w:val="decimal"/>
      <w:lvlText w:val="%1."/>
      <w:lvlJc w:val="left"/>
      <w:pPr>
        <w:ind w:left="0" w:firstLine="0"/>
      </w:pPr>
    </w:lvl>
    <w:lvl w:ilvl="1">
      <w:start w:val="1"/>
      <w:numFmt w:val="decimal"/>
      <w:lvlText w:val="%1.%2."/>
      <w:lvlJc w:val="left"/>
      <w:pPr>
        <w:ind w:left="851" w:firstLine="0"/>
      </w:pPr>
    </w:lvl>
    <w:lvl w:ilvl="2">
      <w:start w:val="1"/>
      <w:numFmt w:val="decimal"/>
      <w:lvlText w:val="%1.%2.%3."/>
      <w:lvlJc w:val="left"/>
      <w:pPr>
        <w:ind w:left="1440" w:firstLine="0"/>
      </w:pPr>
    </w:lvl>
    <w:lvl w:ilvl="3">
      <w:start w:val="1"/>
      <w:numFmt w:val="decimal"/>
      <w:lvlText w:val="%1.%2.%3.%4."/>
      <w:lvlJc w:val="left"/>
      <w:pPr>
        <w:ind w:left="2160" w:firstLine="0"/>
      </w:pPr>
    </w:lvl>
    <w:lvl w:ilvl="4">
      <w:start w:val="1"/>
      <w:numFmt w:val="decimal"/>
      <w:lvlText w:val="%1.%2.%3.%4.%5."/>
      <w:lvlJc w:val="left"/>
      <w:pPr>
        <w:ind w:left="2880" w:firstLine="0"/>
      </w:pPr>
    </w:lvl>
    <w:lvl w:ilvl="5">
      <w:start w:val="1"/>
      <w:numFmt w:val="decimal"/>
      <w:lvlText w:val="%1.%2.%3.%4.%5.%6."/>
      <w:lvlJc w:val="left"/>
      <w:pPr>
        <w:ind w:left="3600" w:firstLine="0"/>
      </w:pPr>
    </w:lvl>
    <w:lvl w:ilvl="6">
      <w:start w:val="1"/>
      <w:numFmt w:val="decimal"/>
      <w:lvlText w:val="%1.%2.%3.%4.%5.%6.%7."/>
      <w:lvlJc w:val="left"/>
      <w:pPr>
        <w:ind w:left="4320" w:firstLine="0"/>
      </w:pPr>
    </w:lvl>
    <w:lvl w:ilvl="7">
      <w:start w:val="1"/>
      <w:numFmt w:val="decimal"/>
      <w:lvlText w:val="%1.%2.%3.%4.%5.%6.%7.%8."/>
      <w:lvlJc w:val="left"/>
      <w:pPr>
        <w:ind w:left="5040" w:firstLine="0"/>
      </w:pPr>
    </w:lvl>
    <w:lvl w:ilvl="8">
      <w:start w:val="1"/>
      <w:numFmt w:val="decimal"/>
      <w:lvlText w:val="%1.%2.%3.%4.%5.%6.%7.%8.%9."/>
      <w:lvlJc w:val="left"/>
      <w:pPr>
        <w:ind w:left="5760" w:firstLine="0"/>
      </w:pPr>
    </w:lvl>
  </w:abstractNum>
  <w:abstractNum w:abstractNumId="2">
    <w:nsid w:val="18CD2633"/>
    <w:multiLevelType w:val="hybridMultilevel"/>
    <w:tmpl w:val="8E84BF60"/>
    <w:lvl w:ilvl="0" w:tplc="8B940F5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93767E8"/>
    <w:multiLevelType w:val="multilevel"/>
    <w:tmpl w:val="72F0EB2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5C63B9"/>
    <w:multiLevelType w:val="multilevel"/>
    <w:tmpl w:val="56F0D000"/>
    <w:lvl w:ilvl="0">
      <w:start w:val="1"/>
      <w:numFmt w:val="decimal"/>
      <w:lvlText w:val="%1"/>
      <w:lvlJc w:val="left"/>
      <w:pPr>
        <w:ind w:left="192" w:hanging="180"/>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12" w:hanging="362"/>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12" w:hanging="155"/>
      </w:pPr>
      <w:rPr>
        <w:rFonts w:ascii="MS Gothic" w:eastAsia="MS Gothic" w:hAnsi="MS Gothic" w:cs="MS Gothic" w:hint="default"/>
        <w:b w:val="0"/>
        <w:bCs w:val="0"/>
        <w:i w:val="0"/>
        <w:iCs w:val="0"/>
        <w:spacing w:val="0"/>
        <w:w w:val="100"/>
        <w:position w:val="3"/>
        <w:sz w:val="9"/>
        <w:szCs w:val="9"/>
        <w:lang w:val="ru-RU" w:eastAsia="en-US" w:bidi="ar-SA"/>
      </w:rPr>
    </w:lvl>
    <w:lvl w:ilvl="3">
      <w:numFmt w:val="bullet"/>
      <w:lvlText w:val="•"/>
      <w:lvlJc w:val="left"/>
      <w:pPr>
        <w:ind w:left="1060" w:hanging="155"/>
      </w:pPr>
      <w:rPr>
        <w:rFonts w:hint="default"/>
        <w:lang w:val="ru-RU" w:eastAsia="en-US" w:bidi="ar-SA"/>
      </w:rPr>
    </w:lvl>
    <w:lvl w:ilvl="4">
      <w:numFmt w:val="bullet"/>
      <w:lvlText w:val="•"/>
      <w:lvlJc w:val="left"/>
      <w:pPr>
        <w:ind w:left="2426" w:hanging="155"/>
      </w:pPr>
      <w:rPr>
        <w:rFonts w:hint="default"/>
        <w:lang w:val="ru-RU" w:eastAsia="en-US" w:bidi="ar-SA"/>
      </w:rPr>
    </w:lvl>
    <w:lvl w:ilvl="5">
      <w:numFmt w:val="bullet"/>
      <w:lvlText w:val="•"/>
      <w:lvlJc w:val="left"/>
      <w:pPr>
        <w:ind w:left="3793" w:hanging="155"/>
      </w:pPr>
      <w:rPr>
        <w:rFonts w:hint="default"/>
        <w:lang w:val="ru-RU" w:eastAsia="en-US" w:bidi="ar-SA"/>
      </w:rPr>
    </w:lvl>
    <w:lvl w:ilvl="6">
      <w:numFmt w:val="bullet"/>
      <w:lvlText w:val="•"/>
      <w:lvlJc w:val="left"/>
      <w:pPr>
        <w:ind w:left="5159" w:hanging="155"/>
      </w:pPr>
      <w:rPr>
        <w:rFonts w:hint="default"/>
        <w:lang w:val="ru-RU" w:eastAsia="en-US" w:bidi="ar-SA"/>
      </w:rPr>
    </w:lvl>
    <w:lvl w:ilvl="7">
      <w:numFmt w:val="bullet"/>
      <w:lvlText w:val="•"/>
      <w:lvlJc w:val="left"/>
      <w:pPr>
        <w:ind w:left="6526" w:hanging="155"/>
      </w:pPr>
      <w:rPr>
        <w:rFonts w:hint="default"/>
        <w:lang w:val="ru-RU" w:eastAsia="en-US" w:bidi="ar-SA"/>
      </w:rPr>
    </w:lvl>
    <w:lvl w:ilvl="8">
      <w:numFmt w:val="bullet"/>
      <w:lvlText w:val="•"/>
      <w:lvlJc w:val="left"/>
      <w:pPr>
        <w:ind w:left="7892" w:hanging="155"/>
      </w:pPr>
      <w:rPr>
        <w:rFonts w:hint="default"/>
        <w:lang w:val="ru-RU" w:eastAsia="en-US" w:bidi="ar-SA"/>
      </w:rPr>
    </w:lvl>
  </w:abstractNum>
  <w:abstractNum w:abstractNumId="5">
    <w:nsid w:val="3D8C6A1B"/>
    <w:multiLevelType w:val="multilevel"/>
    <w:tmpl w:val="F8DA8792"/>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nsid w:val="46154D69"/>
    <w:multiLevelType w:val="hybridMultilevel"/>
    <w:tmpl w:val="164815B6"/>
    <w:name w:val="Нумерованный список 2"/>
    <w:lvl w:ilvl="0" w:tplc="2BDE343E">
      <w:start w:val="1"/>
      <w:numFmt w:val="decimal"/>
      <w:lvlText w:val="%1."/>
      <w:lvlJc w:val="left"/>
      <w:pPr>
        <w:ind w:left="360" w:firstLine="0"/>
      </w:pPr>
      <w:rPr>
        <w:b/>
      </w:rPr>
    </w:lvl>
    <w:lvl w:ilvl="1" w:tplc="A9B6511C">
      <w:start w:val="1"/>
      <w:numFmt w:val="decimal"/>
      <w:lvlText w:val="%2."/>
      <w:lvlJc w:val="left"/>
      <w:pPr>
        <w:ind w:left="1080" w:firstLine="0"/>
      </w:pPr>
    </w:lvl>
    <w:lvl w:ilvl="2" w:tplc="218C3CB2">
      <w:start w:val="1"/>
      <w:numFmt w:val="decimal"/>
      <w:lvlText w:val="%3."/>
      <w:lvlJc w:val="left"/>
      <w:pPr>
        <w:ind w:left="1800" w:firstLine="0"/>
      </w:pPr>
    </w:lvl>
    <w:lvl w:ilvl="3" w:tplc="FC8E73FE">
      <w:start w:val="1"/>
      <w:numFmt w:val="decimal"/>
      <w:lvlText w:val="%4."/>
      <w:lvlJc w:val="left"/>
      <w:pPr>
        <w:ind w:left="2520" w:firstLine="0"/>
      </w:pPr>
    </w:lvl>
    <w:lvl w:ilvl="4" w:tplc="4F6EB274">
      <w:start w:val="1"/>
      <w:numFmt w:val="decimal"/>
      <w:lvlText w:val="%5."/>
      <w:lvlJc w:val="left"/>
      <w:pPr>
        <w:ind w:left="3240" w:firstLine="0"/>
      </w:pPr>
    </w:lvl>
    <w:lvl w:ilvl="5" w:tplc="BB90F6B6">
      <w:start w:val="1"/>
      <w:numFmt w:val="decimal"/>
      <w:lvlText w:val="%6."/>
      <w:lvlJc w:val="left"/>
      <w:pPr>
        <w:ind w:left="3960" w:firstLine="0"/>
      </w:pPr>
    </w:lvl>
    <w:lvl w:ilvl="6" w:tplc="2722CDB4">
      <w:start w:val="1"/>
      <w:numFmt w:val="decimal"/>
      <w:lvlText w:val="%7."/>
      <w:lvlJc w:val="left"/>
      <w:pPr>
        <w:ind w:left="4680" w:firstLine="0"/>
      </w:pPr>
    </w:lvl>
    <w:lvl w:ilvl="7" w:tplc="321EFC68">
      <w:start w:val="1"/>
      <w:numFmt w:val="decimal"/>
      <w:lvlText w:val="%8."/>
      <w:lvlJc w:val="left"/>
      <w:pPr>
        <w:ind w:left="5400" w:firstLine="0"/>
      </w:pPr>
    </w:lvl>
    <w:lvl w:ilvl="8" w:tplc="C6901684">
      <w:start w:val="1"/>
      <w:numFmt w:val="decimal"/>
      <w:lvlText w:val="%9."/>
      <w:lvlJc w:val="left"/>
      <w:pPr>
        <w:ind w:left="6120" w:firstLine="0"/>
      </w:pPr>
    </w:lvl>
  </w:abstractNum>
  <w:abstractNum w:abstractNumId="7">
    <w:nsid w:val="4FF94698"/>
    <w:multiLevelType w:val="hybridMultilevel"/>
    <w:tmpl w:val="EB886A7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5ACE5030"/>
    <w:multiLevelType w:val="hybridMultilevel"/>
    <w:tmpl w:val="FC82AA32"/>
    <w:name w:val="Нумерованный список 3"/>
    <w:lvl w:ilvl="0" w:tplc="D8DC1176">
      <w:start w:val="1"/>
      <w:numFmt w:val="decimal"/>
      <w:lvlText w:val="%1."/>
      <w:lvlJc w:val="left"/>
      <w:pPr>
        <w:ind w:left="0" w:firstLine="0"/>
      </w:pPr>
    </w:lvl>
    <w:lvl w:ilvl="1" w:tplc="2F820C1C">
      <w:start w:val="1"/>
      <w:numFmt w:val="lowerLetter"/>
      <w:lvlText w:val="%2."/>
      <w:lvlJc w:val="left"/>
      <w:pPr>
        <w:ind w:left="720" w:firstLine="0"/>
      </w:pPr>
    </w:lvl>
    <w:lvl w:ilvl="2" w:tplc="11BCDFF8">
      <w:start w:val="1"/>
      <w:numFmt w:val="lowerRoman"/>
      <w:lvlText w:val="%3."/>
      <w:lvlJc w:val="left"/>
      <w:pPr>
        <w:ind w:left="1620" w:firstLine="0"/>
      </w:pPr>
    </w:lvl>
    <w:lvl w:ilvl="3" w:tplc="C770C02A">
      <w:start w:val="1"/>
      <w:numFmt w:val="decimal"/>
      <w:lvlText w:val="%4."/>
      <w:lvlJc w:val="left"/>
      <w:pPr>
        <w:ind w:left="2160" w:firstLine="0"/>
      </w:pPr>
    </w:lvl>
    <w:lvl w:ilvl="4" w:tplc="9DBE184C">
      <w:start w:val="1"/>
      <w:numFmt w:val="lowerLetter"/>
      <w:lvlText w:val="%5."/>
      <w:lvlJc w:val="left"/>
      <w:pPr>
        <w:ind w:left="2880" w:firstLine="0"/>
      </w:pPr>
    </w:lvl>
    <w:lvl w:ilvl="5" w:tplc="5F80382C">
      <w:start w:val="1"/>
      <w:numFmt w:val="lowerRoman"/>
      <w:lvlText w:val="%6."/>
      <w:lvlJc w:val="left"/>
      <w:pPr>
        <w:ind w:left="3780" w:firstLine="0"/>
      </w:pPr>
    </w:lvl>
    <w:lvl w:ilvl="6" w:tplc="62F824A8">
      <w:start w:val="1"/>
      <w:numFmt w:val="decimal"/>
      <w:lvlText w:val="%7."/>
      <w:lvlJc w:val="left"/>
      <w:pPr>
        <w:ind w:left="4320" w:firstLine="0"/>
      </w:pPr>
    </w:lvl>
    <w:lvl w:ilvl="7" w:tplc="CB9A636C">
      <w:start w:val="1"/>
      <w:numFmt w:val="lowerLetter"/>
      <w:lvlText w:val="%8."/>
      <w:lvlJc w:val="left"/>
      <w:pPr>
        <w:ind w:left="5040" w:firstLine="0"/>
      </w:pPr>
    </w:lvl>
    <w:lvl w:ilvl="8" w:tplc="A88A65CE">
      <w:start w:val="1"/>
      <w:numFmt w:val="lowerRoman"/>
      <w:lvlText w:val="%9."/>
      <w:lvlJc w:val="left"/>
      <w:pPr>
        <w:ind w:left="5940" w:firstLine="0"/>
      </w:pPr>
    </w:lvl>
  </w:abstractNum>
  <w:abstractNum w:abstractNumId="9">
    <w:nsid w:val="5C736D5A"/>
    <w:multiLevelType w:val="hybridMultilevel"/>
    <w:tmpl w:val="B8C2742C"/>
    <w:lvl w:ilvl="0" w:tplc="479EEB04">
      <w:numFmt w:val="none"/>
      <w:lvlText w:val=""/>
      <w:lvlJc w:val="left"/>
      <w:pPr>
        <w:tabs>
          <w:tab w:val="num" w:pos="360"/>
        </w:tabs>
        <w:ind w:left="360" w:hanging="360"/>
      </w:pPr>
    </w:lvl>
    <w:lvl w:ilvl="1" w:tplc="75E0B79C">
      <w:numFmt w:val="none"/>
      <w:lvlText w:val=""/>
      <w:lvlJc w:val="left"/>
      <w:pPr>
        <w:tabs>
          <w:tab w:val="num" w:pos="360"/>
        </w:tabs>
        <w:ind w:left="360" w:hanging="360"/>
      </w:pPr>
    </w:lvl>
    <w:lvl w:ilvl="2" w:tplc="683E8C76">
      <w:numFmt w:val="none"/>
      <w:lvlText w:val=""/>
      <w:lvlJc w:val="left"/>
      <w:pPr>
        <w:tabs>
          <w:tab w:val="num" w:pos="360"/>
        </w:tabs>
        <w:ind w:left="360" w:hanging="360"/>
      </w:pPr>
    </w:lvl>
    <w:lvl w:ilvl="3" w:tplc="05AE40A8">
      <w:numFmt w:val="none"/>
      <w:lvlText w:val=""/>
      <w:lvlJc w:val="left"/>
      <w:pPr>
        <w:tabs>
          <w:tab w:val="num" w:pos="360"/>
        </w:tabs>
        <w:ind w:left="360" w:hanging="360"/>
      </w:pPr>
    </w:lvl>
    <w:lvl w:ilvl="4" w:tplc="C936CB40">
      <w:numFmt w:val="none"/>
      <w:lvlText w:val=""/>
      <w:lvlJc w:val="left"/>
      <w:pPr>
        <w:tabs>
          <w:tab w:val="num" w:pos="360"/>
        </w:tabs>
        <w:ind w:left="360" w:hanging="360"/>
      </w:pPr>
    </w:lvl>
    <w:lvl w:ilvl="5" w:tplc="E1E489EE">
      <w:numFmt w:val="none"/>
      <w:lvlText w:val=""/>
      <w:lvlJc w:val="left"/>
      <w:pPr>
        <w:tabs>
          <w:tab w:val="num" w:pos="360"/>
        </w:tabs>
        <w:ind w:left="360" w:hanging="360"/>
      </w:pPr>
    </w:lvl>
    <w:lvl w:ilvl="6" w:tplc="DFE85E8E">
      <w:numFmt w:val="none"/>
      <w:lvlText w:val=""/>
      <w:lvlJc w:val="left"/>
      <w:pPr>
        <w:tabs>
          <w:tab w:val="num" w:pos="360"/>
        </w:tabs>
        <w:ind w:left="360" w:hanging="360"/>
      </w:pPr>
    </w:lvl>
    <w:lvl w:ilvl="7" w:tplc="D8EA145C">
      <w:numFmt w:val="none"/>
      <w:lvlText w:val=""/>
      <w:lvlJc w:val="left"/>
      <w:pPr>
        <w:tabs>
          <w:tab w:val="num" w:pos="360"/>
        </w:tabs>
        <w:ind w:left="360" w:hanging="360"/>
      </w:pPr>
    </w:lvl>
    <w:lvl w:ilvl="8" w:tplc="8F646FE8">
      <w:numFmt w:val="none"/>
      <w:lvlText w:val=""/>
      <w:lvlJc w:val="left"/>
      <w:pPr>
        <w:tabs>
          <w:tab w:val="num" w:pos="360"/>
        </w:tabs>
        <w:ind w:left="360" w:hanging="360"/>
      </w:pPr>
    </w:lvl>
  </w:abstractNum>
  <w:abstractNum w:abstractNumId="10">
    <w:nsid w:val="66DB376C"/>
    <w:multiLevelType w:val="multilevel"/>
    <w:tmpl w:val="DECE31AE"/>
    <w:name w:val="Нумерованный список 1"/>
    <w:lvl w:ilvl="0">
      <w:start w:val="1"/>
      <w:numFmt w:val="decimal"/>
      <w:lvlText w:val="%1."/>
      <w:lvlJc w:val="left"/>
      <w:pPr>
        <w:ind w:left="0" w:firstLine="0"/>
      </w:pPr>
      <w:rPr>
        <w:b/>
      </w:rPr>
    </w:lvl>
    <w:lvl w:ilvl="1">
      <w:start w:val="1"/>
      <w:numFmt w:val="decimal"/>
      <w:lvlText w:val="%1.%2."/>
      <w:lvlJc w:val="left"/>
      <w:pPr>
        <w:ind w:left="720" w:firstLine="0"/>
      </w:pPr>
      <w:rPr>
        <w:b w:val="0"/>
      </w:rPr>
    </w:lvl>
    <w:lvl w:ilvl="2">
      <w:start w:val="1"/>
      <w:numFmt w:val="decimal"/>
      <w:lvlText w:val="%1.%2.%3."/>
      <w:lvlJc w:val="left"/>
      <w:pPr>
        <w:ind w:left="1440" w:firstLine="0"/>
      </w:pPr>
      <w:rPr>
        <w:b w:val="0"/>
      </w:rPr>
    </w:lvl>
    <w:lvl w:ilvl="3">
      <w:start w:val="1"/>
      <w:numFmt w:val="decimal"/>
      <w:lvlText w:val="%1.%2.%3.%4."/>
      <w:lvlJc w:val="left"/>
      <w:pPr>
        <w:ind w:left="2160" w:firstLine="0"/>
      </w:pPr>
      <w:rPr>
        <w:b w:val="0"/>
      </w:rPr>
    </w:lvl>
    <w:lvl w:ilvl="4">
      <w:start w:val="1"/>
      <w:numFmt w:val="decimal"/>
      <w:lvlText w:val="%1.%2.%3.%4.%5."/>
      <w:lvlJc w:val="left"/>
      <w:pPr>
        <w:ind w:left="2880" w:firstLine="0"/>
      </w:pPr>
      <w:rPr>
        <w:b w:val="0"/>
      </w:rPr>
    </w:lvl>
    <w:lvl w:ilvl="5">
      <w:start w:val="1"/>
      <w:numFmt w:val="decimal"/>
      <w:lvlText w:val="%1.%2.%3.%4.%5.%6."/>
      <w:lvlJc w:val="left"/>
      <w:pPr>
        <w:ind w:left="3600" w:firstLine="0"/>
      </w:pPr>
      <w:rPr>
        <w:b w:val="0"/>
      </w:rPr>
    </w:lvl>
    <w:lvl w:ilvl="6">
      <w:start w:val="1"/>
      <w:numFmt w:val="decimal"/>
      <w:lvlText w:val="%1.%2.%3.%4.%5.%6.%7."/>
      <w:lvlJc w:val="left"/>
      <w:pPr>
        <w:ind w:left="4320" w:firstLine="0"/>
      </w:pPr>
      <w:rPr>
        <w:b w:val="0"/>
      </w:rPr>
    </w:lvl>
    <w:lvl w:ilvl="7">
      <w:start w:val="1"/>
      <w:numFmt w:val="decimal"/>
      <w:lvlText w:val="%1.%2.%3.%4.%5.%6.%7.%8."/>
      <w:lvlJc w:val="left"/>
      <w:pPr>
        <w:ind w:left="5040" w:firstLine="0"/>
      </w:pPr>
      <w:rPr>
        <w:b w:val="0"/>
      </w:rPr>
    </w:lvl>
    <w:lvl w:ilvl="8">
      <w:start w:val="1"/>
      <w:numFmt w:val="decimal"/>
      <w:lvlText w:val="%1.%2.%3.%4.%5.%6.%7.%8.%9."/>
      <w:lvlJc w:val="left"/>
      <w:pPr>
        <w:ind w:left="5760" w:firstLine="0"/>
      </w:pPr>
      <w:rPr>
        <w:b w:val="0"/>
      </w:rPr>
    </w:lvl>
  </w:abstractNum>
  <w:abstractNum w:abstractNumId="11">
    <w:nsid w:val="670C0BEF"/>
    <w:multiLevelType w:val="hybridMultilevel"/>
    <w:tmpl w:val="13587ABA"/>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2">
    <w:nsid w:val="6C4A312B"/>
    <w:multiLevelType w:val="hybridMultilevel"/>
    <w:tmpl w:val="01B4B4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74066BA1"/>
    <w:multiLevelType w:val="hybridMultilevel"/>
    <w:tmpl w:val="34587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8"/>
  </w:num>
  <w:num w:numId="4">
    <w:abstractNumId w:val="1"/>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1"/>
  </w:num>
  <w:num w:numId="9">
    <w:abstractNumId w:val="7"/>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3"/>
  </w:num>
  <w:num w:numId="14">
    <w:abstractNumId w:val="2"/>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283"/>
  <w:drawingGridVerticalSpacing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BB0"/>
    <w:rsid w:val="000E6164"/>
    <w:rsid w:val="001730C5"/>
    <w:rsid w:val="002318F6"/>
    <w:rsid w:val="00267943"/>
    <w:rsid w:val="002F5DC1"/>
    <w:rsid w:val="00375943"/>
    <w:rsid w:val="003B28BA"/>
    <w:rsid w:val="003F7CD0"/>
    <w:rsid w:val="00587BB0"/>
    <w:rsid w:val="005F4690"/>
    <w:rsid w:val="007C31DD"/>
    <w:rsid w:val="00A35A69"/>
    <w:rsid w:val="00A806D4"/>
    <w:rsid w:val="00AB6108"/>
    <w:rsid w:val="00DC0CFD"/>
    <w:rsid w:val="00FE69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BB520A"/>
  <w15:docId w15:val="{CA669C68-6862-4CD3-8764-0A6152ED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zh-CN"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0"/>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ru-RU"/>
    </w:rPr>
  </w:style>
  <w:style w:type="paragraph" w:styleId="1">
    <w:name w:val="heading 1"/>
    <w:basedOn w:val="a"/>
    <w:next w:val="a"/>
    <w:qFormat/>
    <w:pPr>
      <w:keepNext/>
      <w:jc w:val="center"/>
      <w:outlineLvl w:val="0"/>
    </w:pPr>
    <w:rPr>
      <w:b/>
      <w:sz w:val="22"/>
    </w:rPr>
  </w:style>
  <w:style w:type="paragraph" w:styleId="2">
    <w:name w:val="heading 2"/>
    <w:basedOn w:val="a"/>
    <w:next w:val="a"/>
    <w:qFormat/>
    <w:pPr>
      <w:keepNext/>
      <w:outlineLvl w:val="1"/>
    </w:pPr>
    <w:rPr>
      <w:sz w:val="28"/>
      <w:szCs w:val="24"/>
    </w:rPr>
  </w:style>
  <w:style w:type="paragraph" w:styleId="4">
    <w:name w:val="heading 4"/>
    <w:basedOn w:val="a"/>
    <w:next w:val="a"/>
    <w:qFormat/>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ind w:left="-567"/>
      <w:jc w:val="center"/>
    </w:pPr>
    <w:rPr>
      <w:b/>
      <w:sz w:val="28"/>
    </w:rPr>
  </w:style>
  <w:style w:type="paragraph" w:styleId="a4">
    <w:name w:val="Body Text Indent"/>
    <w:basedOn w:val="a"/>
    <w:qFormat/>
    <w:pPr>
      <w:ind w:firstLine="720"/>
    </w:pPr>
  </w:style>
  <w:style w:type="paragraph" w:styleId="a5">
    <w:name w:val="Body Text"/>
    <w:basedOn w:val="a"/>
    <w:qFormat/>
    <w:pPr>
      <w:jc w:val="both"/>
    </w:pPr>
  </w:style>
  <w:style w:type="paragraph" w:styleId="a6">
    <w:name w:val="footer"/>
    <w:basedOn w:val="a"/>
    <w:qFormat/>
    <w:pPr>
      <w:tabs>
        <w:tab w:val="center" w:pos="4677"/>
        <w:tab w:val="right" w:pos="9355"/>
      </w:tabs>
    </w:pPr>
  </w:style>
  <w:style w:type="paragraph" w:styleId="a7">
    <w:name w:val="Balloon Text"/>
    <w:basedOn w:val="a"/>
    <w:qFormat/>
    <w:rPr>
      <w:rFonts w:ascii="Tahoma" w:hAnsi="Tahoma" w:cs="Tahoma"/>
      <w:sz w:val="16"/>
      <w:szCs w:val="16"/>
    </w:rPr>
  </w:style>
  <w:style w:type="paragraph" w:customStyle="1" w:styleId="10">
    <w:name w:val="Знак1"/>
    <w:basedOn w:val="a"/>
    <w:qFormat/>
    <w:pPr>
      <w:widowControl w:val="0"/>
      <w:spacing w:after="160" w:line="240" w:lineRule="exact"/>
      <w:jc w:val="right"/>
    </w:pPr>
    <w:rPr>
      <w:rFonts w:ascii="Arial" w:hAnsi="Arial" w:cs="Arial"/>
      <w:lang w:val="en-GB" w:eastAsia="en-US"/>
    </w:rPr>
  </w:style>
  <w:style w:type="paragraph" w:customStyle="1" w:styleId="ConsPlusNormal">
    <w:name w:val="ConsPlusNormal"/>
    <w:qFormat/>
    <w:pPr>
      <w:widowControl w:val="0"/>
      <w:ind w:firstLine="720"/>
    </w:pPr>
    <w:rPr>
      <w:rFonts w:ascii="Arial" w:hAnsi="Arial" w:cs="Arial"/>
      <w:lang w:eastAsia="ru-RU"/>
    </w:rPr>
  </w:style>
  <w:style w:type="paragraph" w:customStyle="1" w:styleId="a8">
    <w:name w:val="ТаблицаМелкая"/>
    <w:basedOn w:val="a"/>
    <w:qFormat/>
    <w:pPr>
      <w:keepLines/>
      <w:spacing w:before="60" w:after="60"/>
    </w:pPr>
    <w:rPr>
      <w:rFonts w:ascii="Arial" w:hAnsi="Arial" w:cs="Arial"/>
      <w:lang w:eastAsia="en-US"/>
    </w:rPr>
  </w:style>
  <w:style w:type="paragraph" w:customStyle="1" w:styleId="Heading">
    <w:name w:val="Heading"/>
    <w:qFormat/>
    <w:pPr>
      <w:widowControl w:val="0"/>
    </w:pPr>
    <w:rPr>
      <w:rFonts w:ascii="Arial" w:hAnsi="Arial" w:cs="Arial"/>
      <w:b/>
      <w:bCs/>
      <w:sz w:val="22"/>
      <w:szCs w:val="22"/>
      <w:lang w:eastAsia="ru-RU"/>
    </w:rPr>
  </w:style>
  <w:style w:type="paragraph" w:styleId="a9">
    <w:name w:val="header"/>
    <w:basedOn w:val="a"/>
    <w:qFormat/>
    <w:pPr>
      <w:tabs>
        <w:tab w:val="center" w:pos="4819"/>
        <w:tab w:val="right" w:pos="9638"/>
      </w:tabs>
    </w:pPr>
    <w:rPr>
      <w:sz w:val="24"/>
      <w:szCs w:val="24"/>
      <w:lang w:val="en-GB" w:eastAsia="it-IT"/>
    </w:rPr>
  </w:style>
  <w:style w:type="paragraph" w:customStyle="1" w:styleId="Default">
    <w:name w:val="Default"/>
    <w:qFormat/>
    <w:rPr>
      <w:color w:val="000000"/>
      <w:sz w:val="24"/>
      <w:szCs w:val="24"/>
      <w:lang w:eastAsia="ru-RU"/>
    </w:rPr>
  </w:style>
  <w:style w:type="paragraph" w:customStyle="1" w:styleId="s1">
    <w:name w:val="s_1"/>
    <w:basedOn w:val="a"/>
    <w:qFormat/>
    <w:pPr>
      <w:spacing w:before="100" w:beforeAutospacing="1" w:after="100" w:afterAutospacing="1"/>
    </w:pPr>
    <w:rPr>
      <w:sz w:val="24"/>
      <w:szCs w:val="24"/>
    </w:rPr>
  </w:style>
  <w:style w:type="paragraph" w:customStyle="1" w:styleId="s22">
    <w:name w:val="s_22"/>
    <w:basedOn w:val="a"/>
    <w:qFormat/>
    <w:pPr>
      <w:spacing w:before="100" w:beforeAutospacing="1" w:after="100" w:afterAutospacing="1"/>
    </w:pPr>
    <w:rPr>
      <w:sz w:val="24"/>
      <w:szCs w:val="24"/>
    </w:rPr>
  </w:style>
  <w:style w:type="paragraph" w:styleId="aa">
    <w:name w:val="footnote text"/>
    <w:basedOn w:val="a"/>
    <w:qFormat/>
  </w:style>
  <w:style w:type="paragraph" w:styleId="3">
    <w:name w:val="Body Text 3"/>
    <w:basedOn w:val="a"/>
    <w:qFormat/>
    <w:pPr>
      <w:spacing w:after="120"/>
    </w:pPr>
    <w:rPr>
      <w:sz w:val="16"/>
      <w:szCs w:val="16"/>
    </w:rPr>
  </w:style>
  <w:style w:type="paragraph" w:customStyle="1" w:styleId="p19">
    <w:name w:val="p19"/>
    <w:basedOn w:val="a"/>
    <w:qFormat/>
    <w:pPr>
      <w:spacing w:before="100" w:beforeAutospacing="1" w:after="100" w:afterAutospacing="1"/>
    </w:pPr>
    <w:rPr>
      <w:sz w:val="24"/>
      <w:szCs w:val="24"/>
    </w:rPr>
  </w:style>
  <w:style w:type="paragraph" w:customStyle="1" w:styleId="p12">
    <w:name w:val="p12"/>
    <w:basedOn w:val="a"/>
    <w:qFormat/>
    <w:pPr>
      <w:spacing w:before="100" w:beforeAutospacing="1" w:after="100" w:afterAutospacing="1"/>
    </w:pPr>
    <w:rPr>
      <w:sz w:val="24"/>
      <w:szCs w:val="24"/>
    </w:rPr>
  </w:style>
  <w:style w:type="paragraph" w:customStyle="1" w:styleId="p14">
    <w:name w:val="p14"/>
    <w:basedOn w:val="a"/>
    <w:qFormat/>
    <w:pPr>
      <w:spacing w:before="100" w:beforeAutospacing="1" w:after="100" w:afterAutospacing="1"/>
    </w:pPr>
    <w:rPr>
      <w:sz w:val="24"/>
      <w:szCs w:val="24"/>
    </w:rPr>
  </w:style>
  <w:style w:type="paragraph" w:customStyle="1" w:styleId="p20">
    <w:name w:val="p20"/>
    <w:basedOn w:val="a"/>
    <w:qFormat/>
    <w:pPr>
      <w:spacing w:before="100" w:beforeAutospacing="1" w:after="100" w:afterAutospacing="1"/>
    </w:pPr>
    <w:rPr>
      <w:sz w:val="24"/>
      <w:szCs w:val="24"/>
    </w:rPr>
  </w:style>
  <w:style w:type="paragraph" w:customStyle="1" w:styleId="p55">
    <w:name w:val="p55"/>
    <w:basedOn w:val="a"/>
    <w:qFormat/>
    <w:pPr>
      <w:spacing w:before="100" w:beforeAutospacing="1" w:after="100" w:afterAutospacing="1"/>
    </w:pPr>
    <w:rPr>
      <w:sz w:val="24"/>
      <w:szCs w:val="24"/>
    </w:rPr>
  </w:style>
  <w:style w:type="paragraph" w:styleId="ab">
    <w:name w:val="No Spacing"/>
    <w:qFormat/>
    <w:rPr>
      <w:rFonts w:ascii="Calibri" w:eastAsia="Calibri" w:hAnsi="Calibri" w:cs="Calibri"/>
      <w:sz w:val="22"/>
      <w:szCs w:val="22"/>
      <w:lang w:eastAsia="en-US"/>
    </w:rPr>
  </w:style>
  <w:style w:type="paragraph" w:styleId="ac">
    <w:name w:val="Normal (Web)"/>
    <w:basedOn w:val="a"/>
    <w:qFormat/>
    <w:pPr>
      <w:spacing w:before="100" w:beforeAutospacing="1" w:after="100" w:afterAutospacing="1"/>
    </w:pPr>
    <w:rPr>
      <w:sz w:val="24"/>
      <w:szCs w:val="24"/>
    </w:rPr>
  </w:style>
  <w:style w:type="paragraph" w:customStyle="1" w:styleId="p11">
    <w:name w:val="p11"/>
    <w:basedOn w:val="a"/>
    <w:qFormat/>
    <w:pPr>
      <w:spacing w:before="100" w:beforeAutospacing="1" w:after="100" w:afterAutospacing="1"/>
    </w:pPr>
    <w:rPr>
      <w:sz w:val="24"/>
      <w:szCs w:val="24"/>
    </w:rPr>
  </w:style>
  <w:style w:type="paragraph" w:customStyle="1" w:styleId="p52">
    <w:name w:val="p52"/>
    <w:basedOn w:val="a"/>
    <w:qFormat/>
    <w:pPr>
      <w:spacing w:before="100" w:beforeAutospacing="1" w:after="100" w:afterAutospacing="1"/>
    </w:pPr>
    <w:rPr>
      <w:sz w:val="24"/>
      <w:szCs w:val="24"/>
    </w:rPr>
  </w:style>
  <w:style w:type="paragraph" w:customStyle="1" w:styleId="p54">
    <w:name w:val="p54"/>
    <w:basedOn w:val="a"/>
    <w:qFormat/>
    <w:pPr>
      <w:spacing w:before="100" w:beforeAutospacing="1" w:after="100" w:afterAutospacing="1"/>
    </w:pPr>
    <w:rPr>
      <w:sz w:val="24"/>
      <w:szCs w:val="24"/>
    </w:rPr>
  </w:style>
  <w:style w:type="paragraph" w:customStyle="1" w:styleId="p53">
    <w:name w:val="p53"/>
    <w:basedOn w:val="a"/>
    <w:qFormat/>
    <w:pPr>
      <w:spacing w:before="100" w:beforeAutospacing="1" w:after="100" w:afterAutospacing="1"/>
    </w:pPr>
    <w:rPr>
      <w:sz w:val="24"/>
      <w:szCs w:val="24"/>
    </w:rPr>
  </w:style>
  <w:style w:type="paragraph" w:customStyle="1" w:styleId="xl65">
    <w:name w:val="xl65"/>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66">
    <w:name w:val="xl66"/>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i/>
      <w:iCs/>
      <w:sz w:val="18"/>
      <w:szCs w:val="18"/>
    </w:rPr>
  </w:style>
  <w:style w:type="paragraph" w:customStyle="1" w:styleId="xl67">
    <w:name w:val="xl67"/>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68">
    <w:name w:val="xl68"/>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69">
    <w:name w:val="xl69"/>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70">
    <w:name w:val="xl70"/>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i/>
      <w:iCs/>
      <w:sz w:val="18"/>
      <w:szCs w:val="18"/>
    </w:rPr>
  </w:style>
  <w:style w:type="paragraph" w:customStyle="1" w:styleId="xl71">
    <w:name w:val="xl71"/>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24"/>
      <w:szCs w:val="24"/>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color w:val="000000"/>
      <w:sz w:val="24"/>
      <w:szCs w:val="24"/>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color w:val="000000"/>
      <w:sz w:val="24"/>
      <w:szCs w:val="24"/>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color w:val="000000"/>
      <w:sz w:val="24"/>
      <w:szCs w:val="24"/>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24"/>
      <w:szCs w:val="24"/>
    </w:rPr>
  </w:style>
  <w:style w:type="paragraph" w:customStyle="1" w:styleId="xl76">
    <w:name w:val="xl76"/>
    <w:basedOn w:val="a"/>
    <w:qFormat/>
    <w:pPr>
      <w:spacing w:before="100" w:beforeAutospacing="1" w:after="100" w:afterAutospacing="1"/>
    </w:pPr>
    <w:rPr>
      <w:color w:val="000000"/>
      <w:sz w:val="24"/>
      <w:szCs w:val="24"/>
    </w:rPr>
  </w:style>
  <w:style w:type="paragraph" w:customStyle="1" w:styleId="ad">
    <w:name w:val="Знак Знак Знак"/>
    <w:basedOn w:val="a"/>
    <w:qFormat/>
    <w:pPr>
      <w:spacing w:before="100" w:beforeAutospacing="1" w:after="100" w:afterAutospacing="1"/>
    </w:pPr>
    <w:rPr>
      <w:rFonts w:ascii="Tahoma" w:hAnsi="Tahoma" w:cs="Tahoma"/>
      <w:lang w:val="en-US" w:eastAsia="en-US"/>
    </w:rPr>
  </w:style>
  <w:style w:type="paragraph" w:customStyle="1" w:styleId="xl64">
    <w:name w:val="xl64"/>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63">
    <w:name w:val="xl63"/>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styleId="ae">
    <w:name w:val="List Paragraph"/>
    <w:aliases w:val="ДВУХУРОВНЕВЫЙ МАРКИР,Standart,Bullet List,FooterText,numbered,Paragraphe de liste1,lp1,Table-Normal,RSHB_Table-Normal"/>
    <w:basedOn w:val="a"/>
    <w:uiPriority w:val="34"/>
    <w:qFormat/>
    <w:pPr>
      <w:ind w:left="720"/>
      <w:contextualSpacing/>
    </w:pPr>
    <w:rPr>
      <w:sz w:val="24"/>
      <w:szCs w:val="24"/>
    </w:rPr>
  </w:style>
  <w:style w:type="paragraph" w:customStyle="1" w:styleId="ConsNonformat">
    <w:name w:val="ConsNonformat"/>
    <w:qFormat/>
    <w:pPr>
      <w:widowControl w:val="0"/>
      <w:ind w:right="19772"/>
    </w:pPr>
    <w:rPr>
      <w:rFonts w:ascii="Courier New" w:hAnsi="Courier New" w:cs="Courier New"/>
      <w:lang w:eastAsia="ru-RU"/>
    </w:rPr>
  </w:style>
  <w:style w:type="paragraph" w:styleId="20">
    <w:name w:val="Body Text Indent 2"/>
    <w:basedOn w:val="a"/>
    <w:qFormat/>
    <w:pPr>
      <w:spacing w:after="120" w:line="480" w:lineRule="auto"/>
      <w:ind w:left="283"/>
    </w:pPr>
  </w:style>
  <w:style w:type="paragraph" w:customStyle="1" w:styleId="paragraph">
    <w:name w:val="paragraph"/>
    <w:basedOn w:val="a"/>
    <w:qFormat/>
    <w:pPr>
      <w:spacing w:before="100" w:beforeAutospacing="1" w:after="100" w:afterAutospacing="1"/>
    </w:pPr>
    <w:rPr>
      <w:sz w:val="24"/>
      <w:szCs w:val="24"/>
    </w:rPr>
  </w:style>
  <w:style w:type="paragraph" w:customStyle="1" w:styleId="p8">
    <w:name w:val="p8"/>
    <w:basedOn w:val="a"/>
    <w:qFormat/>
    <w:pPr>
      <w:spacing w:before="100" w:beforeAutospacing="1" w:after="100" w:afterAutospacing="1"/>
    </w:pPr>
    <w:rPr>
      <w:sz w:val="24"/>
      <w:szCs w:val="24"/>
    </w:rPr>
  </w:style>
  <w:style w:type="character" w:styleId="af">
    <w:name w:val="page number"/>
  </w:style>
  <w:style w:type="character" w:styleId="af0">
    <w:name w:val="footnote reference"/>
    <w:rPr>
      <w:vertAlign w:val="superscript"/>
    </w:rPr>
  </w:style>
  <w:style w:type="character" w:customStyle="1" w:styleId="textspanview">
    <w:name w:val="textspanview"/>
  </w:style>
  <w:style w:type="character" w:customStyle="1" w:styleId="Anrede1IhrZeichen">
    <w:name w:val="Anrede1IhrZeichen"/>
    <w:rPr>
      <w:rFonts w:ascii="Arial" w:hAnsi="Arial"/>
      <w:sz w:val="22"/>
    </w:rPr>
  </w:style>
  <w:style w:type="character" w:styleId="af1">
    <w:name w:val="Hyperlink"/>
    <w:rPr>
      <w:color w:val="0000FF"/>
      <w:u w:val="single"/>
    </w:rPr>
  </w:style>
  <w:style w:type="character" w:customStyle="1" w:styleId="apple-converted-space">
    <w:name w:val="apple-converted-space"/>
  </w:style>
  <w:style w:type="character" w:customStyle="1" w:styleId="links8">
    <w:name w:val="link s_8"/>
  </w:style>
  <w:style w:type="character" w:styleId="af2">
    <w:name w:val="Emphasis"/>
    <w:rPr>
      <w:i/>
      <w:iCs/>
    </w:rPr>
  </w:style>
  <w:style w:type="character" w:customStyle="1" w:styleId="30">
    <w:name w:val="Основной текст 3 Знак"/>
    <w:rPr>
      <w:sz w:val="16"/>
      <w:szCs w:val="16"/>
    </w:rPr>
  </w:style>
  <w:style w:type="character" w:customStyle="1" w:styleId="s3">
    <w:name w:val="s3"/>
  </w:style>
  <w:style w:type="character" w:customStyle="1" w:styleId="af3">
    <w:name w:val="Основной текст с отступом Знак"/>
  </w:style>
  <w:style w:type="character" w:customStyle="1" w:styleId="s10">
    <w:name w:val="s1"/>
  </w:style>
  <w:style w:type="character" w:customStyle="1" w:styleId="s29">
    <w:name w:val="s29"/>
  </w:style>
  <w:style w:type="character" w:customStyle="1" w:styleId="s8">
    <w:name w:val="s8"/>
  </w:style>
  <w:style w:type="character" w:customStyle="1" w:styleId="s2">
    <w:name w:val="s2"/>
  </w:style>
  <w:style w:type="character" w:customStyle="1" w:styleId="s19">
    <w:name w:val="s19"/>
  </w:style>
  <w:style w:type="character" w:styleId="af4">
    <w:name w:val="FollowedHyperlink"/>
    <w:rPr>
      <w:color w:val="auto"/>
      <w:u w:val="single"/>
    </w:rPr>
  </w:style>
  <w:style w:type="character" w:customStyle="1" w:styleId="af5">
    <w:name w:val="Текст выноски Знак"/>
    <w:rPr>
      <w:rFonts w:ascii="Tahoma" w:hAnsi="Tahoma" w:cs="Tahoma"/>
      <w:sz w:val="16"/>
      <w:szCs w:val="16"/>
    </w:rPr>
  </w:style>
  <w:style w:type="character" w:customStyle="1" w:styleId="blk">
    <w:name w:val="blk"/>
  </w:style>
  <w:style w:type="character" w:customStyle="1" w:styleId="21">
    <w:name w:val="Основной текст с отступом 2 Знак"/>
  </w:style>
  <w:style w:type="character" w:customStyle="1" w:styleId="af6">
    <w:name w:val="Абзац списка Знак"/>
    <w:aliases w:val="ДВУХУРОВНЕВЫЙ МАРКИР Знак,Standart Знак,Bullet List Знак,FooterText Знак,numbered Знак,Paragraphe de liste1 Знак,lp1 Знак,Table-Normal Знак,RSHB_Table-Normal Знак"/>
    <w:uiPriority w:val="34"/>
    <w:rPr>
      <w:sz w:val="24"/>
      <w:szCs w:val="24"/>
    </w:rPr>
  </w:style>
  <w:style w:type="character" w:customStyle="1" w:styleId="normaltextrun">
    <w:name w:val="normaltextrun"/>
  </w:style>
  <w:style w:type="character" w:customStyle="1" w:styleId="eop">
    <w:name w:val="eop"/>
  </w:style>
  <w:style w:type="character" w:customStyle="1" w:styleId="scxw235971989">
    <w:name w:val="scxw235971989"/>
  </w:style>
  <w:style w:type="table" w:styleId="af7">
    <w:name w:val="Table Grid"/>
    <w:basedOn w:val="a1"/>
    <w:rsid w:val="001730C5"/>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957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6508</Words>
  <Characters>37100</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Главный распорядитель средств бюджета</vt:lpstr>
    </vt:vector>
  </TitlesOfParts>
  <Company/>
  <LinksUpToDate>false</LinksUpToDate>
  <CharactersWithSpaces>43521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Главный распорядитель средств бюджета</dc:title>
  <dc:subject/>
  <dc:creator>Елена</dc:creator>
  <cp:keywords/>
  <dc:description/>
  <cp:lastModifiedBy>User</cp:lastModifiedBy>
  <cp:revision>4</cp:revision>
  <cp:lastPrinted>2020-12-21T16:52:00Z</cp:lastPrinted>
  <dcterms:created xsi:type="dcterms:W3CDTF">2026-05-26T11:39:00Z</dcterms:created>
  <dcterms:modified xsi:type="dcterms:W3CDTF">2026-06-15T08:05:00Z</dcterms:modified>
</cp:coreProperties>
</file>