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65398A8A"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F305CC">
        <w:rPr>
          <w:rFonts w:ascii="Times New Roman" w:eastAsia="Times New Roman" w:hAnsi="Times New Roman" w:cs="Times New Roman"/>
          <w:b/>
          <w:lang w:eastAsia="ru-RU"/>
        </w:rPr>
        <w:t>1</w:t>
      </w:r>
      <w:r w:rsidR="00861470">
        <w:rPr>
          <w:rFonts w:ascii="Times New Roman" w:eastAsia="Times New Roman" w:hAnsi="Times New Roman" w:cs="Times New Roman"/>
          <w:b/>
          <w:lang w:eastAsia="ru-RU"/>
        </w:rPr>
        <w:t>79</w:t>
      </w:r>
      <w:r w:rsidR="00205636">
        <w:rPr>
          <w:rFonts w:ascii="Times New Roman" w:eastAsia="Times New Roman" w:hAnsi="Times New Roman" w:cs="Times New Roman"/>
          <w:b/>
          <w:lang w:eastAsia="ru-RU"/>
        </w:rPr>
        <w:t>/26</w:t>
      </w:r>
    </w:p>
    <w:p w14:paraId="1C7C9B92" w14:textId="5D4E120C"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61470">
        <w:rPr>
          <w:rFonts w:ascii="Times New Roman" w:eastAsia="Times New Roman" w:hAnsi="Times New Roman" w:cs="Times New Roman"/>
          <w:lang w:eastAsia="ru-RU"/>
        </w:rPr>
        <w:t>________</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1DF412DC"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861470" w:rsidRPr="00861470">
        <w:rPr>
          <w:rFonts w:ascii="Times New Roman" w:eastAsia="Times New Roman" w:hAnsi="Times New Roman" w:cs="Times New Roman"/>
          <w:b/>
          <w:lang w:eastAsia="ru-RU"/>
        </w:rPr>
        <w:t>изделий медицинского назначения</w:t>
      </w:r>
      <w:r w:rsidR="00861470">
        <w:rPr>
          <w:rFonts w:ascii="Times New Roman" w:eastAsia="Times New Roman" w:hAnsi="Times New Roman" w:cs="Times New Roman"/>
          <w:b/>
          <w:lang w:eastAsia="ru-RU"/>
        </w:rPr>
        <w:t>:</w:t>
      </w:r>
      <w:r w:rsidR="00861470" w:rsidRPr="00861470">
        <w:rPr>
          <w:rFonts w:ascii="Times New Roman" w:eastAsia="Times New Roman" w:hAnsi="Times New Roman" w:cs="Times New Roman"/>
          <w:b/>
          <w:lang w:eastAsia="ru-RU"/>
        </w:rPr>
        <w:t xml:space="preserve"> трубки </w:t>
      </w:r>
      <w:proofErr w:type="spellStart"/>
      <w:r w:rsidR="00861470" w:rsidRPr="00861470">
        <w:rPr>
          <w:rFonts w:ascii="Times New Roman" w:eastAsia="Times New Roman" w:hAnsi="Times New Roman" w:cs="Times New Roman"/>
          <w:b/>
          <w:lang w:eastAsia="ru-RU"/>
        </w:rPr>
        <w:t>эндотрахеальные</w:t>
      </w:r>
      <w:proofErr w:type="spellEnd"/>
      <w:r w:rsidR="00C63866" w:rsidRPr="00C63866">
        <w:rPr>
          <w:rFonts w:ascii="Times New Roman" w:eastAsia="Times New Roman" w:hAnsi="Times New Roman" w:cs="Times New Roman"/>
          <w:b/>
          <w:lang w:eastAsia="ru-RU"/>
        </w:rPr>
        <w:t xml:space="preserve">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09C3683A"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«10» декабря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A85DCB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A401B16"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9E3971">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9E3971">
        <w:rPr>
          <w:rFonts w:ascii="Times New Roman" w:eastAsia="Times New Roman" w:hAnsi="Times New Roman" w:cs="Times New Roman"/>
          <w:lang w:eastAsia="ru-RU"/>
        </w:rPr>
        <w:t>двенадцати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685D49"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7337A5FA" w14:textId="77777777" w:rsidR="00C63866" w:rsidRDefault="00C63866" w:rsidP="00C63866">
      <w:pPr>
        <w:suppressAutoHyphens/>
        <w:spacing w:after="0" w:line="240" w:lineRule="auto"/>
        <w:rPr>
          <w:rFonts w:ascii="Times New Roman" w:hAnsi="Times New Roman"/>
          <w:i/>
          <w:sz w:val="20"/>
          <w:szCs w:val="20"/>
          <w:lang w:eastAsia="zh-CN"/>
        </w:rPr>
      </w:pPr>
      <w:proofErr w:type="gramStart"/>
      <w:r w:rsidRPr="00B579D5">
        <w:rPr>
          <w:rFonts w:ascii="Times New Roman" w:hAnsi="Times New Roman"/>
          <w:i/>
          <w:sz w:val="20"/>
          <w:szCs w:val="20"/>
          <w:lang w:eastAsia="zh-CN"/>
        </w:rPr>
        <w:t>Ответственный</w:t>
      </w:r>
      <w:proofErr w:type="gramEnd"/>
      <w:r w:rsidRPr="00B579D5">
        <w:rPr>
          <w:rFonts w:ascii="Times New Roman" w:hAnsi="Times New Roman"/>
          <w:i/>
          <w:sz w:val="20"/>
          <w:szCs w:val="20"/>
          <w:lang w:eastAsia="zh-CN"/>
        </w:rPr>
        <w:t xml:space="preserve"> за исполнение </w:t>
      </w:r>
      <w:r>
        <w:rPr>
          <w:rFonts w:ascii="Times New Roman" w:hAnsi="Times New Roman"/>
          <w:i/>
          <w:sz w:val="20"/>
          <w:szCs w:val="20"/>
          <w:lang w:eastAsia="zh-CN"/>
        </w:rPr>
        <w:t>контракта со стороны Заказчика:</w:t>
      </w:r>
    </w:p>
    <w:p w14:paraId="38E76301" w14:textId="77777777" w:rsidR="00C63866" w:rsidRDefault="00C63866" w:rsidP="00C63866">
      <w:pPr>
        <w:suppressAutoHyphens/>
        <w:spacing w:after="0" w:line="240" w:lineRule="auto"/>
        <w:rPr>
          <w:rFonts w:ascii="Times New Roman" w:hAnsi="Times New Roman"/>
          <w:i/>
          <w:sz w:val="20"/>
          <w:szCs w:val="20"/>
          <w:lang w:eastAsia="zh-CN"/>
        </w:rPr>
      </w:pPr>
    </w:p>
    <w:p w14:paraId="1FCDE885" w14:textId="77777777" w:rsidR="00C63866" w:rsidRPr="00B579D5" w:rsidRDefault="00C63866" w:rsidP="00C63866">
      <w:pPr>
        <w:suppressAutoHyphens/>
        <w:spacing w:after="0" w:line="240" w:lineRule="auto"/>
        <w:rPr>
          <w:rFonts w:ascii="Times New Roman" w:hAnsi="Times New Roman"/>
          <w:i/>
          <w:sz w:val="20"/>
          <w:szCs w:val="20"/>
          <w:lang w:eastAsia="zh-CN"/>
        </w:rPr>
      </w:pPr>
      <w:r w:rsidRPr="00B579D5">
        <w:rPr>
          <w:rFonts w:ascii="Times New Roman" w:hAnsi="Times New Roman"/>
          <w:i/>
          <w:sz w:val="20"/>
          <w:szCs w:val="20"/>
          <w:lang w:eastAsia="zh-CN"/>
        </w:rPr>
        <w:t>Зав.</w:t>
      </w:r>
      <w:r>
        <w:rPr>
          <w:rFonts w:ascii="Times New Roman" w:hAnsi="Times New Roman"/>
          <w:i/>
          <w:sz w:val="20"/>
          <w:szCs w:val="20"/>
          <w:lang w:eastAsia="zh-CN"/>
        </w:rPr>
        <w:t xml:space="preserve"> </w:t>
      </w:r>
      <w:r w:rsidRPr="00B579D5">
        <w:rPr>
          <w:rFonts w:ascii="Times New Roman" w:hAnsi="Times New Roman"/>
          <w:i/>
          <w:sz w:val="20"/>
          <w:szCs w:val="20"/>
          <w:lang w:eastAsia="zh-CN"/>
        </w:rPr>
        <w:t>аптекой__________________ / Н.В.</w:t>
      </w:r>
      <w:r>
        <w:rPr>
          <w:rFonts w:ascii="Times New Roman" w:hAnsi="Times New Roman"/>
          <w:i/>
          <w:sz w:val="20"/>
          <w:szCs w:val="20"/>
          <w:lang w:eastAsia="zh-CN"/>
        </w:rPr>
        <w:t xml:space="preserve"> </w:t>
      </w:r>
      <w:r w:rsidRPr="00B579D5">
        <w:rPr>
          <w:rFonts w:ascii="Times New Roman" w:hAnsi="Times New Roman"/>
          <w:i/>
          <w:sz w:val="20"/>
          <w:szCs w:val="20"/>
          <w:lang w:eastAsia="zh-CN"/>
        </w:rPr>
        <w:t>Левкина/</w:t>
      </w:r>
    </w:p>
    <w:p w14:paraId="395DF0E9" w14:textId="77777777" w:rsidR="00C63866" w:rsidRPr="002F5250" w:rsidRDefault="00C63866" w:rsidP="00C63866">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r w:rsidRPr="00B579D5">
        <w:rPr>
          <w:rFonts w:ascii="Times New Roman" w:hAnsi="Times New Roman"/>
          <w:i/>
          <w:sz w:val="20"/>
          <w:szCs w:val="20"/>
          <w:lang w:eastAsia="zh-CN"/>
        </w:rPr>
        <w:t>Тел.</w:t>
      </w:r>
      <w:r w:rsidRPr="00B579D5">
        <w:t xml:space="preserve"> </w:t>
      </w:r>
      <w:r w:rsidRPr="00B579D5">
        <w:rPr>
          <w:rFonts w:ascii="Times New Roman" w:hAnsi="Times New Roman"/>
          <w:i/>
          <w:sz w:val="20"/>
          <w:szCs w:val="20"/>
          <w:lang w:eastAsia="zh-CN"/>
        </w:rPr>
        <w:t xml:space="preserve">+7 </w:t>
      </w:r>
      <w:r>
        <w:rPr>
          <w:rFonts w:ascii="Times New Roman" w:hAnsi="Times New Roman"/>
          <w:i/>
          <w:sz w:val="20"/>
          <w:szCs w:val="20"/>
          <w:lang w:eastAsia="zh-CN"/>
        </w:rPr>
        <w:t>(812) 450-61-21</w:t>
      </w: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66A5345A"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F305CC">
        <w:rPr>
          <w:rFonts w:ascii="Times New Roman" w:eastAsia="Times New Roman" w:hAnsi="Times New Roman" w:cs="Times New Roman"/>
          <w:lang w:eastAsia="ru-RU"/>
        </w:rPr>
        <w:t>1</w:t>
      </w:r>
      <w:r w:rsidR="00861470">
        <w:rPr>
          <w:rFonts w:ascii="Times New Roman" w:eastAsia="Times New Roman" w:hAnsi="Times New Roman" w:cs="Times New Roman"/>
          <w:lang w:eastAsia="ru-RU"/>
        </w:rPr>
        <w:t>79</w:t>
      </w:r>
      <w:r w:rsidR="00205636">
        <w:rPr>
          <w:rFonts w:ascii="Times New Roman" w:eastAsia="Times New Roman" w:hAnsi="Times New Roman" w:cs="Times New Roman"/>
          <w:lang w:eastAsia="ru-RU"/>
        </w:rPr>
        <w:t>/26</w:t>
      </w:r>
    </w:p>
    <w:p w14:paraId="241259AC" w14:textId="3C89D227"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61470">
        <w:rPr>
          <w:rFonts w:ascii="Times New Roman" w:eastAsia="Times New Roman" w:hAnsi="Times New Roman" w:cs="Times New Roman"/>
          <w:lang w:eastAsia="ru-RU"/>
        </w:rPr>
        <w:t>_______</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15C74025" w14:textId="1A4CDF6B" w:rsidR="00F1089C" w:rsidRDefault="00F441AC" w:rsidP="00955006">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861470" w:rsidRPr="00861470">
        <w:rPr>
          <w:rFonts w:ascii="Times New Roman" w:eastAsia="Times New Roman" w:hAnsi="Times New Roman" w:cs="Times New Roman"/>
          <w:lang w:eastAsia="ru-RU"/>
        </w:rPr>
        <w:t>изделий медицинского назначения</w:t>
      </w:r>
      <w:r w:rsidR="00861470">
        <w:rPr>
          <w:rFonts w:ascii="Times New Roman" w:eastAsia="Times New Roman" w:hAnsi="Times New Roman" w:cs="Times New Roman"/>
          <w:lang w:eastAsia="ru-RU"/>
        </w:rPr>
        <w:t>:</w:t>
      </w:r>
      <w:r w:rsidR="00861470" w:rsidRPr="00861470">
        <w:rPr>
          <w:rFonts w:ascii="Times New Roman" w:eastAsia="Times New Roman" w:hAnsi="Times New Roman" w:cs="Times New Roman"/>
          <w:lang w:eastAsia="ru-RU"/>
        </w:rPr>
        <w:t xml:space="preserve"> трубки </w:t>
      </w:r>
      <w:proofErr w:type="spellStart"/>
      <w:r w:rsidR="00861470" w:rsidRPr="00861470">
        <w:rPr>
          <w:rFonts w:ascii="Times New Roman" w:eastAsia="Times New Roman" w:hAnsi="Times New Roman" w:cs="Times New Roman"/>
          <w:lang w:eastAsia="ru-RU"/>
        </w:rPr>
        <w:t>эндотрахеальные</w:t>
      </w:r>
      <w:proofErr w:type="spellEnd"/>
    </w:p>
    <w:p w14:paraId="2712E0B6" w14:textId="77777777" w:rsidR="00C63866" w:rsidRDefault="00C63866"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ab/>
      </w:r>
    </w:p>
    <w:p w14:paraId="4A9045E5" w14:textId="77777777" w:rsidR="00B13FE8" w:rsidRDefault="00B13FE8"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p>
    <w:tbl>
      <w:tblPr>
        <w:tblW w:w="17685" w:type="dxa"/>
        <w:tblInd w:w="-318" w:type="dxa"/>
        <w:tblLayout w:type="fixed"/>
        <w:tblLook w:val="04A0" w:firstRow="1" w:lastRow="0" w:firstColumn="1" w:lastColumn="0" w:noHBand="0" w:noVBand="1"/>
      </w:tblPr>
      <w:tblGrid>
        <w:gridCol w:w="1644"/>
        <w:gridCol w:w="2223"/>
        <w:gridCol w:w="2158"/>
        <w:gridCol w:w="638"/>
        <w:gridCol w:w="567"/>
        <w:gridCol w:w="2410"/>
        <w:gridCol w:w="1374"/>
        <w:gridCol w:w="833"/>
        <w:gridCol w:w="1965"/>
        <w:gridCol w:w="2065"/>
        <w:gridCol w:w="1808"/>
      </w:tblGrid>
      <w:tr w:rsidR="00B13FE8" w:rsidRPr="00B13FE8" w14:paraId="6C19E268" w14:textId="77777777" w:rsidTr="00B13FE8">
        <w:trPr>
          <w:trHeight w:val="780"/>
        </w:trPr>
        <w:tc>
          <w:tcPr>
            <w:tcW w:w="1644" w:type="dxa"/>
            <w:tcBorders>
              <w:top w:val="single" w:sz="4" w:space="0" w:color="auto"/>
              <w:left w:val="single" w:sz="4" w:space="0" w:color="auto"/>
              <w:bottom w:val="nil"/>
              <w:right w:val="single" w:sz="4" w:space="0" w:color="auto"/>
            </w:tcBorders>
            <w:shd w:val="clear" w:color="auto" w:fill="auto"/>
            <w:noWrap/>
            <w:vAlign w:val="center"/>
            <w:hideMark/>
          </w:tcPr>
          <w:p w14:paraId="232C3D39"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 п</w:t>
            </w:r>
            <w:r w:rsidRPr="00B13FE8">
              <w:rPr>
                <w:rFonts w:ascii="Times New Roman" w:eastAsia="Times New Roman" w:hAnsi="Times New Roman" w:cs="Times New Roman"/>
                <w:color w:val="000000"/>
                <w:sz w:val="18"/>
                <w:szCs w:val="18"/>
                <w:lang w:eastAsia="ru-RU"/>
              </w:rPr>
              <w:t> </w:t>
            </w:r>
            <w:r w:rsidRPr="00B13FE8">
              <w:rPr>
                <w:rFonts w:ascii="Times New Roman" w:eastAsia="Times New Roman" w:hAnsi="Times New Roman" w:cs="Times New Roman"/>
                <w:b/>
                <w:bCs/>
                <w:color w:val="000000"/>
                <w:sz w:val="18"/>
                <w:szCs w:val="18"/>
                <w:lang w:eastAsia="ru-RU"/>
              </w:rPr>
              <w:t>/</w:t>
            </w:r>
            <w:proofErr w:type="gramStart"/>
            <w:r w:rsidRPr="00B13FE8">
              <w:rPr>
                <w:rFonts w:ascii="Times New Roman" w:eastAsia="Times New Roman" w:hAnsi="Times New Roman" w:cs="Times New Roman"/>
                <w:b/>
                <w:bCs/>
                <w:color w:val="000000"/>
                <w:sz w:val="18"/>
                <w:szCs w:val="18"/>
                <w:lang w:eastAsia="ru-RU"/>
              </w:rPr>
              <w:t>п</w:t>
            </w:r>
            <w:proofErr w:type="gramEnd"/>
          </w:p>
        </w:tc>
        <w:tc>
          <w:tcPr>
            <w:tcW w:w="2223" w:type="dxa"/>
            <w:tcBorders>
              <w:top w:val="single" w:sz="4" w:space="0" w:color="auto"/>
              <w:left w:val="nil"/>
              <w:bottom w:val="nil"/>
              <w:right w:val="single" w:sz="4" w:space="0" w:color="auto"/>
            </w:tcBorders>
            <w:shd w:val="clear" w:color="auto" w:fill="auto"/>
            <w:vAlign w:val="center"/>
            <w:hideMark/>
          </w:tcPr>
          <w:p w14:paraId="733569BA"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Наименование, код КТРУ (ОКПД)</w:t>
            </w:r>
          </w:p>
        </w:tc>
        <w:tc>
          <w:tcPr>
            <w:tcW w:w="2158" w:type="dxa"/>
            <w:tcBorders>
              <w:top w:val="single" w:sz="4" w:space="0" w:color="auto"/>
              <w:left w:val="nil"/>
              <w:bottom w:val="nil"/>
              <w:right w:val="single" w:sz="4" w:space="0" w:color="auto"/>
            </w:tcBorders>
            <w:shd w:val="clear" w:color="auto" w:fill="auto"/>
            <w:vAlign w:val="center"/>
            <w:hideMark/>
          </w:tcPr>
          <w:p w14:paraId="63260359"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Описание по КТРУ </w:t>
            </w:r>
          </w:p>
        </w:tc>
        <w:tc>
          <w:tcPr>
            <w:tcW w:w="638" w:type="dxa"/>
            <w:tcBorders>
              <w:top w:val="single" w:sz="4" w:space="0" w:color="auto"/>
              <w:left w:val="nil"/>
              <w:bottom w:val="nil"/>
              <w:right w:val="single" w:sz="4" w:space="0" w:color="auto"/>
            </w:tcBorders>
            <w:shd w:val="clear" w:color="auto" w:fill="auto"/>
            <w:vAlign w:val="center"/>
            <w:hideMark/>
          </w:tcPr>
          <w:p w14:paraId="445B540F"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B13FE8">
              <w:rPr>
                <w:rFonts w:ascii="Times New Roman" w:eastAsia="Times New Roman" w:hAnsi="Times New Roman" w:cs="Times New Roman"/>
                <w:b/>
                <w:bCs/>
                <w:color w:val="000000"/>
                <w:sz w:val="18"/>
                <w:szCs w:val="18"/>
                <w:lang w:eastAsia="ru-RU"/>
              </w:rPr>
              <w:t>Ед</w:t>
            </w:r>
            <w:proofErr w:type="gramStart"/>
            <w:r w:rsidRPr="00B13FE8">
              <w:rPr>
                <w:rFonts w:ascii="Times New Roman" w:eastAsia="Times New Roman" w:hAnsi="Times New Roman" w:cs="Times New Roman"/>
                <w:b/>
                <w:bCs/>
                <w:color w:val="000000"/>
                <w:sz w:val="18"/>
                <w:szCs w:val="18"/>
                <w:lang w:eastAsia="ru-RU"/>
              </w:rPr>
              <w:t>.и</w:t>
            </w:r>
            <w:proofErr w:type="gramEnd"/>
            <w:r w:rsidRPr="00B13FE8">
              <w:rPr>
                <w:rFonts w:ascii="Times New Roman" w:eastAsia="Times New Roman" w:hAnsi="Times New Roman" w:cs="Times New Roman"/>
                <w:b/>
                <w:bCs/>
                <w:color w:val="000000"/>
                <w:sz w:val="18"/>
                <w:szCs w:val="18"/>
                <w:lang w:eastAsia="ru-RU"/>
              </w:rPr>
              <w:t>зм</w:t>
            </w:r>
            <w:proofErr w:type="spellEnd"/>
          </w:p>
        </w:tc>
        <w:tc>
          <w:tcPr>
            <w:tcW w:w="567" w:type="dxa"/>
            <w:tcBorders>
              <w:top w:val="single" w:sz="4" w:space="0" w:color="auto"/>
              <w:left w:val="nil"/>
              <w:bottom w:val="nil"/>
              <w:right w:val="single" w:sz="4" w:space="0" w:color="auto"/>
            </w:tcBorders>
            <w:shd w:val="clear" w:color="auto" w:fill="auto"/>
            <w:vAlign w:val="center"/>
            <w:hideMark/>
          </w:tcPr>
          <w:p w14:paraId="7EB49E69"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Кол-во</w:t>
            </w:r>
          </w:p>
        </w:tc>
        <w:tc>
          <w:tcPr>
            <w:tcW w:w="10455" w:type="dxa"/>
            <w:gridSpan w:val="6"/>
            <w:tcBorders>
              <w:top w:val="single" w:sz="4" w:space="0" w:color="auto"/>
              <w:left w:val="nil"/>
              <w:bottom w:val="nil"/>
              <w:right w:val="single" w:sz="4" w:space="0" w:color="auto"/>
            </w:tcBorders>
            <w:shd w:val="clear" w:color="auto" w:fill="auto"/>
            <w:vAlign w:val="center"/>
            <w:hideMark/>
          </w:tcPr>
          <w:p w14:paraId="722E0F9D"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Описание (характеристики) объекта закупки</w:t>
            </w:r>
            <w:r w:rsidRPr="00B13FE8">
              <w:rPr>
                <w:rFonts w:ascii="Times New Roman" w:eastAsia="Times New Roman" w:hAnsi="Times New Roman" w:cs="Times New Roman"/>
                <w:color w:val="000000"/>
                <w:sz w:val="18"/>
                <w:szCs w:val="18"/>
                <w:lang w:eastAsia="ru-RU"/>
              </w:rPr>
              <w:t> </w:t>
            </w:r>
          </w:p>
        </w:tc>
      </w:tr>
      <w:tr w:rsidR="00B13FE8" w:rsidRPr="00B13FE8" w14:paraId="49588238" w14:textId="77777777" w:rsidTr="00B13FE8">
        <w:trPr>
          <w:gridAfter w:val="1"/>
          <w:wAfter w:w="1808" w:type="dxa"/>
          <w:trHeight w:val="510"/>
        </w:trPr>
        <w:tc>
          <w:tcPr>
            <w:tcW w:w="1644" w:type="dxa"/>
            <w:vMerge w:val="restart"/>
            <w:tcBorders>
              <w:top w:val="single" w:sz="8" w:space="0" w:color="auto"/>
              <w:left w:val="single" w:sz="8" w:space="0" w:color="auto"/>
              <w:bottom w:val="single" w:sz="8" w:space="0" w:color="000000"/>
              <w:right w:val="single" w:sz="4" w:space="0" w:color="auto"/>
            </w:tcBorders>
            <w:shd w:val="clear" w:color="auto" w:fill="auto"/>
            <w:hideMark/>
          </w:tcPr>
          <w:p w14:paraId="380FB109" w14:textId="1C65B8D8"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Трубка </w:t>
            </w:r>
            <w:proofErr w:type="spellStart"/>
            <w:r w:rsidRPr="00B13FE8">
              <w:rPr>
                <w:rFonts w:ascii="Times New Roman" w:eastAsia="Times New Roman" w:hAnsi="Times New Roman" w:cs="Times New Roman"/>
                <w:color w:val="000000"/>
                <w:sz w:val="18"/>
                <w:szCs w:val="18"/>
                <w:lang w:eastAsia="ru-RU"/>
              </w:rPr>
              <w:t>эндотрахеальная</w:t>
            </w:r>
            <w:proofErr w:type="spellEnd"/>
            <w:r w:rsidRPr="00B13FE8">
              <w:rPr>
                <w:rFonts w:ascii="Times New Roman" w:eastAsia="Times New Roman" w:hAnsi="Times New Roman" w:cs="Times New Roman"/>
                <w:color w:val="000000"/>
                <w:sz w:val="18"/>
                <w:szCs w:val="18"/>
                <w:lang w:eastAsia="ru-RU"/>
              </w:rPr>
              <w:t xml:space="preserve"> стандартная оральная / назальная с манжетой HVLP размер 7,5 мм</w:t>
            </w:r>
            <w:r w:rsidRPr="00B13FE8">
              <w:rPr>
                <w:rFonts w:ascii="Times New Roman" w:eastAsia="Times New Roman" w:hAnsi="Times New Roman" w:cs="Times New Roman"/>
                <w:color w:val="000000"/>
                <w:sz w:val="18"/>
                <w:szCs w:val="18"/>
                <w:lang w:eastAsia="ru-RU"/>
              </w:rPr>
              <w:br/>
            </w:r>
            <w:r w:rsidRPr="00B13FE8">
              <w:rPr>
                <w:rFonts w:ascii="Times New Roman" w:eastAsia="Times New Roman" w:hAnsi="Times New Roman" w:cs="Times New Roman"/>
                <w:color w:val="000000"/>
                <w:sz w:val="18"/>
                <w:szCs w:val="18"/>
                <w:lang w:eastAsia="ru-RU"/>
              </w:rPr>
              <w:br/>
            </w:r>
          </w:p>
        </w:tc>
        <w:tc>
          <w:tcPr>
            <w:tcW w:w="2223" w:type="dxa"/>
            <w:vMerge w:val="restart"/>
            <w:tcBorders>
              <w:top w:val="single" w:sz="8" w:space="0" w:color="auto"/>
              <w:left w:val="single" w:sz="4" w:space="0" w:color="auto"/>
              <w:bottom w:val="single" w:sz="8" w:space="0" w:color="000000"/>
              <w:right w:val="single" w:sz="4" w:space="0" w:color="auto"/>
            </w:tcBorders>
            <w:shd w:val="clear" w:color="auto" w:fill="auto"/>
            <w:hideMark/>
          </w:tcPr>
          <w:p w14:paraId="4D07667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Трубка </w:t>
            </w:r>
            <w:proofErr w:type="spellStart"/>
            <w:r w:rsidRPr="00B13FE8">
              <w:rPr>
                <w:rFonts w:ascii="Times New Roman" w:eastAsia="Times New Roman" w:hAnsi="Times New Roman" w:cs="Times New Roman"/>
                <w:color w:val="000000"/>
                <w:sz w:val="18"/>
                <w:szCs w:val="18"/>
                <w:lang w:eastAsia="ru-RU"/>
              </w:rPr>
              <w:t>эндотрахеальная</w:t>
            </w:r>
            <w:proofErr w:type="spellEnd"/>
            <w:r w:rsidRPr="00B13FE8">
              <w:rPr>
                <w:rFonts w:ascii="Times New Roman" w:eastAsia="Times New Roman" w:hAnsi="Times New Roman" w:cs="Times New Roman"/>
                <w:color w:val="000000"/>
                <w:sz w:val="18"/>
                <w:szCs w:val="18"/>
                <w:lang w:eastAsia="ru-RU"/>
              </w:rPr>
              <w:t xml:space="preserve"> стандартная, одноразового использования</w:t>
            </w:r>
            <w:r w:rsidRPr="00B13FE8">
              <w:rPr>
                <w:rFonts w:ascii="Times New Roman" w:eastAsia="Times New Roman" w:hAnsi="Times New Roman" w:cs="Times New Roman"/>
                <w:color w:val="000000"/>
                <w:sz w:val="18"/>
                <w:szCs w:val="18"/>
                <w:lang w:eastAsia="ru-RU"/>
              </w:rPr>
              <w:br/>
            </w:r>
            <w:r w:rsidRPr="00B13FE8">
              <w:rPr>
                <w:rFonts w:ascii="Times New Roman" w:eastAsia="Times New Roman" w:hAnsi="Times New Roman" w:cs="Times New Roman"/>
                <w:color w:val="000000"/>
                <w:sz w:val="18"/>
                <w:szCs w:val="18"/>
                <w:lang w:eastAsia="ru-RU"/>
              </w:rPr>
              <w:br/>
              <w:t>КТРУ:</w:t>
            </w:r>
            <w:r w:rsidRPr="00B13FE8">
              <w:rPr>
                <w:rFonts w:ascii="Times New Roman" w:eastAsia="Times New Roman" w:hAnsi="Times New Roman" w:cs="Times New Roman"/>
                <w:color w:val="000000"/>
                <w:sz w:val="18"/>
                <w:szCs w:val="18"/>
                <w:lang w:eastAsia="ru-RU"/>
              </w:rPr>
              <w:br/>
              <w:t>22.21.29.120-00000004</w:t>
            </w:r>
          </w:p>
        </w:tc>
        <w:tc>
          <w:tcPr>
            <w:tcW w:w="2158" w:type="dxa"/>
            <w:vMerge w:val="restart"/>
            <w:tcBorders>
              <w:top w:val="single" w:sz="8" w:space="0" w:color="auto"/>
              <w:left w:val="single" w:sz="4" w:space="0" w:color="auto"/>
              <w:bottom w:val="single" w:sz="8" w:space="0" w:color="000000"/>
              <w:right w:val="single" w:sz="4" w:space="0" w:color="auto"/>
            </w:tcBorders>
            <w:shd w:val="clear" w:color="auto" w:fill="auto"/>
            <w:hideMark/>
          </w:tcPr>
          <w:p w14:paraId="2FF3701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Полый цилиндр, вводимый перорально или назально в трахею, чтобы обеспечить беспрепятственное поступление газов и паров в легкие и из легких во время анестезии, реанимации и в других ситуациях, когда легкие пациента не вентилируются должным образом. Изделие может: 1) комплектоваться коннектором, который подключается к дыхательному контуру или ручному устройству для реанимации; 2) иметь дистальную надувную манжету для плотного прилегания к стенке трахеи; 3) быть </w:t>
            </w:r>
            <w:proofErr w:type="spellStart"/>
            <w:r w:rsidRPr="00B13FE8">
              <w:rPr>
                <w:rFonts w:ascii="Times New Roman" w:eastAsia="Times New Roman" w:hAnsi="Times New Roman" w:cs="Times New Roman"/>
                <w:color w:val="000000"/>
                <w:sz w:val="18"/>
                <w:szCs w:val="18"/>
                <w:lang w:eastAsia="ru-RU"/>
              </w:rPr>
              <w:t>рентгеноконтрастным</w:t>
            </w:r>
            <w:proofErr w:type="spellEnd"/>
            <w:r w:rsidRPr="00B13FE8">
              <w:rPr>
                <w:rFonts w:ascii="Times New Roman" w:eastAsia="Times New Roman" w:hAnsi="Times New Roman" w:cs="Times New Roman"/>
                <w:color w:val="000000"/>
                <w:sz w:val="18"/>
                <w:szCs w:val="18"/>
                <w:lang w:eastAsia="ru-RU"/>
              </w:rPr>
              <w:t xml:space="preserve">; и 4) иметь встроенный пилотный баллон для мониторинга давления в манжете. Оно обычно сделано из пластика или резины. Доступны изделия различных диаметров и длин для </w:t>
            </w:r>
            <w:r w:rsidRPr="00B13FE8">
              <w:rPr>
                <w:rFonts w:ascii="Times New Roman" w:eastAsia="Times New Roman" w:hAnsi="Times New Roman" w:cs="Times New Roman"/>
                <w:color w:val="000000"/>
                <w:sz w:val="18"/>
                <w:szCs w:val="18"/>
                <w:lang w:eastAsia="ru-RU"/>
              </w:rPr>
              <w:lastRenderedPageBreak/>
              <w:t>взрослых пациентов и детей. Это изделие одноразового использования</w:t>
            </w:r>
          </w:p>
        </w:tc>
        <w:tc>
          <w:tcPr>
            <w:tcW w:w="638" w:type="dxa"/>
            <w:vMerge w:val="restart"/>
            <w:tcBorders>
              <w:top w:val="single" w:sz="8" w:space="0" w:color="auto"/>
              <w:left w:val="single" w:sz="4" w:space="0" w:color="auto"/>
              <w:bottom w:val="single" w:sz="8" w:space="0" w:color="000000"/>
              <w:right w:val="single" w:sz="4" w:space="0" w:color="auto"/>
            </w:tcBorders>
            <w:shd w:val="clear" w:color="auto" w:fill="auto"/>
            <w:hideMark/>
          </w:tcPr>
          <w:p w14:paraId="291F5841" w14:textId="77777777"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proofErr w:type="spellStart"/>
            <w:proofErr w:type="gramStart"/>
            <w:r w:rsidRPr="00B13FE8">
              <w:rPr>
                <w:rFonts w:ascii="Times New Roman" w:eastAsia="Times New Roman" w:hAnsi="Times New Roman" w:cs="Times New Roman"/>
                <w:color w:val="000000"/>
                <w:sz w:val="18"/>
                <w:szCs w:val="18"/>
                <w:lang w:eastAsia="ru-RU"/>
              </w:rPr>
              <w:lastRenderedPageBreak/>
              <w:t>шт</w:t>
            </w:r>
            <w:proofErr w:type="spellEnd"/>
            <w:proofErr w:type="gramEnd"/>
          </w:p>
        </w:tc>
        <w:tc>
          <w:tcPr>
            <w:tcW w:w="567" w:type="dxa"/>
            <w:vMerge w:val="restart"/>
            <w:tcBorders>
              <w:top w:val="single" w:sz="8" w:space="0" w:color="auto"/>
              <w:left w:val="single" w:sz="4" w:space="0" w:color="auto"/>
              <w:bottom w:val="single" w:sz="8" w:space="0" w:color="000000"/>
              <w:right w:val="single" w:sz="4" w:space="0" w:color="auto"/>
            </w:tcBorders>
            <w:shd w:val="clear" w:color="auto" w:fill="auto"/>
            <w:hideMark/>
          </w:tcPr>
          <w:p w14:paraId="328976CD" w14:textId="334513F7"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00</w:t>
            </w:r>
          </w:p>
        </w:tc>
        <w:tc>
          <w:tcPr>
            <w:tcW w:w="2410" w:type="dxa"/>
            <w:tcBorders>
              <w:top w:val="single" w:sz="8" w:space="0" w:color="auto"/>
              <w:left w:val="nil"/>
              <w:bottom w:val="single" w:sz="4" w:space="0" w:color="auto"/>
              <w:right w:val="single" w:sz="4" w:space="0" w:color="auto"/>
            </w:tcBorders>
            <w:shd w:val="clear" w:color="000000" w:fill="FFFFFF"/>
            <w:vAlign w:val="center"/>
            <w:hideMark/>
          </w:tcPr>
          <w:p w14:paraId="5E9F715C"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Наименование характеристики</w:t>
            </w:r>
          </w:p>
        </w:tc>
        <w:tc>
          <w:tcPr>
            <w:tcW w:w="1374" w:type="dxa"/>
            <w:tcBorders>
              <w:top w:val="single" w:sz="8" w:space="0" w:color="auto"/>
              <w:left w:val="nil"/>
              <w:bottom w:val="single" w:sz="4" w:space="0" w:color="auto"/>
              <w:right w:val="single" w:sz="4" w:space="0" w:color="auto"/>
            </w:tcBorders>
            <w:shd w:val="clear" w:color="000000" w:fill="FFFFFF"/>
            <w:vAlign w:val="center"/>
            <w:hideMark/>
          </w:tcPr>
          <w:p w14:paraId="3A789628"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Требование к значению показателя</w:t>
            </w:r>
          </w:p>
        </w:tc>
        <w:tc>
          <w:tcPr>
            <w:tcW w:w="833" w:type="dxa"/>
            <w:tcBorders>
              <w:top w:val="single" w:sz="8" w:space="0" w:color="auto"/>
              <w:left w:val="nil"/>
              <w:bottom w:val="single" w:sz="4" w:space="0" w:color="auto"/>
              <w:right w:val="single" w:sz="4" w:space="0" w:color="auto"/>
            </w:tcBorders>
            <w:shd w:val="clear" w:color="000000" w:fill="FFFFFF"/>
            <w:vAlign w:val="center"/>
            <w:hideMark/>
          </w:tcPr>
          <w:p w14:paraId="3F255000"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B13FE8">
              <w:rPr>
                <w:rFonts w:ascii="Times New Roman" w:eastAsia="Times New Roman" w:hAnsi="Times New Roman" w:cs="Times New Roman"/>
                <w:b/>
                <w:bCs/>
                <w:color w:val="000000"/>
                <w:sz w:val="18"/>
                <w:szCs w:val="18"/>
                <w:lang w:eastAsia="ru-RU"/>
              </w:rPr>
              <w:t>Ед</w:t>
            </w:r>
            <w:proofErr w:type="gramStart"/>
            <w:r w:rsidRPr="00B13FE8">
              <w:rPr>
                <w:rFonts w:ascii="Times New Roman" w:eastAsia="Times New Roman" w:hAnsi="Times New Roman" w:cs="Times New Roman"/>
                <w:b/>
                <w:bCs/>
                <w:color w:val="000000"/>
                <w:sz w:val="18"/>
                <w:szCs w:val="18"/>
                <w:lang w:eastAsia="ru-RU"/>
              </w:rPr>
              <w:t>.и</w:t>
            </w:r>
            <w:proofErr w:type="gramEnd"/>
            <w:r w:rsidRPr="00B13FE8">
              <w:rPr>
                <w:rFonts w:ascii="Times New Roman" w:eastAsia="Times New Roman" w:hAnsi="Times New Roman" w:cs="Times New Roman"/>
                <w:b/>
                <w:bCs/>
                <w:color w:val="000000"/>
                <w:sz w:val="18"/>
                <w:szCs w:val="18"/>
                <w:lang w:eastAsia="ru-RU"/>
              </w:rPr>
              <w:t>зм</w:t>
            </w:r>
            <w:proofErr w:type="spellEnd"/>
          </w:p>
        </w:tc>
        <w:tc>
          <w:tcPr>
            <w:tcW w:w="1965" w:type="dxa"/>
            <w:tcBorders>
              <w:top w:val="single" w:sz="8" w:space="0" w:color="auto"/>
              <w:left w:val="nil"/>
              <w:bottom w:val="single" w:sz="4" w:space="0" w:color="auto"/>
              <w:right w:val="nil"/>
            </w:tcBorders>
            <w:shd w:val="clear" w:color="000000" w:fill="FFFFFF"/>
            <w:vAlign w:val="center"/>
            <w:hideMark/>
          </w:tcPr>
          <w:p w14:paraId="157AF72E"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Инструкция</w:t>
            </w:r>
          </w:p>
        </w:tc>
        <w:tc>
          <w:tcPr>
            <w:tcW w:w="2065" w:type="dxa"/>
            <w:tcBorders>
              <w:top w:val="single" w:sz="8" w:space="0" w:color="auto"/>
              <w:left w:val="single" w:sz="4" w:space="0" w:color="auto"/>
              <w:bottom w:val="single" w:sz="4" w:space="0" w:color="auto"/>
              <w:right w:val="single" w:sz="8" w:space="0" w:color="auto"/>
            </w:tcBorders>
            <w:shd w:val="clear" w:color="000000" w:fill="FFFFFF"/>
            <w:vAlign w:val="center"/>
            <w:hideMark/>
          </w:tcPr>
          <w:p w14:paraId="296957C2"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Обоснование дополнительных характеристик</w:t>
            </w:r>
          </w:p>
        </w:tc>
      </w:tr>
      <w:tr w:rsidR="00B13FE8" w:rsidRPr="00B13FE8" w14:paraId="2B4C54E5"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638888E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07F877E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621CDA6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07F329B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1694F15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6AFC04A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Назначение: для введения в трахею через гортань для обеспечения проходимости дыхательных путей</w:t>
            </w:r>
          </w:p>
        </w:tc>
        <w:tc>
          <w:tcPr>
            <w:tcW w:w="1374" w:type="dxa"/>
            <w:tcBorders>
              <w:top w:val="nil"/>
              <w:left w:val="nil"/>
              <w:bottom w:val="single" w:sz="4" w:space="0" w:color="auto"/>
              <w:right w:val="single" w:sz="4" w:space="0" w:color="auto"/>
            </w:tcBorders>
            <w:shd w:val="clear" w:color="auto" w:fill="auto"/>
            <w:vAlign w:val="center"/>
            <w:hideMark/>
          </w:tcPr>
          <w:p w14:paraId="22602C1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5E892EE6"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4FD909A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val="restart"/>
            <w:tcBorders>
              <w:top w:val="nil"/>
              <w:left w:val="single" w:sz="4" w:space="0" w:color="auto"/>
              <w:bottom w:val="single" w:sz="8" w:space="0" w:color="000000"/>
              <w:right w:val="single" w:sz="8" w:space="0" w:color="auto"/>
            </w:tcBorders>
            <w:shd w:val="clear" w:color="auto" w:fill="auto"/>
            <w:vAlign w:val="center"/>
            <w:hideMark/>
          </w:tcPr>
          <w:p w14:paraId="5453BB7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*В соответствии с п. 6 Правил использования каталога товаров, работ, услуг для обеспечения государственных и муниципальных нужд (утв. постановлением Правительства РФ от 08.02.2017 № 145) обоснование не требуется, в связи с отсутствием в разделе «ОПИСАНИЕ ТОВАРА, РАБОТЫ, УСЛУГИ» каталога товаров, работ, услуг для обеспечения государственных и муниципальных нужд сведений о товаре.</w:t>
            </w:r>
          </w:p>
        </w:tc>
      </w:tr>
      <w:tr w:rsidR="00B13FE8" w:rsidRPr="00B13FE8" w14:paraId="3E2DE1CD"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2A61AEA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0076383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5257D0B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0DEE55B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0B5C42D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6D7D5D1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Внутренний диаметр трубки  - 7,5 мм</w:t>
            </w:r>
          </w:p>
        </w:tc>
        <w:tc>
          <w:tcPr>
            <w:tcW w:w="1374" w:type="dxa"/>
            <w:tcBorders>
              <w:top w:val="nil"/>
              <w:left w:val="nil"/>
              <w:bottom w:val="single" w:sz="4" w:space="0" w:color="auto"/>
              <w:right w:val="single" w:sz="4" w:space="0" w:color="auto"/>
            </w:tcBorders>
            <w:shd w:val="clear" w:color="auto" w:fill="auto"/>
            <w:vAlign w:val="center"/>
            <w:hideMark/>
          </w:tcPr>
          <w:p w14:paraId="46448F8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4F43B2D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7331D3A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599181D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683795A3"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013C5C2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03A70BA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3A759DF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4D3AE65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67A3294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7973D0A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Длина </w:t>
            </w:r>
            <w:proofErr w:type="spellStart"/>
            <w:r w:rsidRPr="00B13FE8">
              <w:rPr>
                <w:rFonts w:ascii="Times New Roman" w:eastAsia="Times New Roman" w:hAnsi="Times New Roman" w:cs="Times New Roman"/>
                <w:color w:val="000000"/>
                <w:sz w:val="18"/>
                <w:szCs w:val="18"/>
                <w:lang w:eastAsia="ru-RU"/>
              </w:rPr>
              <w:t>эндотрахеальной</w:t>
            </w:r>
            <w:proofErr w:type="spellEnd"/>
            <w:r w:rsidRPr="00B13FE8">
              <w:rPr>
                <w:rFonts w:ascii="Times New Roman" w:eastAsia="Times New Roman" w:hAnsi="Times New Roman" w:cs="Times New Roman"/>
                <w:color w:val="000000"/>
                <w:sz w:val="18"/>
                <w:szCs w:val="18"/>
                <w:lang w:eastAsia="ru-RU"/>
              </w:rPr>
              <w:t xml:space="preserve"> трубки</w:t>
            </w:r>
          </w:p>
        </w:tc>
        <w:tc>
          <w:tcPr>
            <w:tcW w:w="1374" w:type="dxa"/>
            <w:tcBorders>
              <w:top w:val="nil"/>
              <w:left w:val="nil"/>
              <w:bottom w:val="single" w:sz="4" w:space="0" w:color="auto"/>
              <w:right w:val="single" w:sz="4" w:space="0" w:color="auto"/>
            </w:tcBorders>
            <w:shd w:val="clear" w:color="auto" w:fill="auto"/>
            <w:vAlign w:val="center"/>
            <w:hideMark/>
          </w:tcPr>
          <w:p w14:paraId="7DE3CFB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315 и ≤ 320</w:t>
            </w:r>
          </w:p>
        </w:tc>
        <w:tc>
          <w:tcPr>
            <w:tcW w:w="833" w:type="dxa"/>
            <w:tcBorders>
              <w:top w:val="nil"/>
              <w:left w:val="nil"/>
              <w:bottom w:val="single" w:sz="4" w:space="0" w:color="auto"/>
              <w:right w:val="single" w:sz="4" w:space="0" w:color="auto"/>
            </w:tcBorders>
            <w:shd w:val="clear" w:color="auto" w:fill="auto"/>
            <w:vAlign w:val="center"/>
            <w:hideMark/>
          </w:tcPr>
          <w:p w14:paraId="27A4623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мм</w:t>
            </w:r>
          </w:p>
        </w:tc>
        <w:tc>
          <w:tcPr>
            <w:tcW w:w="1965" w:type="dxa"/>
            <w:tcBorders>
              <w:top w:val="nil"/>
              <w:left w:val="nil"/>
              <w:bottom w:val="single" w:sz="4" w:space="0" w:color="auto"/>
              <w:right w:val="single" w:sz="4" w:space="0" w:color="auto"/>
            </w:tcBorders>
            <w:shd w:val="clear" w:color="000000" w:fill="FFF2CC"/>
            <w:vAlign w:val="center"/>
            <w:hideMark/>
          </w:tcPr>
          <w:p w14:paraId="6859B85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Участник указывает в заявке конкретное значение характеристики</w:t>
            </w:r>
          </w:p>
        </w:tc>
        <w:tc>
          <w:tcPr>
            <w:tcW w:w="2065" w:type="dxa"/>
            <w:vMerge/>
            <w:tcBorders>
              <w:top w:val="nil"/>
              <w:left w:val="single" w:sz="4" w:space="0" w:color="auto"/>
              <w:bottom w:val="single" w:sz="8" w:space="0" w:color="000000"/>
              <w:right w:val="single" w:sz="8" w:space="0" w:color="auto"/>
            </w:tcBorders>
            <w:vAlign w:val="center"/>
            <w:hideMark/>
          </w:tcPr>
          <w:p w14:paraId="5502D1C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702D412C"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37748B3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0D0CD61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407E949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531722F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39A5743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1B67251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Тип: </w:t>
            </w:r>
            <w:proofErr w:type="gramStart"/>
            <w:r w:rsidRPr="00B13FE8">
              <w:rPr>
                <w:rFonts w:ascii="Times New Roman" w:eastAsia="Times New Roman" w:hAnsi="Times New Roman" w:cs="Times New Roman"/>
                <w:color w:val="000000"/>
                <w:sz w:val="18"/>
                <w:szCs w:val="18"/>
                <w:lang w:eastAsia="ru-RU"/>
              </w:rPr>
              <w:t>назально-оральная</w:t>
            </w:r>
            <w:proofErr w:type="gramEnd"/>
          </w:p>
        </w:tc>
        <w:tc>
          <w:tcPr>
            <w:tcW w:w="1374" w:type="dxa"/>
            <w:tcBorders>
              <w:top w:val="nil"/>
              <w:left w:val="nil"/>
              <w:bottom w:val="single" w:sz="4" w:space="0" w:color="auto"/>
              <w:right w:val="single" w:sz="4" w:space="0" w:color="auto"/>
            </w:tcBorders>
            <w:shd w:val="clear" w:color="auto" w:fill="auto"/>
            <w:vAlign w:val="center"/>
            <w:hideMark/>
          </w:tcPr>
          <w:p w14:paraId="1B50D57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071B046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32850E7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3589527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055702C3"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132A19B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5128539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131AF1B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0BB6CB2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7E9B4A7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268487C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Материал трубки: поливинилхлорид (ПВХ)</w:t>
            </w:r>
          </w:p>
        </w:tc>
        <w:tc>
          <w:tcPr>
            <w:tcW w:w="1374" w:type="dxa"/>
            <w:tcBorders>
              <w:top w:val="nil"/>
              <w:left w:val="nil"/>
              <w:bottom w:val="single" w:sz="4" w:space="0" w:color="auto"/>
              <w:right w:val="single" w:sz="4" w:space="0" w:color="auto"/>
            </w:tcBorders>
            <w:shd w:val="clear" w:color="auto" w:fill="auto"/>
            <w:vAlign w:val="center"/>
            <w:hideMark/>
          </w:tcPr>
          <w:p w14:paraId="1F5A537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673FB1B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1190FAD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01F3E9A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4A3E9C46" w14:textId="77777777" w:rsidTr="00B13FE8">
        <w:trPr>
          <w:gridAfter w:val="1"/>
          <w:wAfter w:w="1808" w:type="dxa"/>
          <w:trHeight w:val="102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76119F9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1D23A5B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7B99D1A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570D8C0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3DC29D2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6E1481A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Требования к свойствам материала трубки: </w:t>
            </w:r>
            <w:proofErr w:type="gramStart"/>
            <w:r w:rsidRPr="00B13FE8">
              <w:rPr>
                <w:rFonts w:ascii="Times New Roman" w:eastAsia="Times New Roman" w:hAnsi="Times New Roman" w:cs="Times New Roman"/>
                <w:color w:val="000000"/>
                <w:sz w:val="18"/>
                <w:szCs w:val="18"/>
                <w:lang w:eastAsia="ru-RU"/>
              </w:rPr>
              <w:t>термопластичный</w:t>
            </w:r>
            <w:proofErr w:type="gramEnd"/>
            <w:r w:rsidRPr="00B13FE8">
              <w:rPr>
                <w:rFonts w:ascii="Times New Roman" w:eastAsia="Times New Roman" w:hAnsi="Times New Roman" w:cs="Times New Roman"/>
                <w:color w:val="000000"/>
                <w:sz w:val="18"/>
                <w:szCs w:val="18"/>
                <w:lang w:eastAsia="ru-RU"/>
              </w:rPr>
              <w:t>; прозрачный</w:t>
            </w:r>
          </w:p>
        </w:tc>
        <w:tc>
          <w:tcPr>
            <w:tcW w:w="1374" w:type="dxa"/>
            <w:tcBorders>
              <w:top w:val="nil"/>
              <w:left w:val="nil"/>
              <w:bottom w:val="single" w:sz="4" w:space="0" w:color="auto"/>
              <w:right w:val="single" w:sz="4" w:space="0" w:color="auto"/>
            </w:tcBorders>
            <w:shd w:val="clear" w:color="auto" w:fill="auto"/>
            <w:vAlign w:val="center"/>
            <w:hideMark/>
          </w:tcPr>
          <w:p w14:paraId="580B67A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4894DC0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11CA726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1E94B70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6A46BA60" w14:textId="77777777" w:rsidTr="00B13FE8">
        <w:trPr>
          <w:gridAfter w:val="1"/>
          <w:wAfter w:w="1808" w:type="dxa"/>
          <w:trHeight w:val="1530"/>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5EFE189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55037AE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018DF1E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3D857DB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4535813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30AA2FA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Конструктивные особенности: </w:t>
            </w:r>
            <w:proofErr w:type="spellStart"/>
            <w:r w:rsidRPr="00B13FE8">
              <w:rPr>
                <w:rFonts w:ascii="Times New Roman" w:eastAsia="Times New Roman" w:hAnsi="Times New Roman" w:cs="Times New Roman"/>
                <w:color w:val="000000"/>
                <w:sz w:val="18"/>
                <w:szCs w:val="18"/>
                <w:lang w:eastAsia="ru-RU"/>
              </w:rPr>
              <w:t>рентгеноконтрастная</w:t>
            </w:r>
            <w:proofErr w:type="spellEnd"/>
            <w:r w:rsidRPr="00B13FE8">
              <w:rPr>
                <w:rFonts w:ascii="Times New Roman" w:eastAsia="Times New Roman" w:hAnsi="Times New Roman" w:cs="Times New Roman"/>
                <w:color w:val="000000"/>
                <w:sz w:val="18"/>
                <w:szCs w:val="18"/>
                <w:lang w:eastAsia="ru-RU"/>
              </w:rPr>
              <w:t xml:space="preserve"> полоса; боковое отверстие; маркировка глубины введения; с манжетой; возможность контроля давления в манжете</w:t>
            </w:r>
          </w:p>
        </w:tc>
        <w:tc>
          <w:tcPr>
            <w:tcW w:w="1374" w:type="dxa"/>
            <w:tcBorders>
              <w:top w:val="nil"/>
              <w:left w:val="nil"/>
              <w:bottom w:val="single" w:sz="4" w:space="0" w:color="auto"/>
              <w:right w:val="single" w:sz="4" w:space="0" w:color="auto"/>
            </w:tcBorders>
            <w:shd w:val="clear" w:color="auto" w:fill="auto"/>
            <w:vAlign w:val="center"/>
            <w:hideMark/>
          </w:tcPr>
          <w:p w14:paraId="2FD1896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1491CE3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38A1405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1D2D349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47049DC6" w14:textId="77777777" w:rsidTr="00B13FE8">
        <w:trPr>
          <w:gridAfter w:val="1"/>
          <w:wAfter w:w="1808" w:type="dxa"/>
          <w:trHeight w:val="1035"/>
        </w:trPr>
        <w:tc>
          <w:tcPr>
            <w:tcW w:w="1644" w:type="dxa"/>
            <w:vMerge/>
            <w:tcBorders>
              <w:top w:val="single" w:sz="8" w:space="0" w:color="auto"/>
              <w:left w:val="single" w:sz="8" w:space="0" w:color="auto"/>
              <w:bottom w:val="single" w:sz="8" w:space="0" w:color="000000"/>
              <w:right w:val="single" w:sz="4" w:space="0" w:color="auto"/>
            </w:tcBorders>
            <w:vAlign w:val="center"/>
            <w:hideMark/>
          </w:tcPr>
          <w:p w14:paraId="3668DFF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single" w:sz="8" w:space="0" w:color="auto"/>
              <w:left w:val="single" w:sz="4" w:space="0" w:color="auto"/>
              <w:bottom w:val="single" w:sz="8" w:space="0" w:color="000000"/>
              <w:right w:val="single" w:sz="4" w:space="0" w:color="auto"/>
            </w:tcBorders>
            <w:vAlign w:val="center"/>
            <w:hideMark/>
          </w:tcPr>
          <w:p w14:paraId="7064366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single" w:sz="8" w:space="0" w:color="auto"/>
              <w:left w:val="single" w:sz="4" w:space="0" w:color="auto"/>
              <w:bottom w:val="single" w:sz="8" w:space="0" w:color="000000"/>
              <w:right w:val="single" w:sz="4" w:space="0" w:color="auto"/>
            </w:tcBorders>
            <w:vAlign w:val="center"/>
            <w:hideMark/>
          </w:tcPr>
          <w:p w14:paraId="4F88186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single" w:sz="8" w:space="0" w:color="auto"/>
              <w:left w:val="single" w:sz="4" w:space="0" w:color="auto"/>
              <w:bottom w:val="single" w:sz="8" w:space="0" w:color="000000"/>
              <w:right w:val="single" w:sz="4" w:space="0" w:color="auto"/>
            </w:tcBorders>
            <w:vAlign w:val="center"/>
            <w:hideMark/>
          </w:tcPr>
          <w:p w14:paraId="331D4BE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single" w:sz="8" w:space="0" w:color="auto"/>
              <w:left w:val="single" w:sz="4" w:space="0" w:color="auto"/>
              <w:bottom w:val="single" w:sz="8" w:space="0" w:color="000000"/>
              <w:right w:val="single" w:sz="4" w:space="0" w:color="auto"/>
            </w:tcBorders>
            <w:vAlign w:val="center"/>
            <w:hideMark/>
          </w:tcPr>
          <w:p w14:paraId="05F511D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8" w:space="0" w:color="auto"/>
              <w:right w:val="single" w:sz="4" w:space="0" w:color="auto"/>
            </w:tcBorders>
            <w:shd w:val="clear" w:color="auto" w:fill="auto"/>
            <w:vAlign w:val="center"/>
            <w:hideMark/>
          </w:tcPr>
          <w:p w14:paraId="25BA3EC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Упаковка: индивидуальная, стерильная</w:t>
            </w:r>
          </w:p>
        </w:tc>
        <w:tc>
          <w:tcPr>
            <w:tcW w:w="1374" w:type="dxa"/>
            <w:tcBorders>
              <w:top w:val="nil"/>
              <w:left w:val="nil"/>
              <w:bottom w:val="single" w:sz="8" w:space="0" w:color="auto"/>
              <w:right w:val="single" w:sz="4" w:space="0" w:color="auto"/>
            </w:tcBorders>
            <w:shd w:val="clear" w:color="auto" w:fill="auto"/>
            <w:vAlign w:val="center"/>
            <w:hideMark/>
          </w:tcPr>
          <w:p w14:paraId="4989CF1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8" w:space="0" w:color="auto"/>
              <w:right w:val="single" w:sz="4" w:space="0" w:color="auto"/>
            </w:tcBorders>
            <w:shd w:val="clear" w:color="auto" w:fill="auto"/>
            <w:vAlign w:val="center"/>
            <w:hideMark/>
          </w:tcPr>
          <w:p w14:paraId="46DAE5F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8" w:space="0" w:color="auto"/>
              <w:right w:val="single" w:sz="4" w:space="0" w:color="auto"/>
            </w:tcBorders>
            <w:shd w:val="clear" w:color="000000" w:fill="E2EFDA"/>
            <w:vAlign w:val="center"/>
            <w:hideMark/>
          </w:tcPr>
          <w:p w14:paraId="56B6416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28F7D72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7C2B9228" w14:textId="77777777" w:rsidTr="00B13FE8">
        <w:trPr>
          <w:gridAfter w:val="1"/>
          <w:wAfter w:w="1808" w:type="dxa"/>
          <w:trHeight w:val="510"/>
        </w:trPr>
        <w:tc>
          <w:tcPr>
            <w:tcW w:w="1644" w:type="dxa"/>
            <w:vMerge w:val="restart"/>
            <w:tcBorders>
              <w:top w:val="nil"/>
              <w:left w:val="single" w:sz="8" w:space="0" w:color="auto"/>
              <w:bottom w:val="single" w:sz="8" w:space="0" w:color="000000"/>
              <w:right w:val="single" w:sz="4" w:space="0" w:color="auto"/>
            </w:tcBorders>
            <w:shd w:val="clear" w:color="auto" w:fill="auto"/>
            <w:hideMark/>
          </w:tcPr>
          <w:p w14:paraId="172582C8" w14:textId="45435C1D"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Трубка </w:t>
            </w:r>
            <w:proofErr w:type="spellStart"/>
            <w:r w:rsidRPr="00B13FE8">
              <w:rPr>
                <w:rFonts w:ascii="Times New Roman" w:eastAsia="Times New Roman" w:hAnsi="Times New Roman" w:cs="Times New Roman"/>
                <w:color w:val="000000"/>
                <w:sz w:val="18"/>
                <w:szCs w:val="18"/>
                <w:lang w:eastAsia="ru-RU"/>
              </w:rPr>
              <w:t>эндотрахеальная</w:t>
            </w:r>
            <w:proofErr w:type="spellEnd"/>
            <w:r w:rsidRPr="00B13FE8">
              <w:rPr>
                <w:rFonts w:ascii="Times New Roman" w:eastAsia="Times New Roman" w:hAnsi="Times New Roman" w:cs="Times New Roman"/>
                <w:color w:val="000000"/>
                <w:sz w:val="18"/>
                <w:szCs w:val="18"/>
                <w:lang w:eastAsia="ru-RU"/>
              </w:rPr>
              <w:t xml:space="preserve"> </w:t>
            </w:r>
            <w:proofErr w:type="spellStart"/>
            <w:r w:rsidRPr="00B13FE8">
              <w:rPr>
                <w:rFonts w:ascii="Times New Roman" w:eastAsia="Times New Roman" w:hAnsi="Times New Roman" w:cs="Times New Roman"/>
                <w:color w:val="000000"/>
                <w:sz w:val="18"/>
                <w:szCs w:val="18"/>
                <w:lang w:eastAsia="ru-RU"/>
              </w:rPr>
              <w:t>Cuff-Safe</w:t>
            </w:r>
            <w:proofErr w:type="spellEnd"/>
            <w:r w:rsidRPr="00B13FE8">
              <w:rPr>
                <w:rFonts w:ascii="Times New Roman" w:eastAsia="Times New Roman" w:hAnsi="Times New Roman" w:cs="Times New Roman"/>
                <w:color w:val="000000"/>
                <w:sz w:val="18"/>
                <w:szCs w:val="18"/>
                <w:lang w:eastAsia="ru-RU"/>
              </w:rPr>
              <w:t xml:space="preserve"> с индикатором давления манжеты </w:t>
            </w:r>
            <w:proofErr w:type="spellStart"/>
            <w:r w:rsidRPr="00B13FE8">
              <w:rPr>
                <w:rFonts w:ascii="Times New Roman" w:eastAsia="Times New Roman" w:hAnsi="Times New Roman" w:cs="Times New Roman"/>
                <w:color w:val="000000"/>
                <w:sz w:val="18"/>
                <w:szCs w:val="18"/>
                <w:lang w:eastAsia="ru-RU"/>
              </w:rPr>
              <w:t>AccuCuff</w:t>
            </w:r>
            <w:proofErr w:type="spellEnd"/>
            <w:r w:rsidRPr="00B13FE8">
              <w:rPr>
                <w:rFonts w:ascii="Times New Roman" w:eastAsia="Times New Roman" w:hAnsi="Times New Roman" w:cs="Times New Roman"/>
                <w:color w:val="000000"/>
                <w:sz w:val="18"/>
                <w:szCs w:val="18"/>
                <w:lang w:eastAsia="ru-RU"/>
              </w:rPr>
              <w:t xml:space="preserve"> стандартная оральная / назальная, манжета HVLP, размер 7,5 мм</w:t>
            </w:r>
            <w:r w:rsidRPr="00B13FE8">
              <w:rPr>
                <w:rFonts w:ascii="Times New Roman" w:eastAsia="Times New Roman" w:hAnsi="Times New Roman" w:cs="Times New Roman"/>
                <w:color w:val="000000"/>
                <w:sz w:val="18"/>
                <w:szCs w:val="18"/>
                <w:lang w:eastAsia="ru-RU"/>
              </w:rPr>
              <w:br/>
            </w:r>
          </w:p>
        </w:tc>
        <w:tc>
          <w:tcPr>
            <w:tcW w:w="2223" w:type="dxa"/>
            <w:vMerge w:val="restart"/>
            <w:tcBorders>
              <w:top w:val="nil"/>
              <w:left w:val="single" w:sz="4" w:space="0" w:color="auto"/>
              <w:bottom w:val="single" w:sz="8" w:space="0" w:color="000000"/>
              <w:right w:val="single" w:sz="4" w:space="0" w:color="auto"/>
            </w:tcBorders>
            <w:shd w:val="clear" w:color="auto" w:fill="auto"/>
            <w:hideMark/>
          </w:tcPr>
          <w:p w14:paraId="151701E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Трубка </w:t>
            </w:r>
            <w:proofErr w:type="spellStart"/>
            <w:r w:rsidRPr="00B13FE8">
              <w:rPr>
                <w:rFonts w:ascii="Times New Roman" w:eastAsia="Times New Roman" w:hAnsi="Times New Roman" w:cs="Times New Roman"/>
                <w:color w:val="000000"/>
                <w:sz w:val="18"/>
                <w:szCs w:val="18"/>
                <w:lang w:eastAsia="ru-RU"/>
              </w:rPr>
              <w:t>эндотрахеальная</w:t>
            </w:r>
            <w:proofErr w:type="spellEnd"/>
            <w:r w:rsidRPr="00B13FE8">
              <w:rPr>
                <w:rFonts w:ascii="Times New Roman" w:eastAsia="Times New Roman" w:hAnsi="Times New Roman" w:cs="Times New Roman"/>
                <w:color w:val="000000"/>
                <w:sz w:val="18"/>
                <w:szCs w:val="18"/>
                <w:lang w:eastAsia="ru-RU"/>
              </w:rPr>
              <w:t xml:space="preserve"> стандартная, одноразового использования</w:t>
            </w:r>
            <w:r w:rsidRPr="00B13FE8">
              <w:rPr>
                <w:rFonts w:ascii="Times New Roman" w:eastAsia="Times New Roman" w:hAnsi="Times New Roman" w:cs="Times New Roman"/>
                <w:color w:val="000000"/>
                <w:sz w:val="18"/>
                <w:szCs w:val="18"/>
                <w:lang w:eastAsia="ru-RU"/>
              </w:rPr>
              <w:br/>
            </w:r>
            <w:r w:rsidRPr="00B13FE8">
              <w:rPr>
                <w:rFonts w:ascii="Times New Roman" w:eastAsia="Times New Roman" w:hAnsi="Times New Roman" w:cs="Times New Roman"/>
                <w:color w:val="000000"/>
                <w:sz w:val="18"/>
                <w:szCs w:val="18"/>
                <w:lang w:eastAsia="ru-RU"/>
              </w:rPr>
              <w:br/>
              <w:t>КТРУ:</w:t>
            </w:r>
            <w:r w:rsidRPr="00B13FE8">
              <w:rPr>
                <w:rFonts w:ascii="Times New Roman" w:eastAsia="Times New Roman" w:hAnsi="Times New Roman" w:cs="Times New Roman"/>
                <w:color w:val="000000"/>
                <w:sz w:val="18"/>
                <w:szCs w:val="18"/>
                <w:lang w:eastAsia="ru-RU"/>
              </w:rPr>
              <w:br/>
              <w:t>22.21.29.120-00000004</w:t>
            </w:r>
          </w:p>
        </w:tc>
        <w:tc>
          <w:tcPr>
            <w:tcW w:w="2158" w:type="dxa"/>
            <w:vMerge w:val="restart"/>
            <w:tcBorders>
              <w:top w:val="nil"/>
              <w:left w:val="single" w:sz="4" w:space="0" w:color="auto"/>
              <w:bottom w:val="single" w:sz="8" w:space="0" w:color="000000"/>
              <w:right w:val="single" w:sz="4" w:space="0" w:color="auto"/>
            </w:tcBorders>
            <w:shd w:val="clear" w:color="auto" w:fill="auto"/>
            <w:hideMark/>
          </w:tcPr>
          <w:p w14:paraId="2EB1E80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Полый цилиндр, вводимый перорально или назально в трахею, чтобы обеспечить беспрепятственное поступление газов и паров в легкие и из легких во время анестезии, реанимации и в других ситуациях, когда легкие пациента не вентилируются должным образом. Изделие может: 1) комплектоваться коннектором, который подключается к дыхательному контуру или ручному устройству для реанимации; 2) иметь дистальную надувную манжету для плотного прилегания к стенке трахеи; 3) быть </w:t>
            </w:r>
            <w:proofErr w:type="spellStart"/>
            <w:r w:rsidRPr="00B13FE8">
              <w:rPr>
                <w:rFonts w:ascii="Times New Roman" w:eastAsia="Times New Roman" w:hAnsi="Times New Roman" w:cs="Times New Roman"/>
                <w:color w:val="000000"/>
                <w:sz w:val="18"/>
                <w:szCs w:val="18"/>
                <w:lang w:eastAsia="ru-RU"/>
              </w:rPr>
              <w:t>рентгеноконтрастным</w:t>
            </w:r>
            <w:proofErr w:type="spellEnd"/>
            <w:r w:rsidRPr="00B13FE8">
              <w:rPr>
                <w:rFonts w:ascii="Times New Roman" w:eastAsia="Times New Roman" w:hAnsi="Times New Roman" w:cs="Times New Roman"/>
                <w:color w:val="000000"/>
                <w:sz w:val="18"/>
                <w:szCs w:val="18"/>
                <w:lang w:eastAsia="ru-RU"/>
              </w:rPr>
              <w:t xml:space="preserve">; и 4) иметь встроенный пилотный баллон для мониторинга давления в манжете. Оно обычно сделано из пластика или резины. Доступны изделия различных диаметров и длин для </w:t>
            </w:r>
            <w:r w:rsidRPr="00B13FE8">
              <w:rPr>
                <w:rFonts w:ascii="Times New Roman" w:eastAsia="Times New Roman" w:hAnsi="Times New Roman" w:cs="Times New Roman"/>
                <w:color w:val="000000"/>
                <w:sz w:val="18"/>
                <w:szCs w:val="18"/>
                <w:lang w:eastAsia="ru-RU"/>
              </w:rPr>
              <w:lastRenderedPageBreak/>
              <w:t>взрослых пациентов и детей. Это изделие одноразового использования</w:t>
            </w:r>
          </w:p>
        </w:tc>
        <w:tc>
          <w:tcPr>
            <w:tcW w:w="638" w:type="dxa"/>
            <w:vMerge w:val="restart"/>
            <w:tcBorders>
              <w:top w:val="nil"/>
              <w:left w:val="single" w:sz="4" w:space="0" w:color="auto"/>
              <w:bottom w:val="single" w:sz="8" w:space="0" w:color="000000"/>
              <w:right w:val="single" w:sz="4" w:space="0" w:color="auto"/>
            </w:tcBorders>
            <w:shd w:val="clear" w:color="auto" w:fill="auto"/>
            <w:hideMark/>
          </w:tcPr>
          <w:p w14:paraId="7A1FCD00" w14:textId="77777777"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proofErr w:type="spellStart"/>
            <w:proofErr w:type="gramStart"/>
            <w:r w:rsidRPr="00B13FE8">
              <w:rPr>
                <w:rFonts w:ascii="Times New Roman" w:eastAsia="Times New Roman" w:hAnsi="Times New Roman" w:cs="Times New Roman"/>
                <w:color w:val="000000"/>
                <w:sz w:val="18"/>
                <w:szCs w:val="18"/>
                <w:lang w:eastAsia="ru-RU"/>
              </w:rPr>
              <w:lastRenderedPageBreak/>
              <w:t>шт</w:t>
            </w:r>
            <w:proofErr w:type="spellEnd"/>
            <w:proofErr w:type="gramEnd"/>
          </w:p>
        </w:tc>
        <w:tc>
          <w:tcPr>
            <w:tcW w:w="567" w:type="dxa"/>
            <w:vMerge w:val="restart"/>
            <w:tcBorders>
              <w:top w:val="nil"/>
              <w:left w:val="single" w:sz="4" w:space="0" w:color="auto"/>
              <w:bottom w:val="single" w:sz="8" w:space="0" w:color="000000"/>
              <w:right w:val="single" w:sz="4" w:space="0" w:color="auto"/>
            </w:tcBorders>
            <w:shd w:val="clear" w:color="auto" w:fill="auto"/>
            <w:hideMark/>
          </w:tcPr>
          <w:p w14:paraId="3108857E" w14:textId="7C1BB20F" w:rsidR="00B13FE8" w:rsidRPr="00B13FE8" w:rsidRDefault="00B13FE8" w:rsidP="00B13FE8">
            <w:pPr>
              <w:spacing w:after="0" w:line="240" w:lineRule="auto"/>
              <w:jc w:val="center"/>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0</w:t>
            </w:r>
          </w:p>
        </w:tc>
        <w:tc>
          <w:tcPr>
            <w:tcW w:w="2410" w:type="dxa"/>
            <w:tcBorders>
              <w:top w:val="nil"/>
              <w:left w:val="nil"/>
              <w:bottom w:val="single" w:sz="4" w:space="0" w:color="auto"/>
              <w:right w:val="single" w:sz="4" w:space="0" w:color="auto"/>
            </w:tcBorders>
            <w:shd w:val="clear" w:color="000000" w:fill="FFFFFF"/>
            <w:vAlign w:val="center"/>
            <w:hideMark/>
          </w:tcPr>
          <w:p w14:paraId="2EF5FC6E"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Наименование характеристики</w:t>
            </w:r>
          </w:p>
        </w:tc>
        <w:tc>
          <w:tcPr>
            <w:tcW w:w="1374" w:type="dxa"/>
            <w:tcBorders>
              <w:top w:val="nil"/>
              <w:left w:val="nil"/>
              <w:bottom w:val="single" w:sz="4" w:space="0" w:color="auto"/>
              <w:right w:val="single" w:sz="4" w:space="0" w:color="auto"/>
            </w:tcBorders>
            <w:shd w:val="clear" w:color="000000" w:fill="FFFFFF"/>
            <w:vAlign w:val="center"/>
            <w:hideMark/>
          </w:tcPr>
          <w:p w14:paraId="4B0E04C3"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Требование к значению показателя</w:t>
            </w:r>
          </w:p>
        </w:tc>
        <w:tc>
          <w:tcPr>
            <w:tcW w:w="833" w:type="dxa"/>
            <w:tcBorders>
              <w:top w:val="nil"/>
              <w:left w:val="nil"/>
              <w:bottom w:val="single" w:sz="4" w:space="0" w:color="auto"/>
              <w:right w:val="single" w:sz="4" w:space="0" w:color="auto"/>
            </w:tcBorders>
            <w:shd w:val="clear" w:color="000000" w:fill="FFFFFF"/>
            <w:vAlign w:val="center"/>
            <w:hideMark/>
          </w:tcPr>
          <w:p w14:paraId="73D976DE"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B13FE8">
              <w:rPr>
                <w:rFonts w:ascii="Times New Roman" w:eastAsia="Times New Roman" w:hAnsi="Times New Roman" w:cs="Times New Roman"/>
                <w:b/>
                <w:bCs/>
                <w:color w:val="000000"/>
                <w:sz w:val="18"/>
                <w:szCs w:val="18"/>
                <w:lang w:eastAsia="ru-RU"/>
              </w:rPr>
              <w:t>Ед</w:t>
            </w:r>
            <w:proofErr w:type="gramStart"/>
            <w:r w:rsidRPr="00B13FE8">
              <w:rPr>
                <w:rFonts w:ascii="Times New Roman" w:eastAsia="Times New Roman" w:hAnsi="Times New Roman" w:cs="Times New Roman"/>
                <w:b/>
                <w:bCs/>
                <w:color w:val="000000"/>
                <w:sz w:val="18"/>
                <w:szCs w:val="18"/>
                <w:lang w:eastAsia="ru-RU"/>
              </w:rPr>
              <w:t>.и</w:t>
            </w:r>
            <w:proofErr w:type="gramEnd"/>
            <w:r w:rsidRPr="00B13FE8">
              <w:rPr>
                <w:rFonts w:ascii="Times New Roman" w:eastAsia="Times New Roman" w:hAnsi="Times New Roman" w:cs="Times New Roman"/>
                <w:b/>
                <w:bCs/>
                <w:color w:val="000000"/>
                <w:sz w:val="18"/>
                <w:szCs w:val="18"/>
                <w:lang w:eastAsia="ru-RU"/>
              </w:rPr>
              <w:t>зм</w:t>
            </w:r>
            <w:proofErr w:type="spellEnd"/>
          </w:p>
        </w:tc>
        <w:tc>
          <w:tcPr>
            <w:tcW w:w="1965" w:type="dxa"/>
            <w:tcBorders>
              <w:top w:val="nil"/>
              <w:left w:val="nil"/>
              <w:bottom w:val="single" w:sz="4" w:space="0" w:color="auto"/>
              <w:right w:val="nil"/>
            </w:tcBorders>
            <w:shd w:val="clear" w:color="000000" w:fill="FFFFFF"/>
            <w:vAlign w:val="center"/>
            <w:hideMark/>
          </w:tcPr>
          <w:p w14:paraId="78B20E2B"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Инструкция</w:t>
            </w:r>
          </w:p>
        </w:tc>
        <w:tc>
          <w:tcPr>
            <w:tcW w:w="2065" w:type="dxa"/>
            <w:tcBorders>
              <w:top w:val="nil"/>
              <w:left w:val="single" w:sz="4" w:space="0" w:color="auto"/>
              <w:bottom w:val="single" w:sz="4" w:space="0" w:color="auto"/>
              <w:right w:val="single" w:sz="8" w:space="0" w:color="auto"/>
            </w:tcBorders>
            <w:shd w:val="clear" w:color="000000" w:fill="FFFFFF"/>
            <w:vAlign w:val="center"/>
            <w:hideMark/>
          </w:tcPr>
          <w:p w14:paraId="61D67AA2"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Обоснование дополнительных характеристик</w:t>
            </w:r>
          </w:p>
        </w:tc>
      </w:tr>
      <w:tr w:rsidR="00B13FE8" w:rsidRPr="00B13FE8" w14:paraId="713FCFF7"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2E930BA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5A33011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71BD15F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7E0052F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6D7B840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3685DB1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Назначение: для введения в трахею через гортань для обеспечения проходимости дыхательных путей</w:t>
            </w:r>
          </w:p>
        </w:tc>
        <w:tc>
          <w:tcPr>
            <w:tcW w:w="1374" w:type="dxa"/>
            <w:tcBorders>
              <w:top w:val="nil"/>
              <w:left w:val="nil"/>
              <w:bottom w:val="single" w:sz="4" w:space="0" w:color="auto"/>
              <w:right w:val="single" w:sz="4" w:space="0" w:color="auto"/>
            </w:tcBorders>
            <w:shd w:val="clear" w:color="auto" w:fill="auto"/>
            <w:vAlign w:val="center"/>
            <w:hideMark/>
          </w:tcPr>
          <w:p w14:paraId="5CD45B1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59B7D015" w14:textId="77777777" w:rsidR="00B13FE8" w:rsidRPr="00B13FE8" w:rsidRDefault="00B13FE8" w:rsidP="00B13FE8">
            <w:pPr>
              <w:spacing w:after="0" w:line="240" w:lineRule="auto"/>
              <w:jc w:val="center"/>
              <w:rPr>
                <w:rFonts w:ascii="Times New Roman" w:eastAsia="Times New Roman" w:hAnsi="Times New Roman" w:cs="Times New Roman"/>
                <w:b/>
                <w:bCs/>
                <w:color w:val="000000"/>
                <w:sz w:val="18"/>
                <w:szCs w:val="18"/>
                <w:lang w:eastAsia="ru-RU"/>
              </w:rPr>
            </w:pPr>
            <w:r w:rsidRPr="00B13FE8">
              <w:rPr>
                <w:rFonts w:ascii="Times New Roman" w:eastAsia="Times New Roman" w:hAnsi="Times New Roman" w:cs="Times New Roman"/>
                <w:b/>
                <w:bCs/>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7BB6951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val="restart"/>
            <w:tcBorders>
              <w:top w:val="nil"/>
              <w:left w:val="single" w:sz="4" w:space="0" w:color="auto"/>
              <w:bottom w:val="single" w:sz="8" w:space="0" w:color="000000"/>
              <w:right w:val="single" w:sz="8" w:space="0" w:color="auto"/>
            </w:tcBorders>
            <w:shd w:val="clear" w:color="auto" w:fill="auto"/>
            <w:vAlign w:val="center"/>
            <w:hideMark/>
          </w:tcPr>
          <w:p w14:paraId="2682569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*В соответствии с п. 6 Правил использования каталога товаров, работ, услуг для обеспечения государственных и муниципальных нужд (утв. постановлением Правительства РФ от 08.02.2017 № 145) обоснование не требуется, в связи с отсутствием в разделе «ОПИСАНИЕ ТОВАРА, РАБОТЫ, УСЛУГИ» каталога товаров, работ, услуг для обеспечения государственных и муниципальных нужд сведений о товаре.</w:t>
            </w:r>
          </w:p>
        </w:tc>
      </w:tr>
      <w:tr w:rsidR="00B13FE8" w:rsidRPr="00B13FE8" w14:paraId="25DE7AA1"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381A280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5E7E3A3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2B8CD14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5445ADE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102DE66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4BEC51E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Внутренний диаметр трубки  - 7,5 мм</w:t>
            </w:r>
          </w:p>
        </w:tc>
        <w:tc>
          <w:tcPr>
            <w:tcW w:w="1374" w:type="dxa"/>
            <w:tcBorders>
              <w:top w:val="nil"/>
              <w:left w:val="nil"/>
              <w:bottom w:val="single" w:sz="4" w:space="0" w:color="auto"/>
              <w:right w:val="single" w:sz="4" w:space="0" w:color="auto"/>
            </w:tcBorders>
            <w:shd w:val="clear" w:color="auto" w:fill="auto"/>
            <w:vAlign w:val="center"/>
            <w:hideMark/>
          </w:tcPr>
          <w:p w14:paraId="705B045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6EC156F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0A321CC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3F867FB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4F8D8EAC"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6313429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74EE54F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763FB90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05AA9EF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7DA0ED4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21BA9EB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Длина </w:t>
            </w:r>
            <w:proofErr w:type="spellStart"/>
            <w:r w:rsidRPr="00B13FE8">
              <w:rPr>
                <w:rFonts w:ascii="Times New Roman" w:eastAsia="Times New Roman" w:hAnsi="Times New Roman" w:cs="Times New Roman"/>
                <w:color w:val="000000"/>
                <w:sz w:val="18"/>
                <w:szCs w:val="18"/>
                <w:lang w:eastAsia="ru-RU"/>
              </w:rPr>
              <w:t>эндотрахеальной</w:t>
            </w:r>
            <w:proofErr w:type="spellEnd"/>
            <w:r w:rsidRPr="00B13FE8">
              <w:rPr>
                <w:rFonts w:ascii="Times New Roman" w:eastAsia="Times New Roman" w:hAnsi="Times New Roman" w:cs="Times New Roman"/>
                <w:color w:val="000000"/>
                <w:sz w:val="18"/>
                <w:szCs w:val="18"/>
                <w:lang w:eastAsia="ru-RU"/>
              </w:rPr>
              <w:t xml:space="preserve"> трубки</w:t>
            </w:r>
          </w:p>
        </w:tc>
        <w:tc>
          <w:tcPr>
            <w:tcW w:w="1374" w:type="dxa"/>
            <w:tcBorders>
              <w:top w:val="nil"/>
              <w:left w:val="nil"/>
              <w:bottom w:val="single" w:sz="4" w:space="0" w:color="auto"/>
              <w:right w:val="single" w:sz="4" w:space="0" w:color="auto"/>
            </w:tcBorders>
            <w:shd w:val="clear" w:color="auto" w:fill="auto"/>
            <w:vAlign w:val="center"/>
            <w:hideMark/>
          </w:tcPr>
          <w:p w14:paraId="7910739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315 и ≤ 350</w:t>
            </w:r>
          </w:p>
        </w:tc>
        <w:tc>
          <w:tcPr>
            <w:tcW w:w="833" w:type="dxa"/>
            <w:tcBorders>
              <w:top w:val="nil"/>
              <w:left w:val="nil"/>
              <w:bottom w:val="single" w:sz="4" w:space="0" w:color="auto"/>
              <w:right w:val="single" w:sz="4" w:space="0" w:color="auto"/>
            </w:tcBorders>
            <w:shd w:val="clear" w:color="auto" w:fill="auto"/>
            <w:vAlign w:val="center"/>
            <w:hideMark/>
          </w:tcPr>
          <w:p w14:paraId="072FE19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мм</w:t>
            </w:r>
          </w:p>
        </w:tc>
        <w:tc>
          <w:tcPr>
            <w:tcW w:w="1965" w:type="dxa"/>
            <w:tcBorders>
              <w:top w:val="nil"/>
              <w:left w:val="nil"/>
              <w:bottom w:val="single" w:sz="4" w:space="0" w:color="auto"/>
              <w:right w:val="single" w:sz="4" w:space="0" w:color="auto"/>
            </w:tcBorders>
            <w:shd w:val="clear" w:color="000000" w:fill="FFF2CC"/>
            <w:vAlign w:val="center"/>
            <w:hideMark/>
          </w:tcPr>
          <w:p w14:paraId="52EE476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Участник указывает в заявке конкретное значение характеристики</w:t>
            </w:r>
          </w:p>
        </w:tc>
        <w:tc>
          <w:tcPr>
            <w:tcW w:w="2065" w:type="dxa"/>
            <w:vMerge/>
            <w:tcBorders>
              <w:top w:val="nil"/>
              <w:left w:val="single" w:sz="4" w:space="0" w:color="auto"/>
              <w:bottom w:val="single" w:sz="8" w:space="0" w:color="000000"/>
              <w:right w:val="single" w:sz="8" w:space="0" w:color="auto"/>
            </w:tcBorders>
            <w:vAlign w:val="center"/>
            <w:hideMark/>
          </w:tcPr>
          <w:p w14:paraId="1A371E2E"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09E54034"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04A72CA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1C69108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05AB1F2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10D6B91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188686D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7BF07CE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Тип: </w:t>
            </w:r>
            <w:proofErr w:type="gramStart"/>
            <w:r w:rsidRPr="00B13FE8">
              <w:rPr>
                <w:rFonts w:ascii="Times New Roman" w:eastAsia="Times New Roman" w:hAnsi="Times New Roman" w:cs="Times New Roman"/>
                <w:color w:val="000000"/>
                <w:sz w:val="18"/>
                <w:szCs w:val="18"/>
                <w:lang w:eastAsia="ru-RU"/>
              </w:rPr>
              <w:t>назально-оральная</w:t>
            </w:r>
            <w:proofErr w:type="gramEnd"/>
          </w:p>
        </w:tc>
        <w:tc>
          <w:tcPr>
            <w:tcW w:w="1374" w:type="dxa"/>
            <w:tcBorders>
              <w:top w:val="nil"/>
              <w:left w:val="nil"/>
              <w:bottom w:val="single" w:sz="4" w:space="0" w:color="auto"/>
              <w:right w:val="single" w:sz="4" w:space="0" w:color="auto"/>
            </w:tcBorders>
            <w:shd w:val="clear" w:color="auto" w:fill="auto"/>
            <w:vAlign w:val="center"/>
            <w:hideMark/>
          </w:tcPr>
          <w:p w14:paraId="77051C2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1A152AB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39141A0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533741D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7D2110F8"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3ADCCAB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435A387B"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7735AAA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60E014E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0F8E5B6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6355397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Материал трубки: поливинилхлорид (ПВХ)</w:t>
            </w:r>
          </w:p>
        </w:tc>
        <w:tc>
          <w:tcPr>
            <w:tcW w:w="1374" w:type="dxa"/>
            <w:tcBorders>
              <w:top w:val="nil"/>
              <w:left w:val="nil"/>
              <w:bottom w:val="single" w:sz="4" w:space="0" w:color="auto"/>
              <w:right w:val="single" w:sz="4" w:space="0" w:color="auto"/>
            </w:tcBorders>
            <w:shd w:val="clear" w:color="auto" w:fill="auto"/>
            <w:vAlign w:val="center"/>
            <w:hideMark/>
          </w:tcPr>
          <w:p w14:paraId="6E3191A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7EACC18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448A260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02E09782"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5FE93CA3" w14:textId="77777777" w:rsidTr="00B13FE8">
        <w:trPr>
          <w:gridAfter w:val="1"/>
          <w:wAfter w:w="1808" w:type="dxa"/>
          <w:trHeight w:val="1020"/>
        </w:trPr>
        <w:tc>
          <w:tcPr>
            <w:tcW w:w="1644" w:type="dxa"/>
            <w:vMerge/>
            <w:tcBorders>
              <w:top w:val="nil"/>
              <w:left w:val="single" w:sz="8" w:space="0" w:color="auto"/>
              <w:bottom w:val="single" w:sz="8" w:space="0" w:color="000000"/>
              <w:right w:val="single" w:sz="4" w:space="0" w:color="auto"/>
            </w:tcBorders>
            <w:vAlign w:val="center"/>
            <w:hideMark/>
          </w:tcPr>
          <w:p w14:paraId="7894E38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02E9459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4A1FE828"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451A1DC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15F429B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52F1189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Требования к свойствам материала трубки: </w:t>
            </w:r>
            <w:proofErr w:type="gramStart"/>
            <w:r w:rsidRPr="00B13FE8">
              <w:rPr>
                <w:rFonts w:ascii="Times New Roman" w:eastAsia="Times New Roman" w:hAnsi="Times New Roman" w:cs="Times New Roman"/>
                <w:color w:val="000000"/>
                <w:sz w:val="18"/>
                <w:szCs w:val="18"/>
                <w:lang w:eastAsia="ru-RU"/>
              </w:rPr>
              <w:t>термопластичный</w:t>
            </w:r>
            <w:proofErr w:type="gramEnd"/>
            <w:r w:rsidRPr="00B13FE8">
              <w:rPr>
                <w:rFonts w:ascii="Times New Roman" w:eastAsia="Times New Roman" w:hAnsi="Times New Roman" w:cs="Times New Roman"/>
                <w:color w:val="000000"/>
                <w:sz w:val="18"/>
                <w:szCs w:val="18"/>
                <w:lang w:eastAsia="ru-RU"/>
              </w:rPr>
              <w:t>; прозрачный</w:t>
            </w:r>
          </w:p>
        </w:tc>
        <w:tc>
          <w:tcPr>
            <w:tcW w:w="1374" w:type="dxa"/>
            <w:tcBorders>
              <w:top w:val="nil"/>
              <w:left w:val="nil"/>
              <w:bottom w:val="single" w:sz="4" w:space="0" w:color="auto"/>
              <w:right w:val="single" w:sz="4" w:space="0" w:color="auto"/>
            </w:tcBorders>
            <w:shd w:val="clear" w:color="auto" w:fill="auto"/>
            <w:vAlign w:val="center"/>
            <w:hideMark/>
          </w:tcPr>
          <w:p w14:paraId="3D95B197"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32CAD18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29D4586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524FF14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5995F4F7" w14:textId="77777777" w:rsidTr="00B13FE8">
        <w:trPr>
          <w:gridAfter w:val="1"/>
          <w:wAfter w:w="1808" w:type="dxa"/>
          <w:trHeight w:val="2040"/>
        </w:trPr>
        <w:tc>
          <w:tcPr>
            <w:tcW w:w="1644" w:type="dxa"/>
            <w:vMerge/>
            <w:tcBorders>
              <w:top w:val="nil"/>
              <w:left w:val="single" w:sz="8" w:space="0" w:color="auto"/>
              <w:bottom w:val="single" w:sz="8" w:space="0" w:color="000000"/>
              <w:right w:val="single" w:sz="4" w:space="0" w:color="auto"/>
            </w:tcBorders>
            <w:vAlign w:val="center"/>
            <w:hideMark/>
          </w:tcPr>
          <w:p w14:paraId="11C82A5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470DC98A"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76F97CD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5C37F9EF"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6A7C22F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4" w:space="0" w:color="auto"/>
              <w:right w:val="single" w:sz="4" w:space="0" w:color="auto"/>
            </w:tcBorders>
            <w:shd w:val="clear" w:color="auto" w:fill="auto"/>
            <w:vAlign w:val="center"/>
            <w:hideMark/>
          </w:tcPr>
          <w:p w14:paraId="375608BD"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xml:space="preserve">Конструктивные особенности: </w:t>
            </w:r>
            <w:proofErr w:type="spellStart"/>
            <w:r w:rsidRPr="00B13FE8">
              <w:rPr>
                <w:rFonts w:ascii="Times New Roman" w:eastAsia="Times New Roman" w:hAnsi="Times New Roman" w:cs="Times New Roman"/>
                <w:color w:val="000000"/>
                <w:sz w:val="18"/>
                <w:szCs w:val="18"/>
                <w:lang w:eastAsia="ru-RU"/>
              </w:rPr>
              <w:t>рентгеноконтрастная</w:t>
            </w:r>
            <w:proofErr w:type="spellEnd"/>
            <w:r w:rsidRPr="00B13FE8">
              <w:rPr>
                <w:rFonts w:ascii="Times New Roman" w:eastAsia="Times New Roman" w:hAnsi="Times New Roman" w:cs="Times New Roman"/>
                <w:color w:val="000000"/>
                <w:sz w:val="18"/>
                <w:szCs w:val="18"/>
                <w:lang w:eastAsia="ru-RU"/>
              </w:rPr>
              <w:t xml:space="preserve"> полоса; боковое отверстие; маркировка глубины введения; с манжетой; возможность контроля давления в манжете; индикатор визуального контроля уровня давления в манжете</w:t>
            </w:r>
          </w:p>
        </w:tc>
        <w:tc>
          <w:tcPr>
            <w:tcW w:w="1374" w:type="dxa"/>
            <w:tcBorders>
              <w:top w:val="nil"/>
              <w:left w:val="nil"/>
              <w:bottom w:val="single" w:sz="4" w:space="0" w:color="auto"/>
              <w:right w:val="single" w:sz="4" w:space="0" w:color="auto"/>
            </w:tcBorders>
            <w:shd w:val="clear" w:color="auto" w:fill="auto"/>
            <w:vAlign w:val="center"/>
            <w:hideMark/>
          </w:tcPr>
          <w:p w14:paraId="059272D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4" w:space="0" w:color="auto"/>
              <w:right w:val="single" w:sz="4" w:space="0" w:color="auto"/>
            </w:tcBorders>
            <w:shd w:val="clear" w:color="000000" w:fill="FFFFFF"/>
            <w:vAlign w:val="center"/>
            <w:hideMark/>
          </w:tcPr>
          <w:p w14:paraId="5E4C92B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4" w:space="0" w:color="auto"/>
              <w:right w:val="single" w:sz="4" w:space="0" w:color="auto"/>
            </w:tcBorders>
            <w:shd w:val="clear" w:color="000000" w:fill="E2EFDA"/>
            <w:vAlign w:val="center"/>
            <w:hideMark/>
          </w:tcPr>
          <w:p w14:paraId="3AA59D4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7E8F46A4"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r w:rsidR="00B13FE8" w:rsidRPr="00B13FE8" w14:paraId="5A0F6A16" w14:textId="77777777" w:rsidTr="00B13FE8">
        <w:trPr>
          <w:gridAfter w:val="1"/>
          <w:wAfter w:w="1808" w:type="dxa"/>
          <w:trHeight w:val="1035"/>
        </w:trPr>
        <w:tc>
          <w:tcPr>
            <w:tcW w:w="1644" w:type="dxa"/>
            <w:vMerge/>
            <w:tcBorders>
              <w:top w:val="nil"/>
              <w:left w:val="single" w:sz="8" w:space="0" w:color="auto"/>
              <w:bottom w:val="single" w:sz="8" w:space="0" w:color="000000"/>
              <w:right w:val="single" w:sz="4" w:space="0" w:color="auto"/>
            </w:tcBorders>
            <w:vAlign w:val="center"/>
            <w:hideMark/>
          </w:tcPr>
          <w:p w14:paraId="68E39D71"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223" w:type="dxa"/>
            <w:vMerge/>
            <w:tcBorders>
              <w:top w:val="nil"/>
              <w:left w:val="single" w:sz="4" w:space="0" w:color="auto"/>
              <w:bottom w:val="single" w:sz="8" w:space="0" w:color="000000"/>
              <w:right w:val="single" w:sz="4" w:space="0" w:color="auto"/>
            </w:tcBorders>
            <w:vAlign w:val="center"/>
            <w:hideMark/>
          </w:tcPr>
          <w:p w14:paraId="7F1BDF9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158" w:type="dxa"/>
            <w:vMerge/>
            <w:tcBorders>
              <w:top w:val="nil"/>
              <w:left w:val="single" w:sz="4" w:space="0" w:color="auto"/>
              <w:bottom w:val="single" w:sz="8" w:space="0" w:color="000000"/>
              <w:right w:val="single" w:sz="4" w:space="0" w:color="auto"/>
            </w:tcBorders>
            <w:vAlign w:val="center"/>
            <w:hideMark/>
          </w:tcPr>
          <w:p w14:paraId="6B5DF1D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638" w:type="dxa"/>
            <w:vMerge/>
            <w:tcBorders>
              <w:top w:val="nil"/>
              <w:left w:val="single" w:sz="4" w:space="0" w:color="auto"/>
              <w:bottom w:val="single" w:sz="8" w:space="0" w:color="000000"/>
              <w:right w:val="single" w:sz="4" w:space="0" w:color="auto"/>
            </w:tcBorders>
            <w:vAlign w:val="center"/>
            <w:hideMark/>
          </w:tcPr>
          <w:p w14:paraId="0E135EF6"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567" w:type="dxa"/>
            <w:vMerge/>
            <w:tcBorders>
              <w:top w:val="nil"/>
              <w:left w:val="single" w:sz="4" w:space="0" w:color="auto"/>
              <w:bottom w:val="single" w:sz="8" w:space="0" w:color="000000"/>
              <w:right w:val="single" w:sz="4" w:space="0" w:color="auto"/>
            </w:tcBorders>
            <w:vAlign w:val="center"/>
            <w:hideMark/>
          </w:tcPr>
          <w:p w14:paraId="182EAA1C"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c>
          <w:tcPr>
            <w:tcW w:w="2410" w:type="dxa"/>
            <w:tcBorders>
              <w:top w:val="nil"/>
              <w:left w:val="nil"/>
              <w:bottom w:val="single" w:sz="8" w:space="0" w:color="auto"/>
              <w:right w:val="single" w:sz="4" w:space="0" w:color="auto"/>
            </w:tcBorders>
            <w:shd w:val="clear" w:color="auto" w:fill="auto"/>
            <w:vAlign w:val="center"/>
            <w:hideMark/>
          </w:tcPr>
          <w:p w14:paraId="5140A42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Упаковка: индивидуальная, стерильная</w:t>
            </w:r>
          </w:p>
        </w:tc>
        <w:tc>
          <w:tcPr>
            <w:tcW w:w="1374" w:type="dxa"/>
            <w:tcBorders>
              <w:top w:val="nil"/>
              <w:left w:val="nil"/>
              <w:bottom w:val="single" w:sz="8" w:space="0" w:color="auto"/>
              <w:right w:val="single" w:sz="4" w:space="0" w:color="auto"/>
            </w:tcBorders>
            <w:shd w:val="clear" w:color="auto" w:fill="auto"/>
            <w:vAlign w:val="center"/>
            <w:hideMark/>
          </w:tcPr>
          <w:p w14:paraId="714A4B59"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Соответствие</w:t>
            </w:r>
          </w:p>
        </w:tc>
        <w:tc>
          <w:tcPr>
            <w:tcW w:w="833" w:type="dxa"/>
            <w:tcBorders>
              <w:top w:val="nil"/>
              <w:left w:val="nil"/>
              <w:bottom w:val="single" w:sz="8" w:space="0" w:color="auto"/>
              <w:right w:val="single" w:sz="4" w:space="0" w:color="auto"/>
            </w:tcBorders>
            <w:shd w:val="clear" w:color="auto" w:fill="auto"/>
            <w:vAlign w:val="center"/>
            <w:hideMark/>
          </w:tcPr>
          <w:p w14:paraId="4A397850"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 </w:t>
            </w:r>
          </w:p>
        </w:tc>
        <w:tc>
          <w:tcPr>
            <w:tcW w:w="1965" w:type="dxa"/>
            <w:tcBorders>
              <w:top w:val="nil"/>
              <w:left w:val="nil"/>
              <w:bottom w:val="single" w:sz="8" w:space="0" w:color="auto"/>
              <w:right w:val="single" w:sz="4" w:space="0" w:color="auto"/>
            </w:tcBorders>
            <w:shd w:val="clear" w:color="000000" w:fill="E2EFDA"/>
            <w:vAlign w:val="center"/>
            <w:hideMark/>
          </w:tcPr>
          <w:p w14:paraId="19C96CF5"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r w:rsidRPr="00B13FE8">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2065" w:type="dxa"/>
            <w:vMerge/>
            <w:tcBorders>
              <w:top w:val="nil"/>
              <w:left w:val="single" w:sz="4" w:space="0" w:color="auto"/>
              <w:bottom w:val="single" w:sz="8" w:space="0" w:color="000000"/>
              <w:right w:val="single" w:sz="8" w:space="0" w:color="auto"/>
            </w:tcBorders>
            <w:vAlign w:val="center"/>
            <w:hideMark/>
          </w:tcPr>
          <w:p w14:paraId="5F65A8F3" w14:textId="77777777" w:rsidR="00B13FE8" w:rsidRPr="00B13FE8" w:rsidRDefault="00B13FE8" w:rsidP="00B13FE8">
            <w:pPr>
              <w:spacing w:after="0" w:line="240" w:lineRule="auto"/>
              <w:rPr>
                <w:rFonts w:ascii="Times New Roman" w:eastAsia="Times New Roman" w:hAnsi="Times New Roman" w:cs="Times New Roman"/>
                <w:color w:val="000000"/>
                <w:sz w:val="18"/>
                <w:szCs w:val="18"/>
                <w:lang w:eastAsia="ru-RU"/>
              </w:rPr>
            </w:pPr>
          </w:p>
        </w:tc>
      </w:tr>
    </w:tbl>
    <w:p w14:paraId="1BD64C98" w14:textId="77777777" w:rsidR="00B13FE8" w:rsidRDefault="00B13FE8"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p>
    <w:p w14:paraId="0C986B20" w14:textId="5BCB734B" w:rsidR="00E96D18" w:rsidRDefault="00E96D18"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p>
    <w:p w14:paraId="1223D694" w14:textId="77777777" w:rsidR="00861470" w:rsidRDefault="00861470" w:rsidP="00C63866">
      <w:pPr>
        <w:shd w:val="clear" w:color="auto" w:fill="FFFFFF"/>
        <w:tabs>
          <w:tab w:val="left" w:pos="5498"/>
        </w:tabs>
        <w:spacing w:after="0" w:line="240" w:lineRule="auto"/>
        <w:textAlignment w:val="baseline"/>
        <w:rPr>
          <w:rFonts w:ascii="Times New Roman" w:eastAsia="Times New Roman" w:hAnsi="Times New Roman" w:cs="Times New Roman"/>
          <w:lang w:eastAsia="ru-RU"/>
        </w:rPr>
      </w:pPr>
    </w:p>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531B"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1F9F8B7"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7C247E1"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01D5B8DD"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305CC">
        <w:rPr>
          <w:rFonts w:ascii="Times New Roman" w:eastAsia="Times New Roman" w:hAnsi="Times New Roman" w:cs="Times New Roman"/>
          <w:lang w:eastAsia="ru-RU"/>
        </w:rPr>
        <w:t>1</w:t>
      </w:r>
      <w:r w:rsidR="00861470">
        <w:rPr>
          <w:rFonts w:ascii="Times New Roman" w:eastAsia="Times New Roman" w:hAnsi="Times New Roman" w:cs="Times New Roman"/>
          <w:lang w:eastAsia="ru-RU"/>
        </w:rPr>
        <w:t>7</w:t>
      </w:r>
      <w:r w:rsidR="00C63866">
        <w:rPr>
          <w:rFonts w:ascii="Times New Roman" w:eastAsia="Times New Roman" w:hAnsi="Times New Roman" w:cs="Times New Roman"/>
          <w:lang w:eastAsia="ru-RU"/>
        </w:rPr>
        <w:t>9</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7E521C0"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861470">
        <w:rPr>
          <w:rFonts w:ascii="Times New Roman" w:eastAsia="Times New Roman" w:hAnsi="Times New Roman" w:cs="Times New Roman"/>
          <w:lang w:eastAsia="ru-RU"/>
        </w:rPr>
        <w:t>_______</w:t>
      </w:r>
      <w:r w:rsidR="007D033E">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C63866" w:rsidRPr="003B7364" w14:paraId="3A0D197B" w14:textId="77777777" w:rsidTr="00A01B82">
        <w:trPr>
          <w:trHeight w:val="497"/>
        </w:trPr>
        <w:tc>
          <w:tcPr>
            <w:tcW w:w="346" w:type="pct"/>
            <w:vAlign w:val="center"/>
          </w:tcPr>
          <w:p w14:paraId="384F7A2A" w14:textId="19770AF3" w:rsidR="00C63866" w:rsidRPr="005A71CE" w:rsidRDefault="00C63866"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19" w:type="pct"/>
            <w:vAlign w:val="center"/>
          </w:tcPr>
          <w:p w14:paraId="5C0E676F" w14:textId="300F3836" w:rsidR="00C63866" w:rsidRPr="00742818" w:rsidRDefault="00B13FE8" w:rsidP="00B13FE8">
            <w:pPr>
              <w:spacing w:after="0" w:line="240" w:lineRule="auto"/>
              <w:jc w:val="center"/>
              <w:rPr>
                <w:rFonts w:ascii="Times New Roman" w:eastAsia="Times New Roman" w:hAnsi="Times New Roman" w:cs="Times New Roman"/>
                <w:lang w:eastAsia="ru-RU"/>
              </w:rPr>
            </w:pPr>
            <w:r w:rsidRPr="00B13FE8">
              <w:rPr>
                <w:rFonts w:ascii="Times New Roman" w:eastAsia="Times New Roman" w:hAnsi="Times New Roman" w:cs="Times New Roman"/>
                <w:lang w:eastAsia="ru-RU"/>
              </w:rPr>
              <w:t xml:space="preserve">Трубка </w:t>
            </w:r>
            <w:proofErr w:type="spellStart"/>
            <w:r w:rsidRPr="00B13FE8">
              <w:rPr>
                <w:rFonts w:ascii="Times New Roman" w:eastAsia="Times New Roman" w:hAnsi="Times New Roman" w:cs="Times New Roman"/>
                <w:lang w:eastAsia="ru-RU"/>
              </w:rPr>
              <w:t>эндотрахеальная</w:t>
            </w:r>
            <w:proofErr w:type="spellEnd"/>
            <w:r w:rsidRPr="00B13FE8">
              <w:rPr>
                <w:rFonts w:ascii="Times New Roman" w:eastAsia="Times New Roman" w:hAnsi="Times New Roman" w:cs="Times New Roman"/>
                <w:lang w:eastAsia="ru-RU"/>
              </w:rPr>
              <w:t xml:space="preserve"> стандартная оральная / назальна</w:t>
            </w:r>
            <w:r>
              <w:rPr>
                <w:rFonts w:ascii="Times New Roman" w:eastAsia="Times New Roman" w:hAnsi="Times New Roman" w:cs="Times New Roman"/>
                <w:lang w:eastAsia="ru-RU"/>
              </w:rPr>
              <w:t>я с манжетой HVLP размер 7,5 мм</w:t>
            </w:r>
          </w:p>
        </w:tc>
        <w:tc>
          <w:tcPr>
            <w:tcW w:w="1003" w:type="pct"/>
            <w:vAlign w:val="center"/>
          </w:tcPr>
          <w:p w14:paraId="2FA306C9" w14:textId="77777777" w:rsidR="00C63866" w:rsidRPr="002957C9" w:rsidRDefault="00C63866"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C48115B" w14:textId="6140129A" w:rsidR="00C63866" w:rsidRPr="00910C83" w:rsidRDefault="0089064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13CE9CB7" w14:textId="40BD76FB" w:rsidR="00C63866" w:rsidRPr="002F40F0" w:rsidRDefault="00861470"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100</w:t>
            </w:r>
          </w:p>
        </w:tc>
        <w:tc>
          <w:tcPr>
            <w:tcW w:w="614" w:type="pct"/>
            <w:vAlign w:val="center"/>
          </w:tcPr>
          <w:p w14:paraId="785EC4FC"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66B7F3B3"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r>
      <w:tr w:rsidR="00C63866" w:rsidRPr="003B7364" w14:paraId="521C0EF7" w14:textId="77777777" w:rsidTr="00A01B82">
        <w:trPr>
          <w:trHeight w:val="497"/>
        </w:trPr>
        <w:tc>
          <w:tcPr>
            <w:tcW w:w="346" w:type="pct"/>
            <w:vAlign w:val="center"/>
          </w:tcPr>
          <w:p w14:paraId="5BFE88FE" w14:textId="06EBD15D" w:rsidR="00C63866" w:rsidRPr="005A71CE" w:rsidRDefault="00C63866"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19" w:type="pct"/>
            <w:vAlign w:val="center"/>
          </w:tcPr>
          <w:p w14:paraId="4EDA6A50" w14:textId="1B314333" w:rsidR="00C63866" w:rsidRPr="00742818" w:rsidRDefault="00B13FE8" w:rsidP="00B13FE8">
            <w:pPr>
              <w:spacing w:after="0" w:line="240" w:lineRule="auto"/>
              <w:jc w:val="center"/>
              <w:rPr>
                <w:rFonts w:ascii="Times New Roman" w:eastAsia="Times New Roman" w:hAnsi="Times New Roman" w:cs="Times New Roman"/>
                <w:lang w:eastAsia="ru-RU"/>
              </w:rPr>
            </w:pPr>
            <w:r w:rsidRPr="00B13FE8">
              <w:rPr>
                <w:rFonts w:ascii="Times New Roman" w:eastAsia="Times New Roman" w:hAnsi="Times New Roman" w:cs="Times New Roman"/>
                <w:lang w:eastAsia="ru-RU"/>
              </w:rPr>
              <w:t xml:space="preserve">Трубка </w:t>
            </w:r>
            <w:proofErr w:type="spellStart"/>
            <w:r w:rsidRPr="00B13FE8">
              <w:rPr>
                <w:rFonts w:ascii="Times New Roman" w:eastAsia="Times New Roman" w:hAnsi="Times New Roman" w:cs="Times New Roman"/>
                <w:lang w:eastAsia="ru-RU"/>
              </w:rPr>
              <w:t>эндотрахеальная</w:t>
            </w:r>
            <w:proofErr w:type="spellEnd"/>
            <w:r w:rsidRPr="00B13FE8">
              <w:rPr>
                <w:rFonts w:ascii="Times New Roman" w:eastAsia="Times New Roman" w:hAnsi="Times New Roman" w:cs="Times New Roman"/>
                <w:lang w:eastAsia="ru-RU"/>
              </w:rPr>
              <w:t xml:space="preserve"> </w:t>
            </w:r>
            <w:proofErr w:type="spellStart"/>
            <w:r w:rsidRPr="00B13FE8">
              <w:rPr>
                <w:rFonts w:ascii="Times New Roman" w:eastAsia="Times New Roman" w:hAnsi="Times New Roman" w:cs="Times New Roman"/>
                <w:lang w:eastAsia="ru-RU"/>
              </w:rPr>
              <w:t>Cuff-Safe</w:t>
            </w:r>
            <w:proofErr w:type="spellEnd"/>
            <w:r w:rsidRPr="00B13FE8">
              <w:rPr>
                <w:rFonts w:ascii="Times New Roman" w:eastAsia="Times New Roman" w:hAnsi="Times New Roman" w:cs="Times New Roman"/>
                <w:lang w:eastAsia="ru-RU"/>
              </w:rPr>
              <w:t xml:space="preserve"> с индикатором давления манжеты </w:t>
            </w:r>
            <w:proofErr w:type="spellStart"/>
            <w:r w:rsidRPr="00B13FE8">
              <w:rPr>
                <w:rFonts w:ascii="Times New Roman" w:eastAsia="Times New Roman" w:hAnsi="Times New Roman" w:cs="Times New Roman"/>
                <w:lang w:eastAsia="ru-RU"/>
              </w:rPr>
              <w:t>AccuCuff</w:t>
            </w:r>
            <w:proofErr w:type="spellEnd"/>
            <w:r w:rsidRPr="00B13FE8">
              <w:rPr>
                <w:rFonts w:ascii="Times New Roman" w:eastAsia="Times New Roman" w:hAnsi="Times New Roman" w:cs="Times New Roman"/>
                <w:lang w:eastAsia="ru-RU"/>
              </w:rPr>
              <w:t xml:space="preserve"> стандартная оральная / назальн</w:t>
            </w:r>
            <w:r>
              <w:rPr>
                <w:rFonts w:ascii="Times New Roman" w:eastAsia="Times New Roman" w:hAnsi="Times New Roman" w:cs="Times New Roman"/>
                <w:lang w:eastAsia="ru-RU"/>
              </w:rPr>
              <w:t>ая, манжета HVLP, размер 7,5 мм</w:t>
            </w:r>
          </w:p>
        </w:tc>
        <w:tc>
          <w:tcPr>
            <w:tcW w:w="1003" w:type="pct"/>
            <w:vAlign w:val="center"/>
          </w:tcPr>
          <w:p w14:paraId="2C2D6A70" w14:textId="77777777" w:rsidR="00C63866" w:rsidRPr="002957C9" w:rsidRDefault="00C63866" w:rsidP="00A85986">
            <w:pPr>
              <w:spacing w:after="0" w:line="240" w:lineRule="auto"/>
              <w:jc w:val="center"/>
              <w:rPr>
                <w:rFonts w:ascii="Times New Roman" w:eastAsia="Times New Roman" w:hAnsi="Times New Roman" w:cs="Times New Roman"/>
                <w:lang w:eastAsia="ru-RU"/>
              </w:rPr>
            </w:pPr>
            <w:bookmarkStart w:id="3" w:name="_GoBack"/>
            <w:bookmarkEnd w:id="3"/>
          </w:p>
        </w:tc>
        <w:tc>
          <w:tcPr>
            <w:tcW w:w="455" w:type="pct"/>
            <w:vAlign w:val="center"/>
          </w:tcPr>
          <w:p w14:paraId="65590953" w14:textId="6273E570" w:rsidR="00C63866" w:rsidRPr="00910C83" w:rsidRDefault="0089064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C7AFAA" w14:textId="3B2B7EFD" w:rsidR="00C63866" w:rsidRPr="002F40F0" w:rsidRDefault="00861470"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614" w:type="pct"/>
            <w:vAlign w:val="center"/>
          </w:tcPr>
          <w:p w14:paraId="3EAABF8F"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3783B0A2" w14:textId="77777777" w:rsidR="00C63866" w:rsidRPr="00A90199" w:rsidRDefault="00C63866"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0C4C67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34C27D4"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5B436" w14:textId="77777777" w:rsidR="00685D49" w:rsidRDefault="00685D49" w:rsidP="006B3F29">
      <w:pPr>
        <w:spacing w:after="0" w:line="240" w:lineRule="auto"/>
      </w:pPr>
      <w:r>
        <w:separator/>
      </w:r>
    </w:p>
  </w:endnote>
  <w:endnote w:type="continuationSeparator" w:id="0">
    <w:p w14:paraId="1B1FEC61" w14:textId="77777777" w:rsidR="00685D49" w:rsidRDefault="00685D49"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C4662" w14:textId="77777777" w:rsidR="00685D49" w:rsidRDefault="00685D49" w:rsidP="006B3F29">
      <w:pPr>
        <w:spacing w:after="0" w:line="240" w:lineRule="auto"/>
      </w:pPr>
      <w:r>
        <w:separator/>
      </w:r>
    </w:p>
  </w:footnote>
  <w:footnote w:type="continuationSeparator" w:id="0">
    <w:p w14:paraId="1F8907D0" w14:textId="77777777" w:rsidR="00685D49" w:rsidRDefault="00685D49" w:rsidP="006B3F29">
      <w:pPr>
        <w:spacing w:after="0" w:line="240" w:lineRule="auto"/>
      </w:pPr>
      <w:r>
        <w:continuationSeparator/>
      </w:r>
    </w:p>
  </w:footnote>
  <w:footnote w:id="1">
    <w:p w14:paraId="2E3F056F" w14:textId="77777777" w:rsidR="002250DB" w:rsidRPr="006B3F29" w:rsidRDefault="002250DB"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2250DB" w:rsidRPr="006B3F29" w:rsidRDefault="002250DB"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2250DB" w:rsidRPr="00BF6E23" w:rsidRDefault="002250DB"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2250DB" w:rsidRPr="00BF6E23" w:rsidRDefault="002250DB"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536"/>
    <w:rsid w:val="000707FF"/>
    <w:rsid w:val="00075D46"/>
    <w:rsid w:val="00084CFE"/>
    <w:rsid w:val="00086558"/>
    <w:rsid w:val="00095086"/>
    <w:rsid w:val="00097A99"/>
    <w:rsid w:val="000A232C"/>
    <w:rsid w:val="000E07D4"/>
    <w:rsid w:val="00121BAE"/>
    <w:rsid w:val="00146D06"/>
    <w:rsid w:val="0017147D"/>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724DF"/>
    <w:rsid w:val="002957C9"/>
    <w:rsid w:val="002D450E"/>
    <w:rsid w:val="002E0A50"/>
    <w:rsid w:val="002E153A"/>
    <w:rsid w:val="002E6F46"/>
    <w:rsid w:val="002F40F0"/>
    <w:rsid w:val="003021E8"/>
    <w:rsid w:val="00314441"/>
    <w:rsid w:val="00356D0A"/>
    <w:rsid w:val="00390235"/>
    <w:rsid w:val="003B7364"/>
    <w:rsid w:val="003C53DB"/>
    <w:rsid w:val="003F5CAB"/>
    <w:rsid w:val="00401C86"/>
    <w:rsid w:val="00406196"/>
    <w:rsid w:val="00444176"/>
    <w:rsid w:val="00454952"/>
    <w:rsid w:val="00473875"/>
    <w:rsid w:val="00490FF1"/>
    <w:rsid w:val="004B2F20"/>
    <w:rsid w:val="004B5574"/>
    <w:rsid w:val="004E04BB"/>
    <w:rsid w:val="004F5EF1"/>
    <w:rsid w:val="00504C6E"/>
    <w:rsid w:val="00514AF3"/>
    <w:rsid w:val="005240E4"/>
    <w:rsid w:val="005554AA"/>
    <w:rsid w:val="00575D67"/>
    <w:rsid w:val="005A71CE"/>
    <w:rsid w:val="005B0ADA"/>
    <w:rsid w:val="005B6605"/>
    <w:rsid w:val="005E596A"/>
    <w:rsid w:val="005F5F2F"/>
    <w:rsid w:val="00603CC7"/>
    <w:rsid w:val="00606456"/>
    <w:rsid w:val="00621E72"/>
    <w:rsid w:val="00645B9F"/>
    <w:rsid w:val="00670733"/>
    <w:rsid w:val="00676989"/>
    <w:rsid w:val="00682FD3"/>
    <w:rsid w:val="00685D49"/>
    <w:rsid w:val="006B3F29"/>
    <w:rsid w:val="006C2839"/>
    <w:rsid w:val="006D317F"/>
    <w:rsid w:val="006D7533"/>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1470"/>
    <w:rsid w:val="00865492"/>
    <w:rsid w:val="00890647"/>
    <w:rsid w:val="00892395"/>
    <w:rsid w:val="008970E8"/>
    <w:rsid w:val="008A3BB1"/>
    <w:rsid w:val="008A7CA3"/>
    <w:rsid w:val="008A7CFB"/>
    <w:rsid w:val="008B1E9F"/>
    <w:rsid w:val="008B29B9"/>
    <w:rsid w:val="008D13D7"/>
    <w:rsid w:val="00910716"/>
    <w:rsid w:val="00910C83"/>
    <w:rsid w:val="0093799A"/>
    <w:rsid w:val="00955006"/>
    <w:rsid w:val="009624ED"/>
    <w:rsid w:val="009B7A94"/>
    <w:rsid w:val="009C0DC9"/>
    <w:rsid w:val="009C3146"/>
    <w:rsid w:val="009D34A9"/>
    <w:rsid w:val="009E3971"/>
    <w:rsid w:val="009E61C4"/>
    <w:rsid w:val="00A01B82"/>
    <w:rsid w:val="00A1394C"/>
    <w:rsid w:val="00A1792A"/>
    <w:rsid w:val="00A23C43"/>
    <w:rsid w:val="00A24AC0"/>
    <w:rsid w:val="00A36550"/>
    <w:rsid w:val="00A467D1"/>
    <w:rsid w:val="00A46AD3"/>
    <w:rsid w:val="00A71131"/>
    <w:rsid w:val="00A77946"/>
    <w:rsid w:val="00A84695"/>
    <w:rsid w:val="00A85986"/>
    <w:rsid w:val="00A90199"/>
    <w:rsid w:val="00A906B1"/>
    <w:rsid w:val="00A92844"/>
    <w:rsid w:val="00A973E5"/>
    <w:rsid w:val="00AC4909"/>
    <w:rsid w:val="00AE1CC6"/>
    <w:rsid w:val="00B03EBB"/>
    <w:rsid w:val="00B06363"/>
    <w:rsid w:val="00B13FE8"/>
    <w:rsid w:val="00B27F52"/>
    <w:rsid w:val="00B34627"/>
    <w:rsid w:val="00B41E86"/>
    <w:rsid w:val="00B802F6"/>
    <w:rsid w:val="00B84F2F"/>
    <w:rsid w:val="00B87310"/>
    <w:rsid w:val="00BC3462"/>
    <w:rsid w:val="00BF1235"/>
    <w:rsid w:val="00BF65C7"/>
    <w:rsid w:val="00BF6E23"/>
    <w:rsid w:val="00C034A1"/>
    <w:rsid w:val="00C064FC"/>
    <w:rsid w:val="00C1337C"/>
    <w:rsid w:val="00C43359"/>
    <w:rsid w:val="00C46838"/>
    <w:rsid w:val="00C63866"/>
    <w:rsid w:val="00C74F96"/>
    <w:rsid w:val="00C8742E"/>
    <w:rsid w:val="00C911CE"/>
    <w:rsid w:val="00CB4028"/>
    <w:rsid w:val="00CB4728"/>
    <w:rsid w:val="00CC2062"/>
    <w:rsid w:val="00CC2970"/>
    <w:rsid w:val="00CD0CA9"/>
    <w:rsid w:val="00CD166F"/>
    <w:rsid w:val="00CE376F"/>
    <w:rsid w:val="00CE5372"/>
    <w:rsid w:val="00CF068D"/>
    <w:rsid w:val="00D24A30"/>
    <w:rsid w:val="00D457E2"/>
    <w:rsid w:val="00D65190"/>
    <w:rsid w:val="00D72381"/>
    <w:rsid w:val="00D7613F"/>
    <w:rsid w:val="00D7726F"/>
    <w:rsid w:val="00DA04F3"/>
    <w:rsid w:val="00DA67E5"/>
    <w:rsid w:val="00DB17D9"/>
    <w:rsid w:val="00DC472F"/>
    <w:rsid w:val="00E0492A"/>
    <w:rsid w:val="00E236F8"/>
    <w:rsid w:val="00E41C83"/>
    <w:rsid w:val="00E948DD"/>
    <w:rsid w:val="00E96D18"/>
    <w:rsid w:val="00EE74D2"/>
    <w:rsid w:val="00F07E5D"/>
    <w:rsid w:val="00F1089C"/>
    <w:rsid w:val="00F12E00"/>
    <w:rsid w:val="00F305CC"/>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27317981">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898134924">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211347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12</Pages>
  <Words>5698</Words>
  <Characters>32481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38103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4</cp:revision>
  <dcterms:created xsi:type="dcterms:W3CDTF">2026-06-10T11:27:00Z</dcterms:created>
  <dcterms:modified xsi:type="dcterms:W3CDTF">2026-06-16T11:03:00Z</dcterms:modified>
</cp:coreProperties>
</file>