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3E5" w:rsidRPr="00602DE5" w:rsidRDefault="0017689C" w:rsidP="00BC088C">
      <w:pPr>
        <w:pStyle w:val="1f3"/>
        <w:keepNext w:val="0"/>
        <w:widowControl w:val="0"/>
        <w:spacing w:line="276" w:lineRule="auto"/>
        <w:rPr>
          <w:rFonts w:ascii="Times New Roman" w:hAnsi="Times New Roman" w:cs="Times New Roman"/>
        </w:rPr>
      </w:pPr>
      <w:bookmarkStart w:id="0" w:name="_Ref29909826"/>
      <w:bookmarkStart w:id="1" w:name="_Toc165887577"/>
      <w:r w:rsidRPr="00602DE5">
        <w:rPr>
          <w:rFonts w:ascii="Times New Roman" w:hAnsi="Times New Roman" w:cs="Times New Roman"/>
        </w:rPr>
        <w:t>О</w:t>
      </w:r>
      <w:r w:rsidR="00EE43E5" w:rsidRPr="00602DE5">
        <w:rPr>
          <w:rFonts w:ascii="Times New Roman" w:hAnsi="Times New Roman" w:cs="Times New Roman"/>
        </w:rPr>
        <w:t>писание объекта закупки с учетом требова</w:t>
      </w:r>
      <w:bookmarkStart w:id="2" w:name="_GoBack"/>
      <w:bookmarkEnd w:id="2"/>
      <w:r w:rsidR="00EE43E5" w:rsidRPr="00602DE5">
        <w:rPr>
          <w:rFonts w:ascii="Times New Roman" w:hAnsi="Times New Roman" w:cs="Times New Roman"/>
        </w:rPr>
        <w:t>ний, пр</w:t>
      </w:r>
      <w:r w:rsidRPr="00602DE5">
        <w:rPr>
          <w:rFonts w:ascii="Times New Roman" w:hAnsi="Times New Roman" w:cs="Times New Roman"/>
        </w:rPr>
        <w:t>едусмотренных статьей 33 Закона</w:t>
      </w:r>
      <w:bookmarkEnd w:id="0"/>
      <w:r w:rsidR="008B4B30" w:rsidRPr="00602DE5">
        <w:rPr>
          <w:rFonts w:ascii="Times New Roman" w:hAnsi="Times New Roman" w:cs="Times New Roman"/>
        </w:rPr>
        <w:t xml:space="preserve"> о контрактной системе</w:t>
      </w:r>
    </w:p>
    <w:p w:rsidR="000601DF" w:rsidRPr="00602DE5" w:rsidRDefault="00BC088C" w:rsidP="00B1624D">
      <w:pPr>
        <w:pStyle w:val="11a"/>
        <w:ind w:firstLine="567"/>
        <w:jc w:val="center"/>
        <w:rPr>
          <w:rFonts w:ascii="Times New Roman" w:hAnsi="Times New Roman" w:cs="Times New Roman"/>
          <w:b/>
          <w:lang w:val="ru-RU"/>
        </w:rPr>
      </w:pPr>
      <w:bookmarkStart w:id="3" w:name="Par2344"/>
      <w:bookmarkEnd w:id="3"/>
      <w:r w:rsidRPr="00602DE5">
        <w:rPr>
          <w:rFonts w:ascii="Times New Roman" w:hAnsi="Times New Roman" w:cs="Times New Roman"/>
          <w:b/>
          <w:lang w:val="ru-RU"/>
        </w:rPr>
        <w:t xml:space="preserve">1. </w:t>
      </w:r>
      <w:r w:rsidR="0002494A" w:rsidRPr="00602DE5">
        <w:rPr>
          <w:rFonts w:ascii="Times New Roman" w:hAnsi="Times New Roman" w:cs="Times New Roman"/>
          <w:b/>
        </w:rPr>
        <w:t>Описание объекта закупки.</w:t>
      </w:r>
    </w:p>
    <w:p w:rsidR="00BC088C" w:rsidRDefault="00BC088C" w:rsidP="00BC088C">
      <w:pPr>
        <w:pStyle w:val="11a"/>
        <w:ind w:firstLine="567"/>
        <w:rPr>
          <w:rFonts w:ascii="Times New Roman" w:hAnsi="Times New Roman" w:cs="Times New Roman"/>
          <w:lang w:val="ru-RU"/>
        </w:rPr>
      </w:pPr>
      <w:r w:rsidRPr="00602DE5">
        <w:rPr>
          <w:rFonts w:ascii="Times New Roman" w:hAnsi="Times New Roman" w:cs="Times New Roman"/>
          <w:lang w:val="ru-RU"/>
        </w:rPr>
        <w:t xml:space="preserve">1.1. Поставка </w:t>
      </w:r>
      <w:r w:rsidR="00502B88" w:rsidRPr="00517488">
        <w:rPr>
          <w:rFonts w:ascii="Times New Roman" w:hAnsi="Times New Roman" w:cs="Times New Roman"/>
          <w:lang w:val="ru-RU"/>
        </w:rPr>
        <w:t>лекарственн</w:t>
      </w:r>
      <w:r w:rsidR="00F36D29" w:rsidRPr="00517488">
        <w:rPr>
          <w:rFonts w:ascii="Times New Roman" w:hAnsi="Times New Roman" w:cs="Times New Roman"/>
          <w:lang w:val="ru-RU"/>
        </w:rPr>
        <w:t>ых</w:t>
      </w:r>
      <w:r w:rsidR="00502B88" w:rsidRPr="00517488">
        <w:rPr>
          <w:rFonts w:ascii="Times New Roman" w:hAnsi="Times New Roman" w:cs="Times New Roman"/>
          <w:lang w:val="ru-RU"/>
        </w:rPr>
        <w:t xml:space="preserve"> препарат</w:t>
      </w:r>
      <w:r w:rsidR="00F36D29" w:rsidRPr="00517488">
        <w:rPr>
          <w:rFonts w:ascii="Times New Roman" w:hAnsi="Times New Roman" w:cs="Times New Roman"/>
          <w:lang w:val="ru-RU"/>
        </w:rPr>
        <w:t>ов</w:t>
      </w:r>
      <w:r w:rsidR="00502B88" w:rsidRPr="00517488">
        <w:rPr>
          <w:rFonts w:ascii="Times New Roman" w:hAnsi="Times New Roman" w:cs="Times New Roman"/>
          <w:lang w:val="ru-RU"/>
        </w:rPr>
        <w:t xml:space="preserve"> для медицинского применения</w:t>
      </w:r>
      <w:r w:rsidR="00502B88" w:rsidRPr="00602DE5">
        <w:rPr>
          <w:rFonts w:ascii="Times New Roman" w:hAnsi="Times New Roman" w:cs="Times New Roman"/>
          <w:lang w:val="ru-RU"/>
        </w:rPr>
        <w:t xml:space="preserve"> (МНН</w:t>
      </w:r>
      <w:r w:rsidR="00CC254D" w:rsidRPr="00602DE5">
        <w:rPr>
          <w:rFonts w:ascii="Times New Roman" w:hAnsi="Times New Roman" w:cs="Times New Roman"/>
          <w:lang w:val="ru-RU"/>
        </w:rPr>
        <w:t>-ЕСКЛП:</w:t>
      </w:r>
      <w:r w:rsidR="00502B88" w:rsidRPr="00602DE5">
        <w:rPr>
          <w:rFonts w:ascii="Times New Roman" w:hAnsi="Times New Roman" w:cs="Times New Roman"/>
          <w:lang w:val="ru-RU"/>
        </w:rPr>
        <w:t>)</w:t>
      </w:r>
      <w:r w:rsidRPr="005D5B5D">
        <w:rPr>
          <w:rStyle w:val="afffb"/>
          <w:rFonts w:ascii="Times New Roman" w:hAnsi="Times New Roman" w:cs="Times New Roman"/>
          <w:lang w:val="ru-RU"/>
        </w:rPr>
        <w:footnoteReference w:id="1"/>
      </w:r>
      <w:r w:rsidRPr="00602DE5">
        <w:rPr>
          <w:rFonts w:ascii="Times New Roman" w:hAnsi="Times New Roman" w:cs="Times New Roman"/>
          <w:lang w:val="ru-RU"/>
        </w:rPr>
        <w:t xml:space="preserve"> (далее – товар)</w:t>
      </w:r>
      <w:r w:rsidR="007318EC" w:rsidRPr="00602DE5">
        <w:rPr>
          <w:rFonts w:ascii="Times New Roman" w:hAnsi="Times New Roman" w:cs="Times New Roman"/>
          <w:lang w:val="ru-RU"/>
        </w:rPr>
        <w:t>.</w:t>
      </w:r>
    </w:p>
    <w:tbl>
      <w:tblPr>
        <w:tblW w:w="9922" w:type="dxa"/>
        <w:tblLook w:val="04A0" w:firstRow="1" w:lastRow="0" w:firstColumn="1" w:lastColumn="0" w:noHBand="0" w:noVBand="1"/>
      </w:tblPr>
      <w:tblGrid>
        <w:gridCol w:w="4815"/>
        <w:gridCol w:w="5107"/>
      </w:tblGrid>
      <w:tr w:rsidR="00380001" w:rsidRPr="00777516" w:rsidTr="0060489B">
        <w:trPr>
          <w:trHeight w:val="523"/>
        </w:trPr>
        <w:tc>
          <w:tcPr>
            <w:tcW w:w="4815"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380001" w:rsidRPr="005D5B5D" w:rsidRDefault="00790DBF" w:rsidP="00380001">
            <w:pPr>
              <w:jc w:val="center"/>
              <w:rPr>
                <w:rFonts w:ascii="Times New Roman" w:hAnsi="Times New Roman" w:cs="Times New Roman"/>
                <w:color w:val="000000"/>
                <w:sz w:val="20"/>
                <w:szCs w:val="20"/>
              </w:rPr>
            </w:pPr>
            <w:r w:rsidRPr="005D5B5D">
              <w:rPr>
                <w:rFonts w:ascii="Times New Roman" w:hAnsi="Times New Roman" w:cs="Times New Roman"/>
                <w:color w:val="000000"/>
                <w:sz w:val="20"/>
                <w:szCs w:val="20"/>
              </w:rPr>
              <w:t>ИЗОНИАЗИД</w:t>
            </w:r>
          </w:p>
        </w:tc>
        <w:tc>
          <w:tcPr>
            <w:tcW w:w="5107" w:type="dxa"/>
            <w:tcBorders>
              <w:top w:val="single" w:sz="4" w:space="0" w:color="auto"/>
              <w:left w:val="single" w:sz="4" w:space="0" w:color="auto"/>
              <w:bottom w:val="single" w:sz="4" w:space="0" w:color="auto"/>
              <w:right w:val="single" w:sz="4" w:space="0" w:color="auto"/>
            </w:tcBorders>
            <w:shd w:val="clear" w:color="000000" w:fill="FFFFFF"/>
            <w:vAlign w:val="center"/>
          </w:tcPr>
          <w:p w:rsidR="00380001" w:rsidRPr="005D5B5D" w:rsidRDefault="00790DBF" w:rsidP="00380001">
            <w:pPr>
              <w:jc w:val="center"/>
              <w:rPr>
                <w:rFonts w:ascii="Times New Roman" w:hAnsi="Times New Roman" w:cs="Times New Roman"/>
                <w:color w:val="000000"/>
                <w:sz w:val="20"/>
                <w:szCs w:val="20"/>
              </w:rPr>
            </w:pPr>
            <w:r w:rsidRPr="005D5B5D">
              <w:rPr>
                <w:rFonts w:ascii="Times New Roman" w:hAnsi="Times New Roman" w:cs="Times New Roman"/>
                <w:color w:val="000000"/>
                <w:sz w:val="20"/>
                <w:szCs w:val="20"/>
              </w:rPr>
              <w:t>21.20.10.193-000005-1-00103-0000000000000</w:t>
            </w:r>
          </w:p>
        </w:tc>
      </w:tr>
    </w:tbl>
    <w:p w:rsidR="00B1624D" w:rsidRPr="00602DE5" w:rsidRDefault="00B1624D" w:rsidP="00C379C9">
      <w:pPr>
        <w:ind w:firstLine="540"/>
        <w:rPr>
          <w:rFonts w:ascii="Times New Roman" w:hAnsi="Times New Roman" w:cs="Times New Roman"/>
          <w:b/>
          <w:sz w:val="24"/>
          <w:szCs w:val="24"/>
        </w:rPr>
      </w:pPr>
      <w:r w:rsidRPr="00602DE5">
        <w:rPr>
          <w:rFonts w:ascii="Times New Roman" w:hAnsi="Times New Roman" w:cs="Times New Roman"/>
          <w:b/>
          <w:sz w:val="24"/>
          <w:szCs w:val="24"/>
        </w:rPr>
        <w:t>2</w:t>
      </w:r>
      <w:r w:rsidR="005D5B5D">
        <w:rPr>
          <w:rFonts w:ascii="Times New Roman" w:hAnsi="Times New Roman" w:cs="Times New Roman"/>
          <w:b/>
          <w:sz w:val="24"/>
          <w:szCs w:val="24"/>
        </w:rPr>
        <w:t>.</w:t>
      </w:r>
      <w:r w:rsidRPr="00602DE5">
        <w:rPr>
          <w:rFonts w:ascii="Times New Roman" w:hAnsi="Times New Roman" w:cs="Times New Roman"/>
          <w:b/>
          <w:sz w:val="24"/>
          <w:szCs w:val="24"/>
        </w:rPr>
        <w:t xml:space="preserve"> Требования к техническим, функциональным и эксплуатационным характеристикам товара</w:t>
      </w:r>
    </w:p>
    <w:p w:rsidR="003929C9" w:rsidRPr="00602DE5" w:rsidRDefault="00B1624D" w:rsidP="00C379C9">
      <w:pPr>
        <w:ind w:firstLine="540"/>
        <w:jc w:val="both"/>
        <w:rPr>
          <w:rFonts w:ascii="Times New Roman" w:hAnsi="Times New Roman" w:cs="Times New Roman"/>
          <w:sz w:val="24"/>
          <w:szCs w:val="24"/>
        </w:rPr>
      </w:pPr>
      <w:r w:rsidRPr="00602DE5">
        <w:rPr>
          <w:rFonts w:ascii="Times New Roman" w:hAnsi="Times New Roman" w:cs="Times New Roman"/>
          <w:sz w:val="24"/>
          <w:szCs w:val="24"/>
        </w:rPr>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rsidRPr="00602DE5">
        <w:rPr>
          <w:rFonts w:ascii="Times New Roman" w:hAnsi="Times New Roman" w:cs="Times New Roman"/>
          <w:sz w:val="24"/>
          <w:szCs w:val="24"/>
        </w:rPr>
        <w:t>1</w:t>
      </w:r>
      <w:r w:rsidRPr="00602DE5">
        <w:rPr>
          <w:rFonts w:ascii="Times New Roman" w:hAnsi="Times New Roman" w:cs="Times New Roman"/>
          <w:sz w:val="24"/>
          <w:szCs w:val="24"/>
        </w:rPr>
        <w:t xml:space="preserve"> к </w:t>
      </w:r>
      <w:r w:rsidR="00B936A3" w:rsidRPr="00602DE5">
        <w:rPr>
          <w:rFonts w:ascii="Times New Roman" w:hAnsi="Times New Roman" w:cs="Times New Roman"/>
          <w:sz w:val="24"/>
          <w:szCs w:val="24"/>
        </w:rPr>
        <w:t xml:space="preserve">Описанию объекта закупки </w:t>
      </w:r>
      <w:r w:rsidRPr="00602DE5">
        <w:rPr>
          <w:rFonts w:ascii="Times New Roman" w:hAnsi="Times New Roman" w:cs="Times New Roman"/>
          <w:sz w:val="24"/>
          <w:szCs w:val="24"/>
        </w:rPr>
        <w:t>(«Требования к значениям показателей (характеристик) товара, позволяющие определить соответствие установленным заказчиком требованиям»).</w:t>
      </w:r>
    </w:p>
    <w:p w:rsidR="00B1624D" w:rsidRPr="00602DE5" w:rsidRDefault="00B1624D" w:rsidP="00C379C9">
      <w:pPr>
        <w:ind w:firstLine="540"/>
        <w:jc w:val="center"/>
        <w:rPr>
          <w:rFonts w:ascii="Times New Roman" w:hAnsi="Times New Roman" w:cs="Times New Roman"/>
          <w:b/>
          <w:sz w:val="24"/>
          <w:szCs w:val="24"/>
        </w:rPr>
      </w:pPr>
      <w:r w:rsidRPr="00602DE5">
        <w:rPr>
          <w:rFonts w:ascii="Times New Roman" w:hAnsi="Times New Roman" w:cs="Times New Roman"/>
          <w:b/>
          <w:sz w:val="24"/>
          <w:szCs w:val="24"/>
        </w:rPr>
        <w:t>3</w:t>
      </w:r>
      <w:r w:rsidR="005D5B5D">
        <w:rPr>
          <w:rFonts w:ascii="Times New Roman" w:hAnsi="Times New Roman" w:cs="Times New Roman"/>
          <w:b/>
          <w:sz w:val="24"/>
          <w:szCs w:val="24"/>
        </w:rPr>
        <w:t>.</w:t>
      </w:r>
      <w:r w:rsidRPr="00602DE5">
        <w:rPr>
          <w:rFonts w:ascii="Times New Roman" w:hAnsi="Times New Roman" w:cs="Times New Roman"/>
          <w:b/>
          <w:sz w:val="24"/>
          <w:szCs w:val="24"/>
        </w:rPr>
        <w:t xml:space="preserve"> Требования к качеству и безопасности товара</w:t>
      </w:r>
    </w:p>
    <w:p w:rsidR="00B1624D" w:rsidRPr="00602DE5" w:rsidRDefault="00B1624D" w:rsidP="00B1624D">
      <w:pPr>
        <w:ind w:firstLine="540"/>
        <w:jc w:val="both"/>
        <w:rPr>
          <w:rFonts w:ascii="Times New Roman" w:hAnsi="Times New Roman" w:cs="Times New Roman"/>
          <w:sz w:val="24"/>
          <w:szCs w:val="24"/>
        </w:rPr>
      </w:pPr>
      <w:r w:rsidRPr="00602DE5">
        <w:rPr>
          <w:rFonts w:ascii="Times New Roman" w:hAnsi="Times New Roman" w:cs="Times New Roman"/>
          <w:sz w:val="24"/>
          <w:szCs w:val="24"/>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2DE5">
        <w:rPr>
          <w:rFonts w:ascii="Times New Roman" w:eastAsia="Courier New" w:hAnsi="Times New Roman" w:cs="Times New Roman"/>
          <w:color w:val="000000"/>
          <w:sz w:val="24"/>
          <w:szCs w:val="24"/>
          <w:lang w:bidi="ru-RU"/>
        </w:rPr>
        <w:t>действующей на момент поставки Товара</w:t>
      </w:r>
    </w:p>
    <w:p w:rsidR="00B1624D" w:rsidRPr="00602DE5" w:rsidRDefault="00B1624D" w:rsidP="00B1624D">
      <w:pPr>
        <w:ind w:firstLine="540"/>
        <w:jc w:val="both"/>
        <w:rPr>
          <w:rFonts w:ascii="Times New Roman" w:hAnsi="Times New Roman" w:cs="Times New Roman"/>
          <w:sz w:val="24"/>
          <w:szCs w:val="24"/>
        </w:rPr>
      </w:pPr>
      <w:r w:rsidRPr="00602DE5">
        <w:rPr>
          <w:rFonts w:ascii="Times New Roman" w:hAnsi="Times New Roman" w:cs="Times New Roman"/>
          <w:sz w:val="24"/>
          <w:szCs w:val="24"/>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hAnsi="Times New Roman" w:cs="Times New Roman"/>
          <w:color w:val="000000"/>
          <w:sz w:val="24"/>
          <w:szCs w:val="24"/>
          <w:lang w:bidi="ru-RU"/>
        </w:rPr>
        <w:t>3.4. Поставляемый товар должен быть</w:t>
      </w:r>
      <w:r w:rsidRPr="00602DE5">
        <w:rPr>
          <w:rFonts w:ascii="Times New Roman" w:eastAsia="Courier New" w:hAnsi="Times New Roman" w:cs="Times New Roman"/>
          <w:bCs/>
          <w:color w:val="000000"/>
          <w:spacing w:val="-1"/>
          <w:sz w:val="24"/>
          <w:szCs w:val="24"/>
          <w:lang w:bidi="ru-RU"/>
        </w:rPr>
        <w:t xml:space="preserve"> новым, не бывшим в эксплуатации (употреблении),</w:t>
      </w:r>
      <w:r w:rsidRPr="00602DE5">
        <w:rPr>
          <w:rFonts w:ascii="Times New Roman" w:hAnsi="Times New Roman" w:cs="Times New Roman"/>
          <w:sz w:val="24"/>
          <w:szCs w:val="24"/>
        </w:rPr>
        <w:t xml:space="preserve"> не иметь дефектов.</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t xml:space="preserve">3.5. Информация о товаре должна быть на русском языке. </w:t>
      </w:r>
    </w:p>
    <w:p w:rsidR="00400E10" w:rsidRPr="00602DE5" w:rsidRDefault="00B1624D" w:rsidP="00400E10">
      <w:pPr>
        <w:ind w:firstLine="540"/>
        <w:jc w:val="both"/>
        <w:rPr>
          <w:rFonts w:ascii="Times New Roman" w:hAnsi="Times New Roman" w:cs="Times New Roman"/>
          <w:sz w:val="24"/>
          <w:szCs w:val="24"/>
        </w:rPr>
      </w:pPr>
      <w:r w:rsidRPr="00602DE5">
        <w:rPr>
          <w:rFonts w:ascii="Times New Roman" w:eastAsia="Courier New" w:hAnsi="Times New Roman" w:cs="Times New Roman"/>
          <w:color w:val="000000"/>
          <w:sz w:val="24"/>
          <w:szCs w:val="24"/>
          <w:lang w:bidi="ru-RU"/>
        </w:rPr>
        <w:t xml:space="preserve">3.6. </w:t>
      </w:r>
      <w:r w:rsidR="00400E10" w:rsidRPr="00602DE5">
        <w:rPr>
          <w:rFonts w:ascii="Times New Roman" w:hAnsi="Times New Roman" w:cs="Times New Roman"/>
          <w:sz w:val="24"/>
          <w:szCs w:val="24"/>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400E10" w:rsidRPr="00602DE5" w:rsidRDefault="00400E10" w:rsidP="00400E10">
      <w:pPr>
        <w:ind w:firstLine="540"/>
        <w:jc w:val="both"/>
        <w:rPr>
          <w:rFonts w:ascii="Times New Roman" w:hAnsi="Times New Roman" w:cs="Times New Roman"/>
          <w:sz w:val="24"/>
          <w:szCs w:val="24"/>
        </w:rPr>
      </w:pPr>
      <w:r w:rsidRPr="00602DE5">
        <w:rPr>
          <w:rFonts w:ascii="Times New Roman" w:hAnsi="Times New Roman" w:cs="Times New Roman"/>
          <w:sz w:val="24"/>
          <w:szCs w:val="24"/>
        </w:rPr>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400E10" w:rsidRPr="00602DE5" w:rsidRDefault="00400E10" w:rsidP="00400E10">
      <w:pPr>
        <w:ind w:firstLine="540"/>
        <w:jc w:val="both"/>
        <w:rPr>
          <w:rFonts w:ascii="Times New Roman" w:hAnsi="Times New Roman" w:cs="Times New Roman"/>
          <w:sz w:val="24"/>
          <w:szCs w:val="24"/>
        </w:rPr>
      </w:pPr>
      <w:r w:rsidRPr="00602DE5">
        <w:rPr>
          <w:rFonts w:ascii="Times New Roman" w:hAnsi="Times New Roman" w:cs="Times New Roman"/>
          <w:sz w:val="24"/>
          <w:szCs w:val="24"/>
        </w:rPr>
        <w:t>- сертификат соответствия или декларация о соответствии для лекарственных препаратов, поступивших в гражданский оборот до 29.11.2019 (основание: 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 50, ст. 6096);</w:t>
      </w:r>
    </w:p>
    <w:p w:rsidR="00400E10" w:rsidRPr="00602DE5" w:rsidRDefault="00400E10" w:rsidP="00400E10">
      <w:pPr>
        <w:ind w:firstLine="540"/>
        <w:jc w:val="both"/>
        <w:rPr>
          <w:rFonts w:ascii="Times New Roman" w:hAnsi="Times New Roman" w:cs="Times New Roman"/>
          <w:sz w:val="24"/>
          <w:szCs w:val="24"/>
        </w:rPr>
      </w:pPr>
      <w:r w:rsidRPr="00602DE5">
        <w:rPr>
          <w:rFonts w:ascii="Times New Roman" w:hAnsi="Times New Roman" w:cs="Times New Roman"/>
          <w:sz w:val="24"/>
          <w:szCs w:val="24"/>
        </w:rPr>
        <w:lastRenderedPageBreak/>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для лекарственных препаратов, поступающих в гражданский оборот после 29.11.2019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bCs/>
          <w:color w:val="000000"/>
          <w:sz w:val="24"/>
          <w:szCs w:val="24"/>
          <w:lang w:bidi="ru-RU"/>
        </w:rPr>
        <w:t xml:space="preserve">3.7. </w:t>
      </w:r>
      <w:r w:rsidRPr="00602DE5">
        <w:rPr>
          <w:rFonts w:ascii="Times New Roman" w:eastAsia="Courier New" w:hAnsi="Times New Roman" w:cs="Times New Roman"/>
          <w:color w:val="000000"/>
          <w:sz w:val="24"/>
          <w:szCs w:val="24"/>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hAnsi="Times New Roman" w:cs="Times New Roman"/>
          <w:sz w:val="24"/>
          <w:szCs w:val="24"/>
          <w:lang w:bidi="ru-RU"/>
        </w:rPr>
        <w:t xml:space="preserve">3.8. Право собственности и риски случайной гибели товара переходят от Поставщика к Заказчику </w:t>
      </w:r>
      <w:r w:rsidR="00924B76" w:rsidRPr="00602DE5">
        <w:rPr>
          <w:rFonts w:ascii="Times New Roman" w:hAnsi="Times New Roman" w:cs="Times New Roman"/>
          <w:sz w:val="24"/>
          <w:szCs w:val="24"/>
          <w:lang w:bidi="ru-RU"/>
        </w:rPr>
        <w:t>после приемки товара Заказчиком</w:t>
      </w:r>
      <w:r w:rsidRPr="00602DE5">
        <w:rPr>
          <w:rFonts w:ascii="Times New Roman" w:hAnsi="Times New Roman" w:cs="Times New Roman"/>
          <w:sz w:val="24"/>
          <w:szCs w:val="24"/>
          <w:lang w:bidi="ru-RU"/>
        </w:rPr>
        <w:t>.</w:t>
      </w:r>
      <w:r w:rsidR="00924B76" w:rsidRPr="00602DE5">
        <w:rPr>
          <w:rFonts w:ascii="Times New Roman" w:hAnsi="Times New Roman" w:cs="Times New Roman"/>
          <w:sz w:val="24"/>
          <w:szCs w:val="24"/>
          <w:lang w:bidi="ru-RU"/>
        </w:rPr>
        <w:t xml:space="preserve"> </w:t>
      </w:r>
    </w:p>
    <w:p w:rsidR="00B1624D" w:rsidRPr="00602DE5" w:rsidRDefault="00B1624D" w:rsidP="00B1624D">
      <w:pPr>
        <w:widowControl w:val="0"/>
        <w:ind w:firstLine="567"/>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t>3.9. Требования к таре</w:t>
      </w:r>
      <w:r w:rsidR="0017689C" w:rsidRPr="00602DE5">
        <w:rPr>
          <w:rFonts w:ascii="Times New Roman" w:eastAsia="Courier New" w:hAnsi="Times New Roman" w:cs="Times New Roman"/>
          <w:color w:val="000000"/>
          <w:sz w:val="24"/>
          <w:szCs w:val="24"/>
          <w:lang w:bidi="ru-RU"/>
        </w:rPr>
        <w:t>,</w:t>
      </w:r>
      <w:r w:rsidRPr="00602DE5">
        <w:rPr>
          <w:rFonts w:ascii="Times New Roman" w:eastAsia="Courier New" w:hAnsi="Times New Roman" w:cs="Times New Roman"/>
          <w:color w:val="000000"/>
          <w:sz w:val="24"/>
          <w:szCs w:val="24"/>
          <w:lang w:bidi="ru-RU"/>
        </w:rPr>
        <w:t xml:space="preserve"> упаковке </w:t>
      </w:r>
      <w:r w:rsidR="0017689C" w:rsidRPr="00602DE5">
        <w:rPr>
          <w:rFonts w:ascii="Times New Roman" w:eastAsia="Courier New" w:hAnsi="Times New Roman" w:cs="Times New Roman"/>
          <w:color w:val="000000"/>
          <w:sz w:val="24"/>
          <w:szCs w:val="24"/>
          <w:lang w:bidi="ru-RU"/>
        </w:rPr>
        <w:t xml:space="preserve">и маркировке </w:t>
      </w:r>
      <w:r w:rsidRPr="00602DE5">
        <w:rPr>
          <w:rFonts w:ascii="Times New Roman" w:eastAsia="Courier New" w:hAnsi="Times New Roman" w:cs="Times New Roman"/>
          <w:color w:val="000000"/>
          <w:sz w:val="24"/>
          <w:szCs w:val="24"/>
          <w:lang w:bidi="ru-RU"/>
        </w:rPr>
        <w:t>Товара.</w:t>
      </w:r>
    </w:p>
    <w:p w:rsidR="00B1624D" w:rsidRPr="00602DE5" w:rsidRDefault="00B1624D" w:rsidP="00B1624D">
      <w:pPr>
        <w:widowControl w:val="0"/>
        <w:ind w:firstLine="540"/>
        <w:jc w:val="both"/>
        <w:rPr>
          <w:rFonts w:ascii="Times New Roman" w:hAnsi="Times New Roman" w:cs="Times New Roman"/>
          <w:bCs/>
          <w:sz w:val="24"/>
          <w:szCs w:val="24"/>
          <w:lang w:bidi="ru-RU"/>
        </w:rPr>
      </w:pPr>
      <w:r w:rsidRPr="00602DE5">
        <w:rPr>
          <w:rFonts w:ascii="Times New Roman" w:eastAsia="Courier New" w:hAnsi="Times New Roman" w:cs="Times New Roman"/>
          <w:bCs/>
          <w:color w:val="000000"/>
          <w:sz w:val="24"/>
          <w:szCs w:val="24"/>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2DE5">
        <w:rPr>
          <w:rFonts w:ascii="Times New Roman" w:hAnsi="Times New Roman" w:cs="Times New Roman"/>
          <w:bCs/>
          <w:sz w:val="24"/>
          <w:szCs w:val="24"/>
          <w:lang w:bidi="ru-RU"/>
        </w:rPr>
        <w:t xml:space="preserve"> </w:t>
      </w:r>
    </w:p>
    <w:p w:rsidR="00400E10" w:rsidRPr="00602DE5" w:rsidRDefault="00400E10" w:rsidP="00B1624D">
      <w:pPr>
        <w:widowControl w:val="0"/>
        <w:ind w:firstLine="540"/>
        <w:jc w:val="both"/>
        <w:rPr>
          <w:rFonts w:ascii="Times New Roman" w:hAnsi="Times New Roman" w:cs="Times New Roman"/>
          <w:bCs/>
          <w:sz w:val="24"/>
          <w:szCs w:val="24"/>
          <w:lang w:bidi="ru-RU"/>
        </w:rPr>
      </w:pPr>
      <w:r w:rsidRPr="00602DE5">
        <w:rPr>
          <w:rFonts w:ascii="Times New Roman" w:hAnsi="Times New Roman" w:cs="Times New Roman"/>
          <w:bCs/>
          <w:sz w:val="24"/>
          <w:szCs w:val="24"/>
          <w:lang w:bidi="ru-RU"/>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w:t>
      </w:r>
      <w:r w:rsidR="002879AD" w:rsidRPr="00602DE5">
        <w:rPr>
          <w:rFonts w:ascii="Times New Roman" w:hAnsi="Times New Roman" w:cs="Times New Roman"/>
          <w:bCs/>
          <w:sz w:val="24"/>
          <w:szCs w:val="24"/>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Pr="00602DE5" w:rsidRDefault="00B1624D" w:rsidP="00B1624D">
      <w:pPr>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Pr="00602DE5" w:rsidRDefault="002879AD" w:rsidP="00B1624D">
      <w:pPr>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t>3.10.</w:t>
      </w:r>
      <w:r w:rsidR="00B74128" w:rsidRPr="00602DE5">
        <w:rPr>
          <w:rFonts w:ascii="Times New Roman" w:hAnsi="Times New Roman" w:cs="Times New Roman"/>
          <w:sz w:val="24"/>
          <w:szCs w:val="24"/>
        </w:rPr>
        <w:t xml:space="preserve"> </w:t>
      </w:r>
      <w:r w:rsidR="00B74128" w:rsidRPr="00602DE5">
        <w:rPr>
          <w:rFonts w:ascii="Times New Roman" w:eastAsia="Courier New" w:hAnsi="Times New Roman" w:cs="Times New Roman"/>
          <w:color w:val="000000"/>
          <w:sz w:val="24"/>
          <w:szCs w:val="24"/>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sidRPr="00602DE5">
        <w:rPr>
          <w:rFonts w:ascii="Times New Roman" w:eastAsia="Courier New" w:hAnsi="Times New Roman" w:cs="Times New Roman"/>
          <w:color w:val="000000"/>
          <w:sz w:val="24"/>
          <w:szCs w:val="24"/>
          <w:lang w:bidi="ru-RU"/>
        </w:rPr>
        <w:t>№</w:t>
      </w:r>
      <w:r w:rsidR="00B74128" w:rsidRPr="00602DE5">
        <w:rPr>
          <w:rFonts w:ascii="Times New Roman" w:eastAsia="Courier New" w:hAnsi="Times New Roman" w:cs="Times New Roman"/>
          <w:color w:val="000000"/>
          <w:sz w:val="24"/>
          <w:szCs w:val="24"/>
          <w:lang w:bidi="ru-RU"/>
        </w:rPr>
        <w:t xml:space="preserve"> 61-ФЗ </w:t>
      </w:r>
      <w:r w:rsidR="00815A32" w:rsidRPr="00602DE5">
        <w:rPr>
          <w:rFonts w:ascii="Times New Roman" w:eastAsia="Courier New" w:hAnsi="Times New Roman" w:cs="Times New Roman"/>
          <w:color w:val="000000"/>
          <w:sz w:val="24"/>
          <w:szCs w:val="24"/>
          <w:lang w:bidi="ru-RU"/>
        </w:rPr>
        <w:t>«</w:t>
      </w:r>
      <w:r w:rsidR="00B74128" w:rsidRPr="00602DE5">
        <w:rPr>
          <w:rFonts w:ascii="Times New Roman" w:eastAsia="Courier New" w:hAnsi="Times New Roman" w:cs="Times New Roman"/>
          <w:color w:val="000000"/>
          <w:sz w:val="24"/>
          <w:szCs w:val="24"/>
          <w:lang w:bidi="ru-RU"/>
        </w:rPr>
        <w:t>Об обращении лекарственных средств</w:t>
      </w:r>
      <w:r w:rsidR="00815A32" w:rsidRPr="00602DE5">
        <w:rPr>
          <w:rFonts w:ascii="Times New Roman" w:eastAsia="Courier New" w:hAnsi="Times New Roman" w:cs="Times New Roman"/>
          <w:color w:val="000000"/>
          <w:sz w:val="24"/>
          <w:szCs w:val="24"/>
          <w:lang w:bidi="ru-RU"/>
        </w:rPr>
        <w:t>»</w:t>
      </w:r>
      <w:r w:rsidR="00B74128" w:rsidRPr="00602DE5">
        <w:rPr>
          <w:rFonts w:ascii="Times New Roman" w:eastAsia="Courier New" w:hAnsi="Times New Roman" w:cs="Times New Roman"/>
          <w:color w:val="000000"/>
          <w:sz w:val="24"/>
          <w:szCs w:val="24"/>
          <w:lang w:bidi="ru-RU"/>
        </w:rPr>
        <w:t xml:space="preserve">, постановлением Главного государственного санитарного врача Российской Федерации от 28.01.2021 </w:t>
      </w:r>
      <w:r w:rsidR="00815A32" w:rsidRPr="00602DE5">
        <w:rPr>
          <w:rFonts w:ascii="Times New Roman" w:eastAsia="Courier New" w:hAnsi="Times New Roman" w:cs="Times New Roman"/>
          <w:color w:val="000000"/>
          <w:sz w:val="24"/>
          <w:szCs w:val="24"/>
          <w:lang w:bidi="ru-RU"/>
        </w:rPr>
        <w:t>№ 4 «</w:t>
      </w:r>
      <w:r w:rsidR="00B74128" w:rsidRPr="00602DE5">
        <w:rPr>
          <w:rFonts w:ascii="Times New Roman" w:eastAsia="Courier New" w:hAnsi="Times New Roman" w:cs="Times New Roman"/>
          <w:color w:val="000000"/>
          <w:sz w:val="24"/>
          <w:szCs w:val="24"/>
          <w:lang w:bidi="ru-RU"/>
        </w:rPr>
        <w:t xml:space="preserve">Об утверждении санитарных </w:t>
      </w:r>
      <w:r w:rsidR="00815A32" w:rsidRPr="00602DE5">
        <w:rPr>
          <w:rFonts w:ascii="Times New Roman" w:eastAsia="Courier New" w:hAnsi="Times New Roman" w:cs="Times New Roman"/>
          <w:color w:val="000000"/>
          <w:sz w:val="24"/>
          <w:szCs w:val="24"/>
          <w:lang w:bidi="ru-RU"/>
        </w:rPr>
        <w:t>правил и норм СанПиН 3.3686-21 «</w:t>
      </w:r>
      <w:r w:rsidR="00B74128" w:rsidRPr="00602DE5">
        <w:rPr>
          <w:rFonts w:ascii="Times New Roman" w:eastAsia="Courier New" w:hAnsi="Times New Roman" w:cs="Times New Roman"/>
          <w:color w:val="000000"/>
          <w:sz w:val="24"/>
          <w:szCs w:val="24"/>
          <w:lang w:bidi="ru-RU"/>
        </w:rPr>
        <w:t>Санитарно-эпидемиологические требования по про</w:t>
      </w:r>
      <w:r w:rsidR="00815A32" w:rsidRPr="00602DE5">
        <w:rPr>
          <w:rFonts w:ascii="Times New Roman" w:eastAsia="Courier New" w:hAnsi="Times New Roman" w:cs="Times New Roman"/>
          <w:color w:val="000000"/>
          <w:sz w:val="24"/>
          <w:szCs w:val="24"/>
          <w:lang w:bidi="ru-RU"/>
        </w:rPr>
        <w:t>филактике инфекционных болезней»</w:t>
      </w:r>
      <w:r w:rsidR="00B74128" w:rsidRPr="00602DE5">
        <w:rPr>
          <w:rFonts w:ascii="Times New Roman" w:eastAsia="Courier New" w:hAnsi="Times New Roman" w:cs="Times New Roman"/>
          <w:color w:val="000000"/>
          <w:sz w:val="24"/>
          <w:szCs w:val="24"/>
          <w:lang w:bidi="ru-RU"/>
        </w:rPr>
        <w:t>.</w:t>
      </w:r>
    </w:p>
    <w:p w:rsidR="002879AD" w:rsidRPr="00602DE5" w:rsidRDefault="00815A32" w:rsidP="00B1624D">
      <w:pPr>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lastRenderedPageBreak/>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w:t>
      </w:r>
      <w:r w:rsidR="003929C9" w:rsidRPr="00602DE5">
        <w:rPr>
          <w:rFonts w:ascii="Times New Roman" w:eastAsia="Courier New" w:hAnsi="Times New Roman" w:cs="Times New Roman"/>
          <w:color w:val="000000"/>
          <w:sz w:val="24"/>
          <w:szCs w:val="24"/>
          <w:lang w:bidi="ru-RU"/>
        </w:rPr>
        <w:t>ия</w:t>
      </w:r>
      <w:r w:rsidRPr="00602DE5">
        <w:rPr>
          <w:rFonts w:ascii="Times New Roman" w:eastAsia="Courier New" w:hAnsi="Times New Roman" w:cs="Times New Roman"/>
          <w:color w:val="000000"/>
          <w:sz w:val="24"/>
          <w:szCs w:val="24"/>
          <w:lang w:bidi="ru-RU"/>
        </w:rPr>
        <w:t>».</w:t>
      </w:r>
    </w:p>
    <w:p w:rsidR="001F0F50" w:rsidRPr="00602DE5" w:rsidRDefault="00400E10" w:rsidP="001F0F50">
      <w:pPr>
        <w:autoSpaceDE w:val="0"/>
        <w:autoSpaceDN w:val="0"/>
        <w:adjustRightInd w:val="0"/>
        <w:ind w:firstLine="539"/>
        <w:jc w:val="both"/>
        <w:rPr>
          <w:rFonts w:ascii="Times New Roman" w:eastAsia="Calibri" w:hAnsi="Times New Roman" w:cs="Times New Roman"/>
          <w:sz w:val="24"/>
          <w:szCs w:val="24"/>
          <w:lang w:eastAsia="en-US"/>
        </w:rPr>
      </w:pPr>
      <w:r w:rsidRPr="00602DE5">
        <w:rPr>
          <w:rFonts w:ascii="Times New Roman" w:hAnsi="Times New Roman" w:cs="Times New Roman"/>
          <w:sz w:val="24"/>
          <w:szCs w:val="24"/>
        </w:rPr>
        <w:t>3.1</w:t>
      </w:r>
      <w:r w:rsidR="00815A32" w:rsidRPr="00602DE5">
        <w:rPr>
          <w:rFonts w:ascii="Times New Roman" w:hAnsi="Times New Roman" w:cs="Times New Roman"/>
          <w:sz w:val="24"/>
          <w:szCs w:val="24"/>
        </w:rPr>
        <w:t>2</w:t>
      </w:r>
      <w:r w:rsidR="00B1624D" w:rsidRPr="00602DE5">
        <w:rPr>
          <w:rFonts w:ascii="Times New Roman" w:hAnsi="Times New Roman" w:cs="Times New Roman"/>
          <w:sz w:val="24"/>
          <w:szCs w:val="24"/>
        </w:rPr>
        <w:t xml:space="preserve">. </w:t>
      </w:r>
      <w:r w:rsidR="001F0F50" w:rsidRPr="00602DE5">
        <w:rPr>
          <w:rFonts w:ascii="Times New Roman" w:eastAsia="Calibri" w:hAnsi="Times New Roman" w:cs="Times New Roman"/>
          <w:sz w:val="24"/>
          <w:szCs w:val="24"/>
          <w:lang w:eastAsia="en-US"/>
        </w:rPr>
        <w:t xml:space="preserve">Требования к остаточному сроку годности поставляемого товара установлены </w:t>
      </w:r>
      <w:r w:rsidR="001F0F50" w:rsidRPr="00602DE5">
        <w:rPr>
          <w:rFonts w:ascii="Times New Roman" w:eastAsia="Calibri" w:hAnsi="Times New Roman" w:cs="Times New Roman"/>
          <w:sz w:val="24"/>
          <w:szCs w:val="24"/>
          <w:lang w:eastAsia="en-US"/>
        </w:rPr>
        <w:br/>
        <w:t xml:space="preserve">в Приложении № </w:t>
      </w:r>
      <w:r w:rsidR="00743970" w:rsidRPr="00602DE5">
        <w:rPr>
          <w:rFonts w:ascii="Times New Roman" w:eastAsia="Calibri" w:hAnsi="Times New Roman" w:cs="Times New Roman"/>
          <w:sz w:val="24"/>
          <w:szCs w:val="24"/>
          <w:lang w:eastAsia="en-US"/>
        </w:rPr>
        <w:t>2</w:t>
      </w:r>
      <w:r w:rsidR="001F0F50" w:rsidRPr="00602DE5">
        <w:rPr>
          <w:rFonts w:ascii="Times New Roman" w:eastAsia="Calibri" w:hAnsi="Times New Roman" w:cs="Times New Roman"/>
          <w:sz w:val="24"/>
          <w:szCs w:val="24"/>
          <w:lang w:eastAsia="en-US"/>
        </w:rPr>
        <w:t xml:space="preserve"> к Описанию объекта закупки.</w:t>
      </w:r>
    </w:p>
    <w:p w:rsidR="001F0F50" w:rsidRPr="00602DE5" w:rsidRDefault="001F0F50" w:rsidP="001F0F50">
      <w:pPr>
        <w:autoSpaceDE w:val="0"/>
        <w:autoSpaceDN w:val="0"/>
        <w:adjustRightInd w:val="0"/>
        <w:ind w:firstLine="539"/>
        <w:jc w:val="both"/>
        <w:rPr>
          <w:rFonts w:ascii="Times New Roman" w:eastAsia="Calibri" w:hAnsi="Times New Roman" w:cs="Times New Roman"/>
          <w:sz w:val="24"/>
          <w:szCs w:val="24"/>
          <w:lang w:eastAsia="en-US"/>
        </w:rPr>
      </w:pPr>
      <w:r w:rsidRPr="00602DE5">
        <w:rPr>
          <w:rFonts w:ascii="Times New Roman" w:eastAsia="Calibri" w:hAnsi="Times New Roman" w:cs="Times New Roman"/>
          <w:sz w:val="24"/>
          <w:szCs w:val="24"/>
          <w:lang w:eastAsia="en-US"/>
        </w:rPr>
        <w:t>4. Перечень приложений, являющихся неотъемлемой частью Описания объекта закупки.</w:t>
      </w:r>
    </w:p>
    <w:p w:rsidR="001F0F50" w:rsidRPr="00602DE5" w:rsidRDefault="001F0F50" w:rsidP="001F0F50">
      <w:pPr>
        <w:ind w:firstLine="540"/>
        <w:jc w:val="both"/>
        <w:rPr>
          <w:rFonts w:ascii="Times New Roman" w:hAnsi="Times New Roman" w:cs="Times New Roman"/>
          <w:sz w:val="24"/>
          <w:szCs w:val="24"/>
        </w:rPr>
      </w:pPr>
      <w:r w:rsidRPr="00602DE5">
        <w:rPr>
          <w:rFonts w:ascii="Times New Roman" w:hAnsi="Times New Roman" w:cs="Times New Roman"/>
          <w:sz w:val="24"/>
          <w:szCs w:val="24"/>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B936A3" w:rsidRPr="00602DE5" w:rsidRDefault="001F0F50" w:rsidP="00B1624D">
      <w:pPr>
        <w:ind w:firstLine="540"/>
        <w:jc w:val="both"/>
        <w:rPr>
          <w:rFonts w:ascii="Times New Roman" w:hAnsi="Times New Roman" w:cs="Times New Roman"/>
          <w:sz w:val="24"/>
          <w:szCs w:val="24"/>
        </w:rPr>
        <w:sectPr w:rsidR="00B936A3" w:rsidRPr="00602DE5" w:rsidSect="00B936A3">
          <w:headerReference w:type="default" r:id="rId8"/>
          <w:pgSz w:w="11906" w:h="16838"/>
          <w:pgMar w:top="1134" w:right="567" w:bottom="1134" w:left="1134" w:header="709" w:footer="709" w:gutter="0"/>
          <w:cols w:space="708"/>
          <w:docGrid w:linePitch="360"/>
        </w:sectPr>
      </w:pPr>
      <w:r w:rsidRPr="00602DE5">
        <w:rPr>
          <w:rFonts w:ascii="Times New Roman" w:hAnsi="Times New Roman" w:cs="Times New Roman"/>
          <w:sz w:val="24"/>
          <w:szCs w:val="24"/>
        </w:rPr>
        <w:t>4.2. Приложение № 2. Требования к остаточному срок</w:t>
      </w:r>
      <w:r w:rsidR="00743970" w:rsidRPr="00602DE5">
        <w:rPr>
          <w:rFonts w:ascii="Times New Roman" w:hAnsi="Times New Roman" w:cs="Times New Roman"/>
          <w:sz w:val="24"/>
          <w:szCs w:val="24"/>
        </w:rPr>
        <w:t>у годности поставляемого товара</w:t>
      </w:r>
      <w:r w:rsidR="00B1624D" w:rsidRPr="005D5B5D">
        <w:rPr>
          <w:rStyle w:val="afffb"/>
          <w:rFonts w:ascii="Times New Roman" w:hAnsi="Times New Roman" w:cs="Times New Roman"/>
          <w:sz w:val="24"/>
          <w:szCs w:val="24"/>
        </w:rPr>
        <w:footnoteReference w:id="2"/>
      </w:r>
      <w:r w:rsidR="00743970" w:rsidRPr="005D5B5D">
        <w:rPr>
          <w:rFonts w:ascii="Times New Roman" w:hAnsi="Times New Roman" w:cs="Times New Roman"/>
          <w:sz w:val="24"/>
          <w:szCs w:val="24"/>
        </w:rPr>
        <w:t>.</w:t>
      </w:r>
    </w:p>
    <w:bookmarkEnd w:id="1"/>
    <w:p w:rsidR="00202650" w:rsidRPr="005D5B5D" w:rsidRDefault="00CE2D42" w:rsidP="00202650">
      <w:pPr>
        <w:autoSpaceDE w:val="0"/>
        <w:autoSpaceDN w:val="0"/>
        <w:adjustRightInd w:val="0"/>
        <w:spacing w:line="276" w:lineRule="auto"/>
        <w:jc w:val="right"/>
        <w:rPr>
          <w:rFonts w:ascii="Times New Roman" w:hAnsi="Times New Roman" w:cs="Times New Roman"/>
          <w:i/>
          <w:sz w:val="18"/>
          <w:szCs w:val="18"/>
        </w:rPr>
      </w:pPr>
      <w:r w:rsidRPr="005D5B5D">
        <w:rPr>
          <w:rFonts w:ascii="Times New Roman" w:hAnsi="Times New Roman" w:cs="Times New Roman"/>
          <w:i/>
          <w:sz w:val="18"/>
          <w:szCs w:val="18"/>
        </w:rPr>
        <w:lastRenderedPageBreak/>
        <w:t>Приложение №</w:t>
      </w:r>
      <w:r w:rsidR="00B936A3" w:rsidRPr="005D5B5D">
        <w:rPr>
          <w:rFonts w:ascii="Times New Roman" w:hAnsi="Times New Roman" w:cs="Times New Roman"/>
          <w:i/>
          <w:sz w:val="18"/>
          <w:szCs w:val="18"/>
        </w:rPr>
        <w:t xml:space="preserve"> 1</w:t>
      </w:r>
      <w:r w:rsidRPr="005D5B5D">
        <w:rPr>
          <w:rFonts w:ascii="Times New Roman" w:hAnsi="Times New Roman" w:cs="Times New Roman"/>
          <w:i/>
          <w:sz w:val="18"/>
          <w:szCs w:val="18"/>
        </w:rPr>
        <w:t xml:space="preserve"> </w:t>
      </w:r>
    </w:p>
    <w:p w:rsidR="00CE2D42" w:rsidRPr="005D5B5D" w:rsidRDefault="00CE2D42" w:rsidP="00202650">
      <w:pPr>
        <w:autoSpaceDE w:val="0"/>
        <w:autoSpaceDN w:val="0"/>
        <w:adjustRightInd w:val="0"/>
        <w:spacing w:line="276" w:lineRule="auto"/>
        <w:jc w:val="right"/>
        <w:rPr>
          <w:rFonts w:ascii="Times New Roman" w:hAnsi="Times New Roman" w:cs="Times New Roman"/>
          <w:i/>
          <w:sz w:val="18"/>
          <w:szCs w:val="18"/>
        </w:rPr>
      </w:pPr>
      <w:r w:rsidRPr="005D5B5D">
        <w:rPr>
          <w:rFonts w:ascii="Times New Roman" w:hAnsi="Times New Roman" w:cs="Times New Roman"/>
          <w:i/>
          <w:sz w:val="18"/>
          <w:szCs w:val="18"/>
        </w:rPr>
        <w:t xml:space="preserve">к </w:t>
      </w:r>
      <w:r w:rsidR="00B936A3" w:rsidRPr="005D5B5D">
        <w:rPr>
          <w:rFonts w:ascii="Times New Roman" w:hAnsi="Times New Roman" w:cs="Times New Roman"/>
          <w:i/>
          <w:sz w:val="18"/>
          <w:szCs w:val="18"/>
        </w:rPr>
        <w:t>Описанию объекта закупки</w:t>
      </w:r>
    </w:p>
    <w:p w:rsidR="00CE2D42" w:rsidRPr="00602DE5" w:rsidRDefault="00CE2D42" w:rsidP="00926717">
      <w:pPr>
        <w:autoSpaceDE w:val="0"/>
        <w:autoSpaceDN w:val="0"/>
        <w:adjustRightInd w:val="0"/>
        <w:spacing w:line="276" w:lineRule="auto"/>
        <w:jc w:val="right"/>
      </w:pPr>
    </w:p>
    <w:p w:rsidR="00700746" w:rsidRPr="005D5B5D" w:rsidRDefault="00CE2D42" w:rsidP="005D5B5D">
      <w:pPr>
        <w:autoSpaceDE w:val="0"/>
        <w:autoSpaceDN w:val="0"/>
        <w:adjustRightInd w:val="0"/>
        <w:spacing w:after="0" w:line="276" w:lineRule="auto"/>
        <w:jc w:val="center"/>
        <w:rPr>
          <w:rFonts w:ascii="Times New Roman" w:hAnsi="Times New Roman" w:cs="Times New Roman"/>
        </w:rPr>
      </w:pPr>
      <w:r w:rsidRPr="005D5B5D">
        <w:rPr>
          <w:rFonts w:ascii="Times New Roman" w:hAnsi="Times New Roman" w:cs="Times New Roman"/>
        </w:rPr>
        <w:t>«Требования к значениям показателей (характеристик) товара, позволяющие определить соответствие установленным заказчиком требованиям»</w:t>
      </w:r>
    </w:p>
    <w:p w:rsidR="003C1F7E" w:rsidRDefault="003C1F7E" w:rsidP="00013B0D">
      <w:pPr>
        <w:keepNext/>
        <w:suppressAutoHyphens/>
        <w:spacing w:after="60"/>
        <w:contextualSpacing/>
        <w:outlineLvl w:val="2"/>
        <w:rPr>
          <w:sz w:val="24"/>
          <w:szCs w:val="24"/>
          <w:lang w:eastAsia="ar-SA"/>
        </w:rPr>
      </w:pPr>
    </w:p>
    <w:tbl>
      <w:tblPr>
        <w:tblW w:w="154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737"/>
        <w:gridCol w:w="1105"/>
        <w:gridCol w:w="1843"/>
        <w:gridCol w:w="709"/>
        <w:gridCol w:w="680"/>
        <w:gridCol w:w="1842"/>
        <w:gridCol w:w="1275"/>
        <w:gridCol w:w="1134"/>
        <w:gridCol w:w="993"/>
        <w:gridCol w:w="992"/>
        <w:gridCol w:w="1702"/>
        <w:gridCol w:w="851"/>
        <w:gridCol w:w="992"/>
        <w:gridCol w:w="7"/>
      </w:tblGrid>
      <w:tr w:rsidR="003C1F7E" w:rsidRPr="008F59DF" w:rsidTr="005D5B5D">
        <w:trPr>
          <w:gridAfter w:val="1"/>
          <w:wAfter w:w="7" w:type="dxa"/>
          <w:tblHeader/>
        </w:trPr>
        <w:tc>
          <w:tcPr>
            <w:tcW w:w="568" w:type="dxa"/>
            <w:vMerge w:val="restart"/>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w:t>
            </w:r>
          </w:p>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п/п</w:t>
            </w:r>
          </w:p>
        </w:tc>
        <w:tc>
          <w:tcPr>
            <w:tcW w:w="737" w:type="dxa"/>
            <w:vMerge w:val="restart"/>
            <w:textDirection w:val="btLr"/>
            <w:vAlign w:val="center"/>
          </w:tcPr>
          <w:p w:rsidR="003C1F7E" w:rsidRPr="005D5B5D" w:rsidRDefault="003C1F7E" w:rsidP="0060489B">
            <w:pPr>
              <w:jc w:val="center"/>
              <w:rPr>
                <w:rFonts w:ascii="Times New Roman" w:eastAsia="Calibri" w:hAnsi="Times New Roman" w:cs="Times New Roman"/>
                <w:lang w:eastAsia="en-US"/>
              </w:rPr>
            </w:pPr>
            <w:r w:rsidRPr="005D5B5D">
              <w:rPr>
                <w:rFonts w:ascii="Times New Roman" w:hAnsi="Times New Roman" w:cs="Times New Roman"/>
                <w:shd w:val="clear" w:color="auto" w:fill="FFFFFF"/>
              </w:rPr>
              <w:t>Лекарственный препарат включен в перечень ЖНВЛП</w:t>
            </w:r>
          </w:p>
        </w:tc>
        <w:tc>
          <w:tcPr>
            <w:tcW w:w="1105" w:type="dxa"/>
            <w:vMerge w:val="restart"/>
            <w:textDirection w:val="btLr"/>
            <w:vAlign w:val="center"/>
          </w:tcPr>
          <w:p w:rsidR="003C1F7E" w:rsidRPr="005D5B5D" w:rsidRDefault="003C1F7E" w:rsidP="0060489B">
            <w:pPr>
              <w:ind w:left="113" w:right="113"/>
              <w:jc w:val="center"/>
              <w:rPr>
                <w:rFonts w:ascii="Times New Roman" w:hAnsi="Times New Roman" w:cs="Times New Roman"/>
              </w:rPr>
            </w:pPr>
            <w:r w:rsidRPr="005D5B5D">
              <w:rPr>
                <w:rFonts w:ascii="Times New Roman" w:hAnsi="Times New Roman" w:cs="Times New Roman"/>
                <w:shd w:val="clear" w:color="auto" w:fill="FFFFFF"/>
              </w:rPr>
              <w:t xml:space="preserve">Наличие в лекарственном препарате наркотических средств, психотропных веществ и их </w:t>
            </w:r>
            <w:proofErr w:type="spellStart"/>
            <w:r w:rsidRPr="005D5B5D">
              <w:rPr>
                <w:rFonts w:ascii="Times New Roman" w:hAnsi="Times New Roman" w:cs="Times New Roman"/>
                <w:shd w:val="clear" w:color="auto" w:fill="FFFFFF"/>
              </w:rPr>
              <w:t>прекурсоров</w:t>
            </w:r>
            <w:proofErr w:type="spellEnd"/>
          </w:p>
        </w:tc>
        <w:tc>
          <w:tcPr>
            <w:tcW w:w="1843" w:type="dxa"/>
            <w:vMerge w:val="restart"/>
            <w:vAlign w:val="center"/>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Наименование товара</w:t>
            </w:r>
          </w:p>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 xml:space="preserve">(МНН или при </w:t>
            </w:r>
            <w:proofErr w:type="gramStart"/>
            <w:r w:rsidRPr="005D5B5D">
              <w:rPr>
                <w:rFonts w:ascii="Times New Roman" w:hAnsi="Times New Roman" w:cs="Times New Roman"/>
              </w:rPr>
              <w:t>отсутствии  МНН</w:t>
            </w:r>
            <w:proofErr w:type="gramEnd"/>
          </w:p>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 xml:space="preserve">химическое, </w:t>
            </w:r>
          </w:p>
          <w:p w:rsidR="003C1F7E" w:rsidRPr="005D5B5D" w:rsidRDefault="003C1F7E" w:rsidP="0060489B">
            <w:pPr>
              <w:jc w:val="center"/>
              <w:rPr>
                <w:rFonts w:ascii="Times New Roman" w:hAnsi="Times New Roman" w:cs="Times New Roman"/>
              </w:rPr>
            </w:pPr>
            <w:proofErr w:type="spellStart"/>
            <w:r w:rsidRPr="005D5B5D">
              <w:rPr>
                <w:rFonts w:ascii="Times New Roman" w:hAnsi="Times New Roman" w:cs="Times New Roman"/>
              </w:rPr>
              <w:t>группировочное</w:t>
            </w:r>
            <w:proofErr w:type="spellEnd"/>
            <w:r w:rsidRPr="005D5B5D">
              <w:rPr>
                <w:rFonts w:ascii="Times New Roman" w:hAnsi="Times New Roman" w:cs="Times New Roman"/>
              </w:rPr>
              <w:t xml:space="preserve"> </w:t>
            </w:r>
          </w:p>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наименование Товара)</w:t>
            </w:r>
          </w:p>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 Код позиции ЕСКЛП (далее – ЕСКЛП)</w:t>
            </w:r>
          </w:p>
        </w:tc>
        <w:tc>
          <w:tcPr>
            <w:tcW w:w="709" w:type="dxa"/>
            <w:vMerge w:val="restart"/>
            <w:shd w:val="clear" w:color="auto" w:fill="auto"/>
            <w:textDirection w:val="btLr"/>
            <w:vAlign w:val="center"/>
          </w:tcPr>
          <w:p w:rsidR="003C1F7E" w:rsidRPr="005D5B5D" w:rsidRDefault="003C1F7E" w:rsidP="0060489B">
            <w:pPr>
              <w:shd w:val="clear" w:color="auto" w:fill="FFFFFF"/>
              <w:tabs>
                <w:tab w:val="left" w:pos="773"/>
              </w:tabs>
              <w:ind w:left="113" w:right="113"/>
              <w:jc w:val="center"/>
              <w:rPr>
                <w:rFonts w:ascii="Times New Roman" w:hAnsi="Times New Roman" w:cs="Times New Roman"/>
              </w:rPr>
            </w:pPr>
            <w:r w:rsidRPr="005D5B5D">
              <w:rPr>
                <w:rFonts w:ascii="Times New Roman" w:eastAsia="Calibri" w:hAnsi="Times New Roman" w:cs="Times New Roman"/>
                <w:bCs/>
                <w:lang w:eastAsia="en-US"/>
              </w:rPr>
              <w:t>Товарный знак (при наличии)</w:t>
            </w:r>
          </w:p>
        </w:tc>
        <w:tc>
          <w:tcPr>
            <w:tcW w:w="680" w:type="dxa"/>
            <w:vMerge w:val="restart"/>
            <w:shd w:val="clear" w:color="auto" w:fill="auto"/>
            <w:textDirection w:val="btLr"/>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 показателя</w:t>
            </w:r>
          </w:p>
        </w:tc>
        <w:tc>
          <w:tcPr>
            <w:tcW w:w="1842" w:type="dxa"/>
            <w:vMerge w:val="restart"/>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Показатель</w:t>
            </w:r>
          </w:p>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(характеристика)</w:t>
            </w:r>
          </w:p>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товара</w:t>
            </w:r>
          </w:p>
        </w:tc>
        <w:tc>
          <w:tcPr>
            <w:tcW w:w="6096" w:type="dxa"/>
            <w:gridSpan w:val="5"/>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851" w:type="dxa"/>
            <w:vMerge w:val="restart"/>
            <w:textDirection w:val="btLr"/>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20"/>
                <w:szCs w:val="20"/>
                <w:lang w:val="en-US" w:eastAsia="en-US"/>
              </w:rPr>
            </w:pPr>
            <w:r w:rsidRPr="005D5B5D">
              <w:rPr>
                <w:rFonts w:ascii="Times New Roman" w:eastAsia="Calibri" w:hAnsi="Times New Roman" w:cs="Times New Roman"/>
                <w:sz w:val="20"/>
                <w:szCs w:val="20"/>
                <w:lang w:eastAsia="en-US"/>
              </w:rPr>
              <w:t>Единица измерения</w:t>
            </w:r>
          </w:p>
        </w:tc>
        <w:tc>
          <w:tcPr>
            <w:tcW w:w="992" w:type="dxa"/>
            <w:vMerge w:val="restart"/>
            <w:textDirection w:val="btLr"/>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20"/>
                <w:szCs w:val="20"/>
                <w:lang w:eastAsia="en-US"/>
              </w:rPr>
            </w:pPr>
            <w:r w:rsidRPr="005D5B5D">
              <w:rPr>
                <w:rFonts w:ascii="Times New Roman" w:eastAsia="Calibri" w:hAnsi="Times New Roman" w:cs="Times New Roman"/>
                <w:sz w:val="20"/>
                <w:szCs w:val="20"/>
                <w:lang w:eastAsia="en-US"/>
              </w:rPr>
              <w:t xml:space="preserve">Количество </w:t>
            </w:r>
          </w:p>
        </w:tc>
      </w:tr>
      <w:tr w:rsidR="003C1F7E" w:rsidRPr="008F59DF" w:rsidTr="005D5B5D">
        <w:trPr>
          <w:gridAfter w:val="1"/>
          <w:wAfter w:w="7" w:type="dxa"/>
          <w:cantSplit/>
          <w:trHeight w:val="1233"/>
          <w:tblHeader/>
        </w:trPr>
        <w:tc>
          <w:tcPr>
            <w:tcW w:w="568" w:type="dxa"/>
            <w:vMerge/>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737" w:type="dxa"/>
            <w:vMerge/>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105" w:type="dxa"/>
            <w:vMerge/>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843" w:type="dxa"/>
            <w:vMerge/>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709" w:type="dxa"/>
            <w:vMerge/>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680" w:type="dxa"/>
            <w:vMerge/>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842" w:type="dxa"/>
            <w:vMerge/>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275" w:type="dxa"/>
            <w:vMerge w:val="restart"/>
            <w:textDirection w:val="btLr"/>
            <w:vAlign w:val="center"/>
          </w:tcPr>
          <w:p w:rsidR="003C1F7E" w:rsidRPr="005D5B5D" w:rsidRDefault="003C1F7E" w:rsidP="0060489B">
            <w:pPr>
              <w:shd w:val="clear" w:color="auto" w:fill="FFFFFF"/>
              <w:tabs>
                <w:tab w:val="left" w:pos="773"/>
              </w:tabs>
              <w:ind w:left="113" w:right="113"/>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Минимальное значение показателя и/или максимальное значение показателя</w:t>
            </w:r>
          </w:p>
        </w:tc>
        <w:tc>
          <w:tcPr>
            <w:tcW w:w="1134" w:type="dxa"/>
            <w:vMerge w:val="restart"/>
            <w:shd w:val="clear" w:color="auto" w:fill="auto"/>
            <w:textDirection w:val="btLr"/>
            <w:vAlign w:val="center"/>
          </w:tcPr>
          <w:p w:rsidR="003C1F7E" w:rsidRPr="005D5B5D" w:rsidRDefault="003C1F7E" w:rsidP="0060489B">
            <w:pPr>
              <w:shd w:val="clear" w:color="auto" w:fill="FFFFFF"/>
              <w:tabs>
                <w:tab w:val="left" w:pos="773"/>
              </w:tabs>
              <w:ind w:left="113" w:right="113"/>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Показатели (характеристики), для которых указаны варианты значений</w:t>
            </w:r>
          </w:p>
        </w:tc>
        <w:tc>
          <w:tcPr>
            <w:tcW w:w="1985" w:type="dxa"/>
            <w:gridSpan w:val="2"/>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Показатели (характеристики), которые определяются диапазоном значений</w:t>
            </w:r>
          </w:p>
        </w:tc>
        <w:tc>
          <w:tcPr>
            <w:tcW w:w="1702" w:type="dxa"/>
            <w:vMerge w:val="restart"/>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Показатели, (характеристики) значения которых не могут изменяться</w:t>
            </w:r>
          </w:p>
        </w:tc>
        <w:tc>
          <w:tcPr>
            <w:tcW w:w="851" w:type="dxa"/>
            <w:vMerge/>
            <w:vAlign w:val="center"/>
          </w:tcPr>
          <w:p w:rsidR="003C1F7E" w:rsidRPr="005D5B5D" w:rsidRDefault="003C1F7E" w:rsidP="0060489B">
            <w:pPr>
              <w:shd w:val="clear" w:color="auto" w:fill="FFFFFF"/>
              <w:tabs>
                <w:tab w:val="left" w:pos="773"/>
              </w:tabs>
              <w:rPr>
                <w:rFonts w:ascii="Times New Roman" w:eastAsia="Calibri" w:hAnsi="Times New Roman" w:cs="Times New Roman"/>
                <w:sz w:val="20"/>
                <w:szCs w:val="20"/>
                <w:lang w:eastAsia="en-US"/>
              </w:rPr>
            </w:pPr>
          </w:p>
        </w:tc>
        <w:tc>
          <w:tcPr>
            <w:tcW w:w="992" w:type="dxa"/>
            <w:vMerge/>
            <w:vAlign w:val="center"/>
          </w:tcPr>
          <w:p w:rsidR="003C1F7E" w:rsidRPr="005D5B5D" w:rsidRDefault="003C1F7E" w:rsidP="0060489B">
            <w:pPr>
              <w:shd w:val="clear" w:color="auto" w:fill="FFFFFF"/>
              <w:tabs>
                <w:tab w:val="left" w:pos="773"/>
              </w:tabs>
              <w:rPr>
                <w:rFonts w:ascii="Times New Roman" w:eastAsia="Calibri" w:hAnsi="Times New Roman" w:cs="Times New Roman"/>
                <w:sz w:val="20"/>
                <w:szCs w:val="20"/>
                <w:lang w:eastAsia="en-US"/>
              </w:rPr>
            </w:pPr>
          </w:p>
        </w:tc>
      </w:tr>
      <w:tr w:rsidR="003C1F7E" w:rsidRPr="008F59DF" w:rsidTr="005D5B5D">
        <w:trPr>
          <w:gridAfter w:val="1"/>
          <w:wAfter w:w="7" w:type="dxa"/>
          <w:cantSplit/>
          <w:trHeight w:val="1232"/>
          <w:tblHeader/>
        </w:trPr>
        <w:tc>
          <w:tcPr>
            <w:tcW w:w="568" w:type="dxa"/>
            <w:vMerge/>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737" w:type="dxa"/>
            <w:vMerge/>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105" w:type="dxa"/>
            <w:vMerge/>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843" w:type="dxa"/>
            <w:vMerge/>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709" w:type="dxa"/>
            <w:vMerge/>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680" w:type="dxa"/>
            <w:vMerge/>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842" w:type="dxa"/>
            <w:vMerge/>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275" w:type="dxa"/>
            <w:vMerge/>
            <w:textDirection w:val="btLr"/>
            <w:vAlign w:val="center"/>
          </w:tcPr>
          <w:p w:rsidR="003C1F7E" w:rsidRPr="005D5B5D" w:rsidRDefault="003C1F7E" w:rsidP="0060489B">
            <w:pPr>
              <w:shd w:val="clear" w:color="auto" w:fill="FFFFFF"/>
              <w:tabs>
                <w:tab w:val="left" w:pos="773"/>
              </w:tabs>
              <w:ind w:left="113" w:right="113"/>
              <w:jc w:val="center"/>
              <w:rPr>
                <w:rFonts w:ascii="Times New Roman" w:eastAsia="Calibri" w:hAnsi="Times New Roman" w:cs="Times New Roman"/>
                <w:b/>
                <w:lang w:eastAsia="en-US"/>
              </w:rPr>
            </w:pPr>
          </w:p>
        </w:tc>
        <w:tc>
          <w:tcPr>
            <w:tcW w:w="1134" w:type="dxa"/>
            <w:vMerge/>
            <w:shd w:val="clear" w:color="auto" w:fill="auto"/>
            <w:textDirection w:val="btLr"/>
            <w:vAlign w:val="center"/>
          </w:tcPr>
          <w:p w:rsidR="003C1F7E" w:rsidRPr="005D5B5D" w:rsidRDefault="003C1F7E" w:rsidP="0060489B">
            <w:pPr>
              <w:shd w:val="clear" w:color="auto" w:fill="FFFFFF"/>
              <w:tabs>
                <w:tab w:val="left" w:pos="773"/>
              </w:tabs>
              <w:ind w:left="113" w:right="113"/>
              <w:jc w:val="center"/>
              <w:rPr>
                <w:rFonts w:ascii="Times New Roman" w:eastAsia="Calibri" w:hAnsi="Times New Roman" w:cs="Times New Roman"/>
                <w:b/>
                <w:lang w:eastAsia="en-US"/>
              </w:rPr>
            </w:pPr>
          </w:p>
        </w:tc>
        <w:tc>
          <w:tcPr>
            <w:tcW w:w="993" w:type="dxa"/>
            <w:shd w:val="clear" w:color="auto" w:fill="auto"/>
            <w:textDirection w:val="btLr"/>
            <w:vAlign w:val="center"/>
          </w:tcPr>
          <w:p w:rsidR="003C1F7E" w:rsidRPr="005D5B5D" w:rsidRDefault="003C1F7E" w:rsidP="0060489B">
            <w:pPr>
              <w:autoSpaceDE w:val="0"/>
              <w:autoSpaceDN w:val="0"/>
              <w:adjustRightInd w:val="0"/>
              <w:ind w:left="113" w:right="113"/>
              <w:jc w:val="center"/>
              <w:rPr>
                <w:rFonts w:ascii="Times New Roman" w:hAnsi="Times New Roman" w:cs="Times New Roman"/>
              </w:rPr>
            </w:pPr>
            <w:r w:rsidRPr="005D5B5D">
              <w:rPr>
                <w:rFonts w:ascii="Times New Roman" w:hAnsi="Times New Roman" w:cs="Times New Roman"/>
              </w:rPr>
              <w:t>Нижняя граница диапазона</w:t>
            </w:r>
          </w:p>
        </w:tc>
        <w:tc>
          <w:tcPr>
            <w:tcW w:w="992" w:type="dxa"/>
            <w:shd w:val="clear" w:color="auto" w:fill="auto"/>
            <w:textDirection w:val="btLr"/>
            <w:vAlign w:val="center"/>
          </w:tcPr>
          <w:p w:rsidR="003C1F7E" w:rsidRPr="005D5B5D" w:rsidRDefault="003C1F7E" w:rsidP="0060489B">
            <w:pPr>
              <w:autoSpaceDE w:val="0"/>
              <w:autoSpaceDN w:val="0"/>
              <w:adjustRightInd w:val="0"/>
              <w:ind w:left="113" w:right="113"/>
              <w:jc w:val="center"/>
              <w:rPr>
                <w:rFonts w:ascii="Times New Roman" w:hAnsi="Times New Roman" w:cs="Times New Roman"/>
              </w:rPr>
            </w:pPr>
            <w:r w:rsidRPr="005D5B5D">
              <w:rPr>
                <w:rFonts w:ascii="Times New Roman" w:hAnsi="Times New Roman" w:cs="Times New Roman"/>
              </w:rPr>
              <w:t>Верхняя граница диапазона</w:t>
            </w:r>
          </w:p>
        </w:tc>
        <w:tc>
          <w:tcPr>
            <w:tcW w:w="1702" w:type="dxa"/>
            <w:vMerge/>
            <w:textDirection w:val="btLr"/>
            <w:vAlign w:val="center"/>
          </w:tcPr>
          <w:p w:rsidR="003C1F7E" w:rsidRPr="005D5B5D" w:rsidRDefault="003C1F7E" w:rsidP="0060489B">
            <w:pPr>
              <w:shd w:val="clear" w:color="auto" w:fill="FFFFFF"/>
              <w:tabs>
                <w:tab w:val="left" w:pos="773"/>
              </w:tabs>
              <w:ind w:left="113" w:right="113"/>
              <w:jc w:val="center"/>
              <w:rPr>
                <w:rFonts w:ascii="Times New Roman" w:eastAsia="Calibri" w:hAnsi="Times New Roman" w:cs="Times New Roman"/>
                <w:lang w:eastAsia="en-US"/>
              </w:rPr>
            </w:pPr>
          </w:p>
        </w:tc>
        <w:tc>
          <w:tcPr>
            <w:tcW w:w="851" w:type="dxa"/>
            <w:vMerge/>
            <w:vAlign w:val="center"/>
          </w:tcPr>
          <w:p w:rsidR="003C1F7E" w:rsidRPr="005D5B5D" w:rsidRDefault="003C1F7E" w:rsidP="0060489B">
            <w:pPr>
              <w:shd w:val="clear" w:color="auto" w:fill="FFFFFF"/>
              <w:tabs>
                <w:tab w:val="left" w:pos="773"/>
              </w:tabs>
              <w:rPr>
                <w:rFonts w:ascii="Times New Roman" w:eastAsia="Calibri" w:hAnsi="Times New Roman" w:cs="Times New Roman"/>
                <w:sz w:val="20"/>
                <w:szCs w:val="20"/>
                <w:lang w:eastAsia="en-US"/>
              </w:rPr>
            </w:pPr>
          </w:p>
        </w:tc>
        <w:tc>
          <w:tcPr>
            <w:tcW w:w="992" w:type="dxa"/>
            <w:vMerge/>
            <w:vAlign w:val="center"/>
          </w:tcPr>
          <w:p w:rsidR="003C1F7E" w:rsidRPr="005D5B5D" w:rsidRDefault="003C1F7E" w:rsidP="0060489B">
            <w:pPr>
              <w:shd w:val="clear" w:color="auto" w:fill="FFFFFF"/>
              <w:tabs>
                <w:tab w:val="left" w:pos="773"/>
              </w:tabs>
              <w:rPr>
                <w:rFonts w:ascii="Times New Roman" w:eastAsia="Calibri" w:hAnsi="Times New Roman" w:cs="Times New Roman"/>
                <w:sz w:val="20"/>
                <w:szCs w:val="20"/>
                <w:lang w:eastAsia="en-US"/>
              </w:rPr>
            </w:pPr>
          </w:p>
        </w:tc>
      </w:tr>
      <w:tr w:rsidR="003C1F7E" w:rsidRPr="008F59DF" w:rsidTr="005D5B5D">
        <w:trPr>
          <w:gridAfter w:val="1"/>
          <w:wAfter w:w="7" w:type="dxa"/>
          <w:trHeight w:val="571"/>
          <w:tblHeader/>
        </w:trPr>
        <w:tc>
          <w:tcPr>
            <w:tcW w:w="568"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1</w:t>
            </w:r>
          </w:p>
        </w:tc>
        <w:tc>
          <w:tcPr>
            <w:tcW w:w="737"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2</w:t>
            </w:r>
          </w:p>
        </w:tc>
        <w:tc>
          <w:tcPr>
            <w:tcW w:w="1105"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3</w:t>
            </w:r>
          </w:p>
        </w:tc>
        <w:tc>
          <w:tcPr>
            <w:tcW w:w="1843"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4</w:t>
            </w:r>
          </w:p>
        </w:tc>
        <w:tc>
          <w:tcPr>
            <w:tcW w:w="709"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5</w:t>
            </w:r>
          </w:p>
        </w:tc>
        <w:tc>
          <w:tcPr>
            <w:tcW w:w="680"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6</w:t>
            </w:r>
          </w:p>
        </w:tc>
        <w:tc>
          <w:tcPr>
            <w:tcW w:w="1842"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7</w:t>
            </w:r>
          </w:p>
        </w:tc>
        <w:tc>
          <w:tcPr>
            <w:tcW w:w="1275"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8</w:t>
            </w:r>
          </w:p>
        </w:tc>
        <w:tc>
          <w:tcPr>
            <w:tcW w:w="1134"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9</w:t>
            </w:r>
          </w:p>
        </w:tc>
        <w:tc>
          <w:tcPr>
            <w:tcW w:w="993"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10</w:t>
            </w:r>
          </w:p>
        </w:tc>
        <w:tc>
          <w:tcPr>
            <w:tcW w:w="992"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11</w:t>
            </w:r>
          </w:p>
        </w:tc>
        <w:tc>
          <w:tcPr>
            <w:tcW w:w="1702"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12</w:t>
            </w:r>
          </w:p>
        </w:tc>
        <w:tc>
          <w:tcPr>
            <w:tcW w:w="851"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13</w:t>
            </w:r>
          </w:p>
        </w:tc>
        <w:tc>
          <w:tcPr>
            <w:tcW w:w="992"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6"/>
                <w:szCs w:val="16"/>
                <w:lang w:eastAsia="en-US"/>
              </w:rPr>
            </w:pPr>
            <w:r w:rsidRPr="005D5B5D">
              <w:rPr>
                <w:rFonts w:ascii="Times New Roman" w:eastAsia="Calibri" w:hAnsi="Times New Roman" w:cs="Times New Roman"/>
                <w:sz w:val="16"/>
                <w:szCs w:val="16"/>
                <w:lang w:eastAsia="en-US"/>
              </w:rPr>
              <w:t>14</w:t>
            </w:r>
          </w:p>
        </w:tc>
      </w:tr>
      <w:tr w:rsidR="003C1F7E" w:rsidRPr="000B495E" w:rsidTr="005D5B5D">
        <w:trPr>
          <w:gridAfter w:val="1"/>
          <w:wAfter w:w="7" w:type="dxa"/>
        </w:trPr>
        <w:tc>
          <w:tcPr>
            <w:tcW w:w="568" w:type="dxa"/>
            <w:vMerge w:val="restart"/>
            <w:vAlign w:val="center"/>
          </w:tcPr>
          <w:p w:rsidR="003C1F7E" w:rsidRPr="005D5B5D" w:rsidRDefault="00BA47A4" w:rsidP="0060489B">
            <w:pPr>
              <w:shd w:val="clear" w:color="auto" w:fill="FFFFFF"/>
              <w:tabs>
                <w:tab w:val="left" w:pos="773"/>
              </w:tabs>
              <w:autoSpaceDE w:val="0"/>
              <w:autoSpaceDN w:val="0"/>
              <w:adjustRightInd w:val="0"/>
              <w:ind w:left="318" w:hanging="284"/>
              <w:jc w:val="center"/>
              <w:rPr>
                <w:rFonts w:ascii="Times New Roman" w:eastAsia="Calibri" w:hAnsi="Times New Roman" w:cs="Times New Roman"/>
                <w:lang w:eastAsia="en-US"/>
              </w:rPr>
            </w:pPr>
            <w:r w:rsidRPr="005D5B5D">
              <w:rPr>
                <w:rFonts w:ascii="Times New Roman" w:eastAsia="Calibri" w:hAnsi="Times New Roman" w:cs="Times New Roman"/>
                <w:lang w:eastAsia="en-US"/>
              </w:rPr>
              <w:t>1</w:t>
            </w:r>
          </w:p>
        </w:tc>
        <w:tc>
          <w:tcPr>
            <w:tcW w:w="737" w:type="dxa"/>
            <w:vMerge w:val="restart"/>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Да</w:t>
            </w:r>
          </w:p>
        </w:tc>
        <w:tc>
          <w:tcPr>
            <w:tcW w:w="1105" w:type="dxa"/>
            <w:vMerge w:val="restart"/>
            <w:vAlign w:val="center"/>
          </w:tcPr>
          <w:p w:rsidR="003C1F7E" w:rsidRPr="005D5B5D" w:rsidRDefault="003C1F7E" w:rsidP="0060489B">
            <w:pPr>
              <w:spacing w:line="240" w:lineRule="exact"/>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Нет</w:t>
            </w:r>
          </w:p>
        </w:tc>
        <w:tc>
          <w:tcPr>
            <w:tcW w:w="1843" w:type="dxa"/>
            <w:vMerge w:val="restart"/>
            <w:vAlign w:val="center"/>
          </w:tcPr>
          <w:p w:rsidR="003C1F7E" w:rsidRPr="005D5B5D" w:rsidRDefault="00790DBF" w:rsidP="0060489B">
            <w:pPr>
              <w:spacing w:line="240" w:lineRule="exact"/>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ИЗОНИАЗИД 21.20.10.193-000005-1-00103-0000000000000</w:t>
            </w:r>
          </w:p>
        </w:tc>
        <w:tc>
          <w:tcPr>
            <w:tcW w:w="709" w:type="dxa"/>
            <w:vMerge w:val="restart"/>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val="en-US" w:eastAsia="en-US"/>
              </w:rPr>
            </w:pPr>
            <w:r w:rsidRPr="005D5B5D">
              <w:rPr>
                <w:rFonts w:ascii="Times New Roman" w:eastAsia="Calibri" w:hAnsi="Times New Roman" w:cs="Times New Roman"/>
                <w:lang w:val="en-US" w:eastAsia="en-US"/>
              </w:rPr>
              <w:t>X</w:t>
            </w:r>
          </w:p>
        </w:tc>
        <w:tc>
          <w:tcPr>
            <w:tcW w:w="680"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1.1</w:t>
            </w:r>
          </w:p>
        </w:tc>
        <w:tc>
          <w:tcPr>
            <w:tcW w:w="1842"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Лекарственная форма</w:t>
            </w:r>
          </w:p>
        </w:tc>
        <w:tc>
          <w:tcPr>
            <w:tcW w:w="1275" w:type="dxa"/>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X</w:t>
            </w:r>
          </w:p>
        </w:tc>
        <w:tc>
          <w:tcPr>
            <w:tcW w:w="1134" w:type="dxa"/>
            <w:shd w:val="clear" w:color="auto" w:fill="auto"/>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Х</w:t>
            </w:r>
          </w:p>
        </w:tc>
        <w:tc>
          <w:tcPr>
            <w:tcW w:w="993" w:type="dxa"/>
            <w:shd w:val="clear" w:color="auto" w:fill="auto"/>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X</w:t>
            </w:r>
          </w:p>
        </w:tc>
        <w:tc>
          <w:tcPr>
            <w:tcW w:w="992" w:type="dxa"/>
            <w:shd w:val="clear" w:color="auto" w:fill="auto"/>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X</w:t>
            </w:r>
          </w:p>
        </w:tc>
        <w:tc>
          <w:tcPr>
            <w:tcW w:w="1702" w:type="dxa"/>
            <w:vAlign w:val="center"/>
          </w:tcPr>
          <w:p w:rsidR="003C1F7E" w:rsidRPr="005D5B5D" w:rsidRDefault="00790DBF" w:rsidP="0060489B">
            <w:pPr>
              <w:jc w:val="center"/>
              <w:rPr>
                <w:rFonts w:ascii="Times New Roman" w:eastAsia="Calibri" w:hAnsi="Times New Roman" w:cs="Times New Roman"/>
                <w:lang w:eastAsia="en-US"/>
              </w:rPr>
            </w:pPr>
            <w:r w:rsidRPr="005D5B5D">
              <w:rPr>
                <w:rFonts w:ascii="Times New Roman" w:eastAsia="Calibri" w:hAnsi="Times New Roman" w:cs="Times New Roman"/>
                <w:lang w:eastAsia="en-US"/>
              </w:rPr>
              <w:t>Таблетки</w:t>
            </w:r>
          </w:p>
        </w:tc>
        <w:tc>
          <w:tcPr>
            <w:tcW w:w="851" w:type="dxa"/>
            <w:vMerge w:val="restart"/>
            <w:vAlign w:val="center"/>
          </w:tcPr>
          <w:p w:rsidR="003C1F7E" w:rsidRPr="005D5B5D" w:rsidRDefault="00790DBF" w:rsidP="00790DBF">
            <w:pPr>
              <w:shd w:val="clear" w:color="auto" w:fill="FFFFFF"/>
              <w:tabs>
                <w:tab w:val="left" w:pos="773"/>
              </w:tabs>
              <w:jc w:val="center"/>
              <w:rPr>
                <w:rFonts w:ascii="Times New Roman" w:eastAsia="Calibri" w:hAnsi="Times New Roman" w:cs="Times New Roman"/>
                <w:sz w:val="20"/>
                <w:szCs w:val="20"/>
                <w:lang w:eastAsia="en-US"/>
              </w:rPr>
            </w:pPr>
            <w:proofErr w:type="spellStart"/>
            <w:r w:rsidRPr="005D5B5D">
              <w:rPr>
                <w:rFonts w:ascii="Times New Roman" w:eastAsia="Calibri" w:hAnsi="Times New Roman" w:cs="Times New Roman"/>
                <w:sz w:val="20"/>
                <w:szCs w:val="20"/>
                <w:lang w:eastAsia="en-US"/>
              </w:rPr>
              <w:t>упак</w:t>
            </w:r>
            <w:proofErr w:type="spellEnd"/>
          </w:p>
        </w:tc>
        <w:tc>
          <w:tcPr>
            <w:tcW w:w="992" w:type="dxa"/>
            <w:vMerge w:val="restart"/>
            <w:vAlign w:val="center"/>
          </w:tcPr>
          <w:p w:rsidR="003C1F7E" w:rsidRPr="005D5B5D" w:rsidRDefault="00790DBF" w:rsidP="0060489B">
            <w:pPr>
              <w:shd w:val="clear" w:color="auto" w:fill="FFFFFF"/>
              <w:tabs>
                <w:tab w:val="left" w:pos="773"/>
              </w:tabs>
              <w:jc w:val="center"/>
              <w:rPr>
                <w:rFonts w:ascii="Times New Roman" w:eastAsia="Calibri" w:hAnsi="Times New Roman" w:cs="Times New Roman"/>
                <w:sz w:val="20"/>
                <w:szCs w:val="20"/>
                <w:lang w:eastAsia="en-US"/>
              </w:rPr>
            </w:pPr>
            <w:r w:rsidRPr="005D5B5D">
              <w:rPr>
                <w:rFonts w:ascii="Times New Roman" w:eastAsia="Calibri" w:hAnsi="Times New Roman" w:cs="Times New Roman"/>
                <w:sz w:val="20"/>
                <w:szCs w:val="20"/>
                <w:lang w:eastAsia="en-US"/>
              </w:rPr>
              <w:t>52</w:t>
            </w:r>
          </w:p>
        </w:tc>
      </w:tr>
      <w:tr w:rsidR="003C1F7E" w:rsidRPr="000B495E" w:rsidTr="005D5B5D">
        <w:trPr>
          <w:gridAfter w:val="1"/>
          <w:wAfter w:w="7" w:type="dxa"/>
          <w:trHeight w:val="357"/>
        </w:trPr>
        <w:tc>
          <w:tcPr>
            <w:tcW w:w="568" w:type="dxa"/>
            <w:vMerge/>
          </w:tcPr>
          <w:p w:rsidR="003C1F7E" w:rsidRPr="005D5B5D" w:rsidRDefault="003C1F7E" w:rsidP="003C1F7E">
            <w:pPr>
              <w:numPr>
                <w:ilvl w:val="0"/>
                <w:numId w:val="13"/>
              </w:numPr>
              <w:shd w:val="clear" w:color="auto" w:fill="FFFFFF"/>
              <w:tabs>
                <w:tab w:val="left" w:pos="773"/>
              </w:tabs>
              <w:autoSpaceDE w:val="0"/>
              <w:autoSpaceDN w:val="0"/>
              <w:adjustRightInd w:val="0"/>
              <w:jc w:val="center"/>
              <w:rPr>
                <w:rFonts w:ascii="Times New Roman" w:eastAsia="Calibri" w:hAnsi="Times New Roman" w:cs="Times New Roman"/>
                <w:lang w:eastAsia="en-US"/>
              </w:rPr>
            </w:pPr>
          </w:p>
        </w:tc>
        <w:tc>
          <w:tcPr>
            <w:tcW w:w="737" w:type="dxa"/>
            <w:vMerge/>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105" w:type="dxa"/>
            <w:vMerge/>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843" w:type="dxa"/>
            <w:vMerge/>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709" w:type="dxa"/>
            <w:vMerge/>
            <w:shd w:val="clear" w:color="auto" w:fill="auto"/>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680"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1.2</w:t>
            </w:r>
          </w:p>
        </w:tc>
        <w:tc>
          <w:tcPr>
            <w:tcW w:w="1842"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Дозировка</w:t>
            </w:r>
          </w:p>
        </w:tc>
        <w:tc>
          <w:tcPr>
            <w:tcW w:w="1275" w:type="dxa"/>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X</w:t>
            </w:r>
          </w:p>
        </w:tc>
        <w:tc>
          <w:tcPr>
            <w:tcW w:w="1134" w:type="dxa"/>
            <w:shd w:val="clear" w:color="auto" w:fill="auto"/>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X</w:t>
            </w:r>
          </w:p>
        </w:tc>
        <w:tc>
          <w:tcPr>
            <w:tcW w:w="993" w:type="dxa"/>
            <w:shd w:val="clear" w:color="auto" w:fill="auto"/>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X</w:t>
            </w:r>
          </w:p>
        </w:tc>
        <w:tc>
          <w:tcPr>
            <w:tcW w:w="992" w:type="dxa"/>
            <w:shd w:val="clear" w:color="auto" w:fill="auto"/>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X</w:t>
            </w:r>
          </w:p>
        </w:tc>
        <w:tc>
          <w:tcPr>
            <w:tcW w:w="1702" w:type="dxa"/>
            <w:vAlign w:val="center"/>
          </w:tcPr>
          <w:p w:rsidR="003C1F7E" w:rsidRPr="005D5B5D" w:rsidRDefault="00BA47A4" w:rsidP="00790DBF">
            <w:pPr>
              <w:jc w:val="center"/>
              <w:rPr>
                <w:rFonts w:ascii="Times New Roman" w:eastAsia="Calibri" w:hAnsi="Times New Roman" w:cs="Times New Roman"/>
                <w:lang w:eastAsia="en-US"/>
              </w:rPr>
            </w:pPr>
            <w:r w:rsidRPr="005D5B5D">
              <w:rPr>
                <w:rFonts w:ascii="Times New Roman" w:eastAsia="Calibri" w:hAnsi="Times New Roman" w:cs="Times New Roman"/>
                <w:lang w:eastAsia="en-US"/>
              </w:rPr>
              <w:t>10</w:t>
            </w:r>
            <w:r w:rsidR="00D07B56" w:rsidRPr="005D5B5D">
              <w:rPr>
                <w:rFonts w:ascii="Times New Roman" w:eastAsia="Calibri" w:hAnsi="Times New Roman" w:cs="Times New Roman"/>
                <w:lang w:eastAsia="en-US"/>
              </w:rPr>
              <w:t xml:space="preserve">0 </w:t>
            </w:r>
            <w:r w:rsidR="00790DBF" w:rsidRPr="005D5B5D">
              <w:rPr>
                <w:rFonts w:ascii="Times New Roman" w:eastAsia="Calibri" w:hAnsi="Times New Roman" w:cs="Times New Roman"/>
                <w:lang w:eastAsia="en-US"/>
              </w:rPr>
              <w:t>мг</w:t>
            </w:r>
          </w:p>
        </w:tc>
        <w:tc>
          <w:tcPr>
            <w:tcW w:w="851" w:type="dxa"/>
            <w:vMerge/>
          </w:tcPr>
          <w:p w:rsidR="003C1F7E" w:rsidRPr="000B495E"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992" w:type="dxa"/>
            <w:vMerge/>
            <w:vAlign w:val="bottom"/>
          </w:tcPr>
          <w:p w:rsidR="003C1F7E" w:rsidRPr="000B495E"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r>
      <w:tr w:rsidR="003C1F7E" w:rsidRPr="008F59DF" w:rsidTr="005D5B5D">
        <w:trPr>
          <w:gridAfter w:val="1"/>
          <w:wAfter w:w="7" w:type="dxa"/>
          <w:trHeight w:val="357"/>
        </w:trPr>
        <w:tc>
          <w:tcPr>
            <w:tcW w:w="568" w:type="dxa"/>
            <w:vMerge/>
          </w:tcPr>
          <w:p w:rsidR="003C1F7E" w:rsidRPr="005D5B5D" w:rsidRDefault="003C1F7E" w:rsidP="003C1F7E">
            <w:pPr>
              <w:numPr>
                <w:ilvl w:val="0"/>
                <w:numId w:val="13"/>
              </w:numPr>
              <w:shd w:val="clear" w:color="auto" w:fill="FFFFFF"/>
              <w:tabs>
                <w:tab w:val="left" w:pos="773"/>
              </w:tabs>
              <w:autoSpaceDE w:val="0"/>
              <w:autoSpaceDN w:val="0"/>
              <w:adjustRightInd w:val="0"/>
              <w:jc w:val="center"/>
              <w:rPr>
                <w:rFonts w:ascii="Times New Roman" w:eastAsia="Calibri" w:hAnsi="Times New Roman" w:cs="Times New Roman"/>
                <w:lang w:eastAsia="en-US"/>
              </w:rPr>
            </w:pPr>
          </w:p>
        </w:tc>
        <w:tc>
          <w:tcPr>
            <w:tcW w:w="737" w:type="dxa"/>
            <w:vMerge/>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105" w:type="dxa"/>
            <w:vMerge/>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1843" w:type="dxa"/>
            <w:vMerge/>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709" w:type="dxa"/>
            <w:vMerge/>
            <w:shd w:val="clear" w:color="auto" w:fill="auto"/>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p>
        </w:tc>
        <w:tc>
          <w:tcPr>
            <w:tcW w:w="680"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1.3</w:t>
            </w:r>
          </w:p>
        </w:tc>
        <w:tc>
          <w:tcPr>
            <w:tcW w:w="1842" w:type="dxa"/>
            <w:shd w:val="clear" w:color="auto" w:fill="auto"/>
          </w:tcPr>
          <w:p w:rsidR="003C1F7E" w:rsidRPr="005D5B5D" w:rsidRDefault="003C1F7E" w:rsidP="0060489B">
            <w:pPr>
              <w:jc w:val="center"/>
              <w:rPr>
                <w:rFonts w:ascii="Times New Roman" w:eastAsia="Calibri" w:hAnsi="Times New Roman" w:cs="Times New Roman"/>
                <w:lang w:eastAsia="en-US"/>
              </w:rPr>
            </w:pPr>
            <w:r w:rsidRPr="005D5B5D">
              <w:rPr>
                <w:rFonts w:ascii="Times New Roman" w:eastAsia="Calibri" w:hAnsi="Times New Roman" w:cs="Times New Roman"/>
                <w:lang w:eastAsia="en-US"/>
              </w:rPr>
              <w:t>Объем наполнения первичной упаковки</w:t>
            </w:r>
          </w:p>
        </w:tc>
        <w:tc>
          <w:tcPr>
            <w:tcW w:w="1275"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lang w:eastAsia="en-US"/>
              </w:rPr>
            </w:pPr>
            <w:r w:rsidRPr="005D5B5D">
              <w:rPr>
                <w:rFonts w:ascii="Times New Roman" w:eastAsia="Calibri" w:hAnsi="Times New Roman" w:cs="Times New Roman"/>
                <w:lang w:eastAsia="en-US"/>
              </w:rPr>
              <w:t>Х</w:t>
            </w:r>
          </w:p>
        </w:tc>
        <w:tc>
          <w:tcPr>
            <w:tcW w:w="1134" w:type="dxa"/>
            <w:shd w:val="clear" w:color="auto" w:fill="auto"/>
            <w:vAlign w:val="center"/>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X</w:t>
            </w:r>
          </w:p>
        </w:tc>
        <w:tc>
          <w:tcPr>
            <w:tcW w:w="993" w:type="dxa"/>
            <w:shd w:val="clear" w:color="auto" w:fill="auto"/>
            <w:vAlign w:val="center"/>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X</w:t>
            </w:r>
          </w:p>
        </w:tc>
        <w:tc>
          <w:tcPr>
            <w:tcW w:w="992" w:type="dxa"/>
            <w:shd w:val="clear" w:color="auto" w:fill="auto"/>
            <w:vAlign w:val="center"/>
          </w:tcPr>
          <w:p w:rsidR="003C1F7E" w:rsidRPr="005D5B5D" w:rsidRDefault="003C1F7E" w:rsidP="0060489B">
            <w:pPr>
              <w:jc w:val="center"/>
              <w:rPr>
                <w:rFonts w:ascii="Times New Roman" w:hAnsi="Times New Roman" w:cs="Times New Roman"/>
              </w:rPr>
            </w:pPr>
            <w:r w:rsidRPr="005D5B5D">
              <w:rPr>
                <w:rFonts w:ascii="Times New Roman" w:hAnsi="Times New Roman" w:cs="Times New Roman"/>
              </w:rPr>
              <w:t>X</w:t>
            </w:r>
          </w:p>
        </w:tc>
        <w:tc>
          <w:tcPr>
            <w:tcW w:w="1702" w:type="dxa"/>
            <w:vAlign w:val="center"/>
          </w:tcPr>
          <w:p w:rsidR="003C1F7E" w:rsidRPr="005D5B5D" w:rsidRDefault="00790DBF" w:rsidP="0060489B">
            <w:pPr>
              <w:jc w:val="center"/>
              <w:rPr>
                <w:rFonts w:ascii="Times New Roman" w:eastAsia="Calibri" w:hAnsi="Times New Roman" w:cs="Times New Roman"/>
                <w:lang w:eastAsia="en-US"/>
              </w:rPr>
            </w:pPr>
            <w:r w:rsidRPr="005D5B5D">
              <w:rPr>
                <w:rFonts w:ascii="Times New Roman" w:eastAsia="Calibri" w:hAnsi="Times New Roman" w:cs="Times New Roman"/>
                <w:lang w:eastAsia="en-US"/>
              </w:rPr>
              <w:t xml:space="preserve">100 </w:t>
            </w:r>
            <w:proofErr w:type="spellStart"/>
            <w:r w:rsidRPr="005D5B5D">
              <w:rPr>
                <w:rFonts w:ascii="Times New Roman" w:eastAsia="Calibri" w:hAnsi="Times New Roman" w:cs="Times New Roman"/>
                <w:lang w:eastAsia="en-US"/>
              </w:rPr>
              <w:t>тб</w:t>
            </w:r>
            <w:proofErr w:type="spellEnd"/>
            <w:r w:rsidRPr="005D5B5D">
              <w:rPr>
                <w:rFonts w:ascii="Times New Roman" w:eastAsia="Calibri" w:hAnsi="Times New Roman" w:cs="Times New Roman"/>
                <w:lang w:eastAsia="en-US"/>
              </w:rPr>
              <w:t>.</w:t>
            </w:r>
          </w:p>
        </w:tc>
        <w:tc>
          <w:tcPr>
            <w:tcW w:w="851" w:type="dxa"/>
            <w:vMerge/>
          </w:tcPr>
          <w:p w:rsidR="003C1F7E" w:rsidRPr="008F59DF" w:rsidRDefault="003C1F7E" w:rsidP="0060489B">
            <w:pPr>
              <w:shd w:val="clear" w:color="auto" w:fill="FFFFFF"/>
              <w:tabs>
                <w:tab w:val="left" w:pos="773"/>
              </w:tabs>
              <w:jc w:val="center"/>
              <w:rPr>
                <w:rFonts w:eastAsia="Calibri"/>
                <w:sz w:val="18"/>
                <w:szCs w:val="18"/>
                <w:lang w:eastAsia="en-US"/>
              </w:rPr>
            </w:pPr>
          </w:p>
        </w:tc>
        <w:tc>
          <w:tcPr>
            <w:tcW w:w="992" w:type="dxa"/>
            <w:vMerge/>
            <w:vAlign w:val="bottom"/>
          </w:tcPr>
          <w:p w:rsidR="003C1F7E" w:rsidRPr="008F59DF" w:rsidRDefault="003C1F7E" w:rsidP="0060489B">
            <w:pPr>
              <w:shd w:val="clear" w:color="auto" w:fill="FFFFFF"/>
              <w:tabs>
                <w:tab w:val="left" w:pos="773"/>
              </w:tabs>
              <w:jc w:val="center"/>
              <w:rPr>
                <w:rFonts w:eastAsia="Calibri"/>
                <w:sz w:val="18"/>
                <w:szCs w:val="18"/>
                <w:lang w:eastAsia="en-US"/>
              </w:rPr>
            </w:pPr>
          </w:p>
        </w:tc>
      </w:tr>
      <w:tr w:rsidR="003C1F7E" w:rsidRPr="008F59DF" w:rsidTr="005D5B5D">
        <w:trPr>
          <w:trHeight w:val="357"/>
        </w:trPr>
        <w:tc>
          <w:tcPr>
            <w:tcW w:w="15430" w:type="dxa"/>
            <w:gridSpan w:val="15"/>
            <w:vAlign w:val="center"/>
          </w:tcPr>
          <w:p w:rsidR="003C1F7E" w:rsidRPr="008F59DF" w:rsidRDefault="003C1F7E" w:rsidP="0060489B">
            <w:pPr>
              <w:shd w:val="clear" w:color="auto" w:fill="FFFFFF"/>
              <w:tabs>
                <w:tab w:val="left" w:pos="773"/>
              </w:tabs>
              <w:rPr>
                <w:rFonts w:eastAsia="Calibri"/>
                <w:sz w:val="18"/>
                <w:szCs w:val="18"/>
                <w:lang w:eastAsia="en-US"/>
              </w:rPr>
            </w:pPr>
            <w:r>
              <w:rPr>
                <w:rFonts w:eastAsia="Calibri"/>
                <w:sz w:val="18"/>
                <w:szCs w:val="18"/>
                <w:lang w:eastAsia="en-US"/>
              </w:rPr>
              <w:t>Эквивалентные лекарственные формы и дозировки</w:t>
            </w:r>
          </w:p>
        </w:tc>
      </w:tr>
      <w:tr w:rsidR="003C1F7E" w:rsidRPr="008F59DF" w:rsidTr="005D5B5D">
        <w:trPr>
          <w:gridAfter w:val="1"/>
          <w:wAfter w:w="7" w:type="dxa"/>
          <w:trHeight w:val="357"/>
        </w:trPr>
        <w:tc>
          <w:tcPr>
            <w:tcW w:w="568" w:type="dxa"/>
            <w:vMerge w:val="restart"/>
            <w:vAlign w:val="center"/>
          </w:tcPr>
          <w:p w:rsidR="003C1F7E" w:rsidRPr="005D5B5D" w:rsidRDefault="003C1F7E" w:rsidP="0060489B">
            <w:pPr>
              <w:shd w:val="clear" w:color="auto" w:fill="FFFFFF"/>
              <w:tabs>
                <w:tab w:val="left" w:pos="773"/>
              </w:tabs>
              <w:autoSpaceDE w:val="0"/>
              <w:autoSpaceDN w:val="0"/>
              <w:adjustRightInd w:val="0"/>
              <w:ind w:left="-108"/>
              <w:jc w:val="center"/>
              <w:rPr>
                <w:rFonts w:ascii="Times New Roman" w:eastAsia="Calibri" w:hAnsi="Times New Roman" w:cs="Times New Roman"/>
                <w:sz w:val="18"/>
                <w:szCs w:val="18"/>
                <w:lang w:eastAsia="en-US"/>
              </w:rPr>
            </w:pPr>
            <w:r w:rsidRPr="005D5B5D">
              <w:rPr>
                <w:rFonts w:ascii="Times New Roman" w:eastAsia="Calibri" w:hAnsi="Times New Roman" w:cs="Times New Roman"/>
                <w:sz w:val="18"/>
                <w:szCs w:val="18"/>
                <w:lang w:eastAsia="en-US"/>
              </w:rPr>
              <w:lastRenderedPageBreak/>
              <w:t>1.1.</w:t>
            </w:r>
          </w:p>
        </w:tc>
        <w:tc>
          <w:tcPr>
            <w:tcW w:w="737" w:type="dxa"/>
            <w:vMerge w:val="restart"/>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1105" w:type="dxa"/>
            <w:vMerge w:val="restart"/>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1843" w:type="dxa"/>
            <w:vMerge w:val="restart"/>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709" w:type="dxa"/>
            <w:vMerge w:val="restart"/>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680"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r w:rsidRPr="005D5B5D">
              <w:rPr>
                <w:rFonts w:ascii="Times New Roman" w:eastAsia="Calibri" w:hAnsi="Times New Roman" w:cs="Times New Roman"/>
                <w:sz w:val="18"/>
                <w:szCs w:val="18"/>
                <w:lang w:eastAsia="en-US"/>
              </w:rPr>
              <w:t>1.1.1.</w:t>
            </w:r>
          </w:p>
        </w:tc>
        <w:tc>
          <w:tcPr>
            <w:tcW w:w="1842" w:type="dxa"/>
            <w:shd w:val="clear" w:color="auto" w:fill="auto"/>
            <w:vAlign w:val="center"/>
          </w:tcPr>
          <w:p w:rsidR="003C1F7E" w:rsidRPr="005D5B5D" w:rsidRDefault="003C1F7E" w:rsidP="0060489B">
            <w:pPr>
              <w:autoSpaceDE w:val="0"/>
              <w:autoSpaceDN w:val="0"/>
              <w:adjustRightInd w:val="0"/>
              <w:jc w:val="center"/>
              <w:rPr>
                <w:rFonts w:ascii="Times New Roman" w:eastAsia="Calibri" w:hAnsi="Times New Roman" w:cs="Times New Roman"/>
                <w:sz w:val="18"/>
                <w:szCs w:val="18"/>
              </w:rPr>
            </w:pPr>
          </w:p>
        </w:tc>
        <w:tc>
          <w:tcPr>
            <w:tcW w:w="1275"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1134"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993"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992"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1702" w:type="dxa"/>
            <w:vAlign w:val="center"/>
          </w:tcPr>
          <w:p w:rsidR="003C1F7E" w:rsidRPr="005D5B5D" w:rsidRDefault="003C1F7E" w:rsidP="0060489B">
            <w:pPr>
              <w:shd w:val="clear" w:color="auto" w:fill="FFFFFF"/>
              <w:tabs>
                <w:tab w:val="left" w:pos="773"/>
              </w:tabs>
              <w:spacing w:line="240" w:lineRule="exact"/>
              <w:jc w:val="center"/>
              <w:rPr>
                <w:rFonts w:ascii="Times New Roman" w:hAnsi="Times New Roman" w:cs="Times New Roman"/>
                <w:sz w:val="18"/>
                <w:szCs w:val="18"/>
              </w:rPr>
            </w:pPr>
          </w:p>
        </w:tc>
        <w:tc>
          <w:tcPr>
            <w:tcW w:w="851"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992"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r>
      <w:tr w:rsidR="003C1F7E" w:rsidRPr="008F59DF" w:rsidTr="005D5B5D">
        <w:trPr>
          <w:gridAfter w:val="1"/>
          <w:wAfter w:w="7" w:type="dxa"/>
          <w:trHeight w:val="357"/>
        </w:trPr>
        <w:tc>
          <w:tcPr>
            <w:tcW w:w="568" w:type="dxa"/>
            <w:vMerge/>
            <w:vAlign w:val="center"/>
          </w:tcPr>
          <w:p w:rsidR="003C1F7E" w:rsidRPr="005D5B5D" w:rsidRDefault="003C1F7E" w:rsidP="0060489B">
            <w:pPr>
              <w:shd w:val="clear" w:color="auto" w:fill="FFFFFF"/>
              <w:tabs>
                <w:tab w:val="left" w:pos="773"/>
              </w:tabs>
              <w:autoSpaceDE w:val="0"/>
              <w:autoSpaceDN w:val="0"/>
              <w:adjustRightInd w:val="0"/>
              <w:ind w:left="141"/>
              <w:jc w:val="center"/>
              <w:rPr>
                <w:rFonts w:ascii="Times New Roman" w:eastAsia="Calibri" w:hAnsi="Times New Roman" w:cs="Times New Roman"/>
                <w:sz w:val="18"/>
                <w:szCs w:val="18"/>
                <w:lang w:eastAsia="en-US"/>
              </w:rPr>
            </w:pPr>
          </w:p>
        </w:tc>
        <w:tc>
          <w:tcPr>
            <w:tcW w:w="737" w:type="dxa"/>
            <w:vMerge/>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1105" w:type="dxa"/>
            <w:vMerge/>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1843" w:type="dxa"/>
            <w:vMerge/>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709" w:type="dxa"/>
            <w:vMerge/>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680"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r w:rsidRPr="005D5B5D">
              <w:rPr>
                <w:rFonts w:ascii="Times New Roman" w:eastAsia="Calibri" w:hAnsi="Times New Roman" w:cs="Times New Roman"/>
                <w:sz w:val="18"/>
                <w:szCs w:val="18"/>
                <w:lang w:eastAsia="en-US"/>
              </w:rPr>
              <w:t>1.1.2.</w:t>
            </w:r>
          </w:p>
        </w:tc>
        <w:tc>
          <w:tcPr>
            <w:tcW w:w="1842" w:type="dxa"/>
            <w:shd w:val="clear" w:color="auto" w:fill="auto"/>
            <w:vAlign w:val="center"/>
          </w:tcPr>
          <w:p w:rsidR="003C1F7E" w:rsidRPr="005D5B5D" w:rsidRDefault="003C1F7E" w:rsidP="0060489B">
            <w:pPr>
              <w:autoSpaceDE w:val="0"/>
              <w:autoSpaceDN w:val="0"/>
              <w:adjustRightInd w:val="0"/>
              <w:jc w:val="center"/>
              <w:rPr>
                <w:rFonts w:ascii="Times New Roman" w:eastAsia="Calibri" w:hAnsi="Times New Roman" w:cs="Times New Roman"/>
                <w:sz w:val="18"/>
                <w:szCs w:val="18"/>
              </w:rPr>
            </w:pPr>
          </w:p>
        </w:tc>
        <w:tc>
          <w:tcPr>
            <w:tcW w:w="1275"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1134"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993"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992" w:type="dxa"/>
            <w:shd w:val="clear" w:color="auto" w:fill="auto"/>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1702" w:type="dxa"/>
            <w:vAlign w:val="center"/>
          </w:tcPr>
          <w:p w:rsidR="003C1F7E" w:rsidRPr="005D5B5D" w:rsidRDefault="003C1F7E" w:rsidP="0060489B">
            <w:pPr>
              <w:shd w:val="clear" w:color="auto" w:fill="FFFFFF"/>
              <w:tabs>
                <w:tab w:val="left" w:pos="773"/>
              </w:tabs>
              <w:spacing w:line="240" w:lineRule="exact"/>
              <w:jc w:val="center"/>
              <w:rPr>
                <w:rFonts w:ascii="Times New Roman" w:hAnsi="Times New Roman" w:cs="Times New Roman"/>
                <w:sz w:val="18"/>
                <w:szCs w:val="18"/>
              </w:rPr>
            </w:pPr>
          </w:p>
        </w:tc>
        <w:tc>
          <w:tcPr>
            <w:tcW w:w="851"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c>
          <w:tcPr>
            <w:tcW w:w="992" w:type="dxa"/>
            <w:vAlign w:val="center"/>
          </w:tcPr>
          <w:p w:rsidR="003C1F7E" w:rsidRPr="005D5B5D" w:rsidRDefault="003C1F7E" w:rsidP="0060489B">
            <w:pPr>
              <w:shd w:val="clear" w:color="auto" w:fill="FFFFFF"/>
              <w:tabs>
                <w:tab w:val="left" w:pos="773"/>
              </w:tabs>
              <w:jc w:val="center"/>
              <w:rPr>
                <w:rFonts w:ascii="Times New Roman" w:eastAsia="Calibri" w:hAnsi="Times New Roman" w:cs="Times New Roman"/>
                <w:sz w:val="18"/>
                <w:szCs w:val="18"/>
                <w:lang w:eastAsia="en-US"/>
              </w:rPr>
            </w:pPr>
          </w:p>
        </w:tc>
      </w:tr>
    </w:tbl>
    <w:p w:rsidR="00BA6282" w:rsidRDefault="00BA6282" w:rsidP="00013B0D">
      <w:pPr>
        <w:keepNext/>
        <w:suppressAutoHyphens/>
        <w:spacing w:after="60"/>
        <w:contextualSpacing/>
        <w:outlineLvl w:val="2"/>
        <w:rPr>
          <w:sz w:val="24"/>
          <w:szCs w:val="24"/>
          <w:lang w:eastAsia="ar-SA"/>
        </w:rPr>
      </w:pPr>
    </w:p>
    <w:p w:rsidR="002C14CA" w:rsidRDefault="002C14CA" w:rsidP="00013B0D">
      <w:pPr>
        <w:keepNext/>
        <w:suppressAutoHyphens/>
        <w:spacing w:after="60"/>
        <w:contextualSpacing/>
        <w:outlineLvl w:val="2"/>
        <w:rPr>
          <w:sz w:val="24"/>
          <w:szCs w:val="24"/>
          <w:lang w:eastAsia="ar-SA"/>
        </w:rPr>
      </w:pPr>
    </w:p>
    <w:p w:rsidR="002C14CA" w:rsidRDefault="002C14CA" w:rsidP="00013B0D">
      <w:pPr>
        <w:keepNext/>
        <w:suppressAutoHyphens/>
        <w:spacing w:after="60"/>
        <w:contextualSpacing/>
        <w:outlineLvl w:val="2"/>
        <w:rPr>
          <w:sz w:val="24"/>
          <w:szCs w:val="24"/>
          <w:lang w:eastAsia="ar-SA"/>
        </w:rPr>
      </w:pPr>
    </w:p>
    <w:p w:rsidR="002C14CA" w:rsidRDefault="002C14CA" w:rsidP="00013B0D">
      <w:pPr>
        <w:keepNext/>
        <w:suppressAutoHyphens/>
        <w:spacing w:after="60"/>
        <w:contextualSpacing/>
        <w:outlineLvl w:val="2"/>
        <w:rPr>
          <w:sz w:val="24"/>
          <w:szCs w:val="24"/>
          <w:lang w:eastAsia="ar-SA"/>
        </w:rPr>
        <w:sectPr w:rsidR="002C14CA" w:rsidSect="00B936A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pPr>
    </w:p>
    <w:p w:rsidR="00463962" w:rsidRDefault="00463962" w:rsidP="00184A42">
      <w:pPr>
        <w:autoSpaceDE w:val="0"/>
        <w:autoSpaceDN w:val="0"/>
        <w:adjustRightInd w:val="0"/>
        <w:spacing w:line="276" w:lineRule="auto"/>
        <w:rPr>
          <w:b/>
        </w:rPr>
      </w:pPr>
    </w:p>
    <w:p w:rsidR="00C36B39" w:rsidRPr="005D5B5D" w:rsidRDefault="00C36B39" w:rsidP="00C36B39">
      <w:pPr>
        <w:autoSpaceDE w:val="0"/>
        <w:autoSpaceDN w:val="0"/>
        <w:adjustRightInd w:val="0"/>
        <w:spacing w:line="276" w:lineRule="auto"/>
        <w:jc w:val="right"/>
        <w:rPr>
          <w:rFonts w:ascii="Times New Roman" w:hAnsi="Times New Roman" w:cs="Times New Roman"/>
          <w:i/>
          <w:sz w:val="20"/>
          <w:szCs w:val="20"/>
        </w:rPr>
      </w:pPr>
      <w:r w:rsidRPr="005D5B5D">
        <w:rPr>
          <w:rFonts w:ascii="Times New Roman" w:hAnsi="Times New Roman" w:cs="Times New Roman"/>
          <w:i/>
          <w:sz w:val="20"/>
          <w:szCs w:val="20"/>
        </w:rPr>
        <w:t xml:space="preserve">Приложение № 2 </w:t>
      </w:r>
    </w:p>
    <w:p w:rsidR="00C36B39" w:rsidRPr="005D5B5D" w:rsidRDefault="00C36B39" w:rsidP="00C36B39">
      <w:pPr>
        <w:autoSpaceDE w:val="0"/>
        <w:autoSpaceDN w:val="0"/>
        <w:adjustRightInd w:val="0"/>
        <w:spacing w:line="276" w:lineRule="auto"/>
        <w:jc w:val="right"/>
        <w:rPr>
          <w:rFonts w:ascii="Times New Roman" w:hAnsi="Times New Roman" w:cs="Times New Roman"/>
          <w:i/>
          <w:sz w:val="20"/>
          <w:szCs w:val="20"/>
        </w:rPr>
      </w:pPr>
      <w:r w:rsidRPr="005D5B5D">
        <w:rPr>
          <w:rFonts w:ascii="Times New Roman" w:hAnsi="Times New Roman" w:cs="Times New Roman"/>
          <w:i/>
          <w:sz w:val="20"/>
          <w:szCs w:val="20"/>
        </w:rPr>
        <w:t>к Описанию объекта закупки</w:t>
      </w:r>
    </w:p>
    <w:p w:rsidR="00C36B39" w:rsidRPr="00602DE5" w:rsidRDefault="00C36B39" w:rsidP="00C36B39">
      <w:pPr>
        <w:ind w:firstLine="539"/>
        <w:jc w:val="both"/>
        <w:rPr>
          <w:rFonts w:ascii="Times New Roman" w:eastAsia="Calibri" w:hAnsi="Times New Roman" w:cs="Times New Roman"/>
          <w:sz w:val="24"/>
          <w:szCs w:val="24"/>
          <w:lang w:eastAsia="en-US"/>
        </w:rPr>
      </w:pPr>
    </w:p>
    <w:p w:rsidR="00C36B39" w:rsidRPr="00602DE5" w:rsidRDefault="00C36B39" w:rsidP="009365DA">
      <w:pPr>
        <w:jc w:val="center"/>
        <w:rPr>
          <w:rFonts w:ascii="Times New Roman" w:hAnsi="Times New Roman" w:cs="Times New Roman"/>
          <w:sz w:val="24"/>
          <w:szCs w:val="24"/>
        </w:rPr>
      </w:pPr>
      <w:r w:rsidRPr="00602DE5">
        <w:rPr>
          <w:rFonts w:ascii="Times New Roman" w:hAnsi="Times New Roman" w:cs="Times New Roman"/>
          <w:sz w:val="24"/>
          <w:szCs w:val="24"/>
        </w:rPr>
        <w:t>Требования к остаточному сроку годности поставляемого товара</w:t>
      </w:r>
    </w:p>
    <w:p w:rsidR="00C36B39" w:rsidRPr="009365DA" w:rsidRDefault="00C36B39" w:rsidP="009365DA">
      <w:pPr>
        <w:jc w:val="center"/>
        <w:rPr>
          <w:rFonts w:ascii="Times New Roman" w:hAnsi="Times New Roman" w:cs="Times New Roman"/>
          <w:i/>
          <w:sz w:val="24"/>
          <w:szCs w:val="24"/>
        </w:rPr>
      </w:pPr>
      <w:r w:rsidRPr="00602DE5">
        <w:rPr>
          <w:rFonts w:ascii="Times New Roman" w:hAnsi="Times New Roman" w:cs="Times New Roman"/>
          <w:i/>
          <w:sz w:val="24"/>
          <w:szCs w:val="24"/>
        </w:rPr>
        <w:t>Прилагается отдельным файлом</w:t>
      </w:r>
    </w:p>
    <w:tbl>
      <w:tblPr>
        <w:tblW w:w="9331" w:type="dxa"/>
        <w:tblInd w:w="20" w:type="dxa"/>
        <w:tblBorders>
          <w:top w:val="dashSmallGap" w:sz="4" w:space="0" w:color="000000"/>
          <w:left w:val="dashSmallGap" w:sz="4" w:space="0" w:color="000000"/>
          <w:bottom w:val="dashSmallGap" w:sz="4" w:space="0" w:color="000000"/>
          <w:right w:val="dashSmallGap" w:sz="4" w:space="0" w:color="000000"/>
          <w:insideH w:val="dashSmallGap" w:sz="4" w:space="0" w:color="000000"/>
          <w:insideV w:val="dashSmallGap" w:sz="4" w:space="0" w:color="000000"/>
        </w:tblBorders>
        <w:tblLayout w:type="fixed"/>
        <w:tblCellMar>
          <w:left w:w="0" w:type="dxa"/>
          <w:right w:w="0" w:type="dxa"/>
        </w:tblCellMar>
        <w:tblLook w:val="04A0" w:firstRow="1" w:lastRow="0" w:firstColumn="1" w:lastColumn="0" w:noHBand="0" w:noVBand="1"/>
      </w:tblPr>
      <w:tblGrid>
        <w:gridCol w:w="334"/>
        <w:gridCol w:w="2613"/>
        <w:gridCol w:w="2835"/>
        <w:gridCol w:w="3549"/>
      </w:tblGrid>
      <w:tr w:rsidR="004E2317" w:rsidRPr="00602DE5" w:rsidTr="005D5B5D">
        <w:tc>
          <w:tcPr>
            <w:tcW w:w="334" w:type="dxa"/>
            <w:hideMark/>
          </w:tcPr>
          <w:p w:rsidR="004E2317" w:rsidRPr="00602DE5" w:rsidRDefault="004E2317" w:rsidP="00C36B39">
            <w:pPr>
              <w:spacing w:after="100"/>
              <w:jc w:val="center"/>
              <w:rPr>
                <w:rFonts w:ascii="Times New Roman" w:hAnsi="Times New Roman" w:cs="Times New Roman"/>
                <w:sz w:val="24"/>
                <w:szCs w:val="24"/>
              </w:rPr>
            </w:pPr>
            <w:r w:rsidRPr="00602DE5">
              <w:rPr>
                <w:rFonts w:ascii="Times New Roman" w:hAnsi="Times New Roman" w:cs="Times New Roman"/>
                <w:sz w:val="24"/>
                <w:szCs w:val="24"/>
              </w:rPr>
              <w:t>№ п/п</w:t>
            </w:r>
          </w:p>
        </w:tc>
        <w:tc>
          <w:tcPr>
            <w:tcW w:w="2613" w:type="dxa"/>
            <w:hideMark/>
          </w:tcPr>
          <w:p w:rsidR="004E2317" w:rsidRPr="00602DE5" w:rsidRDefault="004E2317" w:rsidP="00C36B39">
            <w:pPr>
              <w:spacing w:after="100"/>
              <w:jc w:val="center"/>
              <w:rPr>
                <w:rFonts w:ascii="Times New Roman" w:hAnsi="Times New Roman" w:cs="Times New Roman"/>
                <w:sz w:val="24"/>
                <w:szCs w:val="24"/>
              </w:rPr>
            </w:pPr>
            <w:r w:rsidRPr="00602DE5">
              <w:rPr>
                <w:rFonts w:ascii="Times New Roman" w:hAnsi="Times New Roman" w:cs="Times New Roman"/>
                <w:sz w:val="24"/>
                <w:szCs w:val="24"/>
              </w:rPr>
              <w:t>Наименование предлагаемого к поставке товара; МНН</w:t>
            </w:r>
          </w:p>
        </w:tc>
        <w:tc>
          <w:tcPr>
            <w:tcW w:w="2835" w:type="dxa"/>
          </w:tcPr>
          <w:p w:rsidR="004E2317" w:rsidRPr="00602DE5" w:rsidRDefault="004E2317" w:rsidP="00C36B39">
            <w:pPr>
              <w:spacing w:after="100"/>
              <w:jc w:val="center"/>
              <w:rPr>
                <w:rFonts w:ascii="Times New Roman" w:hAnsi="Times New Roman" w:cs="Times New Roman"/>
                <w:sz w:val="24"/>
                <w:szCs w:val="24"/>
              </w:rPr>
            </w:pPr>
            <w:r w:rsidRPr="00602DE5">
              <w:rPr>
                <w:rFonts w:ascii="Times New Roman" w:hAnsi="Times New Roman" w:cs="Times New Roman"/>
                <w:sz w:val="24"/>
                <w:szCs w:val="24"/>
              </w:rPr>
              <w:t>Лекарственная форма</w:t>
            </w:r>
            <w:r w:rsidR="002C14CA">
              <w:rPr>
                <w:rFonts w:ascii="Times New Roman" w:hAnsi="Times New Roman" w:cs="Times New Roman"/>
                <w:sz w:val="24"/>
                <w:szCs w:val="24"/>
              </w:rPr>
              <w:t>, дозировка</w:t>
            </w:r>
          </w:p>
        </w:tc>
        <w:tc>
          <w:tcPr>
            <w:tcW w:w="3549" w:type="dxa"/>
            <w:hideMark/>
          </w:tcPr>
          <w:p w:rsidR="004E2317" w:rsidRPr="00602DE5" w:rsidRDefault="004E2317" w:rsidP="00C36B39">
            <w:pPr>
              <w:spacing w:after="100"/>
              <w:jc w:val="center"/>
              <w:rPr>
                <w:rFonts w:ascii="Times New Roman" w:hAnsi="Times New Roman" w:cs="Times New Roman"/>
                <w:sz w:val="24"/>
                <w:szCs w:val="24"/>
              </w:rPr>
            </w:pPr>
            <w:r w:rsidRPr="00602DE5">
              <w:rPr>
                <w:rFonts w:ascii="Times New Roman" w:hAnsi="Times New Roman" w:cs="Times New Roman"/>
                <w:sz w:val="24"/>
                <w:szCs w:val="24"/>
              </w:rPr>
              <w:t>Остаточный срок годности поставляемого товара, выраженный в единицах измерения времени</w:t>
            </w:r>
          </w:p>
        </w:tc>
      </w:tr>
      <w:tr w:rsidR="007A0613" w:rsidRPr="00602DE5" w:rsidTr="005D5B5D">
        <w:tc>
          <w:tcPr>
            <w:tcW w:w="334" w:type="dxa"/>
            <w:hideMark/>
          </w:tcPr>
          <w:p w:rsidR="007A0613" w:rsidRPr="00602DE5" w:rsidRDefault="007A0613" w:rsidP="007A0613">
            <w:pPr>
              <w:spacing w:after="100"/>
              <w:jc w:val="center"/>
              <w:rPr>
                <w:rFonts w:ascii="Times New Roman" w:hAnsi="Times New Roman" w:cs="Times New Roman"/>
                <w:sz w:val="24"/>
                <w:szCs w:val="24"/>
              </w:rPr>
            </w:pPr>
            <w:r w:rsidRPr="00602DE5">
              <w:rPr>
                <w:rFonts w:ascii="Times New Roman" w:hAnsi="Times New Roman" w:cs="Times New Roman"/>
                <w:sz w:val="24"/>
                <w:szCs w:val="24"/>
              </w:rPr>
              <w:t>1</w:t>
            </w:r>
          </w:p>
        </w:tc>
        <w:tc>
          <w:tcPr>
            <w:tcW w:w="5448"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rsidR="007A0613" w:rsidRPr="005D5B5D" w:rsidRDefault="00790DBF" w:rsidP="00D07B56">
            <w:pPr>
              <w:jc w:val="center"/>
              <w:rPr>
                <w:rFonts w:ascii="Times New Roman" w:hAnsi="Times New Roman" w:cs="Times New Roman"/>
                <w:color w:val="000000"/>
              </w:rPr>
            </w:pPr>
            <w:proofErr w:type="spellStart"/>
            <w:r w:rsidRPr="005D5B5D">
              <w:rPr>
                <w:rFonts w:ascii="Times New Roman" w:hAnsi="Times New Roman" w:cs="Times New Roman"/>
                <w:color w:val="000000"/>
              </w:rPr>
              <w:t>Изониазид</w:t>
            </w:r>
            <w:proofErr w:type="spellEnd"/>
            <w:r w:rsidRPr="005D5B5D">
              <w:rPr>
                <w:rFonts w:ascii="Times New Roman" w:hAnsi="Times New Roman" w:cs="Times New Roman"/>
                <w:color w:val="000000"/>
              </w:rPr>
              <w:t xml:space="preserve"> таблетки 100</w:t>
            </w:r>
            <w:r w:rsidR="005D5B5D">
              <w:rPr>
                <w:rFonts w:ascii="Times New Roman" w:hAnsi="Times New Roman" w:cs="Times New Roman"/>
                <w:color w:val="000000"/>
              </w:rPr>
              <w:t xml:space="preserve"> </w:t>
            </w:r>
            <w:r w:rsidRPr="005D5B5D">
              <w:rPr>
                <w:rFonts w:ascii="Times New Roman" w:hAnsi="Times New Roman" w:cs="Times New Roman"/>
                <w:color w:val="000000"/>
              </w:rPr>
              <w:t>мг № 100</w:t>
            </w:r>
          </w:p>
        </w:tc>
        <w:tc>
          <w:tcPr>
            <w:tcW w:w="3549" w:type="dxa"/>
          </w:tcPr>
          <w:p w:rsidR="007A0613" w:rsidRPr="00602DE5" w:rsidRDefault="007A0613" w:rsidP="007A0613">
            <w:pPr>
              <w:spacing w:after="100"/>
              <w:jc w:val="center"/>
              <w:rPr>
                <w:rFonts w:ascii="Times New Roman" w:hAnsi="Times New Roman" w:cs="Times New Roman"/>
                <w:sz w:val="24"/>
                <w:szCs w:val="24"/>
              </w:rPr>
            </w:pPr>
            <w:r w:rsidRPr="00602DE5">
              <w:rPr>
                <w:rFonts w:ascii="Times New Roman" w:hAnsi="Times New Roman" w:cs="Times New Roman"/>
                <w:sz w:val="24"/>
                <w:szCs w:val="24"/>
              </w:rPr>
              <w:t>Не менее 12 месяцев, на момент поставки товара</w:t>
            </w:r>
          </w:p>
        </w:tc>
      </w:tr>
    </w:tbl>
    <w:p w:rsidR="00C36B39" w:rsidRPr="00C36B39" w:rsidRDefault="00C36B39" w:rsidP="00B936A3">
      <w:pPr>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47D" w:rsidRDefault="00ED147D">
      <w:r>
        <w:separator/>
      </w:r>
    </w:p>
  </w:endnote>
  <w:endnote w:type="continuationSeparator" w:id="0">
    <w:p w:rsidR="00ED147D" w:rsidRDefault="00ED1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89B" w:rsidRDefault="0060489B"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0489B" w:rsidRDefault="0060489B">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89B" w:rsidRDefault="0060489B">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rsidR="0060489B" w:rsidRDefault="0060489B">
        <w:pPr>
          <w:pStyle w:val="af7"/>
          <w:jc w:val="center"/>
        </w:pPr>
        <w:r>
          <w:fldChar w:fldCharType="begin"/>
        </w:r>
        <w:r>
          <w:instrText>PAGE   \* MERGEFORMAT</w:instrText>
        </w:r>
        <w:r>
          <w:fldChar w:fldCharType="separate"/>
        </w:r>
        <w:r>
          <w:rPr>
            <w:noProof/>
          </w:rPr>
          <w:t>51</w:t>
        </w:r>
        <w:r>
          <w:rPr>
            <w:noProof/>
          </w:rPr>
          <w:fldChar w:fldCharType="end"/>
        </w:r>
      </w:p>
    </w:sdtContent>
  </w:sdt>
  <w:p w:rsidR="0060489B" w:rsidRDefault="0060489B">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47D" w:rsidRDefault="00ED147D">
      <w:r>
        <w:separator/>
      </w:r>
    </w:p>
  </w:footnote>
  <w:footnote w:type="continuationSeparator" w:id="0">
    <w:p w:rsidR="00ED147D" w:rsidRDefault="00ED147D">
      <w:r>
        <w:continuationSeparator/>
      </w:r>
    </w:p>
  </w:footnote>
  <w:footnote w:id="1">
    <w:p w:rsidR="0060489B" w:rsidRPr="005D5B5D" w:rsidRDefault="0060489B">
      <w:pPr>
        <w:pStyle w:val="af0"/>
        <w:rPr>
          <w:rFonts w:ascii="Times New Roman" w:hAnsi="Times New Roman" w:cs="Times New Roman"/>
        </w:rPr>
      </w:pPr>
      <w:r w:rsidRPr="005D5B5D">
        <w:rPr>
          <w:rStyle w:val="afffb"/>
          <w:rFonts w:ascii="Times New Roman" w:hAnsi="Times New Roman" w:cs="Times New Roman"/>
        </w:rPr>
        <w:footnoteRef/>
      </w:r>
      <w:r w:rsidRPr="005D5B5D">
        <w:rPr>
          <w:rFonts w:ascii="Times New Roman" w:hAnsi="Times New Roman" w:cs="Times New Roman"/>
        </w:rPr>
        <w:t xml:space="preserve"> Указывается точное наименование объекта закупки</w:t>
      </w:r>
    </w:p>
  </w:footnote>
  <w:footnote w:id="2">
    <w:p w:rsidR="0060489B" w:rsidRPr="00960859" w:rsidRDefault="0060489B">
      <w:pPr>
        <w:pStyle w:val="af0"/>
        <w:rPr>
          <w:highlight w:val="yellow"/>
        </w:rPr>
      </w:pPr>
      <w:r w:rsidRPr="005D5B5D">
        <w:rPr>
          <w:rStyle w:val="afffb"/>
        </w:rPr>
        <w:footnoteRef/>
      </w:r>
      <w:r w:rsidRPr="005D5B5D">
        <w:t xml:space="preserve"> </w:t>
      </w:r>
      <w:r w:rsidRPr="005D5B5D">
        <w:rPr>
          <w:rFonts w:ascii="Times New Roman" w:hAnsi="Times New Roman" w:cs="Times New Roman"/>
        </w:rPr>
        <w:t>Указывается срок, не превышающий 12 месяцев</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89B" w:rsidRPr="00756968" w:rsidRDefault="0060489B" w:rsidP="00756968">
    <w:pPr>
      <w:pStyle w:val="af9"/>
      <w:jc w:val="center"/>
    </w:pPr>
    <w:r>
      <w:fldChar w:fldCharType="begin"/>
    </w:r>
    <w:r>
      <w:instrText>PAGE   \* MERGEFORMAT</w:instrText>
    </w:r>
    <w:r>
      <w:fldChar w:fldCharType="separate"/>
    </w:r>
    <w:r w:rsidR="00517488">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89B" w:rsidRDefault="0060489B"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0489B" w:rsidRDefault="0060489B">
    <w:pPr>
      <w:pStyle w:val="af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89B" w:rsidRPr="00756968" w:rsidRDefault="0060489B" w:rsidP="00756968">
    <w:pPr>
      <w:pStyle w:val="af9"/>
      <w:jc w:val="center"/>
    </w:pPr>
    <w:r>
      <w:fldChar w:fldCharType="begin"/>
    </w:r>
    <w:r>
      <w:instrText>PAGE   \* MERGEFORMAT</w:instrText>
    </w:r>
    <w:r>
      <w:fldChar w:fldCharType="separate"/>
    </w:r>
    <w:r w:rsidR="00517488">
      <w:rPr>
        <w:noProof/>
      </w:rPr>
      <w:t>6</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40E"/>
    <w:rsid w:val="00010785"/>
    <w:rsid w:val="000109BD"/>
    <w:rsid w:val="00010ABA"/>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B0D"/>
    <w:rsid w:val="00013DD2"/>
    <w:rsid w:val="00014247"/>
    <w:rsid w:val="00014499"/>
    <w:rsid w:val="00014BFD"/>
    <w:rsid w:val="0001501F"/>
    <w:rsid w:val="000157EF"/>
    <w:rsid w:val="0001583C"/>
    <w:rsid w:val="00015BF0"/>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33B"/>
    <w:rsid w:val="0002487E"/>
    <w:rsid w:val="0002494A"/>
    <w:rsid w:val="000249CC"/>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45D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A98"/>
    <w:rsid w:val="00061ECC"/>
    <w:rsid w:val="0006284A"/>
    <w:rsid w:val="00062857"/>
    <w:rsid w:val="0006295A"/>
    <w:rsid w:val="00062FD5"/>
    <w:rsid w:val="00063023"/>
    <w:rsid w:val="00063A54"/>
    <w:rsid w:val="00063DE0"/>
    <w:rsid w:val="00063E9C"/>
    <w:rsid w:val="00064298"/>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53E"/>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95E"/>
    <w:rsid w:val="000B4CE9"/>
    <w:rsid w:val="000B5158"/>
    <w:rsid w:val="000B5912"/>
    <w:rsid w:val="000B6329"/>
    <w:rsid w:val="000B6B30"/>
    <w:rsid w:val="000B76EE"/>
    <w:rsid w:val="000B7FA4"/>
    <w:rsid w:val="000C0031"/>
    <w:rsid w:val="000C0149"/>
    <w:rsid w:val="000C0A6B"/>
    <w:rsid w:val="000C0EFD"/>
    <w:rsid w:val="000C11BE"/>
    <w:rsid w:val="000C1845"/>
    <w:rsid w:val="000C1CA9"/>
    <w:rsid w:val="000C1E5E"/>
    <w:rsid w:val="000C1F08"/>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2E5D"/>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3EC5"/>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264"/>
    <w:rsid w:val="00103450"/>
    <w:rsid w:val="00103879"/>
    <w:rsid w:val="00103C55"/>
    <w:rsid w:val="00104123"/>
    <w:rsid w:val="001046C0"/>
    <w:rsid w:val="001048CA"/>
    <w:rsid w:val="00104A9B"/>
    <w:rsid w:val="00104F5F"/>
    <w:rsid w:val="00106416"/>
    <w:rsid w:val="00106A1D"/>
    <w:rsid w:val="00106B3B"/>
    <w:rsid w:val="00106E25"/>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27BDE"/>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5AA4"/>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5822"/>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09E"/>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67D20"/>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4A42"/>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CAA"/>
    <w:rsid w:val="001B1F64"/>
    <w:rsid w:val="001B214C"/>
    <w:rsid w:val="001B2B37"/>
    <w:rsid w:val="001B2E75"/>
    <w:rsid w:val="001B2FCE"/>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4B"/>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6E3"/>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A2D"/>
    <w:rsid w:val="001F1FBA"/>
    <w:rsid w:val="001F21A8"/>
    <w:rsid w:val="001F2207"/>
    <w:rsid w:val="001F282A"/>
    <w:rsid w:val="001F2CB9"/>
    <w:rsid w:val="001F2DB6"/>
    <w:rsid w:val="001F31B9"/>
    <w:rsid w:val="001F33A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7CC"/>
    <w:rsid w:val="001F6F2A"/>
    <w:rsid w:val="001F7714"/>
    <w:rsid w:val="001F78B1"/>
    <w:rsid w:val="001F78F7"/>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79F"/>
    <w:rsid w:val="002128A0"/>
    <w:rsid w:val="002128F6"/>
    <w:rsid w:val="00212928"/>
    <w:rsid w:val="002129FB"/>
    <w:rsid w:val="00212B8E"/>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A88"/>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57AF"/>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C72"/>
    <w:rsid w:val="00234D99"/>
    <w:rsid w:val="002351CD"/>
    <w:rsid w:val="002353E9"/>
    <w:rsid w:val="0023557F"/>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1E4"/>
    <w:rsid w:val="00255513"/>
    <w:rsid w:val="002555CD"/>
    <w:rsid w:val="00255638"/>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A0A"/>
    <w:rsid w:val="00267CED"/>
    <w:rsid w:val="0027017F"/>
    <w:rsid w:val="00270403"/>
    <w:rsid w:val="00270E5A"/>
    <w:rsid w:val="00270F1E"/>
    <w:rsid w:val="00271ED8"/>
    <w:rsid w:val="002724AF"/>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CF7"/>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765"/>
    <w:rsid w:val="00291DB3"/>
    <w:rsid w:val="00292276"/>
    <w:rsid w:val="0029269D"/>
    <w:rsid w:val="00292CFF"/>
    <w:rsid w:val="002933DE"/>
    <w:rsid w:val="0029387E"/>
    <w:rsid w:val="00293957"/>
    <w:rsid w:val="00294047"/>
    <w:rsid w:val="0029431A"/>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1EE"/>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3"/>
    <w:rsid w:val="002A3ECD"/>
    <w:rsid w:val="002A3F42"/>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242"/>
    <w:rsid w:val="002B5558"/>
    <w:rsid w:val="002B57E7"/>
    <w:rsid w:val="002B5883"/>
    <w:rsid w:val="002B5BE0"/>
    <w:rsid w:val="002B5D5E"/>
    <w:rsid w:val="002B5E0E"/>
    <w:rsid w:val="002B5EBD"/>
    <w:rsid w:val="002B6056"/>
    <w:rsid w:val="002B6759"/>
    <w:rsid w:val="002B6AF1"/>
    <w:rsid w:val="002B6DE2"/>
    <w:rsid w:val="002B6F8D"/>
    <w:rsid w:val="002B70C7"/>
    <w:rsid w:val="002B7686"/>
    <w:rsid w:val="002B7CEF"/>
    <w:rsid w:val="002B7F0E"/>
    <w:rsid w:val="002B7FE3"/>
    <w:rsid w:val="002C0519"/>
    <w:rsid w:val="002C064A"/>
    <w:rsid w:val="002C08E5"/>
    <w:rsid w:val="002C09F4"/>
    <w:rsid w:val="002C0A32"/>
    <w:rsid w:val="002C149F"/>
    <w:rsid w:val="002C14CA"/>
    <w:rsid w:val="002C3224"/>
    <w:rsid w:val="002C3402"/>
    <w:rsid w:val="002C349B"/>
    <w:rsid w:val="002C49A3"/>
    <w:rsid w:val="002C4AD7"/>
    <w:rsid w:val="002C4E31"/>
    <w:rsid w:val="002C4F83"/>
    <w:rsid w:val="002C56DD"/>
    <w:rsid w:val="002C596A"/>
    <w:rsid w:val="002C5A69"/>
    <w:rsid w:val="002C5F86"/>
    <w:rsid w:val="002C6204"/>
    <w:rsid w:val="002C6234"/>
    <w:rsid w:val="002C6E10"/>
    <w:rsid w:val="002C6E6F"/>
    <w:rsid w:val="002C728A"/>
    <w:rsid w:val="002C738F"/>
    <w:rsid w:val="002C75E6"/>
    <w:rsid w:val="002C7AA2"/>
    <w:rsid w:val="002C7C81"/>
    <w:rsid w:val="002C7D03"/>
    <w:rsid w:val="002C7EB3"/>
    <w:rsid w:val="002D02DB"/>
    <w:rsid w:val="002D0D46"/>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39C"/>
    <w:rsid w:val="002E2F0A"/>
    <w:rsid w:val="002E3073"/>
    <w:rsid w:val="002E3163"/>
    <w:rsid w:val="002E3285"/>
    <w:rsid w:val="002E32B0"/>
    <w:rsid w:val="002E3ED7"/>
    <w:rsid w:val="002E409B"/>
    <w:rsid w:val="002E40D4"/>
    <w:rsid w:val="002E4495"/>
    <w:rsid w:val="002E460C"/>
    <w:rsid w:val="002E46E1"/>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988"/>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758"/>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2EE8"/>
    <w:rsid w:val="003030A0"/>
    <w:rsid w:val="00303193"/>
    <w:rsid w:val="00303D53"/>
    <w:rsid w:val="00303F9A"/>
    <w:rsid w:val="0030404C"/>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C9"/>
    <w:rsid w:val="00352B78"/>
    <w:rsid w:val="00353315"/>
    <w:rsid w:val="0035384B"/>
    <w:rsid w:val="00353A2E"/>
    <w:rsid w:val="00354CAB"/>
    <w:rsid w:val="00354ECB"/>
    <w:rsid w:val="00354FC6"/>
    <w:rsid w:val="00355396"/>
    <w:rsid w:val="00355566"/>
    <w:rsid w:val="003556EE"/>
    <w:rsid w:val="0035588F"/>
    <w:rsid w:val="003558A9"/>
    <w:rsid w:val="0035595A"/>
    <w:rsid w:val="00355BEB"/>
    <w:rsid w:val="00355DC6"/>
    <w:rsid w:val="003561C3"/>
    <w:rsid w:val="003564A1"/>
    <w:rsid w:val="0035680B"/>
    <w:rsid w:val="00356B71"/>
    <w:rsid w:val="00356F92"/>
    <w:rsid w:val="0035718B"/>
    <w:rsid w:val="0035725B"/>
    <w:rsid w:val="0035755D"/>
    <w:rsid w:val="00357613"/>
    <w:rsid w:val="0035774D"/>
    <w:rsid w:val="00357BE3"/>
    <w:rsid w:val="00357DA0"/>
    <w:rsid w:val="00360187"/>
    <w:rsid w:val="003602D0"/>
    <w:rsid w:val="003603C6"/>
    <w:rsid w:val="003606F0"/>
    <w:rsid w:val="00360A5F"/>
    <w:rsid w:val="00360F4C"/>
    <w:rsid w:val="003613D1"/>
    <w:rsid w:val="003617C4"/>
    <w:rsid w:val="00361B3C"/>
    <w:rsid w:val="00362BDF"/>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0A4"/>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1FD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7787F"/>
    <w:rsid w:val="00377E9D"/>
    <w:rsid w:val="00380001"/>
    <w:rsid w:val="00380676"/>
    <w:rsid w:val="00380BE3"/>
    <w:rsid w:val="00380C01"/>
    <w:rsid w:val="00380E82"/>
    <w:rsid w:val="0038116B"/>
    <w:rsid w:val="003811C6"/>
    <w:rsid w:val="0038162C"/>
    <w:rsid w:val="00381B4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5D1"/>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4D5A"/>
    <w:rsid w:val="003A506C"/>
    <w:rsid w:val="003A5181"/>
    <w:rsid w:val="003A536D"/>
    <w:rsid w:val="003A56AE"/>
    <w:rsid w:val="003A57D8"/>
    <w:rsid w:val="003A58BC"/>
    <w:rsid w:val="003A5CE8"/>
    <w:rsid w:val="003A5F05"/>
    <w:rsid w:val="003A606A"/>
    <w:rsid w:val="003A611A"/>
    <w:rsid w:val="003A66FB"/>
    <w:rsid w:val="003A69B0"/>
    <w:rsid w:val="003A6B69"/>
    <w:rsid w:val="003A6BE6"/>
    <w:rsid w:val="003A7070"/>
    <w:rsid w:val="003A7160"/>
    <w:rsid w:val="003A778D"/>
    <w:rsid w:val="003A7D99"/>
    <w:rsid w:val="003A7F6A"/>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C56"/>
    <w:rsid w:val="003B3D4E"/>
    <w:rsid w:val="003B4080"/>
    <w:rsid w:val="003B41ED"/>
    <w:rsid w:val="003B42A3"/>
    <w:rsid w:val="003B44F0"/>
    <w:rsid w:val="003B45CC"/>
    <w:rsid w:val="003B46F8"/>
    <w:rsid w:val="003B4F36"/>
    <w:rsid w:val="003B5477"/>
    <w:rsid w:val="003B593C"/>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1F7E"/>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AC2"/>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8BD"/>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507"/>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D4F"/>
    <w:rsid w:val="00412E54"/>
    <w:rsid w:val="00413136"/>
    <w:rsid w:val="00413355"/>
    <w:rsid w:val="0041352F"/>
    <w:rsid w:val="00413959"/>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0B71"/>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962"/>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1C9"/>
    <w:rsid w:val="00467638"/>
    <w:rsid w:val="004677DC"/>
    <w:rsid w:val="004678BA"/>
    <w:rsid w:val="0046791B"/>
    <w:rsid w:val="00467CB5"/>
    <w:rsid w:val="00470B4F"/>
    <w:rsid w:val="00470F0C"/>
    <w:rsid w:val="00471282"/>
    <w:rsid w:val="00471372"/>
    <w:rsid w:val="00471520"/>
    <w:rsid w:val="004718B5"/>
    <w:rsid w:val="00471F70"/>
    <w:rsid w:val="00472645"/>
    <w:rsid w:val="00472B60"/>
    <w:rsid w:val="00472C01"/>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81A"/>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2E9"/>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5EB"/>
    <w:rsid w:val="004B06F8"/>
    <w:rsid w:val="004B0902"/>
    <w:rsid w:val="004B0E1C"/>
    <w:rsid w:val="004B12FD"/>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63A"/>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317"/>
    <w:rsid w:val="004E2687"/>
    <w:rsid w:val="004E29E3"/>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54"/>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488"/>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4B4"/>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57F8C"/>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71F"/>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4F74"/>
    <w:rsid w:val="0059502E"/>
    <w:rsid w:val="005951E0"/>
    <w:rsid w:val="005956E1"/>
    <w:rsid w:val="00595896"/>
    <w:rsid w:val="00596250"/>
    <w:rsid w:val="005969DE"/>
    <w:rsid w:val="00596A9E"/>
    <w:rsid w:val="00596BA4"/>
    <w:rsid w:val="00596E6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DF0"/>
    <w:rsid w:val="005B2E36"/>
    <w:rsid w:val="005B3772"/>
    <w:rsid w:val="005B4463"/>
    <w:rsid w:val="005B461F"/>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31"/>
    <w:rsid w:val="005C13C8"/>
    <w:rsid w:val="005C1BA0"/>
    <w:rsid w:val="005C1CCF"/>
    <w:rsid w:val="005C1F50"/>
    <w:rsid w:val="005C2058"/>
    <w:rsid w:val="005C2170"/>
    <w:rsid w:val="005C23E1"/>
    <w:rsid w:val="005C2DF1"/>
    <w:rsid w:val="005C367A"/>
    <w:rsid w:val="005C3865"/>
    <w:rsid w:val="005C391F"/>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B5D"/>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1E9B"/>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2F7E"/>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5F7F7C"/>
    <w:rsid w:val="0060058E"/>
    <w:rsid w:val="00600732"/>
    <w:rsid w:val="006007EB"/>
    <w:rsid w:val="00600A91"/>
    <w:rsid w:val="00600EBD"/>
    <w:rsid w:val="006013D7"/>
    <w:rsid w:val="006019D1"/>
    <w:rsid w:val="00601A72"/>
    <w:rsid w:val="0060297F"/>
    <w:rsid w:val="006029DE"/>
    <w:rsid w:val="00602AD3"/>
    <w:rsid w:val="00602DE5"/>
    <w:rsid w:val="00603596"/>
    <w:rsid w:val="0060407B"/>
    <w:rsid w:val="0060475E"/>
    <w:rsid w:val="0060489B"/>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3AEB"/>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8B6"/>
    <w:rsid w:val="00623A2E"/>
    <w:rsid w:val="0062454D"/>
    <w:rsid w:val="006246C2"/>
    <w:rsid w:val="006248ED"/>
    <w:rsid w:val="00624949"/>
    <w:rsid w:val="00624A95"/>
    <w:rsid w:val="00624F26"/>
    <w:rsid w:val="00625062"/>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3E9B"/>
    <w:rsid w:val="00634610"/>
    <w:rsid w:val="00634A37"/>
    <w:rsid w:val="00634B41"/>
    <w:rsid w:val="00634EAC"/>
    <w:rsid w:val="00634FED"/>
    <w:rsid w:val="006355C8"/>
    <w:rsid w:val="006357C3"/>
    <w:rsid w:val="0063619F"/>
    <w:rsid w:val="00636289"/>
    <w:rsid w:val="00636821"/>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308"/>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5B"/>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6EC9"/>
    <w:rsid w:val="00697482"/>
    <w:rsid w:val="00697B3F"/>
    <w:rsid w:val="00697C15"/>
    <w:rsid w:val="00697C86"/>
    <w:rsid w:val="006A0E3B"/>
    <w:rsid w:val="006A0F56"/>
    <w:rsid w:val="006A1218"/>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D1C"/>
    <w:rsid w:val="006A6E6A"/>
    <w:rsid w:val="006A6F02"/>
    <w:rsid w:val="006A744F"/>
    <w:rsid w:val="006A785C"/>
    <w:rsid w:val="006A796E"/>
    <w:rsid w:val="006A7BBE"/>
    <w:rsid w:val="006A7D88"/>
    <w:rsid w:val="006B0B44"/>
    <w:rsid w:val="006B10AE"/>
    <w:rsid w:val="006B15DC"/>
    <w:rsid w:val="006B1BB2"/>
    <w:rsid w:val="006B1F24"/>
    <w:rsid w:val="006B2224"/>
    <w:rsid w:val="006B26E4"/>
    <w:rsid w:val="006B28BE"/>
    <w:rsid w:val="006B2AE5"/>
    <w:rsid w:val="006B3186"/>
    <w:rsid w:val="006B329F"/>
    <w:rsid w:val="006B3D74"/>
    <w:rsid w:val="006B3E7C"/>
    <w:rsid w:val="006B484D"/>
    <w:rsid w:val="006B4D6C"/>
    <w:rsid w:val="006B4F4E"/>
    <w:rsid w:val="006B4F6E"/>
    <w:rsid w:val="006B50CE"/>
    <w:rsid w:val="006B5838"/>
    <w:rsid w:val="006B5D40"/>
    <w:rsid w:val="006B5DBB"/>
    <w:rsid w:val="006B5F1B"/>
    <w:rsid w:val="006B601E"/>
    <w:rsid w:val="006B6239"/>
    <w:rsid w:val="006B6399"/>
    <w:rsid w:val="006B6528"/>
    <w:rsid w:val="006B693A"/>
    <w:rsid w:val="006B6B5D"/>
    <w:rsid w:val="006B6C59"/>
    <w:rsid w:val="006B7091"/>
    <w:rsid w:val="006B739D"/>
    <w:rsid w:val="006B7970"/>
    <w:rsid w:val="006C0E3E"/>
    <w:rsid w:val="006C1180"/>
    <w:rsid w:val="006C1310"/>
    <w:rsid w:val="006C135E"/>
    <w:rsid w:val="006C1CA4"/>
    <w:rsid w:val="006C1DC7"/>
    <w:rsid w:val="006C1E8E"/>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6EA"/>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19B9"/>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2B0"/>
    <w:rsid w:val="0074663F"/>
    <w:rsid w:val="00746709"/>
    <w:rsid w:val="00746A16"/>
    <w:rsid w:val="00746A64"/>
    <w:rsid w:val="00746A66"/>
    <w:rsid w:val="00746A9F"/>
    <w:rsid w:val="00746DAB"/>
    <w:rsid w:val="00746DD9"/>
    <w:rsid w:val="00746DE1"/>
    <w:rsid w:val="00746E0E"/>
    <w:rsid w:val="00746F32"/>
    <w:rsid w:val="0074717A"/>
    <w:rsid w:val="00747446"/>
    <w:rsid w:val="00747848"/>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2FF6"/>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84"/>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288"/>
    <w:rsid w:val="00777516"/>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DBF"/>
    <w:rsid w:val="00790F55"/>
    <w:rsid w:val="00791072"/>
    <w:rsid w:val="007910E8"/>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613"/>
    <w:rsid w:val="007A0A42"/>
    <w:rsid w:val="007A0C12"/>
    <w:rsid w:val="007A1949"/>
    <w:rsid w:val="007A2186"/>
    <w:rsid w:val="007A22EE"/>
    <w:rsid w:val="007A2478"/>
    <w:rsid w:val="007A28CA"/>
    <w:rsid w:val="007A31EF"/>
    <w:rsid w:val="007A33E2"/>
    <w:rsid w:val="007A3521"/>
    <w:rsid w:val="007A36ED"/>
    <w:rsid w:val="007A3A90"/>
    <w:rsid w:val="007A3C3B"/>
    <w:rsid w:val="007A3CDD"/>
    <w:rsid w:val="007A3F23"/>
    <w:rsid w:val="007A413C"/>
    <w:rsid w:val="007A4F6F"/>
    <w:rsid w:val="007A5D5F"/>
    <w:rsid w:val="007A6337"/>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054"/>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27C6"/>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842"/>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64C"/>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06E"/>
    <w:rsid w:val="007F51E8"/>
    <w:rsid w:val="007F5512"/>
    <w:rsid w:val="007F639B"/>
    <w:rsid w:val="007F63B7"/>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9A7"/>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1A5"/>
    <w:rsid w:val="0081471B"/>
    <w:rsid w:val="0081484E"/>
    <w:rsid w:val="00814AF8"/>
    <w:rsid w:val="00814C43"/>
    <w:rsid w:val="00814E6E"/>
    <w:rsid w:val="008153DB"/>
    <w:rsid w:val="008158CB"/>
    <w:rsid w:val="00815A32"/>
    <w:rsid w:val="00815CE7"/>
    <w:rsid w:val="00816340"/>
    <w:rsid w:val="00816E11"/>
    <w:rsid w:val="00820038"/>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2782F"/>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37A11"/>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45A6"/>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553"/>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D49"/>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5BFD"/>
    <w:rsid w:val="0088618A"/>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014"/>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BA9"/>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30"/>
    <w:rsid w:val="008B4BF6"/>
    <w:rsid w:val="008B6638"/>
    <w:rsid w:val="008B6B3C"/>
    <w:rsid w:val="008B6D24"/>
    <w:rsid w:val="008B700E"/>
    <w:rsid w:val="008B74D8"/>
    <w:rsid w:val="008B7846"/>
    <w:rsid w:val="008B7B06"/>
    <w:rsid w:val="008B7DCB"/>
    <w:rsid w:val="008C00A7"/>
    <w:rsid w:val="008C072B"/>
    <w:rsid w:val="008C0857"/>
    <w:rsid w:val="008C09C7"/>
    <w:rsid w:val="008C0AE3"/>
    <w:rsid w:val="008C0DE4"/>
    <w:rsid w:val="008C124F"/>
    <w:rsid w:val="008C1673"/>
    <w:rsid w:val="008C220F"/>
    <w:rsid w:val="008C2833"/>
    <w:rsid w:val="008C2C09"/>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097E"/>
    <w:rsid w:val="008D17D1"/>
    <w:rsid w:val="008D1CAE"/>
    <w:rsid w:val="008D2008"/>
    <w:rsid w:val="008D20A0"/>
    <w:rsid w:val="008D21CC"/>
    <w:rsid w:val="008D23E5"/>
    <w:rsid w:val="008D23F0"/>
    <w:rsid w:val="008D2C9C"/>
    <w:rsid w:val="008D31BA"/>
    <w:rsid w:val="008D37CC"/>
    <w:rsid w:val="008D3A91"/>
    <w:rsid w:val="008D4225"/>
    <w:rsid w:val="008D42D2"/>
    <w:rsid w:val="008D4379"/>
    <w:rsid w:val="008D49B6"/>
    <w:rsid w:val="008D4AC6"/>
    <w:rsid w:val="008D4C51"/>
    <w:rsid w:val="008D4FDF"/>
    <w:rsid w:val="008D5073"/>
    <w:rsid w:val="008D53F5"/>
    <w:rsid w:val="008D58E1"/>
    <w:rsid w:val="008D5A8A"/>
    <w:rsid w:val="008D5BDD"/>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5D5F"/>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8F6FE9"/>
    <w:rsid w:val="00901295"/>
    <w:rsid w:val="009016D2"/>
    <w:rsid w:val="00901F7D"/>
    <w:rsid w:val="00901FCC"/>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220"/>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619"/>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B76"/>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5DA"/>
    <w:rsid w:val="00936756"/>
    <w:rsid w:val="00936804"/>
    <w:rsid w:val="00936A8B"/>
    <w:rsid w:val="00936C80"/>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5F3"/>
    <w:rsid w:val="00976675"/>
    <w:rsid w:val="00976717"/>
    <w:rsid w:val="00976D99"/>
    <w:rsid w:val="009770B7"/>
    <w:rsid w:val="009805FC"/>
    <w:rsid w:val="00980C08"/>
    <w:rsid w:val="0098106F"/>
    <w:rsid w:val="009810D2"/>
    <w:rsid w:val="009814A1"/>
    <w:rsid w:val="00981AA4"/>
    <w:rsid w:val="0098206F"/>
    <w:rsid w:val="0098218E"/>
    <w:rsid w:val="00982693"/>
    <w:rsid w:val="00982976"/>
    <w:rsid w:val="009835D8"/>
    <w:rsid w:val="00983759"/>
    <w:rsid w:val="00983A1A"/>
    <w:rsid w:val="009842EB"/>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5354"/>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6A"/>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CF8"/>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13E"/>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DC1"/>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39E"/>
    <w:rsid w:val="009E28EA"/>
    <w:rsid w:val="009E33CF"/>
    <w:rsid w:val="009E3A93"/>
    <w:rsid w:val="009E3E80"/>
    <w:rsid w:val="009E4D78"/>
    <w:rsid w:val="009E52A8"/>
    <w:rsid w:val="009E52B9"/>
    <w:rsid w:val="009E5912"/>
    <w:rsid w:val="009E5DF3"/>
    <w:rsid w:val="009E5E3A"/>
    <w:rsid w:val="009E61B5"/>
    <w:rsid w:val="009E61B7"/>
    <w:rsid w:val="009E68A7"/>
    <w:rsid w:val="009E7471"/>
    <w:rsid w:val="009E7546"/>
    <w:rsid w:val="009E754C"/>
    <w:rsid w:val="009E77C8"/>
    <w:rsid w:val="009E7D39"/>
    <w:rsid w:val="009E7D63"/>
    <w:rsid w:val="009F0727"/>
    <w:rsid w:val="009F0BB8"/>
    <w:rsid w:val="009F0BBE"/>
    <w:rsid w:val="009F0DBA"/>
    <w:rsid w:val="009F2070"/>
    <w:rsid w:val="009F2337"/>
    <w:rsid w:val="009F2477"/>
    <w:rsid w:val="009F274F"/>
    <w:rsid w:val="009F2912"/>
    <w:rsid w:val="009F29A6"/>
    <w:rsid w:val="009F2C94"/>
    <w:rsid w:val="009F40DD"/>
    <w:rsid w:val="009F4D14"/>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5F8"/>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A7D"/>
    <w:rsid w:val="00A11C11"/>
    <w:rsid w:val="00A11D94"/>
    <w:rsid w:val="00A121E7"/>
    <w:rsid w:val="00A12217"/>
    <w:rsid w:val="00A1232E"/>
    <w:rsid w:val="00A12542"/>
    <w:rsid w:val="00A128AE"/>
    <w:rsid w:val="00A129A8"/>
    <w:rsid w:val="00A1370B"/>
    <w:rsid w:val="00A13B13"/>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3F62"/>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04E"/>
    <w:rsid w:val="00A4417C"/>
    <w:rsid w:val="00A44E81"/>
    <w:rsid w:val="00A45C51"/>
    <w:rsid w:val="00A46805"/>
    <w:rsid w:val="00A46C50"/>
    <w:rsid w:val="00A4725D"/>
    <w:rsid w:val="00A4729E"/>
    <w:rsid w:val="00A4740B"/>
    <w:rsid w:val="00A47CF4"/>
    <w:rsid w:val="00A500DA"/>
    <w:rsid w:val="00A50217"/>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B7F"/>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2CF4"/>
    <w:rsid w:val="00A632AD"/>
    <w:rsid w:val="00A632CC"/>
    <w:rsid w:val="00A63A4A"/>
    <w:rsid w:val="00A6428A"/>
    <w:rsid w:val="00A64515"/>
    <w:rsid w:val="00A64CC7"/>
    <w:rsid w:val="00A657A3"/>
    <w:rsid w:val="00A65920"/>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0F9"/>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956"/>
    <w:rsid w:val="00AA4E76"/>
    <w:rsid w:val="00AA5525"/>
    <w:rsid w:val="00AA55E6"/>
    <w:rsid w:val="00AA565D"/>
    <w:rsid w:val="00AA596E"/>
    <w:rsid w:val="00AA5AD9"/>
    <w:rsid w:val="00AA5D01"/>
    <w:rsid w:val="00AA6339"/>
    <w:rsid w:val="00AA6517"/>
    <w:rsid w:val="00AA66C2"/>
    <w:rsid w:val="00AA6B0B"/>
    <w:rsid w:val="00AA6FA6"/>
    <w:rsid w:val="00AA718F"/>
    <w:rsid w:val="00AA7395"/>
    <w:rsid w:val="00AA7BE9"/>
    <w:rsid w:val="00AB0338"/>
    <w:rsid w:val="00AB05AC"/>
    <w:rsid w:val="00AB062C"/>
    <w:rsid w:val="00AB0763"/>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3FF2"/>
    <w:rsid w:val="00AB4024"/>
    <w:rsid w:val="00AB4985"/>
    <w:rsid w:val="00AB4DCA"/>
    <w:rsid w:val="00AB4F52"/>
    <w:rsid w:val="00AB4FA8"/>
    <w:rsid w:val="00AB52F6"/>
    <w:rsid w:val="00AB5480"/>
    <w:rsid w:val="00AB5C3E"/>
    <w:rsid w:val="00AB5E4E"/>
    <w:rsid w:val="00AB64C0"/>
    <w:rsid w:val="00AB68AC"/>
    <w:rsid w:val="00AB6BA5"/>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4B2C"/>
    <w:rsid w:val="00AC516D"/>
    <w:rsid w:val="00AC5660"/>
    <w:rsid w:val="00AC5CBC"/>
    <w:rsid w:val="00AC5F02"/>
    <w:rsid w:val="00AC60E0"/>
    <w:rsid w:val="00AC6AC0"/>
    <w:rsid w:val="00AC6F51"/>
    <w:rsid w:val="00AC7552"/>
    <w:rsid w:val="00AC79E0"/>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27E"/>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BD8"/>
    <w:rsid w:val="00AF0F3E"/>
    <w:rsid w:val="00AF1825"/>
    <w:rsid w:val="00AF1BA9"/>
    <w:rsid w:val="00AF207A"/>
    <w:rsid w:val="00AF20E3"/>
    <w:rsid w:val="00AF27E7"/>
    <w:rsid w:val="00AF28CD"/>
    <w:rsid w:val="00AF2AF0"/>
    <w:rsid w:val="00AF2CAC"/>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2E8E"/>
    <w:rsid w:val="00B0353E"/>
    <w:rsid w:val="00B037D4"/>
    <w:rsid w:val="00B03856"/>
    <w:rsid w:val="00B0396D"/>
    <w:rsid w:val="00B03ABA"/>
    <w:rsid w:val="00B03F07"/>
    <w:rsid w:val="00B040CC"/>
    <w:rsid w:val="00B04381"/>
    <w:rsid w:val="00B04971"/>
    <w:rsid w:val="00B04E19"/>
    <w:rsid w:val="00B04FDB"/>
    <w:rsid w:val="00B052C0"/>
    <w:rsid w:val="00B057D7"/>
    <w:rsid w:val="00B05A9E"/>
    <w:rsid w:val="00B05AE8"/>
    <w:rsid w:val="00B062C4"/>
    <w:rsid w:val="00B06323"/>
    <w:rsid w:val="00B063E7"/>
    <w:rsid w:val="00B065F6"/>
    <w:rsid w:val="00B0706E"/>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3EDC"/>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36"/>
    <w:rsid w:val="00B202EF"/>
    <w:rsid w:val="00B208C3"/>
    <w:rsid w:val="00B21306"/>
    <w:rsid w:val="00B21D50"/>
    <w:rsid w:val="00B22A11"/>
    <w:rsid w:val="00B2337A"/>
    <w:rsid w:val="00B2393C"/>
    <w:rsid w:val="00B23BC1"/>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870"/>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679B"/>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52C"/>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2FBF"/>
    <w:rsid w:val="00B8306D"/>
    <w:rsid w:val="00B83513"/>
    <w:rsid w:val="00B83732"/>
    <w:rsid w:val="00B8386F"/>
    <w:rsid w:val="00B838CF"/>
    <w:rsid w:val="00B83DFE"/>
    <w:rsid w:val="00B83F8C"/>
    <w:rsid w:val="00B841A8"/>
    <w:rsid w:val="00B842DD"/>
    <w:rsid w:val="00B8449A"/>
    <w:rsid w:val="00B8451E"/>
    <w:rsid w:val="00B84845"/>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8D8"/>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7A4"/>
    <w:rsid w:val="00BA4E2C"/>
    <w:rsid w:val="00BA5140"/>
    <w:rsid w:val="00BA51A2"/>
    <w:rsid w:val="00BA5930"/>
    <w:rsid w:val="00BA5CFC"/>
    <w:rsid w:val="00BA5DFF"/>
    <w:rsid w:val="00BA5F58"/>
    <w:rsid w:val="00BA610F"/>
    <w:rsid w:val="00BA6282"/>
    <w:rsid w:val="00BA647A"/>
    <w:rsid w:val="00BA6841"/>
    <w:rsid w:val="00BA6A67"/>
    <w:rsid w:val="00BA6D49"/>
    <w:rsid w:val="00BA701B"/>
    <w:rsid w:val="00BA7486"/>
    <w:rsid w:val="00BA77A0"/>
    <w:rsid w:val="00BA7893"/>
    <w:rsid w:val="00BA7A97"/>
    <w:rsid w:val="00BB063D"/>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1DB"/>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6DE"/>
    <w:rsid w:val="00BC6CE0"/>
    <w:rsid w:val="00BC6E75"/>
    <w:rsid w:val="00BC7225"/>
    <w:rsid w:val="00BC7769"/>
    <w:rsid w:val="00BC7771"/>
    <w:rsid w:val="00BC77B4"/>
    <w:rsid w:val="00BD0159"/>
    <w:rsid w:val="00BD03A4"/>
    <w:rsid w:val="00BD03AF"/>
    <w:rsid w:val="00BD07EE"/>
    <w:rsid w:val="00BD097B"/>
    <w:rsid w:val="00BD0F5D"/>
    <w:rsid w:val="00BD1237"/>
    <w:rsid w:val="00BD1A13"/>
    <w:rsid w:val="00BD1AC6"/>
    <w:rsid w:val="00BD1CB6"/>
    <w:rsid w:val="00BD1F6C"/>
    <w:rsid w:val="00BD2446"/>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5F6F"/>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71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2239"/>
    <w:rsid w:val="00C22D33"/>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17"/>
    <w:rsid w:val="00C26F81"/>
    <w:rsid w:val="00C2720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9C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527"/>
    <w:rsid w:val="00C516E6"/>
    <w:rsid w:val="00C517AB"/>
    <w:rsid w:val="00C5183A"/>
    <w:rsid w:val="00C51924"/>
    <w:rsid w:val="00C51BA7"/>
    <w:rsid w:val="00C51D87"/>
    <w:rsid w:val="00C51DB2"/>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1FC"/>
    <w:rsid w:val="00C65CFC"/>
    <w:rsid w:val="00C65DDB"/>
    <w:rsid w:val="00C662FB"/>
    <w:rsid w:val="00C66353"/>
    <w:rsid w:val="00C66951"/>
    <w:rsid w:val="00C671C3"/>
    <w:rsid w:val="00C67990"/>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2F07"/>
    <w:rsid w:val="00C9320A"/>
    <w:rsid w:val="00C932D7"/>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ADC"/>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6DDD"/>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B7C0B"/>
    <w:rsid w:val="00CC030B"/>
    <w:rsid w:val="00CC0623"/>
    <w:rsid w:val="00CC079D"/>
    <w:rsid w:val="00CC091D"/>
    <w:rsid w:val="00CC0F62"/>
    <w:rsid w:val="00CC120A"/>
    <w:rsid w:val="00CC15F3"/>
    <w:rsid w:val="00CC1A7A"/>
    <w:rsid w:val="00CC209C"/>
    <w:rsid w:val="00CC21A1"/>
    <w:rsid w:val="00CC254D"/>
    <w:rsid w:val="00CC2930"/>
    <w:rsid w:val="00CC3298"/>
    <w:rsid w:val="00CC32A4"/>
    <w:rsid w:val="00CC3BDB"/>
    <w:rsid w:val="00CC4476"/>
    <w:rsid w:val="00CC46B9"/>
    <w:rsid w:val="00CC4DE2"/>
    <w:rsid w:val="00CC4F58"/>
    <w:rsid w:val="00CC5525"/>
    <w:rsid w:val="00CC5A5D"/>
    <w:rsid w:val="00CC5D5E"/>
    <w:rsid w:val="00CC6250"/>
    <w:rsid w:val="00CC62E8"/>
    <w:rsid w:val="00CC636F"/>
    <w:rsid w:val="00CC667D"/>
    <w:rsid w:val="00CC67D7"/>
    <w:rsid w:val="00CC6B0D"/>
    <w:rsid w:val="00CC7340"/>
    <w:rsid w:val="00CC756B"/>
    <w:rsid w:val="00CC765C"/>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688"/>
    <w:rsid w:val="00CD4756"/>
    <w:rsid w:val="00CD50AA"/>
    <w:rsid w:val="00CD559D"/>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37F"/>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7566"/>
    <w:rsid w:val="00D07B5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32"/>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1BCC"/>
    <w:rsid w:val="00D42111"/>
    <w:rsid w:val="00D4267D"/>
    <w:rsid w:val="00D42799"/>
    <w:rsid w:val="00D42AEF"/>
    <w:rsid w:val="00D42CED"/>
    <w:rsid w:val="00D42D46"/>
    <w:rsid w:val="00D42EB4"/>
    <w:rsid w:val="00D42EE2"/>
    <w:rsid w:val="00D432ED"/>
    <w:rsid w:val="00D43407"/>
    <w:rsid w:val="00D43CDF"/>
    <w:rsid w:val="00D44050"/>
    <w:rsid w:val="00D441AC"/>
    <w:rsid w:val="00D445F9"/>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339"/>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25E"/>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6FBE"/>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9D5"/>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406"/>
    <w:rsid w:val="00D845C2"/>
    <w:rsid w:val="00D845D5"/>
    <w:rsid w:val="00D846D5"/>
    <w:rsid w:val="00D847E0"/>
    <w:rsid w:val="00D8483A"/>
    <w:rsid w:val="00D84D80"/>
    <w:rsid w:val="00D84DC2"/>
    <w:rsid w:val="00D84EA3"/>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0BA"/>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0DC"/>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1E7"/>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29"/>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73"/>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9F"/>
    <w:rsid w:val="00DF4609"/>
    <w:rsid w:val="00DF50EE"/>
    <w:rsid w:val="00DF54CF"/>
    <w:rsid w:val="00DF56E9"/>
    <w:rsid w:val="00DF57A7"/>
    <w:rsid w:val="00DF60A6"/>
    <w:rsid w:val="00DF64C3"/>
    <w:rsid w:val="00DF6A7A"/>
    <w:rsid w:val="00E0027F"/>
    <w:rsid w:val="00E00329"/>
    <w:rsid w:val="00E00ACF"/>
    <w:rsid w:val="00E01B76"/>
    <w:rsid w:val="00E02008"/>
    <w:rsid w:val="00E0205D"/>
    <w:rsid w:val="00E02122"/>
    <w:rsid w:val="00E026D4"/>
    <w:rsid w:val="00E02765"/>
    <w:rsid w:val="00E02776"/>
    <w:rsid w:val="00E02D85"/>
    <w:rsid w:val="00E03009"/>
    <w:rsid w:val="00E03104"/>
    <w:rsid w:val="00E0318A"/>
    <w:rsid w:val="00E03578"/>
    <w:rsid w:val="00E03D4B"/>
    <w:rsid w:val="00E04078"/>
    <w:rsid w:val="00E04330"/>
    <w:rsid w:val="00E0444A"/>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BA9"/>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3D"/>
    <w:rsid w:val="00E27BF6"/>
    <w:rsid w:val="00E27C58"/>
    <w:rsid w:val="00E30431"/>
    <w:rsid w:val="00E305BC"/>
    <w:rsid w:val="00E30A89"/>
    <w:rsid w:val="00E30EB7"/>
    <w:rsid w:val="00E31097"/>
    <w:rsid w:val="00E310D9"/>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C9"/>
    <w:rsid w:val="00E36FDC"/>
    <w:rsid w:val="00E37397"/>
    <w:rsid w:val="00E3763F"/>
    <w:rsid w:val="00E40B3A"/>
    <w:rsid w:val="00E40B47"/>
    <w:rsid w:val="00E40FEF"/>
    <w:rsid w:val="00E41253"/>
    <w:rsid w:val="00E412B2"/>
    <w:rsid w:val="00E414BA"/>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064"/>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873"/>
    <w:rsid w:val="00E52E38"/>
    <w:rsid w:val="00E52F97"/>
    <w:rsid w:val="00E53E34"/>
    <w:rsid w:val="00E53F32"/>
    <w:rsid w:val="00E53F4D"/>
    <w:rsid w:val="00E54AF2"/>
    <w:rsid w:val="00E54BEF"/>
    <w:rsid w:val="00E55037"/>
    <w:rsid w:val="00E55896"/>
    <w:rsid w:val="00E55DCE"/>
    <w:rsid w:val="00E55EE3"/>
    <w:rsid w:val="00E55F07"/>
    <w:rsid w:val="00E56159"/>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3D"/>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127"/>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0D26"/>
    <w:rsid w:val="00E91117"/>
    <w:rsid w:val="00E9169F"/>
    <w:rsid w:val="00E9187F"/>
    <w:rsid w:val="00E91884"/>
    <w:rsid w:val="00E91D0B"/>
    <w:rsid w:val="00E927E2"/>
    <w:rsid w:val="00E92807"/>
    <w:rsid w:val="00E92FEF"/>
    <w:rsid w:val="00E93417"/>
    <w:rsid w:val="00E939A1"/>
    <w:rsid w:val="00E93CA8"/>
    <w:rsid w:val="00E93E71"/>
    <w:rsid w:val="00E93E78"/>
    <w:rsid w:val="00E9406B"/>
    <w:rsid w:val="00E940CA"/>
    <w:rsid w:val="00E9411E"/>
    <w:rsid w:val="00E9420C"/>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86C"/>
    <w:rsid w:val="00EB3B6E"/>
    <w:rsid w:val="00EB3CDB"/>
    <w:rsid w:val="00EB4008"/>
    <w:rsid w:val="00EB4175"/>
    <w:rsid w:val="00EB4229"/>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38E"/>
    <w:rsid w:val="00EC0884"/>
    <w:rsid w:val="00EC178F"/>
    <w:rsid w:val="00EC1B85"/>
    <w:rsid w:val="00EC1CD5"/>
    <w:rsid w:val="00EC220A"/>
    <w:rsid w:val="00EC2454"/>
    <w:rsid w:val="00EC2C42"/>
    <w:rsid w:val="00EC3020"/>
    <w:rsid w:val="00EC323D"/>
    <w:rsid w:val="00EC33A6"/>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47D"/>
    <w:rsid w:val="00ED157C"/>
    <w:rsid w:val="00ED19A6"/>
    <w:rsid w:val="00ED1DFD"/>
    <w:rsid w:val="00ED20A3"/>
    <w:rsid w:val="00ED20E2"/>
    <w:rsid w:val="00ED220B"/>
    <w:rsid w:val="00ED264A"/>
    <w:rsid w:val="00ED2963"/>
    <w:rsid w:val="00ED3B94"/>
    <w:rsid w:val="00ED3C10"/>
    <w:rsid w:val="00ED3F27"/>
    <w:rsid w:val="00ED41BF"/>
    <w:rsid w:val="00ED45B7"/>
    <w:rsid w:val="00ED464E"/>
    <w:rsid w:val="00ED493B"/>
    <w:rsid w:val="00ED4CBA"/>
    <w:rsid w:val="00ED4E98"/>
    <w:rsid w:val="00ED515E"/>
    <w:rsid w:val="00ED5CB7"/>
    <w:rsid w:val="00ED6304"/>
    <w:rsid w:val="00ED684D"/>
    <w:rsid w:val="00ED6F09"/>
    <w:rsid w:val="00ED70C4"/>
    <w:rsid w:val="00ED7444"/>
    <w:rsid w:val="00ED7891"/>
    <w:rsid w:val="00EE0BE9"/>
    <w:rsid w:val="00EE1653"/>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6CF"/>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0FC6"/>
    <w:rsid w:val="00F110E4"/>
    <w:rsid w:val="00F11151"/>
    <w:rsid w:val="00F11268"/>
    <w:rsid w:val="00F11630"/>
    <w:rsid w:val="00F1168D"/>
    <w:rsid w:val="00F121CA"/>
    <w:rsid w:val="00F12632"/>
    <w:rsid w:val="00F1351B"/>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EE7"/>
    <w:rsid w:val="00F32F7A"/>
    <w:rsid w:val="00F333CD"/>
    <w:rsid w:val="00F3416B"/>
    <w:rsid w:val="00F3421B"/>
    <w:rsid w:val="00F34425"/>
    <w:rsid w:val="00F3454A"/>
    <w:rsid w:val="00F34D92"/>
    <w:rsid w:val="00F34F2C"/>
    <w:rsid w:val="00F351A4"/>
    <w:rsid w:val="00F351CC"/>
    <w:rsid w:val="00F3576C"/>
    <w:rsid w:val="00F35D48"/>
    <w:rsid w:val="00F3602B"/>
    <w:rsid w:val="00F36B03"/>
    <w:rsid w:val="00F36D29"/>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69D4"/>
    <w:rsid w:val="00F474EC"/>
    <w:rsid w:val="00F50031"/>
    <w:rsid w:val="00F50359"/>
    <w:rsid w:val="00F50406"/>
    <w:rsid w:val="00F50852"/>
    <w:rsid w:val="00F51483"/>
    <w:rsid w:val="00F51875"/>
    <w:rsid w:val="00F52858"/>
    <w:rsid w:val="00F52A5C"/>
    <w:rsid w:val="00F52CBB"/>
    <w:rsid w:val="00F52D99"/>
    <w:rsid w:val="00F5321F"/>
    <w:rsid w:val="00F533EB"/>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3C5"/>
    <w:rsid w:val="00F7344C"/>
    <w:rsid w:val="00F73D62"/>
    <w:rsid w:val="00F7404F"/>
    <w:rsid w:val="00F74AE7"/>
    <w:rsid w:val="00F74B4D"/>
    <w:rsid w:val="00F74EB5"/>
    <w:rsid w:val="00F756BB"/>
    <w:rsid w:val="00F7579C"/>
    <w:rsid w:val="00F75FDB"/>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A52"/>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3DB"/>
    <w:rsid w:val="00F93802"/>
    <w:rsid w:val="00F93AD8"/>
    <w:rsid w:val="00F94051"/>
    <w:rsid w:val="00F94167"/>
    <w:rsid w:val="00F945CB"/>
    <w:rsid w:val="00F94D8C"/>
    <w:rsid w:val="00F94F46"/>
    <w:rsid w:val="00F95843"/>
    <w:rsid w:val="00F95AFD"/>
    <w:rsid w:val="00F95BC5"/>
    <w:rsid w:val="00F96B85"/>
    <w:rsid w:val="00F96E41"/>
    <w:rsid w:val="00F96EAE"/>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1B6"/>
    <w:rsid w:val="00FA7691"/>
    <w:rsid w:val="00FA7A81"/>
    <w:rsid w:val="00FA7BAE"/>
    <w:rsid w:val="00FA7D45"/>
    <w:rsid w:val="00FB029D"/>
    <w:rsid w:val="00FB03E8"/>
    <w:rsid w:val="00FB0446"/>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6D6"/>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2D4"/>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4EC5"/>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292"/>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9C3"/>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949E05E-2609-474B-A020-11B6E82B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semiHidden="1" w:unhideWhenUsed="1"/>
    <w:lsdException w:name="footer"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3C1F7E"/>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99535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uiPriority w:val="9"/>
    <w:unhideWhenUsed/>
    <w:qFormat/>
    <w:rsid w:val="00995354"/>
    <w:pPr>
      <w:keepNext/>
      <w:keepLines/>
      <w:spacing w:before="40" w:after="0"/>
      <w:outlineLvl w:val="1"/>
    </w:pPr>
    <w:rPr>
      <w:rFonts w:asciiTheme="majorHAnsi" w:eastAsiaTheme="majorEastAsia" w:hAnsiTheme="majorHAnsi" w:cstheme="majorBidi"/>
      <w:color w:val="365F91" w:themeColor="accent1" w:themeShade="BF"/>
      <w:sz w:val="28"/>
      <w:szCs w:val="28"/>
    </w:rPr>
  </w:style>
  <w:style w:type="paragraph" w:styleId="3">
    <w:name w:val="heading 3"/>
    <w:aliases w:val="h3,Head 3,l3+toc 3,CT,Sub-section Title,l3"/>
    <w:basedOn w:val="a3"/>
    <w:next w:val="a3"/>
    <w:link w:val="30"/>
    <w:uiPriority w:val="9"/>
    <w:unhideWhenUsed/>
    <w:qFormat/>
    <w:rsid w:val="00995354"/>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aliases w:val="Параграф"/>
    <w:basedOn w:val="a3"/>
    <w:next w:val="a3"/>
    <w:link w:val="40"/>
    <w:uiPriority w:val="9"/>
    <w:unhideWhenUsed/>
    <w:qFormat/>
    <w:rsid w:val="0099535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aliases w:val="_Подпункт"/>
    <w:basedOn w:val="a3"/>
    <w:next w:val="a3"/>
    <w:link w:val="50"/>
    <w:uiPriority w:val="9"/>
    <w:unhideWhenUsed/>
    <w:qFormat/>
    <w:rsid w:val="00995354"/>
    <w:pPr>
      <w:keepNext/>
      <w:keepLines/>
      <w:spacing w:before="40" w:after="0"/>
      <w:outlineLvl w:val="4"/>
    </w:pPr>
    <w:rPr>
      <w:rFonts w:asciiTheme="majorHAnsi" w:eastAsiaTheme="majorEastAsia" w:hAnsiTheme="majorHAnsi" w:cstheme="majorBidi"/>
      <w:color w:val="365F91" w:themeColor="accent1" w:themeShade="BF"/>
    </w:rPr>
  </w:style>
  <w:style w:type="paragraph" w:styleId="60">
    <w:name w:val="heading 6"/>
    <w:basedOn w:val="a3"/>
    <w:next w:val="a3"/>
    <w:link w:val="61"/>
    <w:uiPriority w:val="9"/>
    <w:unhideWhenUsed/>
    <w:qFormat/>
    <w:rsid w:val="00995354"/>
    <w:pPr>
      <w:keepNext/>
      <w:keepLines/>
      <w:spacing w:before="40" w:after="0"/>
      <w:outlineLvl w:val="5"/>
    </w:pPr>
    <w:rPr>
      <w:rFonts w:asciiTheme="majorHAnsi" w:eastAsiaTheme="majorEastAsia" w:hAnsiTheme="majorHAnsi" w:cstheme="majorBidi"/>
      <w:color w:val="244061" w:themeColor="accent1" w:themeShade="80"/>
    </w:rPr>
  </w:style>
  <w:style w:type="paragraph" w:styleId="7">
    <w:name w:val="heading 7"/>
    <w:basedOn w:val="a3"/>
    <w:next w:val="a3"/>
    <w:link w:val="70"/>
    <w:uiPriority w:val="9"/>
    <w:unhideWhenUsed/>
    <w:qFormat/>
    <w:rsid w:val="00995354"/>
    <w:pPr>
      <w:keepNext/>
      <w:keepLines/>
      <w:spacing w:before="40" w:after="0"/>
      <w:outlineLvl w:val="6"/>
    </w:pPr>
    <w:rPr>
      <w:rFonts w:asciiTheme="majorHAnsi" w:eastAsiaTheme="majorEastAsia" w:hAnsiTheme="majorHAnsi" w:cstheme="majorBidi"/>
      <w:i/>
      <w:iCs/>
      <w:color w:val="244061" w:themeColor="accent1" w:themeShade="80"/>
    </w:rPr>
  </w:style>
  <w:style w:type="paragraph" w:styleId="8">
    <w:name w:val="heading 8"/>
    <w:basedOn w:val="a3"/>
    <w:next w:val="a3"/>
    <w:link w:val="80"/>
    <w:uiPriority w:val="9"/>
    <w:unhideWhenUsed/>
    <w:qFormat/>
    <w:rsid w:val="0099535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3"/>
    <w:next w:val="a3"/>
    <w:link w:val="90"/>
    <w:uiPriority w:val="9"/>
    <w:unhideWhenUsed/>
    <w:qFormat/>
    <w:rsid w:val="0099535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uiPriority w:val="9"/>
    <w:locked/>
    <w:rsid w:val="00995354"/>
    <w:rPr>
      <w:rFonts w:asciiTheme="majorHAnsi" w:eastAsiaTheme="majorEastAsia" w:hAnsiTheme="majorHAnsi" w:cstheme="majorBidi"/>
      <w:i/>
      <w:iCs/>
      <w:color w:val="365F91" w:themeColor="accent1" w:themeShade="BF"/>
    </w:rPr>
  </w:style>
  <w:style w:type="character" w:customStyle="1" w:styleId="50">
    <w:name w:val="Заголовок 5 Знак"/>
    <w:aliases w:val="_Подпункт Знак"/>
    <w:basedOn w:val="a4"/>
    <w:link w:val="5"/>
    <w:uiPriority w:val="9"/>
    <w:locked/>
    <w:rsid w:val="00995354"/>
    <w:rPr>
      <w:rFonts w:asciiTheme="majorHAnsi" w:eastAsiaTheme="majorEastAsia" w:hAnsiTheme="majorHAnsi" w:cstheme="majorBidi"/>
      <w:color w:val="365F91" w:themeColor="accent1" w:themeShade="BF"/>
    </w:rPr>
  </w:style>
  <w:style w:type="character" w:customStyle="1" w:styleId="61">
    <w:name w:val="Заголовок 6 Знак"/>
    <w:basedOn w:val="a4"/>
    <w:link w:val="60"/>
    <w:uiPriority w:val="9"/>
    <w:locked/>
    <w:rsid w:val="00995354"/>
    <w:rPr>
      <w:rFonts w:asciiTheme="majorHAnsi" w:eastAsiaTheme="majorEastAsia" w:hAnsiTheme="majorHAnsi" w:cstheme="majorBidi"/>
      <w:color w:val="244061" w:themeColor="accent1" w:themeShade="80"/>
    </w:rPr>
  </w:style>
  <w:style w:type="character" w:customStyle="1" w:styleId="70">
    <w:name w:val="Заголовок 7 Знак"/>
    <w:basedOn w:val="a4"/>
    <w:link w:val="7"/>
    <w:uiPriority w:val="9"/>
    <w:locked/>
    <w:rsid w:val="00995354"/>
    <w:rPr>
      <w:rFonts w:asciiTheme="majorHAnsi" w:eastAsiaTheme="majorEastAsia" w:hAnsiTheme="majorHAnsi" w:cstheme="majorBidi"/>
      <w:i/>
      <w:iCs/>
      <w:color w:val="244061" w:themeColor="accent1" w:themeShade="80"/>
    </w:rPr>
  </w:style>
  <w:style w:type="character" w:customStyle="1" w:styleId="80">
    <w:name w:val="Заголовок 8 Знак"/>
    <w:basedOn w:val="a4"/>
    <w:link w:val="8"/>
    <w:uiPriority w:val="9"/>
    <w:locked/>
    <w:rsid w:val="00995354"/>
    <w:rPr>
      <w:rFonts w:asciiTheme="majorHAnsi" w:eastAsiaTheme="majorEastAsia" w:hAnsiTheme="majorHAnsi" w:cstheme="majorBidi"/>
      <w:color w:val="262626" w:themeColor="text1" w:themeTint="D9"/>
      <w:sz w:val="21"/>
      <w:szCs w:val="21"/>
    </w:rPr>
  </w:style>
  <w:style w:type="character" w:customStyle="1" w:styleId="90">
    <w:name w:val="Заголовок 9 Знак"/>
    <w:basedOn w:val="a4"/>
    <w:link w:val="9"/>
    <w:uiPriority w:val="9"/>
    <w:locked/>
    <w:rsid w:val="00995354"/>
    <w:rPr>
      <w:rFonts w:asciiTheme="majorHAnsi" w:eastAsiaTheme="majorEastAsia" w:hAnsiTheme="majorHAnsi" w:cstheme="majorBidi"/>
      <w:i/>
      <w:iCs/>
      <w:color w:val="262626" w:themeColor="text1" w:themeTint="D9"/>
      <w:sz w:val="21"/>
      <w:szCs w:val="21"/>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basedOn w:val="a4"/>
    <w:link w:val="10"/>
    <w:uiPriority w:val="9"/>
    <w:locked/>
    <w:rsid w:val="00995354"/>
    <w:rPr>
      <w:rFonts w:asciiTheme="majorHAnsi" w:eastAsiaTheme="majorEastAsia" w:hAnsiTheme="majorHAnsi" w:cstheme="majorBidi"/>
      <w:color w:val="365F91" w:themeColor="accent1" w:themeShade="BF"/>
      <w:sz w:val="32"/>
      <w:szCs w:val="32"/>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
    <w:locked/>
    <w:rsid w:val="003B41ED"/>
    <w:rPr>
      <w:rFonts w:asciiTheme="majorHAnsi" w:eastAsiaTheme="majorEastAsia" w:hAnsiTheme="majorHAnsi" w:cstheme="majorBidi"/>
      <w:color w:val="365F91" w:themeColor="accent1" w:themeShade="BF"/>
      <w:sz w:val="28"/>
      <w:szCs w:val="28"/>
    </w:rPr>
  </w:style>
  <w:style w:type="character" w:customStyle="1" w:styleId="31">
    <w:name w:val="Заголовок 3 Знак1"/>
    <w:aliases w:val="h3 Знак,Head 3 Знак,l3+toc 3 Знак,CT Знак,Sub-section Title Знак,l3 Знак"/>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2">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3">
    <w:name w:val="Стиль3 Знак Знак"/>
    <w:basedOn w:val="23"/>
    <w:link w:val="3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5">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6">
    <w:name w:val="Body Text Indent 3"/>
    <w:aliases w:val="Знак2"/>
    <w:basedOn w:val="a3"/>
    <w:link w:val="37"/>
    <w:rsid w:val="003519B4"/>
    <w:pPr>
      <w:tabs>
        <w:tab w:val="left" w:pos="1260"/>
      </w:tabs>
      <w:ind w:firstLine="720"/>
      <w:jc w:val="both"/>
    </w:pPr>
  </w:style>
  <w:style w:type="character" w:customStyle="1" w:styleId="37">
    <w:name w:val="Основной текст с отступом 3 Знак"/>
    <w:aliases w:val="Знак2 Знак"/>
    <w:basedOn w:val="a4"/>
    <w:link w:val="36"/>
    <w:locked/>
    <w:rsid w:val="003B41ED"/>
    <w:rPr>
      <w:sz w:val="24"/>
      <w:szCs w:val="24"/>
      <w:lang w:val="ru-RU" w:eastAsia="ru-RU"/>
    </w:rPr>
  </w:style>
  <w:style w:type="paragraph" w:customStyle="1" w:styleId="38">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9">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a">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next w:val="a3"/>
    <w:link w:val="aff0"/>
    <w:uiPriority w:val="10"/>
    <w:qFormat/>
    <w:rsid w:val="00995354"/>
    <w:pPr>
      <w:spacing w:after="0" w:line="240" w:lineRule="auto"/>
      <w:contextualSpacing/>
    </w:pPr>
    <w:rPr>
      <w:rFonts w:asciiTheme="majorHAnsi" w:eastAsiaTheme="majorEastAsia" w:hAnsiTheme="majorHAnsi" w:cstheme="majorBidi"/>
      <w:spacing w:val="-10"/>
      <w:sz w:val="56"/>
      <w:szCs w:val="56"/>
    </w:rPr>
  </w:style>
  <w:style w:type="character" w:customStyle="1" w:styleId="aff0">
    <w:name w:val="Заголовок Знак"/>
    <w:aliases w:val=" Знак9 Знак,Знак9 Знак"/>
    <w:basedOn w:val="a4"/>
    <w:link w:val="aff"/>
    <w:uiPriority w:val="10"/>
    <w:locked/>
    <w:rsid w:val="00995354"/>
    <w:rPr>
      <w:rFonts w:asciiTheme="majorHAnsi" w:eastAsiaTheme="majorEastAsia" w:hAnsiTheme="majorHAnsi" w:cstheme="majorBidi"/>
      <w:spacing w:val="-10"/>
      <w:sz w:val="56"/>
      <w:szCs w:val="56"/>
    </w:rPr>
  </w:style>
  <w:style w:type="paragraph" w:styleId="3b">
    <w:name w:val="Body Text 3"/>
    <w:aliases w:val=" Знак8,Знак8"/>
    <w:basedOn w:val="a3"/>
    <w:link w:val="3c"/>
    <w:uiPriority w:val="99"/>
    <w:rsid w:val="00E4640A"/>
    <w:pPr>
      <w:spacing w:after="120"/>
    </w:pPr>
    <w:rPr>
      <w:sz w:val="16"/>
      <w:szCs w:val="16"/>
    </w:rPr>
  </w:style>
  <w:style w:type="character" w:customStyle="1" w:styleId="3c">
    <w:name w:val="Основной текст 3 Знак"/>
    <w:aliases w:val=" Знак8 Знак1,Знак8 Знак2"/>
    <w:basedOn w:val="a4"/>
    <w:link w:val="3b"/>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next w:val="a3"/>
    <w:link w:val="aff2"/>
    <w:uiPriority w:val="11"/>
    <w:qFormat/>
    <w:rsid w:val="00995354"/>
    <w:pPr>
      <w:numPr>
        <w:ilvl w:val="1"/>
      </w:numPr>
    </w:pPr>
    <w:rPr>
      <w:color w:val="5A5A5A" w:themeColor="text1" w:themeTint="A5"/>
      <w:spacing w:val="15"/>
    </w:rPr>
  </w:style>
  <w:style w:type="character" w:customStyle="1" w:styleId="aff2">
    <w:name w:val="Подзаголовок Знак"/>
    <w:basedOn w:val="a4"/>
    <w:link w:val="aff1"/>
    <w:uiPriority w:val="11"/>
    <w:locked/>
    <w:rsid w:val="00995354"/>
    <w:rPr>
      <w:color w:val="5A5A5A" w:themeColor="text1" w:themeTint="A5"/>
      <w:spacing w:val="15"/>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35"/>
    <w:unhideWhenUsed/>
    <w:qFormat/>
    <w:rsid w:val="00995354"/>
    <w:pPr>
      <w:spacing w:after="200" w:line="240" w:lineRule="auto"/>
    </w:pPr>
    <w:rPr>
      <w:i/>
      <w:iCs/>
      <w:color w:val="1F497D" w:themeColor="text2"/>
      <w:sz w:val="18"/>
      <w:szCs w:val="18"/>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d">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995354"/>
    <w:rPr>
      <w:b/>
      <w:bCs/>
      <w:color w:val="auto"/>
    </w:rPr>
  </w:style>
  <w:style w:type="character" w:customStyle="1" w:styleId="71">
    <w:name w:val="Знак Знак7"/>
    <w:locked/>
    <w:rsid w:val="003B41ED"/>
    <w:rPr>
      <w:b/>
      <w:bCs/>
      <w:i/>
      <w:iCs/>
      <w:snapToGrid w:val="0"/>
      <w:sz w:val="24"/>
      <w:szCs w:val="24"/>
      <w:lang w:val="ru-RU" w:eastAsia="ru-RU"/>
    </w:rPr>
  </w:style>
  <w:style w:type="character" w:customStyle="1" w:styleId="3e">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995354"/>
    <w:rPr>
      <w:i/>
      <w:iCs/>
      <w:color w:val="auto"/>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4">
    <w:name w:val="Стиль3 Знак Знак Знак"/>
    <w:link w:val="33"/>
    <w:locked/>
    <w:rsid w:val="00030DE3"/>
    <w:rPr>
      <w:sz w:val="24"/>
      <w:szCs w:val="24"/>
      <w:lang w:val="ru-RU" w:eastAsia="ru-RU"/>
    </w:rPr>
  </w:style>
  <w:style w:type="character" w:customStyle="1" w:styleId="30">
    <w:name w:val="Заголовок 3 Знак"/>
    <w:aliases w:val="h3 Знак1,Head 3 Знак1,l3+toc 3 Знак1,CT Знак1,Sub-section Title Знак1,l3 Знак1"/>
    <w:basedOn w:val="a4"/>
    <w:link w:val="3"/>
    <w:uiPriority w:val="9"/>
    <w:rsid w:val="00995354"/>
    <w:rPr>
      <w:rFonts w:asciiTheme="majorHAnsi" w:eastAsiaTheme="majorEastAsia" w:hAnsiTheme="majorHAnsi" w:cstheme="majorBidi"/>
      <w:color w:val="244061" w:themeColor="accent1" w:themeShade="80"/>
      <w:sz w:val="24"/>
      <w:szCs w:val="24"/>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995354"/>
    <w:pPr>
      <w:spacing w:after="0" w:line="240" w:lineRule="auto"/>
    </w:pPr>
  </w:style>
  <w:style w:type="paragraph" w:styleId="afff9">
    <w:name w:val="List Paragraph"/>
    <w:aliases w:val="Bullet List,FooterText,numbered,Paragraphe de liste1,lp1,Список дефисный"/>
    <w:basedOn w:val="a3"/>
    <w:link w:val="afffa"/>
    <w:uiPriority w:val="34"/>
    <w:qFormat/>
    <w:rsid w:val="00B24EF6"/>
    <w:pPr>
      <w:ind w:left="720"/>
      <w:contextualSpacing/>
    </w:pPr>
  </w:style>
  <w:style w:type="character" w:styleId="afffb">
    <w:name w:val="footnote reference"/>
    <w:aliases w:val="Ссылка на сноску 45,Знак сноски-FN"/>
    <w:basedOn w:val="a4"/>
    <w:uiPriority w:val="99"/>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unhideWhenUsed/>
    <w:qFormat/>
    <w:rsid w:val="00995354"/>
    <w:pPr>
      <w:outlineLvl w:val="9"/>
    </w:p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rsid w:val="001C40F6"/>
    <w:pPr>
      <w:spacing w:before="480" w:line="276" w:lineRule="auto"/>
      <w:outlineLvl w:val="9"/>
    </w:pPr>
    <w:rPr>
      <w:rFonts w:ascii="Cambria" w:hAnsi="Cambria" w:cs="Cambria"/>
      <w:color w:val="365F91"/>
      <w:sz w:val="28"/>
      <w:szCs w:val="28"/>
      <w:lang w:eastAsia="en-US"/>
    </w:rPr>
  </w:style>
  <w:style w:type="paragraph" w:customStyle="1" w:styleId="2f1">
    <w:name w:val="Заголовок оглавления2"/>
    <w:basedOn w:val="10"/>
    <w:next w:val="a3"/>
    <w:uiPriority w:val="99"/>
    <w:semiHidden/>
    <w:rsid w:val="001C40F6"/>
    <w:pPr>
      <w:spacing w:before="480" w:line="276" w:lineRule="auto"/>
      <w:outlineLvl w:val="9"/>
    </w:pPr>
    <w:rPr>
      <w:rFonts w:ascii="Cambria" w:hAnsi="Cambria" w:cs="Cambria"/>
      <w:color w:val="365F91"/>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rsid w:val="009A0598"/>
    <w:pPr>
      <w:numPr>
        <w:ilvl w:val="1"/>
        <w:numId w:val="2"/>
      </w:numPr>
      <w:tabs>
        <w:tab w:val="left" w:pos="1134"/>
      </w:tabs>
      <w:spacing w:before="120"/>
      <w:jc w:val="both"/>
    </w:pPr>
    <w:rPr>
      <w:rFonts w:ascii="Times New Roman" w:hAnsi="Times New Roman" w:cs="Times New Roman"/>
      <w:b/>
      <w:i/>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line="240" w:lineRule="exact"/>
    </w:pPr>
    <w:rPr>
      <w:rFonts w:ascii="Verdana" w:hAnsi="Verdana" w:cs="Verdana"/>
      <w:sz w:val="20"/>
      <w:szCs w:val="20"/>
      <w:lang w:val="en-US" w:eastAsia="en-US"/>
    </w:rPr>
  </w:style>
  <w:style w:type="paragraph" w:customStyle="1" w:styleId="a2">
    <w:name w:val="подраздел"/>
    <w:basedOn w:val="2"/>
    <w:next w:val="4"/>
    <w:rsid w:val="000F2B38"/>
    <w:pPr>
      <w:numPr>
        <w:ilvl w:val="1"/>
        <w:numId w:val="4"/>
      </w:numPr>
      <w:spacing w:before="120" w:after="120"/>
      <w:ind w:firstLine="851"/>
    </w:pPr>
    <w:rPr>
      <w:rFonts w:ascii="Times New Roman" w:hAnsi="Times New Roman" w:cs="Times New Roman"/>
      <w:i/>
      <w:sz w:val="24"/>
    </w:rPr>
  </w:style>
  <w:style w:type="paragraph" w:customStyle="1" w:styleId="a1">
    <w:name w:val="раздел"/>
    <w:basedOn w:val="10"/>
    <w:next w:val="a2"/>
    <w:rsid w:val="000F2B38"/>
    <w:pPr>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1"/>
    <w:locked/>
    <w:rsid w:val="000F2B38"/>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rsid w:val="00884D9B"/>
    <w:pPr>
      <w:widowControl w:val="0"/>
      <w:jc w:val="center"/>
    </w:pPr>
    <w:rPr>
      <w:rFonts w:ascii="Times New Roman" w:hAnsi="Times New Roman" w:cs="Times New Roman"/>
      <w:bCs/>
      <w:color w:val="2E74B5"/>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rsid w:val="007B17F2"/>
    <w:pPr>
      <w:numPr>
        <w:ilvl w:val="3"/>
        <w:numId w:val="9"/>
      </w:numPr>
    </w:pPr>
  </w:style>
  <w:style w:type="paragraph" w:customStyle="1" w:styleId="11a">
    <w:name w:val="1.1. не жирный не центр"/>
    <w:basedOn w:val="A10"/>
    <w:link w:val="11b"/>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rsid w:val="00E51811"/>
    <w:pPr>
      <w:numPr>
        <w:numId w:val="7"/>
      </w:numPr>
      <w:autoSpaceDE w:val="0"/>
      <w:autoSpaceDN w:val="0"/>
      <w:adjustRightInd w:val="0"/>
      <w:spacing w:line="276" w:lineRule="auto"/>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rsid w:val="00C25681"/>
    <w:pPr>
      <w:widowControl w:val="0"/>
      <w:numPr>
        <w:numId w:val="8"/>
      </w:numPr>
      <w:spacing w:line="276" w:lineRule="auto"/>
      <w:ind w:left="0" w:firstLine="567"/>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rsid w:val="00FD3B60"/>
    <w:pPr>
      <w:widowControl w:val="0"/>
    </w:pPr>
    <w:rPr>
      <w:sz w:val="24"/>
      <w:szCs w:val="20"/>
    </w:rPr>
  </w:style>
  <w:style w:type="paragraph" w:customStyle="1" w:styleId="TableParagraph">
    <w:name w:val="Table Paragraph"/>
    <w:basedOn w:val="a3"/>
    <w:uiPriority w:val="1"/>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line="240" w:lineRule="exact"/>
      <w:jc w:val="right"/>
    </w:pPr>
    <w:rPr>
      <w:sz w:val="20"/>
      <w:szCs w:val="20"/>
      <w:lang w:val="en-GB" w:eastAsia="en-US"/>
    </w:rPr>
  </w:style>
  <w:style w:type="paragraph" w:customStyle="1" w:styleId="216">
    <w:name w:val="Средняя сетка 21"/>
    <w:uiPriority w:val="1"/>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a">
    <w:name w:val="Quote"/>
    <w:basedOn w:val="a3"/>
    <w:next w:val="a3"/>
    <w:link w:val="2fb"/>
    <w:uiPriority w:val="29"/>
    <w:qFormat/>
    <w:rsid w:val="00995354"/>
    <w:pPr>
      <w:spacing w:before="200"/>
      <w:ind w:left="864" w:right="864"/>
    </w:pPr>
    <w:rPr>
      <w:i/>
      <w:iCs/>
      <w:color w:val="404040" w:themeColor="text1" w:themeTint="BF"/>
    </w:rPr>
  </w:style>
  <w:style w:type="character" w:customStyle="1" w:styleId="2fb">
    <w:name w:val="Цитата 2 Знак"/>
    <w:basedOn w:val="a4"/>
    <w:link w:val="2fa"/>
    <w:uiPriority w:val="29"/>
    <w:rsid w:val="00995354"/>
    <w:rPr>
      <w:i/>
      <w:iCs/>
      <w:color w:val="404040" w:themeColor="text1" w:themeTint="BF"/>
    </w:rPr>
  </w:style>
  <w:style w:type="paragraph" w:styleId="afffffd">
    <w:name w:val="Intense Quote"/>
    <w:basedOn w:val="a3"/>
    <w:next w:val="a3"/>
    <w:link w:val="afffffe"/>
    <w:uiPriority w:val="30"/>
    <w:qFormat/>
    <w:rsid w:val="0099535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ffffe">
    <w:name w:val="Выделенная цитата Знак"/>
    <w:basedOn w:val="a4"/>
    <w:link w:val="afffffd"/>
    <w:uiPriority w:val="30"/>
    <w:rsid w:val="00995354"/>
    <w:rPr>
      <w:i/>
      <w:iCs/>
      <w:color w:val="4F81BD" w:themeColor="accent1"/>
    </w:rPr>
  </w:style>
  <w:style w:type="character" w:styleId="affffff">
    <w:name w:val="Subtle Emphasis"/>
    <w:basedOn w:val="a4"/>
    <w:uiPriority w:val="19"/>
    <w:qFormat/>
    <w:rsid w:val="00995354"/>
    <w:rPr>
      <w:i/>
      <w:iCs/>
      <w:color w:val="404040" w:themeColor="text1" w:themeTint="BF"/>
    </w:rPr>
  </w:style>
  <w:style w:type="character" w:styleId="affffff0">
    <w:name w:val="Intense Emphasis"/>
    <w:basedOn w:val="a4"/>
    <w:uiPriority w:val="21"/>
    <w:qFormat/>
    <w:rsid w:val="00995354"/>
    <w:rPr>
      <w:i/>
      <w:iCs/>
      <w:color w:val="4F81BD" w:themeColor="accent1"/>
    </w:rPr>
  </w:style>
  <w:style w:type="character" w:styleId="affffff1">
    <w:name w:val="Subtle Reference"/>
    <w:basedOn w:val="a4"/>
    <w:uiPriority w:val="31"/>
    <w:qFormat/>
    <w:rsid w:val="00995354"/>
    <w:rPr>
      <w:smallCaps/>
      <w:color w:val="404040" w:themeColor="text1" w:themeTint="BF"/>
    </w:rPr>
  </w:style>
  <w:style w:type="character" w:styleId="affffff2">
    <w:name w:val="Intense Reference"/>
    <w:basedOn w:val="a4"/>
    <w:uiPriority w:val="32"/>
    <w:qFormat/>
    <w:rsid w:val="00995354"/>
    <w:rPr>
      <w:b/>
      <w:bCs/>
      <w:smallCaps/>
      <w:color w:val="4F81BD" w:themeColor="accent1"/>
      <w:spacing w:val="5"/>
    </w:rPr>
  </w:style>
  <w:style w:type="character" w:styleId="affffff3">
    <w:name w:val="Book Title"/>
    <w:basedOn w:val="a4"/>
    <w:uiPriority w:val="33"/>
    <w:qFormat/>
    <w:rsid w:val="0099535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38476674">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EDA3C-05F0-40D1-BB2E-AEF86D081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1259</Words>
  <Characters>7177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cp:lastModifiedBy>
  <cp:revision>4</cp:revision>
  <cp:lastPrinted>2025-03-04T09:41:00Z</cp:lastPrinted>
  <dcterms:created xsi:type="dcterms:W3CDTF">2026-06-15T13:49:00Z</dcterms:created>
  <dcterms:modified xsi:type="dcterms:W3CDTF">2026-06-16T08:05:00Z</dcterms:modified>
</cp:coreProperties>
</file>