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00E24" w14:textId="77777777" w:rsidR="00190F47" w:rsidRDefault="00190F47" w:rsidP="00190F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07DC">
        <w:rPr>
          <w:rFonts w:ascii="Times New Roman" w:hAnsi="Times New Roman"/>
          <w:b/>
          <w:color w:val="000000"/>
          <w:sz w:val="24"/>
          <w:szCs w:val="24"/>
        </w:rPr>
        <w:t xml:space="preserve">Расчет и обоснование начальной (максимальной) цены договора </w:t>
      </w:r>
    </w:p>
    <w:p w14:paraId="1B2B464F" w14:textId="77777777" w:rsidR="00190F47" w:rsidRPr="002607DC" w:rsidRDefault="00190F47" w:rsidP="00190F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350642" w14:textId="77777777" w:rsidR="00190F47" w:rsidRDefault="00190F47" w:rsidP="00190F47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 w:rsidRPr="002607DC">
        <w:rPr>
          <w:rFonts w:ascii="Times New Roman" w:hAnsi="Times New Roman"/>
          <w:iCs/>
          <w:sz w:val="24"/>
          <w:szCs w:val="24"/>
        </w:rPr>
        <w:t>Начальная (максимальная) цена договора определена методом сопоставимых рыночных цен (анализа рынка) путём направления Заказчиком запросов о предоставлении ценовой информации поставщикам, осуществляющим поставку аналогичного товара. Расчет начальной (максимальной) цены договора произведен на основе ценовой информации, полученной от трех поставщиков.</w:t>
      </w:r>
    </w:p>
    <w:p w14:paraId="086FB13A" w14:textId="77777777" w:rsidR="00BD6022" w:rsidRDefault="00BD6022" w:rsidP="00190F47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</w:p>
    <w:p w14:paraId="598007CE" w14:textId="6CBE04D0" w:rsidR="00995D0D" w:rsidRPr="00297946" w:rsidRDefault="00BD6022" w:rsidP="00190F47">
      <w:pPr>
        <w:spacing w:after="0" w:line="240" w:lineRule="auto"/>
        <w:ind w:firstLine="426"/>
        <w:jc w:val="both"/>
        <w:rPr>
          <w:rFonts w:ascii="Times New Roman" w:hAnsi="Times New Roman"/>
          <w:iCs/>
          <w:sz w:val="24"/>
          <w:szCs w:val="24"/>
        </w:rPr>
      </w:pPr>
      <w:r w:rsidRPr="00BD6022">
        <w:drawing>
          <wp:inline distT="0" distB="0" distL="0" distR="0" wp14:anchorId="1AE82C2A" wp14:editId="42DC9CF2">
            <wp:extent cx="9251950" cy="2860675"/>
            <wp:effectExtent l="0" t="0" r="6350" b="0"/>
            <wp:docPr id="11990777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B4819" w14:textId="34B98FDF" w:rsidR="008B0D3B" w:rsidRDefault="008B0D3B"/>
    <w:sectPr w:rsidR="008B0D3B" w:rsidSect="00190F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F47"/>
    <w:rsid w:val="00070A39"/>
    <w:rsid w:val="00190F47"/>
    <w:rsid w:val="001F0A05"/>
    <w:rsid w:val="002D5327"/>
    <w:rsid w:val="00367DC7"/>
    <w:rsid w:val="003A1F61"/>
    <w:rsid w:val="00400919"/>
    <w:rsid w:val="006B16D7"/>
    <w:rsid w:val="008B0D3B"/>
    <w:rsid w:val="00995D0D"/>
    <w:rsid w:val="00BD6022"/>
    <w:rsid w:val="00CA31EE"/>
    <w:rsid w:val="00E4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E8E76"/>
  <w15:chartTrackingRefBased/>
  <w15:docId w15:val="{5897A15E-F88A-4702-BD69-8C57FE82C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F47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90F4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F4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0F4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0F4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0F4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0F4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0F4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0F4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0F4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F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0F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0F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0F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0F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0F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0F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0F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0F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0F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90F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0F4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90F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0F4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90F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0F4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190F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0F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90F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90F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В. Скрыпник</dc:creator>
  <cp:keywords/>
  <dc:description/>
  <cp:lastModifiedBy>Мария В. Скрыпник</cp:lastModifiedBy>
  <cp:revision>5</cp:revision>
  <dcterms:created xsi:type="dcterms:W3CDTF">2026-04-17T12:03:00Z</dcterms:created>
  <dcterms:modified xsi:type="dcterms:W3CDTF">2026-06-16T12:46:00Z</dcterms:modified>
</cp:coreProperties>
</file>