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F20" w:rsidRPr="00CF3DA9" w:rsidRDefault="00391F20" w:rsidP="00391F20">
      <w:pPr>
        <w:pStyle w:val="a5"/>
        <w:spacing w:before="0" w:beforeAutospacing="0" w:after="0" w:afterAutospacing="0"/>
        <w:ind w:firstLine="709"/>
        <w:jc w:val="center"/>
        <w:rPr>
          <w:b/>
          <w:bCs/>
          <w:color w:val="000000"/>
        </w:rPr>
      </w:pPr>
      <w:r w:rsidRPr="00CF3DA9">
        <w:rPr>
          <w:b/>
          <w:bCs/>
        </w:rPr>
        <w:t>КОНТРАКТ</w:t>
      </w:r>
      <w:r w:rsidR="00626196">
        <w:rPr>
          <w:b/>
          <w:bCs/>
        </w:rPr>
        <w:t xml:space="preserve"> </w:t>
      </w:r>
      <w:r w:rsidRPr="00CF3DA9">
        <w:rPr>
          <w:b/>
          <w:bCs/>
        </w:rPr>
        <w:t>№</w:t>
      </w:r>
      <w:r w:rsidR="004A5C90">
        <w:rPr>
          <w:b/>
          <w:bCs/>
        </w:rPr>
        <w:t>_______</w:t>
      </w:r>
      <w:r w:rsidRPr="00CF3DA9">
        <w:rPr>
          <w:b/>
          <w:bCs/>
          <w:color w:val="000000"/>
        </w:rPr>
        <w:t xml:space="preserve"> </w:t>
      </w:r>
    </w:p>
    <w:p w:rsidR="00391F20" w:rsidRPr="00F50FE6" w:rsidRDefault="00391F20" w:rsidP="00391F20">
      <w:pPr>
        <w:pStyle w:val="ab"/>
        <w:tabs>
          <w:tab w:val="left" w:pos="3060"/>
        </w:tabs>
        <w:ind w:firstLine="720"/>
        <w:rPr>
          <w:szCs w:val="16"/>
        </w:rPr>
      </w:pPr>
    </w:p>
    <w:p w:rsidR="00391F20" w:rsidRPr="00F50FE6" w:rsidRDefault="00391F20" w:rsidP="00391F20">
      <w:pPr>
        <w:pStyle w:val="ad"/>
        <w:rPr>
          <w:rFonts w:ascii="Times New Roman" w:hAnsi="Times New Roman"/>
        </w:rPr>
      </w:pPr>
      <w:r w:rsidRPr="00F50FE6">
        <w:rPr>
          <w:rFonts w:ascii="Times New Roman" w:hAnsi="Times New Roman"/>
        </w:rPr>
        <w:t>Санкт-Петербург</w:t>
      </w:r>
      <w:r w:rsidRPr="00F50FE6">
        <w:rPr>
          <w:rFonts w:ascii="Times New Roman" w:hAnsi="Times New Roman"/>
        </w:rPr>
        <w:tab/>
      </w:r>
      <w:r w:rsidRPr="00F50FE6">
        <w:rPr>
          <w:rFonts w:ascii="Times New Roman" w:hAnsi="Times New Roman"/>
        </w:rPr>
        <w:tab/>
      </w:r>
      <w:r w:rsidRPr="00F50FE6">
        <w:rPr>
          <w:rFonts w:ascii="Times New Roman" w:hAnsi="Times New Roman"/>
        </w:rPr>
        <w:tab/>
      </w:r>
      <w:r w:rsidRPr="00F50FE6">
        <w:rPr>
          <w:rFonts w:ascii="Times New Roman" w:hAnsi="Times New Roman"/>
        </w:rPr>
        <w:tab/>
      </w:r>
      <w:r w:rsidR="00BF72B1">
        <w:rPr>
          <w:rFonts w:ascii="Times New Roman" w:hAnsi="Times New Roman"/>
        </w:rPr>
        <w:tab/>
      </w:r>
      <w:r w:rsidR="00BF72B1">
        <w:rPr>
          <w:rFonts w:ascii="Times New Roman" w:hAnsi="Times New Roman"/>
        </w:rPr>
        <w:tab/>
      </w:r>
      <w:r w:rsidR="00BF72B1">
        <w:rPr>
          <w:rFonts w:ascii="Times New Roman" w:hAnsi="Times New Roman"/>
        </w:rPr>
        <w:tab/>
      </w:r>
      <w:r w:rsidR="00BF72B1">
        <w:rPr>
          <w:rFonts w:ascii="Times New Roman" w:hAnsi="Times New Roman"/>
        </w:rPr>
        <w:tab/>
        <w:t>_______</w:t>
      </w:r>
      <w:r w:rsidRPr="00F50FE6">
        <w:rPr>
          <w:rFonts w:ascii="Times New Roman" w:hAnsi="Times New Roman"/>
        </w:rPr>
        <w:t>___________ 20</w:t>
      </w:r>
      <w:r w:rsidR="009029B9">
        <w:rPr>
          <w:rFonts w:ascii="Times New Roman" w:hAnsi="Times New Roman"/>
        </w:rPr>
        <w:t>2</w:t>
      </w:r>
      <w:r w:rsidR="000771DD">
        <w:rPr>
          <w:rFonts w:ascii="Times New Roman" w:hAnsi="Times New Roman"/>
        </w:rPr>
        <w:t>6 г.</w:t>
      </w:r>
      <w:r w:rsidRPr="00F50FE6">
        <w:rPr>
          <w:rFonts w:ascii="Times New Roman" w:hAnsi="Times New Roman"/>
        </w:rPr>
        <w:t xml:space="preserve"> </w:t>
      </w:r>
    </w:p>
    <w:p w:rsidR="00391F20" w:rsidRPr="00F50FE6" w:rsidRDefault="00391F20" w:rsidP="00391F20">
      <w:pPr>
        <w:pStyle w:val="ad"/>
        <w:ind w:firstLine="720"/>
        <w:rPr>
          <w:rFonts w:ascii="Times New Roman" w:hAnsi="Times New Roman"/>
          <w:szCs w:val="16"/>
        </w:rPr>
      </w:pPr>
    </w:p>
    <w:p w:rsidR="00BF218A" w:rsidRDefault="00163590" w:rsidP="00743FCE">
      <w:pPr>
        <w:pStyle w:val="af6"/>
        <w:ind w:firstLine="709"/>
        <w:jc w:val="both"/>
        <w:rPr>
          <w:sz w:val="24"/>
          <w:szCs w:val="24"/>
        </w:rPr>
      </w:pPr>
      <w:r>
        <w:rPr>
          <w:b/>
          <w:sz w:val="24"/>
          <w:szCs w:val="24"/>
        </w:rPr>
        <w:t>Санкт-Петербургское государственное казенное учреждение «Жилищное агентство Приморского района Санкт-Петербурга»</w:t>
      </w:r>
      <w:r w:rsidR="00E870DF">
        <w:rPr>
          <w:b/>
          <w:sz w:val="24"/>
          <w:szCs w:val="24"/>
        </w:rPr>
        <w:t xml:space="preserve"> (Приморское РЖА)</w:t>
      </w:r>
      <w:r>
        <w:rPr>
          <w:sz w:val="24"/>
          <w:szCs w:val="24"/>
        </w:rPr>
        <w:t>, именуемое в дальнейшем «Заказчик», в лице директора Хаткевича Евгения Васильевича, действующего на основании Устава с одной стороны</w:t>
      </w:r>
      <w:r w:rsidR="00BF218A" w:rsidRPr="00CE3520">
        <w:rPr>
          <w:sz w:val="24"/>
          <w:szCs w:val="24"/>
        </w:rPr>
        <w:t xml:space="preserve">, с одной стороны, </w:t>
      </w:r>
      <w:r w:rsidR="00BF218A" w:rsidRPr="00CE3520">
        <w:rPr>
          <w:color w:val="000000"/>
          <w:sz w:val="24"/>
          <w:szCs w:val="24"/>
        </w:rPr>
        <w:t>и</w:t>
      </w:r>
      <w:r w:rsidR="00BF218A" w:rsidRPr="00CE3520">
        <w:rPr>
          <w:color w:val="000000"/>
          <w:szCs w:val="24"/>
        </w:rPr>
        <w:t xml:space="preserve"> </w:t>
      </w:r>
      <w:r w:rsidR="00BF218A">
        <w:rPr>
          <w:b/>
          <w:color w:val="000000"/>
          <w:sz w:val="24"/>
          <w:szCs w:val="24"/>
        </w:rPr>
        <w:t>________________</w:t>
      </w:r>
      <w:r w:rsidR="00BF218A" w:rsidRPr="00CE3520">
        <w:rPr>
          <w:iCs/>
          <w:color w:val="000000"/>
          <w:szCs w:val="24"/>
        </w:rPr>
        <w:t xml:space="preserve">, </w:t>
      </w:r>
      <w:r w:rsidR="00BF218A" w:rsidRPr="00CE3520">
        <w:rPr>
          <w:sz w:val="24"/>
          <w:szCs w:val="24"/>
        </w:rPr>
        <w:t xml:space="preserve">именуемое в дальнейшем </w:t>
      </w:r>
      <w:r w:rsidR="00BF218A" w:rsidRPr="000771DD">
        <w:rPr>
          <w:sz w:val="24"/>
          <w:szCs w:val="24"/>
        </w:rPr>
        <w:t>«</w:t>
      </w:r>
      <w:r w:rsidR="00DA259B" w:rsidRPr="000771DD">
        <w:rPr>
          <w:sz w:val="24"/>
          <w:szCs w:val="24"/>
        </w:rPr>
        <w:t>Подрядчик</w:t>
      </w:r>
      <w:r w:rsidR="00BF218A" w:rsidRPr="000771DD">
        <w:rPr>
          <w:sz w:val="24"/>
          <w:szCs w:val="24"/>
        </w:rPr>
        <w:t>»,</w:t>
      </w:r>
      <w:r w:rsidR="00BF218A" w:rsidRPr="00CE3520">
        <w:rPr>
          <w:sz w:val="24"/>
          <w:szCs w:val="24"/>
        </w:rPr>
        <w:t xml:space="preserve"> </w:t>
      </w:r>
      <w:r w:rsidR="00BF218A" w:rsidRPr="00CE3520">
        <w:rPr>
          <w:iCs/>
          <w:color w:val="000000"/>
          <w:sz w:val="24"/>
          <w:szCs w:val="24"/>
        </w:rPr>
        <w:t xml:space="preserve">в лице </w:t>
      </w:r>
      <w:r w:rsidR="00BF218A">
        <w:rPr>
          <w:iCs/>
          <w:color w:val="000000"/>
          <w:sz w:val="24"/>
          <w:szCs w:val="24"/>
        </w:rPr>
        <w:t>_____________________</w:t>
      </w:r>
      <w:r w:rsidR="00626196">
        <w:rPr>
          <w:iCs/>
          <w:color w:val="000000"/>
          <w:sz w:val="24"/>
          <w:szCs w:val="24"/>
        </w:rPr>
        <w:t xml:space="preserve">, </w:t>
      </w:r>
      <w:r w:rsidR="00BF218A" w:rsidRPr="00CE3520">
        <w:rPr>
          <w:iCs/>
          <w:color w:val="000000"/>
          <w:sz w:val="24"/>
          <w:szCs w:val="24"/>
        </w:rPr>
        <w:t xml:space="preserve">действующего на основании  </w:t>
      </w:r>
      <w:r w:rsidR="00BF218A">
        <w:rPr>
          <w:iCs/>
          <w:color w:val="000000"/>
          <w:sz w:val="24"/>
          <w:szCs w:val="24"/>
        </w:rPr>
        <w:t>_____________</w:t>
      </w:r>
      <w:r w:rsidR="00BF218A" w:rsidRPr="00CE3520">
        <w:rPr>
          <w:color w:val="000000"/>
          <w:sz w:val="24"/>
          <w:szCs w:val="24"/>
        </w:rPr>
        <w:t>,</w:t>
      </w:r>
      <w:r w:rsidR="00BF218A" w:rsidRPr="00CE3520">
        <w:rPr>
          <w:sz w:val="24"/>
          <w:szCs w:val="24"/>
        </w:rPr>
        <w:t xml:space="preserve"> с другой стороны, вместе и каждая в отдельности именуемые в дальнейшем «Стороны» и «Сторона» соответственно, </w:t>
      </w:r>
      <w:r w:rsidR="00626196" w:rsidRPr="00626196">
        <w:rPr>
          <w:sz w:val="24"/>
          <w:szCs w:val="24"/>
        </w:rPr>
        <w:t xml:space="preserve">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w:t>
      </w:r>
      <w:r w:rsidR="00626196">
        <w:rPr>
          <w:sz w:val="24"/>
          <w:szCs w:val="24"/>
        </w:rPr>
        <w:t>44-ФЗ</w:t>
      </w:r>
      <w:r w:rsidR="00626196" w:rsidRPr="00626196">
        <w:rPr>
          <w:sz w:val="24"/>
          <w:szCs w:val="24"/>
        </w:rPr>
        <w:t>) заключили настоящий контракт (далее - Контракт) о нижеследующем</w:t>
      </w:r>
      <w:r w:rsidR="00BF218A" w:rsidRPr="00CE3520">
        <w:rPr>
          <w:sz w:val="24"/>
          <w:szCs w:val="24"/>
        </w:rPr>
        <w:t>:</w:t>
      </w:r>
    </w:p>
    <w:p w:rsidR="00BF218A" w:rsidRPr="00CE3520" w:rsidRDefault="00BF218A" w:rsidP="00BF218A">
      <w:pPr>
        <w:pStyle w:val="af6"/>
        <w:jc w:val="both"/>
        <w:rPr>
          <w:b/>
          <w:sz w:val="24"/>
          <w:szCs w:val="24"/>
        </w:rPr>
      </w:pPr>
    </w:p>
    <w:p w:rsidR="00163590" w:rsidRDefault="00163590" w:rsidP="00BF218A">
      <w:pPr>
        <w:pStyle w:val="a3"/>
        <w:spacing w:after="0"/>
        <w:ind w:right="142" w:firstLine="709"/>
        <w:jc w:val="center"/>
        <w:rPr>
          <w:rFonts w:ascii="Times New Roman" w:hAnsi="Times New Roman" w:cs="Times New Roman"/>
          <w:b/>
          <w:bCs/>
          <w:sz w:val="24"/>
          <w:szCs w:val="24"/>
        </w:rPr>
      </w:pPr>
      <w:r>
        <w:rPr>
          <w:rFonts w:ascii="Times New Roman" w:hAnsi="Times New Roman" w:cs="Times New Roman"/>
          <w:b/>
          <w:bCs/>
          <w:sz w:val="24"/>
          <w:szCs w:val="24"/>
        </w:rPr>
        <w:t>1. ПРЕДМЕТ КОНТРАКТА</w:t>
      </w:r>
    </w:p>
    <w:p w:rsidR="005D686C" w:rsidRDefault="005D686C" w:rsidP="00163590">
      <w:pPr>
        <w:pStyle w:val="a3"/>
        <w:spacing w:after="0"/>
        <w:ind w:left="357" w:firstLine="720"/>
        <w:jc w:val="center"/>
        <w:outlineLvl w:val="0"/>
        <w:rPr>
          <w:rFonts w:ascii="Times New Roman" w:hAnsi="Times New Roman" w:cs="Times New Roman"/>
          <w:b/>
          <w:bCs/>
          <w:sz w:val="24"/>
          <w:szCs w:val="24"/>
        </w:rPr>
      </w:pPr>
    </w:p>
    <w:p w:rsidR="00163590" w:rsidRDefault="00163590" w:rsidP="00626196">
      <w:pPr>
        <w:widowControl w:val="0"/>
        <w:tabs>
          <w:tab w:val="left" w:pos="993"/>
          <w:tab w:val="left" w:pos="1276"/>
        </w:tabs>
        <w:suppressAutoHyphens/>
        <w:snapToGrid w:val="0"/>
        <w:ind w:firstLine="709"/>
        <w:jc w:val="both"/>
      </w:pPr>
      <w:r>
        <w:t>1.1. Подрядчик</w:t>
      </w:r>
      <w:r w:rsidR="000771DD">
        <w:t xml:space="preserve"> обязуется по заданию Заказчика </w:t>
      </w:r>
      <w:r w:rsidR="00615569" w:rsidRPr="00615569">
        <w:t>разработ</w:t>
      </w:r>
      <w:r w:rsidR="000771DD">
        <w:t>ать</w:t>
      </w:r>
      <w:r w:rsidR="00615569" w:rsidRPr="00615569">
        <w:t xml:space="preserve"> </w:t>
      </w:r>
      <w:r w:rsidR="00E870DF" w:rsidRPr="00E870DF">
        <w:t>проектно-сметн</w:t>
      </w:r>
      <w:r w:rsidR="00E870DF">
        <w:t>ую</w:t>
      </w:r>
      <w:r w:rsidR="00E870DF" w:rsidRPr="00E870DF">
        <w:t xml:space="preserve"> документаци</w:t>
      </w:r>
      <w:r w:rsidR="00E870DF">
        <w:t>ю</w:t>
      </w:r>
      <w:r w:rsidR="00E870DF" w:rsidRPr="00E870DF">
        <w:t xml:space="preserve"> по приспособлению жилого помещения с учетом потребностей инвалида и обеспечения условия его доступности, расположенного по адресу: Санкт-Петербург, Парашютная ул., д.</w:t>
      </w:r>
      <w:r w:rsidR="00E870DF">
        <w:t xml:space="preserve"> 61, корп. 3, литера А, кв. 338</w:t>
      </w:r>
      <w:r w:rsidR="00615569" w:rsidRPr="00615569">
        <w:t xml:space="preserve"> </w:t>
      </w:r>
      <w:r w:rsidRPr="008F3DD5">
        <w:rPr>
          <w:bCs/>
        </w:rPr>
        <w:t xml:space="preserve">(далее – </w:t>
      </w:r>
      <w:r w:rsidR="00B1311A">
        <w:rPr>
          <w:bCs/>
        </w:rPr>
        <w:t>объект</w:t>
      </w:r>
      <w:r w:rsidRPr="008F3DD5">
        <w:rPr>
          <w:bCs/>
        </w:rPr>
        <w:t>)</w:t>
      </w:r>
      <w:r w:rsidRPr="008F3DD5">
        <w:t>, а Заказчик обязуется принять и оплатить их.</w:t>
      </w:r>
    </w:p>
    <w:p w:rsidR="00391F20" w:rsidRPr="0000199F" w:rsidRDefault="00391F20" w:rsidP="00163590">
      <w:pPr>
        <w:rPr>
          <w:bCs/>
          <w:i/>
          <w:iCs/>
          <w:sz w:val="20"/>
          <w:szCs w:val="20"/>
        </w:rPr>
      </w:pPr>
    </w:p>
    <w:p w:rsidR="00391F20" w:rsidRPr="00017BF6" w:rsidRDefault="00163590" w:rsidP="00391F20">
      <w:pPr>
        <w:pStyle w:val="a3"/>
        <w:ind w:left="360" w:firstLine="720"/>
        <w:jc w:val="center"/>
        <w:outlineLvl w:val="0"/>
        <w:rPr>
          <w:rFonts w:ascii="Times New Roman" w:hAnsi="Times New Roman" w:cs="Times New Roman"/>
          <w:b/>
          <w:bCs/>
          <w:sz w:val="24"/>
          <w:szCs w:val="24"/>
        </w:rPr>
      </w:pPr>
      <w:r>
        <w:rPr>
          <w:rFonts w:ascii="Times New Roman" w:hAnsi="Times New Roman" w:cs="Times New Roman"/>
          <w:b/>
          <w:bCs/>
          <w:sz w:val="24"/>
          <w:szCs w:val="24"/>
        </w:rPr>
        <w:t>2</w:t>
      </w:r>
      <w:r w:rsidR="00391F20" w:rsidRPr="00997EE5">
        <w:rPr>
          <w:rFonts w:ascii="Times New Roman" w:hAnsi="Times New Roman" w:cs="Times New Roman"/>
          <w:b/>
          <w:bCs/>
          <w:sz w:val="24"/>
          <w:szCs w:val="24"/>
        </w:rPr>
        <w:t>. ПРАВА И ОБЯЗАННОСТИ СТОРОН</w:t>
      </w:r>
    </w:p>
    <w:p w:rsidR="00391F20" w:rsidRPr="00D76B54" w:rsidRDefault="00163590" w:rsidP="00391F20">
      <w:pPr>
        <w:tabs>
          <w:tab w:val="num" w:pos="0"/>
        </w:tabs>
        <w:ind w:firstLine="709"/>
        <w:outlineLvl w:val="0"/>
        <w:rPr>
          <w:b/>
        </w:rPr>
      </w:pPr>
      <w:r>
        <w:rPr>
          <w:b/>
        </w:rPr>
        <w:t>2</w:t>
      </w:r>
      <w:r w:rsidR="00391F20" w:rsidRPr="00D76B54">
        <w:rPr>
          <w:b/>
        </w:rPr>
        <w:t>.1. Заказчик обязан:</w:t>
      </w:r>
    </w:p>
    <w:p w:rsidR="00391F20"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Pr>
          <w:rFonts w:cs="Arial"/>
          <w:color w:val="000000" w:themeColor="text1"/>
          <w:lang w:eastAsia="ar-SA"/>
        </w:rPr>
        <w:t xml:space="preserve">.1.1. </w:t>
      </w:r>
      <w:r w:rsidR="00391F20" w:rsidRPr="002F1F38">
        <w:rPr>
          <w:lang w:eastAsia="ar-SA"/>
        </w:rPr>
        <w:t>Передать Подрядчику объект</w:t>
      </w:r>
      <w:r w:rsidR="008B01AC">
        <w:rPr>
          <w:lang w:eastAsia="ar-SA"/>
        </w:rPr>
        <w:t>ы</w:t>
      </w:r>
      <w:r w:rsidR="00391F20" w:rsidRPr="002F1F38">
        <w:rPr>
          <w:lang w:eastAsia="ar-SA"/>
        </w:rPr>
        <w:t>, указанны</w:t>
      </w:r>
      <w:r w:rsidR="008B01AC">
        <w:rPr>
          <w:lang w:eastAsia="ar-SA"/>
        </w:rPr>
        <w:t>е</w:t>
      </w:r>
      <w:r w:rsidR="00391F20" w:rsidRPr="002F1F38">
        <w:rPr>
          <w:lang w:eastAsia="ar-SA"/>
        </w:rPr>
        <w:t xml:space="preserve"> в п.1.1 Контракта </w:t>
      </w:r>
      <w:r w:rsidR="00391F20" w:rsidRPr="00E410E8">
        <w:rPr>
          <w:lang w:eastAsia="ar-SA"/>
        </w:rPr>
        <w:t>по акту передачи объекта для выполнения работ.</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.1.2.</w:t>
      </w:r>
      <w:r w:rsidR="00391F20" w:rsidRPr="00D76B54">
        <w:rPr>
          <w:rFonts w:cs="Arial"/>
          <w:color w:val="000000" w:themeColor="text1"/>
          <w:lang w:eastAsia="ar-SA"/>
        </w:rPr>
        <w:tab/>
        <w:t xml:space="preserve">Осуществлять контроль и надзор за ходом и качеством выполняемых работ, </w:t>
      </w:r>
      <w:r w:rsidR="00655C11">
        <w:rPr>
          <w:rFonts w:cs="Arial"/>
          <w:color w:val="000000" w:themeColor="text1"/>
          <w:lang w:eastAsia="ar-SA"/>
        </w:rPr>
        <w:br/>
      </w:r>
      <w:r w:rsidR="00391F20" w:rsidRPr="00D76B54">
        <w:rPr>
          <w:rFonts w:cs="Arial"/>
          <w:color w:val="000000" w:themeColor="text1"/>
          <w:lang w:eastAsia="ar-SA"/>
        </w:rPr>
        <w:t>с соблюдением сроков их выполнения и в соответствии с установленной Контрактом стоимости работ, а также качеством материалов и оборудования, не вмешиваясь при этом в оперативно-хозяйственную деятельность Подрядчика.</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.1.3.</w:t>
      </w:r>
      <w:r w:rsidR="00391F20" w:rsidRPr="00D76B54">
        <w:rPr>
          <w:rFonts w:cs="Arial"/>
          <w:color w:val="000000" w:themeColor="text1"/>
          <w:lang w:eastAsia="ar-SA"/>
        </w:rPr>
        <w:tab/>
        <w:t>Обеспечить в течение всего периода выполнения работ технический надзор, представить Подрядчику сведения о лице (лицах) обеспечивающих ведение технического надзора, принимающих участие в передаче объектов и приемке выполненных работ.</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.1.4.</w:t>
      </w:r>
      <w:r w:rsidR="00391F20" w:rsidRPr="00D76B54">
        <w:rPr>
          <w:rFonts w:cs="Arial"/>
          <w:color w:val="000000" w:themeColor="text1"/>
          <w:lang w:eastAsia="ar-SA"/>
        </w:rPr>
        <w:tab/>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w:t>
      </w:r>
      <w:r w:rsidR="005D686C">
        <w:rPr>
          <w:rFonts w:cs="Arial"/>
          <w:color w:val="000000" w:themeColor="text1"/>
          <w:lang w:eastAsia="ar-SA"/>
        </w:rPr>
        <w:t>5</w:t>
      </w:r>
      <w:r w:rsidR="00391F20" w:rsidRPr="00D76B54">
        <w:rPr>
          <w:rFonts w:cs="Arial"/>
          <w:color w:val="000000" w:themeColor="text1"/>
          <w:lang w:eastAsia="ar-SA"/>
        </w:rPr>
        <w:t>.</w:t>
      </w:r>
      <w:r w:rsidR="00391F20" w:rsidRPr="00D76B54">
        <w:rPr>
          <w:rFonts w:cs="Arial"/>
          <w:color w:val="000000" w:themeColor="text1"/>
          <w:lang w:eastAsia="ar-SA"/>
        </w:rPr>
        <w:tab/>
        <w:t>По окончании выполнения Подрядчиком работ организовать и осуществить приемку их результата.</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w:t>
      </w:r>
      <w:r w:rsidR="005D686C">
        <w:rPr>
          <w:rFonts w:cs="Arial"/>
          <w:color w:val="000000" w:themeColor="text1"/>
          <w:lang w:eastAsia="ar-SA"/>
        </w:rPr>
        <w:t>6</w:t>
      </w:r>
      <w:r w:rsidR="00391F20" w:rsidRPr="00D76B54">
        <w:rPr>
          <w:rFonts w:cs="Arial"/>
          <w:color w:val="000000" w:themeColor="text1"/>
          <w:lang w:eastAsia="ar-SA"/>
        </w:rPr>
        <w:t>.</w:t>
      </w:r>
      <w:r w:rsidR="00391F20" w:rsidRPr="00D76B54">
        <w:rPr>
          <w:rFonts w:cs="Arial"/>
          <w:color w:val="000000" w:themeColor="text1"/>
          <w:lang w:eastAsia="ar-SA"/>
        </w:rPr>
        <w:tab/>
        <w:t>Оплатить выполненные Подрядчиком работы на условиях Контракта.</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w:t>
      </w:r>
      <w:r w:rsidR="005D686C">
        <w:rPr>
          <w:rFonts w:cs="Arial"/>
          <w:color w:val="000000" w:themeColor="text1"/>
          <w:lang w:eastAsia="ar-SA"/>
        </w:rPr>
        <w:t>7</w:t>
      </w:r>
      <w:r w:rsidR="00391F20" w:rsidRPr="00D76B54">
        <w:rPr>
          <w:rFonts w:cs="Arial"/>
          <w:color w:val="000000" w:themeColor="text1"/>
          <w:lang w:eastAsia="ar-SA"/>
        </w:rPr>
        <w:t>.</w:t>
      </w:r>
      <w:r w:rsidR="00391F20" w:rsidRPr="00D76B54">
        <w:rPr>
          <w:rFonts w:cs="Arial"/>
          <w:color w:val="000000" w:themeColor="text1"/>
          <w:lang w:eastAsia="ar-SA"/>
        </w:rPr>
        <w:tab/>
        <w:t>В случае существенных изменений обстоятельств для Заказчика, последний вправе в одностороннем порядке расторгнуть Контракт.</w:t>
      </w:r>
    </w:p>
    <w:p w:rsidR="00391F20" w:rsidRPr="00A34FA0" w:rsidRDefault="00163590" w:rsidP="00391F20">
      <w:pPr>
        <w:tabs>
          <w:tab w:val="left" w:pos="0"/>
        </w:tabs>
        <w:ind w:firstLine="709"/>
        <w:jc w:val="both"/>
        <w:rPr>
          <w:rFonts w:eastAsia="Calibri"/>
          <w:b/>
          <w:i/>
          <w:color w:val="000000"/>
          <w:lang w:val="x-none" w:eastAsia="x-none"/>
        </w:rPr>
      </w:pPr>
      <w:r>
        <w:rPr>
          <w:rFonts w:eastAsia="Calibri"/>
          <w:b/>
          <w:color w:val="000000"/>
          <w:lang w:eastAsia="x-none"/>
        </w:rPr>
        <w:t>2</w:t>
      </w:r>
      <w:r w:rsidR="00391F20" w:rsidRPr="00D76B54">
        <w:rPr>
          <w:rFonts w:eastAsia="Calibri"/>
          <w:b/>
          <w:color w:val="000000"/>
          <w:lang w:eastAsia="x-none"/>
        </w:rPr>
        <w:t xml:space="preserve">.2. </w:t>
      </w:r>
      <w:r w:rsidR="00391F20" w:rsidRPr="00D76B54">
        <w:rPr>
          <w:b/>
          <w:color w:val="000000"/>
          <w:lang w:eastAsia="x-none"/>
        </w:rPr>
        <w:t>Подрядчик</w:t>
      </w:r>
      <w:r w:rsidR="00391F20" w:rsidRPr="00D76B54">
        <w:rPr>
          <w:rFonts w:eastAsia="Calibri"/>
          <w:b/>
          <w:color w:val="000000"/>
          <w:lang w:val="x-none" w:eastAsia="x-none"/>
        </w:rPr>
        <w:t xml:space="preserve"> обязан:</w:t>
      </w:r>
    </w:p>
    <w:p w:rsidR="00391F20" w:rsidRPr="00826005" w:rsidRDefault="00163590" w:rsidP="00391F20">
      <w:pPr>
        <w:shd w:val="clear" w:color="auto" w:fill="FFFFFF"/>
        <w:tabs>
          <w:tab w:val="left" w:pos="1589"/>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 xml:space="preserve">.2.1. Приступить к выполнению работ в срок, </w:t>
      </w:r>
      <w:r w:rsidR="00391F20" w:rsidRPr="00E042D3">
        <w:rPr>
          <w:rFonts w:cs="Arial"/>
          <w:color w:val="000000" w:themeColor="text1"/>
          <w:lang w:eastAsia="ar-SA"/>
        </w:rPr>
        <w:t>указанный в п.</w:t>
      </w:r>
      <w:r w:rsidR="00617677" w:rsidRPr="00E042D3">
        <w:rPr>
          <w:rFonts w:cs="Arial"/>
          <w:color w:val="000000" w:themeColor="text1"/>
          <w:lang w:eastAsia="ar-SA"/>
        </w:rPr>
        <w:t>4</w:t>
      </w:r>
      <w:r w:rsidR="00391F20" w:rsidRPr="00E042D3">
        <w:rPr>
          <w:rFonts w:cs="Arial"/>
          <w:color w:val="000000" w:themeColor="text1"/>
          <w:lang w:eastAsia="ar-SA"/>
        </w:rPr>
        <w:t xml:space="preserve">.2 </w:t>
      </w:r>
      <w:r w:rsidR="00BB7034">
        <w:rPr>
          <w:rFonts w:cs="Arial"/>
          <w:color w:val="000000" w:themeColor="text1"/>
          <w:lang w:eastAsia="ar-SA"/>
        </w:rPr>
        <w:t xml:space="preserve">настоящего </w:t>
      </w:r>
      <w:r w:rsidR="00391F20" w:rsidRPr="00E042D3">
        <w:rPr>
          <w:rFonts w:cs="Arial"/>
          <w:color w:val="000000" w:themeColor="text1"/>
          <w:lang w:eastAsia="ar-SA"/>
        </w:rPr>
        <w:t>Контракта.</w:t>
      </w:r>
    </w:p>
    <w:p w:rsidR="00391F20" w:rsidRPr="00826005" w:rsidRDefault="00163590" w:rsidP="00391F20">
      <w:pPr>
        <w:shd w:val="clear" w:color="auto" w:fill="FFFFFF"/>
        <w:tabs>
          <w:tab w:val="left" w:pos="1526"/>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2</w:t>
      </w:r>
      <w:r w:rsidR="00E042D3">
        <w:rPr>
          <w:rFonts w:cs="Arial"/>
          <w:color w:val="000000" w:themeColor="text1"/>
          <w:lang w:eastAsia="ar-SA"/>
        </w:rPr>
        <w:t>. Разработать проектн</w:t>
      </w:r>
      <w:r w:rsidR="00BB7034">
        <w:rPr>
          <w:rFonts w:cs="Arial"/>
          <w:color w:val="000000" w:themeColor="text1"/>
          <w:lang w:eastAsia="ar-SA"/>
        </w:rPr>
        <w:t>о-сметную</w:t>
      </w:r>
      <w:r w:rsidR="00391F20" w:rsidRPr="00826005">
        <w:rPr>
          <w:rFonts w:cs="Arial"/>
          <w:color w:val="000000" w:themeColor="text1"/>
          <w:lang w:eastAsia="ar-SA"/>
        </w:rPr>
        <w:t xml:space="preserve"> документацию в соответствии с </w:t>
      </w:r>
      <w:r w:rsidR="008B01AC">
        <w:rPr>
          <w:rFonts w:cs="Arial"/>
          <w:color w:val="000000" w:themeColor="text1"/>
          <w:lang w:eastAsia="ar-SA"/>
        </w:rPr>
        <w:t xml:space="preserve">техническим </w:t>
      </w:r>
      <w:r w:rsidR="00391F20" w:rsidRPr="00826005">
        <w:rPr>
          <w:rFonts w:cs="Arial"/>
          <w:color w:val="000000" w:themeColor="text1"/>
          <w:lang w:eastAsia="ar-SA"/>
        </w:rPr>
        <w:t>заданием (Приложение № 2 к Контракту), надлежащим образом, качественно и в установленные сроки.</w:t>
      </w:r>
    </w:p>
    <w:p w:rsidR="00391F20" w:rsidRPr="00BC62EC" w:rsidRDefault="00163590" w:rsidP="00391F20">
      <w:pPr>
        <w:shd w:val="clear" w:color="auto" w:fill="FFFFFF"/>
        <w:tabs>
          <w:tab w:val="left" w:pos="1526"/>
        </w:tabs>
        <w:ind w:firstLine="709"/>
        <w:jc w:val="both"/>
        <w:rPr>
          <w:rFonts w:cs="Arial"/>
          <w:color w:val="000000" w:themeColor="text1"/>
          <w:lang w:eastAsia="ar-SA"/>
        </w:rPr>
      </w:pPr>
      <w:r w:rsidRPr="0095391E">
        <w:rPr>
          <w:rFonts w:cs="Arial"/>
          <w:color w:val="000000" w:themeColor="text1"/>
          <w:lang w:eastAsia="ar-SA"/>
        </w:rPr>
        <w:t>2</w:t>
      </w:r>
      <w:r w:rsidR="00391F20" w:rsidRPr="0095391E">
        <w:rPr>
          <w:rFonts w:cs="Arial"/>
          <w:color w:val="000000" w:themeColor="text1"/>
          <w:lang w:eastAsia="ar-SA"/>
        </w:rPr>
        <w:t>.2.</w:t>
      </w:r>
      <w:r w:rsidR="00617677" w:rsidRPr="0095391E">
        <w:rPr>
          <w:rFonts w:cs="Arial"/>
          <w:color w:val="000000" w:themeColor="text1"/>
          <w:lang w:eastAsia="ar-SA"/>
        </w:rPr>
        <w:t>3</w:t>
      </w:r>
      <w:r w:rsidR="00391F20" w:rsidRPr="0095391E">
        <w:rPr>
          <w:rFonts w:cs="Arial"/>
          <w:color w:val="000000" w:themeColor="text1"/>
          <w:lang w:eastAsia="ar-SA"/>
        </w:rPr>
        <w:t xml:space="preserve">. В соответствии с </w:t>
      </w:r>
      <w:r w:rsidR="008B01AC" w:rsidRPr="0095391E">
        <w:rPr>
          <w:rFonts w:cs="Arial"/>
          <w:color w:val="000000" w:themeColor="text1"/>
          <w:lang w:eastAsia="ar-SA"/>
        </w:rPr>
        <w:t xml:space="preserve">техническим </w:t>
      </w:r>
      <w:r w:rsidR="00391F20" w:rsidRPr="0095391E">
        <w:rPr>
          <w:rFonts w:cs="Arial"/>
          <w:color w:val="000000" w:themeColor="text1"/>
          <w:lang w:eastAsia="ar-SA"/>
        </w:rPr>
        <w:t xml:space="preserve">заданием </w:t>
      </w:r>
      <w:r w:rsidR="00E042D3" w:rsidRPr="0095391E">
        <w:rPr>
          <w:rFonts w:cs="Arial"/>
          <w:color w:val="000000" w:themeColor="text1"/>
          <w:lang w:eastAsia="ar-SA"/>
        </w:rPr>
        <w:t xml:space="preserve">согласовать </w:t>
      </w:r>
      <w:r w:rsidR="0095391E" w:rsidRPr="0095391E">
        <w:rPr>
          <w:rFonts w:cs="Arial"/>
          <w:color w:val="000000" w:themeColor="text1"/>
          <w:lang w:eastAsia="ar-SA"/>
        </w:rPr>
        <w:t>разработанную проектную документацию с исполнительными органами государственной власти Санкт-Петербурга, с которыми требуется согласование проектов благоустройства элементов благоустройства</w:t>
      </w:r>
      <w:r w:rsidR="008B01AC" w:rsidRPr="0095391E">
        <w:rPr>
          <w:rFonts w:cs="Arial"/>
          <w:color w:val="000000" w:themeColor="text1"/>
          <w:lang w:eastAsia="ar-SA"/>
        </w:rPr>
        <w:t>.</w:t>
      </w:r>
    </w:p>
    <w:p w:rsidR="00391F20" w:rsidRPr="00826005" w:rsidRDefault="00163590" w:rsidP="00391F20">
      <w:pPr>
        <w:shd w:val="clear" w:color="auto" w:fill="FFFFFF"/>
        <w:tabs>
          <w:tab w:val="left" w:pos="1426"/>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4</w:t>
      </w:r>
      <w:r w:rsidR="00391F20" w:rsidRPr="00826005">
        <w:rPr>
          <w:rFonts w:cs="Arial"/>
          <w:color w:val="000000" w:themeColor="text1"/>
          <w:lang w:eastAsia="ar-SA"/>
        </w:rPr>
        <w:t xml:space="preserve">. Осуществлять все функции </w:t>
      </w:r>
      <w:r w:rsidR="00391F20">
        <w:rPr>
          <w:rFonts w:cs="Arial"/>
          <w:color w:val="000000" w:themeColor="text1"/>
          <w:lang w:eastAsia="ar-SA"/>
        </w:rPr>
        <w:t>П</w:t>
      </w:r>
      <w:r w:rsidR="00391F20" w:rsidRPr="00826005">
        <w:rPr>
          <w:rFonts w:cs="Arial"/>
          <w:color w:val="000000" w:themeColor="text1"/>
          <w:lang w:eastAsia="ar-SA"/>
        </w:rPr>
        <w:t>одрядчика, предусмотренные действующим законодательством.</w:t>
      </w:r>
    </w:p>
    <w:p w:rsidR="00391F20" w:rsidRPr="00826005" w:rsidRDefault="00163590" w:rsidP="00391F20">
      <w:pPr>
        <w:shd w:val="clear" w:color="auto" w:fill="FFFFFF"/>
        <w:tabs>
          <w:tab w:val="left" w:pos="1349"/>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5</w:t>
      </w:r>
      <w:r w:rsidR="00391F20" w:rsidRPr="00826005">
        <w:rPr>
          <w:rFonts w:cs="Arial"/>
          <w:color w:val="000000" w:themeColor="text1"/>
          <w:lang w:eastAsia="ar-SA"/>
        </w:rPr>
        <w:t xml:space="preserve">. Нести ответственность перед Заказчиком за надлежащее </w:t>
      </w:r>
      <w:r w:rsidR="005D686C">
        <w:rPr>
          <w:rFonts w:cs="Arial"/>
          <w:color w:val="000000" w:themeColor="text1"/>
          <w:lang w:eastAsia="ar-SA"/>
        </w:rPr>
        <w:t>выполнение</w:t>
      </w:r>
      <w:r w:rsidR="00391F20" w:rsidRPr="00826005">
        <w:rPr>
          <w:rFonts w:cs="Arial"/>
          <w:color w:val="000000" w:themeColor="text1"/>
          <w:lang w:eastAsia="ar-SA"/>
        </w:rPr>
        <w:t xml:space="preserve"> работ по настоящему Контракту и отвечать за достоверность и качество представляемой информации и других материалов.</w:t>
      </w:r>
    </w:p>
    <w:p w:rsidR="00391F20" w:rsidRPr="00826005" w:rsidRDefault="00163590" w:rsidP="00391F20">
      <w:pPr>
        <w:shd w:val="clear" w:color="auto" w:fill="FFFFFF"/>
        <w:tabs>
          <w:tab w:val="left" w:pos="1349"/>
        </w:tabs>
        <w:ind w:firstLine="709"/>
        <w:jc w:val="both"/>
        <w:rPr>
          <w:rFonts w:cs="Arial"/>
          <w:color w:val="000000" w:themeColor="text1"/>
          <w:lang w:eastAsia="ar-SA"/>
        </w:rPr>
      </w:pPr>
      <w:r w:rsidRPr="0095391E">
        <w:rPr>
          <w:rFonts w:cs="Arial"/>
          <w:color w:val="000000" w:themeColor="text1"/>
          <w:lang w:eastAsia="ar-SA"/>
        </w:rPr>
        <w:lastRenderedPageBreak/>
        <w:t>2</w:t>
      </w:r>
      <w:r w:rsidR="00391F20" w:rsidRPr="0095391E">
        <w:rPr>
          <w:rFonts w:cs="Arial"/>
          <w:color w:val="000000" w:themeColor="text1"/>
          <w:lang w:eastAsia="ar-SA"/>
        </w:rPr>
        <w:t>.2.</w:t>
      </w:r>
      <w:r w:rsidR="00617677" w:rsidRPr="0095391E">
        <w:rPr>
          <w:rFonts w:cs="Arial"/>
          <w:color w:val="000000" w:themeColor="text1"/>
          <w:lang w:eastAsia="ar-SA"/>
        </w:rPr>
        <w:t>6</w:t>
      </w:r>
      <w:r w:rsidR="00391F20" w:rsidRPr="0095391E">
        <w:rPr>
          <w:rFonts w:cs="Arial"/>
          <w:color w:val="000000" w:themeColor="text1"/>
          <w:lang w:eastAsia="ar-SA"/>
        </w:rPr>
        <w:t xml:space="preserve">. При завершении работ представить Заказчику </w:t>
      </w:r>
      <w:r w:rsidR="008B01AC" w:rsidRPr="0095391E">
        <w:rPr>
          <w:rFonts w:cs="Arial"/>
          <w:color w:val="000000" w:themeColor="text1"/>
          <w:lang w:eastAsia="ar-SA"/>
        </w:rPr>
        <w:t xml:space="preserve">проектную </w:t>
      </w:r>
      <w:r w:rsidR="00391F20" w:rsidRPr="0095391E">
        <w:rPr>
          <w:rFonts w:cs="Arial"/>
          <w:color w:val="000000" w:themeColor="text1"/>
          <w:lang w:eastAsia="ar-SA"/>
        </w:rPr>
        <w:t xml:space="preserve">документацию </w:t>
      </w:r>
      <w:r w:rsidR="000771DD">
        <w:rPr>
          <w:rFonts w:cs="Arial"/>
          <w:color w:val="000000" w:themeColor="text1"/>
          <w:lang w:eastAsia="ar-SA"/>
        </w:rPr>
        <w:t>в соответствии с техническим заданием (Приложение №2 к Контракту)</w:t>
      </w:r>
      <w:r w:rsidR="008B01AC" w:rsidRPr="0095391E">
        <w:rPr>
          <w:rFonts w:cs="Arial"/>
          <w:color w:val="000000" w:themeColor="text1"/>
          <w:lang w:eastAsia="ar-SA"/>
        </w:rPr>
        <w:t>.</w:t>
      </w:r>
    </w:p>
    <w:p w:rsidR="00391F20" w:rsidRPr="00826005" w:rsidRDefault="00163590" w:rsidP="00391F20">
      <w:pPr>
        <w:shd w:val="clear" w:color="auto" w:fill="FFFFFF"/>
        <w:tabs>
          <w:tab w:val="left" w:pos="1411"/>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7</w:t>
      </w:r>
      <w:r w:rsidR="00391F20" w:rsidRPr="00826005">
        <w:rPr>
          <w:rFonts w:cs="Arial"/>
          <w:color w:val="000000" w:themeColor="text1"/>
          <w:lang w:eastAsia="ar-SA"/>
        </w:rPr>
        <w:t xml:space="preserve">. В случае приостановки работ по любой причине (кроме распоряжения </w:t>
      </w:r>
      <w:r w:rsidR="00617677">
        <w:rPr>
          <w:rFonts w:cs="Arial"/>
          <w:color w:val="000000" w:themeColor="text1"/>
          <w:lang w:eastAsia="ar-SA"/>
        </w:rPr>
        <w:t>З</w:t>
      </w:r>
      <w:r w:rsidR="00391F20" w:rsidRPr="00826005">
        <w:rPr>
          <w:rFonts w:cs="Arial"/>
          <w:color w:val="000000" w:themeColor="text1"/>
          <w:lang w:eastAsia="ar-SA"/>
        </w:rPr>
        <w:t>аказчика) немедленно уведомить Заказчика об этом. Заблаговременно уведомить Заказчика о возможности наступления события, препятствующего нормальному выполнению работ.</w:t>
      </w:r>
    </w:p>
    <w:p w:rsidR="00391F20" w:rsidRPr="00826005" w:rsidRDefault="00163590" w:rsidP="00391F20">
      <w:pPr>
        <w:shd w:val="clear" w:color="auto" w:fill="FFFFFF"/>
        <w:tabs>
          <w:tab w:val="left" w:pos="1411"/>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8</w:t>
      </w:r>
      <w:r w:rsidR="00391F20" w:rsidRPr="00826005">
        <w:rPr>
          <w:rFonts w:cs="Arial"/>
          <w:color w:val="000000" w:themeColor="text1"/>
          <w:lang w:eastAsia="ar-SA"/>
        </w:rPr>
        <w:t>. По окончании выполнения работ предоставить Заказчику результат выполнения работ в течение 1 рабочего дня, следующего за днём окончания выполнения работ.</w:t>
      </w:r>
    </w:p>
    <w:p w:rsidR="00391F20" w:rsidRPr="00826005" w:rsidRDefault="00163590" w:rsidP="00391F20">
      <w:pPr>
        <w:shd w:val="clear" w:color="auto" w:fill="FFFFFF"/>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8B01AC">
        <w:rPr>
          <w:rFonts w:cs="Arial"/>
          <w:color w:val="000000" w:themeColor="text1"/>
          <w:lang w:eastAsia="ar-SA"/>
        </w:rPr>
        <w:t>9</w:t>
      </w:r>
      <w:r w:rsidR="00391F20" w:rsidRPr="00826005">
        <w:rPr>
          <w:rFonts w:cs="Arial"/>
          <w:color w:val="000000" w:themeColor="text1"/>
          <w:lang w:eastAsia="ar-SA"/>
        </w:rPr>
        <w:t>.</w:t>
      </w:r>
      <w:r w:rsidR="008B01AC">
        <w:rPr>
          <w:rFonts w:cs="Arial"/>
          <w:color w:val="000000" w:themeColor="text1"/>
          <w:lang w:eastAsia="ar-SA"/>
        </w:rPr>
        <w:t xml:space="preserve"> </w:t>
      </w:r>
      <w:r w:rsidR="00391F20" w:rsidRPr="00826005">
        <w:rPr>
          <w:rFonts w:cs="Arial"/>
          <w:color w:val="000000" w:themeColor="text1"/>
          <w:lang w:eastAsia="ar-SA"/>
        </w:rPr>
        <w:t>За счёт своих сил и средств своевременно устранять недостатки, выявленные в процессе приёмки результатов выполнения работ и при проведении проверок, осуществляемых в ходе выполнения работ.</w:t>
      </w:r>
    </w:p>
    <w:p w:rsidR="00391F20" w:rsidRPr="00826005" w:rsidRDefault="00163590" w:rsidP="00BA04FE">
      <w:pPr>
        <w:numPr>
          <w:ilvl w:val="2"/>
          <w:numId w:val="0"/>
        </w:numPr>
        <w:tabs>
          <w:tab w:val="num" w:pos="0"/>
          <w:tab w:val="num" w:pos="1080"/>
        </w:tabs>
        <w:ind w:firstLine="709"/>
        <w:jc w:val="both"/>
        <w:outlineLvl w:val="0"/>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.2.1</w:t>
      </w:r>
      <w:r w:rsidR="008B01AC">
        <w:rPr>
          <w:rFonts w:cs="Arial"/>
          <w:color w:val="000000" w:themeColor="text1"/>
          <w:lang w:eastAsia="ar-SA"/>
        </w:rPr>
        <w:t>0</w:t>
      </w:r>
      <w:r w:rsidR="00391F20" w:rsidRPr="00826005">
        <w:rPr>
          <w:rFonts w:cs="Arial"/>
          <w:color w:val="000000" w:themeColor="text1"/>
          <w:lang w:eastAsia="ar-SA"/>
        </w:rPr>
        <w:t>.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локальных смет и технического задания.</w:t>
      </w:r>
    </w:p>
    <w:p w:rsidR="00391F20" w:rsidRDefault="00163590" w:rsidP="00391F20">
      <w:pPr>
        <w:widowControl w:val="0"/>
        <w:suppressAutoHyphens/>
        <w:autoSpaceDE w:val="0"/>
        <w:ind w:firstLine="709"/>
        <w:jc w:val="both"/>
        <w:rPr>
          <w:rFonts w:cs="Arial"/>
          <w:color w:val="000000" w:themeColor="text1"/>
          <w:lang w:eastAsia="ar-SA"/>
        </w:rPr>
      </w:pPr>
      <w:r>
        <w:rPr>
          <w:rFonts w:cs="Arial"/>
          <w:b/>
          <w:color w:val="000000" w:themeColor="text1"/>
          <w:lang w:eastAsia="ar-SA"/>
        </w:rPr>
        <w:t>2</w:t>
      </w:r>
      <w:r w:rsidR="00391F20">
        <w:rPr>
          <w:rFonts w:cs="Arial"/>
          <w:b/>
          <w:color w:val="000000" w:themeColor="text1"/>
          <w:lang w:eastAsia="ar-SA"/>
        </w:rPr>
        <w:t xml:space="preserve">.3. </w:t>
      </w:r>
      <w:r w:rsidR="00391F20" w:rsidRPr="0014270F">
        <w:rPr>
          <w:rFonts w:cs="Arial"/>
          <w:b/>
          <w:color w:val="000000" w:themeColor="text1"/>
          <w:lang w:eastAsia="ar-SA"/>
        </w:rPr>
        <w:t>Заказчик вправе</w:t>
      </w:r>
      <w:r w:rsidR="00391F20">
        <w:rPr>
          <w:rFonts w:cs="Arial"/>
          <w:b/>
          <w:color w:val="000000" w:themeColor="text1"/>
          <w:lang w:eastAsia="ar-SA"/>
        </w:rPr>
        <w:t>:</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 xml:space="preserve">.3.1.Осуществлять контроль за сроками разработки </w:t>
      </w:r>
      <w:r w:rsidR="008B01AC">
        <w:rPr>
          <w:rFonts w:cs="Arial"/>
          <w:color w:val="000000" w:themeColor="text1"/>
          <w:lang w:eastAsia="ar-SA"/>
        </w:rPr>
        <w:t>проектно</w:t>
      </w:r>
      <w:r w:rsidR="00051804">
        <w:rPr>
          <w:rFonts w:cs="Arial"/>
          <w:color w:val="000000" w:themeColor="text1"/>
          <w:lang w:eastAsia="ar-SA"/>
        </w:rPr>
        <w:t>-сметной</w:t>
      </w:r>
      <w:r w:rsidR="00391F20" w:rsidRPr="00826005">
        <w:rPr>
          <w:rFonts w:cs="Arial"/>
          <w:color w:val="000000" w:themeColor="text1"/>
          <w:lang w:eastAsia="ar-SA"/>
        </w:rPr>
        <w:t xml:space="preserve"> документации.</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.3.2. Отдавать распоряжения полностью или частично приостанавливать работы на такие периоды времени, которые считает необходимыми, при невыполнении Подрядчиком предписаний Заказчика в установленные сроки, при наступлении обстоятельств непреодолимой силы. Распоряжения (предписания) отдаются Заказчиком в письменном виде на имя представителя Подрядчика с указанием даты его подписания и срока исполнения, являются правовым документом и должны регистрироваться и храниться у Подрядчика на протяжении срока действия Контракта. Копии предписаний хранятся и у Заказчика.</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.3.3. Требовать от Подрядчика предоставления надлежащим образом оформленной отчётной документации, подтверждающих исполнение обязательств в соответствии с настоящим Контрактом.</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.3.4. Требовать от Подрядчика надлежащего выполнения своих обязательств по Контракту.</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.3.5. Отказаться от принятия и оплаты работ, не соответствующих требованиям технического задания, а также иным условиям настоящего Контракта, а если такие работы оплачены, потребовать возврата уплаченных сумм или устранения недостатков, а также уплаты неустойки.</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.3.6. Не оплачивать работы, не соответствующие условиям настоящего Контракта.</w:t>
      </w:r>
    </w:p>
    <w:p w:rsidR="00391F20" w:rsidRDefault="00163590" w:rsidP="00391F20">
      <w:pPr>
        <w:shd w:val="clear" w:color="auto" w:fill="FFFFFF"/>
        <w:ind w:firstLine="567"/>
        <w:jc w:val="both"/>
        <w:rPr>
          <w:sz w:val="22"/>
          <w:szCs w:val="22"/>
        </w:rPr>
      </w:pPr>
      <w:r>
        <w:rPr>
          <w:b/>
          <w:lang w:eastAsia="ar-SA"/>
        </w:rPr>
        <w:t>2</w:t>
      </w:r>
      <w:r w:rsidR="00391F20" w:rsidRPr="0014270F">
        <w:rPr>
          <w:b/>
          <w:lang w:eastAsia="ar-SA"/>
        </w:rPr>
        <w:t>.4. Подрядчик вправе</w:t>
      </w:r>
      <w:r w:rsidR="00391F20">
        <w:rPr>
          <w:b/>
          <w:lang w:eastAsia="ar-SA"/>
        </w:rPr>
        <w:t>:</w:t>
      </w:r>
    </w:p>
    <w:p w:rsidR="00391F20" w:rsidRPr="00DD5F12" w:rsidRDefault="00163590" w:rsidP="00391F20">
      <w:pPr>
        <w:shd w:val="clear" w:color="auto" w:fill="FFFFFF"/>
        <w:ind w:firstLine="567"/>
        <w:jc w:val="both"/>
        <w:rPr>
          <w:rFonts w:cs="Arial"/>
          <w:color w:val="000000" w:themeColor="text1"/>
          <w:lang w:eastAsia="ar-SA"/>
        </w:rPr>
      </w:pPr>
      <w:r>
        <w:rPr>
          <w:rFonts w:cs="Arial"/>
          <w:color w:val="000000" w:themeColor="text1"/>
          <w:lang w:eastAsia="ar-SA"/>
        </w:rPr>
        <w:t>2</w:t>
      </w:r>
      <w:r w:rsidR="00391F20" w:rsidRPr="00DD5F12">
        <w:rPr>
          <w:rFonts w:cs="Arial"/>
          <w:color w:val="000000" w:themeColor="text1"/>
          <w:lang w:eastAsia="ar-SA"/>
        </w:rPr>
        <w:t>.4.1</w:t>
      </w:r>
      <w:r w:rsidR="008B01AC">
        <w:rPr>
          <w:rFonts w:cs="Arial"/>
          <w:color w:val="000000" w:themeColor="text1"/>
          <w:lang w:eastAsia="ar-SA"/>
        </w:rPr>
        <w:t>.</w:t>
      </w:r>
      <w:r w:rsidR="00391F20" w:rsidRPr="00DD5F12">
        <w:rPr>
          <w:rFonts w:cs="Arial"/>
          <w:color w:val="000000" w:themeColor="text1"/>
          <w:lang w:eastAsia="ar-SA"/>
        </w:rPr>
        <w:t xml:space="preserve"> Потребовать от Заказчика разъяснений по любому вопросу, связанному с выполнением работ по настоящему Контракту. Разъяснения должны быть даны Заказчиком в трёхдневный срок в письменной форме.</w:t>
      </w:r>
    </w:p>
    <w:p w:rsidR="00391F20" w:rsidRPr="00DD5F12" w:rsidRDefault="00391F20" w:rsidP="00391F20">
      <w:pPr>
        <w:shd w:val="clear" w:color="auto" w:fill="FFFFFF"/>
        <w:ind w:firstLine="567"/>
        <w:jc w:val="both"/>
        <w:rPr>
          <w:rFonts w:cs="Arial"/>
          <w:color w:val="000000" w:themeColor="text1"/>
          <w:lang w:eastAsia="ar-SA"/>
        </w:rPr>
      </w:pPr>
      <w:r w:rsidRPr="00DD5F12">
        <w:rPr>
          <w:rFonts w:cs="Arial"/>
          <w:color w:val="000000" w:themeColor="text1"/>
          <w:lang w:eastAsia="ar-SA"/>
        </w:rPr>
        <w:t>Требования Подрядчика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 Копии требований хранятся у Подрядчика.</w:t>
      </w:r>
    </w:p>
    <w:p w:rsidR="00391F20" w:rsidRPr="00DD5F12" w:rsidRDefault="00163590" w:rsidP="00391F20">
      <w:pPr>
        <w:shd w:val="clear" w:color="auto" w:fill="FFFFFF"/>
        <w:ind w:firstLine="567"/>
        <w:jc w:val="both"/>
        <w:rPr>
          <w:rFonts w:cs="Arial"/>
          <w:color w:val="000000" w:themeColor="text1"/>
          <w:lang w:eastAsia="ar-SA"/>
        </w:rPr>
      </w:pPr>
      <w:r>
        <w:rPr>
          <w:rFonts w:cs="Arial"/>
          <w:color w:val="000000" w:themeColor="text1"/>
          <w:lang w:eastAsia="ar-SA"/>
        </w:rPr>
        <w:t>2</w:t>
      </w:r>
      <w:r w:rsidR="00391F20" w:rsidRPr="00DD5F12">
        <w:rPr>
          <w:rFonts w:cs="Arial"/>
          <w:color w:val="000000" w:themeColor="text1"/>
          <w:lang w:eastAsia="ar-SA"/>
        </w:rPr>
        <w:t>.4.2. Требовать подписания документов об исполнении им обязательств по Контракту от Заказчика.</w:t>
      </w:r>
    </w:p>
    <w:p w:rsidR="00391F20" w:rsidRPr="00DD5F12" w:rsidRDefault="00163590" w:rsidP="00391F20">
      <w:pPr>
        <w:shd w:val="clear" w:color="auto" w:fill="FFFFFF"/>
        <w:ind w:firstLine="567"/>
        <w:jc w:val="both"/>
        <w:rPr>
          <w:rFonts w:cs="Arial"/>
          <w:color w:val="000000" w:themeColor="text1"/>
          <w:lang w:eastAsia="ar-SA"/>
        </w:rPr>
      </w:pPr>
      <w:r>
        <w:rPr>
          <w:rFonts w:cs="Arial"/>
          <w:color w:val="000000" w:themeColor="text1"/>
          <w:lang w:eastAsia="ar-SA"/>
        </w:rPr>
        <w:t>2</w:t>
      </w:r>
      <w:r w:rsidR="00391F20" w:rsidRPr="00DD5F12">
        <w:rPr>
          <w:rFonts w:cs="Arial"/>
          <w:color w:val="000000" w:themeColor="text1"/>
          <w:lang w:eastAsia="ar-SA"/>
        </w:rPr>
        <w:t>.4.3. Требовать от Заказчика своевременной оплаты по настоящему Контракту в случае полного исполнения своих обязательств по настоящему Контракту.</w:t>
      </w:r>
    </w:p>
    <w:p w:rsidR="003D5B94" w:rsidRPr="00781EA8" w:rsidRDefault="003D5B94" w:rsidP="003D5B94">
      <w:pPr>
        <w:ind w:firstLine="567"/>
        <w:jc w:val="both"/>
      </w:pPr>
      <w:r>
        <w:t>2</w:t>
      </w:r>
      <w:r w:rsidRPr="00781EA8">
        <w:t xml:space="preserve">.5. </w:t>
      </w:r>
      <w:r>
        <w:t>Подрядчик</w:t>
      </w:r>
      <w:r w:rsidRPr="00781EA8">
        <w:t xml:space="preserve"> гарантирует, что на момент заключения Контракта:</w:t>
      </w:r>
    </w:p>
    <w:p w:rsidR="003D5B94" w:rsidRPr="00781EA8" w:rsidRDefault="003D5B94" w:rsidP="003D5B94">
      <w:pPr>
        <w:ind w:firstLine="567"/>
        <w:jc w:val="both"/>
      </w:pPr>
      <w:r>
        <w:t>2</w:t>
      </w:r>
      <w:r w:rsidRPr="00781EA8">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3D5B94" w:rsidRPr="00781EA8" w:rsidRDefault="003D5B94" w:rsidP="003D5B94">
      <w:pPr>
        <w:ind w:firstLine="567"/>
        <w:jc w:val="both"/>
      </w:pPr>
      <w:r>
        <w:t>2</w:t>
      </w:r>
      <w:r w:rsidRPr="00781EA8">
        <w:t>.5.2. Не обременен обязательствами имущественного характера, способными помешать исполнению обязательств по Контракту.</w:t>
      </w:r>
    </w:p>
    <w:p w:rsidR="003D5B94" w:rsidRPr="00781EA8" w:rsidRDefault="003D5B94" w:rsidP="003D5B94">
      <w:pPr>
        <w:ind w:firstLine="567"/>
        <w:jc w:val="both"/>
      </w:pPr>
      <w:r>
        <w:lastRenderedPageBreak/>
        <w:t>2</w:t>
      </w:r>
      <w:r w:rsidRPr="00781EA8">
        <w:t xml:space="preserve">.5.3. За последние два года не нарушал контрактных (договорных) обязательств </w:t>
      </w:r>
      <w:r w:rsidRPr="00781EA8">
        <w:br/>
        <w:t>и не причинял ущерба (либо погасил причиненный ущерб) по аналогичным контрактам (договорам).</w:t>
      </w:r>
    </w:p>
    <w:p w:rsidR="003D5B94" w:rsidRPr="00781EA8" w:rsidRDefault="003D5B94" w:rsidP="003D5B94">
      <w:pPr>
        <w:ind w:firstLine="567"/>
        <w:jc w:val="both"/>
      </w:pPr>
      <w:r>
        <w:t>2</w:t>
      </w:r>
      <w:r w:rsidRPr="00781EA8">
        <w:t>.5.4. Неприостановлена деятельность в порядке, установленном Кодексом Российской Федерации об административных правонарушениях.</w:t>
      </w:r>
    </w:p>
    <w:p w:rsidR="003D5B94" w:rsidRPr="00781EA8" w:rsidRDefault="003D5B94" w:rsidP="003D5B94">
      <w:pPr>
        <w:ind w:firstLine="567"/>
        <w:jc w:val="both"/>
      </w:pPr>
      <w:r>
        <w:t>2</w:t>
      </w:r>
      <w:r w:rsidRPr="00781EA8">
        <w:t>.5.5.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по данным бухгалтерской отчетности за последний отчетный период.</w:t>
      </w:r>
    </w:p>
    <w:p w:rsidR="003D5B94" w:rsidRPr="00781EA8" w:rsidRDefault="003D5B94" w:rsidP="003D5B94">
      <w:pPr>
        <w:ind w:firstLine="567"/>
        <w:jc w:val="both"/>
      </w:pPr>
      <w:r>
        <w:t>2</w:t>
      </w:r>
      <w:r w:rsidRPr="00781EA8">
        <w:t xml:space="preserve">.5.6. В отношении </w:t>
      </w:r>
      <w:r>
        <w:t>Подрядчика</w:t>
      </w:r>
      <w:r w:rsidRPr="00781EA8">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3D5B94" w:rsidRPr="00781EA8" w:rsidRDefault="003D5B94" w:rsidP="003D5B94">
      <w:pPr>
        <w:autoSpaceDE w:val="0"/>
        <w:autoSpaceDN w:val="0"/>
        <w:adjustRightInd w:val="0"/>
        <w:ind w:firstLine="567"/>
        <w:jc w:val="both"/>
        <w:rPr>
          <w:rFonts w:eastAsia="Calibri"/>
          <w:lang w:eastAsia="en-US"/>
        </w:rPr>
      </w:pPr>
      <w:r>
        <w:rPr>
          <w:rFonts w:eastAsia="Calibri"/>
          <w:lang w:eastAsia="en-US"/>
        </w:rPr>
        <w:t>2</w:t>
      </w:r>
      <w:r w:rsidRPr="00781EA8">
        <w:rPr>
          <w:rFonts w:eastAsia="Calibri"/>
          <w:lang w:eastAsia="en-US"/>
        </w:rPr>
        <w:t>.5.7.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3D5B94" w:rsidRPr="00781EA8" w:rsidRDefault="003D5B94" w:rsidP="003D5B94">
      <w:pPr>
        <w:autoSpaceDE w:val="0"/>
        <w:autoSpaceDN w:val="0"/>
        <w:adjustRightInd w:val="0"/>
        <w:ind w:firstLine="709"/>
        <w:jc w:val="both"/>
        <w:rPr>
          <w:rFonts w:eastAsia="Calibri"/>
          <w:lang w:eastAsia="en-US"/>
        </w:rPr>
      </w:pPr>
      <w:r w:rsidRPr="00781EA8">
        <w:rPr>
          <w:rFonts w:eastAsia="Calibri"/>
          <w:lang w:eastAsia="en-US"/>
        </w:rPr>
        <w:t>а) физическим лицом (в том числе зарегистрированным в качестве индивидуального предпринимателя), являющимся участником закупки;</w:t>
      </w:r>
    </w:p>
    <w:p w:rsidR="003D5B94" w:rsidRPr="00781EA8" w:rsidRDefault="003D5B94" w:rsidP="003D5B94">
      <w:pPr>
        <w:autoSpaceDE w:val="0"/>
        <w:autoSpaceDN w:val="0"/>
        <w:adjustRightInd w:val="0"/>
        <w:ind w:firstLine="709"/>
        <w:jc w:val="both"/>
        <w:rPr>
          <w:rFonts w:eastAsia="Calibri"/>
          <w:lang w:eastAsia="en-US"/>
        </w:rPr>
      </w:pPr>
      <w:r w:rsidRPr="00781EA8">
        <w:rPr>
          <w:rFonts w:eastAsia="Calibri"/>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3D5B94" w:rsidRPr="00781EA8" w:rsidRDefault="003D5B94" w:rsidP="003D5B94">
      <w:pPr>
        <w:autoSpaceDE w:val="0"/>
        <w:autoSpaceDN w:val="0"/>
        <w:adjustRightInd w:val="0"/>
        <w:ind w:firstLine="709"/>
        <w:jc w:val="both"/>
        <w:rPr>
          <w:rFonts w:eastAsia="Calibri"/>
          <w:lang w:eastAsia="en-US"/>
        </w:rPr>
      </w:pPr>
      <w:r w:rsidRPr="00781EA8">
        <w:rPr>
          <w:rFonts w:eastAsia="Calibri"/>
          <w:lang w:eastAsia="en-US"/>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3D5B94" w:rsidRPr="00781EA8" w:rsidRDefault="003D5B94" w:rsidP="003D5B94">
      <w:pPr>
        <w:ind w:firstLine="567"/>
        <w:jc w:val="both"/>
      </w:pPr>
      <w:r>
        <w:t>2</w:t>
      </w:r>
      <w:r w:rsidRPr="00781EA8">
        <w:t xml:space="preserve">.5.8. </w:t>
      </w:r>
      <w:r>
        <w:t>Подрядчик</w:t>
      </w:r>
      <w:r w:rsidRPr="00781EA8">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3D5B94" w:rsidRPr="00781EA8" w:rsidRDefault="003D5B94" w:rsidP="003D5B94">
      <w:pPr>
        <w:ind w:firstLine="567"/>
        <w:jc w:val="both"/>
      </w:pPr>
      <w:r>
        <w:rPr>
          <w:rFonts w:eastAsia="Calibri"/>
          <w:lang w:eastAsia="en-US"/>
        </w:rPr>
        <w:t>2</w:t>
      </w:r>
      <w:r w:rsidRPr="00781EA8">
        <w:rPr>
          <w:rFonts w:eastAsia="Calibri"/>
          <w:lang w:eastAsia="en-US"/>
        </w:rPr>
        <w:t>.5.8.1. Участник закупки не является иностранным агентом.</w:t>
      </w:r>
    </w:p>
    <w:p w:rsidR="003D5B94" w:rsidRPr="00781EA8" w:rsidRDefault="003D5B94" w:rsidP="003D5B94">
      <w:pPr>
        <w:ind w:firstLine="567"/>
        <w:jc w:val="both"/>
      </w:pPr>
      <w:r>
        <w:t>2</w:t>
      </w:r>
      <w:r w:rsidRPr="00781EA8">
        <w:t xml:space="preserve">.5.9. Отсутствие у </w:t>
      </w:r>
      <w:r>
        <w:t>Подрядчика</w:t>
      </w:r>
      <w:r w:rsidRPr="00781EA8">
        <w:t xml:space="preserve"> ограничений для участия в закупках, установленных законодательством Российской Федерации.</w:t>
      </w:r>
    </w:p>
    <w:p w:rsidR="00391F20" w:rsidRPr="0000199F" w:rsidRDefault="00391F20" w:rsidP="00391F20">
      <w:pPr>
        <w:tabs>
          <w:tab w:val="left" w:pos="1134"/>
        </w:tabs>
        <w:suppressAutoHyphens/>
        <w:ind w:firstLine="709"/>
        <w:jc w:val="both"/>
        <w:rPr>
          <w:rFonts w:cs="Arial"/>
          <w:color w:val="000000" w:themeColor="text1"/>
          <w:sz w:val="20"/>
          <w:szCs w:val="20"/>
          <w:lang w:eastAsia="ar-SA"/>
        </w:rPr>
      </w:pPr>
    </w:p>
    <w:p w:rsidR="00391F20" w:rsidRDefault="00163590" w:rsidP="00AF3475">
      <w:pPr>
        <w:pStyle w:val="a7"/>
        <w:jc w:val="center"/>
        <w:rPr>
          <w:b/>
          <w:bCs/>
          <w:sz w:val="24"/>
          <w:szCs w:val="24"/>
        </w:rPr>
      </w:pPr>
      <w:r>
        <w:rPr>
          <w:b/>
          <w:bCs/>
          <w:sz w:val="24"/>
          <w:szCs w:val="24"/>
        </w:rPr>
        <w:t>3</w:t>
      </w:r>
      <w:r w:rsidR="00391F20" w:rsidRPr="00C23B00">
        <w:rPr>
          <w:b/>
          <w:bCs/>
          <w:sz w:val="24"/>
          <w:szCs w:val="24"/>
        </w:rPr>
        <w:t>. СТОИМОСТЬ РАБОТ ПО КОНТРАКТУ И ПОРЯДОК ИХ ОПЛАТЫ</w:t>
      </w:r>
    </w:p>
    <w:p w:rsidR="00BF72B1" w:rsidRPr="00C23B00" w:rsidRDefault="00BF72B1" w:rsidP="00AF3475">
      <w:pPr>
        <w:pStyle w:val="a7"/>
        <w:jc w:val="center"/>
        <w:rPr>
          <w:b/>
          <w:bCs/>
          <w:sz w:val="24"/>
          <w:szCs w:val="24"/>
        </w:rPr>
      </w:pPr>
    </w:p>
    <w:p w:rsidR="006C666D" w:rsidRDefault="006C666D" w:rsidP="006C666D">
      <w:pPr>
        <w:tabs>
          <w:tab w:val="left" w:pos="1276"/>
        </w:tabs>
        <w:autoSpaceDE w:val="0"/>
        <w:autoSpaceDN w:val="0"/>
        <w:adjustRightInd w:val="0"/>
        <w:ind w:firstLine="709"/>
        <w:jc w:val="both"/>
        <w:rPr>
          <w:lang w:eastAsia="ar-SA"/>
        </w:rPr>
      </w:pPr>
      <w:r>
        <w:rPr>
          <w:lang w:eastAsia="ar-SA"/>
        </w:rPr>
        <w:t>3.1.</w:t>
      </w:r>
      <w:r>
        <w:rPr>
          <w:lang w:eastAsia="ar-SA"/>
        </w:rPr>
        <w:tab/>
        <w:t xml:space="preserve">Цена контракта составляет </w:t>
      </w:r>
      <w:r>
        <w:rPr>
          <w:b/>
          <w:lang w:eastAsia="ar-SA"/>
        </w:rPr>
        <w:t>__________</w:t>
      </w:r>
      <w:r w:rsidRPr="00EB3B26">
        <w:rPr>
          <w:b/>
          <w:lang w:eastAsia="ar-SA"/>
        </w:rPr>
        <w:t xml:space="preserve"> </w:t>
      </w:r>
      <w:r>
        <w:rPr>
          <w:b/>
          <w:lang w:eastAsia="ar-SA"/>
        </w:rPr>
        <w:t>рублей</w:t>
      </w:r>
      <w:r w:rsidRPr="00D9318C">
        <w:rPr>
          <w:lang w:eastAsia="ar-SA"/>
        </w:rPr>
        <w:t xml:space="preserve"> </w:t>
      </w:r>
      <w:r>
        <w:rPr>
          <w:lang w:eastAsia="ar-SA"/>
        </w:rPr>
        <w:t>(__________),</w:t>
      </w:r>
      <w:r w:rsidR="00962DA2">
        <w:rPr>
          <w:lang w:eastAsia="ar-SA"/>
        </w:rPr>
        <w:t xml:space="preserve"> </w:t>
      </w:r>
      <w:r w:rsidR="00051804" w:rsidRPr="00051804">
        <w:t>в том числе НДС - (__ процентов) _______ рублей ______ копеек (______)/НДС не облагается на основании ___________ Налогового кодекса Российской Федерации.</w:t>
      </w:r>
      <w:r w:rsidRPr="00A51727">
        <w:t>.</w:t>
      </w:r>
      <w:r w:rsidRPr="00A51727">
        <w:rPr>
          <w:lang w:eastAsia="ar-SA"/>
        </w:rPr>
        <w:t xml:space="preserve"> Коэффициент снижения/Коэффициент пересчета.</w:t>
      </w:r>
    </w:p>
    <w:p w:rsidR="00962DA2" w:rsidRDefault="00962DA2" w:rsidP="006C666D">
      <w:pPr>
        <w:tabs>
          <w:tab w:val="left" w:pos="1276"/>
        </w:tabs>
        <w:autoSpaceDE w:val="0"/>
        <w:autoSpaceDN w:val="0"/>
        <w:adjustRightInd w:val="0"/>
        <w:ind w:firstLine="709"/>
        <w:jc w:val="both"/>
        <w:rPr>
          <w:lang w:eastAsia="ar-SA"/>
        </w:rPr>
      </w:pPr>
      <w:r>
        <w:rPr>
          <w:lang w:eastAsia="ar-SA"/>
        </w:rPr>
        <w:t>Коэффициент снижения ___________________.</w:t>
      </w:r>
    </w:p>
    <w:p w:rsidR="00962DA2" w:rsidRDefault="00962DA2" w:rsidP="006C666D">
      <w:pPr>
        <w:tabs>
          <w:tab w:val="left" w:pos="1276"/>
        </w:tabs>
        <w:autoSpaceDE w:val="0"/>
        <w:autoSpaceDN w:val="0"/>
        <w:adjustRightInd w:val="0"/>
        <w:ind w:firstLine="709"/>
        <w:jc w:val="both"/>
        <w:rPr>
          <w:color w:val="FF0000"/>
          <w:lang w:eastAsia="ar-SA"/>
        </w:rPr>
      </w:pPr>
      <w:r>
        <w:rPr>
          <w:lang w:eastAsia="ar-SA"/>
        </w:rPr>
        <w:t>Коэффициент пересчета ___________________.</w:t>
      </w:r>
    </w:p>
    <w:p w:rsidR="00BA431C" w:rsidRDefault="00BA431C" w:rsidP="00BA431C">
      <w:pPr>
        <w:tabs>
          <w:tab w:val="left" w:pos="1276"/>
        </w:tabs>
        <w:autoSpaceDE w:val="0"/>
        <w:autoSpaceDN w:val="0"/>
        <w:adjustRightInd w:val="0"/>
        <w:ind w:firstLine="709"/>
        <w:jc w:val="both"/>
        <w:rPr>
          <w:lang w:eastAsia="ar-SA"/>
        </w:rPr>
      </w:pPr>
      <w:r>
        <w:rPr>
          <w:lang w:eastAsia="ar-SA"/>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63590" w:rsidRPr="006C304B" w:rsidRDefault="00163590" w:rsidP="00163590">
      <w:pPr>
        <w:tabs>
          <w:tab w:val="left" w:pos="1276"/>
        </w:tabs>
        <w:autoSpaceDE w:val="0"/>
        <w:autoSpaceDN w:val="0"/>
        <w:adjustRightInd w:val="0"/>
        <w:ind w:firstLine="709"/>
        <w:jc w:val="both"/>
        <w:rPr>
          <w:lang w:eastAsia="ar-SA"/>
        </w:rPr>
      </w:pPr>
      <w:r w:rsidRPr="006C304B">
        <w:rPr>
          <w:lang w:eastAsia="ar-SA"/>
        </w:rPr>
        <w:t xml:space="preserve">Стоимость подлежащих выполнению Подрядчиком работ является твердой на весь период выполнения Контракта и определяется согласно </w:t>
      </w:r>
      <w:r w:rsidRPr="008F3DD5">
        <w:rPr>
          <w:lang w:eastAsia="ar-SA"/>
        </w:rPr>
        <w:t>Приложению №</w:t>
      </w:r>
      <w:r w:rsidR="00D81A3E" w:rsidRPr="008F3DD5">
        <w:rPr>
          <w:lang w:eastAsia="ar-SA"/>
        </w:rPr>
        <w:t xml:space="preserve"> </w:t>
      </w:r>
      <w:r w:rsidR="00617677">
        <w:rPr>
          <w:lang w:eastAsia="ar-SA"/>
        </w:rPr>
        <w:t>1</w:t>
      </w:r>
      <w:r w:rsidRPr="008F3DD5">
        <w:rPr>
          <w:lang w:eastAsia="ar-SA"/>
        </w:rPr>
        <w:t xml:space="preserve"> </w:t>
      </w:r>
      <w:r>
        <w:rPr>
          <w:lang w:eastAsia="ar-SA"/>
        </w:rPr>
        <w:t>к настоящему Контракту.</w:t>
      </w:r>
    </w:p>
    <w:p w:rsidR="006F6BCC" w:rsidRPr="006C304B" w:rsidRDefault="006F6BCC" w:rsidP="006F6BCC">
      <w:pPr>
        <w:tabs>
          <w:tab w:val="left" w:pos="1276"/>
        </w:tabs>
        <w:autoSpaceDE w:val="0"/>
        <w:autoSpaceDN w:val="0"/>
        <w:adjustRightInd w:val="0"/>
        <w:ind w:firstLine="709"/>
        <w:jc w:val="both"/>
        <w:rPr>
          <w:lang w:eastAsia="ar-SA"/>
        </w:rPr>
      </w:pPr>
      <w:r w:rsidRPr="006C304B">
        <w:t>Валютой, используемой для расчетов с Подрядчиком, является российский рубль.</w:t>
      </w:r>
    </w:p>
    <w:p w:rsidR="00727BDA" w:rsidRDefault="00A946D9" w:rsidP="00727BDA">
      <w:pPr>
        <w:keepNext/>
        <w:ind w:firstLine="709"/>
        <w:jc w:val="both"/>
        <w:outlineLvl w:val="0"/>
      </w:pPr>
      <w:r w:rsidRPr="00C65378">
        <w:t>3.</w:t>
      </w:r>
      <w:r w:rsidR="00BF72B1">
        <w:t>2</w:t>
      </w:r>
      <w:r w:rsidRPr="00C65378">
        <w:t xml:space="preserve">. </w:t>
      </w:r>
      <w:r w:rsidR="00727BDA" w:rsidRPr="00727BDA">
        <w:t xml:space="preserve">Оплата выполненных работ осуществляется Заказчиком в течение </w:t>
      </w:r>
      <w:r w:rsidR="005D686C">
        <w:t>7</w:t>
      </w:r>
      <w:r w:rsidR="00727BDA" w:rsidRPr="00727BDA">
        <w:t xml:space="preserve"> (</w:t>
      </w:r>
      <w:r w:rsidR="005D686C">
        <w:t>семи</w:t>
      </w:r>
      <w:r w:rsidR="00727BDA" w:rsidRPr="00727BDA">
        <w:t xml:space="preserve">) </w:t>
      </w:r>
      <w:r w:rsidR="005D686C">
        <w:t xml:space="preserve">рабочих </w:t>
      </w:r>
      <w:r w:rsidR="00727BDA" w:rsidRPr="00727BDA">
        <w:t xml:space="preserve">дней со дня подписания </w:t>
      </w:r>
      <w:r w:rsidR="00E870DF">
        <w:t>акта о приемке выполненных работ, счета, счет-фактуры (если Подрядчик является плательщиком НДС)</w:t>
      </w:r>
      <w:r w:rsidR="0049597D">
        <w:t xml:space="preserve">, </w:t>
      </w:r>
      <w:r w:rsidR="0049597D" w:rsidRPr="002E339B">
        <w:t xml:space="preserve">в соответствии с Законом Санкт-Петербурга от </w:t>
      </w:r>
      <w:r w:rsidR="00962DA2">
        <w:t>28</w:t>
      </w:r>
      <w:r w:rsidR="0049597D" w:rsidRPr="002E339B">
        <w:t>.11.202</w:t>
      </w:r>
      <w:r w:rsidR="00962DA2">
        <w:t>5</w:t>
      </w:r>
      <w:r w:rsidR="0049597D" w:rsidRPr="002E339B">
        <w:t xml:space="preserve"> №</w:t>
      </w:r>
      <w:r w:rsidR="00962DA2">
        <w:t>659-124</w:t>
      </w:r>
      <w:r w:rsidR="0049597D" w:rsidRPr="002E339B">
        <w:t xml:space="preserve"> «О бюджете Санкт-Петербурга на 202</w:t>
      </w:r>
      <w:r w:rsidR="00962DA2">
        <w:t>6</w:t>
      </w:r>
      <w:r w:rsidR="0049597D" w:rsidRPr="002E339B">
        <w:t xml:space="preserve"> год и на плановый период 202</w:t>
      </w:r>
      <w:r w:rsidR="00962DA2">
        <w:t>7</w:t>
      </w:r>
      <w:r w:rsidR="0049597D" w:rsidRPr="002E339B">
        <w:t xml:space="preserve"> и 202</w:t>
      </w:r>
      <w:r w:rsidR="00962DA2">
        <w:t>8</w:t>
      </w:r>
      <w:r w:rsidR="0049597D" w:rsidRPr="002E339B">
        <w:t xml:space="preserve"> годов»</w:t>
      </w:r>
      <w:r w:rsidR="0049597D">
        <w:t xml:space="preserve">, </w:t>
      </w:r>
      <w:r w:rsidR="0049597D" w:rsidRPr="00DD4826">
        <w:t xml:space="preserve">целевая статья </w:t>
      </w:r>
      <w:r w:rsidR="0049597D" w:rsidRPr="0049597D">
        <w:t>0950083450</w:t>
      </w:r>
      <w:r w:rsidR="0049597D" w:rsidRPr="00DD4826">
        <w:t xml:space="preserve"> «</w:t>
      </w:r>
      <w:r w:rsidR="0049597D" w:rsidRPr="0049597D">
        <w:t>Расходы на проведение мероприятий по созданию условий доступности для инвалидов и иных маломобильных групп населения</w:t>
      </w:r>
      <w:r w:rsidR="0049597D" w:rsidRPr="00DD4826">
        <w:t>»</w:t>
      </w:r>
      <w:r w:rsidR="0049597D">
        <w:t xml:space="preserve">, </w:t>
      </w:r>
      <w:r w:rsidR="0049597D" w:rsidRPr="00DD4826">
        <w:t>код вида расходов 244</w:t>
      </w:r>
      <w:r w:rsidR="0049597D">
        <w:t>.</w:t>
      </w:r>
    </w:p>
    <w:p w:rsidR="006F6BCC" w:rsidRPr="002F1F38" w:rsidRDefault="00A946D9" w:rsidP="00727BDA">
      <w:pPr>
        <w:keepNext/>
        <w:ind w:firstLine="709"/>
        <w:jc w:val="both"/>
        <w:outlineLvl w:val="0"/>
      </w:pPr>
      <w:r>
        <w:rPr>
          <w:bCs/>
        </w:rPr>
        <w:t>3.</w:t>
      </w:r>
      <w:r w:rsidR="00BF72B1">
        <w:rPr>
          <w:bCs/>
        </w:rPr>
        <w:t>3</w:t>
      </w:r>
      <w:r w:rsidR="006F6BCC" w:rsidRPr="00261830">
        <w:rPr>
          <w:bCs/>
        </w:rPr>
        <w:t>. Авансирование не предусмотрено.</w:t>
      </w:r>
    </w:p>
    <w:p w:rsidR="006F6BCC" w:rsidRPr="002F1F38" w:rsidRDefault="00A946D9" w:rsidP="00A946D9">
      <w:pPr>
        <w:widowControl w:val="0"/>
        <w:tabs>
          <w:tab w:val="left" w:pos="1276"/>
        </w:tabs>
        <w:suppressAutoHyphens/>
        <w:autoSpaceDE w:val="0"/>
        <w:autoSpaceDN w:val="0"/>
        <w:adjustRightInd w:val="0"/>
        <w:snapToGrid w:val="0"/>
        <w:ind w:firstLine="709"/>
        <w:jc w:val="both"/>
      </w:pPr>
      <w:r>
        <w:t>3.</w:t>
      </w:r>
      <w:r w:rsidR="00BF72B1">
        <w:t>4</w:t>
      </w:r>
      <w:r w:rsidR="006F6BCC">
        <w:t xml:space="preserve">. </w:t>
      </w:r>
      <w:r w:rsidR="006F6BCC" w:rsidRPr="002F1F38">
        <w:t>В случае задержки поступления из бюджета Санкт-Петербурга ассигнований на оплату выполненных работ, не обусловленной виновными действиями Заказчика, Подрядчик обязуется предоставить Заказчику отсрочку платежа за выполненные работы на период соответствующей задержки поступления ассигнований.</w:t>
      </w:r>
    </w:p>
    <w:p w:rsidR="006F6BCC" w:rsidRDefault="00A946D9" w:rsidP="00A946D9">
      <w:pPr>
        <w:widowControl w:val="0"/>
        <w:tabs>
          <w:tab w:val="left" w:pos="1276"/>
        </w:tabs>
        <w:suppressAutoHyphens/>
        <w:autoSpaceDE w:val="0"/>
        <w:autoSpaceDN w:val="0"/>
        <w:adjustRightInd w:val="0"/>
        <w:snapToGrid w:val="0"/>
        <w:ind w:firstLine="709"/>
        <w:jc w:val="both"/>
      </w:pPr>
      <w:r>
        <w:t>3.</w:t>
      </w:r>
      <w:r w:rsidR="00BF72B1">
        <w:t>5</w:t>
      </w:r>
      <w:r w:rsidR="006F6BCC">
        <w:t xml:space="preserve">. </w:t>
      </w:r>
      <w:r w:rsidR="006F6BCC" w:rsidRPr="002F1F38">
        <w:t>Работы, выполненные Подрядчиком с отклонениями от требований технической документации и иных исходных данных или иными недостатками, не подлежат оплате Заказчиком до устранения Подрядчиком обнаруженных недостатков.</w:t>
      </w:r>
    </w:p>
    <w:p w:rsidR="006F6BCC" w:rsidRPr="002F1F38" w:rsidRDefault="00A946D9" w:rsidP="00A946D9">
      <w:pPr>
        <w:widowControl w:val="0"/>
        <w:tabs>
          <w:tab w:val="left" w:pos="1276"/>
        </w:tabs>
        <w:suppressAutoHyphens/>
        <w:autoSpaceDE w:val="0"/>
        <w:autoSpaceDN w:val="0"/>
        <w:adjustRightInd w:val="0"/>
        <w:snapToGrid w:val="0"/>
        <w:ind w:firstLine="709"/>
        <w:jc w:val="both"/>
      </w:pPr>
      <w:r>
        <w:rPr>
          <w:lang w:eastAsia="ar-SA"/>
        </w:rPr>
        <w:t>3.</w:t>
      </w:r>
      <w:r w:rsidR="00BF72B1">
        <w:rPr>
          <w:lang w:eastAsia="ar-SA"/>
        </w:rPr>
        <w:t>6</w:t>
      </w:r>
      <w:r w:rsidR="006F6BCC">
        <w:rPr>
          <w:lang w:eastAsia="ar-SA"/>
        </w:rPr>
        <w:t xml:space="preserve">. </w:t>
      </w:r>
      <w:r w:rsidR="006F6BCC" w:rsidRPr="002F1F38">
        <w:rPr>
          <w:lang w:eastAsia="ar-SA"/>
        </w:rPr>
        <w:t xml:space="preserve">Оплата Контракта может быть осуществлена путем выплаты Подрядчику суммы, уменьшенной на сумму неустойки (пеней, штрафов) при условии перечисления в установленном порядке неустойки (пеней, штрафов)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(пеней, штрафов) в соответствии с условиями контракта. </w:t>
      </w:r>
    </w:p>
    <w:p w:rsidR="006F6BCC" w:rsidRDefault="006F6BCC" w:rsidP="00A946D9">
      <w:pPr>
        <w:tabs>
          <w:tab w:val="left" w:pos="1276"/>
        </w:tabs>
        <w:autoSpaceDE w:val="0"/>
        <w:autoSpaceDN w:val="0"/>
        <w:adjustRightInd w:val="0"/>
        <w:ind w:firstLine="709"/>
        <w:jc w:val="both"/>
        <w:rPr>
          <w:lang w:eastAsia="ar-SA"/>
        </w:rPr>
      </w:pPr>
      <w:r w:rsidRPr="002F1F38">
        <w:rPr>
          <w:lang w:eastAsia="ar-SA"/>
        </w:rPr>
        <w:t>В указанном случае начисление по исполнению денежного обязательства по Контракту производится на основании акта о приемке работ, содержащего сведения об исполнении обязательства Подрядчиком, о принятых результатах исполнения Контракта, включая сумму неустойки (пеней, штрафов).</w:t>
      </w:r>
    </w:p>
    <w:p w:rsidR="006F6BCC" w:rsidRPr="002F1F38" w:rsidRDefault="00A946D9" w:rsidP="00A946D9">
      <w:pPr>
        <w:tabs>
          <w:tab w:val="left" w:pos="1276"/>
        </w:tabs>
        <w:autoSpaceDE w:val="0"/>
        <w:autoSpaceDN w:val="0"/>
        <w:adjustRightInd w:val="0"/>
        <w:ind w:firstLine="709"/>
        <w:jc w:val="both"/>
        <w:rPr>
          <w:lang w:eastAsia="ar-SA"/>
        </w:rPr>
      </w:pPr>
      <w:r>
        <w:rPr>
          <w:lang w:eastAsia="ar-SA"/>
        </w:rPr>
        <w:t>3.</w:t>
      </w:r>
      <w:r w:rsidR="00BF72B1">
        <w:rPr>
          <w:lang w:eastAsia="ar-SA"/>
        </w:rPr>
        <w:t>7</w:t>
      </w:r>
      <w:r w:rsidR="006F6BCC">
        <w:rPr>
          <w:lang w:eastAsia="ar-SA"/>
        </w:rPr>
        <w:t>.</w:t>
      </w:r>
      <w:r w:rsidR="006F6BCC" w:rsidRPr="00145194">
        <w:rPr>
          <w:lang w:eastAsia="ar-SA"/>
        </w:rPr>
        <w:t xml:space="preserve"> </w:t>
      </w:r>
      <w:r w:rsidR="006F6BCC">
        <w:rPr>
          <w:lang w:eastAsia="ar-SA"/>
        </w:rPr>
        <w:t>Подрядчик о</w:t>
      </w:r>
      <w:r w:rsidR="006F6BCC" w:rsidRPr="00CA7A8C">
        <w:rPr>
          <w:lang w:eastAsia="ar-SA"/>
        </w:rPr>
        <w:t>бязуется возвратить суммы излишне полученных денежных средств, в случае выявления фактов оплаты сверх фактических объемов работ и отступлений от смет (технических заданий).</w:t>
      </w:r>
    </w:p>
    <w:p w:rsidR="00391F20" w:rsidRPr="0000199F" w:rsidRDefault="00391F20" w:rsidP="00391F20">
      <w:pPr>
        <w:ind w:firstLine="709"/>
        <w:jc w:val="center"/>
        <w:rPr>
          <w:bCs/>
          <w:i/>
          <w:iCs/>
          <w:sz w:val="20"/>
          <w:szCs w:val="20"/>
        </w:rPr>
      </w:pPr>
    </w:p>
    <w:p w:rsidR="00391F20" w:rsidRDefault="008F3DD5" w:rsidP="00AF3475">
      <w:pPr>
        <w:ind w:firstLine="709"/>
        <w:jc w:val="center"/>
        <w:rPr>
          <w:b/>
          <w:bCs/>
          <w:iCs/>
        </w:rPr>
      </w:pPr>
      <w:r>
        <w:rPr>
          <w:b/>
          <w:bCs/>
          <w:iCs/>
        </w:rPr>
        <w:t>4</w:t>
      </w:r>
      <w:r w:rsidR="00391F20" w:rsidRPr="00631522">
        <w:rPr>
          <w:b/>
          <w:bCs/>
          <w:iCs/>
        </w:rPr>
        <w:t>. ПОРЯДОК ВЫПОЛНЕНИЯ РАБОТ</w:t>
      </w:r>
    </w:p>
    <w:p w:rsidR="00B02FAF" w:rsidRDefault="00B02FAF" w:rsidP="00AF3475">
      <w:pPr>
        <w:ind w:firstLine="709"/>
        <w:jc w:val="center"/>
        <w:rPr>
          <w:b/>
          <w:bCs/>
          <w:iCs/>
        </w:rPr>
      </w:pPr>
    </w:p>
    <w:p w:rsidR="00216AC0" w:rsidRDefault="00216AC0" w:rsidP="00BA431C">
      <w:pPr>
        <w:autoSpaceDE w:val="0"/>
        <w:autoSpaceDN w:val="0"/>
        <w:adjustRightInd w:val="0"/>
        <w:ind w:firstLine="709"/>
        <w:jc w:val="both"/>
        <w:rPr>
          <w:rFonts w:cs="Arial"/>
          <w:color w:val="000000" w:themeColor="text1"/>
          <w:lang w:eastAsia="ar-SA"/>
        </w:rPr>
      </w:pPr>
      <w:r w:rsidRPr="005A531E">
        <w:rPr>
          <w:rFonts w:cs="Arial"/>
          <w:color w:val="000000" w:themeColor="text1"/>
          <w:lang w:eastAsia="ar-SA"/>
        </w:rPr>
        <w:t xml:space="preserve">4.1. Место выполнения работ: </w:t>
      </w:r>
      <w:r w:rsidR="009B1AF0">
        <w:rPr>
          <w:rFonts w:cs="Arial"/>
          <w:color w:val="000000" w:themeColor="text1"/>
          <w:lang w:eastAsia="ar-SA"/>
        </w:rPr>
        <w:t>по месту нахождения Подрядчика</w:t>
      </w:r>
      <w:r w:rsidR="00051804">
        <w:rPr>
          <w:rFonts w:cs="Arial"/>
          <w:color w:val="000000" w:themeColor="text1"/>
          <w:lang w:eastAsia="ar-SA"/>
        </w:rPr>
        <w:t>.</w:t>
      </w:r>
    </w:p>
    <w:p w:rsidR="00216AC0" w:rsidRPr="005A531E" w:rsidRDefault="00216AC0" w:rsidP="00216AC0">
      <w:pPr>
        <w:autoSpaceDE w:val="0"/>
        <w:autoSpaceDN w:val="0"/>
        <w:adjustRightInd w:val="0"/>
        <w:ind w:firstLine="709"/>
        <w:jc w:val="both"/>
        <w:rPr>
          <w:rFonts w:cs="Arial"/>
          <w:color w:val="000000" w:themeColor="text1"/>
          <w:lang w:eastAsia="ar-SA"/>
        </w:rPr>
      </w:pPr>
      <w:r w:rsidRPr="005A531E">
        <w:rPr>
          <w:rFonts w:cs="Arial"/>
          <w:color w:val="000000" w:themeColor="text1"/>
          <w:lang w:eastAsia="ar-SA"/>
        </w:rPr>
        <w:t xml:space="preserve">4.2. Сроки выполнения работ: </w:t>
      </w:r>
    </w:p>
    <w:p w:rsidR="00E870DF" w:rsidRPr="00E870DF" w:rsidRDefault="00E870DF" w:rsidP="00E870DF">
      <w:pPr>
        <w:ind w:right="142" w:firstLine="709"/>
        <w:jc w:val="both"/>
        <w:rPr>
          <w:rFonts w:cs="Arial"/>
          <w:color w:val="000000" w:themeColor="text1"/>
          <w:lang w:eastAsia="ar-SA"/>
        </w:rPr>
      </w:pPr>
      <w:r w:rsidRPr="00E870DF">
        <w:rPr>
          <w:rFonts w:cs="Arial"/>
          <w:color w:val="000000" w:themeColor="text1"/>
          <w:lang w:eastAsia="ar-SA"/>
        </w:rPr>
        <w:t xml:space="preserve">- начало выполнения работ: с даты подписания акта передачи объекта для выполнения работ. </w:t>
      </w:r>
    </w:p>
    <w:p w:rsidR="00216AC0" w:rsidRDefault="00E870DF" w:rsidP="00E870DF">
      <w:pPr>
        <w:ind w:right="142" w:firstLine="709"/>
        <w:jc w:val="both"/>
        <w:rPr>
          <w:rFonts w:cs="Arial"/>
          <w:color w:val="000000" w:themeColor="text1"/>
          <w:lang w:eastAsia="ar-SA"/>
        </w:rPr>
      </w:pPr>
      <w:r w:rsidRPr="00E870DF">
        <w:rPr>
          <w:rFonts w:cs="Arial"/>
          <w:color w:val="000000" w:themeColor="text1"/>
          <w:lang w:eastAsia="ar-SA"/>
        </w:rPr>
        <w:t>- окончание выполнения работ: не позднее 15.08.2026</w:t>
      </w:r>
      <w:r w:rsidR="00216AC0" w:rsidRPr="005A531E">
        <w:rPr>
          <w:rFonts w:cs="Arial"/>
          <w:color w:val="000000" w:themeColor="text1"/>
          <w:lang w:eastAsia="ar-SA"/>
        </w:rPr>
        <w:t>.</w:t>
      </w:r>
    </w:p>
    <w:p w:rsidR="00E870DF" w:rsidRDefault="00E870DF" w:rsidP="00E870DF">
      <w:pPr>
        <w:ind w:right="142" w:firstLine="709"/>
        <w:jc w:val="both"/>
        <w:rPr>
          <w:rFonts w:cs="Arial"/>
          <w:color w:val="000000" w:themeColor="text1"/>
          <w:lang w:eastAsia="ar-SA"/>
        </w:rPr>
      </w:pPr>
    </w:p>
    <w:p w:rsidR="00391F20" w:rsidRDefault="008F3DD5" w:rsidP="00BF72B1">
      <w:pPr>
        <w:widowControl w:val="0"/>
        <w:autoSpaceDE w:val="0"/>
        <w:autoSpaceDN w:val="0"/>
        <w:adjustRightInd w:val="0"/>
        <w:ind w:firstLine="709"/>
        <w:jc w:val="center"/>
        <w:rPr>
          <w:b/>
          <w:bCs/>
          <w:iCs/>
        </w:rPr>
      </w:pPr>
      <w:r>
        <w:rPr>
          <w:b/>
          <w:bCs/>
        </w:rPr>
        <w:t>5</w:t>
      </w:r>
      <w:r w:rsidR="00391F20" w:rsidRPr="002834C7">
        <w:rPr>
          <w:b/>
          <w:bCs/>
        </w:rPr>
        <w:t xml:space="preserve">. </w:t>
      </w:r>
      <w:r w:rsidR="00391F20" w:rsidRPr="002834C7">
        <w:rPr>
          <w:b/>
          <w:bCs/>
          <w:iCs/>
        </w:rPr>
        <w:t>ПОРЯДОК СДАЧИ И ПРИЕМКИ РАБОТ</w:t>
      </w:r>
    </w:p>
    <w:p w:rsidR="00BF72B1" w:rsidRPr="002834C7" w:rsidRDefault="00BF72B1" w:rsidP="00BF72B1">
      <w:pPr>
        <w:widowControl w:val="0"/>
        <w:autoSpaceDE w:val="0"/>
        <w:autoSpaceDN w:val="0"/>
        <w:adjustRightInd w:val="0"/>
        <w:ind w:firstLine="709"/>
        <w:jc w:val="center"/>
        <w:rPr>
          <w:b/>
          <w:bCs/>
          <w:iCs/>
        </w:rPr>
      </w:pPr>
    </w:p>
    <w:p w:rsidR="00391F20" w:rsidRPr="00A1137F" w:rsidRDefault="008F3DD5" w:rsidP="00391F20">
      <w:pPr>
        <w:widowControl w:val="0"/>
        <w:suppressAutoHyphens/>
        <w:autoSpaceDE w:val="0"/>
        <w:autoSpaceDN w:val="0"/>
        <w:adjustRightInd w:val="0"/>
        <w:snapToGrid w:val="0"/>
        <w:ind w:firstLine="709"/>
        <w:jc w:val="both"/>
        <w:rPr>
          <w:rFonts w:eastAsia="Calibri"/>
        </w:rPr>
      </w:pPr>
      <w:r>
        <w:t>5</w:t>
      </w:r>
      <w:r w:rsidR="00391F20">
        <w:t xml:space="preserve">.1. </w:t>
      </w:r>
      <w:r w:rsidR="00391F20" w:rsidRPr="00384A2F">
        <w:t>По завершении в установленные сроки работ, предусмотренных Контрактом, Подрядчик письменно извещает Заказчика и в течение 1 рабочего дня, следующего за днём окончания работ, передаёт Заказчику по акту приёма-передачи в оригинале полный комплект разработанной и согласованной проектно</w:t>
      </w:r>
      <w:r w:rsidR="00727BDA">
        <w:t>й</w:t>
      </w:r>
      <w:r w:rsidR="006A38BD">
        <w:t xml:space="preserve"> документации</w:t>
      </w:r>
      <w:r w:rsidR="00391F20" w:rsidRPr="00384A2F">
        <w:t xml:space="preserve"> </w:t>
      </w:r>
      <w:r w:rsidR="00473E2B">
        <w:t xml:space="preserve">в соответствии с </w:t>
      </w:r>
      <w:r w:rsidR="00BF72B1">
        <w:t>техническим заданием</w:t>
      </w:r>
      <w:r w:rsidR="00473E2B" w:rsidRPr="00E042D3">
        <w:t xml:space="preserve"> </w:t>
      </w:r>
      <w:r w:rsidR="00473E2B" w:rsidRPr="00E042D3">
        <w:lastRenderedPageBreak/>
        <w:t>(Приложение №</w:t>
      </w:r>
      <w:r w:rsidR="005912CB" w:rsidRPr="00E042D3">
        <w:t>2 к Контракту</w:t>
      </w:r>
      <w:r w:rsidR="00473E2B" w:rsidRPr="00E042D3">
        <w:t>).</w:t>
      </w:r>
    </w:p>
    <w:p w:rsidR="00391F20" w:rsidRPr="00A1137F" w:rsidRDefault="00473E2B" w:rsidP="00391F20">
      <w:pPr>
        <w:widowControl w:val="0"/>
        <w:suppressAutoHyphens/>
        <w:autoSpaceDE w:val="0"/>
        <w:autoSpaceDN w:val="0"/>
        <w:adjustRightInd w:val="0"/>
        <w:snapToGrid w:val="0"/>
        <w:ind w:firstLine="709"/>
        <w:jc w:val="both"/>
        <w:rPr>
          <w:rFonts w:eastAsia="Calibri"/>
        </w:rPr>
      </w:pPr>
      <w:r>
        <w:rPr>
          <w:rFonts w:eastAsia="Calibri"/>
        </w:rPr>
        <w:t>5</w:t>
      </w:r>
      <w:r w:rsidR="00391F20">
        <w:rPr>
          <w:rFonts w:eastAsia="Calibri"/>
        </w:rPr>
        <w:t>.2.</w:t>
      </w:r>
      <w:r w:rsidR="00391F20" w:rsidRPr="00A1137F">
        <w:rPr>
          <w:rFonts w:eastAsia="Calibri"/>
        </w:rPr>
        <w:t> </w:t>
      </w:r>
      <w:r w:rsidR="00391F20" w:rsidRPr="00384A2F">
        <w:t>Заказчик после получения комплекта проектно</w:t>
      </w:r>
      <w:r w:rsidR="005912CB">
        <w:t>й</w:t>
      </w:r>
      <w:r w:rsidR="00391F20" w:rsidRPr="00384A2F">
        <w:t xml:space="preserve"> документации в течение 3 рабочих дней со дня получения проектно</w:t>
      </w:r>
      <w:r w:rsidR="005912CB">
        <w:t>й</w:t>
      </w:r>
      <w:r w:rsidR="00391F20" w:rsidRPr="00384A2F">
        <w:t xml:space="preserve"> документации проверяет комплектность документации и её соответствие </w:t>
      </w:r>
      <w:r w:rsidR="00BF72B1">
        <w:t>техническому заданию</w:t>
      </w:r>
      <w:r w:rsidR="00391F20" w:rsidRPr="00384A2F">
        <w:t xml:space="preserve"> и иным исходным данным и передаёт один экземпляр акта-приёма передачи проектно</w:t>
      </w:r>
      <w:r w:rsidR="00727BDA">
        <w:t>й</w:t>
      </w:r>
      <w:r w:rsidR="00391F20" w:rsidRPr="00384A2F">
        <w:t xml:space="preserve"> документации обратно Подрядчику и приступает к проверке и приёмке результатов выполненных работ.</w:t>
      </w:r>
    </w:p>
    <w:p w:rsidR="00391F20" w:rsidRPr="00384A2F" w:rsidRDefault="00473E2B" w:rsidP="00391F20">
      <w:pPr>
        <w:widowControl w:val="0"/>
        <w:suppressAutoHyphens/>
        <w:autoSpaceDE w:val="0"/>
        <w:autoSpaceDN w:val="0"/>
        <w:adjustRightInd w:val="0"/>
        <w:snapToGrid w:val="0"/>
        <w:ind w:firstLine="709"/>
        <w:jc w:val="both"/>
      </w:pPr>
      <w:r>
        <w:t>5</w:t>
      </w:r>
      <w:r w:rsidR="00A65EAA">
        <w:t>.3</w:t>
      </w:r>
      <w:r w:rsidR="00391F20" w:rsidRPr="00384A2F">
        <w:t>. В соответствии с п. 2 ст. 761 Гражданского кодекса Российской Федерации Подрядчик по требованию Заказчика при обнаружении последним недостатков в проектн</w:t>
      </w:r>
      <w:r w:rsidR="005912CB">
        <w:t>ой</w:t>
      </w:r>
      <w:r w:rsidR="00391F20" w:rsidRPr="00384A2F">
        <w:t xml:space="preserve"> документации обязан безвозмездно произвести необходимые дополнительные работы и переделать документацию в срок, установленный Заказчиком, с повторным согласованием результатов со всеми необходимыми государственными органами, а также возместить Заказчику причинённые убытки.</w:t>
      </w:r>
    </w:p>
    <w:p w:rsidR="00391F20" w:rsidRPr="00384A2F" w:rsidRDefault="00473E2B" w:rsidP="00391F20">
      <w:pPr>
        <w:widowControl w:val="0"/>
        <w:suppressAutoHyphens/>
        <w:autoSpaceDE w:val="0"/>
        <w:autoSpaceDN w:val="0"/>
        <w:adjustRightInd w:val="0"/>
        <w:snapToGrid w:val="0"/>
        <w:ind w:firstLine="709"/>
        <w:jc w:val="both"/>
      </w:pPr>
      <w:r>
        <w:t>5</w:t>
      </w:r>
      <w:r w:rsidR="00A65EAA">
        <w:t>.4</w:t>
      </w:r>
      <w:r w:rsidR="00391F20" w:rsidRPr="00384A2F">
        <w:t>. Подрядчик обязан устранить все обнаруженные недостатки своими силами и за свой счёт в сроки, указанные в рекламационном акте.</w:t>
      </w:r>
    </w:p>
    <w:p w:rsidR="00391F20" w:rsidRPr="00384A2F" w:rsidRDefault="00473E2B" w:rsidP="00391F20">
      <w:pPr>
        <w:widowControl w:val="0"/>
        <w:suppressAutoHyphens/>
        <w:autoSpaceDE w:val="0"/>
        <w:autoSpaceDN w:val="0"/>
        <w:adjustRightInd w:val="0"/>
        <w:snapToGrid w:val="0"/>
        <w:ind w:firstLine="709"/>
        <w:jc w:val="both"/>
      </w:pPr>
      <w:r>
        <w:t>5</w:t>
      </w:r>
      <w:r w:rsidR="00A65EAA">
        <w:t>.5</w:t>
      </w:r>
      <w:r w:rsidR="00391F20" w:rsidRPr="00384A2F">
        <w:t>.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391F20" w:rsidRPr="00384A2F" w:rsidRDefault="00473E2B" w:rsidP="00391F20">
      <w:pPr>
        <w:widowControl w:val="0"/>
        <w:suppressAutoHyphens/>
        <w:autoSpaceDE w:val="0"/>
        <w:autoSpaceDN w:val="0"/>
        <w:adjustRightInd w:val="0"/>
        <w:snapToGrid w:val="0"/>
        <w:ind w:firstLine="709"/>
        <w:jc w:val="both"/>
      </w:pPr>
      <w:r>
        <w:t>5</w:t>
      </w:r>
      <w:r w:rsidR="00A65EAA">
        <w:t>.6</w:t>
      </w:r>
      <w:r w:rsidR="00391F20" w:rsidRPr="00384A2F">
        <w:t>. Заказчик вправе отказаться от приёмки проектно</w:t>
      </w:r>
      <w:r w:rsidR="00C575CB">
        <w:t>й</w:t>
      </w:r>
      <w:r w:rsidR="00391F20" w:rsidRPr="00384A2F">
        <w:t xml:space="preserve"> документации в случае обнаружения недостатков, которые могут повлечь за собой невозможность проведения ремонтных работ и ввода объекта в эксплуатацию и не могут быть устранены Подрядчиком или Заказчиком, исключают его эксплуатацию и не могут быть устранены Подрядчиком.</w:t>
      </w:r>
    </w:p>
    <w:p w:rsidR="00391F20" w:rsidRPr="00384A2F" w:rsidRDefault="00473E2B" w:rsidP="00391F20">
      <w:pPr>
        <w:widowControl w:val="0"/>
        <w:suppressAutoHyphens/>
        <w:autoSpaceDE w:val="0"/>
        <w:autoSpaceDN w:val="0"/>
        <w:adjustRightInd w:val="0"/>
        <w:snapToGrid w:val="0"/>
        <w:ind w:firstLine="709"/>
        <w:jc w:val="both"/>
      </w:pPr>
      <w:r>
        <w:t>5</w:t>
      </w:r>
      <w:r w:rsidR="00A65EAA">
        <w:t>.7</w:t>
      </w:r>
      <w:r w:rsidR="00391F20" w:rsidRPr="00384A2F">
        <w:t>. Риски случайной гибели или случайного повреждения результатов проектных работ, переходят от Подрядчика к Заказчику с момента подписания сторонами акта приёма-передачи проектно</w:t>
      </w:r>
      <w:r w:rsidR="00C575CB">
        <w:t>й</w:t>
      </w:r>
      <w:r w:rsidR="00391F20" w:rsidRPr="00384A2F">
        <w:t xml:space="preserve"> документации, а в случае обнаружения в ходе приёмки работ недостатков – с момента устранения Подрядчиком всех выявленных недостатков согласно составленного Заказчиком рекламационного акта.</w:t>
      </w:r>
    </w:p>
    <w:p w:rsidR="00391F20" w:rsidRDefault="00473E2B" w:rsidP="00391F20">
      <w:pPr>
        <w:widowControl w:val="0"/>
        <w:tabs>
          <w:tab w:val="num" w:pos="0"/>
        </w:tabs>
        <w:suppressAutoHyphens/>
        <w:autoSpaceDE w:val="0"/>
        <w:autoSpaceDN w:val="0"/>
        <w:adjustRightInd w:val="0"/>
        <w:snapToGrid w:val="0"/>
        <w:ind w:firstLine="709"/>
        <w:jc w:val="both"/>
      </w:pPr>
      <w:r>
        <w:t>5</w:t>
      </w:r>
      <w:r w:rsidR="00A65EAA">
        <w:t>.8</w:t>
      </w:r>
      <w:r w:rsidR="00391F20">
        <w:t xml:space="preserve">. </w:t>
      </w:r>
      <w:r w:rsidR="00391F20" w:rsidRPr="008108B9">
        <w:t xml:space="preserve">Если </w:t>
      </w:r>
      <w:r w:rsidR="00391F20" w:rsidRPr="00384A2F">
        <w:t>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путём подписания акта выполненных работ только по результатам экспертизы выполненной работы, если в зак</w:t>
      </w:r>
      <w:r w:rsidR="00391F20" w:rsidRPr="008108B9">
        <w:t xml:space="preserve">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w:t>
      </w:r>
    </w:p>
    <w:p w:rsidR="00391F20" w:rsidRPr="0000199F" w:rsidRDefault="00391F20" w:rsidP="00C756DA">
      <w:pPr>
        <w:widowControl w:val="0"/>
        <w:autoSpaceDE w:val="0"/>
        <w:autoSpaceDN w:val="0"/>
        <w:adjustRightInd w:val="0"/>
        <w:rPr>
          <w:bCs/>
          <w:i/>
          <w:iCs/>
          <w:sz w:val="20"/>
          <w:szCs w:val="20"/>
        </w:rPr>
      </w:pPr>
    </w:p>
    <w:p w:rsidR="00473E2B" w:rsidRDefault="00473E2B" w:rsidP="00473E2B">
      <w:pPr>
        <w:ind w:firstLine="709"/>
        <w:jc w:val="center"/>
        <w:rPr>
          <w:b/>
          <w:bCs/>
          <w:iCs/>
        </w:rPr>
      </w:pPr>
      <w:r w:rsidRPr="006702EA">
        <w:rPr>
          <w:b/>
          <w:bCs/>
          <w:iCs/>
        </w:rPr>
        <w:t>6. О</w:t>
      </w:r>
      <w:r>
        <w:rPr>
          <w:b/>
          <w:bCs/>
          <w:iCs/>
        </w:rPr>
        <w:t>ТВЕТСТВЕННОСТЬ СТОРОН И ИНЫЕ ПОС</w:t>
      </w:r>
      <w:r w:rsidR="00C575CB">
        <w:rPr>
          <w:b/>
          <w:bCs/>
          <w:iCs/>
        </w:rPr>
        <w:t>ЛЕДСТВИЯ НАРУШЕНИЯ ОБЯЗАТЕЛЬСТВ</w:t>
      </w:r>
    </w:p>
    <w:p w:rsidR="00BF72B1" w:rsidRDefault="00BF72B1" w:rsidP="00473E2B">
      <w:pPr>
        <w:ind w:firstLine="709"/>
        <w:jc w:val="center"/>
        <w:rPr>
          <w:b/>
          <w:bCs/>
          <w:iCs/>
        </w:rPr>
      </w:pPr>
    </w:p>
    <w:p w:rsidR="005352DB" w:rsidRPr="005352DB" w:rsidRDefault="005352DB" w:rsidP="005352DB">
      <w:pPr>
        <w:ind w:firstLine="708"/>
        <w:jc w:val="both"/>
      </w:pPr>
      <w:r>
        <w:t>6</w:t>
      </w:r>
      <w:r w:rsidRPr="005352DB">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5352DB" w:rsidRPr="005352DB" w:rsidRDefault="005352DB" w:rsidP="005352DB">
      <w:pPr>
        <w:ind w:firstLine="708"/>
        <w:jc w:val="both"/>
      </w:pPr>
      <w:r w:rsidRPr="005352D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5352DB" w:rsidRPr="005352DB" w:rsidRDefault="005352DB" w:rsidP="005352DB">
      <w:pPr>
        <w:ind w:firstLine="708"/>
        <w:jc w:val="both"/>
      </w:pPr>
      <w:r>
        <w:t>6</w:t>
      </w:r>
      <w:r w:rsidRPr="005352DB">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352DB" w:rsidRPr="005352DB" w:rsidRDefault="005352DB" w:rsidP="005352DB">
      <w:pPr>
        <w:ind w:firstLine="708"/>
        <w:jc w:val="both"/>
      </w:pPr>
      <w:r w:rsidRPr="005352D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5352DB" w:rsidRPr="005352DB" w:rsidRDefault="005352DB" w:rsidP="005352DB">
      <w:pPr>
        <w:ind w:firstLine="708"/>
        <w:jc w:val="both"/>
      </w:pPr>
      <w:r>
        <w:lastRenderedPageBreak/>
        <w:t>6</w:t>
      </w:r>
      <w:r w:rsidRPr="005352DB">
        <w:t>.3. Пени начисляются за каждый день просрочки исполнения Подрядчиком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5352DB" w:rsidRPr="005352DB" w:rsidRDefault="005352DB" w:rsidP="005352DB">
      <w:pPr>
        <w:ind w:firstLine="708"/>
        <w:jc w:val="both"/>
      </w:pPr>
      <w:r w:rsidRPr="005352DB">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A11576">
        <w:t xml:space="preserve">___________ </w:t>
      </w:r>
      <w:r w:rsidRPr="005352DB">
        <w:t>рублей.</w:t>
      </w:r>
    </w:p>
    <w:p w:rsidR="005352DB" w:rsidRPr="005352DB" w:rsidRDefault="005352DB" w:rsidP="005352DB">
      <w:pPr>
        <w:ind w:firstLine="708"/>
        <w:jc w:val="both"/>
      </w:pPr>
      <w:r w:rsidRPr="005352DB">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5352DB" w:rsidRPr="005352DB" w:rsidRDefault="005352DB" w:rsidP="005352DB">
      <w:pPr>
        <w:ind w:firstLine="708"/>
        <w:jc w:val="both"/>
      </w:pPr>
      <w:r>
        <w:t>6</w:t>
      </w:r>
      <w:r w:rsidRPr="005352DB">
        <w:t xml:space="preserve">.4. Общая сумма начисленной неустойки (штрафов, пеней) за неисполнение или ненадлежащее исполнение Подрядчиком обязательств, предусмотренных Контрактом, </w:t>
      </w:r>
      <w:r w:rsidRPr="005352DB">
        <w:br/>
        <w:t>не может превышать цену Контракта.</w:t>
      </w:r>
    </w:p>
    <w:p w:rsidR="005352DB" w:rsidRPr="005352DB" w:rsidRDefault="005352DB" w:rsidP="005352DB">
      <w:pPr>
        <w:ind w:firstLine="708"/>
        <w:jc w:val="both"/>
      </w:pPr>
      <w:r w:rsidRPr="005352D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5352DB" w:rsidRPr="005352DB" w:rsidRDefault="005352DB" w:rsidP="005352DB">
      <w:pPr>
        <w:ind w:firstLine="708"/>
        <w:jc w:val="both"/>
      </w:pPr>
      <w:r>
        <w:t>6</w:t>
      </w:r>
      <w:r w:rsidRPr="005352DB">
        <w:t>.5. В случае неисполнения или ненадлежащего исполнения Подрядчиком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5352DB" w:rsidRPr="005352DB" w:rsidRDefault="005352DB" w:rsidP="005352DB">
      <w:pPr>
        <w:ind w:firstLine="708"/>
        <w:jc w:val="both"/>
      </w:pPr>
      <w:r>
        <w:t>6</w:t>
      </w:r>
      <w:r w:rsidRPr="005352DB">
        <w:t xml:space="preserve">.6.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73E2B" w:rsidRPr="0000199F" w:rsidRDefault="00473E2B" w:rsidP="00391F20">
      <w:pPr>
        <w:pStyle w:val="a3"/>
        <w:ind w:firstLine="720"/>
        <w:rPr>
          <w:rFonts w:ascii="Times New Roman" w:hAnsi="Times New Roman" w:cs="Times New Roman"/>
          <w:bCs/>
          <w:i/>
          <w:iCs/>
          <w:sz w:val="20"/>
          <w:szCs w:val="20"/>
        </w:rPr>
      </w:pPr>
    </w:p>
    <w:p w:rsidR="00391F20" w:rsidRDefault="00473E2B" w:rsidP="00AF3475">
      <w:pPr>
        <w:widowControl w:val="0"/>
        <w:tabs>
          <w:tab w:val="left" w:pos="1134"/>
          <w:tab w:val="left" w:pos="1276"/>
        </w:tabs>
        <w:suppressAutoHyphens/>
        <w:snapToGrid w:val="0"/>
        <w:ind w:left="709"/>
        <w:jc w:val="center"/>
        <w:rPr>
          <w:b/>
          <w:bCs/>
          <w:iCs/>
        </w:rPr>
      </w:pPr>
      <w:r>
        <w:rPr>
          <w:b/>
          <w:bCs/>
          <w:iCs/>
        </w:rPr>
        <w:t>7</w:t>
      </w:r>
      <w:r w:rsidR="00391F20" w:rsidRPr="001115FA">
        <w:rPr>
          <w:b/>
          <w:bCs/>
          <w:iCs/>
        </w:rPr>
        <w:t xml:space="preserve">. ТРЕБОВАНИЯ К СРОКУ И (ИЛИ) ОБЪЕМУ </w:t>
      </w:r>
      <w:r w:rsidR="00391F20" w:rsidRPr="001115FA">
        <w:rPr>
          <w:b/>
          <w:bCs/>
          <w:iCs/>
        </w:rPr>
        <w:br/>
        <w:t>ПРЕДОСТАВЛЕНИЯ ГАРАНТИИ КАЧЕСТВА РАБОТ</w:t>
      </w:r>
    </w:p>
    <w:p w:rsidR="005352DB" w:rsidRDefault="005352DB" w:rsidP="00AF3475">
      <w:pPr>
        <w:widowControl w:val="0"/>
        <w:tabs>
          <w:tab w:val="left" w:pos="1134"/>
          <w:tab w:val="left" w:pos="1276"/>
        </w:tabs>
        <w:suppressAutoHyphens/>
        <w:snapToGrid w:val="0"/>
        <w:ind w:left="709"/>
        <w:jc w:val="center"/>
        <w:rPr>
          <w:b/>
          <w:bCs/>
          <w:iCs/>
        </w:rPr>
      </w:pPr>
    </w:p>
    <w:p w:rsidR="004734D2" w:rsidRPr="004734D2" w:rsidRDefault="004734D2" w:rsidP="004734D2">
      <w:pPr>
        <w:shd w:val="clear" w:color="auto" w:fill="FFFFFF"/>
        <w:tabs>
          <w:tab w:val="left" w:pos="1134"/>
          <w:tab w:val="left" w:pos="10440"/>
        </w:tabs>
        <w:ind w:firstLine="709"/>
        <w:jc w:val="both"/>
      </w:pPr>
      <w:r>
        <w:t>7</w:t>
      </w:r>
      <w:r w:rsidRPr="004734D2">
        <w:t>.1. В соответствии со статьёй 761 Гражданского кодекса Российской Федерации Подрядчик обязан обеспечить соответствие выполненных работ условиям настоящего Контракта о качестве в течение всего гарантийного срока на выполнение работ по проекту, который составляет не менее 36 календарных месяцев.</w:t>
      </w:r>
    </w:p>
    <w:p w:rsidR="004734D2" w:rsidRPr="004734D2" w:rsidRDefault="004734D2" w:rsidP="004734D2">
      <w:pPr>
        <w:shd w:val="clear" w:color="auto" w:fill="FFFFFF"/>
        <w:tabs>
          <w:tab w:val="left" w:pos="1134"/>
          <w:tab w:val="left" w:pos="10440"/>
        </w:tabs>
        <w:ind w:firstLine="709"/>
        <w:jc w:val="both"/>
      </w:pPr>
      <w:r>
        <w:t>7</w:t>
      </w:r>
      <w:r w:rsidRPr="004734D2">
        <w:t>.2.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выполнения работ по проекту, Заказчик вправе по своему выбору потребовать от Подрядчика:</w:t>
      </w:r>
    </w:p>
    <w:p w:rsidR="004734D2" w:rsidRPr="004734D2" w:rsidRDefault="004734D2" w:rsidP="004734D2">
      <w:pPr>
        <w:shd w:val="clear" w:color="auto" w:fill="FFFFFF"/>
        <w:tabs>
          <w:tab w:val="left" w:pos="1134"/>
          <w:tab w:val="left" w:pos="10440"/>
        </w:tabs>
        <w:ind w:firstLine="709"/>
        <w:jc w:val="both"/>
      </w:pPr>
      <w:r w:rsidRPr="004734D2">
        <w:t>- безвозмездного устранения недостатков в разумный срок;</w:t>
      </w:r>
    </w:p>
    <w:p w:rsidR="004734D2" w:rsidRPr="004734D2" w:rsidRDefault="004734D2" w:rsidP="004734D2">
      <w:pPr>
        <w:shd w:val="clear" w:color="auto" w:fill="FFFFFF"/>
        <w:tabs>
          <w:tab w:val="left" w:pos="1134"/>
          <w:tab w:val="left" w:pos="10440"/>
        </w:tabs>
        <w:ind w:firstLine="709"/>
        <w:jc w:val="both"/>
      </w:pPr>
      <w:r w:rsidRPr="004734D2">
        <w:t>- возмещения своих расходов на устранение недостатков, если Заказчик за свой счёт устранил обнаруженные недостатки.</w:t>
      </w:r>
    </w:p>
    <w:p w:rsidR="0000199F" w:rsidRPr="0000199F" w:rsidRDefault="0000199F" w:rsidP="00391F20">
      <w:pPr>
        <w:shd w:val="clear" w:color="auto" w:fill="FFFFFF"/>
        <w:tabs>
          <w:tab w:val="left" w:pos="1134"/>
          <w:tab w:val="left" w:pos="10440"/>
        </w:tabs>
        <w:ind w:firstLine="709"/>
        <w:jc w:val="both"/>
        <w:rPr>
          <w:sz w:val="20"/>
          <w:szCs w:val="20"/>
        </w:rPr>
      </w:pPr>
    </w:p>
    <w:p w:rsidR="00391F20" w:rsidRDefault="00473E2B" w:rsidP="00AF3475">
      <w:pPr>
        <w:ind w:firstLine="709"/>
        <w:jc w:val="center"/>
        <w:rPr>
          <w:b/>
          <w:bCs/>
          <w:iCs/>
        </w:rPr>
      </w:pPr>
      <w:r>
        <w:rPr>
          <w:b/>
          <w:bCs/>
          <w:iCs/>
        </w:rPr>
        <w:t>8</w:t>
      </w:r>
      <w:r w:rsidR="00391F20" w:rsidRPr="001115FA">
        <w:rPr>
          <w:b/>
          <w:bCs/>
          <w:iCs/>
        </w:rPr>
        <w:t>. СРОК ДЕЙСТВИЯ КОНТРАКТА, ПОРЯДОК ИЗМЕНЕНИЯ</w:t>
      </w:r>
      <w:r w:rsidR="00391F20" w:rsidRPr="001115FA">
        <w:rPr>
          <w:b/>
          <w:bCs/>
          <w:iCs/>
        </w:rPr>
        <w:br/>
        <w:t>И РАСТОРЖЕНИЯ КОНТРАКТА</w:t>
      </w:r>
    </w:p>
    <w:p w:rsidR="004734D2" w:rsidRPr="001115FA" w:rsidRDefault="004734D2" w:rsidP="00AF3475">
      <w:pPr>
        <w:ind w:firstLine="709"/>
        <w:jc w:val="center"/>
        <w:rPr>
          <w:b/>
          <w:bCs/>
          <w:iCs/>
        </w:rPr>
      </w:pPr>
    </w:p>
    <w:p w:rsidR="00391F20" w:rsidRPr="000F0668" w:rsidRDefault="00473E2B" w:rsidP="00391F20">
      <w:pPr>
        <w:tabs>
          <w:tab w:val="num" w:pos="900"/>
        </w:tabs>
        <w:ind w:firstLine="709"/>
        <w:jc w:val="both"/>
      </w:pPr>
      <w:r>
        <w:rPr>
          <w:lang w:eastAsia="ar-SA"/>
        </w:rPr>
        <w:t>8</w:t>
      </w:r>
      <w:r w:rsidR="00391F20" w:rsidRPr="000F0668">
        <w:rPr>
          <w:lang w:eastAsia="ar-SA"/>
        </w:rPr>
        <w:t>.1</w:t>
      </w:r>
      <w:r w:rsidR="00391F20" w:rsidRPr="000F0668">
        <w:t xml:space="preserve"> Настоящий Контракт вступает в силу с даты подписания </w:t>
      </w:r>
      <w:r w:rsidR="008D231C">
        <w:t>К</w:t>
      </w:r>
      <w:r w:rsidR="00391F20" w:rsidRPr="000F0668">
        <w:t xml:space="preserve">онтракта и действует до </w:t>
      </w:r>
      <w:r w:rsidRPr="00676DB8">
        <w:t>31.12.202</w:t>
      </w:r>
      <w:r w:rsidR="007750CF">
        <w:t>6</w:t>
      </w:r>
      <w:r w:rsidR="00391F20" w:rsidRPr="00676DB8">
        <w:t>.</w:t>
      </w:r>
    </w:p>
    <w:p w:rsidR="00391F20" w:rsidRPr="000F0668" w:rsidRDefault="00473E2B" w:rsidP="00391F20">
      <w:pPr>
        <w:tabs>
          <w:tab w:val="num" w:pos="900"/>
        </w:tabs>
        <w:ind w:firstLine="709"/>
        <w:jc w:val="both"/>
      </w:pPr>
      <w:r>
        <w:t>8</w:t>
      </w:r>
      <w:r w:rsidR="00391F20" w:rsidRPr="000F0668">
        <w:t>.2. Настоящий Контракт может быть дополнен или изменен по соглашению Сторон, оформленному в виде дополнительного соглашения к Контракту и подписанному двумя Сторонами.</w:t>
      </w:r>
    </w:p>
    <w:p w:rsidR="00391F20" w:rsidRPr="000F0668" w:rsidRDefault="00473E2B" w:rsidP="00391F20">
      <w:pPr>
        <w:tabs>
          <w:tab w:val="num" w:pos="900"/>
        </w:tabs>
        <w:ind w:firstLine="709"/>
        <w:jc w:val="both"/>
      </w:pPr>
      <w:r>
        <w:t>8</w:t>
      </w:r>
      <w:r w:rsidR="00391F20" w:rsidRPr="000F0668">
        <w:t xml:space="preserve">.3. Контракт может быть расторгнут по соглашению сторон, по решению суда, или в связи </w:t>
      </w:r>
      <w:r w:rsidR="007750CF" w:rsidRPr="000F0668">
        <w:t>с односторонним отказом</w:t>
      </w:r>
      <w:r w:rsidR="00391F20" w:rsidRPr="000F0668">
        <w:t xml:space="preserve"> от исполнения обязательств по Контракту.</w:t>
      </w:r>
    </w:p>
    <w:p w:rsidR="00B21C4E" w:rsidRDefault="00B21C4E" w:rsidP="00391F20">
      <w:pPr>
        <w:tabs>
          <w:tab w:val="num" w:pos="900"/>
        </w:tabs>
        <w:ind w:firstLine="709"/>
        <w:jc w:val="both"/>
      </w:pPr>
      <w:r>
        <w:t xml:space="preserve">8.4. </w:t>
      </w:r>
      <w:r w:rsidRPr="00B21C4E">
        <w:t>Заказчик обязан принять решение об одностороннем отказе от исполнения Контракта, в случаях, установленных ч. 15 ст. 95 Закона</w:t>
      </w:r>
      <w:r w:rsidR="002B0544">
        <w:t xml:space="preserve"> 44-ФЗ</w:t>
      </w:r>
      <w:r>
        <w:t>.</w:t>
      </w:r>
    </w:p>
    <w:p w:rsidR="00391F20" w:rsidRDefault="00473E2B" w:rsidP="00391F20">
      <w:pPr>
        <w:tabs>
          <w:tab w:val="num" w:pos="900"/>
        </w:tabs>
        <w:ind w:firstLine="709"/>
        <w:jc w:val="both"/>
      </w:pPr>
      <w:r>
        <w:lastRenderedPageBreak/>
        <w:t>8</w:t>
      </w:r>
      <w:r w:rsidR="00391F20" w:rsidRPr="000F0668">
        <w:t>.</w:t>
      </w:r>
      <w:r w:rsidR="00B21C4E">
        <w:t>5</w:t>
      </w:r>
      <w:r w:rsidR="00391F20" w:rsidRPr="000F0668">
        <w:t>. Заказчик вправе в одностороннем порядке отка</w:t>
      </w:r>
      <w:r w:rsidR="00007C54">
        <w:t xml:space="preserve">заться от исполнения Контракта </w:t>
      </w:r>
      <w:r w:rsidR="00391F20" w:rsidRPr="000F0668">
        <w:t>в следующих случаях:</w:t>
      </w:r>
    </w:p>
    <w:p w:rsidR="00391F20" w:rsidRPr="000F0668" w:rsidRDefault="007750CF" w:rsidP="00391F20">
      <w:pPr>
        <w:numPr>
          <w:ilvl w:val="0"/>
          <w:numId w:val="1"/>
        </w:numPr>
        <w:tabs>
          <w:tab w:val="left" w:pos="993"/>
        </w:tabs>
        <w:ind w:left="0" w:firstLine="709"/>
        <w:jc w:val="both"/>
      </w:pPr>
      <w:r w:rsidRPr="000F0668">
        <w:t>при неисполнении</w:t>
      </w:r>
      <w:r w:rsidR="00391F20" w:rsidRPr="000F0668">
        <w:t xml:space="preserve"> или (и) ненадлежащего исполнения условий контракта Подрядчиком;</w:t>
      </w:r>
    </w:p>
    <w:p w:rsidR="00391F20" w:rsidRPr="000F0668" w:rsidRDefault="00391F20" w:rsidP="00391F20">
      <w:pPr>
        <w:numPr>
          <w:ilvl w:val="0"/>
          <w:numId w:val="1"/>
        </w:numPr>
        <w:tabs>
          <w:tab w:val="left" w:pos="993"/>
        </w:tabs>
        <w:ind w:left="0" w:firstLine="709"/>
        <w:jc w:val="both"/>
      </w:pPr>
      <w:r w:rsidRPr="000F0668">
        <w:t>при нарушении Подрядчиком сроков выполнения работ;</w:t>
      </w:r>
    </w:p>
    <w:p w:rsidR="00391F20" w:rsidRPr="000F0668" w:rsidRDefault="00391F20" w:rsidP="00391F20">
      <w:pPr>
        <w:numPr>
          <w:ilvl w:val="0"/>
          <w:numId w:val="1"/>
        </w:numPr>
        <w:tabs>
          <w:tab w:val="left" w:pos="993"/>
        </w:tabs>
        <w:ind w:left="0" w:firstLine="709"/>
        <w:jc w:val="both"/>
      </w:pPr>
      <w:r w:rsidRPr="000F0668">
        <w:t xml:space="preserve">при выявлении недостатков в работе, относительно которых был установлен разумный срок для их безвозмездного устранения, но </w:t>
      </w:r>
      <w:r w:rsidR="007750CF" w:rsidRPr="000F0668">
        <w:t>по истечение,</w:t>
      </w:r>
      <w:r w:rsidRPr="000F0668">
        <w:t xml:space="preserve"> которого они остались не устранёнными;</w:t>
      </w:r>
    </w:p>
    <w:p w:rsidR="00391F20" w:rsidRPr="000F0668" w:rsidRDefault="00391F20" w:rsidP="00391F20">
      <w:pPr>
        <w:numPr>
          <w:ilvl w:val="0"/>
          <w:numId w:val="1"/>
        </w:numPr>
        <w:tabs>
          <w:tab w:val="left" w:pos="993"/>
        </w:tabs>
        <w:ind w:left="0" w:firstLine="709"/>
        <w:jc w:val="both"/>
      </w:pPr>
      <w:r w:rsidRPr="000F0668">
        <w:t>неисполнения Подрядчиком обязательных требований закона, иных правовых актов или условий Контракта;</w:t>
      </w:r>
    </w:p>
    <w:p w:rsidR="00391F20" w:rsidRPr="000F0668" w:rsidRDefault="00391F20" w:rsidP="00391F20">
      <w:pPr>
        <w:numPr>
          <w:ilvl w:val="0"/>
          <w:numId w:val="1"/>
        </w:numPr>
        <w:tabs>
          <w:tab w:val="left" w:pos="993"/>
        </w:tabs>
        <w:ind w:left="0" w:firstLine="709"/>
        <w:jc w:val="both"/>
      </w:pPr>
      <w:r w:rsidRPr="000F0668">
        <w:t>обнаружения недостатков, которые исключают возможность выполнения работ и которые не могут быть устранены Подрядчиком.</w:t>
      </w:r>
    </w:p>
    <w:p w:rsidR="00391F20" w:rsidRPr="000F0668" w:rsidRDefault="00391F20" w:rsidP="00391F20">
      <w:pPr>
        <w:numPr>
          <w:ilvl w:val="0"/>
          <w:numId w:val="1"/>
        </w:numPr>
        <w:tabs>
          <w:tab w:val="left" w:pos="993"/>
          <w:tab w:val="left" w:pos="4230"/>
        </w:tabs>
        <w:ind w:left="0" w:right="140" w:firstLine="709"/>
        <w:contextualSpacing/>
        <w:jc w:val="both"/>
      </w:pPr>
      <w:r w:rsidRPr="000F0668">
        <w:t>в иных случаях.</w:t>
      </w:r>
    </w:p>
    <w:p w:rsidR="00391F20" w:rsidRPr="000F0668" w:rsidRDefault="00391F20" w:rsidP="00391F20">
      <w:pPr>
        <w:tabs>
          <w:tab w:val="left" w:pos="993"/>
        </w:tabs>
        <w:ind w:firstLine="709"/>
        <w:jc w:val="both"/>
      </w:pPr>
      <w:r w:rsidRPr="000F0668">
        <w:t>Порядок отказа от исполнения настоящего Контракта определяется в соответствии с действующим гражданским законодательством.</w:t>
      </w:r>
    </w:p>
    <w:p w:rsidR="00391F20" w:rsidRPr="000F0668" w:rsidRDefault="00473E2B" w:rsidP="00391F20">
      <w:pPr>
        <w:tabs>
          <w:tab w:val="num" w:pos="900"/>
        </w:tabs>
        <w:ind w:firstLine="709"/>
        <w:jc w:val="both"/>
      </w:pPr>
      <w:r>
        <w:t>8</w:t>
      </w:r>
      <w:r w:rsidR="00391F20" w:rsidRPr="000F0668">
        <w:t>.</w:t>
      </w:r>
      <w:r w:rsidR="00B21C4E">
        <w:t>6</w:t>
      </w:r>
      <w:r w:rsidR="00391F20" w:rsidRPr="000F0668">
        <w:t>. В случае отсутствия бюджетного финансирования, Заказчик вправе отказаться от исполнения обязательств по Контракту, уплатив Подрядчику часть установленной цены, пропорционально части выполненных работ Подрядчиком на момент получения им извещения.</w:t>
      </w:r>
    </w:p>
    <w:p w:rsidR="00391F20" w:rsidRPr="000F0668" w:rsidRDefault="00473E2B" w:rsidP="00391F20">
      <w:pPr>
        <w:tabs>
          <w:tab w:val="num" w:pos="900"/>
        </w:tabs>
        <w:ind w:firstLine="709"/>
        <w:jc w:val="both"/>
      </w:pPr>
      <w:r>
        <w:t>8</w:t>
      </w:r>
      <w:r w:rsidR="00391F20" w:rsidRPr="000F0668">
        <w:t>.</w:t>
      </w:r>
      <w:r w:rsidR="00B21C4E">
        <w:t>7</w:t>
      </w:r>
      <w:r w:rsidR="00391F20" w:rsidRPr="000F0668">
        <w:t>. О расторжении Контракта одна из Сторон должна предупредить другую Сторону в сроки, установленные действующим законодательством.</w:t>
      </w:r>
    </w:p>
    <w:p w:rsidR="00391F20" w:rsidRDefault="00391F20" w:rsidP="00391F20">
      <w:pPr>
        <w:ind w:firstLine="709"/>
        <w:rPr>
          <w:bCs/>
          <w:i/>
          <w:iCs/>
          <w:sz w:val="20"/>
          <w:szCs w:val="20"/>
        </w:rPr>
      </w:pPr>
    </w:p>
    <w:p w:rsidR="00391F20" w:rsidRDefault="00473E2B" w:rsidP="00AF3475">
      <w:pPr>
        <w:ind w:firstLine="709"/>
        <w:jc w:val="center"/>
        <w:rPr>
          <w:b/>
          <w:bCs/>
          <w:iCs/>
        </w:rPr>
      </w:pPr>
      <w:r>
        <w:rPr>
          <w:b/>
          <w:bCs/>
          <w:iCs/>
        </w:rPr>
        <w:t>9</w:t>
      </w:r>
      <w:r w:rsidR="00391F20" w:rsidRPr="001115FA">
        <w:rPr>
          <w:b/>
          <w:bCs/>
          <w:iCs/>
        </w:rPr>
        <w:t>. ОБСТОЯТЕЛЬСТВА НЕПРЕОДОЛИМОЙ СИЛЫ</w:t>
      </w:r>
    </w:p>
    <w:p w:rsidR="004734D2" w:rsidRDefault="004734D2" w:rsidP="00AF3475">
      <w:pPr>
        <w:ind w:firstLine="709"/>
        <w:jc w:val="center"/>
        <w:rPr>
          <w:b/>
          <w:bCs/>
          <w:iCs/>
        </w:rPr>
      </w:pPr>
    </w:p>
    <w:p w:rsidR="00391F20" w:rsidRPr="000F0668" w:rsidRDefault="00473E2B" w:rsidP="00391F20">
      <w:pPr>
        <w:autoSpaceDE w:val="0"/>
        <w:autoSpaceDN w:val="0"/>
        <w:adjustRightInd w:val="0"/>
        <w:ind w:firstLine="709"/>
        <w:jc w:val="both"/>
      </w:pPr>
      <w:r>
        <w:t>9</w:t>
      </w:r>
      <w:r w:rsidR="00391F20">
        <w:t>.1.</w:t>
      </w:r>
      <w:r w:rsidR="00391F20" w:rsidRPr="000F0668">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rsidR="00391F20" w:rsidRDefault="00473E2B" w:rsidP="00391F20">
      <w:pPr>
        <w:tabs>
          <w:tab w:val="left" w:pos="1276"/>
        </w:tabs>
        <w:ind w:firstLine="709"/>
        <w:jc w:val="both"/>
      </w:pPr>
      <w:r>
        <w:t>9</w:t>
      </w:r>
      <w:r w:rsidR="00391F20" w:rsidRPr="000F0668">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событий в письменной форме в течение трех дней</w:t>
      </w:r>
      <w:r w:rsidR="00391F20">
        <w:t>.</w:t>
      </w:r>
    </w:p>
    <w:p w:rsidR="00391F20" w:rsidRDefault="00391F20" w:rsidP="00391F20">
      <w:pPr>
        <w:tabs>
          <w:tab w:val="left" w:pos="1276"/>
        </w:tabs>
        <w:ind w:firstLine="709"/>
        <w:jc w:val="both"/>
        <w:rPr>
          <w:sz w:val="20"/>
          <w:szCs w:val="20"/>
        </w:rPr>
      </w:pPr>
    </w:p>
    <w:p w:rsidR="00391F20" w:rsidRDefault="00391F20" w:rsidP="00AF3475">
      <w:pPr>
        <w:ind w:firstLine="709"/>
        <w:jc w:val="center"/>
        <w:rPr>
          <w:b/>
          <w:bCs/>
          <w:iCs/>
        </w:rPr>
      </w:pPr>
      <w:r w:rsidRPr="009047C1">
        <w:rPr>
          <w:b/>
          <w:bCs/>
          <w:iCs/>
        </w:rPr>
        <w:t>1</w:t>
      </w:r>
      <w:r w:rsidR="00473E2B">
        <w:rPr>
          <w:b/>
          <w:bCs/>
          <w:iCs/>
        </w:rPr>
        <w:t>0</w:t>
      </w:r>
      <w:r w:rsidRPr="009047C1">
        <w:rPr>
          <w:b/>
          <w:bCs/>
          <w:iCs/>
        </w:rPr>
        <w:t>. ПРОЧИЕ УСЛОВИЯ</w:t>
      </w:r>
    </w:p>
    <w:p w:rsidR="004734D2" w:rsidRPr="009047C1" w:rsidRDefault="004734D2" w:rsidP="00AF3475">
      <w:pPr>
        <w:ind w:firstLine="709"/>
        <w:jc w:val="center"/>
        <w:rPr>
          <w:b/>
          <w:bCs/>
          <w:iCs/>
        </w:rPr>
      </w:pPr>
    </w:p>
    <w:p w:rsidR="00391F20" w:rsidRPr="0025421A" w:rsidRDefault="00391F20" w:rsidP="00391F20">
      <w:pPr>
        <w:widowControl w:val="0"/>
        <w:tabs>
          <w:tab w:val="left" w:pos="1134"/>
        </w:tabs>
        <w:suppressAutoHyphens/>
        <w:snapToGrid w:val="0"/>
        <w:ind w:firstLine="709"/>
        <w:contextualSpacing/>
        <w:jc w:val="both"/>
      </w:pPr>
      <w:r w:rsidRPr="000F0668">
        <w:t>1</w:t>
      </w:r>
      <w:r w:rsidR="00473E2B">
        <w:t>0</w:t>
      </w:r>
      <w:r w:rsidRPr="000F0668">
        <w:t xml:space="preserve">.1. </w:t>
      </w:r>
      <w:r w:rsidRPr="0025421A">
        <w:t>Все изменения и дополнения к настоящему Контракту считаются действительными, если они оформлены в письменной форме и подписаны Сторонами по Контракту.</w:t>
      </w:r>
    </w:p>
    <w:p w:rsidR="00391F20" w:rsidRPr="0025421A" w:rsidRDefault="00391F20" w:rsidP="00391F20">
      <w:pPr>
        <w:widowControl w:val="0"/>
        <w:tabs>
          <w:tab w:val="left" w:pos="1134"/>
        </w:tabs>
        <w:suppressAutoHyphens/>
        <w:snapToGrid w:val="0"/>
        <w:ind w:firstLine="709"/>
        <w:contextualSpacing/>
        <w:jc w:val="both"/>
      </w:pPr>
      <w:r w:rsidRPr="0025421A">
        <w:t>1</w:t>
      </w:r>
      <w:r w:rsidR="00473E2B">
        <w:t>0</w:t>
      </w:r>
      <w:r w:rsidRPr="0025421A">
        <w:t>.2. Все приложения к настоящему Контракту являются его неотъемлемой частью.</w:t>
      </w:r>
    </w:p>
    <w:p w:rsidR="00391F20" w:rsidRPr="0025421A" w:rsidRDefault="00473E2B" w:rsidP="00391F20">
      <w:pPr>
        <w:widowControl w:val="0"/>
        <w:tabs>
          <w:tab w:val="left" w:pos="1134"/>
        </w:tabs>
        <w:suppressAutoHyphens/>
        <w:snapToGrid w:val="0"/>
        <w:ind w:firstLine="709"/>
        <w:contextualSpacing/>
        <w:jc w:val="both"/>
      </w:pPr>
      <w:r>
        <w:t>10</w:t>
      </w:r>
      <w:r w:rsidR="00391F20" w:rsidRPr="0025421A">
        <w:t>.3.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Сторон.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rsidR="00391F20" w:rsidRDefault="00473E2B" w:rsidP="00391F20">
      <w:pPr>
        <w:widowControl w:val="0"/>
        <w:tabs>
          <w:tab w:val="left" w:pos="1134"/>
        </w:tabs>
        <w:suppressAutoHyphens/>
        <w:snapToGrid w:val="0"/>
        <w:ind w:firstLine="709"/>
        <w:contextualSpacing/>
        <w:jc w:val="both"/>
      </w:pPr>
      <w:r>
        <w:t>10</w:t>
      </w:r>
      <w:r w:rsidR="00391F20" w:rsidRPr="0025421A">
        <w:t>.4. В случае изменения адреса либо иных реквизитов Стороны обязаны уведомить об этом друг друга в недельный срок со дня наступления таких изменений.</w:t>
      </w:r>
    </w:p>
    <w:p w:rsidR="00391F20" w:rsidRPr="002670AC" w:rsidRDefault="00473E2B" w:rsidP="00391F20">
      <w:pPr>
        <w:widowControl w:val="0"/>
        <w:tabs>
          <w:tab w:val="left" w:pos="1134"/>
        </w:tabs>
        <w:suppressAutoHyphens/>
        <w:snapToGrid w:val="0"/>
        <w:ind w:firstLine="709"/>
        <w:contextualSpacing/>
        <w:jc w:val="both"/>
      </w:pPr>
      <w:r>
        <w:rPr>
          <w:lang w:eastAsia="ar-SA"/>
        </w:rPr>
        <w:t>10</w:t>
      </w:r>
      <w:r w:rsidR="00391F20">
        <w:rPr>
          <w:lang w:eastAsia="ar-SA"/>
        </w:rPr>
        <w:t xml:space="preserve">.5. </w:t>
      </w:r>
      <w:r w:rsidR="00CD5E86" w:rsidRPr="00CD5E86">
        <w:rPr>
          <w:lang w:eastAsia="zh-CN"/>
        </w:rPr>
        <w:t>Настоящий Контракт подписан электронными циф</w:t>
      </w:r>
      <w:r w:rsidR="00CD5E86">
        <w:rPr>
          <w:lang w:eastAsia="zh-CN"/>
        </w:rPr>
        <w:t>ровыми подписями с обеих сторон</w:t>
      </w:r>
      <w:r w:rsidR="00391F20" w:rsidRPr="002670AC">
        <w:rPr>
          <w:lang w:eastAsia="ar-SA"/>
        </w:rPr>
        <w:t>.</w:t>
      </w:r>
    </w:p>
    <w:p w:rsidR="00391F20" w:rsidRDefault="00473E2B" w:rsidP="00391F20">
      <w:pPr>
        <w:widowControl w:val="0"/>
        <w:tabs>
          <w:tab w:val="left" w:pos="1134"/>
        </w:tabs>
        <w:suppressAutoHyphens/>
        <w:snapToGrid w:val="0"/>
        <w:ind w:firstLine="709"/>
        <w:contextualSpacing/>
        <w:jc w:val="both"/>
      </w:pPr>
      <w:r w:rsidRPr="002670AC">
        <w:t>10</w:t>
      </w:r>
      <w:r w:rsidR="00391F20" w:rsidRPr="002670AC">
        <w:t>.6. По всем вопросам, не оговоренным настоящим Контрактом</w:t>
      </w:r>
      <w:r w:rsidR="00391F20" w:rsidRPr="0025421A">
        <w:t>, Стороны руководствуются действующим законодательством.</w:t>
      </w:r>
    </w:p>
    <w:p w:rsidR="00CD5E86" w:rsidRDefault="00CD5E86" w:rsidP="00CD5E86">
      <w:pPr>
        <w:widowControl w:val="0"/>
        <w:tabs>
          <w:tab w:val="left" w:pos="1134"/>
        </w:tabs>
        <w:suppressAutoHyphens/>
        <w:snapToGrid w:val="0"/>
        <w:ind w:firstLine="709"/>
        <w:contextualSpacing/>
        <w:jc w:val="both"/>
      </w:pPr>
      <w:r>
        <w:t xml:space="preserve">10.7. Должностное лицо Заказчика, ответственное за исполнение Контракта: ведущий инженер Приморского РЖА Литвиненко Тамара Павловна, телефон: +7 (812) 576-80-89, адрес электронной почты: </w:t>
      </w:r>
      <w:hyperlink r:id="rId8" w:history="1">
        <w:r w:rsidRPr="003D60AA">
          <w:rPr>
            <w:rStyle w:val="af5"/>
          </w:rPr>
          <w:t>tp.litvinenko@guzhaprim.gov.spb.ru</w:t>
        </w:r>
      </w:hyperlink>
      <w:r>
        <w:t>.</w:t>
      </w:r>
    </w:p>
    <w:p w:rsidR="00CD5E86" w:rsidRPr="00C760D8" w:rsidRDefault="00CD5E86" w:rsidP="00CD5E86">
      <w:pPr>
        <w:widowControl w:val="0"/>
        <w:tabs>
          <w:tab w:val="left" w:pos="1134"/>
        </w:tabs>
        <w:suppressAutoHyphens/>
        <w:snapToGrid w:val="0"/>
        <w:ind w:firstLine="709"/>
        <w:contextualSpacing/>
        <w:jc w:val="both"/>
      </w:pPr>
    </w:p>
    <w:p w:rsidR="00391F20" w:rsidRDefault="00391F20" w:rsidP="00AF3475">
      <w:pPr>
        <w:spacing w:before="120"/>
        <w:jc w:val="center"/>
        <w:rPr>
          <w:b/>
          <w:bCs/>
        </w:rPr>
      </w:pPr>
      <w:r w:rsidRPr="009047C1">
        <w:rPr>
          <w:b/>
          <w:bCs/>
        </w:rPr>
        <w:t>1</w:t>
      </w:r>
      <w:r w:rsidR="00473E2B">
        <w:rPr>
          <w:b/>
          <w:bCs/>
        </w:rPr>
        <w:t>1</w:t>
      </w:r>
      <w:r w:rsidRPr="009047C1">
        <w:rPr>
          <w:b/>
          <w:bCs/>
        </w:rPr>
        <w:t>. АНТИКОРРУПЦИОННЫЕ УСЛОВИЯ</w:t>
      </w:r>
    </w:p>
    <w:p w:rsidR="00B1311A" w:rsidRDefault="00B1311A" w:rsidP="00391F20">
      <w:pPr>
        <w:ind w:firstLine="708"/>
        <w:jc w:val="both"/>
        <w:rPr>
          <w:bCs/>
        </w:rPr>
      </w:pPr>
    </w:p>
    <w:p w:rsidR="00391F20" w:rsidRPr="00322E5A" w:rsidRDefault="00391F20" w:rsidP="00391F20">
      <w:pPr>
        <w:ind w:firstLine="708"/>
        <w:jc w:val="both"/>
      </w:pPr>
      <w:r w:rsidRPr="00322E5A">
        <w:rPr>
          <w:bCs/>
        </w:rPr>
        <w:t>1</w:t>
      </w:r>
      <w:r w:rsidR="00473E2B">
        <w:rPr>
          <w:bCs/>
        </w:rPr>
        <w:t>1</w:t>
      </w:r>
      <w:r w:rsidRPr="00322E5A">
        <w:rPr>
          <w:bCs/>
        </w:rPr>
        <w:t>.1.</w:t>
      </w:r>
      <w:r w:rsidRPr="00322E5A">
        <w:rPr>
          <w:b/>
          <w:bCs/>
        </w:rPr>
        <w:t xml:space="preserve"> </w:t>
      </w:r>
      <w:r w:rsidRPr="00322E5A">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91F20" w:rsidRPr="00322E5A" w:rsidRDefault="00391F20" w:rsidP="00391F20">
      <w:pPr>
        <w:tabs>
          <w:tab w:val="left" w:pos="993"/>
        </w:tabs>
        <w:ind w:right="140"/>
        <w:contextualSpacing/>
        <w:jc w:val="both"/>
      </w:pPr>
      <w:r w:rsidRPr="00322E5A">
        <w:tab/>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w:t>
      </w:r>
      <w:r w:rsidRPr="00322E5A">
        <w:lastRenderedPageBreak/>
        <w:t xml:space="preserve">должностным лицам публично-правовых образований, близким родственникам таких должностных лиц либо лицам, </w:t>
      </w:r>
      <w:r w:rsidR="007750CF" w:rsidRPr="00322E5A">
        <w:t>иным образом,</w:t>
      </w:r>
      <w:r w:rsidRPr="00322E5A">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91F20" w:rsidRPr="00322E5A" w:rsidRDefault="00391F20" w:rsidP="00391F20">
      <w:pPr>
        <w:tabs>
          <w:tab w:val="left" w:pos="993"/>
        </w:tabs>
        <w:ind w:right="140"/>
        <w:contextualSpacing/>
        <w:jc w:val="both"/>
      </w:pPr>
      <w:r w:rsidRPr="00322E5A">
        <w:tab/>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91F20" w:rsidRPr="00322E5A" w:rsidRDefault="00391F20" w:rsidP="00391F20">
      <w:pPr>
        <w:ind w:right="140"/>
        <w:contextualSpacing/>
        <w:jc w:val="both"/>
      </w:pPr>
      <w:r w:rsidRPr="00322E5A">
        <w:tab/>
        <w:t>- не совершать иных действий, нарушающих антикоррупционное законодательство Российской Федерации.</w:t>
      </w:r>
    </w:p>
    <w:p w:rsidR="00391F20" w:rsidRDefault="00391F20" w:rsidP="00AF3475">
      <w:pPr>
        <w:tabs>
          <w:tab w:val="num" w:pos="360"/>
        </w:tabs>
        <w:ind w:firstLine="709"/>
        <w:jc w:val="center"/>
        <w:rPr>
          <w:b/>
          <w:bCs/>
          <w:iCs/>
        </w:rPr>
      </w:pPr>
      <w:r w:rsidRPr="009047C1">
        <w:rPr>
          <w:b/>
          <w:bCs/>
          <w:iCs/>
        </w:rPr>
        <w:t>1</w:t>
      </w:r>
      <w:r w:rsidR="00473E2B">
        <w:rPr>
          <w:b/>
          <w:bCs/>
          <w:iCs/>
        </w:rPr>
        <w:t>2</w:t>
      </w:r>
      <w:r w:rsidRPr="009047C1">
        <w:rPr>
          <w:b/>
          <w:bCs/>
          <w:iCs/>
        </w:rPr>
        <w:t>. ПРИЛОЖ</w:t>
      </w:r>
      <w:r w:rsidR="000D0187">
        <w:rPr>
          <w:b/>
          <w:bCs/>
          <w:iCs/>
        </w:rPr>
        <w:t>ЕНИЯ</w:t>
      </w:r>
    </w:p>
    <w:p w:rsidR="004734D2" w:rsidRDefault="004734D2" w:rsidP="00AF3475">
      <w:pPr>
        <w:tabs>
          <w:tab w:val="num" w:pos="360"/>
        </w:tabs>
        <w:ind w:firstLine="709"/>
        <w:jc w:val="center"/>
        <w:rPr>
          <w:b/>
          <w:bCs/>
          <w:iCs/>
        </w:rPr>
      </w:pPr>
    </w:p>
    <w:p w:rsidR="00BA22B8" w:rsidRPr="004734D2" w:rsidRDefault="00BA22B8" w:rsidP="00BA22B8">
      <w:pPr>
        <w:ind w:left="85" w:right="85" w:firstLine="624"/>
        <w:jc w:val="both"/>
        <w:rPr>
          <w:rFonts w:eastAsiaTheme="minorEastAsia"/>
        </w:rPr>
      </w:pPr>
      <w:r w:rsidRPr="009047C1">
        <w:t>1</w:t>
      </w:r>
      <w:r>
        <w:t>2.1. Приложение № 1</w:t>
      </w:r>
      <w:r w:rsidRPr="009047C1">
        <w:t xml:space="preserve"> </w:t>
      </w:r>
      <w:r>
        <w:t>- «</w:t>
      </w:r>
      <w:r w:rsidR="00421CBE" w:rsidRPr="00421CBE">
        <w:t>Смета</w:t>
      </w:r>
      <w:r w:rsidR="0020254D">
        <w:t xml:space="preserve"> на проектные работы</w:t>
      </w:r>
      <w:r>
        <w:t>».</w:t>
      </w:r>
    </w:p>
    <w:p w:rsidR="00BA22B8" w:rsidRPr="00FE7236" w:rsidRDefault="00BA22B8" w:rsidP="00FE7236">
      <w:pPr>
        <w:widowControl w:val="0"/>
        <w:ind w:firstLine="567"/>
        <w:jc w:val="both"/>
        <w:rPr>
          <w:bCs/>
          <w:spacing w:val="-10"/>
        </w:rPr>
      </w:pPr>
      <w:r>
        <w:t xml:space="preserve">12.2. Приложение № 2 - </w:t>
      </w:r>
      <w:r w:rsidRPr="004F0647">
        <w:t>«</w:t>
      </w:r>
      <w:r>
        <w:t>Техническое задание</w:t>
      </w:r>
      <w:r w:rsidR="00FE7236">
        <w:t xml:space="preserve"> </w:t>
      </w:r>
      <w:r w:rsidR="00FE7236">
        <w:rPr>
          <w:bCs/>
          <w:spacing w:val="-10"/>
        </w:rPr>
        <w:t xml:space="preserve">на выполнение работ на разработку проектно-сметной </w:t>
      </w:r>
      <w:r w:rsidR="00FE7236" w:rsidRPr="009D2E48">
        <w:rPr>
          <w:bCs/>
          <w:spacing w:val="-10"/>
        </w:rPr>
        <w:t xml:space="preserve">документации </w:t>
      </w:r>
      <w:r w:rsidR="00FE7236" w:rsidRPr="002E12D0">
        <w:t xml:space="preserve">по </w:t>
      </w:r>
      <w:r w:rsidR="00FE7236">
        <w:t>приспособлению жилого помещения с учетом потребностей инвалида и обеспечения условия его доступности,</w:t>
      </w:r>
      <w:r w:rsidR="00FE7236" w:rsidRPr="009D2E48">
        <w:rPr>
          <w:bCs/>
          <w:spacing w:val="-10"/>
        </w:rPr>
        <w:t xml:space="preserve"> расположенного по адресу: Санкт-Петербург, </w:t>
      </w:r>
      <w:r w:rsidR="00FE7236">
        <w:rPr>
          <w:bCs/>
          <w:spacing w:val="-10"/>
        </w:rPr>
        <w:t xml:space="preserve">Парашютная ул., </w:t>
      </w:r>
      <w:r w:rsidR="00FE7236" w:rsidRPr="009D2E48">
        <w:rPr>
          <w:bCs/>
          <w:spacing w:val="-10"/>
        </w:rPr>
        <w:t>д. 6</w:t>
      </w:r>
      <w:r w:rsidR="00FE7236">
        <w:rPr>
          <w:bCs/>
          <w:spacing w:val="-10"/>
        </w:rPr>
        <w:t>1</w:t>
      </w:r>
      <w:r w:rsidR="00FE7236" w:rsidRPr="009D2E48">
        <w:rPr>
          <w:bCs/>
          <w:spacing w:val="-10"/>
        </w:rPr>
        <w:t>, корп. 3, литера А</w:t>
      </w:r>
      <w:r w:rsidR="00FE7236">
        <w:rPr>
          <w:bCs/>
          <w:spacing w:val="-10"/>
        </w:rPr>
        <w:t>, кв. 338</w:t>
      </w:r>
      <w:r w:rsidRPr="004F0647">
        <w:t>»</w:t>
      </w:r>
      <w:r>
        <w:rPr>
          <w:sz w:val="22"/>
          <w:szCs w:val="22"/>
        </w:rPr>
        <w:t>.</w:t>
      </w:r>
    </w:p>
    <w:p w:rsidR="00356C44" w:rsidRDefault="00356C44" w:rsidP="002F591A">
      <w:pPr>
        <w:ind w:firstLine="709"/>
        <w:jc w:val="both"/>
      </w:pPr>
    </w:p>
    <w:p w:rsidR="00391F20" w:rsidRDefault="00473E2B" w:rsidP="00391F20">
      <w:pPr>
        <w:ind w:firstLine="709"/>
        <w:jc w:val="center"/>
        <w:rPr>
          <w:b/>
          <w:bCs/>
          <w:iCs/>
        </w:rPr>
      </w:pPr>
      <w:r>
        <w:rPr>
          <w:b/>
          <w:bCs/>
          <w:iCs/>
        </w:rPr>
        <w:t>13</w:t>
      </w:r>
      <w:r w:rsidR="00391F20" w:rsidRPr="009047C1">
        <w:rPr>
          <w:b/>
          <w:bCs/>
          <w:iCs/>
        </w:rPr>
        <w:t xml:space="preserve">. </w:t>
      </w:r>
      <w:r w:rsidR="000D0187">
        <w:rPr>
          <w:b/>
          <w:bCs/>
          <w:iCs/>
        </w:rPr>
        <w:t>АДРЕСА, РЕКВИЗИТЫ И ПОДПИСИ СТОРОН</w:t>
      </w:r>
    </w:p>
    <w:p w:rsidR="00AF3475" w:rsidRPr="009047C1" w:rsidRDefault="00AF3475" w:rsidP="00391F20">
      <w:pPr>
        <w:ind w:firstLine="709"/>
        <w:jc w:val="center"/>
        <w:rPr>
          <w:b/>
          <w:bCs/>
          <w:iCs/>
        </w:rPr>
      </w:pPr>
    </w:p>
    <w:tbl>
      <w:tblPr>
        <w:tblW w:w="15522" w:type="dxa"/>
        <w:tblInd w:w="-34" w:type="dxa"/>
        <w:tblLayout w:type="fixed"/>
        <w:tblLook w:val="01E0" w:firstRow="1" w:lastRow="1" w:firstColumn="1" w:lastColumn="1" w:noHBand="0" w:noVBand="0"/>
      </w:tblPr>
      <w:tblGrid>
        <w:gridCol w:w="5174"/>
        <w:gridCol w:w="5174"/>
        <w:gridCol w:w="5174"/>
      </w:tblGrid>
      <w:tr w:rsidR="00A11576" w:rsidRPr="002F1F38" w:rsidTr="00A11576">
        <w:trPr>
          <w:trHeight w:val="224"/>
        </w:trPr>
        <w:tc>
          <w:tcPr>
            <w:tcW w:w="5174" w:type="dxa"/>
          </w:tcPr>
          <w:p w:rsidR="00A11576" w:rsidRPr="007B705B" w:rsidRDefault="00A11576" w:rsidP="00E359AE">
            <w:pPr>
              <w:widowControl w:val="0"/>
              <w:tabs>
                <w:tab w:val="left" w:pos="426"/>
              </w:tabs>
              <w:autoSpaceDE w:val="0"/>
              <w:autoSpaceDN w:val="0"/>
              <w:adjustRightInd w:val="0"/>
              <w:rPr>
                <w:b/>
              </w:rPr>
            </w:pPr>
            <w:r w:rsidRPr="007B705B">
              <w:rPr>
                <w:b/>
              </w:rPr>
              <w:t>Заказчик:</w:t>
            </w:r>
          </w:p>
          <w:p w:rsidR="00A11576" w:rsidRPr="007B705B" w:rsidRDefault="00A11576" w:rsidP="00E359AE">
            <w:pPr>
              <w:widowControl w:val="0"/>
              <w:autoSpaceDE w:val="0"/>
              <w:autoSpaceDN w:val="0"/>
              <w:adjustRightInd w:val="0"/>
              <w:rPr>
                <w:b/>
              </w:rPr>
            </w:pPr>
            <w:r w:rsidRPr="007B705B">
              <w:rPr>
                <w:b/>
              </w:rPr>
              <w:t>Санкт-Петербургское государственное казенное учреждение «Жилищное агентство Приморского района Санкт-Петербурга»</w:t>
            </w:r>
          </w:p>
          <w:p w:rsidR="00A11576" w:rsidRPr="007B705B" w:rsidRDefault="00A11576" w:rsidP="00E359AE">
            <w:pPr>
              <w:widowControl w:val="0"/>
              <w:autoSpaceDE w:val="0"/>
              <w:autoSpaceDN w:val="0"/>
              <w:adjustRightInd w:val="0"/>
              <w:jc w:val="both"/>
            </w:pPr>
            <w:r w:rsidRPr="007B705B">
              <w:t>Юридический адрес: 197349, Санкт-Петербург,</w:t>
            </w:r>
          </w:p>
          <w:p w:rsidR="00A11576" w:rsidRPr="007B705B" w:rsidRDefault="00A11576" w:rsidP="00E359AE">
            <w:pPr>
              <w:widowControl w:val="0"/>
              <w:autoSpaceDE w:val="0"/>
              <w:autoSpaceDN w:val="0"/>
              <w:adjustRightInd w:val="0"/>
              <w:jc w:val="both"/>
            </w:pPr>
            <w:r w:rsidRPr="007B705B">
              <w:t>пр. Сизова, дом 30 к.1</w:t>
            </w:r>
          </w:p>
          <w:p w:rsidR="00A11576" w:rsidRPr="007B705B" w:rsidRDefault="00A11576" w:rsidP="00E359AE">
            <w:pPr>
              <w:widowControl w:val="0"/>
              <w:autoSpaceDE w:val="0"/>
              <w:autoSpaceDN w:val="0"/>
              <w:adjustRightInd w:val="0"/>
              <w:jc w:val="both"/>
            </w:pPr>
            <w:r w:rsidRPr="007B705B">
              <w:t>ИНН 7814027050  КПП 781401001</w:t>
            </w:r>
          </w:p>
          <w:p w:rsidR="00A11576" w:rsidRPr="007B705B" w:rsidRDefault="00A11576" w:rsidP="00E359AE">
            <w:pPr>
              <w:widowControl w:val="0"/>
              <w:autoSpaceDE w:val="0"/>
              <w:autoSpaceDN w:val="0"/>
              <w:adjustRightInd w:val="0"/>
              <w:jc w:val="both"/>
            </w:pPr>
            <w:r w:rsidRPr="007B705B">
              <w:t xml:space="preserve">Лицевой счет 0640177 в Комитете </w:t>
            </w:r>
          </w:p>
          <w:p w:rsidR="00A11576" w:rsidRPr="007B705B" w:rsidRDefault="00A11576" w:rsidP="00E359AE">
            <w:pPr>
              <w:widowControl w:val="0"/>
              <w:autoSpaceDE w:val="0"/>
              <w:autoSpaceDN w:val="0"/>
              <w:adjustRightInd w:val="0"/>
              <w:jc w:val="both"/>
            </w:pPr>
            <w:r w:rsidRPr="007B705B">
              <w:t>Финансов Санкт-Петербурга</w:t>
            </w:r>
          </w:p>
          <w:p w:rsidR="00A11576" w:rsidRPr="00711F67" w:rsidRDefault="00A11576" w:rsidP="00711F67">
            <w:pPr>
              <w:autoSpaceDE w:val="0"/>
              <w:autoSpaceDN w:val="0"/>
              <w:adjustRightInd w:val="0"/>
              <w:jc w:val="both"/>
            </w:pPr>
            <w:r w:rsidRPr="00711F67">
              <w:t>тел: (812) 576-80-90</w:t>
            </w:r>
          </w:p>
          <w:p w:rsidR="00A11576" w:rsidRPr="00711F67" w:rsidRDefault="00A11576" w:rsidP="00711F67">
            <w:pPr>
              <w:autoSpaceDE w:val="0"/>
              <w:autoSpaceDN w:val="0"/>
              <w:adjustRightInd w:val="0"/>
              <w:jc w:val="both"/>
            </w:pPr>
            <w:r w:rsidRPr="00711F67">
              <w:t>факс: (812) 576-80-88</w:t>
            </w:r>
          </w:p>
          <w:p w:rsidR="00A11576" w:rsidRPr="00D3288B" w:rsidRDefault="00A11576" w:rsidP="00711F67">
            <w:pPr>
              <w:widowControl w:val="0"/>
              <w:tabs>
                <w:tab w:val="left" w:pos="426"/>
              </w:tabs>
              <w:autoSpaceDE w:val="0"/>
              <w:autoSpaceDN w:val="0"/>
              <w:adjustRightInd w:val="0"/>
              <w:rPr>
                <w:lang w:val="en-US"/>
              </w:rPr>
            </w:pPr>
            <w:r w:rsidRPr="007B705B">
              <w:rPr>
                <w:lang w:val="en-US"/>
              </w:rPr>
              <w:t>e-mail</w:t>
            </w:r>
            <w:r w:rsidRPr="00D3288B">
              <w:rPr>
                <w:lang w:val="en-US"/>
              </w:rPr>
              <w:t xml:space="preserve">: </w:t>
            </w:r>
            <w:r w:rsidRPr="00D3288B">
              <w:rPr>
                <w:color w:val="0000FF"/>
                <w:u w:val="single"/>
                <w:lang w:val="en-US"/>
              </w:rPr>
              <w:t>mail@guzhaprim.gov.spb.ru</w:t>
            </w:r>
          </w:p>
          <w:p w:rsidR="00A11576" w:rsidRPr="00D3288B" w:rsidRDefault="00A11576" w:rsidP="00E359AE">
            <w:pPr>
              <w:widowControl w:val="0"/>
              <w:autoSpaceDE w:val="0"/>
              <w:autoSpaceDN w:val="0"/>
              <w:adjustRightInd w:val="0"/>
              <w:jc w:val="both"/>
              <w:rPr>
                <w:lang w:val="en-US"/>
              </w:rPr>
            </w:pPr>
          </w:p>
          <w:p w:rsidR="00A11576" w:rsidRPr="007B705B" w:rsidRDefault="00A11576" w:rsidP="00E359AE">
            <w:pPr>
              <w:widowControl w:val="0"/>
              <w:autoSpaceDE w:val="0"/>
              <w:autoSpaceDN w:val="0"/>
              <w:adjustRightInd w:val="0"/>
              <w:rPr>
                <w:b/>
              </w:rPr>
            </w:pPr>
            <w:r w:rsidRPr="007B705B">
              <w:rPr>
                <w:b/>
              </w:rPr>
              <w:t xml:space="preserve">Директор </w:t>
            </w:r>
          </w:p>
          <w:p w:rsidR="00A11576" w:rsidRDefault="00A11576" w:rsidP="00E359AE">
            <w:pPr>
              <w:widowControl w:val="0"/>
              <w:autoSpaceDE w:val="0"/>
              <w:autoSpaceDN w:val="0"/>
              <w:adjustRightInd w:val="0"/>
              <w:ind w:left="34"/>
            </w:pPr>
            <w:r w:rsidRPr="007B705B">
              <w:t>Санкт-Петербургского государственного казенного учреждения</w:t>
            </w:r>
            <w:r w:rsidRPr="007B705B">
              <w:rPr>
                <w:b/>
              </w:rPr>
              <w:t xml:space="preserve"> </w:t>
            </w:r>
            <w:r w:rsidRPr="007B705B">
              <w:t xml:space="preserve">«Жилищное агентство </w:t>
            </w:r>
            <w:r w:rsidRPr="007B705B">
              <w:br/>
              <w:t>Приморского района Санкт-Петербурга»</w:t>
            </w:r>
          </w:p>
          <w:p w:rsidR="00A11576" w:rsidRPr="007B705B" w:rsidRDefault="00A11576" w:rsidP="00E359AE">
            <w:pPr>
              <w:widowControl w:val="0"/>
              <w:autoSpaceDE w:val="0"/>
              <w:autoSpaceDN w:val="0"/>
              <w:adjustRightInd w:val="0"/>
              <w:ind w:left="34"/>
            </w:pPr>
          </w:p>
          <w:p w:rsidR="00A11576" w:rsidRPr="005F4634" w:rsidRDefault="00A11576" w:rsidP="00A11576">
            <w:pPr>
              <w:widowControl w:val="0"/>
              <w:autoSpaceDE w:val="0"/>
              <w:autoSpaceDN w:val="0"/>
              <w:adjustRightInd w:val="0"/>
              <w:ind w:left="34"/>
              <w:rPr>
                <w:b/>
              </w:rPr>
            </w:pPr>
            <w:r w:rsidRPr="005F4634">
              <w:t>_______________________</w:t>
            </w:r>
            <w:r w:rsidRPr="005F4634">
              <w:rPr>
                <w:b/>
              </w:rPr>
              <w:t xml:space="preserve"> Е.В. Хаткевич</w:t>
            </w:r>
          </w:p>
          <w:p w:rsidR="00A11576" w:rsidRDefault="00A11576" w:rsidP="00A11576">
            <w:pPr>
              <w:widowControl w:val="0"/>
              <w:autoSpaceDE w:val="0"/>
              <w:autoSpaceDN w:val="0"/>
              <w:adjustRightInd w:val="0"/>
              <w:ind w:left="34"/>
            </w:pPr>
            <w:r w:rsidRPr="00AF7C01">
              <w:t>«____»______________202</w:t>
            </w:r>
            <w:r w:rsidR="007750CF">
              <w:t>6</w:t>
            </w:r>
            <w:r w:rsidRPr="00AF7C01">
              <w:t xml:space="preserve"> г.</w:t>
            </w:r>
          </w:p>
          <w:p w:rsidR="00A11576" w:rsidRPr="007B705B" w:rsidRDefault="00A11576" w:rsidP="00A11576">
            <w:pPr>
              <w:widowControl w:val="0"/>
              <w:autoSpaceDE w:val="0"/>
              <w:autoSpaceDN w:val="0"/>
              <w:adjustRightInd w:val="0"/>
            </w:pPr>
            <w:r>
              <w:t>ПОДПИСАНО ЭЦП</w:t>
            </w:r>
          </w:p>
        </w:tc>
        <w:tc>
          <w:tcPr>
            <w:tcW w:w="5174" w:type="dxa"/>
          </w:tcPr>
          <w:p w:rsidR="00A11576" w:rsidRDefault="001726F1" w:rsidP="00F045FE">
            <w:pPr>
              <w:widowControl w:val="0"/>
              <w:tabs>
                <w:tab w:val="left" w:pos="426"/>
              </w:tabs>
              <w:autoSpaceDE w:val="0"/>
              <w:autoSpaceDN w:val="0"/>
              <w:adjustRightInd w:val="0"/>
              <w:jc w:val="both"/>
              <w:rPr>
                <w:b/>
              </w:rPr>
            </w:pPr>
            <w:r>
              <w:rPr>
                <w:b/>
              </w:rPr>
              <w:t>Подрядчик:</w:t>
            </w:r>
            <w:r w:rsidR="00A11576" w:rsidRPr="005F4634">
              <w:rPr>
                <w:b/>
              </w:rPr>
              <w:t xml:space="preserve"> </w:t>
            </w:r>
          </w:p>
          <w:p w:rsidR="00A11576" w:rsidRDefault="00A11576" w:rsidP="00F045FE">
            <w:pPr>
              <w:widowControl w:val="0"/>
              <w:tabs>
                <w:tab w:val="left" w:pos="0"/>
                <w:tab w:val="right" w:pos="9498"/>
              </w:tabs>
              <w:autoSpaceDE w:val="0"/>
              <w:autoSpaceDN w:val="0"/>
              <w:adjustRightInd w:val="0"/>
              <w:rPr>
                <w:b/>
              </w:rPr>
            </w:pPr>
          </w:p>
          <w:p w:rsidR="00A11576" w:rsidRDefault="00A11576" w:rsidP="00F045FE">
            <w:pPr>
              <w:widowControl w:val="0"/>
              <w:tabs>
                <w:tab w:val="left" w:pos="0"/>
                <w:tab w:val="right" w:pos="9498"/>
              </w:tabs>
              <w:autoSpaceDE w:val="0"/>
              <w:autoSpaceDN w:val="0"/>
              <w:adjustRightInd w:val="0"/>
              <w:rPr>
                <w:b/>
              </w:rPr>
            </w:pPr>
          </w:p>
          <w:p w:rsidR="00A11576" w:rsidRDefault="00A11576" w:rsidP="00F045FE">
            <w:pPr>
              <w:widowControl w:val="0"/>
              <w:tabs>
                <w:tab w:val="left" w:pos="0"/>
                <w:tab w:val="right" w:pos="9498"/>
              </w:tabs>
              <w:autoSpaceDE w:val="0"/>
              <w:autoSpaceDN w:val="0"/>
              <w:adjustRightInd w:val="0"/>
              <w:rPr>
                <w:b/>
              </w:rPr>
            </w:pPr>
          </w:p>
          <w:p w:rsidR="00A11576" w:rsidRDefault="00A11576" w:rsidP="00F045FE">
            <w:pPr>
              <w:widowControl w:val="0"/>
              <w:tabs>
                <w:tab w:val="left" w:pos="0"/>
                <w:tab w:val="right" w:pos="9498"/>
              </w:tabs>
              <w:autoSpaceDE w:val="0"/>
              <w:autoSpaceDN w:val="0"/>
              <w:adjustRightInd w:val="0"/>
              <w:rPr>
                <w:b/>
              </w:rPr>
            </w:pPr>
          </w:p>
          <w:p w:rsidR="00A11576" w:rsidRDefault="00A11576" w:rsidP="00F045FE">
            <w:pPr>
              <w:widowControl w:val="0"/>
              <w:tabs>
                <w:tab w:val="left" w:pos="0"/>
                <w:tab w:val="right" w:pos="9498"/>
              </w:tabs>
              <w:autoSpaceDE w:val="0"/>
              <w:autoSpaceDN w:val="0"/>
              <w:adjustRightInd w:val="0"/>
              <w:rPr>
                <w:b/>
              </w:rPr>
            </w:pPr>
          </w:p>
          <w:p w:rsidR="00A11576" w:rsidRDefault="00A11576" w:rsidP="00F045FE">
            <w:pPr>
              <w:widowControl w:val="0"/>
              <w:tabs>
                <w:tab w:val="left" w:pos="0"/>
                <w:tab w:val="right" w:pos="9498"/>
              </w:tabs>
              <w:autoSpaceDE w:val="0"/>
              <w:autoSpaceDN w:val="0"/>
              <w:adjustRightInd w:val="0"/>
              <w:rPr>
                <w:b/>
              </w:rPr>
            </w:pPr>
          </w:p>
          <w:p w:rsidR="00A11576" w:rsidRDefault="00A11576" w:rsidP="00F045FE">
            <w:pPr>
              <w:widowControl w:val="0"/>
              <w:tabs>
                <w:tab w:val="left" w:pos="0"/>
                <w:tab w:val="right" w:pos="9498"/>
              </w:tabs>
              <w:autoSpaceDE w:val="0"/>
              <w:autoSpaceDN w:val="0"/>
              <w:adjustRightInd w:val="0"/>
              <w:rPr>
                <w:b/>
              </w:rPr>
            </w:pPr>
          </w:p>
          <w:p w:rsidR="00A11576" w:rsidRDefault="00A11576" w:rsidP="00F045FE">
            <w:pPr>
              <w:widowControl w:val="0"/>
              <w:tabs>
                <w:tab w:val="left" w:pos="0"/>
                <w:tab w:val="right" w:pos="9498"/>
              </w:tabs>
              <w:autoSpaceDE w:val="0"/>
              <w:autoSpaceDN w:val="0"/>
              <w:adjustRightInd w:val="0"/>
              <w:rPr>
                <w:b/>
              </w:rPr>
            </w:pPr>
          </w:p>
          <w:p w:rsidR="00A11576" w:rsidRDefault="00A11576" w:rsidP="00F045FE">
            <w:pPr>
              <w:widowControl w:val="0"/>
              <w:tabs>
                <w:tab w:val="left" w:pos="0"/>
                <w:tab w:val="right" w:pos="9498"/>
              </w:tabs>
              <w:autoSpaceDE w:val="0"/>
              <w:autoSpaceDN w:val="0"/>
              <w:adjustRightInd w:val="0"/>
              <w:rPr>
                <w:b/>
              </w:rPr>
            </w:pPr>
          </w:p>
          <w:p w:rsidR="00A11576" w:rsidRDefault="00A11576" w:rsidP="00F045FE">
            <w:pPr>
              <w:widowControl w:val="0"/>
              <w:tabs>
                <w:tab w:val="left" w:pos="0"/>
                <w:tab w:val="right" w:pos="9498"/>
              </w:tabs>
              <w:autoSpaceDE w:val="0"/>
              <w:autoSpaceDN w:val="0"/>
              <w:adjustRightInd w:val="0"/>
              <w:rPr>
                <w:b/>
              </w:rPr>
            </w:pPr>
          </w:p>
          <w:p w:rsidR="00A11576" w:rsidRDefault="00A11576" w:rsidP="00F045FE">
            <w:pPr>
              <w:widowControl w:val="0"/>
              <w:tabs>
                <w:tab w:val="left" w:pos="0"/>
                <w:tab w:val="right" w:pos="9498"/>
              </w:tabs>
              <w:autoSpaceDE w:val="0"/>
              <w:autoSpaceDN w:val="0"/>
              <w:adjustRightInd w:val="0"/>
              <w:rPr>
                <w:b/>
              </w:rPr>
            </w:pPr>
          </w:p>
          <w:p w:rsidR="007750CF" w:rsidRDefault="007750CF" w:rsidP="00F045FE">
            <w:pPr>
              <w:widowControl w:val="0"/>
              <w:tabs>
                <w:tab w:val="left" w:pos="0"/>
                <w:tab w:val="right" w:pos="9498"/>
              </w:tabs>
              <w:autoSpaceDE w:val="0"/>
              <w:autoSpaceDN w:val="0"/>
              <w:adjustRightInd w:val="0"/>
            </w:pPr>
          </w:p>
          <w:p w:rsidR="007750CF" w:rsidRDefault="007750CF" w:rsidP="00F045FE">
            <w:pPr>
              <w:widowControl w:val="0"/>
              <w:tabs>
                <w:tab w:val="left" w:pos="0"/>
                <w:tab w:val="right" w:pos="9498"/>
              </w:tabs>
              <w:autoSpaceDE w:val="0"/>
              <w:autoSpaceDN w:val="0"/>
              <w:adjustRightInd w:val="0"/>
            </w:pPr>
          </w:p>
          <w:p w:rsidR="007750CF" w:rsidRDefault="007750CF" w:rsidP="00F045FE">
            <w:pPr>
              <w:widowControl w:val="0"/>
              <w:tabs>
                <w:tab w:val="left" w:pos="0"/>
                <w:tab w:val="right" w:pos="9498"/>
              </w:tabs>
              <w:autoSpaceDE w:val="0"/>
              <w:autoSpaceDN w:val="0"/>
              <w:adjustRightInd w:val="0"/>
            </w:pPr>
          </w:p>
          <w:p w:rsidR="007750CF" w:rsidRDefault="007750CF" w:rsidP="00F045FE">
            <w:pPr>
              <w:widowControl w:val="0"/>
              <w:tabs>
                <w:tab w:val="left" w:pos="0"/>
                <w:tab w:val="right" w:pos="9498"/>
              </w:tabs>
              <w:autoSpaceDE w:val="0"/>
              <w:autoSpaceDN w:val="0"/>
              <w:adjustRightInd w:val="0"/>
            </w:pPr>
          </w:p>
          <w:p w:rsidR="007750CF" w:rsidRDefault="007750CF" w:rsidP="00F045FE">
            <w:pPr>
              <w:widowControl w:val="0"/>
              <w:tabs>
                <w:tab w:val="left" w:pos="0"/>
                <w:tab w:val="right" w:pos="9498"/>
              </w:tabs>
              <w:autoSpaceDE w:val="0"/>
              <w:autoSpaceDN w:val="0"/>
              <w:adjustRightInd w:val="0"/>
            </w:pPr>
          </w:p>
          <w:p w:rsidR="007750CF" w:rsidRDefault="007750CF" w:rsidP="00F045FE">
            <w:pPr>
              <w:widowControl w:val="0"/>
              <w:tabs>
                <w:tab w:val="left" w:pos="0"/>
                <w:tab w:val="right" w:pos="9498"/>
              </w:tabs>
              <w:autoSpaceDE w:val="0"/>
              <w:autoSpaceDN w:val="0"/>
              <w:adjustRightInd w:val="0"/>
            </w:pPr>
          </w:p>
          <w:p w:rsidR="00A11576" w:rsidRPr="00FB3267" w:rsidRDefault="00A11576" w:rsidP="00F045FE">
            <w:pPr>
              <w:widowControl w:val="0"/>
              <w:tabs>
                <w:tab w:val="left" w:pos="0"/>
                <w:tab w:val="right" w:pos="9498"/>
              </w:tabs>
              <w:autoSpaceDE w:val="0"/>
              <w:autoSpaceDN w:val="0"/>
              <w:adjustRightInd w:val="0"/>
              <w:rPr>
                <w:b/>
              </w:rPr>
            </w:pPr>
            <w:r w:rsidRPr="00FB3267">
              <w:t xml:space="preserve">__________________ </w:t>
            </w:r>
            <w:r>
              <w:rPr>
                <w:b/>
              </w:rPr>
              <w:t>/_______________/</w:t>
            </w:r>
            <w:r w:rsidRPr="00FB3267">
              <w:rPr>
                <w:b/>
              </w:rPr>
              <w:t xml:space="preserve"> </w:t>
            </w:r>
          </w:p>
          <w:p w:rsidR="00A11576" w:rsidRDefault="00A11576" w:rsidP="00F045FE">
            <w:pPr>
              <w:widowControl w:val="0"/>
              <w:tabs>
                <w:tab w:val="left" w:pos="426"/>
              </w:tabs>
              <w:autoSpaceDE w:val="0"/>
              <w:autoSpaceDN w:val="0"/>
              <w:adjustRightInd w:val="0"/>
            </w:pPr>
            <w:r w:rsidRPr="00AF7C01">
              <w:t>«____»______________202</w:t>
            </w:r>
            <w:r w:rsidR="007750CF">
              <w:t>6</w:t>
            </w:r>
            <w:r w:rsidRPr="00AF7C01">
              <w:t xml:space="preserve"> г.</w:t>
            </w:r>
          </w:p>
          <w:p w:rsidR="00A11576" w:rsidRPr="00DB6EAF" w:rsidRDefault="00A11576" w:rsidP="00F045FE">
            <w:pPr>
              <w:widowControl w:val="0"/>
              <w:tabs>
                <w:tab w:val="left" w:pos="426"/>
              </w:tabs>
              <w:autoSpaceDE w:val="0"/>
              <w:autoSpaceDN w:val="0"/>
              <w:adjustRightInd w:val="0"/>
              <w:rPr>
                <w:b/>
              </w:rPr>
            </w:pPr>
            <w:r>
              <w:t>ПОДПИСАНО ЭЦП</w:t>
            </w:r>
          </w:p>
        </w:tc>
        <w:tc>
          <w:tcPr>
            <w:tcW w:w="5174" w:type="dxa"/>
          </w:tcPr>
          <w:p w:rsidR="00A11576" w:rsidRPr="007B705B" w:rsidRDefault="00A11576" w:rsidP="00C756DA">
            <w:pPr>
              <w:widowControl w:val="0"/>
              <w:autoSpaceDE w:val="0"/>
              <w:autoSpaceDN w:val="0"/>
              <w:adjustRightInd w:val="0"/>
            </w:pPr>
          </w:p>
        </w:tc>
      </w:tr>
    </w:tbl>
    <w:p w:rsidR="00391F20" w:rsidRPr="002F1F38" w:rsidRDefault="00391F20" w:rsidP="00391F20">
      <w:pPr>
        <w:jc w:val="right"/>
        <w:sectPr w:rsidR="00391F20" w:rsidRPr="002F1F38" w:rsidSect="007750CF">
          <w:pgSz w:w="11906" w:h="16838" w:code="9"/>
          <w:pgMar w:top="426" w:right="680" w:bottom="993" w:left="1191" w:header="425" w:footer="312" w:gutter="0"/>
          <w:cols w:space="720"/>
          <w:titlePg/>
        </w:sectPr>
      </w:pPr>
    </w:p>
    <w:p w:rsidR="00A11576" w:rsidRDefault="00077156" w:rsidP="000E5289">
      <w:pPr>
        <w:tabs>
          <w:tab w:val="left" w:pos="9072"/>
        </w:tabs>
        <w:ind w:left="5954" w:firstLine="5386"/>
      </w:pPr>
      <w:r w:rsidRPr="003646D6">
        <w:lastRenderedPageBreak/>
        <w:t xml:space="preserve">Приложение № </w:t>
      </w:r>
      <w:r>
        <w:t>1</w:t>
      </w:r>
      <w:r w:rsidRPr="003646D6">
        <w:t xml:space="preserve"> </w:t>
      </w:r>
    </w:p>
    <w:p w:rsidR="00A11576" w:rsidRDefault="009A1AE4" w:rsidP="000E5289">
      <w:pPr>
        <w:tabs>
          <w:tab w:val="left" w:pos="9072"/>
        </w:tabs>
        <w:ind w:left="5954" w:firstLine="5386"/>
      </w:pPr>
      <w:r>
        <w:t>к Контракту</w:t>
      </w:r>
      <w:r w:rsidR="00A11576">
        <w:t xml:space="preserve"> № </w:t>
      </w:r>
      <w:r w:rsidR="00122576">
        <w:t>_________</w:t>
      </w:r>
    </w:p>
    <w:p w:rsidR="00077156" w:rsidRDefault="00077156" w:rsidP="000E5289">
      <w:pPr>
        <w:tabs>
          <w:tab w:val="left" w:pos="9072"/>
        </w:tabs>
        <w:ind w:left="5954" w:right="-2" w:firstLine="5386"/>
      </w:pPr>
      <w:r>
        <w:t>от «___» ___________ 202</w:t>
      </w:r>
      <w:r w:rsidR="007750CF">
        <w:t xml:space="preserve">6 </w:t>
      </w:r>
      <w:r>
        <w:t xml:space="preserve">г. </w:t>
      </w:r>
      <w:r>
        <w:br/>
      </w:r>
    </w:p>
    <w:p w:rsidR="002A47CB" w:rsidRDefault="002A47CB" w:rsidP="002A47CB">
      <w:pPr>
        <w:widowControl w:val="0"/>
        <w:tabs>
          <w:tab w:val="left" w:pos="9072"/>
        </w:tabs>
        <w:ind w:firstLine="709"/>
        <w:contextualSpacing/>
        <w:jc w:val="center"/>
        <w:rPr>
          <w:b/>
          <w:color w:val="000000" w:themeColor="text1"/>
        </w:rPr>
      </w:pPr>
    </w:p>
    <w:p w:rsidR="000D0187" w:rsidRDefault="000D0187" w:rsidP="002A47CB">
      <w:pPr>
        <w:widowControl w:val="0"/>
        <w:tabs>
          <w:tab w:val="left" w:pos="9072"/>
        </w:tabs>
        <w:ind w:firstLine="709"/>
        <w:contextualSpacing/>
        <w:jc w:val="center"/>
        <w:rPr>
          <w:b/>
          <w:color w:val="000000" w:themeColor="text1"/>
        </w:rPr>
      </w:pPr>
    </w:p>
    <w:tbl>
      <w:tblPr>
        <w:tblW w:w="4008" w:type="pct"/>
        <w:tblInd w:w="1526" w:type="dxa"/>
        <w:tblLook w:val="0000" w:firstRow="0" w:lastRow="0" w:firstColumn="0" w:lastColumn="0" w:noHBand="0" w:noVBand="0"/>
      </w:tblPr>
      <w:tblGrid>
        <w:gridCol w:w="5871"/>
        <w:gridCol w:w="1649"/>
        <w:gridCol w:w="5068"/>
      </w:tblGrid>
      <w:tr w:rsidR="000D0187" w:rsidRPr="00E1176B" w:rsidTr="0056478B">
        <w:trPr>
          <w:trHeight w:val="133"/>
        </w:trPr>
        <w:tc>
          <w:tcPr>
            <w:tcW w:w="2332" w:type="pct"/>
            <w:tcBorders>
              <w:top w:val="nil"/>
              <w:left w:val="nil"/>
              <w:bottom w:val="nil"/>
              <w:right w:val="nil"/>
            </w:tcBorders>
          </w:tcPr>
          <w:p w:rsidR="000D0187" w:rsidRPr="00E1176B" w:rsidRDefault="000D0187" w:rsidP="000312B7">
            <w:pPr>
              <w:autoSpaceDE w:val="0"/>
              <w:autoSpaceDN w:val="0"/>
              <w:adjustRightInd w:val="0"/>
              <w:rPr>
                <w:b/>
                <w:bCs/>
              </w:rPr>
            </w:pPr>
            <w:r w:rsidRPr="00E1176B">
              <w:rPr>
                <w:b/>
                <w:bCs/>
              </w:rPr>
              <w:t>«СОГЛАСОВАНО»</w:t>
            </w:r>
          </w:p>
        </w:tc>
        <w:tc>
          <w:tcPr>
            <w:tcW w:w="655" w:type="pct"/>
            <w:tcBorders>
              <w:top w:val="nil"/>
              <w:left w:val="nil"/>
            </w:tcBorders>
            <w:vAlign w:val="bottom"/>
          </w:tcPr>
          <w:p w:rsidR="000D0187" w:rsidRPr="00E1176B" w:rsidRDefault="000D0187" w:rsidP="000312B7">
            <w:pPr>
              <w:spacing w:line="276" w:lineRule="auto"/>
            </w:pPr>
          </w:p>
        </w:tc>
        <w:tc>
          <w:tcPr>
            <w:tcW w:w="2013" w:type="pct"/>
            <w:tcBorders>
              <w:top w:val="nil"/>
              <w:left w:val="nil"/>
              <w:bottom w:val="nil"/>
              <w:right w:val="nil"/>
            </w:tcBorders>
          </w:tcPr>
          <w:p w:rsidR="000D0187" w:rsidRPr="00E1176B" w:rsidRDefault="000D0187" w:rsidP="000312B7">
            <w:pPr>
              <w:autoSpaceDE w:val="0"/>
              <w:autoSpaceDN w:val="0"/>
              <w:adjustRightInd w:val="0"/>
              <w:rPr>
                <w:b/>
                <w:bCs/>
              </w:rPr>
            </w:pPr>
            <w:r w:rsidRPr="00E1176B">
              <w:rPr>
                <w:b/>
                <w:bCs/>
              </w:rPr>
              <w:t>«УТВЕРЖДАЮ»</w:t>
            </w:r>
          </w:p>
        </w:tc>
      </w:tr>
      <w:tr w:rsidR="000D0187" w:rsidRPr="00E1176B" w:rsidTr="0056478B">
        <w:trPr>
          <w:trHeight w:val="133"/>
        </w:trPr>
        <w:tc>
          <w:tcPr>
            <w:tcW w:w="2332" w:type="pct"/>
            <w:tcBorders>
              <w:top w:val="nil"/>
              <w:left w:val="nil"/>
              <w:bottom w:val="nil"/>
              <w:right w:val="nil"/>
            </w:tcBorders>
          </w:tcPr>
          <w:p w:rsidR="000D0187" w:rsidRPr="00E1176B" w:rsidRDefault="000D0187" w:rsidP="007F15E4">
            <w:pPr>
              <w:autoSpaceDE w:val="0"/>
              <w:autoSpaceDN w:val="0"/>
              <w:adjustRightInd w:val="0"/>
              <w:rPr>
                <w:bCs/>
              </w:rPr>
            </w:pPr>
            <w:r w:rsidRPr="00E1176B">
              <w:rPr>
                <w:bCs/>
              </w:rPr>
              <w:t xml:space="preserve">в сумме </w:t>
            </w:r>
            <w:r w:rsidR="0014147D">
              <w:rPr>
                <w:b/>
                <w:bCs/>
              </w:rPr>
              <w:t>_________</w:t>
            </w:r>
            <w:r w:rsidRPr="00E1176B">
              <w:rPr>
                <w:lang w:eastAsia="ar-SA"/>
              </w:rPr>
              <w:t xml:space="preserve"> </w:t>
            </w:r>
            <w:r w:rsidRPr="00E1176B">
              <w:rPr>
                <w:bCs/>
              </w:rPr>
              <w:t>рублей</w:t>
            </w:r>
          </w:p>
        </w:tc>
        <w:tc>
          <w:tcPr>
            <w:tcW w:w="655" w:type="pct"/>
            <w:tcBorders>
              <w:top w:val="nil"/>
              <w:left w:val="nil"/>
            </w:tcBorders>
            <w:vAlign w:val="bottom"/>
          </w:tcPr>
          <w:p w:rsidR="000D0187" w:rsidRPr="00E1176B" w:rsidRDefault="000D0187" w:rsidP="000312B7">
            <w:pPr>
              <w:spacing w:line="276" w:lineRule="auto"/>
              <w:rPr>
                <w:color w:val="FF0000"/>
              </w:rPr>
            </w:pPr>
          </w:p>
        </w:tc>
        <w:tc>
          <w:tcPr>
            <w:tcW w:w="2013" w:type="pct"/>
            <w:tcBorders>
              <w:top w:val="nil"/>
              <w:left w:val="nil"/>
              <w:bottom w:val="nil"/>
              <w:right w:val="nil"/>
            </w:tcBorders>
          </w:tcPr>
          <w:p w:rsidR="000D0187" w:rsidRPr="00E1176B" w:rsidRDefault="000D0187" w:rsidP="00A11576">
            <w:pPr>
              <w:autoSpaceDE w:val="0"/>
              <w:autoSpaceDN w:val="0"/>
              <w:adjustRightInd w:val="0"/>
              <w:rPr>
                <w:bCs/>
              </w:rPr>
            </w:pPr>
            <w:r w:rsidRPr="00E1176B">
              <w:rPr>
                <w:bCs/>
              </w:rPr>
              <w:t xml:space="preserve">в сумме </w:t>
            </w:r>
            <w:r w:rsidR="00A11576">
              <w:rPr>
                <w:b/>
                <w:bCs/>
              </w:rPr>
              <w:t>_________</w:t>
            </w:r>
            <w:r w:rsidR="00D3288B" w:rsidRPr="00E1176B">
              <w:rPr>
                <w:lang w:eastAsia="ar-SA"/>
              </w:rPr>
              <w:t xml:space="preserve"> </w:t>
            </w:r>
            <w:r w:rsidRPr="00E1176B">
              <w:rPr>
                <w:bCs/>
              </w:rPr>
              <w:t>рублей</w:t>
            </w:r>
          </w:p>
        </w:tc>
      </w:tr>
      <w:tr w:rsidR="007B705B" w:rsidRPr="00E1176B" w:rsidTr="0056478B">
        <w:trPr>
          <w:trHeight w:val="168"/>
        </w:trPr>
        <w:tc>
          <w:tcPr>
            <w:tcW w:w="2332" w:type="pct"/>
            <w:tcBorders>
              <w:top w:val="nil"/>
              <w:left w:val="nil"/>
              <w:right w:val="nil"/>
            </w:tcBorders>
          </w:tcPr>
          <w:p w:rsidR="007B705B" w:rsidRPr="00C613EC" w:rsidRDefault="00C613EC" w:rsidP="002047F5">
            <w:pPr>
              <w:pStyle w:val="20"/>
              <w:shd w:val="clear" w:color="auto" w:fill="auto"/>
              <w:spacing w:after="0" w:line="274" w:lineRule="exact"/>
              <w:jc w:val="left"/>
              <w:rPr>
                <w:rFonts w:ascii="Times New Roman" w:hAnsi="Times New Roman" w:cs="Times New Roman"/>
                <w:b/>
                <w:sz w:val="24"/>
                <w:szCs w:val="24"/>
              </w:rPr>
            </w:pPr>
            <w:r w:rsidRPr="00C613EC">
              <w:rPr>
                <w:rFonts w:ascii="Times New Roman" w:hAnsi="Times New Roman" w:cs="Times New Roman"/>
                <w:b/>
                <w:sz w:val="24"/>
                <w:szCs w:val="24"/>
              </w:rPr>
              <w:t>от Подрядчика</w:t>
            </w:r>
          </w:p>
        </w:tc>
        <w:tc>
          <w:tcPr>
            <w:tcW w:w="655" w:type="pct"/>
            <w:tcBorders>
              <w:left w:val="nil"/>
              <w:bottom w:val="nil"/>
            </w:tcBorders>
            <w:vAlign w:val="bottom"/>
          </w:tcPr>
          <w:p w:rsidR="007B705B" w:rsidRPr="00E1176B" w:rsidRDefault="007B705B" w:rsidP="000312B7">
            <w:pPr>
              <w:spacing w:line="276" w:lineRule="auto"/>
            </w:pPr>
          </w:p>
        </w:tc>
        <w:tc>
          <w:tcPr>
            <w:tcW w:w="2013" w:type="pct"/>
            <w:tcBorders>
              <w:top w:val="nil"/>
              <w:left w:val="nil"/>
              <w:right w:val="nil"/>
            </w:tcBorders>
          </w:tcPr>
          <w:p w:rsidR="007B705B" w:rsidRPr="00E1176B" w:rsidRDefault="007B705B" w:rsidP="000312B7">
            <w:pPr>
              <w:spacing w:line="276" w:lineRule="auto"/>
              <w:rPr>
                <w:b/>
              </w:rPr>
            </w:pPr>
            <w:r w:rsidRPr="00E1176B">
              <w:rPr>
                <w:b/>
              </w:rPr>
              <w:t xml:space="preserve">Директор </w:t>
            </w:r>
          </w:p>
          <w:p w:rsidR="007B705B" w:rsidRPr="00E1176B" w:rsidRDefault="007B705B" w:rsidP="000312B7">
            <w:pPr>
              <w:spacing w:line="276" w:lineRule="auto"/>
            </w:pPr>
            <w:r w:rsidRPr="00E1176B">
              <w:t xml:space="preserve">Санкт-Петербургского государственного </w:t>
            </w:r>
          </w:p>
          <w:p w:rsidR="007B705B" w:rsidRPr="00E1176B" w:rsidRDefault="007B705B" w:rsidP="0056478B">
            <w:pPr>
              <w:spacing w:line="276" w:lineRule="auto"/>
              <w:rPr>
                <w:b/>
              </w:rPr>
            </w:pPr>
            <w:r w:rsidRPr="00E1176B">
              <w:t>казенного учреждения «Жилищное агентство Приморского района Санкт-Петербурга»</w:t>
            </w:r>
          </w:p>
        </w:tc>
      </w:tr>
      <w:tr w:rsidR="002047F5" w:rsidRPr="00E1176B" w:rsidTr="0056478B">
        <w:trPr>
          <w:trHeight w:val="197"/>
        </w:trPr>
        <w:tc>
          <w:tcPr>
            <w:tcW w:w="2332" w:type="pct"/>
            <w:tcBorders>
              <w:left w:val="nil"/>
              <w:bottom w:val="nil"/>
              <w:right w:val="nil"/>
            </w:tcBorders>
          </w:tcPr>
          <w:p w:rsidR="002047F5" w:rsidRPr="009E51BC" w:rsidRDefault="002047F5" w:rsidP="00F045FE">
            <w:pPr>
              <w:widowControl w:val="0"/>
              <w:tabs>
                <w:tab w:val="left" w:pos="0"/>
                <w:tab w:val="right" w:pos="9498"/>
              </w:tabs>
              <w:autoSpaceDE w:val="0"/>
              <w:autoSpaceDN w:val="0"/>
              <w:adjustRightInd w:val="0"/>
              <w:rPr>
                <w:b/>
              </w:rPr>
            </w:pPr>
            <w:r w:rsidRPr="009E51BC">
              <w:t xml:space="preserve">__________________ </w:t>
            </w:r>
            <w:r w:rsidRPr="009E51BC">
              <w:rPr>
                <w:b/>
              </w:rPr>
              <w:t xml:space="preserve">/_______________/ </w:t>
            </w:r>
          </w:p>
        </w:tc>
        <w:tc>
          <w:tcPr>
            <w:tcW w:w="655" w:type="pct"/>
            <w:tcBorders>
              <w:top w:val="nil"/>
              <w:left w:val="nil"/>
              <w:bottom w:val="nil"/>
              <w:right w:val="nil"/>
            </w:tcBorders>
            <w:vAlign w:val="bottom"/>
          </w:tcPr>
          <w:p w:rsidR="002047F5" w:rsidRPr="00E1176B" w:rsidRDefault="002047F5" w:rsidP="000312B7">
            <w:pPr>
              <w:spacing w:line="276" w:lineRule="auto"/>
            </w:pPr>
          </w:p>
        </w:tc>
        <w:tc>
          <w:tcPr>
            <w:tcW w:w="2013" w:type="pct"/>
            <w:tcBorders>
              <w:top w:val="nil"/>
              <w:left w:val="nil"/>
              <w:bottom w:val="nil"/>
              <w:right w:val="nil"/>
            </w:tcBorders>
            <w:vAlign w:val="bottom"/>
          </w:tcPr>
          <w:p w:rsidR="002047F5" w:rsidRPr="00E1176B" w:rsidRDefault="002047F5" w:rsidP="000312B7">
            <w:pPr>
              <w:spacing w:line="276" w:lineRule="auto"/>
            </w:pPr>
            <w:r w:rsidRPr="00E1176B">
              <w:rPr>
                <w:b/>
              </w:rPr>
              <w:t>____________________ Е.В. Хаткевич</w:t>
            </w:r>
          </w:p>
        </w:tc>
      </w:tr>
      <w:tr w:rsidR="002047F5" w:rsidRPr="007152C4" w:rsidTr="0056478B">
        <w:trPr>
          <w:trHeight w:val="185"/>
        </w:trPr>
        <w:tc>
          <w:tcPr>
            <w:tcW w:w="2332" w:type="pct"/>
            <w:tcBorders>
              <w:top w:val="nil"/>
              <w:left w:val="nil"/>
              <w:bottom w:val="nil"/>
              <w:right w:val="nil"/>
            </w:tcBorders>
          </w:tcPr>
          <w:p w:rsidR="002047F5" w:rsidRDefault="002047F5" w:rsidP="00F045FE">
            <w:pPr>
              <w:widowControl w:val="0"/>
              <w:tabs>
                <w:tab w:val="left" w:pos="426"/>
              </w:tabs>
              <w:autoSpaceDE w:val="0"/>
              <w:autoSpaceDN w:val="0"/>
              <w:adjustRightInd w:val="0"/>
            </w:pPr>
            <w:r w:rsidRPr="009E51BC">
              <w:t>«____»______________202</w:t>
            </w:r>
            <w:r w:rsidR="007750CF">
              <w:t>6</w:t>
            </w:r>
            <w:r w:rsidRPr="009E51BC">
              <w:t xml:space="preserve"> г.</w:t>
            </w:r>
          </w:p>
          <w:p w:rsidR="002047F5" w:rsidRPr="009E51BC" w:rsidRDefault="002047F5" w:rsidP="00F045FE">
            <w:pPr>
              <w:widowControl w:val="0"/>
              <w:tabs>
                <w:tab w:val="left" w:pos="426"/>
              </w:tabs>
              <w:autoSpaceDE w:val="0"/>
              <w:autoSpaceDN w:val="0"/>
              <w:adjustRightInd w:val="0"/>
            </w:pPr>
            <w:r>
              <w:t>ПОДПИСАНО ЭЦП</w:t>
            </w:r>
          </w:p>
        </w:tc>
        <w:tc>
          <w:tcPr>
            <w:tcW w:w="655" w:type="pct"/>
            <w:tcBorders>
              <w:top w:val="nil"/>
              <w:left w:val="nil"/>
              <w:bottom w:val="nil"/>
              <w:right w:val="nil"/>
            </w:tcBorders>
            <w:vAlign w:val="bottom"/>
          </w:tcPr>
          <w:p w:rsidR="002047F5" w:rsidRPr="00E1176B" w:rsidRDefault="002047F5" w:rsidP="000312B7">
            <w:pPr>
              <w:spacing w:line="276" w:lineRule="auto"/>
            </w:pPr>
          </w:p>
        </w:tc>
        <w:tc>
          <w:tcPr>
            <w:tcW w:w="2013" w:type="pct"/>
            <w:tcBorders>
              <w:top w:val="nil"/>
              <w:left w:val="nil"/>
              <w:bottom w:val="nil"/>
              <w:right w:val="nil"/>
            </w:tcBorders>
          </w:tcPr>
          <w:p w:rsidR="002047F5" w:rsidRPr="00E1176B" w:rsidRDefault="002047F5" w:rsidP="000312B7">
            <w:pPr>
              <w:widowControl w:val="0"/>
              <w:autoSpaceDE w:val="0"/>
              <w:autoSpaceDN w:val="0"/>
              <w:adjustRightInd w:val="0"/>
              <w:ind w:left="34"/>
            </w:pPr>
            <w:r w:rsidRPr="00E1176B">
              <w:t>«____»______________202</w:t>
            </w:r>
            <w:r w:rsidR="007750CF">
              <w:t xml:space="preserve">6 </w:t>
            </w:r>
            <w:r w:rsidRPr="00E1176B">
              <w:t>г.</w:t>
            </w:r>
          </w:p>
          <w:p w:rsidR="002047F5" w:rsidRPr="00E1176B" w:rsidRDefault="002047F5" w:rsidP="000312B7">
            <w:pPr>
              <w:autoSpaceDE w:val="0"/>
              <w:autoSpaceDN w:val="0"/>
              <w:adjustRightInd w:val="0"/>
              <w:contextualSpacing/>
              <w:jc w:val="both"/>
            </w:pPr>
            <w:r>
              <w:t>ПОДПИСАНО ЭЦП</w:t>
            </w:r>
          </w:p>
        </w:tc>
      </w:tr>
    </w:tbl>
    <w:p w:rsidR="000D0187" w:rsidRDefault="000D0187" w:rsidP="002A47CB">
      <w:pPr>
        <w:widowControl w:val="0"/>
        <w:tabs>
          <w:tab w:val="left" w:pos="9072"/>
        </w:tabs>
        <w:ind w:firstLine="709"/>
        <w:contextualSpacing/>
        <w:jc w:val="center"/>
        <w:rPr>
          <w:b/>
          <w:color w:val="000000" w:themeColor="text1"/>
          <w:highlight w:val="yellow"/>
        </w:rPr>
      </w:pPr>
    </w:p>
    <w:p w:rsidR="005D7A23" w:rsidRPr="007152C4" w:rsidRDefault="005D7A23" w:rsidP="002A47CB">
      <w:pPr>
        <w:widowControl w:val="0"/>
        <w:tabs>
          <w:tab w:val="left" w:pos="9072"/>
        </w:tabs>
        <w:ind w:firstLine="709"/>
        <w:contextualSpacing/>
        <w:jc w:val="center"/>
        <w:rPr>
          <w:b/>
          <w:color w:val="000000" w:themeColor="text1"/>
          <w:highlight w:val="yellow"/>
        </w:rPr>
      </w:pPr>
    </w:p>
    <w:p w:rsidR="000D0187" w:rsidRPr="007152C4" w:rsidRDefault="000D0187" w:rsidP="002A47CB">
      <w:pPr>
        <w:widowControl w:val="0"/>
        <w:tabs>
          <w:tab w:val="left" w:pos="9072"/>
        </w:tabs>
        <w:ind w:firstLine="709"/>
        <w:contextualSpacing/>
        <w:jc w:val="center"/>
        <w:rPr>
          <w:b/>
          <w:color w:val="000000" w:themeColor="text1"/>
          <w:highlight w:val="yellow"/>
        </w:rPr>
      </w:pPr>
    </w:p>
    <w:tbl>
      <w:tblPr>
        <w:tblW w:w="15593" w:type="dxa"/>
        <w:tblLayout w:type="fixed"/>
        <w:tblLook w:val="04A0" w:firstRow="1" w:lastRow="0" w:firstColumn="1" w:lastColumn="0" w:noHBand="0" w:noVBand="1"/>
      </w:tblPr>
      <w:tblGrid>
        <w:gridCol w:w="1418"/>
        <w:gridCol w:w="4111"/>
        <w:gridCol w:w="4536"/>
        <w:gridCol w:w="2976"/>
        <w:gridCol w:w="2552"/>
      </w:tblGrid>
      <w:tr w:rsidR="000E5289" w:rsidRPr="000E5289" w:rsidTr="004E5CFD">
        <w:trPr>
          <w:trHeight w:val="330"/>
        </w:trPr>
        <w:tc>
          <w:tcPr>
            <w:tcW w:w="1418"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p>
        </w:tc>
        <w:tc>
          <w:tcPr>
            <w:tcW w:w="4111"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p>
        </w:tc>
        <w:tc>
          <w:tcPr>
            <w:tcW w:w="4536"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p>
        </w:tc>
        <w:tc>
          <w:tcPr>
            <w:tcW w:w="2976"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p>
        </w:tc>
        <w:tc>
          <w:tcPr>
            <w:tcW w:w="2552" w:type="dxa"/>
            <w:tcBorders>
              <w:top w:val="nil"/>
              <w:left w:val="nil"/>
              <w:bottom w:val="nil"/>
              <w:right w:val="nil"/>
            </w:tcBorders>
            <w:shd w:val="clear" w:color="auto" w:fill="auto"/>
            <w:noWrap/>
            <w:vAlign w:val="center"/>
            <w:hideMark/>
          </w:tcPr>
          <w:p w:rsidR="000E5289" w:rsidRPr="000E5289" w:rsidRDefault="000E5289" w:rsidP="000E5289">
            <w:pPr>
              <w:rPr>
                <w:sz w:val="20"/>
                <w:szCs w:val="20"/>
              </w:rPr>
            </w:pPr>
          </w:p>
        </w:tc>
      </w:tr>
      <w:tr w:rsidR="000E5289" w:rsidRPr="000E5289" w:rsidTr="004E5CFD">
        <w:trPr>
          <w:gridAfter w:val="1"/>
          <w:wAfter w:w="2552" w:type="dxa"/>
          <w:trHeight w:val="315"/>
        </w:trPr>
        <w:tc>
          <w:tcPr>
            <w:tcW w:w="13041" w:type="dxa"/>
            <w:gridSpan w:val="4"/>
            <w:tcBorders>
              <w:top w:val="nil"/>
              <w:left w:val="nil"/>
              <w:bottom w:val="nil"/>
              <w:right w:val="nil"/>
            </w:tcBorders>
            <w:shd w:val="clear" w:color="auto" w:fill="auto"/>
            <w:noWrap/>
            <w:vAlign w:val="center"/>
            <w:hideMark/>
          </w:tcPr>
          <w:p w:rsidR="000E5289" w:rsidRPr="000E5289" w:rsidRDefault="000E5289" w:rsidP="000E5289">
            <w:pPr>
              <w:jc w:val="center"/>
              <w:rPr>
                <w:b/>
                <w:bCs/>
                <w:sz w:val="20"/>
                <w:szCs w:val="20"/>
              </w:rPr>
            </w:pPr>
            <w:r w:rsidRPr="000E5289">
              <w:rPr>
                <w:b/>
                <w:bCs/>
                <w:sz w:val="20"/>
                <w:szCs w:val="20"/>
              </w:rPr>
              <w:t>СМЕТА № 1</w:t>
            </w:r>
          </w:p>
        </w:tc>
      </w:tr>
      <w:tr w:rsidR="000E5289" w:rsidRPr="000E5289" w:rsidTr="004E5CFD">
        <w:trPr>
          <w:gridAfter w:val="1"/>
          <w:wAfter w:w="2552" w:type="dxa"/>
          <w:trHeight w:val="315"/>
        </w:trPr>
        <w:tc>
          <w:tcPr>
            <w:tcW w:w="13041" w:type="dxa"/>
            <w:gridSpan w:val="4"/>
            <w:tcBorders>
              <w:top w:val="nil"/>
              <w:left w:val="nil"/>
              <w:bottom w:val="nil"/>
              <w:right w:val="nil"/>
            </w:tcBorders>
            <w:shd w:val="clear" w:color="auto" w:fill="auto"/>
            <w:noWrap/>
            <w:vAlign w:val="center"/>
            <w:hideMark/>
          </w:tcPr>
          <w:p w:rsidR="000E5289" w:rsidRPr="000E5289" w:rsidRDefault="000E5289" w:rsidP="000E5289">
            <w:pPr>
              <w:jc w:val="center"/>
              <w:rPr>
                <w:sz w:val="20"/>
                <w:szCs w:val="20"/>
              </w:rPr>
            </w:pPr>
            <w:r w:rsidRPr="000E5289">
              <w:rPr>
                <w:sz w:val="20"/>
                <w:szCs w:val="20"/>
              </w:rPr>
              <w:t>на проектные работы</w:t>
            </w:r>
          </w:p>
        </w:tc>
      </w:tr>
      <w:tr w:rsidR="000E5289" w:rsidRPr="000E5289" w:rsidTr="004E5CFD">
        <w:trPr>
          <w:gridAfter w:val="1"/>
          <w:wAfter w:w="2552" w:type="dxa"/>
          <w:trHeight w:val="315"/>
        </w:trPr>
        <w:tc>
          <w:tcPr>
            <w:tcW w:w="13041" w:type="dxa"/>
            <w:gridSpan w:val="4"/>
            <w:tcBorders>
              <w:top w:val="nil"/>
              <w:left w:val="nil"/>
              <w:bottom w:val="nil"/>
              <w:right w:val="nil"/>
            </w:tcBorders>
            <w:shd w:val="clear" w:color="auto" w:fill="auto"/>
            <w:noWrap/>
            <w:vAlign w:val="bottom"/>
            <w:hideMark/>
          </w:tcPr>
          <w:p w:rsidR="000E5289" w:rsidRPr="000E5289" w:rsidRDefault="000E5289" w:rsidP="000E5289">
            <w:pPr>
              <w:jc w:val="center"/>
              <w:rPr>
                <w:sz w:val="20"/>
                <w:szCs w:val="20"/>
              </w:rPr>
            </w:pPr>
          </w:p>
        </w:tc>
      </w:tr>
      <w:tr w:rsidR="000E5289" w:rsidRPr="000E5289" w:rsidTr="004E5CFD">
        <w:trPr>
          <w:gridAfter w:val="1"/>
          <w:wAfter w:w="2552" w:type="dxa"/>
          <w:trHeight w:val="750"/>
        </w:trPr>
        <w:tc>
          <w:tcPr>
            <w:tcW w:w="5529" w:type="dxa"/>
            <w:gridSpan w:val="2"/>
            <w:tcBorders>
              <w:top w:val="nil"/>
              <w:left w:val="nil"/>
              <w:bottom w:val="nil"/>
              <w:right w:val="nil"/>
            </w:tcBorders>
            <w:shd w:val="clear" w:color="auto" w:fill="auto"/>
            <w:hideMark/>
          </w:tcPr>
          <w:p w:rsidR="000E5289" w:rsidRPr="000E5289" w:rsidRDefault="000E5289" w:rsidP="000E5289">
            <w:pPr>
              <w:rPr>
                <w:sz w:val="20"/>
                <w:szCs w:val="20"/>
              </w:rPr>
            </w:pPr>
            <w:r w:rsidRPr="000E5289">
              <w:rPr>
                <w:sz w:val="20"/>
                <w:szCs w:val="20"/>
              </w:rPr>
              <w:t>Наименование предприятия, здания, сооружения</w:t>
            </w:r>
          </w:p>
        </w:tc>
        <w:tc>
          <w:tcPr>
            <w:tcW w:w="7512" w:type="dxa"/>
            <w:gridSpan w:val="2"/>
            <w:tcBorders>
              <w:top w:val="nil"/>
              <w:left w:val="nil"/>
              <w:bottom w:val="nil"/>
              <w:right w:val="nil"/>
            </w:tcBorders>
            <w:shd w:val="clear" w:color="auto" w:fill="auto"/>
            <w:hideMark/>
          </w:tcPr>
          <w:p w:rsidR="000E5289" w:rsidRPr="000E5289" w:rsidRDefault="000E5289" w:rsidP="000E5289">
            <w:pPr>
              <w:rPr>
                <w:sz w:val="20"/>
                <w:szCs w:val="20"/>
              </w:rPr>
            </w:pPr>
            <w:r w:rsidRPr="000E5289">
              <w:rPr>
                <w:sz w:val="20"/>
                <w:szCs w:val="20"/>
              </w:rPr>
              <w:t>Санкт-Петербург, Парашютная ул., д. 61, корп. 3, литера А, кв. 338</w:t>
            </w:r>
          </w:p>
        </w:tc>
      </w:tr>
      <w:tr w:rsidR="000E5289" w:rsidRPr="000E5289" w:rsidTr="004E5CFD">
        <w:trPr>
          <w:gridAfter w:val="1"/>
          <w:wAfter w:w="2552" w:type="dxa"/>
          <w:trHeight w:val="1125"/>
        </w:trPr>
        <w:tc>
          <w:tcPr>
            <w:tcW w:w="5529" w:type="dxa"/>
            <w:gridSpan w:val="2"/>
            <w:tcBorders>
              <w:top w:val="nil"/>
              <w:left w:val="nil"/>
              <w:bottom w:val="nil"/>
              <w:right w:val="nil"/>
            </w:tcBorders>
            <w:shd w:val="clear" w:color="auto" w:fill="auto"/>
            <w:hideMark/>
          </w:tcPr>
          <w:p w:rsidR="000E5289" w:rsidRPr="000E5289" w:rsidRDefault="000E5289" w:rsidP="000E5289">
            <w:pPr>
              <w:rPr>
                <w:sz w:val="20"/>
                <w:szCs w:val="20"/>
              </w:rPr>
            </w:pPr>
            <w:r w:rsidRPr="000E5289">
              <w:rPr>
                <w:sz w:val="20"/>
                <w:szCs w:val="20"/>
              </w:rPr>
              <w:t>Вид проектных или изыскательских работ</w:t>
            </w:r>
          </w:p>
        </w:tc>
        <w:tc>
          <w:tcPr>
            <w:tcW w:w="7512" w:type="dxa"/>
            <w:gridSpan w:val="2"/>
            <w:tcBorders>
              <w:top w:val="nil"/>
              <w:left w:val="nil"/>
              <w:bottom w:val="nil"/>
              <w:right w:val="nil"/>
            </w:tcBorders>
            <w:shd w:val="clear" w:color="auto" w:fill="auto"/>
            <w:hideMark/>
          </w:tcPr>
          <w:p w:rsidR="000E5289" w:rsidRPr="000E5289" w:rsidRDefault="000E5289" w:rsidP="000E5289">
            <w:pPr>
              <w:rPr>
                <w:sz w:val="20"/>
                <w:szCs w:val="20"/>
              </w:rPr>
            </w:pPr>
            <w:r w:rsidRPr="000E5289">
              <w:rPr>
                <w:sz w:val="20"/>
                <w:szCs w:val="20"/>
              </w:rPr>
              <w:t>Разработка проекта приспособления жилого помещения, расположенного в многоквартирном доме по адресу: Санкт-Петербург, Парашютная ул., д. 61, корп. 3, литера А, кв. 338</w:t>
            </w:r>
          </w:p>
        </w:tc>
      </w:tr>
      <w:tr w:rsidR="000E5289" w:rsidRPr="000E5289" w:rsidTr="004E5CFD">
        <w:trPr>
          <w:trHeight w:val="420"/>
        </w:trPr>
        <w:tc>
          <w:tcPr>
            <w:tcW w:w="5529" w:type="dxa"/>
            <w:gridSpan w:val="2"/>
            <w:tcBorders>
              <w:top w:val="nil"/>
              <w:left w:val="nil"/>
              <w:bottom w:val="nil"/>
              <w:right w:val="nil"/>
            </w:tcBorders>
            <w:shd w:val="clear" w:color="auto" w:fill="auto"/>
            <w:hideMark/>
          </w:tcPr>
          <w:p w:rsidR="000E5289" w:rsidRPr="000E5289" w:rsidRDefault="000E5289" w:rsidP="000E5289">
            <w:pPr>
              <w:rPr>
                <w:sz w:val="20"/>
                <w:szCs w:val="20"/>
              </w:rPr>
            </w:pPr>
            <w:r w:rsidRPr="000E5289">
              <w:rPr>
                <w:sz w:val="20"/>
                <w:szCs w:val="20"/>
              </w:rPr>
              <w:t>Наименование проектной организации</w:t>
            </w:r>
          </w:p>
        </w:tc>
        <w:tc>
          <w:tcPr>
            <w:tcW w:w="4536" w:type="dxa"/>
            <w:tcBorders>
              <w:top w:val="nil"/>
              <w:left w:val="nil"/>
              <w:bottom w:val="nil"/>
              <w:right w:val="nil"/>
            </w:tcBorders>
            <w:shd w:val="clear" w:color="auto" w:fill="auto"/>
            <w:noWrap/>
            <w:hideMark/>
          </w:tcPr>
          <w:p w:rsidR="000E5289" w:rsidRPr="000E5289" w:rsidRDefault="000E5289" w:rsidP="000E5289">
            <w:pPr>
              <w:rPr>
                <w:sz w:val="20"/>
                <w:szCs w:val="20"/>
              </w:rPr>
            </w:pPr>
          </w:p>
        </w:tc>
        <w:tc>
          <w:tcPr>
            <w:tcW w:w="2976" w:type="dxa"/>
            <w:tcBorders>
              <w:top w:val="nil"/>
              <w:left w:val="nil"/>
              <w:bottom w:val="nil"/>
              <w:right w:val="nil"/>
            </w:tcBorders>
            <w:shd w:val="clear" w:color="auto" w:fill="auto"/>
            <w:hideMark/>
          </w:tcPr>
          <w:p w:rsidR="000E5289" w:rsidRPr="000E5289" w:rsidRDefault="000E5289" w:rsidP="000E5289">
            <w:pPr>
              <w:rPr>
                <w:sz w:val="20"/>
                <w:szCs w:val="20"/>
              </w:rPr>
            </w:pPr>
          </w:p>
        </w:tc>
        <w:tc>
          <w:tcPr>
            <w:tcW w:w="2552" w:type="dxa"/>
            <w:tcBorders>
              <w:top w:val="nil"/>
              <w:left w:val="nil"/>
              <w:bottom w:val="nil"/>
              <w:right w:val="nil"/>
            </w:tcBorders>
            <w:shd w:val="clear" w:color="auto" w:fill="auto"/>
            <w:hideMark/>
          </w:tcPr>
          <w:p w:rsidR="000E5289" w:rsidRPr="000E5289" w:rsidRDefault="000E5289" w:rsidP="000E5289">
            <w:pPr>
              <w:rPr>
                <w:sz w:val="20"/>
                <w:szCs w:val="20"/>
              </w:rPr>
            </w:pPr>
          </w:p>
        </w:tc>
      </w:tr>
      <w:tr w:rsidR="000E5289" w:rsidRPr="000E5289" w:rsidTr="004E5CFD">
        <w:trPr>
          <w:gridAfter w:val="1"/>
          <w:wAfter w:w="2552" w:type="dxa"/>
          <w:trHeight w:val="825"/>
        </w:trPr>
        <w:tc>
          <w:tcPr>
            <w:tcW w:w="5529" w:type="dxa"/>
            <w:gridSpan w:val="2"/>
            <w:tcBorders>
              <w:top w:val="nil"/>
              <w:left w:val="nil"/>
              <w:bottom w:val="single" w:sz="4" w:space="0" w:color="auto"/>
              <w:right w:val="nil"/>
            </w:tcBorders>
            <w:shd w:val="clear" w:color="auto" w:fill="auto"/>
            <w:hideMark/>
          </w:tcPr>
          <w:p w:rsidR="000E5289" w:rsidRPr="000E5289" w:rsidRDefault="000E5289" w:rsidP="000E5289">
            <w:pPr>
              <w:rPr>
                <w:sz w:val="20"/>
                <w:szCs w:val="20"/>
              </w:rPr>
            </w:pPr>
            <w:r w:rsidRPr="000E5289">
              <w:rPr>
                <w:sz w:val="20"/>
                <w:szCs w:val="20"/>
              </w:rPr>
              <w:t>Наименование организации - Заказчика</w:t>
            </w:r>
          </w:p>
        </w:tc>
        <w:tc>
          <w:tcPr>
            <w:tcW w:w="7512" w:type="dxa"/>
            <w:gridSpan w:val="2"/>
            <w:tcBorders>
              <w:top w:val="nil"/>
              <w:left w:val="nil"/>
              <w:bottom w:val="single" w:sz="4" w:space="0" w:color="auto"/>
              <w:right w:val="nil"/>
            </w:tcBorders>
            <w:shd w:val="clear" w:color="auto" w:fill="auto"/>
            <w:hideMark/>
          </w:tcPr>
          <w:p w:rsidR="000E5289" w:rsidRPr="000E5289" w:rsidRDefault="000E5289" w:rsidP="000E5289">
            <w:pPr>
              <w:rPr>
                <w:b/>
                <w:bCs/>
                <w:sz w:val="20"/>
                <w:szCs w:val="20"/>
              </w:rPr>
            </w:pPr>
            <w:r w:rsidRPr="000E5289">
              <w:rPr>
                <w:b/>
                <w:bCs/>
                <w:sz w:val="20"/>
                <w:szCs w:val="20"/>
              </w:rPr>
              <w:t xml:space="preserve">Санкт-Петербургское государственное казенное учреждение "Жилищное </w:t>
            </w:r>
            <w:r w:rsidR="004E5CFD" w:rsidRPr="000E5289">
              <w:rPr>
                <w:b/>
                <w:bCs/>
                <w:sz w:val="20"/>
                <w:szCs w:val="20"/>
              </w:rPr>
              <w:t>агентство</w:t>
            </w:r>
            <w:r w:rsidRPr="000E5289">
              <w:rPr>
                <w:b/>
                <w:bCs/>
                <w:sz w:val="20"/>
                <w:szCs w:val="20"/>
              </w:rPr>
              <w:t xml:space="preserve"> Приморского района Санкт-Петербурга"</w:t>
            </w:r>
          </w:p>
        </w:tc>
      </w:tr>
      <w:tr w:rsidR="000E5289" w:rsidRPr="000E5289" w:rsidTr="004E5CFD">
        <w:trPr>
          <w:trHeight w:val="315"/>
        </w:trPr>
        <w:tc>
          <w:tcPr>
            <w:tcW w:w="1418" w:type="dxa"/>
            <w:tcBorders>
              <w:top w:val="nil"/>
              <w:left w:val="nil"/>
              <w:bottom w:val="nil"/>
              <w:right w:val="nil"/>
            </w:tcBorders>
            <w:shd w:val="clear" w:color="auto" w:fill="auto"/>
            <w:noWrap/>
            <w:vAlign w:val="bottom"/>
            <w:hideMark/>
          </w:tcPr>
          <w:p w:rsidR="000E5289" w:rsidRPr="000E5289" w:rsidRDefault="000E5289" w:rsidP="000E5289">
            <w:pPr>
              <w:rPr>
                <w:b/>
                <w:bCs/>
                <w:sz w:val="20"/>
                <w:szCs w:val="20"/>
              </w:rPr>
            </w:pPr>
          </w:p>
        </w:tc>
        <w:tc>
          <w:tcPr>
            <w:tcW w:w="4111" w:type="dxa"/>
            <w:tcBorders>
              <w:top w:val="nil"/>
              <w:left w:val="nil"/>
              <w:bottom w:val="nil"/>
              <w:right w:val="nil"/>
            </w:tcBorders>
            <w:shd w:val="clear" w:color="auto" w:fill="auto"/>
            <w:noWrap/>
            <w:vAlign w:val="bottom"/>
            <w:hideMark/>
          </w:tcPr>
          <w:p w:rsidR="000E5289" w:rsidRPr="000E5289" w:rsidRDefault="000E5289" w:rsidP="000E5289">
            <w:pPr>
              <w:jc w:val="center"/>
              <w:rPr>
                <w:sz w:val="20"/>
                <w:szCs w:val="20"/>
              </w:rPr>
            </w:pPr>
          </w:p>
        </w:tc>
        <w:tc>
          <w:tcPr>
            <w:tcW w:w="4536" w:type="dxa"/>
            <w:tcBorders>
              <w:top w:val="nil"/>
              <w:left w:val="nil"/>
              <w:bottom w:val="nil"/>
              <w:right w:val="nil"/>
            </w:tcBorders>
            <w:shd w:val="clear" w:color="auto" w:fill="auto"/>
            <w:noWrap/>
            <w:vAlign w:val="bottom"/>
            <w:hideMark/>
          </w:tcPr>
          <w:p w:rsidR="000E5289" w:rsidRPr="000E5289" w:rsidRDefault="000E5289" w:rsidP="000E5289">
            <w:pPr>
              <w:jc w:val="center"/>
              <w:rPr>
                <w:sz w:val="20"/>
                <w:szCs w:val="20"/>
              </w:rPr>
            </w:pPr>
          </w:p>
        </w:tc>
        <w:tc>
          <w:tcPr>
            <w:tcW w:w="2976" w:type="dxa"/>
            <w:tcBorders>
              <w:top w:val="nil"/>
              <w:left w:val="nil"/>
              <w:bottom w:val="nil"/>
              <w:right w:val="nil"/>
            </w:tcBorders>
            <w:shd w:val="clear" w:color="auto" w:fill="auto"/>
            <w:noWrap/>
            <w:vAlign w:val="bottom"/>
            <w:hideMark/>
          </w:tcPr>
          <w:p w:rsidR="000E5289" w:rsidRPr="000E5289" w:rsidRDefault="000E5289" w:rsidP="000E5289">
            <w:pPr>
              <w:jc w:val="center"/>
              <w:rPr>
                <w:sz w:val="20"/>
                <w:szCs w:val="20"/>
              </w:rPr>
            </w:pPr>
          </w:p>
        </w:tc>
        <w:tc>
          <w:tcPr>
            <w:tcW w:w="2552" w:type="dxa"/>
            <w:tcBorders>
              <w:top w:val="nil"/>
              <w:left w:val="nil"/>
              <w:bottom w:val="nil"/>
              <w:right w:val="nil"/>
            </w:tcBorders>
            <w:shd w:val="clear" w:color="auto" w:fill="auto"/>
            <w:noWrap/>
            <w:vAlign w:val="bottom"/>
            <w:hideMark/>
          </w:tcPr>
          <w:p w:rsidR="000E5289" w:rsidRPr="000E5289" w:rsidRDefault="000E5289" w:rsidP="000E5289">
            <w:pPr>
              <w:jc w:val="center"/>
              <w:rPr>
                <w:sz w:val="20"/>
                <w:szCs w:val="20"/>
              </w:rPr>
            </w:pPr>
          </w:p>
        </w:tc>
      </w:tr>
      <w:tr w:rsidR="000E5289" w:rsidRPr="000E5289" w:rsidTr="004E5CFD">
        <w:trPr>
          <w:trHeight w:val="315"/>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289" w:rsidRPr="000E5289" w:rsidRDefault="000E5289" w:rsidP="000E5289">
            <w:pPr>
              <w:jc w:val="center"/>
              <w:rPr>
                <w:sz w:val="20"/>
                <w:szCs w:val="20"/>
              </w:rPr>
            </w:pPr>
            <w:r w:rsidRPr="000E5289">
              <w:rPr>
                <w:sz w:val="20"/>
                <w:szCs w:val="20"/>
              </w:rPr>
              <w:t>1</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0E5289" w:rsidRPr="000E5289" w:rsidRDefault="000E5289" w:rsidP="000E5289">
            <w:pPr>
              <w:jc w:val="center"/>
              <w:rPr>
                <w:sz w:val="20"/>
                <w:szCs w:val="20"/>
              </w:rPr>
            </w:pPr>
            <w:r w:rsidRPr="000E5289">
              <w:rPr>
                <w:sz w:val="20"/>
                <w:szCs w:val="20"/>
              </w:rPr>
              <w:t>2</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0E5289" w:rsidRPr="000E5289" w:rsidRDefault="000E5289" w:rsidP="000E5289">
            <w:pPr>
              <w:jc w:val="center"/>
              <w:rPr>
                <w:sz w:val="20"/>
                <w:szCs w:val="20"/>
              </w:rPr>
            </w:pPr>
            <w:r w:rsidRPr="000E5289">
              <w:rPr>
                <w:sz w:val="20"/>
                <w:szCs w:val="20"/>
              </w:rPr>
              <w:t>3</w:t>
            </w:r>
          </w:p>
        </w:tc>
        <w:tc>
          <w:tcPr>
            <w:tcW w:w="2976" w:type="dxa"/>
            <w:tcBorders>
              <w:top w:val="single" w:sz="4" w:space="0" w:color="auto"/>
              <w:left w:val="nil"/>
              <w:bottom w:val="single" w:sz="4" w:space="0" w:color="auto"/>
              <w:right w:val="single" w:sz="4" w:space="0" w:color="auto"/>
            </w:tcBorders>
            <w:shd w:val="clear" w:color="auto" w:fill="auto"/>
            <w:vAlign w:val="center"/>
            <w:hideMark/>
          </w:tcPr>
          <w:p w:rsidR="000E5289" w:rsidRPr="000E5289" w:rsidRDefault="000E5289" w:rsidP="000E5289">
            <w:pPr>
              <w:jc w:val="center"/>
              <w:rPr>
                <w:sz w:val="20"/>
                <w:szCs w:val="20"/>
              </w:rPr>
            </w:pPr>
            <w:r w:rsidRPr="000E5289">
              <w:rPr>
                <w:sz w:val="20"/>
                <w:szCs w:val="20"/>
              </w:rPr>
              <w:t>4</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0E5289" w:rsidRPr="000E5289" w:rsidRDefault="000E5289" w:rsidP="000E5289">
            <w:pPr>
              <w:jc w:val="center"/>
              <w:rPr>
                <w:sz w:val="20"/>
                <w:szCs w:val="20"/>
              </w:rPr>
            </w:pPr>
            <w:r w:rsidRPr="000E5289">
              <w:rPr>
                <w:sz w:val="20"/>
                <w:szCs w:val="20"/>
              </w:rPr>
              <w:t>5</w:t>
            </w:r>
          </w:p>
        </w:tc>
      </w:tr>
      <w:tr w:rsidR="000E5289" w:rsidRPr="000E5289" w:rsidTr="004E5CFD">
        <w:trPr>
          <w:gridAfter w:val="1"/>
          <w:wAfter w:w="2552" w:type="dxa"/>
          <w:trHeight w:val="315"/>
        </w:trPr>
        <w:tc>
          <w:tcPr>
            <w:tcW w:w="1418" w:type="dxa"/>
            <w:tcBorders>
              <w:top w:val="nil"/>
              <w:left w:val="single" w:sz="4" w:space="0" w:color="auto"/>
              <w:bottom w:val="nil"/>
              <w:right w:val="single" w:sz="4" w:space="0" w:color="auto"/>
            </w:tcBorders>
            <w:shd w:val="clear" w:color="auto" w:fill="auto"/>
            <w:noWrap/>
            <w:vAlign w:val="center"/>
            <w:hideMark/>
          </w:tcPr>
          <w:p w:rsidR="000E5289" w:rsidRPr="000E5289" w:rsidRDefault="000E5289" w:rsidP="000E5289">
            <w:pPr>
              <w:jc w:val="center"/>
              <w:rPr>
                <w:sz w:val="20"/>
                <w:szCs w:val="20"/>
              </w:rPr>
            </w:pPr>
            <w:r w:rsidRPr="000E5289">
              <w:rPr>
                <w:sz w:val="20"/>
                <w:szCs w:val="20"/>
              </w:rPr>
              <w:lastRenderedPageBreak/>
              <w:t> </w:t>
            </w:r>
          </w:p>
        </w:tc>
        <w:tc>
          <w:tcPr>
            <w:tcW w:w="11623" w:type="dxa"/>
            <w:gridSpan w:val="3"/>
            <w:tcBorders>
              <w:top w:val="single" w:sz="4" w:space="0" w:color="auto"/>
              <w:left w:val="nil"/>
              <w:bottom w:val="nil"/>
              <w:right w:val="single" w:sz="4" w:space="0" w:color="000000"/>
            </w:tcBorders>
            <w:shd w:val="clear" w:color="auto" w:fill="auto"/>
            <w:vAlign w:val="center"/>
            <w:hideMark/>
          </w:tcPr>
          <w:p w:rsidR="000E5289" w:rsidRPr="000E5289" w:rsidRDefault="000E5289" w:rsidP="000E5289">
            <w:pPr>
              <w:jc w:val="center"/>
              <w:rPr>
                <w:b/>
                <w:bCs/>
                <w:sz w:val="20"/>
                <w:szCs w:val="20"/>
              </w:rPr>
            </w:pPr>
            <w:r w:rsidRPr="000E5289">
              <w:rPr>
                <w:b/>
                <w:bCs/>
                <w:sz w:val="20"/>
                <w:szCs w:val="20"/>
              </w:rPr>
              <w:t xml:space="preserve"> Приспособление жилого помещения</w:t>
            </w:r>
          </w:p>
        </w:tc>
      </w:tr>
      <w:tr w:rsidR="000E5289" w:rsidRPr="000E5289" w:rsidTr="004E5CFD">
        <w:trPr>
          <w:gridAfter w:val="1"/>
          <w:wAfter w:w="2552" w:type="dxa"/>
          <w:trHeight w:val="315"/>
        </w:trPr>
        <w:tc>
          <w:tcPr>
            <w:tcW w:w="1304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5289" w:rsidRPr="000E5289" w:rsidRDefault="000E5289" w:rsidP="000E5289">
            <w:pPr>
              <w:rPr>
                <w:b/>
                <w:bCs/>
                <w:sz w:val="20"/>
                <w:szCs w:val="20"/>
              </w:rPr>
            </w:pPr>
            <w:r w:rsidRPr="000E5289">
              <w:rPr>
                <w:b/>
                <w:bCs/>
                <w:sz w:val="20"/>
                <w:szCs w:val="20"/>
              </w:rPr>
              <w:t xml:space="preserve">Раздел №1. Техническая документация </w:t>
            </w:r>
            <w:r w:rsidR="004E5CFD" w:rsidRPr="000E5289">
              <w:rPr>
                <w:b/>
                <w:bCs/>
                <w:sz w:val="20"/>
                <w:szCs w:val="20"/>
              </w:rPr>
              <w:t>приспособления</w:t>
            </w:r>
            <w:bookmarkStart w:id="0" w:name="_GoBack"/>
            <w:bookmarkEnd w:id="0"/>
            <w:r w:rsidRPr="000E5289">
              <w:rPr>
                <w:b/>
                <w:bCs/>
                <w:sz w:val="20"/>
                <w:szCs w:val="20"/>
              </w:rPr>
              <w:t xml:space="preserve"> жилого помещения</w:t>
            </w:r>
          </w:p>
        </w:tc>
      </w:tr>
      <w:tr w:rsidR="000E5289" w:rsidRPr="000E5289" w:rsidTr="004E5CFD">
        <w:trPr>
          <w:trHeight w:val="3525"/>
        </w:trPr>
        <w:tc>
          <w:tcPr>
            <w:tcW w:w="1418" w:type="dxa"/>
            <w:vMerge w:val="restart"/>
            <w:tcBorders>
              <w:top w:val="nil"/>
              <w:left w:val="single" w:sz="4" w:space="0" w:color="auto"/>
              <w:bottom w:val="single" w:sz="4" w:space="0" w:color="auto"/>
              <w:right w:val="single" w:sz="4" w:space="0" w:color="auto"/>
            </w:tcBorders>
            <w:shd w:val="clear" w:color="auto" w:fill="auto"/>
            <w:hideMark/>
          </w:tcPr>
          <w:p w:rsidR="000E5289" w:rsidRPr="000E5289" w:rsidRDefault="000E5289" w:rsidP="000E5289">
            <w:pPr>
              <w:jc w:val="center"/>
              <w:rPr>
                <w:sz w:val="20"/>
                <w:szCs w:val="20"/>
              </w:rPr>
            </w:pPr>
            <w:r w:rsidRPr="000E5289">
              <w:rPr>
                <w:sz w:val="20"/>
                <w:szCs w:val="20"/>
              </w:rPr>
              <w:t>1</w:t>
            </w:r>
          </w:p>
        </w:tc>
        <w:tc>
          <w:tcPr>
            <w:tcW w:w="4111" w:type="dxa"/>
            <w:vMerge w:val="restart"/>
            <w:tcBorders>
              <w:top w:val="nil"/>
              <w:left w:val="single" w:sz="4" w:space="0" w:color="auto"/>
              <w:bottom w:val="nil"/>
              <w:right w:val="single" w:sz="4" w:space="0" w:color="auto"/>
            </w:tcBorders>
            <w:shd w:val="clear" w:color="000000" w:fill="FFFFFF"/>
            <w:vAlign w:val="bottom"/>
            <w:hideMark/>
          </w:tcPr>
          <w:p w:rsidR="000E5289" w:rsidRPr="000E5289" w:rsidRDefault="000E5289" w:rsidP="000E5289">
            <w:pPr>
              <w:rPr>
                <w:sz w:val="20"/>
                <w:szCs w:val="20"/>
              </w:rPr>
            </w:pPr>
            <w:r w:rsidRPr="000E5289">
              <w:rPr>
                <w:sz w:val="20"/>
                <w:szCs w:val="20"/>
              </w:rPr>
              <w:t xml:space="preserve">Дом жилой, монолитно-железобетон                 </w:t>
            </w:r>
          </w:p>
        </w:tc>
        <w:tc>
          <w:tcPr>
            <w:tcW w:w="4536" w:type="dxa"/>
            <w:tcBorders>
              <w:top w:val="nil"/>
              <w:left w:val="nil"/>
              <w:bottom w:val="nil"/>
              <w:right w:val="nil"/>
            </w:tcBorders>
            <w:shd w:val="clear" w:color="000000" w:fill="FFFFFF"/>
            <w:hideMark/>
          </w:tcPr>
          <w:p w:rsidR="000E5289" w:rsidRPr="000E5289" w:rsidRDefault="000E5289" w:rsidP="000E5289">
            <w:pPr>
              <w:rPr>
                <w:sz w:val="20"/>
                <w:szCs w:val="20"/>
              </w:rPr>
            </w:pPr>
            <w:r w:rsidRPr="000E5289">
              <w:rPr>
                <w:sz w:val="20"/>
                <w:szCs w:val="20"/>
              </w:rPr>
              <w:t>СБЦ "Нормативы подготовки технической документации для капитального ремонта зданий и сооружений жилищно-гражданского значения" Приказ Минрегиона России от 12.03.2012 № 96</w:t>
            </w:r>
            <w:r w:rsidRPr="000E5289">
              <w:rPr>
                <w:sz w:val="20"/>
                <w:szCs w:val="20"/>
              </w:rPr>
              <w:br/>
              <w:t>Таблица 1. где: С - базовая цена документации в текущих ценах, а = 500 руб., и b = 0,007 руб., постоянные виличины базовой цены разработки документации.                     Х = 10 м3</w:t>
            </w:r>
          </w:p>
        </w:tc>
        <w:tc>
          <w:tcPr>
            <w:tcW w:w="2976" w:type="dxa"/>
            <w:vMerge w:val="restart"/>
            <w:tcBorders>
              <w:top w:val="nil"/>
              <w:left w:val="single" w:sz="4" w:space="0" w:color="auto"/>
              <w:bottom w:val="single" w:sz="4" w:space="0" w:color="auto"/>
              <w:right w:val="single" w:sz="4" w:space="0" w:color="auto"/>
            </w:tcBorders>
            <w:shd w:val="clear" w:color="000000" w:fill="FFFFFF"/>
            <w:hideMark/>
          </w:tcPr>
          <w:p w:rsidR="000E5289" w:rsidRPr="000E5289" w:rsidRDefault="000E5289" w:rsidP="000E5289">
            <w:pPr>
              <w:jc w:val="center"/>
              <w:rPr>
                <w:sz w:val="20"/>
                <w:szCs w:val="20"/>
              </w:rPr>
            </w:pPr>
            <w:r w:rsidRPr="000E5289">
              <w:rPr>
                <w:sz w:val="20"/>
                <w:szCs w:val="20"/>
              </w:rPr>
              <w:t>С = (a +bx) * Кобщ*К1*К2*Кi = (500+0,007*10)*(0,05+0,035+0,05)*0,4*0,7*6,99*1000</w:t>
            </w:r>
          </w:p>
        </w:tc>
        <w:tc>
          <w:tcPr>
            <w:tcW w:w="2552" w:type="dxa"/>
            <w:tcBorders>
              <w:top w:val="nil"/>
              <w:left w:val="nil"/>
              <w:bottom w:val="nil"/>
              <w:right w:val="single" w:sz="4" w:space="0" w:color="auto"/>
            </w:tcBorders>
            <w:shd w:val="clear" w:color="000000" w:fill="FFFFFF"/>
            <w:hideMark/>
          </w:tcPr>
          <w:p w:rsidR="000E5289" w:rsidRPr="000E5289" w:rsidRDefault="000E5289" w:rsidP="000E5289">
            <w:pPr>
              <w:jc w:val="right"/>
              <w:rPr>
                <w:sz w:val="20"/>
                <w:szCs w:val="20"/>
              </w:rPr>
            </w:pPr>
            <w:r w:rsidRPr="000E5289">
              <w:rPr>
                <w:sz w:val="20"/>
                <w:szCs w:val="20"/>
              </w:rPr>
              <w:t xml:space="preserve">132 129,50  </w:t>
            </w:r>
          </w:p>
        </w:tc>
      </w:tr>
      <w:tr w:rsidR="000E5289" w:rsidRPr="000E5289" w:rsidTr="004E5CFD">
        <w:trPr>
          <w:trHeight w:val="300"/>
        </w:trPr>
        <w:tc>
          <w:tcPr>
            <w:tcW w:w="1418"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4111" w:type="dxa"/>
            <w:vMerge/>
            <w:tcBorders>
              <w:top w:val="nil"/>
              <w:left w:val="single" w:sz="4" w:space="0" w:color="auto"/>
              <w:bottom w:val="nil"/>
              <w:right w:val="single" w:sz="4" w:space="0" w:color="auto"/>
            </w:tcBorders>
            <w:vAlign w:val="center"/>
            <w:hideMark/>
          </w:tcPr>
          <w:p w:rsidR="000E5289" w:rsidRPr="000E5289" w:rsidRDefault="000E5289" w:rsidP="000E5289">
            <w:pPr>
              <w:rPr>
                <w:sz w:val="20"/>
                <w:szCs w:val="20"/>
              </w:rPr>
            </w:pPr>
          </w:p>
        </w:tc>
        <w:tc>
          <w:tcPr>
            <w:tcW w:w="4536" w:type="dxa"/>
            <w:vMerge w:val="restart"/>
            <w:tcBorders>
              <w:top w:val="nil"/>
              <w:left w:val="nil"/>
              <w:bottom w:val="nil"/>
              <w:right w:val="nil"/>
            </w:tcBorders>
            <w:shd w:val="clear" w:color="000000" w:fill="FFFFFF"/>
            <w:hideMark/>
          </w:tcPr>
          <w:p w:rsidR="000E5289" w:rsidRPr="000E5289" w:rsidRDefault="000E5289" w:rsidP="000E5289">
            <w:pPr>
              <w:rPr>
                <w:sz w:val="20"/>
                <w:szCs w:val="20"/>
              </w:rPr>
            </w:pPr>
            <w:r w:rsidRPr="000E5289">
              <w:rPr>
                <w:sz w:val="20"/>
                <w:szCs w:val="20"/>
              </w:rPr>
              <w:t xml:space="preserve">Таблица 12 где:                                                                              Кобщ =0,05+0,035+0,05 (Ремонт (замена) окон. Ремонт(замена) дверей. Сметная документация </w:t>
            </w:r>
          </w:p>
        </w:tc>
        <w:tc>
          <w:tcPr>
            <w:tcW w:w="2976"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2552" w:type="dxa"/>
            <w:tcBorders>
              <w:top w:val="nil"/>
              <w:left w:val="nil"/>
              <w:bottom w:val="nil"/>
              <w:right w:val="single" w:sz="4" w:space="0" w:color="auto"/>
            </w:tcBorders>
            <w:shd w:val="clear" w:color="000000" w:fill="FFFFFF"/>
            <w:hideMark/>
          </w:tcPr>
          <w:p w:rsidR="000E5289" w:rsidRPr="000E5289" w:rsidRDefault="000E5289" w:rsidP="000E5289">
            <w:pPr>
              <w:jc w:val="right"/>
              <w:rPr>
                <w:sz w:val="20"/>
                <w:szCs w:val="20"/>
              </w:rPr>
            </w:pPr>
            <w:r w:rsidRPr="000E5289">
              <w:rPr>
                <w:sz w:val="20"/>
                <w:szCs w:val="20"/>
              </w:rPr>
              <w:t> </w:t>
            </w:r>
          </w:p>
        </w:tc>
      </w:tr>
      <w:tr w:rsidR="000E5289" w:rsidRPr="000E5289" w:rsidTr="004E5CFD">
        <w:trPr>
          <w:trHeight w:val="810"/>
        </w:trPr>
        <w:tc>
          <w:tcPr>
            <w:tcW w:w="1418"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4111" w:type="dxa"/>
            <w:vMerge/>
            <w:tcBorders>
              <w:top w:val="nil"/>
              <w:left w:val="single" w:sz="4" w:space="0" w:color="auto"/>
              <w:bottom w:val="nil"/>
              <w:right w:val="single" w:sz="4" w:space="0" w:color="auto"/>
            </w:tcBorders>
            <w:vAlign w:val="center"/>
            <w:hideMark/>
          </w:tcPr>
          <w:p w:rsidR="000E5289" w:rsidRPr="000E5289" w:rsidRDefault="000E5289" w:rsidP="000E5289">
            <w:pPr>
              <w:rPr>
                <w:sz w:val="20"/>
                <w:szCs w:val="20"/>
              </w:rPr>
            </w:pPr>
          </w:p>
        </w:tc>
        <w:tc>
          <w:tcPr>
            <w:tcW w:w="4536" w:type="dxa"/>
            <w:vMerge/>
            <w:tcBorders>
              <w:top w:val="nil"/>
              <w:left w:val="nil"/>
              <w:bottom w:val="nil"/>
              <w:right w:val="nil"/>
            </w:tcBorders>
            <w:vAlign w:val="center"/>
            <w:hideMark/>
          </w:tcPr>
          <w:p w:rsidR="000E5289" w:rsidRPr="000E5289" w:rsidRDefault="000E5289" w:rsidP="000E5289">
            <w:pPr>
              <w:rPr>
                <w:sz w:val="20"/>
                <w:szCs w:val="20"/>
              </w:rPr>
            </w:pPr>
          </w:p>
        </w:tc>
        <w:tc>
          <w:tcPr>
            <w:tcW w:w="2976"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2552" w:type="dxa"/>
            <w:tcBorders>
              <w:top w:val="nil"/>
              <w:left w:val="nil"/>
              <w:bottom w:val="nil"/>
              <w:right w:val="single" w:sz="4" w:space="0" w:color="auto"/>
            </w:tcBorders>
            <w:shd w:val="clear" w:color="000000" w:fill="FFFFFF"/>
            <w:hideMark/>
          </w:tcPr>
          <w:p w:rsidR="000E5289" w:rsidRPr="000E5289" w:rsidRDefault="000E5289" w:rsidP="000E5289">
            <w:pPr>
              <w:jc w:val="right"/>
              <w:rPr>
                <w:sz w:val="20"/>
                <w:szCs w:val="20"/>
              </w:rPr>
            </w:pPr>
            <w:r w:rsidRPr="000E5289">
              <w:rPr>
                <w:sz w:val="20"/>
                <w:szCs w:val="20"/>
              </w:rPr>
              <w:t> </w:t>
            </w:r>
          </w:p>
        </w:tc>
      </w:tr>
      <w:tr w:rsidR="000E5289" w:rsidRPr="000E5289" w:rsidTr="004E5CFD">
        <w:trPr>
          <w:trHeight w:val="2198"/>
        </w:trPr>
        <w:tc>
          <w:tcPr>
            <w:tcW w:w="1418"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4111" w:type="dxa"/>
            <w:vMerge w:val="restart"/>
            <w:tcBorders>
              <w:top w:val="nil"/>
              <w:left w:val="single" w:sz="4" w:space="0" w:color="auto"/>
              <w:bottom w:val="nil"/>
              <w:right w:val="single" w:sz="4" w:space="0" w:color="auto"/>
            </w:tcBorders>
            <w:shd w:val="clear" w:color="000000" w:fill="FFFFFF"/>
            <w:hideMark/>
          </w:tcPr>
          <w:p w:rsidR="000E5289" w:rsidRPr="000E5289" w:rsidRDefault="000E5289" w:rsidP="000E5289">
            <w:pPr>
              <w:rPr>
                <w:sz w:val="20"/>
                <w:szCs w:val="20"/>
              </w:rPr>
            </w:pPr>
            <w:r w:rsidRPr="000E5289">
              <w:rPr>
                <w:sz w:val="20"/>
                <w:szCs w:val="20"/>
              </w:rPr>
              <w:t> </w:t>
            </w:r>
          </w:p>
        </w:tc>
        <w:tc>
          <w:tcPr>
            <w:tcW w:w="4536" w:type="dxa"/>
            <w:vMerge/>
            <w:tcBorders>
              <w:top w:val="nil"/>
              <w:left w:val="nil"/>
              <w:bottom w:val="nil"/>
              <w:right w:val="nil"/>
            </w:tcBorders>
            <w:vAlign w:val="center"/>
            <w:hideMark/>
          </w:tcPr>
          <w:p w:rsidR="000E5289" w:rsidRPr="000E5289" w:rsidRDefault="000E5289" w:rsidP="000E5289">
            <w:pPr>
              <w:rPr>
                <w:sz w:val="20"/>
                <w:szCs w:val="20"/>
              </w:rPr>
            </w:pPr>
          </w:p>
        </w:tc>
        <w:tc>
          <w:tcPr>
            <w:tcW w:w="2976"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2552" w:type="dxa"/>
            <w:tcBorders>
              <w:top w:val="nil"/>
              <w:left w:val="nil"/>
              <w:bottom w:val="nil"/>
              <w:right w:val="single" w:sz="4" w:space="0" w:color="auto"/>
            </w:tcBorders>
            <w:shd w:val="clear" w:color="000000" w:fill="FFFFFF"/>
            <w:hideMark/>
          </w:tcPr>
          <w:p w:rsidR="000E5289" w:rsidRPr="000E5289" w:rsidRDefault="000E5289" w:rsidP="000E5289">
            <w:pPr>
              <w:jc w:val="right"/>
              <w:rPr>
                <w:sz w:val="20"/>
                <w:szCs w:val="20"/>
              </w:rPr>
            </w:pPr>
            <w:r w:rsidRPr="000E5289">
              <w:rPr>
                <w:sz w:val="20"/>
                <w:szCs w:val="20"/>
              </w:rPr>
              <w:t> </w:t>
            </w:r>
          </w:p>
        </w:tc>
      </w:tr>
      <w:tr w:rsidR="000E5289" w:rsidRPr="000E5289" w:rsidTr="004E5CFD">
        <w:trPr>
          <w:trHeight w:val="585"/>
        </w:trPr>
        <w:tc>
          <w:tcPr>
            <w:tcW w:w="1418"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4111" w:type="dxa"/>
            <w:vMerge/>
            <w:tcBorders>
              <w:top w:val="nil"/>
              <w:left w:val="single" w:sz="4" w:space="0" w:color="auto"/>
              <w:bottom w:val="nil"/>
              <w:right w:val="single" w:sz="4" w:space="0" w:color="auto"/>
            </w:tcBorders>
            <w:vAlign w:val="center"/>
            <w:hideMark/>
          </w:tcPr>
          <w:p w:rsidR="000E5289" w:rsidRPr="000E5289" w:rsidRDefault="000E5289" w:rsidP="000E5289">
            <w:pPr>
              <w:rPr>
                <w:sz w:val="20"/>
                <w:szCs w:val="20"/>
              </w:rPr>
            </w:pPr>
          </w:p>
        </w:tc>
        <w:tc>
          <w:tcPr>
            <w:tcW w:w="4536" w:type="dxa"/>
            <w:tcBorders>
              <w:top w:val="nil"/>
              <w:left w:val="nil"/>
              <w:bottom w:val="nil"/>
              <w:right w:val="nil"/>
            </w:tcBorders>
            <w:shd w:val="clear" w:color="000000" w:fill="FFFFFF"/>
            <w:hideMark/>
          </w:tcPr>
          <w:p w:rsidR="000E5289" w:rsidRPr="000E5289" w:rsidRDefault="000E5289" w:rsidP="000E5289">
            <w:pPr>
              <w:rPr>
                <w:sz w:val="20"/>
                <w:szCs w:val="20"/>
              </w:rPr>
            </w:pPr>
            <w:r w:rsidRPr="000E5289">
              <w:rPr>
                <w:sz w:val="20"/>
                <w:szCs w:val="20"/>
              </w:rPr>
              <w:t>Методические указания по применению СБЦ на проектные работы в строительстве № 620 от 29.12.2009 года.</w:t>
            </w:r>
          </w:p>
        </w:tc>
        <w:tc>
          <w:tcPr>
            <w:tcW w:w="2976"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2552" w:type="dxa"/>
            <w:tcBorders>
              <w:top w:val="nil"/>
              <w:left w:val="nil"/>
              <w:bottom w:val="nil"/>
              <w:right w:val="single" w:sz="4" w:space="0" w:color="auto"/>
            </w:tcBorders>
            <w:shd w:val="clear" w:color="000000" w:fill="FFFFFF"/>
            <w:hideMark/>
          </w:tcPr>
          <w:p w:rsidR="000E5289" w:rsidRPr="000E5289" w:rsidRDefault="000E5289" w:rsidP="000E5289">
            <w:pPr>
              <w:jc w:val="right"/>
              <w:rPr>
                <w:sz w:val="20"/>
                <w:szCs w:val="20"/>
              </w:rPr>
            </w:pPr>
            <w:r w:rsidRPr="000E5289">
              <w:rPr>
                <w:sz w:val="20"/>
                <w:szCs w:val="20"/>
              </w:rPr>
              <w:t> </w:t>
            </w:r>
          </w:p>
        </w:tc>
      </w:tr>
      <w:tr w:rsidR="000E5289" w:rsidRPr="000E5289" w:rsidTr="004E5CFD">
        <w:trPr>
          <w:trHeight w:val="270"/>
        </w:trPr>
        <w:tc>
          <w:tcPr>
            <w:tcW w:w="1418"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4111" w:type="dxa"/>
            <w:vMerge/>
            <w:tcBorders>
              <w:top w:val="nil"/>
              <w:left w:val="single" w:sz="4" w:space="0" w:color="auto"/>
              <w:bottom w:val="nil"/>
              <w:right w:val="single" w:sz="4" w:space="0" w:color="auto"/>
            </w:tcBorders>
            <w:vAlign w:val="center"/>
            <w:hideMark/>
          </w:tcPr>
          <w:p w:rsidR="000E5289" w:rsidRPr="000E5289" w:rsidRDefault="000E5289" w:rsidP="000E5289">
            <w:pPr>
              <w:rPr>
                <w:sz w:val="20"/>
                <w:szCs w:val="20"/>
              </w:rPr>
            </w:pPr>
          </w:p>
        </w:tc>
        <w:tc>
          <w:tcPr>
            <w:tcW w:w="4536" w:type="dxa"/>
            <w:tcBorders>
              <w:top w:val="nil"/>
              <w:left w:val="nil"/>
              <w:bottom w:val="nil"/>
              <w:right w:val="nil"/>
            </w:tcBorders>
            <w:shd w:val="clear" w:color="000000" w:fill="FFFFFF"/>
            <w:hideMark/>
          </w:tcPr>
          <w:p w:rsidR="000E5289" w:rsidRPr="000E5289" w:rsidRDefault="000E5289" w:rsidP="000E5289">
            <w:pPr>
              <w:rPr>
                <w:sz w:val="20"/>
                <w:szCs w:val="20"/>
              </w:rPr>
            </w:pPr>
            <w:r w:rsidRPr="000E5289">
              <w:rPr>
                <w:sz w:val="20"/>
                <w:szCs w:val="20"/>
              </w:rPr>
              <w:t>п. 1.4. где К1 = 0,4</w:t>
            </w:r>
          </w:p>
        </w:tc>
        <w:tc>
          <w:tcPr>
            <w:tcW w:w="2976"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2552" w:type="dxa"/>
            <w:tcBorders>
              <w:top w:val="nil"/>
              <w:left w:val="nil"/>
              <w:bottom w:val="nil"/>
              <w:right w:val="single" w:sz="4" w:space="0" w:color="auto"/>
            </w:tcBorders>
            <w:shd w:val="clear" w:color="000000" w:fill="FFFFFF"/>
            <w:hideMark/>
          </w:tcPr>
          <w:p w:rsidR="000E5289" w:rsidRPr="000E5289" w:rsidRDefault="000E5289" w:rsidP="000E5289">
            <w:pPr>
              <w:jc w:val="right"/>
              <w:rPr>
                <w:sz w:val="20"/>
                <w:szCs w:val="20"/>
              </w:rPr>
            </w:pPr>
            <w:r w:rsidRPr="000E5289">
              <w:rPr>
                <w:sz w:val="20"/>
                <w:szCs w:val="20"/>
              </w:rPr>
              <w:t> </w:t>
            </w:r>
          </w:p>
        </w:tc>
      </w:tr>
      <w:tr w:rsidR="000E5289" w:rsidRPr="000E5289" w:rsidTr="004E5CFD">
        <w:trPr>
          <w:trHeight w:val="615"/>
        </w:trPr>
        <w:tc>
          <w:tcPr>
            <w:tcW w:w="1418"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4111" w:type="dxa"/>
            <w:vMerge/>
            <w:tcBorders>
              <w:top w:val="nil"/>
              <w:left w:val="single" w:sz="4" w:space="0" w:color="auto"/>
              <w:bottom w:val="nil"/>
              <w:right w:val="single" w:sz="4" w:space="0" w:color="auto"/>
            </w:tcBorders>
            <w:vAlign w:val="center"/>
            <w:hideMark/>
          </w:tcPr>
          <w:p w:rsidR="000E5289" w:rsidRPr="000E5289" w:rsidRDefault="000E5289" w:rsidP="000E5289">
            <w:pPr>
              <w:rPr>
                <w:sz w:val="20"/>
                <w:szCs w:val="20"/>
              </w:rPr>
            </w:pPr>
          </w:p>
        </w:tc>
        <w:tc>
          <w:tcPr>
            <w:tcW w:w="4536" w:type="dxa"/>
            <w:tcBorders>
              <w:top w:val="nil"/>
              <w:left w:val="nil"/>
              <w:bottom w:val="nil"/>
              <w:right w:val="nil"/>
            </w:tcBorders>
            <w:shd w:val="clear" w:color="000000" w:fill="FFFFFF"/>
            <w:hideMark/>
          </w:tcPr>
          <w:p w:rsidR="000E5289" w:rsidRPr="000E5289" w:rsidRDefault="000E5289" w:rsidP="000E5289">
            <w:pPr>
              <w:rPr>
                <w:sz w:val="20"/>
                <w:szCs w:val="20"/>
              </w:rPr>
            </w:pPr>
            <w:r w:rsidRPr="000E5289">
              <w:rPr>
                <w:sz w:val="20"/>
                <w:szCs w:val="20"/>
              </w:rPr>
              <w:t>п. 2.2. где К2 = 0,7</w:t>
            </w:r>
          </w:p>
        </w:tc>
        <w:tc>
          <w:tcPr>
            <w:tcW w:w="2976"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2552" w:type="dxa"/>
            <w:tcBorders>
              <w:top w:val="nil"/>
              <w:left w:val="nil"/>
              <w:bottom w:val="nil"/>
              <w:right w:val="single" w:sz="4" w:space="0" w:color="auto"/>
            </w:tcBorders>
            <w:shd w:val="clear" w:color="000000" w:fill="FFFFFF"/>
            <w:hideMark/>
          </w:tcPr>
          <w:p w:rsidR="000E5289" w:rsidRPr="000E5289" w:rsidRDefault="000E5289" w:rsidP="000E5289">
            <w:pPr>
              <w:jc w:val="right"/>
              <w:rPr>
                <w:sz w:val="20"/>
                <w:szCs w:val="20"/>
              </w:rPr>
            </w:pPr>
            <w:r w:rsidRPr="000E5289">
              <w:rPr>
                <w:sz w:val="20"/>
                <w:szCs w:val="20"/>
              </w:rPr>
              <w:t> </w:t>
            </w:r>
          </w:p>
        </w:tc>
      </w:tr>
      <w:tr w:rsidR="000E5289" w:rsidRPr="000E5289" w:rsidTr="004E5CFD">
        <w:trPr>
          <w:trHeight w:val="1410"/>
        </w:trPr>
        <w:tc>
          <w:tcPr>
            <w:tcW w:w="1418"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4111" w:type="dxa"/>
            <w:vMerge/>
            <w:tcBorders>
              <w:top w:val="nil"/>
              <w:left w:val="single" w:sz="4" w:space="0" w:color="auto"/>
              <w:bottom w:val="nil"/>
              <w:right w:val="single" w:sz="4" w:space="0" w:color="auto"/>
            </w:tcBorders>
            <w:vAlign w:val="center"/>
            <w:hideMark/>
          </w:tcPr>
          <w:p w:rsidR="000E5289" w:rsidRPr="000E5289" w:rsidRDefault="000E5289" w:rsidP="000E5289">
            <w:pPr>
              <w:rPr>
                <w:sz w:val="20"/>
                <w:szCs w:val="20"/>
              </w:rPr>
            </w:pPr>
          </w:p>
        </w:tc>
        <w:tc>
          <w:tcPr>
            <w:tcW w:w="4536" w:type="dxa"/>
            <w:tcBorders>
              <w:top w:val="nil"/>
              <w:left w:val="nil"/>
              <w:bottom w:val="nil"/>
              <w:right w:val="nil"/>
            </w:tcBorders>
            <w:shd w:val="clear" w:color="000000" w:fill="FFFFFF"/>
            <w:hideMark/>
          </w:tcPr>
          <w:p w:rsidR="000E5289" w:rsidRPr="000E5289" w:rsidRDefault="000E5289" w:rsidP="000E5289">
            <w:pPr>
              <w:rPr>
                <w:sz w:val="20"/>
                <w:szCs w:val="20"/>
              </w:rPr>
            </w:pPr>
            <w:r w:rsidRPr="000E5289">
              <w:rPr>
                <w:sz w:val="20"/>
                <w:szCs w:val="20"/>
              </w:rPr>
              <w:t>Индекс перехода в текущий уровень цен  (1 квартал 2026 года) Приложение № 3 от 10.02.2026 №6521-ИФ/09. Ki=6,99</w:t>
            </w:r>
          </w:p>
        </w:tc>
        <w:tc>
          <w:tcPr>
            <w:tcW w:w="2976"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2552" w:type="dxa"/>
            <w:tcBorders>
              <w:top w:val="nil"/>
              <w:left w:val="nil"/>
              <w:bottom w:val="nil"/>
              <w:right w:val="single" w:sz="4" w:space="0" w:color="auto"/>
            </w:tcBorders>
            <w:shd w:val="clear" w:color="000000" w:fill="FFFFFF"/>
            <w:hideMark/>
          </w:tcPr>
          <w:p w:rsidR="000E5289" w:rsidRPr="000E5289" w:rsidRDefault="000E5289" w:rsidP="000E5289">
            <w:pPr>
              <w:jc w:val="right"/>
              <w:rPr>
                <w:sz w:val="20"/>
                <w:szCs w:val="20"/>
              </w:rPr>
            </w:pPr>
            <w:r w:rsidRPr="000E5289">
              <w:rPr>
                <w:sz w:val="20"/>
                <w:szCs w:val="20"/>
              </w:rPr>
              <w:t> </w:t>
            </w:r>
          </w:p>
        </w:tc>
      </w:tr>
      <w:tr w:rsidR="000E5289" w:rsidRPr="000E5289" w:rsidTr="004E5CFD">
        <w:trPr>
          <w:trHeight w:val="750"/>
        </w:trPr>
        <w:tc>
          <w:tcPr>
            <w:tcW w:w="1418"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4111" w:type="dxa"/>
            <w:vMerge/>
            <w:tcBorders>
              <w:top w:val="nil"/>
              <w:left w:val="single" w:sz="4" w:space="0" w:color="auto"/>
              <w:bottom w:val="nil"/>
              <w:right w:val="single" w:sz="4" w:space="0" w:color="auto"/>
            </w:tcBorders>
            <w:vAlign w:val="center"/>
            <w:hideMark/>
          </w:tcPr>
          <w:p w:rsidR="000E5289" w:rsidRPr="000E5289" w:rsidRDefault="000E5289" w:rsidP="000E5289">
            <w:pPr>
              <w:rPr>
                <w:sz w:val="20"/>
                <w:szCs w:val="20"/>
              </w:rPr>
            </w:pPr>
          </w:p>
        </w:tc>
        <w:tc>
          <w:tcPr>
            <w:tcW w:w="4536" w:type="dxa"/>
            <w:tcBorders>
              <w:top w:val="nil"/>
              <w:left w:val="nil"/>
              <w:bottom w:val="nil"/>
              <w:right w:val="nil"/>
            </w:tcBorders>
            <w:shd w:val="clear" w:color="000000" w:fill="FFFFFF"/>
            <w:hideMark/>
          </w:tcPr>
          <w:p w:rsidR="000E5289" w:rsidRPr="000E5289" w:rsidRDefault="000E5289" w:rsidP="000E5289">
            <w:pPr>
              <w:rPr>
                <w:sz w:val="20"/>
                <w:szCs w:val="20"/>
              </w:rPr>
            </w:pPr>
            <w:r w:rsidRPr="000E5289">
              <w:rPr>
                <w:sz w:val="20"/>
                <w:szCs w:val="20"/>
              </w:rPr>
              <w:t> </w:t>
            </w:r>
          </w:p>
        </w:tc>
        <w:tc>
          <w:tcPr>
            <w:tcW w:w="2976" w:type="dxa"/>
            <w:vMerge/>
            <w:tcBorders>
              <w:top w:val="nil"/>
              <w:left w:val="single" w:sz="4" w:space="0" w:color="auto"/>
              <w:bottom w:val="single" w:sz="4" w:space="0" w:color="auto"/>
              <w:right w:val="single" w:sz="4" w:space="0" w:color="auto"/>
            </w:tcBorders>
            <w:vAlign w:val="center"/>
            <w:hideMark/>
          </w:tcPr>
          <w:p w:rsidR="000E5289" w:rsidRPr="000E5289" w:rsidRDefault="000E5289" w:rsidP="000E5289">
            <w:pPr>
              <w:rPr>
                <w:sz w:val="20"/>
                <w:szCs w:val="20"/>
              </w:rPr>
            </w:pPr>
          </w:p>
        </w:tc>
        <w:tc>
          <w:tcPr>
            <w:tcW w:w="2552" w:type="dxa"/>
            <w:tcBorders>
              <w:top w:val="nil"/>
              <w:left w:val="nil"/>
              <w:bottom w:val="nil"/>
              <w:right w:val="single" w:sz="4" w:space="0" w:color="auto"/>
            </w:tcBorders>
            <w:shd w:val="clear" w:color="000000" w:fill="FFFFFF"/>
            <w:hideMark/>
          </w:tcPr>
          <w:p w:rsidR="000E5289" w:rsidRPr="000E5289" w:rsidRDefault="000E5289" w:rsidP="000E5289">
            <w:pPr>
              <w:jc w:val="right"/>
              <w:rPr>
                <w:sz w:val="20"/>
                <w:szCs w:val="20"/>
              </w:rPr>
            </w:pPr>
            <w:r w:rsidRPr="000E5289">
              <w:rPr>
                <w:sz w:val="20"/>
                <w:szCs w:val="20"/>
              </w:rPr>
              <w:t> </w:t>
            </w:r>
          </w:p>
        </w:tc>
      </w:tr>
      <w:tr w:rsidR="000E5289" w:rsidRPr="000E5289" w:rsidTr="004E5CFD">
        <w:trPr>
          <w:trHeight w:val="315"/>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0E5289" w:rsidRPr="000E5289" w:rsidRDefault="000E5289" w:rsidP="000E5289">
            <w:pPr>
              <w:jc w:val="center"/>
              <w:rPr>
                <w:sz w:val="20"/>
                <w:szCs w:val="20"/>
              </w:rPr>
            </w:pPr>
            <w:r w:rsidRPr="000E5289">
              <w:rPr>
                <w:sz w:val="20"/>
                <w:szCs w:val="20"/>
              </w:rPr>
              <w:t> </w:t>
            </w:r>
          </w:p>
        </w:tc>
        <w:tc>
          <w:tcPr>
            <w:tcW w:w="11623" w:type="dxa"/>
            <w:gridSpan w:val="3"/>
            <w:tcBorders>
              <w:top w:val="single" w:sz="4" w:space="0" w:color="auto"/>
              <w:left w:val="nil"/>
              <w:bottom w:val="single" w:sz="4" w:space="0" w:color="auto"/>
              <w:right w:val="single" w:sz="4" w:space="0" w:color="auto"/>
            </w:tcBorders>
            <w:shd w:val="clear" w:color="auto" w:fill="auto"/>
            <w:vAlign w:val="center"/>
            <w:hideMark/>
          </w:tcPr>
          <w:p w:rsidR="000E5289" w:rsidRPr="000E5289" w:rsidRDefault="000E5289" w:rsidP="000E5289">
            <w:pPr>
              <w:jc w:val="right"/>
              <w:rPr>
                <w:b/>
                <w:bCs/>
                <w:sz w:val="20"/>
                <w:szCs w:val="20"/>
              </w:rPr>
            </w:pPr>
            <w:r w:rsidRPr="000E5289">
              <w:rPr>
                <w:b/>
                <w:bCs/>
                <w:sz w:val="20"/>
                <w:szCs w:val="20"/>
              </w:rPr>
              <w:t>Итого по смете в текущих ценах</w:t>
            </w:r>
          </w:p>
        </w:tc>
        <w:tc>
          <w:tcPr>
            <w:tcW w:w="2552" w:type="dxa"/>
            <w:tcBorders>
              <w:top w:val="single" w:sz="4" w:space="0" w:color="auto"/>
              <w:left w:val="nil"/>
              <w:bottom w:val="single" w:sz="4" w:space="0" w:color="auto"/>
              <w:right w:val="single" w:sz="4" w:space="0" w:color="auto"/>
            </w:tcBorders>
            <w:shd w:val="clear" w:color="auto" w:fill="auto"/>
            <w:noWrap/>
            <w:vAlign w:val="center"/>
            <w:hideMark/>
          </w:tcPr>
          <w:p w:rsidR="000E5289" w:rsidRPr="000E5289" w:rsidRDefault="000E5289" w:rsidP="000E5289">
            <w:pPr>
              <w:jc w:val="center"/>
              <w:rPr>
                <w:b/>
                <w:bCs/>
                <w:sz w:val="20"/>
                <w:szCs w:val="20"/>
              </w:rPr>
            </w:pPr>
            <w:r w:rsidRPr="000E5289">
              <w:rPr>
                <w:b/>
                <w:bCs/>
                <w:sz w:val="20"/>
                <w:szCs w:val="20"/>
              </w:rPr>
              <w:t xml:space="preserve">132 129,50  </w:t>
            </w:r>
          </w:p>
        </w:tc>
      </w:tr>
      <w:tr w:rsidR="000E5289" w:rsidRPr="000E5289" w:rsidTr="004E5CFD">
        <w:trPr>
          <w:trHeight w:val="315"/>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0E5289" w:rsidRPr="000E5289" w:rsidRDefault="000E5289" w:rsidP="000E5289">
            <w:pPr>
              <w:jc w:val="center"/>
              <w:rPr>
                <w:sz w:val="20"/>
                <w:szCs w:val="20"/>
              </w:rPr>
            </w:pPr>
            <w:r w:rsidRPr="000E5289">
              <w:rPr>
                <w:sz w:val="20"/>
                <w:szCs w:val="20"/>
              </w:rPr>
              <w:t> </w:t>
            </w:r>
          </w:p>
        </w:tc>
        <w:tc>
          <w:tcPr>
            <w:tcW w:w="11623" w:type="dxa"/>
            <w:gridSpan w:val="3"/>
            <w:tcBorders>
              <w:top w:val="nil"/>
              <w:left w:val="nil"/>
              <w:bottom w:val="single" w:sz="4" w:space="0" w:color="auto"/>
              <w:right w:val="single" w:sz="4" w:space="0" w:color="000000"/>
            </w:tcBorders>
            <w:shd w:val="clear" w:color="auto" w:fill="auto"/>
            <w:vAlign w:val="center"/>
            <w:hideMark/>
          </w:tcPr>
          <w:p w:rsidR="000E5289" w:rsidRPr="000E5289" w:rsidRDefault="000E5289" w:rsidP="000E5289">
            <w:pPr>
              <w:jc w:val="right"/>
              <w:rPr>
                <w:sz w:val="20"/>
                <w:szCs w:val="20"/>
              </w:rPr>
            </w:pPr>
            <w:r w:rsidRPr="000E5289">
              <w:rPr>
                <w:sz w:val="20"/>
                <w:szCs w:val="20"/>
              </w:rPr>
              <w:t>НДС 22%</w:t>
            </w:r>
          </w:p>
        </w:tc>
        <w:tc>
          <w:tcPr>
            <w:tcW w:w="2552" w:type="dxa"/>
            <w:tcBorders>
              <w:top w:val="nil"/>
              <w:left w:val="nil"/>
              <w:bottom w:val="single" w:sz="4" w:space="0" w:color="auto"/>
              <w:right w:val="single" w:sz="4" w:space="0" w:color="auto"/>
            </w:tcBorders>
            <w:shd w:val="clear" w:color="auto" w:fill="auto"/>
            <w:noWrap/>
            <w:vAlign w:val="center"/>
            <w:hideMark/>
          </w:tcPr>
          <w:p w:rsidR="000E5289" w:rsidRPr="000E5289" w:rsidRDefault="000E5289" w:rsidP="000E5289">
            <w:pPr>
              <w:jc w:val="center"/>
              <w:rPr>
                <w:sz w:val="20"/>
                <w:szCs w:val="20"/>
              </w:rPr>
            </w:pPr>
            <w:r w:rsidRPr="000E5289">
              <w:rPr>
                <w:sz w:val="20"/>
                <w:szCs w:val="20"/>
              </w:rPr>
              <w:t xml:space="preserve">29 068,49  </w:t>
            </w:r>
          </w:p>
        </w:tc>
      </w:tr>
      <w:tr w:rsidR="000E5289" w:rsidRPr="000E5289" w:rsidTr="004E5CFD">
        <w:trPr>
          <w:trHeight w:val="315"/>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0E5289" w:rsidRPr="000E5289" w:rsidRDefault="000E5289" w:rsidP="000E5289">
            <w:pPr>
              <w:jc w:val="center"/>
              <w:rPr>
                <w:sz w:val="20"/>
                <w:szCs w:val="20"/>
              </w:rPr>
            </w:pPr>
            <w:r w:rsidRPr="000E5289">
              <w:rPr>
                <w:sz w:val="20"/>
                <w:szCs w:val="20"/>
              </w:rPr>
              <w:t> </w:t>
            </w:r>
          </w:p>
        </w:tc>
        <w:tc>
          <w:tcPr>
            <w:tcW w:w="11623" w:type="dxa"/>
            <w:gridSpan w:val="3"/>
            <w:tcBorders>
              <w:top w:val="single" w:sz="4" w:space="0" w:color="auto"/>
              <w:left w:val="nil"/>
              <w:bottom w:val="single" w:sz="4" w:space="0" w:color="auto"/>
              <w:right w:val="single" w:sz="4" w:space="0" w:color="000000"/>
            </w:tcBorders>
            <w:shd w:val="clear" w:color="auto" w:fill="auto"/>
            <w:noWrap/>
            <w:vAlign w:val="center"/>
            <w:hideMark/>
          </w:tcPr>
          <w:p w:rsidR="000E5289" w:rsidRPr="000E5289" w:rsidRDefault="000E5289" w:rsidP="000E5289">
            <w:pPr>
              <w:jc w:val="right"/>
              <w:rPr>
                <w:b/>
                <w:bCs/>
                <w:sz w:val="20"/>
                <w:szCs w:val="20"/>
              </w:rPr>
            </w:pPr>
            <w:r w:rsidRPr="000E5289">
              <w:rPr>
                <w:b/>
                <w:bCs/>
                <w:sz w:val="20"/>
                <w:szCs w:val="20"/>
              </w:rPr>
              <w:t>Всего по смете</w:t>
            </w:r>
          </w:p>
        </w:tc>
        <w:tc>
          <w:tcPr>
            <w:tcW w:w="2552" w:type="dxa"/>
            <w:tcBorders>
              <w:top w:val="nil"/>
              <w:left w:val="nil"/>
              <w:bottom w:val="single" w:sz="4" w:space="0" w:color="auto"/>
              <w:right w:val="single" w:sz="4" w:space="0" w:color="auto"/>
            </w:tcBorders>
            <w:shd w:val="clear" w:color="auto" w:fill="auto"/>
            <w:noWrap/>
            <w:vAlign w:val="center"/>
            <w:hideMark/>
          </w:tcPr>
          <w:p w:rsidR="000E5289" w:rsidRPr="000E5289" w:rsidRDefault="000E5289" w:rsidP="000E5289">
            <w:pPr>
              <w:jc w:val="center"/>
              <w:rPr>
                <w:b/>
                <w:bCs/>
                <w:sz w:val="20"/>
                <w:szCs w:val="20"/>
              </w:rPr>
            </w:pPr>
            <w:r w:rsidRPr="000E5289">
              <w:rPr>
                <w:b/>
                <w:bCs/>
                <w:sz w:val="20"/>
                <w:szCs w:val="20"/>
              </w:rPr>
              <w:t xml:space="preserve">161 197,98  </w:t>
            </w:r>
          </w:p>
        </w:tc>
      </w:tr>
      <w:tr w:rsidR="000E5289" w:rsidRPr="000E5289" w:rsidTr="004E5CFD">
        <w:trPr>
          <w:trHeight w:val="315"/>
        </w:trPr>
        <w:tc>
          <w:tcPr>
            <w:tcW w:w="1418" w:type="dxa"/>
            <w:tcBorders>
              <w:top w:val="nil"/>
              <w:left w:val="nil"/>
              <w:bottom w:val="nil"/>
              <w:right w:val="nil"/>
            </w:tcBorders>
            <w:shd w:val="clear" w:color="auto" w:fill="auto"/>
            <w:noWrap/>
            <w:vAlign w:val="center"/>
            <w:hideMark/>
          </w:tcPr>
          <w:p w:rsidR="000E5289" w:rsidRPr="000E5289" w:rsidRDefault="000E5289" w:rsidP="000E5289">
            <w:pPr>
              <w:jc w:val="center"/>
              <w:rPr>
                <w:b/>
                <w:bCs/>
                <w:sz w:val="20"/>
                <w:szCs w:val="20"/>
              </w:rPr>
            </w:pPr>
          </w:p>
        </w:tc>
        <w:tc>
          <w:tcPr>
            <w:tcW w:w="4111" w:type="dxa"/>
            <w:tcBorders>
              <w:top w:val="nil"/>
              <w:left w:val="nil"/>
              <w:bottom w:val="nil"/>
              <w:right w:val="nil"/>
            </w:tcBorders>
            <w:shd w:val="clear" w:color="auto" w:fill="auto"/>
            <w:noWrap/>
            <w:vAlign w:val="center"/>
            <w:hideMark/>
          </w:tcPr>
          <w:p w:rsidR="000E5289" w:rsidRPr="000E5289" w:rsidRDefault="000E5289" w:rsidP="000E5289">
            <w:pPr>
              <w:jc w:val="center"/>
              <w:rPr>
                <w:sz w:val="20"/>
                <w:szCs w:val="20"/>
              </w:rPr>
            </w:pPr>
          </w:p>
        </w:tc>
        <w:tc>
          <w:tcPr>
            <w:tcW w:w="4536" w:type="dxa"/>
            <w:tcBorders>
              <w:top w:val="nil"/>
              <w:left w:val="nil"/>
              <w:bottom w:val="nil"/>
              <w:right w:val="nil"/>
            </w:tcBorders>
            <w:shd w:val="clear" w:color="auto" w:fill="auto"/>
            <w:noWrap/>
            <w:vAlign w:val="center"/>
            <w:hideMark/>
          </w:tcPr>
          <w:p w:rsidR="000E5289" w:rsidRPr="000E5289" w:rsidRDefault="000E5289" w:rsidP="000E5289">
            <w:pPr>
              <w:jc w:val="right"/>
              <w:rPr>
                <w:sz w:val="20"/>
                <w:szCs w:val="20"/>
              </w:rPr>
            </w:pPr>
          </w:p>
        </w:tc>
        <w:tc>
          <w:tcPr>
            <w:tcW w:w="2976" w:type="dxa"/>
            <w:tcBorders>
              <w:top w:val="nil"/>
              <w:left w:val="nil"/>
              <w:bottom w:val="nil"/>
              <w:right w:val="nil"/>
            </w:tcBorders>
            <w:shd w:val="clear" w:color="auto" w:fill="auto"/>
            <w:noWrap/>
            <w:vAlign w:val="center"/>
            <w:hideMark/>
          </w:tcPr>
          <w:p w:rsidR="000E5289" w:rsidRPr="000E5289" w:rsidRDefault="000E5289" w:rsidP="000E5289">
            <w:pPr>
              <w:jc w:val="right"/>
              <w:rPr>
                <w:sz w:val="20"/>
                <w:szCs w:val="20"/>
              </w:rPr>
            </w:pPr>
          </w:p>
        </w:tc>
        <w:tc>
          <w:tcPr>
            <w:tcW w:w="2552" w:type="dxa"/>
            <w:tcBorders>
              <w:top w:val="nil"/>
              <w:left w:val="nil"/>
              <w:bottom w:val="nil"/>
              <w:right w:val="nil"/>
            </w:tcBorders>
            <w:shd w:val="clear" w:color="auto" w:fill="auto"/>
            <w:noWrap/>
            <w:vAlign w:val="center"/>
            <w:hideMark/>
          </w:tcPr>
          <w:p w:rsidR="000E5289" w:rsidRPr="000E5289" w:rsidRDefault="000E5289" w:rsidP="000E5289">
            <w:pPr>
              <w:jc w:val="right"/>
              <w:rPr>
                <w:sz w:val="20"/>
                <w:szCs w:val="20"/>
              </w:rPr>
            </w:pPr>
          </w:p>
        </w:tc>
      </w:tr>
      <w:tr w:rsidR="000E5289" w:rsidRPr="000E5289" w:rsidTr="004E5CFD">
        <w:trPr>
          <w:trHeight w:val="390"/>
        </w:trPr>
        <w:tc>
          <w:tcPr>
            <w:tcW w:w="1418" w:type="dxa"/>
            <w:tcBorders>
              <w:top w:val="nil"/>
              <w:left w:val="nil"/>
              <w:bottom w:val="nil"/>
              <w:right w:val="nil"/>
            </w:tcBorders>
            <w:shd w:val="clear" w:color="auto" w:fill="auto"/>
            <w:noWrap/>
            <w:vAlign w:val="bottom"/>
            <w:hideMark/>
          </w:tcPr>
          <w:p w:rsidR="000E5289" w:rsidRPr="000E5289" w:rsidRDefault="000E5289" w:rsidP="000E5289">
            <w:pPr>
              <w:jc w:val="center"/>
              <w:rPr>
                <w:sz w:val="20"/>
                <w:szCs w:val="20"/>
              </w:rPr>
            </w:pPr>
          </w:p>
        </w:tc>
        <w:tc>
          <w:tcPr>
            <w:tcW w:w="4111"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p>
        </w:tc>
        <w:tc>
          <w:tcPr>
            <w:tcW w:w="4536"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p>
        </w:tc>
        <w:tc>
          <w:tcPr>
            <w:tcW w:w="2976"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p>
        </w:tc>
        <w:tc>
          <w:tcPr>
            <w:tcW w:w="2552"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p>
        </w:tc>
      </w:tr>
      <w:tr w:rsidR="000E5289" w:rsidRPr="000E5289" w:rsidTr="004E5CFD">
        <w:trPr>
          <w:trHeight w:val="390"/>
        </w:trPr>
        <w:tc>
          <w:tcPr>
            <w:tcW w:w="1418"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p>
        </w:tc>
        <w:tc>
          <w:tcPr>
            <w:tcW w:w="4111"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r w:rsidRPr="000E5289">
              <w:rPr>
                <w:sz w:val="20"/>
                <w:szCs w:val="20"/>
              </w:rPr>
              <w:t xml:space="preserve">Составил: Ведущий инженер отдела ОТН </w:t>
            </w:r>
          </w:p>
        </w:tc>
        <w:tc>
          <w:tcPr>
            <w:tcW w:w="4536" w:type="dxa"/>
            <w:tcBorders>
              <w:top w:val="nil"/>
              <w:left w:val="nil"/>
              <w:bottom w:val="single" w:sz="4" w:space="0" w:color="auto"/>
              <w:right w:val="nil"/>
            </w:tcBorders>
            <w:shd w:val="clear" w:color="auto" w:fill="auto"/>
            <w:vAlign w:val="bottom"/>
            <w:hideMark/>
          </w:tcPr>
          <w:p w:rsidR="000E5289" w:rsidRPr="000E5289" w:rsidRDefault="000E5289" w:rsidP="000E5289">
            <w:pPr>
              <w:rPr>
                <w:sz w:val="20"/>
                <w:szCs w:val="20"/>
              </w:rPr>
            </w:pPr>
            <w:r w:rsidRPr="000E5289">
              <w:rPr>
                <w:sz w:val="20"/>
                <w:szCs w:val="20"/>
              </w:rPr>
              <w:t> </w:t>
            </w:r>
          </w:p>
        </w:tc>
        <w:tc>
          <w:tcPr>
            <w:tcW w:w="2976" w:type="dxa"/>
            <w:tcBorders>
              <w:top w:val="nil"/>
              <w:left w:val="nil"/>
              <w:bottom w:val="nil"/>
              <w:right w:val="nil"/>
            </w:tcBorders>
            <w:shd w:val="clear" w:color="auto" w:fill="auto"/>
            <w:vAlign w:val="bottom"/>
            <w:hideMark/>
          </w:tcPr>
          <w:p w:rsidR="000E5289" w:rsidRPr="000E5289" w:rsidRDefault="000E5289" w:rsidP="000E5289">
            <w:pPr>
              <w:rPr>
                <w:sz w:val="20"/>
                <w:szCs w:val="20"/>
              </w:rPr>
            </w:pPr>
            <w:r w:rsidRPr="000E5289">
              <w:rPr>
                <w:sz w:val="20"/>
                <w:szCs w:val="20"/>
              </w:rPr>
              <w:t>Т.П.Литвиненко</w:t>
            </w:r>
          </w:p>
        </w:tc>
        <w:tc>
          <w:tcPr>
            <w:tcW w:w="2552" w:type="dxa"/>
            <w:tcBorders>
              <w:top w:val="nil"/>
              <w:left w:val="nil"/>
              <w:bottom w:val="nil"/>
              <w:right w:val="nil"/>
            </w:tcBorders>
            <w:shd w:val="clear" w:color="auto" w:fill="auto"/>
            <w:vAlign w:val="bottom"/>
            <w:hideMark/>
          </w:tcPr>
          <w:p w:rsidR="000E5289" w:rsidRPr="000E5289" w:rsidRDefault="000E5289" w:rsidP="000E5289">
            <w:pPr>
              <w:rPr>
                <w:sz w:val="20"/>
                <w:szCs w:val="20"/>
              </w:rPr>
            </w:pPr>
          </w:p>
        </w:tc>
      </w:tr>
      <w:tr w:rsidR="000E5289" w:rsidRPr="000E5289" w:rsidTr="004E5CFD">
        <w:trPr>
          <w:trHeight w:val="390"/>
        </w:trPr>
        <w:tc>
          <w:tcPr>
            <w:tcW w:w="1418"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p>
        </w:tc>
        <w:tc>
          <w:tcPr>
            <w:tcW w:w="4111"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p>
        </w:tc>
        <w:tc>
          <w:tcPr>
            <w:tcW w:w="4536" w:type="dxa"/>
            <w:tcBorders>
              <w:top w:val="nil"/>
              <w:left w:val="nil"/>
              <w:bottom w:val="nil"/>
              <w:right w:val="nil"/>
            </w:tcBorders>
            <w:shd w:val="clear" w:color="auto" w:fill="auto"/>
            <w:vAlign w:val="bottom"/>
            <w:hideMark/>
          </w:tcPr>
          <w:p w:rsidR="000E5289" w:rsidRPr="000E5289" w:rsidRDefault="000E5289" w:rsidP="000E5289">
            <w:pPr>
              <w:rPr>
                <w:sz w:val="20"/>
                <w:szCs w:val="20"/>
              </w:rPr>
            </w:pPr>
          </w:p>
        </w:tc>
        <w:tc>
          <w:tcPr>
            <w:tcW w:w="2976" w:type="dxa"/>
            <w:tcBorders>
              <w:top w:val="nil"/>
              <w:left w:val="nil"/>
              <w:bottom w:val="nil"/>
              <w:right w:val="nil"/>
            </w:tcBorders>
            <w:shd w:val="clear" w:color="auto" w:fill="auto"/>
            <w:vAlign w:val="bottom"/>
            <w:hideMark/>
          </w:tcPr>
          <w:p w:rsidR="000E5289" w:rsidRPr="000E5289" w:rsidRDefault="000E5289" w:rsidP="000E5289">
            <w:pPr>
              <w:rPr>
                <w:sz w:val="20"/>
                <w:szCs w:val="20"/>
              </w:rPr>
            </w:pPr>
          </w:p>
        </w:tc>
        <w:tc>
          <w:tcPr>
            <w:tcW w:w="2552" w:type="dxa"/>
            <w:tcBorders>
              <w:top w:val="nil"/>
              <w:left w:val="nil"/>
              <w:bottom w:val="nil"/>
              <w:right w:val="nil"/>
            </w:tcBorders>
            <w:shd w:val="clear" w:color="auto" w:fill="auto"/>
            <w:vAlign w:val="bottom"/>
            <w:hideMark/>
          </w:tcPr>
          <w:p w:rsidR="000E5289" w:rsidRPr="000E5289" w:rsidRDefault="000E5289" w:rsidP="000E5289">
            <w:pPr>
              <w:rPr>
                <w:sz w:val="20"/>
                <w:szCs w:val="20"/>
              </w:rPr>
            </w:pPr>
          </w:p>
        </w:tc>
      </w:tr>
      <w:tr w:rsidR="000E5289" w:rsidRPr="000E5289" w:rsidTr="004E5CFD">
        <w:trPr>
          <w:trHeight w:val="390"/>
        </w:trPr>
        <w:tc>
          <w:tcPr>
            <w:tcW w:w="1418"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p>
        </w:tc>
        <w:tc>
          <w:tcPr>
            <w:tcW w:w="4111"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r w:rsidRPr="000E5289">
              <w:rPr>
                <w:sz w:val="20"/>
                <w:szCs w:val="20"/>
              </w:rPr>
              <w:t>Проверил: Начальник ОТН</w:t>
            </w:r>
          </w:p>
        </w:tc>
        <w:tc>
          <w:tcPr>
            <w:tcW w:w="4536" w:type="dxa"/>
            <w:tcBorders>
              <w:top w:val="nil"/>
              <w:left w:val="nil"/>
              <w:bottom w:val="single" w:sz="4" w:space="0" w:color="auto"/>
              <w:right w:val="nil"/>
            </w:tcBorders>
            <w:shd w:val="clear" w:color="auto" w:fill="auto"/>
            <w:noWrap/>
            <w:vAlign w:val="bottom"/>
            <w:hideMark/>
          </w:tcPr>
          <w:p w:rsidR="000E5289" w:rsidRPr="000E5289" w:rsidRDefault="000E5289" w:rsidP="000E5289">
            <w:pPr>
              <w:rPr>
                <w:sz w:val="20"/>
                <w:szCs w:val="20"/>
              </w:rPr>
            </w:pPr>
            <w:r w:rsidRPr="000E5289">
              <w:rPr>
                <w:sz w:val="20"/>
                <w:szCs w:val="20"/>
              </w:rPr>
              <w:t> </w:t>
            </w:r>
          </w:p>
        </w:tc>
        <w:tc>
          <w:tcPr>
            <w:tcW w:w="2976"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r w:rsidRPr="000E5289">
              <w:rPr>
                <w:sz w:val="20"/>
                <w:szCs w:val="20"/>
              </w:rPr>
              <w:t>А.П.Груздова</w:t>
            </w:r>
          </w:p>
        </w:tc>
        <w:tc>
          <w:tcPr>
            <w:tcW w:w="2552" w:type="dxa"/>
            <w:tcBorders>
              <w:top w:val="nil"/>
              <w:left w:val="nil"/>
              <w:bottom w:val="nil"/>
              <w:right w:val="nil"/>
            </w:tcBorders>
            <w:shd w:val="clear" w:color="auto" w:fill="auto"/>
            <w:noWrap/>
            <w:vAlign w:val="bottom"/>
            <w:hideMark/>
          </w:tcPr>
          <w:p w:rsidR="000E5289" w:rsidRPr="000E5289" w:rsidRDefault="000E5289" w:rsidP="000E5289">
            <w:pPr>
              <w:rPr>
                <w:sz w:val="20"/>
                <w:szCs w:val="20"/>
              </w:rPr>
            </w:pPr>
          </w:p>
        </w:tc>
      </w:tr>
    </w:tbl>
    <w:p w:rsidR="005D7A23" w:rsidRDefault="005D7A23" w:rsidP="00356C44">
      <w:pPr>
        <w:ind w:left="85" w:right="85"/>
        <w:jc w:val="center"/>
        <w:rPr>
          <w:rFonts w:eastAsiaTheme="minorEastAsia"/>
          <w:b/>
        </w:rPr>
      </w:pPr>
    </w:p>
    <w:p w:rsidR="00064F87" w:rsidRDefault="00064F87" w:rsidP="00356C44">
      <w:pPr>
        <w:ind w:left="85" w:right="85"/>
        <w:jc w:val="center"/>
        <w:rPr>
          <w:rFonts w:eastAsiaTheme="minorEastAsia"/>
          <w:b/>
        </w:rPr>
      </w:pPr>
    </w:p>
    <w:p w:rsidR="00064F87" w:rsidRDefault="00064F87" w:rsidP="00356C44">
      <w:pPr>
        <w:ind w:left="85" w:right="85"/>
        <w:jc w:val="center"/>
        <w:rPr>
          <w:rFonts w:eastAsiaTheme="minorEastAsia"/>
          <w:b/>
        </w:rPr>
      </w:pPr>
    </w:p>
    <w:p w:rsidR="00064F87" w:rsidRDefault="00064F87" w:rsidP="00356C44">
      <w:pPr>
        <w:ind w:left="85" w:right="85"/>
        <w:jc w:val="center"/>
        <w:rPr>
          <w:rFonts w:eastAsiaTheme="minorEastAsia"/>
          <w:b/>
        </w:rPr>
      </w:pPr>
    </w:p>
    <w:p w:rsidR="00064F87" w:rsidRDefault="00064F87" w:rsidP="00356C44">
      <w:pPr>
        <w:ind w:left="85" w:right="85"/>
        <w:jc w:val="center"/>
        <w:rPr>
          <w:rFonts w:eastAsiaTheme="minorEastAsia"/>
          <w:b/>
        </w:rPr>
      </w:pPr>
    </w:p>
    <w:p w:rsidR="00064F87" w:rsidRDefault="00064F87" w:rsidP="00356C44">
      <w:pPr>
        <w:ind w:left="85" w:right="85"/>
        <w:jc w:val="center"/>
        <w:rPr>
          <w:rFonts w:eastAsiaTheme="minorEastAsia"/>
          <w:b/>
        </w:rPr>
      </w:pPr>
    </w:p>
    <w:p w:rsidR="00064F87" w:rsidRDefault="00064F87" w:rsidP="00356C44">
      <w:pPr>
        <w:ind w:left="85" w:right="85"/>
        <w:jc w:val="center"/>
        <w:rPr>
          <w:rFonts w:eastAsiaTheme="minorEastAsia"/>
          <w:b/>
        </w:rPr>
      </w:pPr>
    </w:p>
    <w:p w:rsidR="00064F87" w:rsidRDefault="00064F87" w:rsidP="00356C44">
      <w:pPr>
        <w:ind w:left="85" w:right="85"/>
        <w:jc w:val="center"/>
        <w:rPr>
          <w:rFonts w:eastAsiaTheme="minorEastAsia"/>
          <w:b/>
        </w:rPr>
      </w:pPr>
    </w:p>
    <w:p w:rsidR="00064F87" w:rsidRDefault="00064F87" w:rsidP="00356C44">
      <w:pPr>
        <w:ind w:left="85" w:right="85"/>
        <w:jc w:val="center"/>
        <w:rPr>
          <w:rFonts w:eastAsiaTheme="minorEastAsia"/>
          <w:b/>
        </w:rPr>
      </w:pPr>
    </w:p>
    <w:p w:rsidR="00064F87" w:rsidRDefault="00064F87" w:rsidP="00356C44">
      <w:pPr>
        <w:ind w:left="85" w:right="85"/>
        <w:jc w:val="center"/>
        <w:rPr>
          <w:rFonts w:eastAsiaTheme="minorEastAsia"/>
          <w:b/>
        </w:rPr>
      </w:pPr>
    </w:p>
    <w:p w:rsidR="00064F87" w:rsidRDefault="00064F87" w:rsidP="00356C44">
      <w:pPr>
        <w:ind w:left="85" w:right="85"/>
        <w:jc w:val="center"/>
        <w:rPr>
          <w:rFonts w:eastAsiaTheme="minorEastAsia"/>
          <w:b/>
        </w:rPr>
      </w:pPr>
    </w:p>
    <w:p w:rsidR="00064F87" w:rsidRDefault="00064F87" w:rsidP="00356C44">
      <w:pPr>
        <w:ind w:left="85" w:right="85"/>
        <w:jc w:val="center"/>
        <w:rPr>
          <w:rFonts w:eastAsiaTheme="minorEastAsia"/>
          <w:b/>
        </w:rPr>
      </w:pPr>
    </w:p>
    <w:p w:rsidR="0023657E" w:rsidRDefault="0023657E" w:rsidP="00356C44">
      <w:pPr>
        <w:ind w:left="85" w:right="85"/>
        <w:jc w:val="center"/>
        <w:rPr>
          <w:rFonts w:eastAsiaTheme="minorEastAsia"/>
          <w:b/>
        </w:rPr>
      </w:pPr>
    </w:p>
    <w:p w:rsidR="00421CBE" w:rsidRDefault="00421CBE" w:rsidP="0023657E">
      <w:pPr>
        <w:ind w:left="85" w:right="85"/>
        <w:rPr>
          <w:rFonts w:eastAsiaTheme="minorEastAsia"/>
          <w:b/>
        </w:rPr>
        <w:sectPr w:rsidR="00421CBE" w:rsidSect="0056478B">
          <w:pgSz w:w="16838" w:h="11906" w:orient="landscape" w:code="9"/>
          <w:pgMar w:top="567" w:right="709" w:bottom="851" w:left="426" w:header="709" w:footer="709" w:gutter="0"/>
          <w:cols w:space="708"/>
          <w:docGrid w:linePitch="360"/>
        </w:sectPr>
      </w:pPr>
    </w:p>
    <w:p w:rsidR="00D23CD6" w:rsidRDefault="00D23CD6" w:rsidP="0056478B">
      <w:pPr>
        <w:tabs>
          <w:tab w:val="left" w:pos="9072"/>
        </w:tabs>
        <w:ind w:left="5954"/>
      </w:pPr>
      <w:r w:rsidRPr="003646D6">
        <w:lastRenderedPageBreak/>
        <w:t xml:space="preserve">Приложение № </w:t>
      </w:r>
      <w:r>
        <w:t>2</w:t>
      </w:r>
      <w:r w:rsidRPr="003646D6">
        <w:t xml:space="preserve"> </w:t>
      </w:r>
    </w:p>
    <w:p w:rsidR="00D23CD6" w:rsidRDefault="009F1C9D" w:rsidP="0056478B">
      <w:pPr>
        <w:tabs>
          <w:tab w:val="left" w:pos="9072"/>
        </w:tabs>
        <w:ind w:left="5954"/>
      </w:pPr>
      <w:r>
        <w:t>к Контракту</w:t>
      </w:r>
      <w:r w:rsidR="00D23CD6">
        <w:t xml:space="preserve"> № _________</w:t>
      </w:r>
    </w:p>
    <w:p w:rsidR="00D23CD6" w:rsidRDefault="00D23CD6" w:rsidP="0056478B">
      <w:pPr>
        <w:tabs>
          <w:tab w:val="left" w:pos="9072"/>
        </w:tabs>
        <w:ind w:left="5954" w:right="-2"/>
      </w:pPr>
      <w:r>
        <w:t>от «___» ___________ 202</w:t>
      </w:r>
      <w:r w:rsidR="0056478B">
        <w:t xml:space="preserve">6 </w:t>
      </w:r>
      <w:r>
        <w:t xml:space="preserve">г. </w:t>
      </w:r>
      <w:r>
        <w:br/>
      </w:r>
    </w:p>
    <w:p w:rsidR="00B31DC6" w:rsidRDefault="00B31DC6" w:rsidP="0056478B">
      <w:pPr>
        <w:tabs>
          <w:tab w:val="left" w:pos="9072"/>
        </w:tabs>
        <w:ind w:left="5954" w:right="-2"/>
      </w:pPr>
    </w:p>
    <w:tbl>
      <w:tblPr>
        <w:tblW w:w="4971" w:type="pct"/>
        <w:tblInd w:w="2" w:type="dxa"/>
        <w:tblLook w:val="0000" w:firstRow="0" w:lastRow="0" w:firstColumn="0" w:lastColumn="0" w:noHBand="0" w:noVBand="0"/>
      </w:tblPr>
      <w:tblGrid>
        <w:gridCol w:w="4389"/>
        <w:gridCol w:w="572"/>
        <w:gridCol w:w="4902"/>
      </w:tblGrid>
      <w:tr w:rsidR="000D0187" w:rsidRPr="000F42E5" w:rsidTr="000312B7">
        <w:trPr>
          <w:trHeight w:val="299"/>
        </w:trPr>
        <w:tc>
          <w:tcPr>
            <w:tcW w:w="2225" w:type="pct"/>
            <w:tcBorders>
              <w:top w:val="nil"/>
              <w:left w:val="nil"/>
              <w:bottom w:val="nil"/>
              <w:right w:val="nil"/>
            </w:tcBorders>
          </w:tcPr>
          <w:p w:rsidR="000D0187" w:rsidRPr="000F42E5" w:rsidRDefault="000D0187" w:rsidP="000312B7">
            <w:pPr>
              <w:widowControl w:val="0"/>
              <w:autoSpaceDE w:val="0"/>
              <w:autoSpaceDN w:val="0"/>
              <w:adjustRightInd w:val="0"/>
              <w:rPr>
                <w:b/>
                <w:bCs/>
              </w:rPr>
            </w:pPr>
            <w:r w:rsidRPr="000F42E5">
              <w:rPr>
                <w:b/>
                <w:bCs/>
              </w:rPr>
              <w:t>«СОГЛАСОВАНО»</w:t>
            </w:r>
          </w:p>
        </w:tc>
        <w:tc>
          <w:tcPr>
            <w:tcW w:w="290" w:type="pct"/>
            <w:tcBorders>
              <w:top w:val="nil"/>
              <w:left w:val="nil"/>
            </w:tcBorders>
            <w:vAlign w:val="bottom"/>
          </w:tcPr>
          <w:p w:rsidR="000D0187" w:rsidRPr="000F42E5" w:rsidRDefault="000D0187" w:rsidP="000312B7"/>
        </w:tc>
        <w:tc>
          <w:tcPr>
            <w:tcW w:w="2485" w:type="pct"/>
            <w:tcBorders>
              <w:top w:val="nil"/>
              <w:left w:val="nil"/>
              <w:bottom w:val="nil"/>
              <w:right w:val="nil"/>
            </w:tcBorders>
          </w:tcPr>
          <w:p w:rsidR="000D0187" w:rsidRPr="000F42E5" w:rsidRDefault="000D0187" w:rsidP="000312B7">
            <w:pPr>
              <w:widowControl w:val="0"/>
              <w:autoSpaceDE w:val="0"/>
              <w:autoSpaceDN w:val="0"/>
              <w:adjustRightInd w:val="0"/>
              <w:rPr>
                <w:b/>
                <w:bCs/>
              </w:rPr>
            </w:pPr>
            <w:r w:rsidRPr="000F42E5">
              <w:rPr>
                <w:b/>
                <w:bCs/>
              </w:rPr>
              <w:t>«УТВЕРЖДАЮ»</w:t>
            </w:r>
          </w:p>
        </w:tc>
      </w:tr>
      <w:tr w:rsidR="007B705B" w:rsidRPr="000F42E5" w:rsidTr="000312B7">
        <w:trPr>
          <w:trHeight w:val="376"/>
        </w:trPr>
        <w:tc>
          <w:tcPr>
            <w:tcW w:w="2225" w:type="pct"/>
            <w:tcBorders>
              <w:top w:val="nil"/>
              <w:left w:val="nil"/>
              <w:right w:val="nil"/>
            </w:tcBorders>
          </w:tcPr>
          <w:p w:rsidR="00E852FB" w:rsidRPr="0099559F" w:rsidRDefault="00B2027A" w:rsidP="000312B7">
            <w:pPr>
              <w:pStyle w:val="20"/>
              <w:shd w:val="clear" w:color="auto" w:fill="auto"/>
              <w:spacing w:after="0" w:line="274" w:lineRule="exact"/>
              <w:jc w:val="left"/>
              <w:rPr>
                <w:rFonts w:ascii="Times New Roman" w:hAnsi="Times New Roman" w:cs="Times New Roman"/>
                <w:b/>
                <w:sz w:val="24"/>
                <w:szCs w:val="24"/>
              </w:rPr>
            </w:pPr>
            <w:r w:rsidRPr="0099559F">
              <w:rPr>
                <w:rFonts w:ascii="Times New Roman" w:hAnsi="Times New Roman" w:cs="Times New Roman"/>
                <w:b/>
                <w:sz w:val="24"/>
                <w:szCs w:val="24"/>
              </w:rPr>
              <w:t>от Подрядчика</w:t>
            </w:r>
          </w:p>
          <w:p w:rsidR="007B705B" w:rsidRPr="00AA5B12" w:rsidRDefault="007B705B" w:rsidP="000312B7">
            <w:pPr>
              <w:spacing w:line="276" w:lineRule="auto"/>
              <w:rPr>
                <w:b/>
              </w:rPr>
            </w:pPr>
          </w:p>
        </w:tc>
        <w:tc>
          <w:tcPr>
            <w:tcW w:w="290" w:type="pct"/>
            <w:tcBorders>
              <w:left w:val="nil"/>
              <w:bottom w:val="nil"/>
            </w:tcBorders>
            <w:vAlign w:val="bottom"/>
          </w:tcPr>
          <w:p w:rsidR="007B705B" w:rsidRPr="000F42E5" w:rsidRDefault="007B705B" w:rsidP="000312B7"/>
        </w:tc>
        <w:tc>
          <w:tcPr>
            <w:tcW w:w="2485" w:type="pct"/>
            <w:tcBorders>
              <w:top w:val="nil"/>
              <w:left w:val="nil"/>
              <w:right w:val="nil"/>
            </w:tcBorders>
          </w:tcPr>
          <w:p w:rsidR="007B705B" w:rsidRPr="000F42E5" w:rsidRDefault="007B705B" w:rsidP="000312B7">
            <w:pPr>
              <w:rPr>
                <w:b/>
              </w:rPr>
            </w:pPr>
            <w:r w:rsidRPr="000F42E5">
              <w:rPr>
                <w:b/>
              </w:rPr>
              <w:t xml:space="preserve">Директор </w:t>
            </w:r>
          </w:p>
          <w:p w:rsidR="007B705B" w:rsidRPr="000F42E5" w:rsidRDefault="007B705B" w:rsidP="000312B7">
            <w:r w:rsidRPr="000F42E5">
              <w:t xml:space="preserve">Санкт-Петербургского государственного </w:t>
            </w:r>
          </w:p>
          <w:p w:rsidR="0023657E" w:rsidRDefault="007B705B" w:rsidP="000312B7">
            <w:r w:rsidRPr="000F42E5">
              <w:t xml:space="preserve">казенного </w:t>
            </w:r>
            <w:r w:rsidR="0023657E">
              <w:t xml:space="preserve">учреждения «Жилищное агентство </w:t>
            </w:r>
            <w:r w:rsidRPr="000F42E5">
              <w:t xml:space="preserve">Приморского района </w:t>
            </w:r>
          </w:p>
          <w:p w:rsidR="007B705B" w:rsidRPr="0023657E" w:rsidRDefault="007B705B" w:rsidP="000312B7">
            <w:r w:rsidRPr="000F42E5">
              <w:t>Санкт-Петербурга»</w:t>
            </w:r>
          </w:p>
        </w:tc>
      </w:tr>
      <w:tr w:rsidR="007B705B" w:rsidRPr="000F42E5" w:rsidTr="000312B7">
        <w:trPr>
          <w:trHeight w:val="185"/>
        </w:trPr>
        <w:tc>
          <w:tcPr>
            <w:tcW w:w="2225" w:type="pct"/>
            <w:tcBorders>
              <w:left w:val="nil"/>
              <w:bottom w:val="nil"/>
              <w:right w:val="nil"/>
            </w:tcBorders>
            <w:vAlign w:val="bottom"/>
          </w:tcPr>
          <w:p w:rsidR="007B705B" w:rsidRPr="00AA5B12" w:rsidRDefault="00D23CD6" w:rsidP="00D23CD6">
            <w:pPr>
              <w:spacing w:line="276" w:lineRule="auto"/>
            </w:pPr>
            <w:r>
              <w:t>______________</w:t>
            </w:r>
            <w:r>
              <w:rPr>
                <w:b/>
              </w:rPr>
              <w:t>/_____</w:t>
            </w:r>
            <w:r w:rsidRPr="009E51BC">
              <w:rPr>
                <w:b/>
              </w:rPr>
              <w:t>______/</w:t>
            </w:r>
          </w:p>
        </w:tc>
        <w:tc>
          <w:tcPr>
            <w:tcW w:w="290" w:type="pct"/>
            <w:tcBorders>
              <w:top w:val="nil"/>
              <w:left w:val="nil"/>
              <w:bottom w:val="nil"/>
              <w:right w:val="nil"/>
            </w:tcBorders>
            <w:vAlign w:val="bottom"/>
          </w:tcPr>
          <w:p w:rsidR="007B705B" w:rsidRPr="000F42E5" w:rsidRDefault="007B705B" w:rsidP="000312B7"/>
        </w:tc>
        <w:tc>
          <w:tcPr>
            <w:tcW w:w="2485" w:type="pct"/>
            <w:tcBorders>
              <w:top w:val="nil"/>
              <w:left w:val="nil"/>
              <w:bottom w:val="nil"/>
              <w:right w:val="nil"/>
            </w:tcBorders>
            <w:vAlign w:val="bottom"/>
          </w:tcPr>
          <w:p w:rsidR="007B705B" w:rsidRPr="000F42E5" w:rsidRDefault="007B705B" w:rsidP="000312B7">
            <w:r w:rsidRPr="000F42E5">
              <w:rPr>
                <w:b/>
              </w:rPr>
              <w:t>____________________ Е.В. Хаткевич</w:t>
            </w:r>
          </w:p>
        </w:tc>
      </w:tr>
      <w:tr w:rsidR="000D0187" w:rsidRPr="000F42E5" w:rsidTr="000312B7">
        <w:trPr>
          <w:trHeight w:val="319"/>
        </w:trPr>
        <w:tc>
          <w:tcPr>
            <w:tcW w:w="2225" w:type="pct"/>
            <w:tcBorders>
              <w:top w:val="nil"/>
              <w:left w:val="nil"/>
              <w:bottom w:val="nil"/>
              <w:right w:val="nil"/>
            </w:tcBorders>
          </w:tcPr>
          <w:p w:rsidR="000D0187" w:rsidRPr="000D0187" w:rsidRDefault="000D0187" w:rsidP="0056478B">
            <w:pPr>
              <w:rPr>
                <w:highlight w:val="yellow"/>
              </w:rPr>
            </w:pPr>
            <w:r w:rsidRPr="007B705B">
              <w:t>«____»______________202</w:t>
            </w:r>
            <w:r w:rsidR="0056478B">
              <w:t xml:space="preserve">6 </w:t>
            </w:r>
            <w:r w:rsidRPr="007B705B">
              <w:t>г.</w:t>
            </w:r>
          </w:p>
        </w:tc>
        <w:tc>
          <w:tcPr>
            <w:tcW w:w="290" w:type="pct"/>
            <w:tcBorders>
              <w:top w:val="nil"/>
              <w:left w:val="nil"/>
              <w:bottom w:val="nil"/>
              <w:right w:val="nil"/>
            </w:tcBorders>
            <w:vAlign w:val="bottom"/>
          </w:tcPr>
          <w:p w:rsidR="000D0187" w:rsidRPr="000F42E5" w:rsidRDefault="000D0187" w:rsidP="000312B7"/>
        </w:tc>
        <w:tc>
          <w:tcPr>
            <w:tcW w:w="2485" w:type="pct"/>
            <w:tcBorders>
              <w:top w:val="nil"/>
              <w:left w:val="nil"/>
              <w:bottom w:val="nil"/>
              <w:right w:val="nil"/>
            </w:tcBorders>
          </w:tcPr>
          <w:p w:rsidR="000D0187" w:rsidRPr="000F42E5" w:rsidRDefault="000D0187" w:rsidP="0056478B">
            <w:pPr>
              <w:widowControl w:val="0"/>
              <w:autoSpaceDE w:val="0"/>
              <w:autoSpaceDN w:val="0"/>
              <w:adjustRightInd w:val="0"/>
              <w:contextualSpacing/>
              <w:jc w:val="both"/>
              <w:rPr>
                <w:rFonts w:cs="Calibri"/>
              </w:rPr>
            </w:pPr>
            <w:r>
              <w:rPr>
                <w:rFonts w:cs="Calibri"/>
              </w:rPr>
              <w:t>«___» ________ 202</w:t>
            </w:r>
            <w:r w:rsidR="0056478B">
              <w:rPr>
                <w:rFonts w:cs="Calibri"/>
              </w:rPr>
              <w:t xml:space="preserve">6 </w:t>
            </w:r>
            <w:r w:rsidRPr="000F42E5">
              <w:rPr>
                <w:rFonts w:cs="Calibri"/>
              </w:rPr>
              <w:t xml:space="preserve">г. </w:t>
            </w:r>
          </w:p>
        </w:tc>
      </w:tr>
      <w:tr w:rsidR="000D0187" w:rsidRPr="000F42E5" w:rsidTr="000312B7">
        <w:trPr>
          <w:trHeight w:val="80"/>
        </w:trPr>
        <w:tc>
          <w:tcPr>
            <w:tcW w:w="2225" w:type="pct"/>
            <w:tcBorders>
              <w:top w:val="nil"/>
              <w:left w:val="nil"/>
              <w:bottom w:val="nil"/>
              <w:right w:val="nil"/>
            </w:tcBorders>
          </w:tcPr>
          <w:p w:rsidR="000D0187" w:rsidRDefault="0023657E" w:rsidP="000312B7">
            <w:r w:rsidRPr="0023657E">
              <w:t>ПОДПИСАНО ЭЦП</w:t>
            </w:r>
          </w:p>
        </w:tc>
        <w:tc>
          <w:tcPr>
            <w:tcW w:w="290" w:type="pct"/>
            <w:tcBorders>
              <w:top w:val="nil"/>
              <w:left w:val="nil"/>
              <w:bottom w:val="nil"/>
              <w:right w:val="nil"/>
            </w:tcBorders>
            <w:vAlign w:val="bottom"/>
          </w:tcPr>
          <w:p w:rsidR="000D0187" w:rsidRPr="000F42E5" w:rsidRDefault="000D0187" w:rsidP="000312B7"/>
        </w:tc>
        <w:tc>
          <w:tcPr>
            <w:tcW w:w="2485" w:type="pct"/>
            <w:tcBorders>
              <w:top w:val="nil"/>
              <w:left w:val="nil"/>
              <w:bottom w:val="nil"/>
              <w:right w:val="nil"/>
            </w:tcBorders>
          </w:tcPr>
          <w:p w:rsidR="000D0187" w:rsidRPr="000F42E5" w:rsidRDefault="0023657E" w:rsidP="000312B7">
            <w:pPr>
              <w:widowControl w:val="0"/>
              <w:autoSpaceDE w:val="0"/>
              <w:autoSpaceDN w:val="0"/>
              <w:adjustRightInd w:val="0"/>
              <w:rPr>
                <w:rFonts w:ascii="Arial" w:hAnsi="Arial" w:cs="Arial"/>
                <w:sz w:val="18"/>
                <w:szCs w:val="18"/>
              </w:rPr>
            </w:pPr>
            <w:r>
              <w:t>ПОДПИСАНО ЭЦП</w:t>
            </w:r>
          </w:p>
        </w:tc>
      </w:tr>
    </w:tbl>
    <w:p w:rsidR="000D0187" w:rsidRDefault="000D0187" w:rsidP="002B2909">
      <w:pPr>
        <w:tabs>
          <w:tab w:val="left" w:pos="9072"/>
        </w:tabs>
        <w:ind w:left="5954"/>
      </w:pPr>
    </w:p>
    <w:p w:rsidR="00F045FE" w:rsidRPr="00C51E72" w:rsidRDefault="00F045FE" w:rsidP="00F045FE"/>
    <w:tbl>
      <w:tblPr>
        <w:tblStyle w:val="5"/>
        <w:tblW w:w="100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F66EED" w:rsidRPr="00F66EED" w:rsidTr="008A0FA3">
        <w:trPr>
          <w:jc w:val="center"/>
        </w:trPr>
        <w:tc>
          <w:tcPr>
            <w:tcW w:w="10065" w:type="dxa"/>
          </w:tcPr>
          <w:p w:rsidR="00F66EED" w:rsidRPr="00F66EED" w:rsidRDefault="00F66EED" w:rsidP="00F66EED">
            <w:pPr>
              <w:ind w:left="601" w:right="317"/>
              <w:jc w:val="center"/>
              <w:rPr>
                <w:b/>
                <w:lang w:bidi="ru-RU"/>
              </w:rPr>
            </w:pPr>
            <w:r w:rsidRPr="00F66EED">
              <w:rPr>
                <w:b/>
                <w:lang w:bidi="ru-RU"/>
              </w:rPr>
              <w:t>ТЕХНИЧЕСКОЕ ЗАДАНИЕ</w:t>
            </w:r>
          </w:p>
        </w:tc>
      </w:tr>
      <w:tr w:rsidR="00F66EED" w:rsidRPr="00F66EED" w:rsidTr="008A0FA3">
        <w:trPr>
          <w:jc w:val="center"/>
        </w:trPr>
        <w:tc>
          <w:tcPr>
            <w:tcW w:w="10065" w:type="dxa"/>
          </w:tcPr>
          <w:p w:rsidR="00EB4E40" w:rsidRPr="00EB4E40" w:rsidRDefault="00EB4E40" w:rsidP="008C2A3B">
            <w:pPr>
              <w:contextualSpacing/>
              <w:rPr>
                <w:bCs/>
              </w:rPr>
            </w:pPr>
          </w:p>
        </w:tc>
      </w:tr>
    </w:tbl>
    <w:p w:rsidR="0056478B" w:rsidRDefault="00DC7CFB" w:rsidP="008C2A3B">
      <w:pPr>
        <w:widowControl w:val="0"/>
        <w:jc w:val="center"/>
      </w:pPr>
      <w:r>
        <w:rPr>
          <w:bCs/>
          <w:spacing w:val="-10"/>
        </w:rPr>
        <w:t xml:space="preserve">на </w:t>
      </w:r>
      <w:r w:rsidR="000F0F6A">
        <w:rPr>
          <w:bCs/>
          <w:spacing w:val="-10"/>
        </w:rPr>
        <w:t>р</w:t>
      </w:r>
      <w:r w:rsidR="000F0F6A">
        <w:t xml:space="preserve">азработку </w:t>
      </w:r>
      <w:r w:rsidR="000F0F6A" w:rsidRPr="00E870DF">
        <w:t>проектно-сметн</w:t>
      </w:r>
      <w:r w:rsidR="000F0F6A">
        <w:t>ой</w:t>
      </w:r>
      <w:r w:rsidR="000F0F6A" w:rsidRPr="00E870DF">
        <w:t xml:space="preserve"> документаци</w:t>
      </w:r>
      <w:r w:rsidR="000F0F6A">
        <w:t>и</w:t>
      </w:r>
      <w:r w:rsidR="000F0F6A" w:rsidRPr="00E870DF">
        <w:t xml:space="preserve"> по приспособлению жилого помещения </w:t>
      </w:r>
      <w:r w:rsidR="000F0F6A">
        <w:br/>
      </w:r>
      <w:r w:rsidR="000F0F6A" w:rsidRPr="00E870DF">
        <w:t>с учетом потребностей инвалида и обеспечения условия его доступности, расположенного</w:t>
      </w:r>
      <w:r w:rsidR="000F0F6A">
        <w:br/>
      </w:r>
      <w:r w:rsidR="000F0F6A" w:rsidRPr="00E870DF">
        <w:t xml:space="preserve"> по адресу: Санкт-Петербург, Парашютная ул., д.</w:t>
      </w:r>
      <w:r w:rsidR="000F0F6A">
        <w:t xml:space="preserve"> 61, корп. 3, литера А, кв. 338</w:t>
      </w:r>
    </w:p>
    <w:p w:rsidR="000F0F6A" w:rsidRDefault="000F0F6A" w:rsidP="008C2A3B">
      <w:pPr>
        <w:widowControl w:val="0"/>
        <w:jc w:val="center"/>
        <w:rPr>
          <w:bCs/>
          <w:spacing w:val="-1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2959"/>
        <w:gridCol w:w="6825"/>
      </w:tblGrid>
      <w:tr w:rsidR="000E5289" w:rsidRPr="000E5289" w:rsidTr="004C7727">
        <w:trPr>
          <w:trHeight w:val="691"/>
          <w:jc w:val="center"/>
        </w:trPr>
        <w:tc>
          <w:tcPr>
            <w:tcW w:w="559" w:type="dxa"/>
            <w:tcBorders>
              <w:top w:val="single" w:sz="4" w:space="0" w:color="auto"/>
              <w:left w:val="single" w:sz="4" w:space="0" w:color="auto"/>
              <w:bottom w:val="single" w:sz="4" w:space="0" w:color="auto"/>
              <w:right w:val="single" w:sz="4" w:space="0" w:color="auto"/>
            </w:tcBorders>
            <w:vAlign w:val="center"/>
            <w:hideMark/>
          </w:tcPr>
          <w:p w:rsidR="000E5289" w:rsidRPr="000E5289" w:rsidRDefault="000E5289" w:rsidP="000E5289">
            <w:pPr>
              <w:autoSpaceDN w:val="0"/>
              <w:ind w:right="-1"/>
              <w:rPr>
                <w:rFonts w:eastAsia="Calibri"/>
                <w:sz w:val="22"/>
                <w:szCs w:val="22"/>
              </w:rPr>
            </w:pPr>
            <w:r w:rsidRPr="000E5289">
              <w:rPr>
                <w:rFonts w:eastAsia="Calibri"/>
                <w:b/>
                <w:sz w:val="22"/>
                <w:szCs w:val="22"/>
              </w:rPr>
              <w:t>№ п/п</w:t>
            </w:r>
          </w:p>
        </w:tc>
        <w:tc>
          <w:tcPr>
            <w:tcW w:w="2959" w:type="dxa"/>
            <w:tcBorders>
              <w:top w:val="single" w:sz="4" w:space="0" w:color="auto"/>
              <w:left w:val="single" w:sz="4" w:space="0" w:color="auto"/>
              <w:bottom w:val="single" w:sz="4" w:space="0" w:color="auto"/>
              <w:right w:val="single" w:sz="4" w:space="0" w:color="auto"/>
            </w:tcBorders>
            <w:vAlign w:val="center"/>
            <w:hideMark/>
          </w:tcPr>
          <w:p w:rsidR="000E5289" w:rsidRPr="000E5289" w:rsidRDefault="000E5289" w:rsidP="000E5289">
            <w:pPr>
              <w:autoSpaceDN w:val="0"/>
              <w:ind w:right="-1"/>
              <w:jc w:val="center"/>
              <w:rPr>
                <w:rFonts w:eastAsia="Calibri"/>
                <w:sz w:val="22"/>
                <w:szCs w:val="22"/>
              </w:rPr>
            </w:pPr>
            <w:r w:rsidRPr="000E5289">
              <w:rPr>
                <w:rFonts w:eastAsia="Calibri"/>
                <w:b/>
                <w:sz w:val="22"/>
                <w:szCs w:val="22"/>
              </w:rPr>
              <w:t>Наименование</w:t>
            </w:r>
          </w:p>
        </w:tc>
        <w:tc>
          <w:tcPr>
            <w:tcW w:w="6825" w:type="dxa"/>
            <w:tcBorders>
              <w:top w:val="single" w:sz="4" w:space="0" w:color="auto"/>
              <w:left w:val="single" w:sz="4" w:space="0" w:color="auto"/>
              <w:bottom w:val="single" w:sz="4" w:space="0" w:color="auto"/>
              <w:right w:val="single" w:sz="4" w:space="0" w:color="auto"/>
            </w:tcBorders>
            <w:vAlign w:val="center"/>
            <w:hideMark/>
          </w:tcPr>
          <w:p w:rsidR="000E5289" w:rsidRPr="000E5289" w:rsidRDefault="000E5289" w:rsidP="000E5289">
            <w:pPr>
              <w:autoSpaceDN w:val="0"/>
              <w:ind w:right="-1"/>
              <w:jc w:val="center"/>
              <w:rPr>
                <w:rFonts w:eastAsia="Calibri"/>
                <w:b/>
                <w:sz w:val="22"/>
                <w:szCs w:val="22"/>
              </w:rPr>
            </w:pPr>
            <w:r w:rsidRPr="000E5289">
              <w:rPr>
                <w:rFonts w:eastAsia="Calibri"/>
                <w:b/>
                <w:sz w:val="22"/>
                <w:szCs w:val="22"/>
              </w:rPr>
              <w:t>Содержание</w:t>
            </w:r>
          </w:p>
        </w:tc>
      </w:tr>
      <w:tr w:rsidR="000E5289" w:rsidRPr="000E5289" w:rsidTr="004C7727">
        <w:trPr>
          <w:trHeight w:val="333"/>
          <w:jc w:val="center"/>
        </w:trPr>
        <w:tc>
          <w:tcPr>
            <w:tcW w:w="559" w:type="dxa"/>
            <w:tcBorders>
              <w:top w:val="single" w:sz="4" w:space="0" w:color="auto"/>
              <w:left w:val="single" w:sz="4" w:space="0" w:color="auto"/>
              <w:bottom w:val="single" w:sz="4" w:space="0" w:color="auto"/>
              <w:right w:val="single" w:sz="4" w:space="0" w:color="auto"/>
            </w:tcBorders>
            <w:vAlign w:val="center"/>
            <w:hideMark/>
          </w:tcPr>
          <w:p w:rsidR="000E5289" w:rsidRPr="000E5289" w:rsidRDefault="000E5289" w:rsidP="000E5289">
            <w:pPr>
              <w:autoSpaceDN w:val="0"/>
              <w:ind w:right="-1"/>
              <w:jc w:val="center"/>
              <w:rPr>
                <w:rFonts w:eastAsia="Calibri"/>
                <w:sz w:val="22"/>
                <w:szCs w:val="22"/>
              </w:rPr>
            </w:pPr>
            <w:r w:rsidRPr="000E5289">
              <w:rPr>
                <w:rFonts w:eastAsia="Calibri"/>
                <w:sz w:val="22"/>
                <w:szCs w:val="22"/>
              </w:rPr>
              <w:t>1</w:t>
            </w:r>
          </w:p>
        </w:tc>
        <w:tc>
          <w:tcPr>
            <w:tcW w:w="2959" w:type="dxa"/>
            <w:tcBorders>
              <w:top w:val="single" w:sz="4" w:space="0" w:color="auto"/>
              <w:left w:val="single" w:sz="4" w:space="0" w:color="auto"/>
              <w:bottom w:val="single" w:sz="4" w:space="0" w:color="auto"/>
              <w:right w:val="single" w:sz="4" w:space="0" w:color="auto"/>
            </w:tcBorders>
            <w:vAlign w:val="center"/>
            <w:hideMark/>
          </w:tcPr>
          <w:p w:rsidR="000E5289" w:rsidRPr="000E5289" w:rsidRDefault="000E5289" w:rsidP="000E5289">
            <w:pPr>
              <w:autoSpaceDN w:val="0"/>
              <w:ind w:right="-1"/>
              <w:jc w:val="both"/>
              <w:rPr>
                <w:rFonts w:eastAsia="Calibri"/>
                <w:sz w:val="22"/>
                <w:szCs w:val="22"/>
              </w:rPr>
            </w:pPr>
            <w:r w:rsidRPr="000E5289">
              <w:rPr>
                <w:rFonts w:eastAsia="Calibri"/>
                <w:sz w:val="22"/>
                <w:szCs w:val="22"/>
              </w:rPr>
              <w:t>Заказчик</w:t>
            </w:r>
          </w:p>
        </w:tc>
        <w:tc>
          <w:tcPr>
            <w:tcW w:w="6825" w:type="dxa"/>
            <w:tcBorders>
              <w:top w:val="single" w:sz="4" w:space="0" w:color="auto"/>
              <w:left w:val="single" w:sz="4" w:space="0" w:color="auto"/>
              <w:bottom w:val="single" w:sz="4" w:space="0" w:color="auto"/>
              <w:right w:val="single" w:sz="4" w:space="0" w:color="auto"/>
            </w:tcBorders>
            <w:vAlign w:val="center"/>
            <w:hideMark/>
          </w:tcPr>
          <w:p w:rsidR="000E5289" w:rsidRPr="000E5289" w:rsidRDefault="000E5289" w:rsidP="000E5289">
            <w:pPr>
              <w:tabs>
                <w:tab w:val="left" w:pos="2115"/>
              </w:tabs>
              <w:autoSpaceDN w:val="0"/>
              <w:jc w:val="both"/>
              <w:rPr>
                <w:rFonts w:eastAsia="Calibri"/>
                <w:sz w:val="22"/>
                <w:szCs w:val="22"/>
              </w:rPr>
            </w:pPr>
            <w:r w:rsidRPr="000E5289">
              <w:rPr>
                <w:rFonts w:eastAsia="Calibri"/>
                <w:sz w:val="22"/>
                <w:szCs w:val="22"/>
                <w:lang w:eastAsia="en-US"/>
              </w:rPr>
              <w:t>Санкт-Петербургское государственное казенное учреждение «Жилищное агентство Приморского района Санкт-Петербурга».</w:t>
            </w:r>
          </w:p>
        </w:tc>
      </w:tr>
      <w:tr w:rsidR="000E5289" w:rsidRPr="000E5289" w:rsidTr="004C7727">
        <w:trPr>
          <w:trHeight w:val="333"/>
          <w:jc w:val="center"/>
        </w:trPr>
        <w:tc>
          <w:tcPr>
            <w:tcW w:w="559" w:type="dxa"/>
            <w:tcBorders>
              <w:top w:val="single" w:sz="4" w:space="0" w:color="auto"/>
              <w:left w:val="single" w:sz="4" w:space="0" w:color="auto"/>
              <w:bottom w:val="single" w:sz="4" w:space="0" w:color="auto"/>
              <w:right w:val="single" w:sz="4" w:space="0" w:color="auto"/>
            </w:tcBorders>
            <w:vAlign w:val="center"/>
            <w:hideMark/>
          </w:tcPr>
          <w:p w:rsidR="000E5289" w:rsidRPr="000E5289" w:rsidRDefault="000E5289" w:rsidP="000E5289">
            <w:pPr>
              <w:autoSpaceDN w:val="0"/>
              <w:ind w:right="-1"/>
              <w:jc w:val="center"/>
              <w:rPr>
                <w:rFonts w:eastAsia="Calibri"/>
                <w:sz w:val="22"/>
                <w:szCs w:val="22"/>
              </w:rPr>
            </w:pPr>
            <w:r w:rsidRPr="000E5289">
              <w:rPr>
                <w:rFonts w:eastAsia="Calibri"/>
                <w:sz w:val="22"/>
                <w:szCs w:val="22"/>
              </w:rPr>
              <w:t>2</w:t>
            </w:r>
          </w:p>
        </w:tc>
        <w:tc>
          <w:tcPr>
            <w:tcW w:w="2959" w:type="dxa"/>
            <w:tcBorders>
              <w:top w:val="single" w:sz="4" w:space="0" w:color="auto"/>
              <w:left w:val="single" w:sz="4" w:space="0" w:color="auto"/>
              <w:bottom w:val="single" w:sz="4" w:space="0" w:color="auto"/>
              <w:right w:val="single" w:sz="4" w:space="0" w:color="auto"/>
            </w:tcBorders>
            <w:vAlign w:val="center"/>
            <w:hideMark/>
          </w:tcPr>
          <w:p w:rsidR="000E5289" w:rsidRPr="000E5289" w:rsidRDefault="000E5289" w:rsidP="000E5289">
            <w:pPr>
              <w:autoSpaceDN w:val="0"/>
              <w:ind w:right="-1"/>
              <w:jc w:val="both"/>
              <w:rPr>
                <w:rFonts w:eastAsia="Calibri"/>
                <w:sz w:val="22"/>
                <w:szCs w:val="22"/>
              </w:rPr>
            </w:pPr>
            <w:r w:rsidRPr="000E5289">
              <w:rPr>
                <w:rFonts w:eastAsia="Calibri"/>
                <w:sz w:val="22"/>
                <w:szCs w:val="22"/>
              </w:rPr>
              <w:t>Подрядчик</w:t>
            </w:r>
          </w:p>
        </w:tc>
        <w:tc>
          <w:tcPr>
            <w:tcW w:w="6825" w:type="dxa"/>
            <w:tcBorders>
              <w:top w:val="single" w:sz="4" w:space="0" w:color="auto"/>
              <w:left w:val="single" w:sz="4" w:space="0" w:color="auto"/>
              <w:bottom w:val="single" w:sz="4" w:space="0" w:color="auto"/>
              <w:right w:val="single" w:sz="4" w:space="0" w:color="auto"/>
            </w:tcBorders>
            <w:vAlign w:val="center"/>
            <w:hideMark/>
          </w:tcPr>
          <w:p w:rsidR="000E5289" w:rsidRPr="000E5289" w:rsidRDefault="000E5289" w:rsidP="000E5289">
            <w:pPr>
              <w:autoSpaceDN w:val="0"/>
              <w:ind w:right="-1"/>
              <w:jc w:val="both"/>
              <w:rPr>
                <w:rFonts w:eastAsia="Calibri"/>
                <w:sz w:val="22"/>
                <w:szCs w:val="22"/>
              </w:rPr>
            </w:pPr>
            <w:r w:rsidRPr="000E5289">
              <w:rPr>
                <w:rFonts w:eastAsia="Calibri"/>
                <w:sz w:val="22"/>
                <w:szCs w:val="22"/>
              </w:rPr>
              <w:t>Определяется по результатам конкурсных процедур.</w:t>
            </w:r>
          </w:p>
        </w:tc>
      </w:tr>
      <w:tr w:rsidR="000E5289" w:rsidRPr="000E5289" w:rsidTr="004C7727">
        <w:trPr>
          <w:trHeight w:val="333"/>
          <w:jc w:val="center"/>
        </w:trPr>
        <w:tc>
          <w:tcPr>
            <w:tcW w:w="559" w:type="dxa"/>
            <w:tcBorders>
              <w:top w:val="single" w:sz="4" w:space="0" w:color="auto"/>
              <w:left w:val="single" w:sz="4" w:space="0" w:color="auto"/>
              <w:bottom w:val="single" w:sz="4" w:space="0" w:color="auto"/>
              <w:right w:val="single" w:sz="4" w:space="0" w:color="auto"/>
            </w:tcBorders>
            <w:vAlign w:val="center"/>
            <w:hideMark/>
          </w:tcPr>
          <w:p w:rsidR="000E5289" w:rsidRPr="000E5289" w:rsidRDefault="000E5289" w:rsidP="000E5289">
            <w:pPr>
              <w:autoSpaceDN w:val="0"/>
              <w:ind w:right="-1"/>
              <w:jc w:val="center"/>
              <w:rPr>
                <w:rFonts w:eastAsia="Calibri"/>
                <w:sz w:val="22"/>
                <w:szCs w:val="22"/>
              </w:rPr>
            </w:pPr>
            <w:r w:rsidRPr="000E5289">
              <w:rPr>
                <w:rFonts w:eastAsia="Calibri"/>
                <w:sz w:val="22"/>
                <w:szCs w:val="22"/>
              </w:rPr>
              <w:t>3</w:t>
            </w:r>
          </w:p>
        </w:tc>
        <w:tc>
          <w:tcPr>
            <w:tcW w:w="2959" w:type="dxa"/>
            <w:tcBorders>
              <w:top w:val="single" w:sz="4" w:space="0" w:color="auto"/>
              <w:left w:val="single" w:sz="4" w:space="0" w:color="auto"/>
              <w:bottom w:val="single" w:sz="4" w:space="0" w:color="auto"/>
              <w:right w:val="single" w:sz="4" w:space="0" w:color="auto"/>
            </w:tcBorders>
            <w:vAlign w:val="center"/>
            <w:hideMark/>
          </w:tcPr>
          <w:p w:rsidR="000E5289" w:rsidRPr="000E5289" w:rsidRDefault="000E5289" w:rsidP="000E5289">
            <w:pPr>
              <w:autoSpaceDN w:val="0"/>
              <w:ind w:right="-1"/>
              <w:jc w:val="both"/>
              <w:rPr>
                <w:rFonts w:eastAsia="Calibri"/>
                <w:sz w:val="22"/>
                <w:szCs w:val="22"/>
              </w:rPr>
            </w:pPr>
            <w:r w:rsidRPr="000E5289">
              <w:rPr>
                <w:rFonts w:eastAsia="Calibri"/>
                <w:sz w:val="22"/>
                <w:szCs w:val="22"/>
              </w:rPr>
              <w:t>Источник финансирования</w:t>
            </w:r>
          </w:p>
        </w:tc>
        <w:tc>
          <w:tcPr>
            <w:tcW w:w="6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289" w:rsidRPr="000E5289" w:rsidRDefault="000E5289" w:rsidP="000E5289">
            <w:pPr>
              <w:autoSpaceDN w:val="0"/>
              <w:ind w:right="-1"/>
              <w:jc w:val="both"/>
              <w:rPr>
                <w:rFonts w:eastAsia="Calibri"/>
                <w:sz w:val="22"/>
                <w:szCs w:val="22"/>
              </w:rPr>
            </w:pPr>
            <w:r w:rsidRPr="000E5289">
              <w:rPr>
                <w:rFonts w:eastAsia="Calibri"/>
                <w:sz w:val="22"/>
                <w:szCs w:val="22"/>
              </w:rPr>
              <w:t>Бюджет Санкт-Петербурга на 2026 год в соответствии с Законом Санкт-Петербурга от 28.11.2025 №659-124 «О бюджете Санкт-Петербурга на 2026 год и плановый период 2027 и 2028 годов».</w:t>
            </w:r>
          </w:p>
        </w:tc>
      </w:tr>
      <w:tr w:rsidR="000E5289" w:rsidRPr="000E5289" w:rsidTr="004C77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3"/>
          <w:jc w:val="center"/>
        </w:trPr>
        <w:tc>
          <w:tcPr>
            <w:tcW w:w="559" w:type="dxa"/>
            <w:tcBorders>
              <w:top w:val="single" w:sz="4" w:space="0" w:color="auto"/>
              <w:left w:val="single" w:sz="4" w:space="0" w:color="auto"/>
              <w:bottom w:val="single" w:sz="4" w:space="0" w:color="auto"/>
              <w:right w:val="single" w:sz="4" w:space="0" w:color="auto"/>
            </w:tcBorders>
            <w:vAlign w:val="center"/>
          </w:tcPr>
          <w:p w:rsidR="000E5289" w:rsidRPr="000E5289" w:rsidRDefault="000E5289" w:rsidP="000E5289">
            <w:pPr>
              <w:contextualSpacing/>
              <w:jc w:val="center"/>
              <w:rPr>
                <w:rFonts w:eastAsia="Calibri"/>
                <w:sz w:val="22"/>
                <w:szCs w:val="22"/>
              </w:rPr>
            </w:pPr>
            <w:r w:rsidRPr="000E5289">
              <w:rPr>
                <w:rFonts w:eastAsia="Calibri"/>
                <w:sz w:val="22"/>
                <w:szCs w:val="22"/>
              </w:rPr>
              <w:t>4</w:t>
            </w:r>
          </w:p>
        </w:tc>
        <w:tc>
          <w:tcPr>
            <w:tcW w:w="2959" w:type="dxa"/>
            <w:tcBorders>
              <w:top w:val="single" w:sz="4" w:space="0" w:color="auto"/>
              <w:left w:val="single" w:sz="4" w:space="0" w:color="auto"/>
              <w:bottom w:val="single" w:sz="4" w:space="0" w:color="auto"/>
              <w:right w:val="single" w:sz="4" w:space="0" w:color="auto"/>
            </w:tcBorders>
            <w:vAlign w:val="center"/>
          </w:tcPr>
          <w:p w:rsidR="000E5289" w:rsidRPr="000E5289" w:rsidRDefault="000E5289" w:rsidP="000E5289">
            <w:pPr>
              <w:autoSpaceDN w:val="0"/>
              <w:ind w:right="-1"/>
              <w:jc w:val="both"/>
              <w:rPr>
                <w:rFonts w:eastAsia="Calibri"/>
                <w:sz w:val="22"/>
                <w:szCs w:val="22"/>
              </w:rPr>
            </w:pPr>
            <w:r w:rsidRPr="000E5289">
              <w:rPr>
                <w:rFonts w:eastAsia="Calibri"/>
                <w:sz w:val="22"/>
                <w:szCs w:val="22"/>
              </w:rPr>
              <w:t>Местоположение объекта</w:t>
            </w:r>
          </w:p>
        </w:tc>
        <w:tc>
          <w:tcPr>
            <w:tcW w:w="6825" w:type="dxa"/>
            <w:tcBorders>
              <w:top w:val="single" w:sz="4" w:space="0" w:color="auto"/>
              <w:left w:val="single" w:sz="4" w:space="0" w:color="auto"/>
              <w:bottom w:val="single" w:sz="4" w:space="0" w:color="auto"/>
              <w:right w:val="single" w:sz="4" w:space="0" w:color="auto"/>
            </w:tcBorders>
            <w:vAlign w:val="center"/>
          </w:tcPr>
          <w:p w:rsidR="000E5289" w:rsidRPr="000E5289" w:rsidRDefault="000E5289" w:rsidP="000E5289">
            <w:pPr>
              <w:autoSpaceDN w:val="0"/>
              <w:ind w:left="16" w:right="-1"/>
              <w:jc w:val="both"/>
              <w:rPr>
                <w:rFonts w:eastAsia="Calibri"/>
                <w:sz w:val="22"/>
                <w:szCs w:val="22"/>
              </w:rPr>
            </w:pPr>
            <w:r w:rsidRPr="000E5289">
              <w:rPr>
                <w:sz w:val="22"/>
                <w:szCs w:val="22"/>
                <w:lang w:bidi="ru-RU"/>
              </w:rPr>
              <w:t>Санкт-Петербург, Парашютная ул., д.61, корп.3, литера А, кв.338</w:t>
            </w:r>
          </w:p>
        </w:tc>
      </w:tr>
      <w:tr w:rsidR="000E5289" w:rsidRPr="000E5289" w:rsidTr="004C77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3"/>
          <w:jc w:val="center"/>
        </w:trPr>
        <w:tc>
          <w:tcPr>
            <w:tcW w:w="559" w:type="dxa"/>
            <w:tcBorders>
              <w:top w:val="single" w:sz="4" w:space="0" w:color="auto"/>
              <w:left w:val="single" w:sz="4" w:space="0" w:color="auto"/>
              <w:bottom w:val="single" w:sz="4" w:space="0" w:color="auto"/>
              <w:right w:val="single" w:sz="4" w:space="0" w:color="auto"/>
            </w:tcBorders>
            <w:vAlign w:val="center"/>
          </w:tcPr>
          <w:p w:rsidR="000E5289" w:rsidRPr="000E5289" w:rsidRDefault="000E5289" w:rsidP="000E5289">
            <w:pPr>
              <w:contextualSpacing/>
              <w:jc w:val="center"/>
              <w:rPr>
                <w:rFonts w:eastAsia="Calibri"/>
                <w:sz w:val="22"/>
                <w:szCs w:val="22"/>
              </w:rPr>
            </w:pPr>
            <w:r w:rsidRPr="000E5289">
              <w:rPr>
                <w:rFonts w:eastAsia="Calibri"/>
                <w:sz w:val="22"/>
                <w:szCs w:val="22"/>
              </w:rPr>
              <w:t>5</w:t>
            </w:r>
          </w:p>
        </w:tc>
        <w:tc>
          <w:tcPr>
            <w:tcW w:w="2959" w:type="dxa"/>
            <w:tcBorders>
              <w:top w:val="single" w:sz="4" w:space="0" w:color="auto"/>
              <w:left w:val="single" w:sz="4" w:space="0" w:color="auto"/>
              <w:bottom w:val="single" w:sz="4" w:space="0" w:color="auto"/>
              <w:right w:val="single" w:sz="4" w:space="0" w:color="auto"/>
            </w:tcBorders>
            <w:vAlign w:val="center"/>
          </w:tcPr>
          <w:p w:rsidR="000E5289" w:rsidRPr="000E5289" w:rsidRDefault="000E5289" w:rsidP="000E5289">
            <w:pPr>
              <w:autoSpaceDN w:val="0"/>
              <w:ind w:right="-1"/>
              <w:jc w:val="both"/>
              <w:rPr>
                <w:rFonts w:eastAsia="Calibri"/>
                <w:sz w:val="22"/>
                <w:szCs w:val="22"/>
              </w:rPr>
            </w:pPr>
            <w:r w:rsidRPr="000E5289">
              <w:rPr>
                <w:rFonts w:eastAsia="Calibri"/>
                <w:sz w:val="22"/>
                <w:szCs w:val="22"/>
              </w:rPr>
              <w:t>Основание для выполнения работ</w:t>
            </w:r>
          </w:p>
        </w:tc>
        <w:tc>
          <w:tcPr>
            <w:tcW w:w="6825" w:type="dxa"/>
            <w:tcBorders>
              <w:top w:val="single" w:sz="4" w:space="0" w:color="auto"/>
              <w:left w:val="single" w:sz="4" w:space="0" w:color="auto"/>
              <w:bottom w:val="single" w:sz="4" w:space="0" w:color="auto"/>
              <w:right w:val="single" w:sz="4" w:space="0" w:color="auto"/>
            </w:tcBorders>
            <w:vAlign w:val="center"/>
          </w:tcPr>
          <w:p w:rsidR="000E5289" w:rsidRPr="000E5289" w:rsidRDefault="000E5289" w:rsidP="000E5289">
            <w:pPr>
              <w:autoSpaceDN w:val="0"/>
              <w:ind w:left="16" w:right="-1"/>
              <w:jc w:val="both"/>
              <w:rPr>
                <w:rFonts w:eastAsia="Calibri"/>
                <w:sz w:val="22"/>
                <w:szCs w:val="22"/>
              </w:rPr>
            </w:pPr>
            <w:r w:rsidRPr="000E5289">
              <w:rPr>
                <w:rFonts w:eastAsia="Calibri"/>
                <w:sz w:val="22"/>
                <w:szCs w:val="22"/>
              </w:rPr>
              <w:t>Постановление Правительства Санкт-Петербурга: от 06.05.2026 № 288 О внесении изменений в постановление Правительства</w:t>
            </w:r>
            <w:r w:rsidRPr="000E5289">
              <w:rPr>
                <w:rFonts w:eastAsia="Calibri"/>
                <w:sz w:val="22"/>
                <w:szCs w:val="22"/>
              </w:rPr>
              <w:br/>
              <w:t xml:space="preserve">Санкт-Петербурга от 24.05.2017 №389«О реализации постановления Правительства Российской Федерации от 09.07.2016 № 649» </w:t>
            </w:r>
          </w:p>
          <w:p w:rsidR="000E5289" w:rsidRPr="000E5289" w:rsidRDefault="000E5289" w:rsidP="000E5289">
            <w:pPr>
              <w:autoSpaceDN w:val="0"/>
              <w:ind w:left="16" w:right="-1"/>
              <w:jc w:val="both"/>
              <w:rPr>
                <w:rFonts w:eastAsia="Calibri"/>
                <w:sz w:val="22"/>
                <w:szCs w:val="22"/>
              </w:rPr>
            </w:pPr>
            <w:r w:rsidRPr="000E5289">
              <w:rPr>
                <w:rFonts w:eastAsia="Courier New"/>
                <w:sz w:val="22"/>
                <w:szCs w:val="22"/>
                <w:lang w:bidi="ru-RU"/>
              </w:rPr>
              <w:t xml:space="preserve">Акт Региональной межведомственной комиссии Санкт-Петербурга </w:t>
            </w:r>
            <w:r w:rsidRPr="000E5289">
              <w:rPr>
                <w:rFonts w:eastAsia="Courier New"/>
                <w:sz w:val="22"/>
                <w:szCs w:val="22"/>
                <w:lang w:bidi="ru-RU"/>
              </w:rPr>
              <w:br/>
              <w:t>от 10.10.2025 № 1550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w:t>
            </w:r>
          </w:p>
        </w:tc>
      </w:tr>
      <w:tr w:rsidR="000E5289" w:rsidRPr="000E5289" w:rsidTr="004C77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3"/>
          <w:jc w:val="center"/>
        </w:trPr>
        <w:tc>
          <w:tcPr>
            <w:tcW w:w="559" w:type="dxa"/>
            <w:tcBorders>
              <w:top w:val="single" w:sz="4" w:space="0" w:color="auto"/>
              <w:left w:val="single" w:sz="4" w:space="0" w:color="auto"/>
              <w:bottom w:val="single" w:sz="4" w:space="0" w:color="auto"/>
              <w:right w:val="single" w:sz="4" w:space="0" w:color="auto"/>
            </w:tcBorders>
            <w:vAlign w:val="center"/>
          </w:tcPr>
          <w:p w:rsidR="000E5289" w:rsidRPr="000E5289" w:rsidRDefault="000E5289" w:rsidP="000E5289">
            <w:pPr>
              <w:contextualSpacing/>
              <w:jc w:val="center"/>
              <w:rPr>
                <w:rFonts w:eastAsia="Calibri"/>
                <w:sz w:val="22"/>
                <w:szCs w:val="22"/>
              </w:rPr>
            </w:pPr>
            <w:r w:rsidRPr="000E5289">
              <w:rPr>
                <w:rFonts w:eastAsia="Calibri"/>
                <w:sz w:val="22"/>
                <w:szCs w:val="22"/>
              </w:rPr>
              <w:t>6</w:t>
            </w:r>
          </w:p>
        </w:tc>
        <w:tc>
          <w:tcPr>
            <w:tcW w:w="2959" w:type="dxa"/>
            <w:tcBorders>
              <w:top w:val="single" w:sz="4" w:space="0" w:color="auto"/>
              <w:left w:val="single" w:sz="4" w:space="0" w:color="auto"/>
              <w:bottom w:val="single" w:sz="4" w:space="0" w:color="auto"/>
              <w:right w:val="single" w:sz="4" w:space="0" w:color="auto"/>
            </w:tcBorders>
            <w:vAlign w:val="center"/>
          </w:tcPr>
          <w:p w:rsidR="000E5289" w:rsidRPr="000E5289" w:rsidRDefault="000E5289" w:rsidP="00E80FE0">
            <w:pPr>
              <w:autoSpaceDN w:val="0"/>
              <w:ind w:right="-1"/>
              <w:jc w:val="center"/>
              <w:rPr>
                <w:rFonts w:eastAsia="Calibri"/>
                <w:sz w:val="22"/>
                <w:szCs w:val="22"/>
              </w:rPr>
            </w:pPr>
            <w:r w:rsidRPr="000E5289">
              <w:rPr>
                <w:rFonts w:eastAsia="Courier New"/>
                <w:sz w:val="22"/>
                <w:szCs w:val="22"/>
                <w:lang w:bidi="ru-RU"/>
              </w:rPr>
              <w:t xml:space="preserve">Требования к качеству </w:t>
            </w:r>
            <w:r w:rsidR="00E80FE0">
              <w:rPr>
                <w:rFonts w:eastAsia="Courier New"/>
                <w:sz w:val="22"/>
                <w:szCs w:val="22"/>
                <w:lang w:bidi="ru-RU"/>
              </w:rPr>
              <w:t>работ</w:t>
            </w:r>
          </w:p>
        </w:tc>
        <w:tc>
          <w:tcPr>
            <w:tcW w:w="6825" w:type="dxa"/>
            <w:tcBorders>
              <w:top w:val="single" w:sz="4" w:space="0" w:color="auto"/>
              <w:left w:val="single" w:sz="4" w:space="0" w:color="auto"/>
              <w:bottom w:val="single" w:sz="4" w:space="0" w:color="auto"/>
              <w:right w:val="single" w:sz="4" w:space="0" w:color="auto"/>
            </w:tcBorders>
            <w:vAlign w:val="center"/>
          </w:tcPr>
          <w:p w:rsidR="000E5289" w:rsidRPr="000E5289" w:rsidRDefault="00E80FE0" w:rsidP="000E5289">
            <w:pPr>
              <w:widowControl w:val="0"/>
              <w:jc w:val="both"/>
              <w:rPr>
                <w:rFonts w:eastAsia="Courier New"/>
                <w:sz w:val="22"/>
                <w:szCs w:val="22"/>
                <w:lang w:bidi="ru-RU"/>
              </w:rPr>
            </w:pPr>
            <w:r>
              <w:rPr>
                <w:rFonts w:eastAsia="Courier New"/>
                <w:sz w:val="22"/>
                <w:szCs w:val="22"/>
                <w:lang w:bidi="ru-RU"/>
              </w:rPr>
              <w:t>Подрядчик</w:t>
            </w:r>
            <w:r w:rsidR="000E5289" w:rsidRPr="000E5289">
              <w:rPr>
                <w:rFonts w:eastAsia="Courier New"/>
                <w:sz w:val="22"/>
                <w:szCs w:val="22"/>
                <w:lang w:bidi="ru-RU"/>
              </w:rPr>
              <w:t xml:space="preserve"> должен быть членом саморегулируемой организацией в области инженерных изысканий, архитектурно-строительного проектирования (подготовка проектной документации) в соответствии со статьей 47 и с частью 4 статьи 48 Градостроительного кодекса Российской Федерации (за исключением случаев, при которых такое членство не требуется в соответствии с ГрК РФ или возможность привлечения для оказания услуг соисполнителей, имеющих членство в СРО в области инженерных изысканий, архитектурно-строительного проектирования в соответствии со статьей 47 и с частью 4 статьи 48 Градостроительного кодекса Российской Федерации). Подтверждением членства в соответствующей саморегулируемой организации является наличие сведений в Едином реестре сведений о членах саморегулируемых организаций и их обязательствах.</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 xml:space="preserve"> Исполнитель, осуществляющий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ГК РФ от 29.12.2004 № 190-ФЗ)</w:t>
            </w:r>
          </w:p>
        </w:tc>
      </w:tr>
      <w:tr w:rsidR="000E5289" w:rsidRPr="000E5289" w:rsidTr="004C7727">
        <w:trPr>
          <w:trHeight w:val="333"/>
          <w:jc w:val="cent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289" w:rsidRPr="000E5289" w:rsidRDefault="000E5289" w:rsidP="000E5289">
            <w:pPr>
              <w:autoSpaceDN w:val="0"/>
              <w:ind w:right="-1"/>
              <w:jc w:val="center"/>
              <w:rPr>
                <w:rFonts w:eastAsia="Calibri"/>
                <w:sz w:val="22"/>
                <w:szCs w:val="22"/>
              </w:rPr>
            </w:pPr>
            <w:r w:rsidRPr="000E5289">
              <w:rPr>
                <w:rFonts w:eastAsia="Calibri"/>
                <w:sz w:val="22"/>
                <w:szCs w:val="22"/>
              </w:rPr>
              <w:lastRenderedPageBreak/>
              <w:t>7</w:t>
            </w:r>
          </w:p>
        </w:tc>
        <w:tc>
          <w:tcPr>
            <w:tcW w:w="29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5289" w:rsidRPr="000E5289" w:rsidRDefault="000E5289" w:rsidP="000E5289">
            <w:pPr>
              <w:autoSpaceDN w:val="0"/>
              <w:ind w:right="-1"/>
              <w:jc w:val="both"/>
              <w:rPr>
                <w:rFonts w:eastAsia="Calibri"/>
                <w:sz w:val="22"/>
                <w:szCs w:val="22"/>
              </w:rPr>
            </w:pPr>
            <w:r w:rsidRPr="000E5289">
              <w:rPr>
                <w:rFonts w:eastAsia="Calibri"/>
                <w:sz w:val="22"/>
                <w:szCs w:val="22"/>
              </w:rPr>
              <w:t>Требование к разработке</w:t>
            </w:r>
          </w:p>
          <w:p w:rsidR="000E5289" w:rsidRPr="000E5289" w:rsidRDefault="000E5289" w:rsidP="000E5289">
            <w:pPr>
              <w:autoSpaceDN w:val="0"/>
              <w:ind w:right="-1"/>
              <w:jc w:val="both"/>
              <w:rPr>
                <w:rFonts w:eastAsia="Calibri"/>
                <w:sz w:val="22"/>
                <w:szCs w:val="22"/>
              </w:rPr>
            </w:pPr>
            <w:r w:rsidRPr="000E5289">
              <w:rPr>
                <w:rFonts w:eastAsia="Calibri"/>
                <w:sz w:val="22"/>
                <w:szCs w:val="22"/>
              </w:rPr>
              <w:t>проекта</w:t>
            </w:r>
          </w:p>
        </w:tc>
        <w:tc>
          <w:tcPr>
            <w:tcW w:w="6825" w:type="dxa"/>
            <w:tcBorders>
              <w:top w:val="single" w:sz="4" w:space="0" w:color="auto"/>
              <w:left w:val="single" w:sz="4" w:space="0" w:color="auto"/>
              <w:bottom w:val="single" w:sz="4" w:space="0" w:color="auto"/>
              <w:right w:val="single" w:sz="4" w:space="0" w:color="auto"/>
            </w:tcBorders>
            <w:shd w:val="clear" w:color="auto" w:fill="auto"/>
            <w:vAlign w:val="center"/>
          </w:tcPr>
          <w:p w:rsidR="000E5289" w:rsidRPr="000E5289" w:rsidRDefault="000E5289" w:rsidP="000E5289">
            <w:pPr>
              <w:widowControl w:val="0"/>
              <w:jc w:val="both"/>
              <w:rPr>
                <w:rFonts w:eastAsia="Courier New"/>
                <w:color w:val="000000"/>
                <w:sz w:val="22"/>
                <w:szCs w:val="22"/>
              </w:rPr>
            </w:pPr>
            <w:r w:rsidRPr="000E5289">
              <w:rPr>
                <w:rFonts w:eastAsia="Courier New"/>
                <w:color w:val="000000"/>
                <w:sz w:val="22"/>
                <w:szCs w:val="22"/>
              </w:rPr>
              <w:t xml:space="preserve">Проектная документация должна быть разработана в соответствии </w:t>
            </w:r>
          </w:p>
          <w:p w:rsidR="000E5289" w:rsidRPr="000E5289" w:rsidRDefault="000E5289" w:rsidP="000E5289">
            <w:pPr>
              <w:widowControl w:val="0"/>
              <w:jc w:val="both"/>
              <w:rPr>
                <w:rFonts w:eastAsia="Courier New"/>
                <w:color w:val="000000"/>
                <w:sz w:val="22"/>
                <w:szCs w:val="22"/>
              </w:rPr>
            </w:pPr>
            <w:r w:rsidRPr="000E5289">
              <w:rPr>
                <w:rFonts w:eastAsia="Courier New"/>
                <w:color w:val="000000"/>
                <w:sz w:val="22"/>
                <w:szCs w:val="22"/>
              </w:rPr>
              <w:t>с требованиями:</w:t>
            </w:r>
          </w:p>
          <w:p w:rsidR="000E5289" w:rsidRPr="000E5289" w:rsidRDefault="000E5289" w:rsidP="000E5289">
            <w:pPr>
              <w:widowControl w:val="0"/>
              <w:jc w:val="both"/>
              <w:rPr>
                <w:sz w:val="22"/>
                <w:szCs w:val="22"/>
              </w:rPr>
            </w:pPr>
            <w:r w:rsidRPr="000E5289">
              <w:rPr>
                <w:rFonts w:eastAsia="Calibri"/>
                <w:sz w:val="22"/>
                <w:szCs w:val="22"/>
              </w:rPr>
              <w:t>-</w:t>
            </w:r>
            <w:r w:rsidRPr="000E5289">
              <w:rPr>
                <w:sz w:val="22"/>
                <w:szCs w:val="22"/>
              </w:rPr>
              <w:t xml:space="preserve">Федерального закона от 30.12.2009 №384-ФЗ </w:t>
            </w:r>
            <w:r w:rsidRPr="000E5289">
              <w:rPr>
                <w:sz w:val="22"/>
                <w:szCs w:val="22"/>
              </w:rPr>
              <w:br/>
              <w:t>(ред. от 25.12.2023) «Технический регламент о безопасности зданий и сооружений»;</w:t>
            </w:r>
          </w:p>
          <w:p w:rsidR="000E5289" w:rsidRPr="000E5289" w:rsidRDefault="000E5289" w:rsidP="000E5289">
            <w:pPr>
              <w:jc w:val="both"/>
              <w:rPr>
                <w:rFonts w:eastAsia="Calibri"/>
                <w:sz w:val="22"/>
                <w:szCs w:val="22"/>
              </w:rPr>
            </w:pPr>
            <w:r w:rsidRPr="000E5289">
              <w:rPr>
                <w:sz w:val="22"/>
                <w:szCs w:val="22"/>
              </w:rPr>
              <w:t>-</w:t>
            </w:r>
            <w:r w:rsidRPr="000E5289">
              <w:rPr>
                <w:rFonts w:eastAsia="Calibri"/>
                <w:sz w:val="22"/>
                <w:szCs w:val="22"/>
              </w:rPr>
              <w:t>Постановления Правительства РФ от 16.02.2008 № 87</w:t>
            </w:r>
            <w:r w:rsidRPr="000E5289">
              <w:rPr>
                <w:rFonts w:eastAsia="Calibri"/>
                <w:sz w:val="22"/>
                <w:szCs w:val="22"/>
              </w:rPr>
              <w:br/>
              <w:t xml:space="preserve">«О составе разделов проектной документации и требований </w:t>
            </w:r>
            <w:r w:rsidRPr="000E5289">
              <w:rPr>
                <w:rFonts w:eastAsia="Calibri"/>
                <w:sz w:val="22"/>
                <w:szCs w:val="22"/>
              </w:rPr>
              <w:br/>
              <w:t>к их содержанию» (ред. от 28.12.2024).</w:t>
            </w:r>
          </w:p>
          <w:p w:rsidR="000E5289" w:rsidRPr="000E5289" w:rsidRDefault="000E5289" w:rsidP="000E5289">
            <w:pPr>
              <w:widowControl w:val="0"/>
              <w:jc w:val="both"/>
              <w:rPr>
                <w:rFonts w:eastAsia="Calibri"/>
                <w:sz w:val="22"/>
                <w:szCs w:val="22"/>
              </w:rPr>
            </w:pPr>
            <w:r w:rsidRPr="000E5289">
              <w:rPr>
                <w:rFonts w:eastAsia="Courier New" w:cs="Courier New"/>
                <w:lang w:bidi="ru-RU"/>
              </w:rPr>
              <w:t xml:space="preserve">- СП 59.13330.2020 «СНиП 35-01-2001 Доступность зданий и сооружений для маломобильных групп населения». СП 59.13330.2020 утверждён приказом Министерства строительства и жилищно-коммунального хозяйства РФ от 30 декабря 2020 года №904/пр и введён в действие с 1 июля 2021 года; </w:t>
            </w:r>
          </w:p>
          <w:p w:rsidR="000E5289" w:rsidRPr="000E5289" w:rsidRDefault="000E5289" w:rsidP="000E5289">
            <w:pPr>
              <w:widowControl w:val="0"/>
              <w:jc w:val="both"/>
              <w:rPr>
                <w:color w:val="000000" w:themeColor="text1"/>
                <w:sz w:val="22"/>
                <w:szCs w:val="22"/>
              </w:rPr>
            </w:pPr>
            <w:r w:rsidRPr="000E5289">
              <w:rPr>
                <w:rFonts w:eastAsia="Courier New"/>
                <w:color w:val="000000" w:themeColor="text1"/>
                <w:sz w:val="22"/>
                <w:szCs w:val="22"/>
              </w:rPr>
              <w:t>-</w:t>
            </w:r>
            <w:r w:rsidRPr="000E5289">
              <w:rPr>
                <w:color w:val="000000" w:themeColor="text1"/>
                <w:sz w:val="22"/>
                <w:szCs w:val="22"/>
              </w:rPr>
              <w:t>СП 54.13330.2022 «Здания жилые многоквартирные»;</w:t>
            </w:r>
          </w:p>
          <w:p w:rsidR="000E5289" w:rsidRPr="000E5289" w:rsidRDefault="000E5289" w:rsidP="000E5289">
            <w:pPr>
              <w:widowControl w:val="0"/>
              <w:jc w:val="both"/>
              <w:rPr>
                <w:bCs/>
                <w:color w:val="000000" w:themeColor="text1"/>
                <w:sz w:val="22"/>
                <w:szCs w:val="22"/>
              </w:rPr>
            </w:pPr>
            <w:r w:rsidRPr="000E5289">
              <w:rPr>
                <w:bCs/>
                <w:color w:val="000000" w:themeColor="text1"/>
                <w:sz w:val="22"/>
                <w:szCs w:val="22"/>
              </w:rPr>
              <w:t>-СП 76.13330.2016 «Электротехнические устройства».</w:t>
            </w:r>
          </w:p>
          <w:p w:rsidR="000E5289" w:rsidRPr="000E5289" w:rsidRDefault="000E5289" w:rsidP="000E5289">
            <w:pPr>
              <w:tabs>
                <w:tab w:val="left" w:pos="567"/>
                <w:tab w:val="left" w:pos="851"/>
              </w:tabs>
              <w:overflowPunct w:val="0"/>
              <w:autoSpaceDE w:val="0"/>
              <w:autoSpaceDN w:val="0"/>
              <w:adjustRightInd w:val="0"/>
              <w:contextualSpacing/>
              <w:jc w:val="both"/>
              <w:rPr>
                <w:bCs/>
                <w:sz w:val="22"/>
                <w:szCs w:val="22"/>
              </w:rPr>
            </w:pPr>
            <w:r w:rsidRPr="000E5289">
              <w:rPr>
                <w:bCs/>
                <w:sz w:val="22"/>
                <w:szCs w:val="22"/>
              </w:rPr>
              <w:t>-СП 136.13330.2012 «Здания и сооружения. Общие положения проектирования с учетом доступности для маломобильных групп населения»;</w:t>
            </w:r>
          </w:p>
          <w:p w:rsidR="000E5289" w:rsidRPr="000E5289" w:rsidRDefault="000E5289" w:rsidP="000E5289">
            <w:pPr>
              <w:widowControl w:val="0"/>
              <w:jc w:val="both"/>
              <w:rPr>
                <w:rFonts w:eastAsia="Courier New"/>
                <w:sz w:val="22"/>
                <w:szCs w:val="22"/>
              </w:rPr>
            </w:pPr>
            <w:r w:rsidRPr="000E5289">
              <w:rPr>
                <w:bCs/>
                <w:sz w:val="22"/>
                <w:szCs w:val="22"/>
              </w:rPr>
              <w:t>-СП 140.13330.2022 «Городская среда. Правила проектирования для маломобильных групп населения».</w:t>
            </w:r>
          </w:p>
        </w:tc>
      </w:tr>
      <w:tr w:rsidR="000E5289" w:rsidRPr="000E5289" w:rsidTr="004C7727">
        <w:trPr>
          <w:trHeight w:val="269"/>
          <w:jc w:val="cent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rsidR="000E5289" w:rsidRPr="000E5289" w:rsidRDefault="000E5289" w:rsidP="000E5289">
            <w:pPr>
              <w:autoSpaceDN w:val="0"/>
              <w:ind w:right="-1"/>
              <w:jc w:val="center"/>
              <w:rPr>
                <w:rFonts w:eastAsia="Calibri"/>
                <w:sz w:val="22"/>
                <w:szCs w:val="22"/>
              </w:rPr>
            </w:pPr>
            <w:r w:rsidRPr="000E5289">
              <w:rPr>
                <w:rFonts w:eastAsia="Calibri"/>
                <w:sz w:val="22"/>
                <w:szCs w:val="22"/>
              </w:rPr>
              <w:t>8</w:t>
            </w:r>
          </w:p>
        </w:tc>
        <w:tc>
          <w:tcPr>
            <w:tcW w:w="2959" w:type="dxa"/>
            <w:tcBorders>
              <w:top w:val="single" w:sz="6" w:space="0" w:color="auto"/>
              <w:left w:val="single" w:sz="6" w:space="0" w:color="auto"/>
              <w:bottom w:val="single" w:sz="6" w:space="0" w:color="auto"/>
              <w:right w:val="single" w:sz="6" w:space="0" w:color="auto"/>
            </w:tcBorders>
            <w:vAlign w:val="center"/>
          </w:tcPr>
          <w:p w:rsidR="000E5289" w:rsidRPr="000E5289" w:rsidRDefault="000E5289" w:rsidP="000E5289">
            <w:pPr>
              <w:rPr>
                <w:rFonts w:eastAsia="Calibri"/>
                <w:sz w:val="22"/>
                <w:szCs w:val="22"/>
              </w:rPr>
            </w:pPr>
            <w:r w:rsidRPr="000E5289">
              <w:rPr>
                <w:rFonts w:eastAsia="Calibri"/>
                <w:sz w:val="22"/>
                <w:szCs w:val="22"/>
              </w:rPr>
              <w:t>Состав проекта</w:t>
            </w:r>
          </w:p>
        </w:tc>
        <w:tc>
          <w:tcPr>
            <w:tcW w:w="6825" w:type="dxa"/>
            <w:tcBorders>
              <w:top w:val="single" w:sz="6" w:space="0" w:color="auto"/>
              <w:left w:val="single" w:sz="6" w:space="0" w:color="auto"/>
              <w:bottom w:val="single" w:sz="6" w:space="0" w:color="auto"/>
              <w:right w:val="single" w:sz="6" w:space="0" w:color="auto"/>
            </w:tcBorders>
          </w:tcPr>
          <w:p w:rsidR="000E5289" w:rsidRPr="000E5289" w:rsidRDefault="000E5289" w:rsidP="000E5289">
            <w:pPr>
              <w:jc w:val="both"/>
              <w:rPr>
                <w:rFonts w:eastAsia="Calibri"/>
                <w:sz w:val="22"/>
                <w:szCs w:val="22"/>
              </w:rPr>
            </w:pPr>
            <w:r w:rsidRPr="000E5289">
              <w:rPr>
                <w:rFonts w:eastAsia="Calibri"/>
                <w:sz w:val="22"/>
                <w:szCs w:val="22"/>
              </w:rPr>
              <w:t xml:space="preserve">Разработать проектную документацию в соответствии </w:t>
            </w:r>
            <w:r w:rsidRPr="000E5289">
              <w:rPr>
                <w:rFonts w:eastAsia="Calibri"/>
                <w:sz w:val="22"/>
                <w:szCs w:val="22"/>
              </w:rPr>
              <w:br/>
              <w:t xml:space="preserve">с Постановлением Правительства РФ от 16.02.2008 № 87 «О составе разделов проектной документации и требований к их содержанию» </w:t>
            </w:r>
            <w:r w:rsidRPr="000E5289">
              <w:rPr>
                <w:rFonts w:eastAsia="Calibri"/>
                <w:sz w:val="22"/>
                <w:szCs w:val="22"/>
              </w:rPr>
              <w:br/>
              <w:t>(с изменением на 27.05.2022).</w:t>
            </w:r>
          </w:p>
          <w:p w:rsidR="000E5289" w:rsidRPr="000E5289" w:rsidRDefault="000E5289" w:rsidP="000E5289">
            <w:pPr>
              <w:jc w:val="both"/>
              <w:rPr>
                <w:rFonts w:eastAsia="Calibri"/>
                <w:sz w:val="22"/>
                <w:szCs w:val="22"/>
              </w:rPr>
            </w:pPr>
            <w:r w:rsidRPr="000E5289">
              <w:rPr>
                <w:rFonts w:eastAsia="Courier New"/>
                <w:sz w:val="22"/>
                <w:szCs w:val="22"/>
                <w:lang w:bidi="ru-RU"/>
              </w:rPr>
              <w:t xml:space="preserve">Акт Региональной межведомственной комиссии Санкт-Петербурга </w:t>
            </w:r>
            <w:r w:rsidRPr="000E5289">
              <w:rPr>
                <w:rFonts w:eastAsia="Courier New"/>
                <w:sz w:val="22"/>
                <w:szCs w:val="22"/>
                <w:lang w:bidi="ru-RU"/>
              </w:rPr>
              <w:br/>
              <w:t xml:space="preserve">от 10.10.2025 № 1550 обследования жилого помещения инвалида </w:t>
            </w:r>
            <w:r w:rsidRPr="000E5289">
              <w:rPr>
                <w:rFonts w:eastAsia="Courier New"/>
                <w:sz w:val="22"/>
                <w:szCs w:val="22"/>
                <w:lang w:bidi="ru-RU"/>
              </w:rPr>
              <w:br/>
              <w:t>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w:t>
            </w:r>
          </w:p>
          <w:p w:rsidR="000E5289" w:rsidRPr="000E5289" w:rsidRDefault="000E5289" w:rsidP="000E5289">
            <w:pPr>
              <w:jc w:val="both"/>
              <w:rPr>
                <w:rFonts w:eastAsia="Calibri"/>
                <w:sz w:val="22"/>
                <w:szCs w:val="22"/>
              </w:rPr>
            </w:pPr>
            <w:r w:rsidRPr="000E5289">
              <w:rPr>
                <w:rFonts w:eastAsia="Calibri"/>
                <w:sz w:val="22"/>
                <w:szCs w:val="22"/>
              </w:rPr>
              <w:t>Перепланировки жилого помещения (квартиры) для ММГН:</w:t>
            </w:r>
          </w:p>
          <w:p w:rsidR="000E5289" w:rsidRPr="000E5289" w:rsidRDefault="000E5289" w:rsidP="000E5289">
            <w:pPr>
              <w:jc w:val="both"/>
              <w:rPr>
                <w:rFonts w:eastAsia="Calibri"/>
                <w:sz w:val="22"/>
                <w:szCs w:val="22"/>
              </w:rPr>
            </w:pPr>
            <w:r w:rsidRPr="000E5289">
              <w:rPr>
                <w:rFonts w:eastAsia="Calibri"/>
                <w:sz w:val="22"/>
                <w:szCs w:val="22"/>
              </w:rPr>
              <w:t>- предусмотреть расширение проемов, занижение порога и замену двери выхода из квартиры на лоджию;</w:t>
            </w:r>
          </w:p>
          <w:p w:rsidR="000E5289" w:rsidRPr="000E5289" w:rsidRDefault="000E5289" w:rsidP="000E5289">
            <w:pPr>
              <w:jc w:val="both"/>
              <w:rPr>
                <w:rFonts w:eastAsia="Calibri"/>
                <w:sz w:val="22"/>
                <w:szCs w:val="22"/>
              </w:rPr>
            </w:pPr>
            <w:r w:rsidRPr="000E5289">
              <w:rPr>
                <w:rFonts w:eastAsia="Calibri"/>
                <w:sz w:val="22"/>
                <w:szCs w:val="22"/>
              </w:rPr>
              <w:t>- ремонт (замену) оконных проемов;</w:t>
            </w:r>
          </w:p>
          <w:p w:rsidR="000E5289" w:rsidRPr="000E5289" w:rsidRDefault="000E5289" w:rsidP="000E5289">
            <w:pPr>
              <w:jc w:val="both"/>
              <w:rPr>
                <w:rFonts w:eastAsia="Calibri"/>
                <w:sz w:val="22"/>
                <w:szCs w:val="22"/>
              </w:rPr>
            </w:pPr>
            <w:r w:rsidRPr="000E5289">
              <w:rPr>
                <w:rFonts w:eastAsia="Calibri"/>
                <w:sz w:val="22"/>
                <w:szCs w:val="22"/>
              </w:rPr>
              <w:t>- ремонт системы центрального отопления;</w:t>
            </w:r>
          </w:p>
          <w:p w:rsidR="000E5289" w:rsidRPr="000E5289" w:rsidRDefault="000E5289" w:rsidP="000E5289">
            <w:pPr>
              <w:jc w:val="both"/>
              <w:rPr>
                <w:rFonts w:eastAsia="Calibri"/>
                <w:sz w:val="22"/>
                <w:szCs w:val="22"/>
              </w:rPr>
            </w:pPr>
            <w:r w:rsidRPr="000E5289">
              <w:rPr>
                <w:rFonts w:eastAsia="Calibri"/>
                <w:sz w:val="22"/>
                <w:szCs w:val="22"/>
              </w:rPr>
              <w:t>- проект организации строительства;</w:t>
            </w:r>
          </w:p>
          <w:p w:rsidR="000E5289" w:rsidRPr="000E5289" w:rsidRDefault="000E5289" w:rsidP="000E5289">
            <w:pPr>
              <w:jc w:val="both"/>
              <w:rPr>
                <w:rFonts w:eastAsia="Calibri"/>
                <w:sz w:val="22"/>
                <w:szCs w:val="22"/>
              </w:rPr>
            </w:pPr>
            <w:r w:rsidRPr="000E5289">
              <w:rPr>
                <w:rFonts w:eastAsia="Calibri"/>
                <w:sz w:val="22"/>
                <w:szCs w:val="22"/>
              </w:rPr>
              <w:t>- сметная документация;</w:t>
            </w:r>
          </w:p>
        </w:tc>
      </w:tr>
      <w:tr w:rsidR="000E5289" w:rsidRPr="000E5289" w:rsidTr="004C7727">
        <w:trPr>
          <w:trHeight w:val="742"/>
          <w:jc w:val="cent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rsidR="000E5289" w:rsidRPr="000E5289" w:rsidRDefault="000E5289" w:rsidP="000E5289">
            <w:pPr>
              <w:autoSpaceDN w:val="0"/>
              <w:ind w:right="-1"/>
              <w:jc w:val="center"/>
              <w:rPr>
                <w:rFonts w:eastAsia="Calibri"/>
                <w:sz w:val="22"/>
                <w:szCs w:val="22"/>
              </w:rPr>
            </w:pPr>
            <w:r w:rsidRPr="000E5289">
              <w:rPr>
                <w:rFonts w:eastAsia="Calibri"/>
                <w:sz w:val="22"/>
                <w:szCs w:val="22"/>
              </w:rPr>
              <w:t>9</w:t>
            </w:r>
          </w:p>
        </w:tc>
        <w:tc>
          <w:tcPr>
            <w:tcW w:w="2959" w:type="dxa"/>
            <w:tcBorders>
              <w:top w:val="single" w:sz="6" w:space="0" w:color="auto"/>
              <w:left w:val="single" w:sz="6" w:space="0" w:color="auto"/>
              <w:bottom w:val="single" w:sz="6" w:space="0" w:color="auto"/>
              <w:right w:val="single" w:sz="6" w:space="0" w:color="auto"/>
            </w:tcBorders>
            <w:vAlign w:val="center"/>
          </w:tcPr>
          <w:p w:rsidR="000E5289" w:rsidRPr="000E5289" w:rsidRDefault="000E5289" w:rsidP="000E5289">
            <w:pPr>
              <w:jc w:val="center"/>
              <w:rPr>
                <w:rFonts w:eastAsia="Calibri"/>
                <w:sz w:val="22"/>
                <w:szCs w:val="22"/>
              </w:rPr>
            </w:pPr>
            <w:r w:rsidRPr="000E5289">
              <w:rPr>
                <w:rFonts w:eastAsia="Calibri"/>
                <w:sz w:val="22"/>
                <w:szCs w:val="22"/>
              </w:rPr>
              <w:t>Требования к сметной документации</w:t>
            </w:r>
          </w:p>
        </w:tc>
        <w:tc>
          <w:tcPr>
            <w:tcW w:w="6825" w:type="dxa"/>
            <w:tcBorders>
              <w:top w:val="single" w:sz="6" w:space="0" w:color="auto"/>
              <w:left w:val="single" w:sz="6" w:space="0" w:color="auto"/>
              <w:bottom w:val="single" w:sz="6" w:space="0" w:color="auto"/>
              <w:right w:val="single" w:sz="6" w:space="0" w:color="auto"/>
            </w:tcBorders>
          </w:tcPr>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Сметную документацию разработать в соответствии с «Методикой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4 августа 2020 г. № 421/пр в редакции, действующей на момент составления сметной документации ресурсно-индексным методом на основе электронной базы данных государственных сметных нормативов (ФСНБ-2022) с применением текущих цен на строительные ресурсы или сметных цен в уровне по состоянию на 01.01.2022 г. с индексами к группам однородных ресурсов, размещенных в Федеральной государственной информационной системы ценообразования в строительстве для г. Санкт-Петербург.</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 При отсутствии в ФСНБ-2022 необходимых ресурсов допускается включение в смету стоимости материалов и оборудования на основе конъюнктурного анализа, руководствуясь приказом Министерства строительства и жилищно-коммунального хозяйства Российской Федерации от 4 августа 2020 г. N 421/пр в редакции, действующей на момент составления сметной документации. Приложение расчетов с обосновывающими документами обязательно.</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 xml:space="preserve">- Накладные расходы начислять в соответствии с «Методикой по разработке и применению нормативов накладных расходов при определении сметной стоимости строительства, реконструкции, </w:t>
            </w:r>
            <w:r w:rsidRPr="000E5289">
              <w:rPr>
                <w:rFonts w:eastAsia="Courier New"/>
                <w:sz w:val="22"/>
                <w:szCs w:val="22"/>
                <w:lang w:bidi="ru-RU"/>
              </w:rPr>
              <w:lastRenderedPageBreak/>
              <w:t xml:space="preserve">капитального ремонта, сноса объектов капитального строительства», утвержденной приказом Министерства строительства и жилищно-коммунального хозяйства Российской Федерации от 21 декабря 2020 г. № 812/пр в редакции приказов Министерства строительства и жилищно-коммунального хозяйства Российской Федерации </w:t>
            </w:r>
            <w:hyperlink r:id="rId9" w:anchor="l1" w:tgtFrame="_blank" w:history="1">
              <w:r w:rsidRPr="000E5289">
                <w:rPr>
                  <w:rFonts w:eastAsia="Courier New"/>
                  <w:sz w:val="22"/>
                  <w:szCs w:val="22"/>
                  <w:u w:val="single"/>
                  <w:lang w:bidi="ru-RU"/>
                </w:rPr>
                <w:t>от 02.09.2021 г. № 636/пр</w:t>
              </w:r>
            </w:hyperlink>
            <w:r w:rsidRPr="000E5289">
              <w:rPr>
                <w:rFonts w:eastAsia="Courier New"/>
                <w:sz w:val="22"/>
                <w:szCs w:val="22"/>
                <w:lang w:bidi="ru-RU"/>
              </w:rPr>
              <w:t>, от 26.07.2022 г. № 611/пр.</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 Сметную прибыль начислять в соответствии с «Методикой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утвержденной приказом Министерства строительства и жилищно-коммунального хозяйства Российской Федерации от 11 декабря 2020 г. № 774/пр в редакции приказа Министерства строительства и жилищно-коммунального хозяйства Российской Федерации от 22.04.2022 г. № 317/пр.</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 Общую стоимость работ определять с учетом налога на добавленную стоимость в размере 22%.</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 При составлении локальных сметных расчетов не учитывать лимитированные затраты: зимнее удорожание; временные здания и сооружения; затраты на разработку сметной документации; отчисления на пожарную безопасность.</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 Разделы локальных сметных расчетов формировать по видам работ.</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 Основной комплект сметной документации должен содержать:</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 Пояснительная записка;</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 Сводный сметный расчет;</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 Локальные сметные расчеты;</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 Ведомости объемов работ;</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 xml:space="preserve">- Конъюнктурный анализ, обосновывающие документы, книгу прайсов и коммерческих предложений. </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В случае изменения нормативной документации при разработке сметной документации руководствоваться ее новой редакцией.</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За текущий уровень цен, принять уровень цен на момент передачи ПСД заказчику.</w:t>
            </w:r>
          </w:p>
        </w:tc>
      </w:tr>
      <w:tr w:rsidR="000E5289" w:rsidRPr="000E5289" w:rsidTr="004C7727">
        <w:trPr>
          <w:trHeight w:val="742"/>
          <w:jc w:val="cent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rsidR="000E5289" w:rsidRPr="000E5289" w:rsidRDefault="000E5289" w:rsidP="000E5289">
            <w:pPr>
              <w:autoSpaceDN w:val="0"/>
              <w:ind w:right="-1"/>
              <w:jc w:val="center"/>
              <w:rPr>
                <w:rFonts w:eastAsia="Calibri"/>
                <w:sz w:val="22"/>
                <w:szCs w:val="22"/>
              </w:rPr>
            </w:pPr>
            <w:r w:rsidRPr="000E5289">
              <w:rPr>
                <w:rFonts w:eastAsia="Calibri"/>
                <w:sz w:val="22"/>
                <w:szCs w:val="22"/>
              </w:rPr>
              <w:lastRenderedPageBreak/>
              <w:t>10</w:t>
            </w:r>
          </w:p>
        </w:tc>
        <w:tc>
          <w:tcPr>
            <w:tcW w:w="2959" w:type="dxa"/>
            <w:tcBorders>
              <w:top w:val="single" w:sz="6" w:space="0" w:color="auto"/>
              <w:left w:val="single" w:sz="6" w:space="0" w:color="auto"/>
              <w:bottom w:val="single" w:sz="6" w:space="0" w:color="auto"/>
              <w:right w:val="single" w:sz="6" w:space="0" w:color="auto"/>
            </w:tcBorders>
            <w:vAlign w:val="center"/>
          </w:tcPr>
          <w:p w:rsidR="000E5289" w:rsidRPr="000E5289" w:rsidRDefault="000E5289" w:rsidP="000E5289">
            <w:pPr>
              <w:rPr>
                <w:rFonts w:eastAsia="Calibri"/>
                <w:sz w:val="22"/>
                <w:szCs w:val="22"/>
              </w:rPr>
            </w:pPr>
            <w:r w:rsidRPr="000E5289">
              <w:rPr>
                <w:rFonts w:eastAsia="Calibri"/>
                <w:sz w:val="22"/>
                <w:szCs w:val="22"/>
              </w:rPr>
              <w:t>Требования к работам</w:t>
            </w:r>
          </w:p>
        </w:tc>
        <w:tc>
          <w:tcPr>
            <w:tcW w:w="6825" w:type="dxa"/>
            <w:tcBorders>
              <w:top w:val="single" w:sz="6" w:space="0" w:color="auto"/>
              <w:left w:val="single" w:sz="6" w:space="0" w:color="auto"/>
              <w:bottom w:val="single" w:sz="6" w:space="0" w:color="auto"/>
              <w:right w:val="single" w:sz="6" w:space="0" w:color="auto"/>
            </w:tcBorders>
          </w:tcPr>
          <w:p w:rsidR="000E5289" w:rsidRPr="000E5289" w:rsidRDefault="00E80FE0" w:rsidP="000E5289">
            <w:pPr>
              <w:widowControl w:val="0"/>
              <w:jc w:val="both"/>
              <w:rPr>
                <w:rFonts w:eastAsia="Courier New"/>
                <w:sz w:val="22"/>
                <w:szCs w:val="22"/>
                <w:lang w:bidi="ru-RU"/>
              </w:rPr>
            </w:pPr>
            <w:r>
              <w:rPr>
                <w:rFonts w:eastAsia="Courier New"/>
                <w:sz w:val="22"/>
                <w:szCs w:val="22"/>
                <w:lang w:bidi="ru-RU"/>
              </w:rPr>
              <w:t>Подрядчик</w:t>
            </w:r>
            <w:r w:rsidR="000E5289" w:rsidRPr="000E5289">
              <w:rPr>
                <w:rFonts w:eastAsia="Courier New"/>
                <w:sz w:val="22"/>
                <w:szCs w:val="22"/>
                <w:lang w:bidi="ru-RU"/>
              </w:rPr>
              <w:t xml:space="preserve"> передает Заказчику:</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Комплект документов на бумажном носителе в переплетенном виде в трех экземплярах: оригинал со всеми согласованиями – 1 (один) экземпляр, копии оригинала со всеми согласованиями – 2 (два) экземпляра;</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Комплект документов (копия оригинала со всеми согласованиями) на электронном носителе в 1 (одном) экземпляре – CD-диске (USB-флеш-накопителе) в формате PDF.</w:t>
            </w:r>
          </w:p>
          <w:p w:rsidR="000E5289" w:rsidRPr="000E5289" w:rsidRDefault="000E5289" w:rsidP="000E5289">
            <w:pPr>
              <w:widowControl w:val="0"/>
              <w:jc w:val="both"/>
              <w:rPr>
                <w:rFonts w:eastAsia="Courier New"/>
                <w:sz w:val="22"/>
                <w:szCs w:val="22"/>
                <w:lang w:bidi="ru-RU"/>
              </w:rPr>
            </w:pPr>
            <w:r w:rsidRPr="000E5289">
              <w:rPr>
                <w:rFonts w:eastAsia="Courier New"/>
                <w:sz w:val="22"/>
                <w:szCs w:val="22"/>
                <w:lang w:bidi="ru-RU"/>
              </w:rPr>
              <w:t>Комплект документов на электронном носителе в 1 (одном) экземпляре – CD-диске (USB-флеш-накопителе): таблицы в формате Microsoft Excel, текстовая часть в формате Microsoft Word, шрифт: Times New Roman, чертежи и схемы в двух форматах Auto CAD, DWG (электронная версия документации должна быть передана Заказчику с возможностью редактирования).</w:t>
            </w:r>
          </w:p>
          <w:p w:rsidR="000E5289" w:rsidRPr="000E5289" w:rsidRDefault="000E5289" w:rsidP="000E5289">
            <w:pPr>
              <w:jc w:val="both"/>
              <w:rPr>
                <w:rFonts w:eastAsia="Calibri"/>
                <w:sz w:val="22"/>
                <w:szCs w:val="22"/>
              </w:rPr>
            </w:pPr>
            <w:r w:rsidRPr="000E5289">
              <w:rPr>
                <w:rFonts w:eastAsia="Courier New"/>
                <w:sz w:val="22"/>
                <w:szCs w:val="22"/>
                <w:lang w:bidi="ru-RU"/>
              </w:rPr>
              <w:t>Электронная версия сметной документации должна быть передана Заказчику в формате файлов программы «Wizard»: Excel, Word.</w:t>
            </w:r>
          </w:p>
        </w:tc>
      </w:tr>
      <w:tr w:rsidR="000E5289" w:rsidRPr="000E5289" w:rsidTr="004C7727">
        <w:trPr>
          <w:trHeight w:val="333"/>
          <w:jc w:val="cent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rsidR="000E5289" w:rsidRPr="000E5289" w:rsidRDefault="000E5289" w:rsidP="000E5289">
            <w:pPr>
              <w:autoSpaceDN w:val="0"/>
              <w:ind w:right="-1"/>
              <w:jc w:val="center"/>
              <w:rPr>
                <w:rFonts w:eastAsia="Calibri"/>
                <w:sz w:val="22"/>
                <w:szCs w:val="22"/>
              </w:rPr>
            </w:pPr>
            <w:r w:rsidRPr="000E5289">
              <w:rPr>
                <w:rFonts w:eastAsia="Calibri"/>
                <w:sz w:val="22"/>
                <w:szCs w:val="22"/>
              </w:rPr>
              <w:t>11</w:t>
            </w:r>
          </w:p>
        </w:tc>
        <w:tc>
          <w:tcPr>
            <w:tcW w:w="2959" w:type="dxa"/>
            <w:tcBorders>
              <w:top w:val="single" w:sz="4" w:space="0" w:color="auto"/>
              <w:left w:val="single" w:sz="4" w:space="0" w:color="auto"/>
              <w:bottom w:val="single" w:sz="4" w:space="0" w:color="auto"/>
              <w:right w:val="single" w:sz="4" w:space="0" w:color="auto"/>
            </w:tcBorders>
            <w:shd w:val="clear" w:color="auto" w:fill="auto"/>
            <w:vAlign w:val="center"/>
          </w:tcPr>
          <w:p w:rsidR="000E5289" w:rsidRPr="000E5289" w:rsidRDefault="000E5289" w:rsidP="000E5289">
            <w:pPr>
              <w:autoSpaceDN w:val="0"/>
              <w:ind w:right="-1"/>
              <w:jc w:val="both"/>
              <w:rPr>
                <w:rFonts w:eastAsia="Calibri"/>
                <w:sz w:val="22"/>
                <w:szCs w:val="22"/>
              </w:rPr>
            </w:pPr>
            <w:r w:rsidRPr="000E5289">
              <w:rPr>
                <w:rFonts w:eastAsia="Calibri"/>
                <w:sz w:val="22"/>
                <w:szCs w:val="22"/>
              </w:rPr>
              <w:t>Сроки выполнения работ</w:t>
            </w:r>
          </w:p>
        </w:tc>
        <w:tc>
          <w:tcPr>
            <w:tcW w:w="6825" w:type="dxa"/>
            <w:tcBorders>
              <w:top w:val="single" w:sz="4" w:space="0" w:color="auto"/>
              <w:left w:val="single" w:sz="4" w:space="0" w:color="auto"/>
              <w:bottom w:val="single" w:sz="4" w:space="0" w:color="auto"/>
              <w:right w:val="single" w:sz="4" w:space="0" w:color="auto"/>
            </w:tcBorders>
            <w:shd w:val="clear" w:color="auto" w:fill="auto"/>
            <w:vAlign w:val="center"/>
          </w:tcPr>
          <w:p w:rsidR="000E5289" w:rsidRPr="000E5289" w:rsidRDefault="000E5289" w:rsidP="000E5289">
            <w:pPr>
              <w:widowControl w:val="0"/>
              <w:jc w:val="both"/>
              <w:outlineLvl w:val="0"/>
              <w:rPr>
                <w:rFonts w:eastAsia="Courier New"/>
                <w:color w:val="000000" w:themeColor="text1"/>
                <w:sz w:val="22"/>
                <w:szCs w:val="22"/>
                <w:lang w:eastAsia="ar-SA" w:bidi="ru-RU"/>
              </w:rPr>
            </w:pPr>
            <w:r w:rsidRPr="000E5289">
              <w:rPr>
                <w:rFonts w:eastAsia="Courier New"/>
                <w:color w:val="000000" w:themeColor="text1"/>
                <w:sz w:val="22"/>
                <w:szCs w:val="22"/>
                <w:lang w:eastAsia="ar-SA" w:bidi="ru-RU"/>
              </w:rPr>
              <w:t xml:space="preserve">- начало выполнения работ: с даты подписания акта передачи объекта для выполнения работ. </w:t>
            </w:r>
          </w:p>
          <w:p w:rsidR="000E5289" w:rsidRPr="000E5289" w:rsidRDefault="000E5289" w:rsidP="000E5289">
            <w:pPr>
              <w:widowControl w:val="0"/>
              <w:ind w:right="142"/>
              <w:rPr>
                <w:bCs/>
                <w:kern w:val="36"/>
                <w:sz w:val="22"/>
                <w:szCs w:val="22"/>
              </w:rPr>
            </w:pPr>
            <w:r w:rsidRPr="000E5289">
              <w:rPr>
                <w:rFonts w:eastAsia="Courier New"/>
                <w:color w:val="000000" w:themeColor="text1"/>
                <w:sz w:val="22"/>
                <w:szCs w:val="22"/>
                <w:lang w:eastAsia="ar-SA" w:bidi="ru-RU"/>
              </w:rPr>
              <w:t xml:space="preserve">- окончание выполнения работ: не позднее </w:t>
            </w:r>
            <w:r w:rsidRPr="000E5289">
              <w:rPr>
                <w:rFonts w:eastAsia="Courier New"/>
                <w:sz w:val="22"/>
                <w:szCs w:val="22"/>
                <w:lang w:eastAsia="ar-SA" w:bidi="ru-RU"/>
              </w:rPr>
              <w:t>15.08.2026</w:t>
            </w:r>
            <w:r w:rsidRPr="000E5289">
              <w:rPr>
                <w:rFonts w:eastAsia="Courier New"/>
                <w:color w:val="FF0000"/>
                <w:sz w:val="22"/>
                <w:szCs w:val="22"/>
                <w:lang w:eastAsia="ar-SA" w:bidi="ru-RU"/>
              </w:rPr>
              <w:t>.</w:t>
            </w:r>
          </w:p>
        </w:tc>
      </w:tr>
    </w:tbl>
    <w:p w:rsidR="00D5042C" w:rsidRDefault="00D5042C" w:rsidP="0056478B">
      <w:pPr>
        <w:autoSpaceDE w:val="0"/>
        <w:autoSpaceDN w:val="0"/>
        <w:adjustRightInd w:val="0"/>
        <w:jc w:val="both"/>
        <w:rPr>
          <w:rFonts w:eastAsia="Courier New"/>
          <w:sz w:val="22"/>
          <w:szCs w:val="22"/>
          <w:lang w:bidi="ru-RU"/>
        </w:rPr>
      </w:pPr>
    </w:p>
    <w:p w:rsidR="008C2A3B" w:rsidRPr="008C2A3B" w:rsidRDefault="008C2A3B" w:rsidP="008C2A3B">
      <w:pPr>
        <w:widowControl w:val="0"/>
        <w:autoSpaceDE w:val="0"/>
        <w:autoSpaceDN w:val="0"/>
        <w:adjustRightInd w:val="0"/>
        <w:rPr>
          <w:rFonts w:eastAsia="Courier New"/>
          <w:sz w:val="22"/>
          <w:szCs w:val="22"/>
          <w:lang w:bidi="ru-RU"/>
        </w:rPr>
      </w:pPr>
      <w:r w:rsidRPr="008C2A3B">
        <w:rPr>
          <w:rFonts w:eastAsia="Courier New"/>
          <w:sz w:val="22"/>
          <w:szCs w:val="22"/>
          <w:lang w:bidi="ru-RU"/>
        </w:rPr>
        <w:t>Составил: Ведущий инженер отдела ОТН</w:t>
      </w:r>
      <w:r w:rsidRPr="008C2A3B">
        <w:rPr>
          <w:rFonts w:eastAsia="Courier New"/>
          <w:sz w:val="22"/>
          <w:szCs w:val="22"/>
          <w:lang w:bidi="ru-RU"/>
        </w:rPr>
        <w:tab/>
        <w:t>_______________</w:t>
      </w:r>
      <w:r w:rsidRPr="008C2A3B">
        <w:rPr>
          <w:rFonts w:eastAsia="Courier New"/>
          <w:sz w:val="22"/>
          <w:szCs w:val="22"/>
          <w:lang w:bidi="ru-RU"/>
        </w:rPr>
        <w:tab/>
        <w:t>Литвиненко Т.П.</w:t>
      </w:r>
    </w:p>
    <w:p w:rsidR="008C2A3B" w:rsidRPr="008C2A3B" w:rsidRDefault="008C2A3B" w:rsidP="008C2A3B">
      <w:pPr>
        <w:widowControl w:val="0"/>
        <w:autoSpaceDE w:val="0"/>
        <w:autoSpaceDN w:val="0"/>
        <w:adjustRightInd w:val="0"/>
        <w:rPr>
          <w:rFonts w:eastAsia="Courier New"/>
          <w:sz w:val="22"/>
          <w:szCs w:val="22"/>
          <w:lang w:bidi="ru-RU"/>
        </w:rPr>
      </w:pPr>
    </w:p>
    <w:p w:rsidR="008C2A3B" w:rsidRPr="008C2A3B" w:rsidRDefault="008C2A3B" w:rsidP="008C2A3B">
      <w:pPr>
        <w:widowControl w:val="0"/>
        <w:autoSpaceDE w:val="0"/>
        <w:autoSpaceDN w:val="0"/>
        <w:adjustRightInd w:val="0"/>
        <w:rPr>
          <w:rFonts w:eastAsia="Courier New"/>
          <w:sz w:val="22"/>
          <w:szCs w:val="22"/>
          <w:lang w:bidi="ru-RU"/>
        </w:rPr>
      </w:pPr>
    </w:p>
    <w:p w:rsidR="008C2A3B" w:rsidRPr="008C2A3B" w:rsidRDefault="008C2A3B" w:rsidP="008C2A3B">
      <w:pPr>
        <w:widowControl w:val="0"/>
        <w:autoSpaceDE w:val="0"/>
        <w:autoSpaceDN w:val="0"/>
        <w:adjustRightInd w:val="0"/>
        <w:rPr>
          <w:rFonts w:eastAsia="Courier New"/>
          <w:sz w:val="22"/>
          <w:szCs w:val="22"/>
          <w:lang w:bidi="ru-RU"/>
        </w:rPr>
      </w:pPr>
      <w:r w:rsidRPr="008C2A3B">
        <w:rPr>
          <w:rFonts w:eastAsia="Courier New"/>
          <w:sz w:val="22"/>
          <w:szCs w:val="22"/>
          <w:lang w:bidi="ru-RU"/>
        </w:rPr>
        <w:t xml:space="preserve">Проверил: </w:t>
      </w:r>
      <w:r w:rsidR="000E5289">
        <w:rPr>
          <w:rFonts w:eastAsia="Courier New"/>
          <w:sz w:val="22"/>
          <w:szCs w:val="22"/>
          <w:lang w:bidi="ru-RU"/>
        </w:rPr>
        <w:t>Н</w:t>
      </w:r>
      <w:r w:rsidRPr="008C2A3B">
        <w:rPr>
          <w:rFonts w:eastAsia="Courier New"/>
          <w:sz w:val="22"/>
          <w:szCs w:val="22"/>
          <w:lang w:bidi="ru-RU"/>
        </w:rPr>
        <w:t>ачальник отдела ОТН</w:t>
      </w:r>
      <w:r w:rsidRPr="008C2A3B">
        <w:rPr>
          <w:rFonts w:eastAsia="Courier New"/>
          <w:sz w:val="22"/>
          <w:szCs w:val="22"/>
          <w:lang w:bidi="ru-RU"/>
        </w:rPr>
        <w:tab/>
      </w:r>
      <w:r w:rsidRPr="008C2A3B">
        <w:rPr>
          <w:rFonts w:eastAsia="Courier New"/>
          <w:sz w:val="22"/>
          <w:szCs w:val="22"/>
          <w:lang w:bidi="ru-RU"/>
        </w:rPr>
        <w:tab/>
        <w:t xml:space="preserve">_______________ </w:t>
      </w:r>
      <w:r w:rsidRPr="008C2A3B">
        <w:rPr>
          <w:rFonts w:eastAsia="Courier New"/>
          <w:sz w:val="22"/>
          <w:szCs w:val="22"/>
          <w:lang w:bidi="ru-RU"/>
        </w:rPr>
        <w:tab/>
      </w:r>
      <w:r w:rsidR="000E5289">
        <w:rPr>
          <w:rFonts w:eastAsia="Courier New"/>
          <w:sz w:val="22"/>
          <w:szCs w:val="22"/>
          <w:lang w:bidi="ru-RU"/>
        </w:rPr>
        <w:t>Груздова А.П.</w:t>
      </w:r>
    </w:p>
    <w:p w:rsidR="008C2A3B" w:rsidRPr="00D5042C" w:rsidRDefault="008C2A3B" w:rsidP="0056478B">
      <w:pPr>
        <w:autoSpaceDE w:val="0"/>
        <w:autoSpaceDN w:val="0"/>
        <w:adjustRightInd w:val="0"/>
        <w:jc w:val="both"/>
        <w:rPr>
          <w:rFonts w:eastAsia="Courier New"/>
          <w:sz w:val="22"/>
          <w:szCs w:val="22"/>
          <w:lang w:bidi="ru-RU"/>
        </w:rPr>
      </w:pPr>
    </w:p>
    <w:sectPr w:rsidR="008C2A3B" w:rsidRPr="00D5042C" w:rsidSect="00F045FE">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50CF" w:rsidRDefault="007750CF" w:rsidP="00391F20">
      <w:r>
        <w:separator/>
      </w:r>
    </w:p>
  </w:endnote>
  <w:endnote w:type="continuationSeparator" w:id="0">
    <w:p w:rsidR="007750CF" w:rsidRDefault="007750CF" w:rsidP="00391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50CF" w:rsidRDefault="007750CF" w:rsidP="00391F20">
      <w:r>
        <w:separator/>
      </w:r>
    </w:p>
  </w:footnote>
  <w:footnote w:type="continuationSeparator" w:id="0">
    <w:p w:rsidR="007750CF" w:rsidRDefault="007750CF" w:rsidP="00391F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4DD65FE2"/>
    <w:lvl w:ilvl="0">
      <w:numFmt w:val="bullet"/>
      <w:lvlText w:val="*"/>
      <w:lvlJc w:val="left"/>
    </w:lvl>
  </w:abstractNum>
  <w:abstractNum w:abstractNumId="1" w15:restartNumberingAfterBreak="0">
    <w:nsid w:val="0FFD2262"/>
    <w:multiLevelType w:val="multilevel"/>
    <w:tmpl w:val="FD7ADCA8"/>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400A7F96"/>
    <w:multiLevelType w:val="multilevel"/>
    <w:tmpl w:val="729E957E"/>
    <w:lvl w:ilvl="0">
      <w:start w:val="1"/>
      <w:numFmt w:val="decimal"/>
      <w:lvlText w:val="%1."/>
      <w:lvlJc w:val="left"/>
      <w:pPr>
        <w:ind w:left="360" w:hanging="360"/>
      </w:pPr>
      <w:rPr>
        <w:rFonts w:hint="default"/>
      </w:rPr>
    </w:lvl>
    <w:lvl w:ilvl="1">
      <w:start w:val="1"/>
      <w:numFmt w:val="decimal"/>
      <w:lvlText w:val="2.%2."/>
      <w:lvlJc w:val="left"/>
      <w:pPr>
        <w:ind w:left="1567"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04C6404"/>
    <w:multiLevelType w:val="hybridMultilevel"/>
    <w:tmpl w:val="8318B0DC"/>
    <w:lvl w:ilvl="0" w:tplc="C04CC20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E936B74"/>
    <w:multiLevelType w:val="hybridMultilevel"/>
    <w:tmpl w:val="A0B4B558"/>
    <w:lvl w:ilvl="0" w:tplc="9A5A1576">
      <w:start w:val="1"/>
      <w:numFmt w:val="decimal"/>
      <w:lvlText w:val="%1."/>
      <w:lvlJc w:val="left"/>
      <w:pPr>
        <w:ind w:left="720" w:hanging="360"/>
      </w:pPr>
      <w:rPr>
        <w:rFonts w:ascii="Times New Roman" w:eastAsia="Courier New"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56F6D38"/>
    <w:multiLevelType w:val="multilevel"/>
    <w:tmpl w:val="106A06EE"/>
    <w:lvl w:ilvl="0">
      <w:start w:val="1"/>
      <w:numFmt w:val="decimal"/>
      <w:lvlText w:val="%1."/>
      <w:lvlJc w:val="left"/>
      <w:pPr>
        <w:ind w:left="360" w:hanging="360"/>
      </w:pPr>
      <w:rPr>
        <w:rFonts w:hint="default"/>
      </w:rPr>
    </w:lvl>
    <w:lvl w:ilvl="1">
      <w:start w:val="3"/>
      <w:numFmt w:val="decimal"/>
      <w:lvlText w:val="4.%2."/>
      <w:lvlJc w:val="left"/>
      <w:pPr>
        <w:ind w:left="792"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5"/>
  </w:num>
  <w:num w:numId="3">
    <w:abstractNumId w:val="2"/>
  </w:num>
  <w:num w:numId="4">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64F"/>
    <w:rsid w:val="0000199F"/>
    <w:rsid w:val="00007C54"/>
    <w:rsid w:val="00015145"/>
    <w:rsid w:val="000312B7"/>
    <w:rsid w:val="00051804"/>
    <w:rsid w:val="000605C1"/>
    <w:rsid w:val="00063684"/>
    <w:rsid w:val="00064F87"/>
    <w:rsid w:val="0007164F"/>
    <w:rsid w:val="00077156"/>
    <w:rsid w:val="000771DD"/>
    <w:rsid w:val="00087AE4"/>
    <w:rsid w:val="000D0187"/>
    <w:rsid w:val="000D39B2"/>
    <w:rsid w:val="000E5289"/>
    <w:rsid w:val="000F0F6A"/>
    <w:rsid w:val="000F19F1"/>
    <w:rsid w:val="00104D05"/>
    <w:rsid w:val="001139D0"/>
    <w:rsid w:val="00117069"/>
    <w:rsid w:val="00120245"/>
    <w:rsid w:val="00122576"/>
    <w:rsid w:val="00136954"/>
    <w:rsid w:val="0014147D"/>
    <w:rsid w:val="00160184"/>
    <w:rsid w:val="00160389"/>
    <w:rsid w:val="00163590"/>
    <w:rsid w:val="00171089"/>
    <w:rsid w:val="001726F1"/>
    <w:rsid w:val="00185A1D"/>
    <w:rsid w:val="00197280"/>
    <w:rsid w:val="001B707F"/>
    <w:rsid w:val="001F321E"/>
    <w:rsid w:val="0020254D"/>
    <w:rsid w:val="002047F5"/>
    <w:rsid w:val="00216AC0"/>
    <w:rsid w:val="00217E6C"/>
    <w:rsid w:val="00221587"/>
    <w:rsid w:val="0023657E"/>
    <w:rsid w:val="00261830"/>
    <w:rsid w:val="00261AA7"/>
    <w:rsid w:val="002670AC"/>
    <w:rsid w:val="002726B5"/>
    <w:rsid w:val="00272A83"/>
    <w:rsid w:val="00290DC4"/>
    <w:rsid w:val="00291770"/>
    <w:rsid w:val="002A4206"/>
    <w:rsid w:val="002A47CB"/>
    <w:rsid w:val="002A56A6"/>
    <w:rsid w:val="002B0544"/>
    <w:rsid w:val="002B2909"/>
    <w:rsid w:val="002E107D"/>
    <w:rsid w:val="002E6770"/>
    <w:rsid w:val="002F465D"/>
    <w:rsid w:val="002F591A"/>
    <w:rsid w:val="0031430B"/>
    <w:rsid w:val="00321B3F"/>
    <w:rsid w:val="00323BBE"/>
    <w:rsid w:val="003264B5"/>
    <w:rsid w:val="00333E9D"/>
    <w:rsid w:val="003440B8"/>
    <w:rsid w:val="00345BE2"/>
    <w:rsid w:val="0035605C"/>
    <w:rsid w:val="00356C44"/>
    <w:rsid w:val="00361778"/>
    <w:rsid w:val="003629AC"/>
    <w:rsid w:val="00365BED"/>
    <w:rsid w:val="00366B2E"/>
    <w:rsid w:val="003703BC"/>
    <w:rsid w:val="003745EC"/>
    <w:rsid w:val="00381E8C"/>
    <w:rsid w:val="00391F20"/>
    <w:rsid w:val="003B6C8A"/>
    <w:rsid w:val="003C6463"/>
    <w:rsid w:val="003D5B94"/>
    <w:rsid w:val="003F1AB5"/>
    <w:rsid w:val="00421CBE"/>
    <w:rsid w:val="00442E84"/>
    <w:rsid w:val="004734D2"/>
    <w:rsid w:val="0047375D"/>
    <w:rsid w:val="00473E2B"/>
    <w:rsid w:val="0049597D"/>
    <w:rsid w:val="004A52DD"/>
    <w:rsid w:val="004A5C90"/>
    <w:rsid w:val="004A6996"/>
    <w:rsid w:val="004A7A11"/>
    <w:rsid w:val="004B6670"/>
    <w:rsid w:val="004C2A99"/>
    <w:rsid w:val="004C4916"/>
    <w:rsid w:val="004C7E3B"/>
    <w:rsid w:val="004D2FBA"/>
    <w:rsid w:val="004D5661"/>
    <w:rsid w:val="004E5CFD"/>
    <w:rsid w:val="004F2596"/>
    <w:rsid w:val="004F5C00"/>
    <w:rsid w:val="005352DB"/>
    <w:rsid w:val="00547729"/>
    <w:rsid w:val="00553F76"/>
    <w:rsid w:val="0056478B"/>
    <w:rsid w:val="0057332E"/>
    <w:rsid w:val="00576D49"/>
    <w:rsid w:val="00590482"/>
    <w:rsid w:val="005912CB"/>
    <w:rsid w:val="00592D77"/>
    <w:rsid w:val="005A7B6B"/>
    <w:rsid w:val="005D2C6E"/>
    <w:rsid w:val="005D686C"/>
    <w:rsid w:val="005D7A23"/>
    <w:rsid w:val="005F0D20"/>
    <w:rsid w:val="005F2535"/>
    <w:rsid w:val="00601226"/>
    <w:rsid w:val="00615569"/>
    <w:rsid w:val="00617677"/>
    <w:rsid w:val="00626196"/>
    <w:rsid w:val="006375AD"/>
    <w:rsid w:val="00640C2F"/>
    <w:rsid w:val="00655C11"/>
    <w:rsid w:val="00664CE0"/>
    <w:rsid w:val="006718E4"/>
    <w:rsid w:val="00673CB5"/>
    <w:rsid w:val="00676DB8"/>
    <w:rsid w:val="006A38BD"/>
    <w:rsid w:val="006B5788"/>
    <w:rsid w:val="006B6BC4"/>
    <w:rsid w:val="006C666D"/>
    <w:rsid w:val="006D35AD"/>
    <w:rsid w:val="006F6BCC"/>
    <w:rsid w:val="0070408D"/>
    <w:rsid w:val="00711F67"/>
    <w:rsid w:val="007152C4"/>
    <w:rsid w:val="0072183F"/>
    <w:rsid w:val="00727BDA"/>
    <w:rsid w:val="00743FCE"/>
    <w:rsid w:val="00744B4C"/>
    <w:rsid w:val="007750CF"/>
    <w:rsid w:val="0079006D"/>
    <w:rsid w:val="007B705B"/>
    <w:rsid w:val="007D7F8E"/>
    <w:rsid w:val="007E7020"/>
    <w:rsid w:val="007F15E4"/>
    <w:rsid w:val="00834A8A"/>
    <w:rsid w:val="008A0FA3"/>
    <w:rsid w:val="008B01AC"/>
    <w:rsid w:val="008C2A3B"/>
    <w:rsid w:val="008C6B38"/>
    <w:rsid w:val="008D231C"/>
    <w:rsid w:val="008D2D84"/>
    <w:rsid w:val="008D42F5"/>
    <w:rsid w:val="008E1147"/>
    <w:rsid w:val="008F3DD5"/>
    <w:rsid w:val="009029B9"/>
    <w:rsid w:val="00903BC8"/>
    <w:rsid w:val="00922F8E"/>
    <w:rsid w:val="00937098"/>
    <w:rsid w:val="00945319"/>
    <w:rsid w:val="0095391E"/>
    <w:rsid w:val="00962DA2"/>
    <w:rsid w:val="0099559F"/>
    <w:rsid w:val="009A18AF"/>
    <w:rsid w:val="009A1AE4"/>
    <w:rsid w:val="009A6B2D"/>
    <w:rsid w:val="009B1AF0"/>
    <w:rsid w:val="009C545D"/>
    <w:rsid w:val="009C7548"/>
    <w:rsid w:val="009D377C"/>
    <w:rsid w:val="009F1C9D"/>
    <w:rsid w:val="009F4AFD"/>
    <w:rsid w:val="00A0232A"/>
    <w:rsid w:val="00A075AF"/>
    <w:rsid w:val="00A11576"/>
    <w:rsid w:val="00A15A17"/>
    <w:rsid w:val="00A15ECA"/>
    <w:rsid w:val="00A16A1B"/>
    <w:rsid w:val="00A17E65"/>
    <w:rsid w:val="00A21DFA"/>
    <w:rsid w:val="00A34958"/>
    <w:rsid w:val="00A46F75"/>
    <w:rsid w:val="00A51657"/>
    <w:rsid w:val="00A52CE6"/>
    <w:rsid w:val="00A658C3"/>
    <w:rsid w:val="00A65EAA"/>
    <w:rsid w:val="00A909E0"/>
    <w:rsid w:val="00A946D9"/>
    <w:rsid w:val="00A96784"/>
    <w:rsid w:val="00A97CC5"/>
    <w:rsid w:val="00AB57BE"/>
    <w:rsid w:val="00AE7231"/>
    <w:rsid w:val="00AE7839"/>
    <w:rsid w:val="00AF3475"/>
    <w:rsid w:val="00B02FAF"/>
    <w:rsid w:val="00B1311A"/>
    <w:rsid w:val="00B2027A"/>
    <w:rsid w:val="00B21C4E"/>
    <w:rsid w:val="00B31DC6"/>
    <w:rsid w:val="00B9057C"/>
    <w:rsid w:val="00B97C8E"/>
    <w:rsid w:val="00BA04FE"/>
    <w:rsid w:val="00BA1CE3"/>
    <w:rsid w:val="00BA22B8"/>
    <w:rsid w:val="00BA431C"/>
    <w:rsid w:val="00BB4DEA"/>
    <w:rsid w:val="00BB7034"/>
    <w:rsid w:val="00BC05BF"/>
    <w:rsid w:val="00BC258C"/>
    <w:rsid w:val="00BC62EC"/>
    <w:rsid w:val="00BE16BF"/>
    <w:rsid w:val="00BF218A"/>
    <w:rsid w:val="00BF72B1"/>
    <w:rsid w:val="00C11B4A"/>
    <w:rsid w:val="00C317C9"/>
    <w:rsid w:val="00C4674C"/>
    <w:rsid w:val="00C575CB"/>
    <w:rsid w:val="00C613EC"/>
    <w:rsid w:val="00C61C5B"/>
    <w:rsid w:val="00C65378"/>
    <w:rsid w:val="00C66A41"/>
    <w:rsid w:val="00C70728"/>
    <w:rsid w:val="00C71B1A"/>
    <w:rsid w:val="00C756DA"/>
    <w:rsid w:val="00C9415A"/>
    <w:rsid w:val="00CB45F0"/>
    <w:rsid w:val="00CD4B71"/>
    <w:rsid w:val="00CD5E86"/>
    <w:rsid w:val="00CE54CA"/>
    <w:rsid w:val="00CF3DA9"/>
    <w:rsid w:val="00D1336F"/>
    <w:rsid w:val="00D23CD6"/>
    <w:rsid w:val="00D3288B"/>
    <w:rsid w:val="00D32CA1"/>
    <w:rsid w:val="00D35C94"/>
    <w:rsid w:val="00D5042C"/>
    <w:rsid w:val="00D55852"/>
    <w:rsid w:val="00D81A3E"/>
    <w:rsid w:val="00D82C52"/>
    <w:rsid w:val="00DA259B"/>
    <w:rsid w:val="00DA3E98"/>
    <w:rsid w:val="00DA7711"/>
    <w:rsid w:val="00DC449B"/>
    <w:rsid w:val="00DC7CFB"/>
    <w:rsid w:val="00DD09B0"/>
    <w:rsid w:val="00E03852"/>
    <w:rsid w:val="00E042D3"/>
    <w:rsid w:val="00E1176B"/>
    <w:rsid w:val="00E13EF1"/>
    <w:rsid w:val="00E17071"/>
    <w:rsid w:val="00E22BD3"/>
    <w:rsid w:val="00E33A95"/>
    <w:rsid w:val="00E359AE"/>
    <w:rsid w:val="00E53583"/>
    <w:rsid w:val="00E638A7"/>
    <w:rsid w:val="00E80FE0"/>
    <w:rsid w:val="00E852FB"/>
    <w:rsid w:val="00E870DF"/>
    <w:rsid w:val="00EB3B26"/>
    <w:rsid w:val="00EB4E40"/>
    <w:rsid w:val="00EE2CAB"/>
    <w:rsid w:val="00F045FE"/>
    <w:rsid w:val="00F5063C"/>
    <w:rsid w:val="00F66EED"/>
    <w:rsid w:val="00F732E5"/>
    <w:rsid w:val="00F94D69"/>
    <w:rsid w:val="00F975E7"/>
    <w:rsid w:val="00FB0034"/>
    <w:rsid w:val="00FB32E7"/>
    <w:rsid w:val="00FC72B6"/>
    <w:rsid w:val="00FE39B5"/>
    <w:rsid w:val="00FE481B"/>
    <w:rsid w:val="00FE72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4FBBFA-E06F-44BE-9663-E53938BFA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063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Знак Знак Знак,Основной текст Знак Знак Знак,Основной текст Знак Знак,Знак Знак Знак,Список 1,Body Text Char, Знак,Знак3,Body Text Indent 2, Знак Знак Знак1 Знак,Основной текст Знак2 Знак,Основной текст Знак Знак1 Знак,Знак"/>
    <w:basedOn w:val="a"/>
    <w:link w:val="1"/>
    <w:qFormat/>
    <w:rsid w:val="00391F20"/>
    <w:pPr>
      <w:widowControl w:val="0"/>
      <w:autoSpaceDE w:val="0"/>
      <w:autoSpaceDN w:val="0"/>
      <w:adjustRightInd w:val="0"/>
      <w:spacing w:after="120"/>
    </w:pPr>
    <w:rPr>
      <w:rFonts w:ascii="Arial" w:hAnsi="Arial" w:cs="Arial"/>
      <w:sz w:val="18"/>
      <w:szCs w:val="18"/>
    </w:rPr>
  </w:style>
  <w:style w:type="character" w:customStyle="1" w:styleId="a4">
    <w:name w:val="Основной текст Знак"/>
    <w:basedOn w:val="a0"/>
    <w:uiPriority w:val="99"/>
    <w:semiHidden/>
    <w:rsid w:val="00391F20"/>
    <w:rPr>
      <w:rFonts w:ascii="Times New Roman" w:eastAsia="Times New Roman" w:hAnsi="Times New Roman" w:cs="Times New Roman"/>
      <w:sz w:val="24"/>
      <w:szCs w:val="24"/>
      <w:lang w:eastAsia="ru-RU"/>
    </w:rPr>
  </w:style>
  <w:style w:type="character" w:customStyle="1" w:styleId="1">
    <w:name w:val="Основной текст Знак1"/>
    <w:aliases w:val=" Знак Знак Знак Знак,Основной текст Знак Знак Знак Знак,Основной текст Знак Знак Знак1,Знак Знак Знак Знак,Список 1 Знак,Body Text Char Знак, Знак Знак,Знак3 Знак,Body Text Indent 2 Знак, Знак Знак Знак1 Знак Знак,Знак Знак"/>
    <w:link w:val="a3"/>
    <w:locked/>
    <w:rsid w:val="00391F20"/>
    <w:rPr>
      <w:rFonts w:ascii="Arial" w:eastAsia="Times New Roman" w:hAnsi="Arial" w:cs="Arial"/>
      <w:sz w:val="18"/>
      <w:szCs w:val="18"/>
      <w:lang w:eastAsia="ru-RU"/>
    </w:rPr>
  </w:style>
  <w:style w:type="paragraph" w:styleId="a5">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
    <w:link w:val="a6"/>
    <w:uiPriority w:val="99"/>
    <w:qFormat/>
    <w:rsid w:val="00391F20"/>
    <w:pPr>
      <w:spacing w:before="100" w:beforeAutospacing="1" w:after="100" w:afterAutospacing="1"/>
    </w:pPr>
  </w:style>
  <w:style w:type="paragraph" w:styleId="a7">
    <w:name w:val="Body Text Indent"/>
    <w:aliases w:val="текст"/>
    <w:basedOn w:val="a"/>
    <w:link w:val="a8"/>
    <w:rsid w:val="00391F20"/>
    <w:pPr>
      <w:numPr>
        <w:ilvl w:val="2"/>
      </w:numPr>
      <w:tabs>
        <w:tab w:val="num" w:pos="0"/>
        <w:tab w:val="num" w:pos="1080"/>
      </w:tabs>
      <w:ind w:firstLine="709"/>
      <w:jc w:val="both"/>
    </w:pPr>
    <w:rPr>
      <w:sz w:val="28"/>
      <w:szCs w:val="28"/>
    </w:rPr>
  </w:style>
  <w:style w:type="character" w:customStyle="1" w:styleId="a8">
    <w:name w:val="Основной текст с отступом Знак"/>
    <w:aliases w:val="текст Знак"/>
    <w:basedOn w:val="a0"/>
    <w:link w:val="a7"/>
    <w:rsid w:val="00391F20"/>
    <w:rPr>
      <w:rFonts w:ascii="Times New Roman" w:eastAsia="Times New Roman" w:hAnsi="Times New Roman" w:cs="Times New Roman"/>
      <w:sz w:val="28"/>
      <w:szCs w:val="28"/>
      <w:lang w:eastAsia="ru-RU"/>
    </w:rPr>
  </w:style>
  <w:style w:type="paragraph" w:styleId="a9">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Текст сноски Знак1,Знак1 Знак1, Знак4, Знак4 Знак Знак"/>
    <w:basedOn w:val="a"/>
    <w:link w:val="aa"/>
    <w:qFormat/>
    <w:rsid w:val="00391F20"/>
    <w:pPr>
      <w:spacing w:after="60"/>
      <w:jc w:val="both"/>
    </w:pPr>
    <w:rPr>
      <w:sz w:val="20"/>
      <w:szCs w:val="20"/>
    </w:rPr>
  </w:style>
  <w:style w:type="character" w:customStyle="1" w:styleId="aa">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0"/>
    <w:link w:val="a9"/>
    <w:rsid w:val="00391F20"/>
    <w:rPr>
      <w:rFonts w:ascii="Times New Roman" w:eastAsia="Times New Roman" w:hAnsi="Times New Roman" w:cs="Times New Roman"/>
      <w:sz w:val="20"/>
      <w:szCs w:val="20"/>
      <w:lang w:eastAsia="ru-RU"/>
    </w:rPr>
  </w:style>
  <w:style w:type="paragraph" w:customStyle="1" w:styleId="10">
    <w:name w:val="Обычный1"/>
    <w:uiPriority w:val="99"/>
    <w:qFormat/>
    <w:rsid w:val="00391F2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b">
    <w:name w:val="Title"/>
    <w:aliases w:val="Знак Знак Знак Знак Знак Знак Знак Знак,Знак Знак Знак Знак Знак Знак,Знак Знак Знак Знак Знак1,Знак Знак Знак Знак Знак Знак Знак1,Зн"/>
    <w:basedOn w:val="a"/>
    <w:link w:val="ac"/>
    <w:uiPriority w:val="10"/>
    <w:qFormat/>
    <w:rsid w:val="00391F20"/>
    <w:pPr>
      <w:widowControl w:val="0"/>
      <w:autoSpaceDE w:val="0"/>
      <w:autoSpaceDN w:val="0"/>
      <w:adjustRightInd w:val="0"/>
      <w:jc w:val="center"/>
    </w:pPr>
  </w:style>
  <w:style w:type="character" w:customStyle="1" w:styleId="ac">
    <w:name w:val="Название Знак"/>
    <w:aliases w:val="Знак Знак Знак Знак Знак Знак Знак Знак Знак,Знак Знак Знак Знак Знак Знак Знак,Знак Знак Знак Знак Знак1 Знак,Знак Знак Знак Знак Знак Знак Знак1 Знак,Зн Знак"/>
    <w:basedOn w:val="a0"/>
    <w:link w:val="ab"/>
    <w:uiPriority w:val="10"/>
    <w:rsid w:val="00391F20"/>
    <w:rPr>
      <w:rFonts w:ascii="Times New Roman" w:eastAsia="Times New Roman" w:hAnsi="Times New Roman" w:cs="Times New Roman"/>
      <w:sz w:val="24"/>
      <w:szCs w:val="24"/>
      <w:lang w:eastAsia="ru-RU"/>
    </w:rPr>
  </w:style>
  <w:style w:type="paragraph" w:styleId="ad">
    <w:name w:val="Subtitle"/>
    <w:basedOn w:val="a"/>
    <w:link w:val="ae"/>
    <w:qFormat/>
    <w:rsid w:val="00391F20"/>
    <w:pPr>
      <w:spacing w:after="60"/>
      <w:jc w:val="center"/>
      <w:outlineLvl w:val="1"/>
    </w:pPr>
    <w:rPr>
      <w:rFonts w:ascii="Arial" w:hAnsi="Arial" w:cs="Arial"/>
    </w:rPr>
  </w:style>
  <w:style w:type="character" w:customStyle="1" w:styleId="ae">
    <w:name w:val="Подзаголовок Знак"/>
    <w:basedOn w:val="a0"/>
    <w:link w:val="ad"/>
    <w:rsid w:val="00391F20"/>
    <w:rPr>
      <w:rFonts w:ascii="Arial" w:eastAsia="Times New Roman" w:hAnsi="Arial" w:cs="Arial"/>
      <w:sz w:val="24"/>
      <w:szCs w:val="24"/>
      <w:lang w:eastAsia="ru-RU"/>
    </w:rPr>
  </w:style>
  <w:style w:type="paragraph" w:customStyle="1" w:styleId="ConsNonformat">
    <w:name w:val="ConsNonformat"/>
    <w:link w:val="ConsNonformat0"/>
    <w:uiPriority w:val="99"/>
    <w:rsid w:val="00391F2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
    <w:name w:val="footnote reference"/>
    <w:rsid w:val="00391F20"/>
    <w:rPr>
      <w:vertAlign w:val="superscript"/>
    </w:rPr>
  </w:style>
  <w:style w:type="character" w:customStyle="1" w:styleId="a6">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5"/>
    <w:uiPriority w:val="99"/>
    <w:locked/>
    <w:rsid w:val="00391F20"/>
    <w:rPr>
      <w:rFonts w:ascii="Times New Roman" w:eastAsia="Times New Roman" w:hAnsi="Times New Roman" w:cs="Times New Roman"/>
      <w:sz w:val="24"/>
      <w:szCs w:val="24"/>
      <w:lang w:eastAsia="ru-RU"/>
    </w:rPr>
  </w:style>
  <w:style w:type="character" w:customStyle="1" w:styleId="ConsNonformat0">
    <w:name w:val="ConsNonformat Знак"/>
    <w:link w:val="ConsNonformat"/>
    <w:uiPriority w:val="99"/>
    <w:locked/>
    <w:rsid w:val="00391F20"/>
    <w:rPr>
      <w:rFonts w:ascii="Courier New" w:eastAsia="Times New Roman" w:hAnsi="Courier New" w:cs="Courier New"/>
      <w:sz w:val="20"/>
      <w:szCs w:val="20"/>
      <w:lang w:eastAsia="ru-RU"/>
    </w:rPr>
  </w:style>
  <w:style w:type="paragraph" w:styleId="af0">
    <w:name w:val="List Paragraph"/>
    <w:aliases w:val="Bullet List,FooterText,numbered,ПКФ Список,A_маркированный_список,Цветной список - Акцент 11,Абзац списка литеральный,Colorful List - Accent 11"/>
    <w:basedOn w:val="a"/>
    <w:link w:val="af1"/>
    <w:uiPriority w:val="34"/>
    <w:qFormat/>
    <w:rsid w:val="00E359AE"/>
    <w:pPr>
      <w:ind w:left="720"/>
      <w:contextualSpacing/>
    </w:pPr>
  </w:style>
  <w:style w:type="table" w:styleId="af2">
    <w:name w:val="Table Grid"/>
    <w:basedOn w:val="a1"/>
    <w:uiPriority w:val="59"/>
    <w:qFormat/>
    <w:rsid w:val="00E359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Абзац списка Знак"/>
    <w:aliases w:val="Bullet List Знак,FooterText Знак,numbered Знак,ПКФ Список Знак,A_маркированный_список Знак,Цветной список - Акцент 11 Знак,Абзац списка литеральный Знак,Colorful List - Accent 11 Знак"/>
    <w:link w:val="af0"/>
    <w:uiPriority w:val="34"/>
    <w:rsid w:val="00E359AE"/>
    <w:rPr>
      <w:rFonts w:ascii="Times New Roman" w:eastAsia="Times New Roman" w:hAnsi="Times New Roman" w:cs="Times New Roman"/>
      <w:sz w:val="24"/>
      <w:szCs w:val="24"/>
      <w:lang w:eastAsia="ru-RU"/>
    </w:rPr>
  </w:style>
  <w:style w:type="character" w:customStyle="1" w:styleId="js-extracted-address">
    <w:name w:val="js-extracted-address"/>
    <w:basedOn w:val="a0"/>
    <w:rsid w:val="00E359AE"/>
  </w:style>
  <w:style w:type="paragraph" w:styleId="af3">
    <w:name w:val="Balloon Text"/>
    <w:basedOn w:val="a"/>
    <w:link w:val="af4"/>
    <w:uiPriority w:val="99"/>
    <w:semiHidden/>
    <w:unhideWhenUsed/>
    <w:rsid w:val="00345BE2"/>
    <w:rPr>
      <w:rFonts w:ascii="Tahoma" w:hAnsi="Tahoma" w:cs="Tahoma"/>
      <w:sz w:val="16"/>
      <w:szCs w:val="16"/>
    </w:rPr>
  </w:style>
  <w:style w:type="character" w:customStyle="1" w:styleId="af4">
    <w:name w:val="Текст выноски Знак"/>
    <w:basedOn w:val="a0"/>
    <w:link w:val="af3"/>
    <w:uiPriority w:val="99"/>
    <w:semiHidden/>
    <w:rsid w:val="00345BE2"/>
    <w:rPr>
      <w:rFonts w:ascii="Tahoma" w:eastAsia="Times New Roman" w:hAnsi="Tahoma" w:cs="Tahoma"/>
      <w:sz w:val="16"/>
      <w:szCs w:val="16"/>
      <w:lang w:eastAsia="ru-RU"/>
    </w:rPr>
  </w:style>
  <w:style w:type="table" w:customStyle="1" w:styleId="11">
    <w:name w:val="Сетка таблицы1"/>
    <w:basedOn w:val="a1"/>
    <w:next w:val="af2"/>
    <w:uiPriority w:val="59"/>
    <w:rsid w:val="00D35C9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link w:val="20"/>
    <w:rsid w:val="002B2909"/>
    <w:rPr>
      <w:sz w:val="21"/>
      <w:szCs w:val="21"/>
      <w:shd w:val="clear" w:color="auto" w:fill="FFFFFF"/>
    </w:rPr>
  </w:style>
  <w:style w:type="paragraph" w:customStyle="1" w:styleId="20">
    <w:name w:val="Основной текст (2)"/>
    <w:basedOn w:val="a"/>
    <w:link w:val="2"/>
    <w:rsid w:val="002B2909"/>
    <w:pPr>
      <w:widowControl w:val="0"/>
      <w:shd w:val="clear" w:color="auto" w:fill="FFFFFF"/>
      <w:spacing w:after="180" w:line="230" w:lineRule="exact"/>
      <w:jc w:val="both"/>
    </w:pPr>
    <w:rPr>
      <w:rFonts w:asciiTheme="minorHAnsi" w:eastAsiaTheme="minorHAnsi" w:hAnsiTheme="minorHAnsi" w:cstheme="minorBidi"/>
      <w:sz w:val="21"/>
      <w:szCs w:val="21"/>
      <w:lang w:eastAsia="en-US"/>
    </w:rPr>
  </w:style>
  <w:style w:type="table" w:customStyle="1" w:styleId="21">
    <w:name w:val="Сетка таблицы2"/>
    <w:basedOn w:val="a1"/>
    <w:next w:val="af2"/>
    <w:uiPriority w:val="59"/>
    <w:rsid w:val="00664C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uiPriority w:val="99"/>
    <w:unhideWhenUsed/>
    <w:rsid w:val="00C756DA"/>
    <w:rPr>
      <w:rFonts w:ascii="Times New Roman" w:hAnsi="Times New Roman" w:cs="Times New Roman" w:hint="default"/>
      <w:color w:val="0000FF"/>
      <w:u w:val="single"/>
    </w:rPr>
  </w:style>
  <w:style w:type="table" w:customStyle="1" w:styleId="3">
    <w:name w:val="Сетка таблицы3"/>
    <w:basedOn w:val="a1"/>
    <w:next w:val="af2"/>
    <w:uiPriority w:val="59"/>
    <w:rsid w:val="00D50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header"/>
    <w:basedOn w:val="a"/>
    <w:link w:val="af7"/>
    <w:rsid w:val="00BF218A"/>
    <w:pPr>
      <w:tabs>
        <w:tab w:val="center" w:pos="4153"/>
        <w:tab w:val="right" w:pos="8306"/>
      </w:tabs>
    </w:pPr>
    <w:rPr>
      <w:sz w:val="20"/>
      <w:szCs w:val="20"/>
    </w:rPr>
  </w:style>
  <w:style w:type="character" w:customStyle="1" w:styleId="af7">
    <w:name w:val="Верхний колонтитул Знак"/>
    <w:basedOn w:val="a0"/>
    <w:link w:val="af6"/>
    <w:rsid w:val="00BF218A"/>
    <w:rPr>
      <w:rFonts w:ascii="Times New Roman" w:eastAsia="Times New Roman" w:hAnsi="Times New Roman" w:cs="Times New Roman"/>
      <w:sz w:val="20"/>
      <w:szCs w:val="20"/>
      <w:lang w:eastAsia="ru-RU"/>
    </w:rPr>
  </w:style>
  <w:style w:type="table" w:customStyle="1" w:styleId="4">
    <w:name w:val="Сетка таблицы4"/>
    <w:basedOn w:val="a1"/>
    <w:next w:val="af2"/>
    <w:uiPriority w:val="59"/>
    <w:rsid w:val="0012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f2"/>
    <w:uiPriority w:val="59"/>
    <w:rsid w:val="00F66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0336">
      <w:bodyDiv w:val="1"/>
      <w:marLeft w:val="0"/>
      <w:marRight w:val="0"/>
      <w:marTop w:val="0"/>
      <w:marBottom w:val="0"/>
      <w:divBdr>
        <w:top w:val="none" w:sz="0" w:space="0" w:color="auto"/>
        <w:left w:val="none" w:sz="0" w:space="0" w:color="auto"/>
        <w:bottom w:val="none" w:sz="0" w:space="0" w:color="auto"/>
        <w:right w:val="none" w:sz="0" w:space="0" w:color="auto"/>
      </w:divBdr>
    </w:div>
    <w:div w:id="2245106">
      <w:bodyDiv w:val="1"/>
      <w:marLeft w:val="0"/>
      <w:marRight w:val="0"/>
      <w:marTop w:val="0"/>
      <w:marBottom w:val="0"/>
      <w:divBdr>
        <w:top w:val="none" w:sz="0" w:space="0" w:color="auto"/>
        <w:left w:val="none" w:sz="0" w:space="0" w:color="auto"/>
        <w:bottom w:val="none" w:sz="0" w:space="0" w:color="auto"/>
        <w:right w:val="none" w:sz="0" w:space="0" w:color="auto"/>
      </w:divBdr>
    </w:div>
    <w:div w:id="60831006">
      <w:bodyDiv w:val="1"/>
      <w:marLeft w:val="0"/>
      <w:marRight w:val="0"/>
      <w:marTop w:val="0"/>
      <w:marBottom w:val="0"/>
      <w:divBdr>
        <w:top w:val="none" w:sz="0" w:space="0" w:color="auto"/>
        <w:left w:val="none" w:sz="0" w:space="0" w:color="auto"/>
        <w:bottom w:val="none" w:sz="0" w:space="0" w:color="auto"/>
        <w:right w:val="none" w:sz="0" w:space="0" w:color="auto"/>
      </w:divBdr>
    </w:div>
    <w:div w:id="103039771">
      <w:bodyDiv w:val="1"/>
      <w:marLeft w:val="0"/>
      <w:marRight w:val="0"/>
      <w:marTop w:val="0"/>
      <w:marBottom w:val="0"/>
      <w:divBdr>
        <w:top w:val="none" w:sz="0" w:space="0" w:color="auto"/>
        <w:left w:val="none" w:sz="0" w:space="0" w:color="auto"/>
        <w:bottom w:val="none" w:sz="0" w:space="0" w:color="auto"/>
        <w:right w:val="none" w:sz="0" w:space="0" w:color="auto"/>
      </w:divBdr>
    </w:div>
    <w:div w:id="105732243">
      <w:bodyDiv w:val="1"/>
      <w:marLeft w:val="0"/>
      <w:marRight w:val="0"/>
      <w:marTop w:val="0"/>
      <w:marBottom w:val="0"/>
      <w:divBdr>
        <w:top w:val="none" w:sz="0" w:space="0" w:color="auto"/>
        <w:left w:val="none" w:sz="0" w:space="0" w:color="auto"/>
        <w:bottom w:val="none" w:sz="0" w:space="0" w:color="auto"/>
        <w:right w:val="none" w:sz="0" w:space="0" w:color="auto"/>
      </w:divBdr>
    </w:div>
    <w:div w:id="113595736">
      <w:bodyDiv w:val="1"/>
      <w:marLeft w:val="0"/>
      <w:marRight w:val="0"/>
      <w:marTop w:val="0"/>
      <w:marBottom w:val="0"/>
      <w:divBdr>
        <w:top w:val="none" w:sz="0" w:space="0" w:color="auto"/>
        <w:left w:val="none" w:sz="0" w:space="0" w:color="auto"/>
        <w:bottom w:val="none" w:sz="0" w:space="0" w:color="auto"/>
        <w:right w:val="none" w:sz="0" w:space="0" w:color="auto"/>
      </w:divBdr>
    </w:div>
    <w:div w:id="119963391">
      <w:bodyDiv w:val="1"/>
      <w:marLeft w:val="0"/>
      <w:marRight w:val="0"/>
      <w:marTop w:val="0"/>
      <w:marBottom w:val="0"/>
      <w:divBdr>
        <w:top w:val="none" w:sz="0" w:space="0" w:color="auto"/>
        <w:left w:val="none" w:sz="0" w:space="0" w:color="auto"/>
        <w:bottom w:val="none" w:sz="0" w:space="0" w:color="auto"/>
        <w:right w:val="none" w:sz="0" w:space="0" w:color="auto"/>
      </w:divBdr>
    </w:div>
    <w:div w:id="146866485">
      <w:bodyDiv w:val="1"/>
      <w:marLeft w:val="0"/>
      <w:marRight w:val="0"/>
      <w:marTop w:val="0"/>
      <w:marBottom w:val="0"/>
      <w:divBdr>
        <w:top w:val="none" w:sz="0" w:space="0" w:color="auto"/>
        <w:left w:val="none" w:sz="0" w:space="0" w:color="auto"/>
        <w:bottom w:val="none" w:sz="0" w:space="0" w:color="auto"/>
        <w:right w:val="none" w:sz="0" w:space="0" w:color="auto"/>
      </w:divBdr>
    </w:div>
    <w:div w:id="194853607">
      <w:bodyDiv w:val="1"/>
      <w:marLeft w:val="0"/>
      <w:marRight w:val="0"/>
      <w:marTop w:val="0"/>
      <w:marBottom w:val="0"/>
      <w:divBdr>
        <w:top w:val="none" w:sz="0" w:space="0" w:color="auto"/>
        <w:left w:val="none" w:sz="0" w:space="0" w:color="auto"/>
        <w:bottom w:val="none" w:sz="0" w:space="0" w:color="auto"/>
        <w:right w:val="none" w:sz="0" w:space="0" w:color="auto"/>
      </w:divBdr>
    </w:div>
    <w:div w:id="228157365">
      <w:bodyDiv w:val="1"/>
      <w:marLeft w:val="0"/>
      <w:marRight w:val="0"/>
      <w:marTop w:val="0"/>
      <w:marBottom w:val="0"/>
      <w:divBdr>
        <w:top w:val="none" w:sz="0" w:space="0" w:color="auto"/>
        <w:left w:val="none" w:sz="0" w:space="0" w:color="auto"/>
        <w:bottom w:val="none" w:sz="0" w:space="0" w:color="auto"/>
        <w:right w:val="none" w:sz="0" w:space="0" w:color="auto"/>
      </w:divBdr>
    </w:div>
    <w:div w:id="243760552">
      <w:bodyDiv w:val="1"/>
      <w:marLeft w:val="0"/>
      <w:marRight w:val="0"/>
      <w:marTop w:val="0"/>
      <w:marBottom w:val="0"/>
      <w:divBdr>
        <w:top w:val="none" w:sz="0" w:space="0" w:color="auto"/>
        <w:left w:val="none" w:sz="0" w:space="0" w:color="auto"/>
        <w:bottom w:val="none" w:sz="0" w:space="0" w:color="auto"/>
        <w:right w:val="none" w:sz="0" w:space="0" w:color="auto"/>
      </w:divBdr>
    </w:div>
    <w:div w:id="290094806">
      <w:bodyDiv w:val="1"/>
      <w:marLeft w:val="0"/>
      <w:marRight w:val="0"/>
      <w:marTop w:val="0"/>
      <w:marBottom w:val="0"/>
      <w:divBdr>
        <w:top w:val="none" w:sz="0" w:space="0" w:color="auto"/>
        <w:left w:val="none" w:sz="0" w:space="0" w:color="auto"/>
        <w:bottom w:val="none" w:sz="0" w:space="0" w:color="auto"/>
        <w:right w:val="none" w:sz="0" w:space="0" w:color="auto"/>
      </w:divBdr>
    </w:div>
    <w:div w:id="292440556">
      <w:bodyDiv w:val="1"/>
      <w:marLeft w:val="0"/>
      <w:marRight w:val="0"/>
      <w:marTop w:val="0"/>
      <w:marBottom w:val="0"/>
      <w:divBdr>
        <w:top w:val="none" w:sz="0" w:space="0" w:color="auto"/>
        <w:left w:val="none" w:sz="0" w:space="0" w:color="auto"/>
        <w:bottom w:val="none" w:sz="0" w:space="0" w:color="auto"/>
        <w:right w:val="none" w:sz="0" w:space="0" w:color="auto"/>
      </w:divBdr>
    </w:div>
    <w:div w:id="292518428">
      <w:bodyDiv w:val="1"/>
      <w:marLeft w:val="0"/>
      <w:marRight w:val="0"/>
      <w:marTop w:val="0"/>
      <w:marBottom w:val="0"/>
      <w:divBdr>
        <w:top w:val="none" w:sz="0" w:space="0" w:color="auto"/>
        <w:left w:val="none" w:sz="0" w:space="0" w:color="auto"/>
        <w:bottom w:val="none" w:sz="0" w:space="0" w:color="auto"/>
        <w:right w:val="none" w:sz="0" w:space="0" w:color="auto"/>
      </w:divBdr>
    </w:div>
    <w:div w:id="308949869">
      <w:bodyDiv w:val="1"/>
      <w:marLeft w:val="0"/>
      <w:marRight w:val="0"/>
      <w:marTop w:val="0"/>
      <w:marBottom w:val="0"/>
      <w:divBdr>
        <w:top w:val="none" w:sz="0" w:space="0" w:color="auto"/>
        <w:left w:val="none" w:sz="0" w:space="0" w:color="auto"/>
        <w:bottom w:val="none" w:sz="0" w:space="0" w:color="auto"/>
        <w:right w:val="none" w:sz="0" w:space="0" w:color="auto"/>
      </w:divBdr>
    </w:div>
    <w:div w:id="339433240">
      <w:bodyDiv w:val="1"/>
      <w:marLeft w:val="0"/>
      <w:marRight w:val="0"/>
      <w:marTop w:val="0"/>
      <w:marBottom w:val="0"/>
      <w:divBdr>
        <w:top w:val="none" w:sz="0" w:space="0" w:color="auto"/>
        <w:left w:val="none" w:sz="0" w:space="0" w:color="auto"/>
        <w:bottom w:val="none" w:sz="0" w:space="0" w:color="auto"/>
        <w:right w:val="none" w:sz="0" w:space="0" w:color="auto"/>
      </w:divBdr>
    </w:div>
    <w:div w:id="508326581">
      <w:bodyDiv w:val="1"/>
      <w:marLeft w:val="0"/>
      <w:marRight w:val="0"/>
      <w:marTop w:val="0"/>
      <w:marBottom w:val="0"/>
      <w:divBdr>
        <w:top w:val="none" w:sz="0" w:space="0" w:color="auto"/>
        <w:left w:val="none" w:sz="0" w:space="0" w:color="auto"/>
        <w:bottom w:val="none" w:sz="0" w:space="0" w:color="auto"/>
        <w:right w:val="none" w:sz="0" w:space="0" w:color="auto"/>
      </w:divBdr>
    </w:div>
    <w:div w:id="511141043">
      <w:bodyDiv w:val="1"/>
      <w:marLeft w:val="0"/>
      <w:marRight w:val="0"/>
      <w:marTop w:val="0"/>
      <w:marBottom w:val="0"/>
      <w:divBdr>
        <w:top w:val="none" w:sz="0" w:space="0" w:color="auto"/>
        <w:left w:val="none" w:sz="0" w:space="0" w:color="auto"/>
        <w:bottom w:val="none" w:sz="0" w:space="0" w:color="auto"/>
        <w:right w:val="none" w:sz="0" w:space="0" w:color="auto"/>
      </w:divBdr>
    </w:div>
    <w:div w:id="539052351">
      <w:bodyDiv w:val="1"/>
      <w:marLeft w:val="0"/>
      <w:marRight w:val="0"/>
      <w:marTop w:val="0"/>
      <w:marBottom w:val="0"/>
      <w:divBdr>
        <w:top w:val="none" w:sz="0" w:space="0" w:color="auto"/>
        <w:left w:val="none" w:sz="0" w:space="0" w:color="auto"/>
        <w:bottom w:val="none" w:sz="0" w:space="0" w:color="auto"/>
        <w:right w:val="none" w:sz="0" w:space="0" w:color="auto"/>
      </w:divBdr>
    </w:div>
    <w:div w:id="541748944">
      <w:bodyDiv w:val="1"/>
      <w:marLeft w:val="0"/>
      <w:marRight w:val="0"/>
      <w:marTop w:val="0"/>
      <w:marBottom w:val="0"/>
      <w:divBdr>
        <w:top w:val="none" w:sz="0" w:space="0" w:color="auto"/>
        <w:left w:val="none" w:sz="0" w:space="0" w:color="auto"/>
        <w:bottom w:val="none" w:sz="0" w:space="0" w:color="auto"/>
        <w:right w:val="none" w:sz="0" w:space="0" w:color="auto"/>
      </w:divBdr>
    </w:div>
    <w:div w:id="657417993">
      <w:bodyDiv w:val="1"/>
      <w:marLeft w:val="0"/>
      <w:marRight w:val="0"/>
      <w:marTop w:val="0"/>
      <w:marBottom w:val="0"/>
      <w:divBdr>
        <w:top w:val="none" w:sz="0" w:space="0" w:color="auto"/>
        <w:left w:val="none" w:sz="0" w:space="0" w:color="auto"/>
        <w:bottom w:val="none" w:sz="0" w:space="0" w:color="auto"/>
        <w:right w:val="none" w:sz="0" w:space="0" w:color="auto"/>
      </w:divBdr>
    </w:div>
    <w:div w:id="658079132">
      <w:bodyDiv w:val="1"/>
      <w:marLeft w:val="0"/>
      <w:marRight w:val="0"/>
      <w:marTop w:val="0"/>
      <w:marBottom w:val="0"/>
      <w:divBdr>
        <w:top w:val="none" w:sz="0" w:space="0" w:color="auto"/>
        <w:left w:val="none" w:sz="0" w:space="0" w:color="auto"/>
        <w:bottom w:val="none" w:sz="0" w:space="0" w:color="auto"/>
        <w:right w:val="none" w:sz="0" w:space="0" w:color="auto"/>
      </w:divBdr>
    </w:div>
    <w:div w:id="659580839">
      <w:bodyDiv w:val="1"/>
      <w:marLeft w:val="0"/>
      <w:marRight w:val="0"/>
      <w:marTop w:val="0"/>
      <w:marBottom w:val="0"/>
      <w:divBdr>
        <w:top w:val="none" w:sz="0" w:space="0" w:color="auto"/>
        <w:left w:val="none" w:sz="0" w:space="0" w:color="auto"/>
        <w:bottom w:val="none" w:sz="0" w:space="0" w:color="auto"/>
        <w:right w:val="none" w:sz="0" w:space="0" w:color="auto"/>
      </w:divBdr>
    </w:div>
    <w:div w:id="758407825">
      <w:bodyDiv w:val="1"/>
      <w:marLeft w:val="0"/>
      <w:marRight w:val="0"/>
      <w:marTop w:val="0"/>
      <w:marBottom w:val="0"/>
      <w:divBdr>
        <w:top w:val="none" w:sz="0" w:space="0" w:color="auto"/>
        <w:left w:val="none" w:sz="0" w:space="0" w:color="auto"/>
        <w:bottom w:val="none" w:sz="0" w:space="0" w:color="auto"/>
        <w:right w:val="none" w:sz="0" w:space="0" w:color="auto"/>
      </w:divBdr>
    </w:div>
    <w:div w:id="773017761">
      <w:bodyDiv w:val="1"/>
      <w:marLeft w:val="0"/>
      <w:marRight w:val="0"/>
      <w:marTop w:val="0"/>
      <w:marBottom w:val="0"/>
      <w:divBdr>
        <w:top w:val="none" w:sz="0" w:space="0" w:color="auto"/>
        <w:left w:val="none" w:sz="0" w:space="0" w:color="auto"/>
        <w:bottom w:val="none" w:sz="0" w:space="0" w:color="auto"/>
        <w:right w:val="none" w:sz="0" w:space="0" w:color="auto"/>
      </w:divBdr>
    </w:div>
    <w:div w:id="804203285">
      <w:bodyDiv w:val="1"/>
      <w:marLeft w:val="0"/>
      <w:marRight w:val="0"/>
      <w:marTop w:val="0"/>
      <w:marBottom w:val="0"/>
      <w:divBdr>
        <w:top w:val="none" w:sz="0" w:space="0" w:color="auto"/>
        <w:left w:val="none" w:sz="0" w:space="0" w:color="auto"/>
        <w:bottom w:val="none" w:sz="0" w:space="0" w:color="auto"/>
        <w:right w:val="none" w:sz="0" w:space="0" w:color="auto"/>
      </w:divBdr>
    </w:div>
    <w:div w:id="811678069">
      <w:bodyDiv w:val="1"/>
      <w:marLeft w:val="0"/>
      <w:marRight w:val="0"/>
      <w:marTop w:val="0"/>
      <w:marBottom w:val="0"/>
      <w:divBdr>
        <w:top w:val="none" w:sz="0" w:space="0" w:color="auto"/>
        <w:left w:val="none" w:sz="0" w:space="0" w:color="auto"/>
        <w:bottom w:val="none" w:sz="0" w:space="0" w:color="auto"/>
        <w:right w:val="none" w:sz="0" w:space="0" w:color="auto"/>
      </w:divBdr>
    </w:div>
    <w:div w:id="854883458">
      <w:bodyDiv w:val="1"/>
      <w:marLeft w:val="0"/>
      <w:marRight w:val="0"/>
      <w:marTop w:val="0"/>
      <w:marBottom w:val="0"/>
      <w:divBdr>
        <w:top w:val="none" w:sz="0" w:space="0" w:color="auto"/>
        <w:left w:val="none" w:sz="0" w:space="0" w:color="auto"/>
        <w:bottom w:val="none" w:sz="0" w:space="0" w:color="auto"/>
        <w:right w:val="none" w:sz="0" w:space="0" w:color="auto"/>
      </w:divBdr>
    </w:div>
    <w:div w:id="901252615">
      <w:bodyDiv w:val="1"/>
      <w:marLeft w:val="0"/>
      <w:marRight w:val="0"/>
      <w:marTop w:val="0"/>
      <w:marBottom w:val="0"/>
      <w:divBdr>
        <w:top w:val="none" w:sz="0" w:space="0" w:color="auto"/>
        <w:left w:val="none" w:sz="0" w:space="0" w:color="auto"/>
        <w:bottom w:val="none" w:sz="0" w:space="0" w:color="auto"/>
        <w:right w:val="none" w:sz="0" w:space="0" w:color="auto"/>
      </w:divBdr>
    </w:div>
    <w:div w:id="961806821">
      <w:bodyDiv w:val="1"/>
      <w:marLeft w:val="0"/>
      <w:marRight w:val="0"/>
      <w:marTop w:val="0"/>
      <w:marBottom w:val="0"/>
      <w:divBdr>
        <w:top w:val="none" w:sz="0" w:space="0" w:color="auto"/>
        <w:left w:val="none" w:sz="0" w:space="0" w:color="auto"/>
        <w:bottom w:val="none" w:sz="0" w:space="0" w:color="auto"/>
        <w:right w:val="none" w:sz="0" w:space="0" w:color="auto"/>
      </w:divBdr>
    </w:div>
    <w:div w:id="985623643">
      <w:bodyDiv w:val="1"/>
      <w:marLeft w:val="0"/>
      <w:marRight w:val="0"/>
      <w:marTop w:val="0"/>
      <w:marBottom w:val="0"/>
      <w:divBdr>
        <w:top w:val="none" w:sz="0" w:space="0" w:color="auto"/>
        <w:left w:val="none" w:sz="0" w:space="0" w:color="auto"/>
        <w:bottom w:val="none" w:sz="0" w:space="0" w:color="auto"/>
        <w:right w:val="none" w:sz="0" w:space="0" w:color="auto"/>
      </w:divBdr>
    </w:div>
    <w:div w:id="1007369342">
      <w:bodyDiv w:val="1"/>
      <w:marLeft w:val="0"/>
      <w:marRight w:val="0"/>
      <w:marTop w:val="0"/>
      <w:marBottom w:val="0"/>
      <w:divBdr>
        <w:top w:val="none" w:sz="0" w:space="0" w:color="auto"/>
        <w:left w:val="none" w:sz="0" w:space="0" w:color="auto"/>
        <w:bottom w:val="none" w:sz="0" w:space="0" w:color="auto"/>
        <w:right w:val="none" w:sz="0" w:space="0" w:color="auto"/>
      </w:divBdr>
    </w:div>
    <w:div w:id="1033772020">
      <w:bodyDiv w:val="1"/>
      <w:marLeft w:val="0"/>
      <w:marRight w:val="0"/>
      <w:marTop w:val="0"/>
      <w:marBottom w:val="0"/>
      <w:divBdr>
        <w:top w:val="none" w:sz="0" w:space="0" w:color="auto"/>
        <w:left w:val="none" w:sz="0" w:space="0" w:color="auto"/>
        <w:bottom w:val="none" w:sz="0" w:space="0" w:color="auto"/>
        <w:right w:val="none" w:sz="0" w:space="0" w:color="auto"/>
      </w:divBdr>
    </w:div>
    <w:div w:id="1064598322">
      <w:bodyDiv w:val="1"/>
      <w:marLeft w:val="0"/>
      <w:marRight w:val="0"/>
      <w:marTop w:val="0"/>
      <w:marBottom w:val="0"/>
      <w:divBdr>
        <w:top w:val="none" w:sz="0" w:space="0" w:color="auto"/>
        <w:left w:val="none" w:sz="0" w:space="0" w:color="auto"/>
        <w:bottom w:val="none" w:sz="0" w:space="0" w:color="auto"/>
        <w:right w:val="none" w:sz="0" w:space="0" w:color="auto"/>
      </w:divBdr>
    </w:div>
    <w:div w:id="1126856162">
      <w:bodyDiv w:val="1"/>
      <w:marLeft w:val="0"/>
      <w:marRight w:val="0"/>
      <w:marTop w:val="0"/>
      <w:marBottom w:val="0"/>
      <w:divBdr>
        <w:top w:val="none" w:sz="0" w:space="0" w:color="auto"/>
        <w:left w:val="none" w:sz="0" w:space="0" w:color="auto"/>
        <w:bottom w:val="none" w:sz="0" w:space="0" w:color="auto"/>
        <w:right w:val="none" w:sz="0" w:space="0" w:color="auto"/>
      </w:divBdr>
    </w:div>
    <w:div w:id="1218778065">
      <w:bodyDiv w:val="1"/>
      <w:marLeft w:val="0"/>
      <w:marRight w:val="0"/>
      <w:marTop w:val="0"/>
      <w:marBottom w:val="0"/>
      <w:divBdr>
        <w:top w:val="none" w:sz="0" w:space="0" w:color="auto"/>
        <w:left w:val="none" w:sz="0" w:space="0" w:color="auto"/>
        <w:bottom w:val="none" w:sz="0" w:space="0" w:color="auto"/>
        <w:right w:val="none" w:sz="0" w:space="0" w:color="auto"/>
      </w:divBdr>
    </w:div>
    <w:div w:id="1368989449">
      <w:bodyDiv w:val="1"/>
      <w:marLeft w:val="0"/>
      <w:marRight w:val="0"/>
      <w:marTop w:val="0"/>
      <w:marBottom w:val="0"/>
      <w:divBdr>
        <w:top w:val="none" w:sz="0" w:space="0" w:color="auto"/>
        <w:left w:val="none" w:sz="0" w:space="0" w:color="auto"/>
        <w:bottom w:val="none" w:sz="0" w:space="0" w:color="auto"/>
        <w:right w:val="none" w:sz="0" w:space="0" w:color="auto"/>
      </w:divBdr>
    </w:div>
    <w:div w:id="1426150006">
      <w:bodyDiv w:val="1"/>
      <w:marLeft w:val="0"/>
      <w:marRight w:val="0"/>
      <w:marTop w:val="0"/>
      <w:marBottom w:val="0"/>
      <w:divBdr>
        <w:top w:val="none" w:sz="0" w:space="0" w:color="auto"/>
        <w:left w:val="none" w:sz="0" w:space="0" w:color="auto"/>
        <w:bottom w:val="none" w:sz="0" w:space="0" w:color="auto"/>
        <w:right w:val="none" w:sz="0" w:space="0" w:color="auto"/>
      </w:divBdr>
    </w:div>
    <w:div w:id="1438018057">
      <w:bodyDiv w:val="1"/>
      <w:marLeft w:val="0"/>
      <w:marRight w:val="0"/>
      <w:marTop w:val="0"/>
      <w:marBottom w:val="0"/>
      <w:divBdr>
        <w:top w:val="none" w:sz="0" w:space="0" w:color="auto"/>
        <w:left w:val="none" w:sz="0" w:space="0" w:color="auto"/>
        <w:bottom w:val="none" w:sz="0" w:space="0" w:color="auto"/>
        <w:right w:val="none" w:sz="0" w:space="0" w:color="auto"/>
      </w:divBdr>
    </w:div>
    <w:div w:id="1480150882">
      <w:bodyDiv w:val="1"/>
      <w:marLeft w:val="0"/>
      <w:marRight w:val="0"/>
      <w:marTop w:val="0"/>
      <w:marBottom w:val="0"/>
      <w:divBdr>
        <w:top w:val="none" w:sz="0" w:space="0" w:color="auto"/>
        <w:left w:val="none" w:sz="0" w:space="0" w:color="auto"/>
        <w:bottom w:val="none" w:sz="0" w:space="0" w:color="auto"/>
        <w:right w:val="none" w:sz="0" w:space="0" w:color="auto"/>
      </w:divBdr>
    </w:div>
    <w:div w:id="1506170238">
      <w:bodyDiv w:val="1"/>
      <w:marLeft w:val="0"/>
      <w:marRight w:val="0"/>
      <w:marTop w:val="0"/>
      <w:marBottom w:val="0"/>
      <w:divBdr>
        <w:top w:val="none" w:sz="0" w:space="0" w:color="auto"/>
        <w:left w:val="none" w:sz="0" w:space="0" w:color="auto"/>
        <w:bottom w:val="none" w:sz="0" w:space="0" w:color="auto"/>
        <w:right w:val="none" w:sz="0" w:space="0" w:color="auto"/>
      </w:divBdr>
    </w:div>
    <w:div w:id="1561093494">
      <w:bodyDiv w:val="1"/>
      <w:marLeft w:val="0"/>
      <w:marRight w:val="0"/>
      <w:marTop w:val="0"/>
      <w:marBottom w:val="0"/>
      <w:divBdr>
        <w:top w:val="none" w:sz="0" w:space="0" w:color="auto"/>
        <w:left w:val="none" w:sz="0" w:space="0" w:color="auto"/>
        <w:bottom w:val="none" w:sz="0" w:space="0" w:color="auto"/>
        <w:right w:val="none" w:sz="0" w:space="0" w:color="auto"/>
      </w:divBdr>
    </w:div>
    <w:div w:id="1570726665">
      <w:bodyDiv w:val="1"/>
      <w:marLeft w:val="0"/>
      <w:marRight w:val="0"/>
      <w:marTop w:val="0"/>
      <w:marBottom w:val="0"/>
      <w:divBdr>
        <w:top w:val="none" w:sz="0" w:space="0" w:color="auto"/>
        <w:left w:val="none" w:sz="0" w:space="0" w:color="auto"/>
        <w:bottom w:val="none" w:sz="0" w:space="0" w:color="auto"/>
        <w:right w:val="none" w:sz="0" w:space="0" w:color="auto"/>
      </w:divBdr>
    </w:div>
    <w:div w:id="1587421807">
      <w:bodyDiv w:val="1"/>
      <w:marLeft w:val="0"/>
      <w:marRight w:val="0"/>
      <w:marTop w:val="0"/>
      <w:marBottom w:val="0"/>
      <w:divBdr>
        <w:top w:val="none" w:sz="0" w:space="0" w:color="auto"/>
        <w:left w:val="none" w:sz="0" w:space="0" w:color="auto"/>
        <w:bottom w:val="none" w:sz="0" w:space="0" w:color="auto"/>
        <w:right w:val="none" w:sz="0" w:space="0" w:color="auto"/>
      </w:divBdr>
    </w:div>
    <w:div w:id="1614633604">
      <w:bodyDiv w:val="1"/>
      <w:marLeft w:val="0"/>
      <w:marRight w:val="0"/>
      <w:marTop w:val="0"/>
      <w:marBottom w:val="0"/>
      <w:divBdr>
        <w:top w:val="none" w:sz="0" w:space="0" w:color="auto"/>
        <w:left w:val="none" w:sz="0" w:space="0" w:color="auto"/>
        <w:bottom w:val="none" w:sz="0" w:space="0" w:color="auto"/>
        <w:right w:val="none" w:sz="0" w:space="0" w:color="auto"/>
      </w:divBdr>
    </w:div>
    <w:div w:id="1615138842">
      <w:bodyDiv w:val="1"/>
      <w:marLeft w:val="0"/>
      <w:marRight w:val="0"/>
      <w:marTop w:val="0"/>
      <w:marBottom w:val="0"/>
      <w:divBdr>
        <w:top w:val="none" w:sz="0" w:space="0" w:color="auto"/>
        <w:left w:val="none" w:sz="0" w:space="0" w:color="auto"/>
        <w:bottom w:val="none" w:sz="0" w:space="0" w:color="auto"/>
        <w:right w:val="none" w:sz="0" w:space="0" w:color="auto"/>
      </w:divBdr>
    </w:div>
    <w:div w:id="1682782327">
      <w:bodyDiv w:val="1"/>
      <w:marLeft w:val="0"/>
      <w:marRight w:val="0"/>
      <w:marTop w:val="0"/>
      <w:marBottom w:val="0"/>
      <w:divBdr>
        <w:top w:val="none" w:sz="0" w:space="0" w:color="auto"/>
        <w:left w:val="none" w:sz="0" w:space="0" w:color="auto"/>
        <w:bottom w:val="none" w:sz="0" w:space="0" w:color="auto"/>
        <w:right w:val="none" w:sz="0" w:space="0" w:color="auto"/>
      </w:divBdr>
    </w:div>
    <w:div w:id="1761443166">
      <w:bodyDiv w:val="1"/>
      <w:marLeft w:val="0"/>
      <w:marRight w:val="0"/>
      <w:marTop w:val="0"/>
      <w:marBottom w:val="0"/>
      <w:divBdr>
        <w:top w:val="none" w:sz="0" w:space="0" w:color="auto"/>
        <w:left w:val="none" w:sz="0" w:space="0" w:color="auto"/>
        <w:bottom w:val="none" w:sz="0" w:space="0" w:color="auto"/>
        <w:right w:val="none" w:sz="0" w:space="0" w:color="auto"/>
      </w:divBdr>
    </w:div>
    <w:div w:id="1768500151">
      <w:bodyDiv w:val="1"/>
      <w:marLeft w:val="0"/>
      <w:marRight w:val="0"/>
      <w:marTop w:val="0"/>
      <w:marBottom w:val="0"/>
      <w:divBdr>
        <w:top w:val="none" w:sz="0" w:space="0" w:color="auto"/>
        <w:left w:val="none" w:sz="0" w:space="0" w:color="auto"/>
        <w:bottom w:val="none" w:sz="0" w:space="0" w:color="auto"/>
        <w:right w:val="none" w:sz="0" w:space="0" w:color="auto"/>
      </w:divBdr>
    </w:div>
    <w:div w:id="1786580730">
      <w:bodyDiv w:val="1"/>
      <w:marLeft w:val="0"/>
      <w:marRight w:val="0"/>
      <w:marTop w:val="0"/>
      <w:marBottom w:val="0"/>
      <w:divBdr>
        <w:top w:val="none" w:sz="0" w:space="0" w:color="auto"/>
        <w:left w:val="none" w:sz="0" w:space="0" w:color="auto"/>
        <w:bottom w:val="none" w:sz="0" w:space="0" w:color="auto"/>
        <w:right w:val="none" w:sz="0" w:space="0" w:color="auto"/>
      </w:divBdr>
    </w:div>
    <w:div w:id="1802454292">
      <w:bodyDiv w:val="1"/>
      <w:marLeft w:val="0"/>
      <w:marRight w:val="0"/>
      <w:marTop w:val="0"/>
      <w:marBottom w:val="0"/>
      <w:divBdr>
        <w:top w:val="none" w:sz="0" w:space="0" w:color="auto"/>
        <w:left w:val="none" w:sz="0" w:space="0" w:color="auto"/>
        <w:bottom w:val="none" w:sz="0" w:space="0" w:color="auto"/>
        <w:right w:val="none" w:sz="0" w:space="0" w:color="auto"/>
      </w:divBdr>
    </w:div>
    <w:div w:id="1804499885">
      <w:bodyDiv w:val="1"/>
      <w:marLeft w:val="0"/>
      <w:marRight w:val="0"/>
      <w:marTop w:val="0"/>
      <w:marBottom w:val="0"/>
      <w:divBdr>
        <w:top w:val="none" w:sz="0" w:space="0" w:color="auto"/>
        <w:left w:val="none" w:sz="0" w:space="0" w:color="auto"/>
        <w:bottom w:val="none" w:sz="0" w:space="0" w:color="auto"/>
        <w:right w:val="none" w:sz="0" w:space="0" w:color="auto"/>
      </w:divBdr>
    </w:div>
    <w:div w:id="1805539274">
      <w:bodyDiv w:val="1"/>
      <w:marLeft w:val="0"/>
      <w:marRight w:val="0"/>
      <w:marTop w:val="0"/>
      <w:marBottom w:val="0"/>
      <w:divBdr>
        <w:top w:val="none" w:sz="0" w:space="0" w:color="auto"/>
        <w:left w:val="none" w:sz="0" w:space="0" w:color="auto"/>
        <w:bottom w:val="none" w:sz="0" w:space="0" w:color="auto"/>
        <w:right w:val="none" w:sz="0" w:space="0" w:color="auto"/>
      </w:divBdr>
    </w:div>
    <w:div w:id="1818647758">
      <w:bodyDiv w:val="1"/>
      <w:marLeft w:val="0"/>
      <w:marRight w:val="0"/>
      <w:marTop w:val="0"/>
      <w:marBottom w:val="0"/>
      <w:divBdr>
        <w:top w:val="none" w:sz="0" w:space="0" w:color="auto"/>
        <w:left w:val="none" w:sz="0" w:space="0" w:color="auto"/>
        <w:bottom w:val="none" w:sz="0" w:space="0" w:color="auto"/>
        <w:right w:val="none" w:sz="0" w:space="0" w:color="auto"/>
      </w:divBdr>
    </w:div>
    <w:div w:id="1954745733">
      <w:bodyDiv w:val="1"/>
      <w:marLeft w:val="0"/>
      <w:marRight w:val="0"/>
      <w:marTop w:val="0"/>
      <w:marBottom w:val="0"/>
      <w:divBdr>
        <w:top w:val="none" w:sz="0" w:space="0" w:color="auto"/>
        <w:left w:val="none" w:sz="0" w:space="0" w:color="auto"/>
        <w:bottom w:val="none" w:sz="0" w:space="0" w:color="auto"/>
        <w:right w:val="none" w:sz="0" w:space="0" w:color="auto"/>
      </w:divBdr>
    </w:div>
    <w:div w:id="1995452166">
      <w:bodyDiv w:val="1"/>
      <w:marLeft w:val="0"/>
      <w:marRight w:val="0"/>
      <w:marTop w:val="0"/>
      <w:marBottom w:val="0"/>
      <w:divBdr>
        <w:top w:val="none" w:sz="0" w:space="0" w:color="auto"/>
        <w:left w:val="none" w:sz="0" w:space="0" w:color="auto"/>
        <w:bottom w:val="none" w:sz="0" w:space="0" w:color="auto"/>
        <w:right w:val="none" w:sz="0" w:space="0" w:color="auto"/>
      </w:divBdr>
    </w:div>
    <w:div w:id="2002149318">
      <w:bodyDiv w:val="1"/>
      <w:marLeft w:val="0"/>
      <w:marRight w:val="0"/>
      <w:marTop w:val="0"/>
      <w:marBottom w:val="0"/>
      <w:divBdr>
        <w:top w:val="none" w:sz="0" w:space="0" w:color="auto"/>
        <w:left w:val="none" w:sz="0" w:space="0" w:color="auto"/>
        <w:bottom w:val="none" w:sz="0" w:space="0" w:color="auto"/>
        <w:right w:val="none" w:sz="0" w:space="0" w:color="auto"/>
      </w:divBdr>
    </w:div>
    <w:div w:id="2046440873">
      <w:bodyDiv w:val="1"/>
      <w:marLeft w:val="0"/>
      <w:marRight w:val="0"/>
      <w:marTop w:val="0"/>
      <w:marBottom w:val="0"/>
      <w:divBdr>
        <w:top w:val="none" w:sz="0" w:space="0" w:color="auto"/>
        <w:left w:val="none" w:sz="0" w:space="0" w:color="auto"/>
        <w:bottom w:val="none" w:sz="0" w:space="0" w:color="auto"/>
        <w:right w:val="none" w:sz="0" w:space="0" w:color="auto"/>
      </w:divBdr>
    </w:div>
    <w:div w:id="2084715911">
      <w:bodyDiv w:val="1"/>
      <w:marLeft w:val="0"/>
      <w:marRight w:val="0"/>
      <w:marTop w:val="0"/>
      <w:marBottom w:val="0"/>
      <w:divBdr>
        <w:top w:val="none" w:sz="0" w:space="0" w:color="auto"/>
        <w:left w:val="none" w:sz="0" w:space="0" w:color="auto"/>
        <w:bottom w:val="none" w:sz="0" w:space="0" w:color="auto"/>
        <w:right w:val="none" w:sz="0" w:space="0" w:color="auto"/>
      </w:divBdr>
    </w:div>
    <w:div w:id="2093693661">
      <w:bodyDiv w:val="1"/>
      <w:marLeft w:val="0"/>
      <w:marRight w:val="0"/>
      <w:marTop w:val="0"/>
      <w:marBottom w:val="0"/>
      <w:divBdr>
        <w:top w:val="none" w:sz="0" w:space="0" w:color="auto"/>
        <w:left w:val="none" w:sz="0" w:space="0" w:color="auto"/>
        <w:bottom w:val="none" w:sz="0" w:space="0" w:color="auto"/>
        <w:right w:val="none" w:sz="0" w:space="0" w:color="auto"/>
      </w:divBdr>
    </w:div>
    <w:div w:id="209454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p.litvinenko@guzhaprim.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ormativ.kontur.ru/document?moduleId=1&amp;documentId=4311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0D91A-95BE-4801-ACD7-AC22741AC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5818</Words>
  <Characters>33168</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Бердак Наталья Сергеевна</dc:creator>
  <cp:lastModifiedBy>Ирина Васильева Вячеславовна</cp:lastModifiedBy>
  <cp:revision>8</cp:revision>
  <cp:lastPrinted>2020-01-15T13:08:00Z</cp:lastPrinted>
  <dcterms:created xsi:type="dcterms:W3CDTF">2026-05-28T10:08:00Z</dcterms:created>
  <dcterms:modified xsi:type="dcterms:W3CDTF">2026-06-16T09:38:00Z</dcterms:modified>
</cp:coreProperties>
</file>