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384A" w:rsidRDefault="0061292B">
      <w:pPr>
        <w:spacing w:after="0" w:line="240" w:lineRule="auto"/>
        <w:jc w:val="center"/>
        <w:rPr>
          <w:rFonts w:ascii="Times New Roman" w:hAnsi="Times New Roman"/>
          <w:b/>
          <w:lang w:eastAsia="ru-RU"/>
        </w:rPr>
      </w:pPr>
      <w:r>
        <w:rPr>
          <w:rFonts w:ascii="Times New Roman" w:hAnsi="Times New Roman"/>
          <w:b/>
          <w:bCs/>
          <w:lang w:eastAsia="ru-RU"/>
        </w:rPr>
        <w:t>КОНТРАКТ №</w:t>
      </w:r>
      <w:r w:rsidR="002E3BEF">
        <w:rPr>
          <w:rFonts w:ascii="Times New Roman" w:hAnsi="Times New Roman"/>
          <w:b/>
          <w:bCs/>
          <w:lang w:eastAsia="ru-RU"/>
        </w:rPr>
        <w:t>_________</w:t>
      </w:r>
      <w:r>
        <w:rPr>
          <w:rFonts w:ascii="Times New Roman" w:hAnsi="Times New Roman"/>
          <w:b/>
          <w:lang w:eastAsia="ru-RU"/>
        </w:rPr>
        <w:t xml:space="preserve"> </w:t>
      </w:r>
    </w:p>
    <w:p w:rsidR="000C384A" w:rsidRDefault="000C384A">
      <w:pPr>
        <w:widowControl w:val="0"/>
        <w:spacing w:after="0" w:line="240" w:lineRule="auto"/>
        <w:jc w:val="center"/>
        <w:outlineLvl w:val="0"/>
        <w:rPr>
          <w:rFonts w:ascii="Times New Roman" w:hAnsi="Times New Roman"/>
          <w:b/>
          <w:bCs/>
          <w:lang w:eastAsia="ru-RU"/>
        </w:rPr>
      </w:pPr>
    </w:p>
    <w:p w:rsidR="000C384A" w:rsidRDefault="000C384A">
      <w:pPr>
        <w:widowControl w:val="0"/>
        <w:spacing w:after="0" w:line="240" w:lineRule="auto"/>
        <w:jc w:val="center"/>
        <w:outlineLvl w:val="0"/>
        <w:rPr>
          <w:rFonts w:ascii="Times New Roman" w:hAnsi="Times New Roman"/>
          <w:b/>
          <w:lang w:eastAsia="ru-RU"/>
        </w:rPr>
      </w:pPr>
    </w:p>
    <w:p w:rsidR="000C384A" w:rsidRDefault="0061292B">
      <w:pPr>
        <w:widowControl w:val="0"/>
        <w:spacing w:after="0" w:line="240" w:lineRule="auto"/>
        <w:jc w:val="both"/>
        <w:rPr>
          <w:rFonts w:ascii="Times New Roman" w:hAnsi="Times New Roman"/>
          <w:lang w:eastAsia="ru-RU"/>
        </w:rPr>
      </w:pPr>
      <w:r>
        <w:rPr>
          <w:rFonts w:ascii="Times New Roman" w:hAnsi="Times New Roman"/>
          <w:lang w:eastAsia="ru-RU"/>
        </w:rPr>
        <w:t>г. Санкт-Петербург</w:t>
      </w:r>
      <w:r>
        <w:rPr>
          <w:rFonts w:ascii="Times New Roman" w:hAnsi="Times New Roman"/>
          <w:lang w:eastAsia="ru-RU"/>
        </w:rPr>
        <w:tab/>
      </w:r>
      <w:r>
        <w:rPr>
          <w:rFonts w:ascii="Times New Roman" w:hAnsi="Times New Roman"/>
          <w:lang w:eastAsia="ru-RU"/>
        </w:rPr>
        <w:tab/>
      </w:r>
      <w:r>
        <w:rPr>
          <w:rFonts w:ascii="Times New Roman" w:hAnsi="Times New Roman"/>
          <w:lang w:eastAsia="ru-RU"/>
        </w:rPr>
        <w:tab/>
      </w:r>
      <w:r>
        <w:rPr>
          <w:rFonts w:ascii="Times New Roman" w:hAnsi="Times New Roman"/>
          <w:lang w:eastAsia="ru-RU"/>
        </w:rPr>
        <w:tab/>
      </w:r>
      <w:r>
        <w:rPr>
          <w:rFonts w:ascii="Times New Roman" w:hAnsi="Times New Roman"/>
          <w:lang w:eastAsia="ru-RU"/>
        </w:rPr>
        <w:tab/>
        <w:t xml:space="preserve">                                         </w:t>
      </w:r>
      <w:r w:rsidR="002E3BEF">
        <w:rPr>
          <w:rFonts w:ascii="Times New Roman" w:hAnsi="Times New Roman"/>
          <w:lang w:eastAsia="ru-RU"/>
        </w:rPr>
        <w:t>__________</w:t>
      </w:r>
      <w:r>
        <w:rPr>
          <w:rFonts w:ascii="Times New Roman" w:hAnsi="Times New Roman"/>
          <w:lang w:eastAsia="ru-RU"/>
        </w:rPr>
        <w:t xml:space="preserve"> 20</w:t>
      </w:r>
      <w:r w:rsidR="002E3BEF">
        <w:rPr>
          <w:rFonts w:ascii="Times New Roman" w:hAnsi="Times New Roman"/>
          <w:lang w:eastAsia="ru-RU"/>
        </w:rPr>
        <w:t>26</w:t>
      </w:r>
      <w:r w:rsidR="00A52197">
        <w:rPr>
          <w:rFonts w:ascii="Times New Roman" w:hAnsi="Times New Roman"/>
          <w:lang w:eastAsia="ru-RU"/>
        </w:rPr>
        <w:t xml:space="preserve"> </w:t>
      </w:r>
      <w:r>
        <w:rPr>
          <w:rFonts w:ascii="Times New Roman" w:hAnsi="Times New Roman"/>
          <w:lang w:eastAsia="ru-RU"/>
        </w:rPr>
        <w:t>год</w:t>
      </w:r>
    </w:p>
    <w:p w:rsidR="000C384A" w:rsidRDefault="000C384A">
      <w:pPr>
        <w:widowControl w:val="0"/>
        <w:autoSpaceDE w:val="0"/>
        <w:autoSpaceDN w:val="0"/>
        <w:spacing w:after="0" w:line="240" w:lineRule="auto"/>
        <w:ind w:firstLine="708"/>
        <w:jc w:val="both"/>
        <w:rPr>
          <w:rFonts w:ascii="Times New Roman" w:hAnsi="Times New Roman"/>
          <w:lang w:eastAsia="ru-RU"/>
        </w:rPr>
      </w:pPr>
    </w:p>
    <w:p w:rsidR="00A52197" w:rsidRDefault="00A52197" w:rsidP="00A52197">
      <w:pPr>
        <w:spacing w:after="0" w:line="240" w:lineRule="auto"/>
        <w:ind w:firstLine="708"/>
        <w:jc w:val="both"/>
        <w:rPr>
          <w:rFonts w:ascii="Times New Roman" w:eastAsia="Calibri" w:hAnsi="Times New Roman"/>
          <w:lang w:eastAsia="ru-RU"/>
        </w:rPr>
      </w:pPr>
      <w:r>
        <w:rPr>
          <w:rFonts w:ascii="Times New Roman" w:eastAsia="Calibri" w:hAnsi="Times New Roman"/>
          <w:lang w:eastAsia="ru-RU"/>
        </w:rPr>
        <w:t xml:space="preserve">Государственное бюджетное </w:t>
      </w:r>
      <w:r w:rsidR="003A1AC5">
        <w:rPr>
          <w:rFonts w:ascii="Times New Roman" w:eastAsia="Calibri" w:hAnsi="Times New Roman"/>
          <w:lang w:eastAsia="ru-RU"/>
        </w:rPr>
        <w:t xml:space="preserve">дошкольное </w:t>
      </w:r>
      <w:r w:rsidR="0061292B" w:rsidRPr="003A1AC5">
        <w:rPr>
          <w:rFonts w:ascii="Times New Roman" w:eastAsia="Calibri" w:hAnsi="Times New Roman"/>
          <w:lang w:eastAsia="ru-RU"/>
        </w:rPr>
        <w:t xml:space="preserve">образовательное учреждение </w:t>
      </w:r>
      <w:r w:rsidR="003A1AC5">
        <w:rPr>
          <w:rFonts w:ascii="Times New Roman" w:eastAsia="Calibri" w:hAnsi="Times New Roman"/>
          <w:lang w:eastAsia="ru-RU"/>
        </w:rPr>
        <w:t>детский сад №75</w:t>
      </w:r>
      <w:r w:rsidR="0061292B" w:rsidRPr="003A1AC5">
        <w:rPr>
          <w:rFonts w:ascii="Times New Roman" w:eastAsia="Calibri" w:hAnsi="Times New Roman"/>
          <w:lang w:eastAsia="ru-RU"/>
        </w:rPr>
        <w:t xml:space="preserve"> Выборгского района Санкт–Петербурга (ГБ</w:t>
      </w:r>
      <w:r w:rsidR="003A1AC5">
        <w:rPr>
          <w:rFonts w:ascii="Times New Roman" w:eastAsia="Calibri" w:hAnsi="Times New Roman"/>
          <w:lang w:eastAsia="ru-RU"/>
        </w:rPr>
        <w:t>Д</w:t>
      </w:r>
      <w:r w:rsidR="0061292B" w:rsidRPr="003A1AC5">
        <w:rPr>
          <w:rFonts w:ascii="Times New Roman" w:eastAsia="Calibri" w:hAnsi="Times New Roman"/>
          <w:lang w:eastAsia="ru-RU"/>
        </w:rPr>
        <w:t xml:space="preserve">ОУ </w:t>
      </w:r>
      <w:r w:rsidR="003A1AC5">
        <w:rPr>
          <w:rFonts w:ascii="Times New Roman" w:eastAsia="Calibri" w:hAnsi="Times New Roman"/>
          <w:lang w:eastAsia="ru-RU"/>
        </w:rPr>
        <w:t>детский сад №75</w:t>
      </w:r>
      <w:r w:rsidR="0061292B" w:rsidRPr="003A1AC5">
        <w:rPr>
          <w:rFonts w:ascii="Times New Roman" w:eastAsia="Calibri" w:hAnsi="Times New Roman"/>
          <w:lang w:eastAsia="ru-RU"/>
        </w:rPr>
        <w:t xml:space="preserve">), в лице </w:t>
      </w:r>
      <w:r w:rsidR="003A1AC5">
        <w:rPr>
          <w:rFonts w:ascii="Times New Roman" w:eastAsia="Calibri" w:hAnsi="Times New Roman"/>
          <w:lang w:eastAsia="ru-RU"/>
        </w:rPr>
        <w:t>заведующего Безрученко Ксении Сергеевны</w:t>
      </w:r>
      <w:r w:rsidR="0061292B" w:rsidRPr="003A1AC5">
        <w:rPr>
          <w:rFonts w:ascii="Times New Roman" w:eastAsia="Calibri" w:hAnsi="Times New Roman"/>
          <w:lang w:eastAsia="ru-RU"/>
        </w:rPr>
        <w:t>,</w:t>
      </w:r>
      <w:r>
        <w:rPr>
          <w:rFonts w:ascii="Times New Roman" w:eastAsia="Calibri" w:hAnsi="Times New Roman"/>
          <w:lang w:eastAsia="ru-RU"/>
        </w:rPr>
        <w:t xml:space="preserve"> с одной стороны, </w:t>
      </w:r>
    </w:p>
    <w:p w:rsidR="000C384A" w:rsidRDefault="00A52197" w:rsidP="00A52197">
      <w:pPr>
        <w:spacing w:after="0" w:line="240" w:lineRule="auto"/>
        <w:ind w:firstLine="708"/>
        <w:jc w:val="both"/>
        <w:rPr>
          <w:rFonts w:ascii="Times New Roman" w:eastAsia="Calibri" w:hAnsi="Times New Roman"/>
          <w:lang w:eastAsia="ru-RU"/>
        </w:rPr>
      </w:pPr>
      <w:r>
        <w:rPr>
          <w:rFonts w:ascii="Times New Roman" w:eastAsia="Calibri" w:hAnsi="Times New Roman"/>
          <w:lang w:eastAsia="ru-RU"/>
        </w:rPr>
        <w:t xml:space="preserve">и  </w:t>
      </w:r>
      <w:r w:rsidR="002E3BEF">
        <w:rPr>
          <w:rFonts w:ascii="Times New Roman" w:eastAsia="Calibri" w:hAnsi="Times New Roman"/>
          <w:lang w:eastAsia="ru-RU"/>
        </w:rPr>
        <w:t>___________________________</w:t>
      </w:r>
      <w:r w:rsidR="0061292B">
        <w:rPr>
          <w:rFonts w:ascii="Times New Roman" w:eastAsia="Calibri" w:hAnsi="Times New Roman"/>
          <w:lang w:eastAsia="ru-RU"/>
        </w:rPr>
        <w:t xml:space="preserve"> именуемое в дальнейшем «Исполнитель», в лице </w:t>
      </w:r>
      <w:r w:rsidR="002E3BEF">
        <w:rPr>
          <w:rFonts w:ascii="Times New Roman" w:eastAsia="Calibri" w:hAnsi="Times New Roman"/>
          <w:lang w:eastAsia="ru-RU"/>
        </w:rPr>
        <w:t>______________________</w:t>
      </w:r>
      <w:r w:rsidR="0061292B">
        <w:rPr>
          <w:rFonts w:ascii="Times New Roman" w:eastAsia="Calibri" w:hAnsi="Times New Roman"/>
          <w:lang w:eastAsia="ru-RU"/>
        </w:rPr>
        <w:t xml:space="preserve">, действующего на основании </w:t>
      </w:r>
      <w:r w:rsidR="002E3BEF">
        <w:rPr>
          <w:rFonts w:ascii="Times New Roman" w:eastAsia="Calibri" w:hAnsi="Times New Roman"/>
          <w:lang w:eastAsia="ru-RU"/>
        </w:rPr>
        <w:t>__________________________</w:t>
      </w:r>
      <w:r w:rsidR="0061292B">
        <w:rPr>
          <w:rFonts w:ascii="Times New Roman" w:eastAsia="Calibri" w:hAnsi="Times New Roman"/>
          <w:lang w:eastAsia="ru-RU"/>
        </w:rPr>
        <w:t xml:space="preserve"> с другой стороны, вместе именуемые в дальнейшем «Стороны», в соответствии с требованиями Федерального закона от 05.04.2013 №44-ФЗ «О контрактной системе в сфере закупок товаров, работ, услуг для обеспечения государственных и муниципальных нужд» (далее - </w:t>
      </w:r>
      <w:bookmarkStart w:id="0" w:name="_Hlk96370736"/>
      <w:r w:rsidR="0061292B">
        <w:rPr>
          <w:rFonts w:ascii="Times New Roman" w:eastAsia="Calibri" w:hAnsi="Times New Roman"/>
          <w:lang w:eastAsia="ru-RU"/>
        </w:rPr>
        <w:t>Федеральный закон № 44-ФЗ</w:t>
      </w:r>
      <w:bookmarkEnd w:id="0"/>
      <w:r w:rsidR="0061292B">
        <w:rPr>
          <w:rFonts w:ascii="Times New Roman" w:eastAsia="Calibri" w:hAnsi="Times New Roman"/>
          <w:lang w:eastAsia="ru-RU"/>
        </w:rPr>
        <w:t xml:space="preserve">) и на основании п.5 ч.1 ст.93  ФЗ-44 (идентификационный код закупки </w:t>
      </w:r>
      <w:r w:rsidR="002E3BEF">
        <w:rPr>
          <w:rFonts w:ascii="Times New Roman" w:eastAsia="Calibri" w:hAnsi="Times New Roman"/>
          <w:lang w:eastAsia="ru-RU"/>
        </w:rPr>
        <w:t>___________________________</w:t>
      </w:r>
      <w:r w:rsidR="0061292B">
        <w:rPr>
          <w:rFonts w:eastAsia="Calibri"/>
          <w:lang w:eastAsia="ru-RU"/>
        </w:rPr>
        <w:footnoteReference w:id="1"/>
      </w:r>
      <w:r w:rsidR="0061292B">
        <w:rPr>
          <w:rFonts w:ascii="Times New Roman" w:eastAsia="Calibri" w:hAnsi="Times New Roman"/>
          <w:lang w:eastAsia="ru-RU"/>
        </w:rPr>
        <w:t xml:space="preserve"> заключили настоящий Контракт (далее - Контракт) о нижеследующем:</w:t>
      </w:r>
    </w:p>
    <w:p w:rsidR="000C384A" w:rsidRDefault="000C384A">
      <w:pPr>
        <w:widowControl w:val="0"/>
        <w:autoSpaceDE w:val="0"/>
        <w:autoSpaceDN w:val="0"/>
        <w:spacing w:after="0" w:line="240" w:lineRule="auto"/>
        <w:jc w:val="both"/>
        <w:rPr>
          <w:rFonts w:ascii="Times New Roman" w:hAnsi="Times New Roman"/>
          <w:lang w:eastAsia="ru-RU"/>
        </w:rPr>
      </w:pPr>
    </w:p>
    <w:p w:rsidR="000C384A" w:rsidRDefault="0061292B">
      <w:pPr>
        <w:widowControl w:val="0"/>
        <w:autoSpaceDE w:val="0"/>
        <w:autoSpaceDN w:val="0"/>
        <w:spacing w:after="0" w:line="240" w:lineRule="auto"/>
        <w:jc w:val="center"/>
        <w:outlineLvl w:val="1"/>
        <w:rPr>
          <w:rFonts w:ascii="Times New Roman" w:hAnsi="Times New Roman"/>
          <w:b/>
          <w:lang w:eastAsia="ru-RU"/>
        </w:rPr>
      </w:pPr>
      <w:r>
        <w:rPr>
          <w:rFonts w:ascii="Times New Roman" w:hAnsi="Times New Roman"/>
          <w:b/>
          <w:lang w:eastAsia="ru-RU"/>
        </w:rPr>
        <w:t>1. Предмет контракта</w:t>
      </w:r>
    </w:p>
    <w:p w:rsidR="000C384A" w:rsidRDefault="0061292B">
      <w:pPr>
        <w:widowControl w:val="0"/>
        <w:autoSpaceDE w:val="0"/>
        <w:autoSpaceDN w:val="0"/>
        <w:spacing w:after="0" w:line="240" w:lineRule="auto"/>
        <w:ind w:firstLine="567"/>
        <w:jc w:val="both"/>
        <w:rPr>
          <w:rFonts w:ascii="Times New Roman" w:hAnsi="Times New Roman"/>
        </w:rPr>
      </w:pPr>
      <w:r>
        <w:rPr>
          <w:rFonts w:ascii="Times New Roman" w:hAnsi="Times New Roman"/>
        </w:rPr>
        <w:t xml:space="preserve">1.1. Заказчик поручает, а Исполнитель принимает на себя обязательства на оказание услуг </w:t>
      </w:r>
      <w:bookmarkStart w:id="1" w:name="_Hlk213420862"/>
      <w:r>
        <w:rPr>
          <w:rFonts w:ascii="Times New Roman" w:hAnsi="Times New Roman"/>
        </w:rPr>
        <w:t xml:space="preserve">                                по физической охране, обеспечению контрольно-пропускного режима и сохранности имущества </w:t>
      </w:r>
      <w:r w:rsidRPr="003A1AC5">
        <w:rPr>
          <w:rFonts w:ascii="Times New Roman" w:hAnsi="Times New Roman"/>
        </w:rPr>
        <w:t xml:space="preserve">в </w:t>
      </w:r>
      <w:r w:rsidRPr="003A1AC5">
        <w:rPr>
          <w:rFonts w:ascii="Times New Roman" w:eastAsia="Calibri" w:hAnsi="Times New Roman"/>
          <w:lang w:eastAsia="ru-RU"/>
        </w:rPr>
        <w:t>ГБ</w:t>
      </w:r>
      <w:r w:rsidR="003A1AC5" w:rsidRPr="003A1AC5">
        <w:rPr>
          <w:rFonts w:ascii="Times New Roman" w:eastAsia="Calibri" w:hAnsi="Times New Roman"/>
          <w:lang w:eastAsia="ru-RU"/>
        </w:rPr>
        <w:t>Д</w:t>
      </w:r>
      <w:r w:rsidRPr="003A1AC5">
        <w:rPr>
          <w:rFonts w:ascii="Times New Roman" w:eastAsia="Calibri" w:hAnsi="Times New Roman"/>
          <w:lang w:eastAsia="ru-RU"/>
        </w:rPr>
        <w:t xml:space="preserve">ОУ </w:t>
      </w:r>
      <w:r w:rsidR="003A1AC5">
        <w:rPr>
          <w:rFonts w:ascii="Times New Roman" w:eastAsia="Calibri" w:hAnsi="Times New Roman"/>
          <w:lang w:eastAsia="ru-RU"/>
        </w:rPr>
        <w:t>детский сад №75</w:t>
      </w:r>
      <w:r w:rsidRPr="003A1AC5">
        <w:rPr>
          <w:rFonts w:ascii="Times New Roman" w:eastAsia="Calibri" w:hAnsi="Times New Roman"/>
          <w:lang w:eastAsia="ru-RU"/>
        </w:rPr>
        <w:t xml:space="preserve"> </w:t>
      </w:r>
      <w:bookmarkEnd w:id="1"/>
      <w:r w:rsidR="002E3BEF">
        <w:rPr>
          <w:rFonts w:ascii="Times New Roman" w:hAnsi="Times New Roman"/>
        </w:rPr>
        <w:t xml:space="preserve">(далее - услуги), расположенного по адресу: 194294, г. Санкт-Петербург, п. Парголово, ул. Тимура </w:t>
      </w:r>
      <w:proofErr w:type="spellStart"/>
      <w:r w:rsidR="002E3BEF">
        <w:rPr>
          <w:rFonts w:ascii="Times New Roman" w:hAnsi="Times New Roman"/>
        </w:rPr>
        <w:t>С</w:t>
      </w:r>
      <w:r w:rsidR="00A91953">
        <w:rPr>
          <w:rFonts w:ascii="Times New Roman" w:hAnsi="Times New Roman"/>
        </w:rPr>
        <w:t>иразетдинова</w:t>
      </w:r>
      <w:proofErr w:type="spellEnd"/>
      <w:r w:rsidR="00A91953">
        <w:rPr>
          <w:rFonts w:ascii="Times New Roman" w:hAnsi="Times New Roman"/>
        </w:rPr>
        <w:t>, д. 8, к</w:t>
      </w:r>
      <w:r w:rsidR="002E3BEF">
        <w:rPr>
          <w:rFonts w:ascii="Times New Roman" w:hAnsi="Times New Roman"/>
        </w:rPr>
        <w:t xml:space="preserve">. 2, стр. 1 в </w:t>
      </w:r>
      <w:r w:rsidR="0052072B">
        <w:rPr>
          <w:rFonts w:ascii="Times New Roman" w:hAnsi="Times New Roman"/>
        </w:rPr>
        <w:t>ноябре-декабре</w:t>
      </w:r>
      <w:r w:rsidR="002E3BEF">
        <w:rPr>
          <w:rFonts w:ascii="Times New Roman" w:hAnsi="Times New Roman"/>
        </w:rPr>
        <w:t xml:space="preserve"> 2026 года.</w:t>
      </w:r>
    </w:p>
    <w:p w:rsidR="000C384A" w:rsidRDefault="0061292B">
      <w:pPr>
        <w:widowControl w:val="0"/>
        <w:autoSpaceDE w:val="0"/>
        <w:autoSpaceDN w:val="0"/>
        <w:spacing w:after="0" w:line="240" w:lineRule="auto"/>
        <w:ind w:firstLine="567"/>
        <w:jc w:val="both"/>
        <w:rPr>
          <w:rFonts w:ascii="Times New Roman" w:hAnsi="Times New Roman"/>
          <w:bCs/>
          <w:iCs/>
          <w:lang w:eastAsia="ru-RU"/>
        </w:rPr>
      </w:pPr>
      <w:r>
        <w:rPr>
          <w:rFonts w:ascii="Times New Roman" w:hAnsi="Times New Roman"/>
          <w:lang w:eastAsia="ar-SA"/>
        </w:rPr>
        <w:t xml:space="preserve">1.1.1. Услуги оказываются Исполнителем </w:t>
      </w:r>
      <w:r>
        <w:rPr>
          <w:rFonts w:ascii="Times New Roman" w:hAnsi="Times New Roman"/>
        </w:rPr>
        <w:t>в срок, предусмотренный настоящим контрактом, согласно Спецификации (</w:t>
      </w:r>
      <w:hyperlink r:id="rId8" w:anchor="P434" w:history="1">
        <w:r>
          <w:rPr>
            <w:rFonts w:ascii="Times New Roman" w:hAnsi="Times New Roman"/>
          </w:rPr>
          <w:t>приложение № 1</w:t>
        </w:r>
      </w:hyperlink>
      <w:r>
        <w:rPr>
          <w:rFonts w:ascii="Times New Roman" w:hAnsi="Times New Roman"/>
        </w:rPr>
        <w:t>) и Описанием объекта закупки (</w:t>
      </w:r>
      <w:hyperlink r:id="rId9" w:anchor="P518" w:history="1">
        <w:r>
          <w:rPr>
            <w:rFonts w:ascii="Times New Roman" w:hAnsi="Times New Roman"/>
          </w:rPr>
          <w:t>приложение № 2</w:t>
        </w:r>
      </w:hyperlink>
      <w:r>
        <w:rPr>
          <w:rFonts w:ascii="Times New Roman" w:hAnsi="Times New Roman"/>
        </w:rPr>
        <w:t>), а Заказчик обязуется принять и оплатить оказанные услуги на условиях, предусмотренных настоящим контрактом.</w:t>
      </w:r>
    </w:p>
    <w:p w:rsidR="000C384A" w:rsidRDefault="0061292B">
      <w:pPr>
        <w:tabs>
          <w:tab w:val="left" w:pos="709"/>
        </w:tabs>
        <w:spacing w:after="0" w:line="240" w:lineRule="auto"/>
        <w:ind w:firstLine="567"/>
        <w:jc w:val="both"/>
        <w:rPr>
          <w:rFonts w:ascii="Times New Roman" w:hAnsi="Times New Roman"/>
          <w:lang w:eastAsia="ru-RU"/>
        </w:rPr>
      </w:pPr>
      <w:r>
        <w:rPr>
          <w:rFonts w:ascii="Times New Roman" w:hAnsi="Times New Roman"/>
          <w:lang w:eastAsia="ru-RU"/>
        </w:rPr>
        <w:t>1.2. Начало оказани</w:t>
      </w:r>
      <w:r w:rsidR="00BC1585">
        <w:rPr>
          <w:rFonts w:ascii="Times New Roman" w:hAnsi="Times New Roman"/>
          <w:lang w:eastAsia="ru-RU"/>
        </w:rPr>
        <w:t>я услуг с 00 ч. 00 мин. 01.11</w:t>
      </w:r>
      <w:r>
        <w:rPr>
          <w:rFonts w:ascii="Times New Roman" w:hAnsi="Times New Roman"/>
          <w:lang w:eastAsia="ru-RU"/>
        </w:rPr>
        <w:t>.2026 после подписания Сторонами акта передачи Объектов для оказания услуг. Акт передачи Объектов для оказания услуг должен быть подписан Заказчиком и Исполнителем в течение 1 календарного дня, следующего за днем заключения контракт</w:t>
      </w:r>
      <w:r w:rsidR="0052072B">
        <w:rPr>
          <w:rFonts w:ascii="Times New Roman" w:hAnsi="Times New Roman"/>
          <w:lang w:eastAsia="ru-RU"/>
        </w:rPr>
        <w:t>а Сторонами, но не позднее 31.10</w:t>
      </w:r>
      <w:r w:rsidR="002E3BEF">
        <w:rPr>
          <w:rFonts w:ascii="Times New Roman" w:hAnsi="Times New Roman"/>
          <w:lang w:eastAsia="ru-RU"/>
        </w:rPr>
        <w:t>.2026</w:t>
      </w:r>
      <w:r>
        <w:rPr>
          <w:rFonts w:ascii="Times New Roman" w:hAnsi="Times New Roman"/>
          <w:lang w:eastAsia="ru-RU"/>
        </w:rPr>
        <w:t xml:space="preserve"> года.</w:t>
      </w:r>
    </w:p>
    <w:p w:rsidR="000C384A" w:rsidRDefault="0061292B">
      <w:pPr>
        <w:autoSpaceDE w:val="0"/>
        <w:spacing w:after="0" w:line="240" w:lineRule="auto"/>
        <w:ind w:firstLine="567"/>
        <w:jc w:val="both"/>
        <w:rPr>
          <w:rFonts w:ascii="Times New Roman" w:hAnsi="Times New Roman"/>
          <w:lang w:eastAsia="ru-RU"/>
        </w:rPr>
      </w:pPr>
      <w:r>
        <w:rPr>
          <w:rFonts w:ascii="Times New Roman" w:hAnsi="Times New Roman"/>
          <w:lang w:eastAsia="ru-RU"/>
        </w:rPr>
        <w:t>Дата и вр</w:t>
      </w:r>
      <w:r w:rsidR="007F6CA4">
        <w:rPr>
          <w:rFonts w:ascii="Times New Roman" w:hAnsi="Times New Roman"/>
          <w:lang w:eastAsia="ru-RU"/>
        </w:rPr>
        <w:t>емя</w:t>
      </w:r>
      <w:r w:rsidR="0052072B">
        <w:rPr>
          <w:rFonts w:ascii="Times New Roman" w:hAnsi="Times New Roman"/>
          <w:lang w:eastAsia="ru-RU"/>
        </w:rPr>
        <w:t xml:space="preserve"> окончания оказания услуг: 31.12</w:t>
      </w:r>
      <w:r>
        <w:rPr>
          <w:rFonts w:ascii="Times New Roman" w:hAnsi="Times New Roman"/>
          <w:lang w:eastAsia="ru-RU"/>
        </w:rPr>
        <w:t>.2026г., время 23 часа 59 минут.</w:t>
      </w:r>
    </w:p>
    <w:p w:rsidR="000C384A" w:rsidRDefault="0061292B">
      <w:pPr>
        <w:autoSpaceDE w:val="0"/>
        <w:spacing w:after="0" w:line="240" w:lineRule="auto"/>
        <w:ind w:firstLine="567"/>
        <w:jc w:val="both"/>
        <w:rPr>
          <w:rFonts w:ascii="Times New Roman" w:hAnsi="Times New Roman"/>
          <w:lang w:eastAsia="ru-RU"/>
        </w:rPr>
      </w:pPr>
      <w:r>
        <w:rPr>
          <w:rFonts w:ascii="Times New Roman" w:hAnsi="Times New Roman"/>
          <w:lang w:eastAsia="ru-RU"/>
        </w:rPr>
        <w:t>1.3. С момента начала оказания услуг Стороны подписывают Акт принятия объекта(</w:t>
      </w:r>
      <w:proofErr w:type="spellStart"/>
      <w:r>
        <w:rPr>
          <w:rFonts w:ascii="Times New Roman" w:hAnsi="Times New Roman"/>
          <w:lang w:eastAsia="ru-RU"/>
        </w:rPr>
        <w:t>ов</w:t>
      </w:r>
      <w:proofErr w:type="spellEnd"/>
      <w:r>
        <w:rPr>
          <w:rFonts w:ascii="Times New Roman" w:hAnsi="Times New Roman"/>
          <w:lang w:eastAsia="ru-RU"/>
        </w:rPr>
        <w:t>) под охрану по форме, согласованной Сторонами (приложение № 3 к настоящему контракту), а с момента окончания срока оказания данных услуг - Акт о снятии охраны по форме, согласованной Сторонами (приложение № 4 к настоящему контракту).</w:t>
      </w:r>
    </w:p>
    <w:p w:rsidR="000C384A" w:rsidRDefault="0061292B" w:rsidP="003A1AC5">
      <w:pPr>
        <w:autoSpaceDE w:val="0"/>
        <w:autoSpaceDN w:val="0"/>
        <w:adjustRightInd w:val="0"/>
        <w:spacing w:after="0" w:line="240" w:lineRule="auto"/>
        <w:ind w:firstLine="567"/>
        <w:jc w:val="both"/>
        <w:rPr>
          <w:rFonts w:ascii="Times New Roman" w:hAnsi="Times New Roman"/>
          <w:b/>
          <w:lang w:eastAsia="ru-RU"/>
        </w:rPr>
      </w:pPr>
      <w:r>
        <w:rPr>
          <w:rFonts w:ascii="Times New Roman" w:hAnsi="Times New Roman"/>
          <w:lang w:eastAsia="ru-RU"/>
        </w:rPr>
        <w:t xml:space="preserve">1.4. Место оказания услуг: </w:t>
      </w:r>
      <w:r w:rsidRPr="003A1AC5">
        <w:rPr>
          <w:rFonts w:ascii="Times New Roman" w:hAnsi="Times New Roman"/>
          <w:lang w:eastAsia="ru-RU"/>
        </w:rPr>
        <w:t>ГБ</w:t>
      </w:r>
      <w:r w:rsidR="003A1AC5">
        <w:rPr>
          <w:rFonts w:ascii="Times New Roman" w:hAnsi="Times New Roman"/>
          <w:lang w:eastAsia="ru-RU"/>
        </w:rPr>
        <w:t>Д</w:t>
      </w:r>
      <w:r w:rsidRPr="003A1AC5">
        <w:rPr>
          <w:rFonts w:ascii="Times New Roman" w:hAnsi="Times New Roman"/>
          <w:lang w:eastAsia="ru-RU"/>
        </w:rPr>
        <w:t xml:space="preserve">ОУ </w:t>
      </w:r>
      <w:r w:rsidR="003A1AC5">
        <w:rPr>
          <w:rFonts w:ascii="Times New Roman" w:hAnsi="Times New Roman"/>
          <w:lang w:eastAsia="ru-RU"/>
        </w:rPr>
        <w:t>детский сад № 75</w:t>
      </w:r>
      <w:r w:rsidRPr="003A1AC5">
        <w:rPr>
          <w:rFonts w:ascii="Times New Roman" w:hAnsi="Times New Roman"/>
          <w:lang w:eastAsia="ru-RU"/>
        </w:rPr>
        <w:t xml:space="preserve"> по адресу: </w:t>
      </w:r>
      <w:r w:rsidR="002E3BEF">
        <w:rPr>
          <w:rFonts w:ascii="Times New Roman" w:hAnsi="Times New Roman"/>
        </w:rPr>
        <w:t xml:space="preserve">194294, г. Санкт-Петербург, п. Парголово, ул. Тимура </w:t>
      </w:r>
      <w:proofErr w:type="spellStart"/>
      <w:r w:rsidR="002E3BEF">
        <w:rPr>
          <w:rFonts w:ascii="Times New Roman" w:hAnsi="Times New Roman"/>
        </w:rPr>
        <w:t>Сиразетдинова</w:t>
      </w:r>
      <w:proofErr w:type="spellEnd"/>
      <w:r w:rsidR="002E3BEF">
        <w:rPr>
          <w:rFonts w:ascii="Times New Roman" w:hAnsi="Times New Roman"/>
        </w:rPr>
        <w:t>, д. 8, корп. 2, стр. 1</w:t>
      </w:r>
      <w:r w:rsidR="002E3BEF">
        <w:rPr>
          <w:rFonts w:ascii="Times New Roman" w:hAnsi="Times New Roman"/>
          <w:lang w:eastAsia="ru-RU"/>
        </w:rPr>
        <w:t>.</w:t>
      </w:r>
    </w:p>
    <w:p w:rsidR="000C384A" w:rsidRDefault="000C384A">
      <w:pPr>
        <w:widowControl w:val="0"/>
        <w:autoSpaceDE w:val="0"/>
        <w:autoSpaceDN w:val="0"/>
        <w:spacing w:after="0" w:line="240" w:lineRule="auto"/>
        <w:jc w:val="center"/>
        <w:outlineLvl w:val="1"/>
        <w:rPr>
          <w:rFonts w:ascii="Times New Roman" w:hAnsi="Times New Roman"/>
          <w:b/>
          <w:lang w:eastAsia="ru-RU"/>
        </w:rPr>
      </w:pPr>
    </w:p>
    <w:p w:rsidR="000C384A" w:rsidRDefault="0061292B">
      <w:pPr>
        <w:widowControl w:val="0"/>
        <w:autoSpaceDE w:val="0"/>
        <w:autoSpaceDN w:val="0"/>
        <w:spacing w:after="0" w:line="240" w:lineRule="auto"/>
        <w:jc w:val="center"/>
        <w:outlineLvl w:val="1"/>
        <w:rPr>
          <w:rFonts w:ascii="Times New Roman" w:hAnsi="Times New Roman"/>
          <w:b/>
          <w:lang w:eastAsia="ru-RU"/>
        </w:rPr>
      </w:pPr>
      <w:r>
        <w:rPr>
          <w:rFonts w:ascii="Times New Roman" w:hAnsi="Times New Roman"/>
          <w:b/>
          <w:lang w:eastAsia="ru-RU"/>
        </w:rPr>
        <w:t>2. Взаимодействие Сторон</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2.1. Исполнитель обязан:</w:t>
      </w:r>
    </w:p>
    <w:p w:rsidR="000C384A" w:rsidRDefault="0061292B">
      <w:pPr>
        <w:spacing w:after="0" w:line="240" w:lineRule="auto"/>
        <w:ind w:firstLine="567"/>
        <w:jc w:val="both"/>
        <w:rPr>
          <w:rFonts w:ascii="Times New Roman" w:hAnsi="Times New Roman"/>
          <w:lang w:eastAsia="ru-RU"/>
        </w:rPr>
      </w:pPr>
      <w:r>
        <w:rPr>
          <w:rFonts w:ascii="Times New Roman" w:hAnsi="Times New Roman"/>
          <w:lang w:eastAsia="ru-RU"/>
        </w:rPr>
        <w:t>2.1.1. Принять от Заказчика по акту Объект для оказания услуг в срок, указанный в п. 1.2. контракта. Оказать услуги Заказчику лично согласно Спецификации (приложение №1 к Контракту) и Описанию объекта закупки (приложение № 2 к контракту).</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2.1.2. Оказать услуги Заказчику лично согласно Спецификации (приложение № 1 к контракту) и Описанию объекта закупки (приложение № 2 к контракту).</w:t>
      </w:r>
    </w:p>
    <w:p w:rsidR="000C384A" w:rsidRDefault="0061292B">
      <w:pPr>
        <w:widowControl w:val="0"/>
        <w:autoSpaceDE w:val="0"/>
        <w:autoSpaceDN w:val="0"/>
        <w:spacing w:after="0" w:line="240" w:lineRule="auto"/>
        <w:jc w:val="both"/>
        <w:rPr>
          <w:rFonts w:ascii="Times New Roman" w:hAnsi="Times New Roman"/>
          <w:lang w:eastAsia="ru-RU"/>
        </w:rPr>
      </w:pPr>
      <w:r>
        <w:rPr>
          <w:rFonts w:ascii="Times New Roman" w:hAnsi="Times New Roman"/>
          <w:lang w:eastAsia="ru-RU"/>
        </w:rPr>
        <w:t xml:space="preserve">      2.1.3. Предоставить Заказчику в течение 1 (одного) рабочего дня после заключения настоящего контракта список работников, на которых возложено непосредственное выполнение обязанностей по охране объектов и лиц, указанных в </w:t>
      </w:r>
      <w:hyperlink r:id="rId10" w:history="1">
        <w:r>
          <w:rPr>
            <w:rFonts w:ascii="Times New Roman" w:hAnsi="Times New Roman"/>
            <w:lang w:eastAsia="ru-RU"/>
          </w:rPr>
          <w:t>ч. 3 ст. 3</w:t>
        </w:r>
      </w:hyperlink>
      <w:r>
        <w:rPr>
          <w:rFonts w:ascii="Times New Roman" w:hAnsi="Times New Roman"/>
          <w:lang w:eastAsia="ru-RU"/>
        </w:rPr>
        <w:t xml:space="preserve"> Закона Российской Федерации от 11 марта 1992 г. № 2487-1 «О частной детективной и охранной деятельности в Российской Федерации» (далее - объект), с указанием сведений по каждому работнику, подтверждающих его право замещать указанную должность и исполнять функциональные обязанности (далее - Список) в соответствии с Описанием объекта закупки (приложение № 2 к настоящему контракту).</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xml:space="preserve">Количество работников в Списке должно обеспечивать оказание услуг в объеме, установленном Описанием объекта закупки, с учетом требований </w:t>
      </w:r>
      <w:hyperlink r:id="rId11" w:history="1">
        <w:r>
          <w:rPr>
            <w:rFonts w:ascii="Times New Roman" w:hAnsi="Times New Roman"/>
            <w:lang w:eastAsia="ru-RU"/>
          </w:rPr>
          <w:t>ст. 91</w:t>
        </w:r>
      </w:hyperlink>
      <w:r>
        <w:rPr>
          <w:rFonts w:ascii="Times New Roman" w:hAnsi="Times New Roman"/>
          <w:lang w:eastAsia="ru-RU"/>
        </w:rPr>
        <w:t xml:space="preserve"> Трудового кодекса Российской Федерации.</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xml:space="preserve">2.1.4.В случае внесения изменений в состав работников, осуществляющих охрану объекта, Исполнитель направляет в течение 1 (одного) дня со дня принятия такого решения Заказчику уточненный </w:t>
      </w:r>
      <w:r>
        <w:rPr>
          <w:rFonts w:ascii="Times New Roman" w:hAnsi="Times New Roman"/>
          <w:lang w:eastAsia="ru-RU"/>
        </w:rPr>
        <w:lastRenderedPageBreak/>
        <w:t>Список.</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xml:space="preserve">2.1.5. По требованию Заказчика в течение 3 (трех) рабочих дней представить Заказчику надлежащим образом заверенные Исполнителем копии документов, подтверждающих сведения о работниках, указанных в Списке, в соответствии со </w:t>
      </w:r>
      <w:hyperlink r:id="rId12" w:history="1">
        <w:r>
          <w:rPr>
            <w:rFonts w:ascii="Times New Roman" w:hAnsi="Times New Roman"/>
            <w:lang w:eastAsia="ru-RU"/>
          </w:rPr>
          <w:t>ст. 11.1</w:t>
        </w:r>
      </w:hyperlink>
      <w:r>
        <w:rPr>
          <w:rFonts w:ascii="Times New Roman" w:hAnsi="Times New Roman"/>
          <w:lang w:eastAsia="ru-RU"/>
        </w:rPr>
        <w:t xml:space="preserve">, </w:t>
      </w:r>
      <w:hyperlink r:id="rId13" w:history="1">
        <w:r>
          <w:rPr>
            <w:rFonts w:ascii="Times New Roman" w:hAnsi="Times New Roman"/>
            <w:lang w:eastAsia="ru-RU"/>
          </w:rPr>
          <w:t>ч. 7 ст. 12</w:t>
        </w:r>
      </w:hyperlink>
      <w:r>
        <w:rPr>
          <w:rFonts w:ascii="Times New Roman" w:hAnsi="Times New Roman"/>
          <w:lang w:eastAsia="ru-RU"/>
        </w:rPr>
        <w:t xml:space="preserve"> Закона Российской Федерации от 11 марта 1992 г. № 2487-1 «О частной детективной и охранной деятельности в Российской Федерации».</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2.1.6. Незамедлительно предоставлять Заказчику информацию об обстоятельствах, возникающих при выполнении обязательств, предусмотренных настоящим контрактом, влияющих на их своевременное и надлежащее выполнение, в том числе о вынесении в адрес Исполнителя контролирующими и надзорными органами предписаний об устранении выявленных нарушений, возбуждении административного производства, привлечении к административной ответственности, приостановлении действия лицензии, аннулировании лицензии.</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2.1.7. Утвердить по согласованию с Заказчиком для работников, указанных в Списке, должностную инструкцию частного охранника на объекте не позднее чем за 5 (пять) дней до начала оказания охранных услуг. Соблюдать производственную, финансовую, коммерческую тайны и другие сведения, разглашение которых может принести моральный или материальный ущерб Заказчику.</w:t>
      </w:r>
    </w:p>
    <w:p w:rsidR="000C384A" w:rsidRDefault="0061292B">
      <w:pPr>
        <w:widowControl w:val="0"/>
        <w:autoSpaceDE w:val="0"/>
        <w:autoSpaceDN w:val="0"/>
        <w:spacing w:after="0" w:line="240" w:lineRule="auto"/>
        <w:ind w:firstLine="567"/>
        <w:jc w:val="both"/>
      </w:pPr>
      <w:r>
        <w:rPr>
          <w:rFonts w:ascii="Times New Roman" w:hAnsi="Times New Roman"/>
          <w:lang w:eastAsia="ru-RU"/>
        </w:rPr>
        <w:t>2.1.8. Принимать немедленные меры в случае выявления нарушений службы и режима охраны объекта сотрудниками Исполнителя.</w:t>
      </w:r>
      <w:r>
        <w:t xml:space="preserve"> </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2.1.9. Исполнитель обязан соответствовать требованиям, установленным ч.1, п. 1.1 ст. 31 ФЗ-44.</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2.2. Заказчик обязан:</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2.2.1. Передать Объект для оказания услуг по акту в срок, указанный в 1.2. контракта.</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2.2.2.</w:t>
      </w:r>
      <w:r w:rsidR="003A1AC5">
        <w:rPr>
          <w:rFonts w:ascii="Times New Roman" w:hAnsi="Times New Roman"/>
          <w:lang w:eastAsia="ru-RU"/>
        </w:rPr>
        <w:t xml:space="preserve"> </w:t>
      </w:r>
      <w:r>
        <w:rPr>
          <w:rFonts w:ascii="Times New Roman" w:hAnsi="Times New Roman"/>
          <w:lang w:eastAsia="ru-RU"/>
        </w:rPr>
        <w:t>Обеспечить Исполнителя информацией, помещениями и техническими средствами, необходимыми для выполнения обязательств, предусмотренных настоящим контрактом, оборудовать рабочие места (посты) на объекте</w:t>
      </w:r>
      <w:r>
        <w:rPr>
          <w:rFonts w:ascii="Times New Roman" w:hAnsi="Times New Roman"/>
        </w:rPr>
        <w:t xml:space="preserve"> </w:t>
      </w:r>
      <w:r>
        <w:rPr>
          <w:rFonts w:ascii="Times New Roman" w:hAnsi="Times New Roman"/>
          <w:lang w:eastAsia="ru-RU"/>
        </w:rPr>
        <w:t>на объекте согласно Описанию объекта закупки (приложение № 2 к настоящему контракту).</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2.2.3. С участием Исполнителя осмотреть и принять результат оказанных услуг в сроки и порядке, предусмотренные настоящим контрактом, а при обнаружении отступлений от настоящего контракта, ухудшающих результат оказанных услуг, немедленно письменно уведомить об этом Исполнителя.</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2.2.4. Оплатить оказанные услуги в соответствии с условиями настоящего контракта, в случае надлежащего выполнения Исполнителем обязательств по Контракту.</w:t>
      </w:r>
    </w:p>
    <w:p w:rsidR="000C384A" w:rsidRDefault="0061292B">
      <w:pPr>
        <w:widowControl w:val="0"/>
        <w:autoSpaceDE w:val="0"/>
        <w:autoSpaceDN w:val="0"/>
        <w:spacing w:after="0" w:line="240" w:lineRule="auto"/>
        <w:jc w:val="both"/>
        <w:rPr>
          <w:rFonts w:ascii="Times New Roman" w:hAnsi="Times New Roman"/>
          <w:lang w:eastAsia="ru-RU"/>
        </w:rPr>
      </w:pPr>
      <w:r>
        <w:rPr>
          <w:rFonts w:ascii="Times New Roman" w:hAnsi="Times New Roman"/>
          <w:lang w:eastAsia="ru-RU"/>
        </w:rPr>
        <w:t xml:space="preserve">          2.2.5. Провести приемку результата оказанных услуг для проверки его на соответствие условиям контракта, в порядке и сроки, установленные в разделе 3 настоящего контракта.</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2.2.6. Сообщать Исполнителю не позднее, чем за 10 дней о проведении ремонта помещений и переоборудования объекта, об изменении на нем режима, профиля работ, появлении новых или изменении мест хранения ценностей и при проведении других мероприятий, вследствие которых может потребоваться изменение характера охраны, дислокации постов или дополнительного оборудования средствами охранно-пожарной сигнализации.</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xml:space="preserve">2.2.7. Предоставить Исполнителю список </w:t>
      </w:r>
      <w:proofErr w:type="gramStart"/>
      <w:r>
        <w:rPr>
          <w:rFonts w:ascii="Times New Roman" w:hAnsi="Times New Roman"/>
          <w:lang w:eastAsia="ru-RU"/>
        </w:rPr>
        <w:t>служебных и домашних телефонов</w:t>
      </w:r>
      <w:proofErr w:type="gramEnd"/>
      <w:r>
        <w:rPr>
          <w:rFonts w:ascii="Times New Roman" w:hAnsi="Times New Roman"/>
          <w:lang w:eastAsia="ru-RU"/>
        </w:rPr>
        <w:t xml:space="preserve"> руководящих и других ответственных лиц Заказчика.</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2.2.8. Осуществлять мероприятия по противопожарной профилактике и обеспечивать противопожарную безопасность на Объекте.</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xml:space="preserve"> .2.2.9. В случае просрочки исполнения Исполнителем обязательств, предусмотренных Контрактом (в том числе гарантийного обязательства), а также в иных случаях неисполнения или ненадлежащего исполнения Исполнителем обязательств, предусмотренных Контрактом, направлять Исполнителю требование об уплате неустоек (штрафов, пеней), в соответствии с разделом 7 настоящего Контракта.</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xml:space="preserve">2.2.10. В случаях и порядке, которые установлены законодательством Российской Федерации о контрактной системе в сфере закупок, списывать суммы неустоек (штрафов, пеней), начисленных Исполнителю, но не списанных заказчиком в связи с неисполнением или ненадлежащим исполнением Исполнителем обязательств, предусмотренных контрактом.  </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xml:space="preserve">     </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2.3. Исполнитель имеет право:</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xml:space="preserve">2.3.1. </w:t>
      </w:r>
      <w:r>
        <w:rPr>
          <w:rFonts w:ascii="Times New Roman" w:eastAsia="Calibri" w:hAnsi="Times New Roman"/>
          <w:lang w:eastAsia="ru-RU"/>
        </w:rPr>
        <w:t>Требовать своевременной приемки оказанных услуг в порядке и сроки, указанные в разделе 3 настоящего Контракта.</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xml:space="preserve">2.3.2. Требовать своевременной оплаты оказанных услуг в соответствии с </w:t>
      </w:r>
      <w:hyperlink r:id="rId14" w:anchor="P229" w:history="1">
        <w:r>
          <w:rPr>
            <w:rFonts w:ascii="Times New Roman" w:hAnsi="Times New Roman"/>
            <w:lang w:eastAsia="ru-RU"/>
          </w:rPr>
          <w:t>пунктом 5.4</w:t>
        </w:r>
      </w:hyperlink>
      <w:r>
        <w:rPr>
          <w:rFonts w:ascii="Times New Roman" w:hAnsi="Times New Roman"/>
          <w:lang w:eastAsia="ru-RU"/>
        </w:rPr>
        <w:t xml:space="preserve"> настоящего контракта.</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2.3.3. Письменно запрашивать у Заказчика разъяснения и уточнения относительно оказания услуг</w:t>
      </w:r>
      <w:r>
        <w:rPr>
          <w:rFonts w:ascii="Times New Roman" w:hAnsi="Times New Roman"/>
          <w:lang w:eastAsia="ru-RU"/>
        </w:rPr>
        <w:br/>
        <w:t>в рамках настоящего контракта.</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xml:space="preserve">2.3.4. Осуществлять иные права, не указанные в тексте настоящего контракта, в соответствии </w:t>
      </w:r>
      <w:r>
        <w:rPr>
          <w:rFonts w:ascii="Times New Roman" w:hAnsi="Times New Roman"/>
          <w:lang w:eastAsia="ru-RU"/>
        </w:rPr>
        <w:br/>
        <w:t>с законодательными и иными нормативными правовыми актами Российской Федерации.</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lastRenderedPageBreak/>
        <w:t>2.4. Заказчик имеет право:</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xml:space="preserve">2.4.1. В любое время проверять ход и качество услуг, оказываемых Исполнителем, не вмешиваясь </w:t>
      </w:r>
      <w:r>
        <w:rPr>
          <w:rFonts w:ascii="Times New Roman" w:hAnsi="Times New Roman"/>
          <w:lang w:eastAsia="ru-RU"/>
        </w:rPr>
        <w:br/>
        <w:t>в его хозяйственную деятельность.</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2.4.2.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на основании контрактов.</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2.4.3. Осуществлять иные права в соответствии с законодательными и иными нормативными правовыми актами Российской Федерации.</w:t>
      </w:r>
    </w:p>
    <w:p w:rsidR="000C384A" w:rsidRDefault="000C384A">
      <w:pPr>
        <w:widowControl w:val="0"/>
        <w:autoSpaceDE w:val="0"/>
        <w:autoSpaceDN w:val="0"/>
        <w:spacing w:after="0" w:line="240" w:lineRule="auto"/>
        <w:ind w:firstLine="567"/>
        <w:jc w:val="both"/>
        <w:rPr>
          <w:rFonts w:ascii="Times New Roman" w:hAnsi="Times New Roman"/>
          <w:lang w:eastAsia="ru-RU"/>
        </w:rPr>
      </w:pPr>
    </w:p>
    <w:p w:rsidR="000C384A" w:rsidRDefault="0061292B">
      <w:pPr>
        <w:widowControl w:val="0"/>
        <w:autoSpaceDE w:val="0"/>
        <w:autoSpaceDN w:val="0"/>
        <w:spacing w:after="0" w:line="240" w:lineRule="auto"/>
        <w:jc w:val="center"/>
        <w:outlineLvl w:val="1"/>
        <w:rPr>
          <w:rFonts w:ascii="Times New Roman" w:hAnsi="Times New Roman"/>
          <w:b/>
          <w:lang w:eastAsia="ru-RU"/>
        </w:rPr>
      </w:pPr>
      <w:r>
        <w:rPr>
          <w:rFonts w:ascii="Times New Roman" w:hAnsi="Times New Roman"/>
          <w:b/>
          <w:lang w:eastAsia="ru-RU"/>
        </w:rPr>
        <w:t>3. Порядок сдачи и приемки услуг</w:t>
      </w:r>
    </w:p>
    <w:p w:rsidR="000C384A" w:rsidRDefault="0061292B">
      <w:pPr>
        <w:spacing w:after="0" w:line="240" w:lineRule="auto"/>
        <w:ind w:firstLine="567"/>
        <w:jc w:val="both"/>
        <w:rPr>
          <w:rFonts w:ascii="Times New Roman" w:eastAsia="Calibri" w:hAnsi="Times New Roman"/>
          <w:lang w:eastAsia="ru-RU"/>
        </w:rPr>
      </w:pPr>
      <w:bookmarkStart w:id="2" w:name="P152"/>
      <w:bookmarkEnd w:id="2"/>
      <w:r>
        <w:rPr>
          <w:rFonts w:ascii="Times New Roman" w:eastAsia="Calibri" w:hAnsi="Times New Roman"/>
          <w:lang w:eastAsia="ru-RU"/>
        </w:rPr>
        <w:t>3.1.</w:t>
      </w:r>
      <w:r>
        <w:t xml:space="preserve"> </w:t>
      </w:r>
      <w:r>
        <w:rPr>
          <w:rFonts w:ascii="Times New Roman" w:eastAsia="Calibri" w:hAnsi="Times New Roman"/>
          <w:lang w:eastAsia="ru-RU"/>
        </w:rPr>
        <w:t>Сдача-приемка оказанных услуг осуществляется сторонами ежемесячно.  Исполнитель в срок не бол</w:t>
      </w:r>
      <w:r w:rsidR="00FE24F5">
        <w:rPr>
          <w:rFonts w:ascii="Times New Roman" w:eastAsia="Calibri" w:hAnsi="Times New Roman"/>
          <w:lang w:eastAsia="ru-RU"/>
        </w:rPr>
        <w:t xml:space="preserve">ее, чем </w:t>
      </w:r>
      <w:r>
        <w:rPr>
          <w:rFonts w:ascii="Times New Roman" w:eastAsia="Calibri" w:hAnsi="Times New Roman"/>
          <w:lang w:eastAsia="ru-RU"/>
        </w:rPr>
        <w:t>в течение 2 (двух) рабочих дней с даты окончания календарного (отчетного) месяца оказания услуг по настоящему контракту</w:t>
      </w:r>
      <w:r>
        <w:t xml:space="preserve"> </w:t>
      </w:r>
      <w:r>
        <w:rPr>
          <w:rFonts w:ascii="Times New Roman" w:eastAsia="Calibri" w:hAnsi="Times New Roman"/>
          <w:lang w:eastAsia="ru-RU"/>
        </w:rPr>
        <w:t>направляет Заказчику для подписания надлежащим образом оформленные сопроводит</w:t>
      </w:r>
      <w:r w:rsidR="00FE24F5">
        <w:rPr>
          <w:rFonts w:ascii="Times New Roman" w:eastAsia="Calibri" w:hAnsi="Times New Roman"/>
          <w:lang w:eastAsia="ru-RU"/>
        </w:rPr>
        <w:t xml:space="preserve">ельные документы за фактически </w:t>
      </w:r>
      <w:r>
        <w:rPr>
          <w:rFonts w:ascii="Times New Roman" w:eastAsia="Calibri" w:hAnsi="Times New Roman"/>
          <w:lang w:eastAsia="ru-RU"/>
        </w:rPr>
        <w:t xml:space="preserve">оказанные услуги, в том числе: </w:t>
      </w:r>
    </w:p>
    <w:p w:rsidR="000C384A" w:rsidRDefault="00FE24F5">
      <w:pPr>
        <w:spacing w:after="0" w:line="240" w:lineRule="auto"/>
        <w:ind w:firstLine="567"/>
        <w:jc w:val="both"/>
        <w:rPr>
          <w:rFonts w:ascii="Times New Roman" w:eastAsia="Calibri" w:hAnsi="Times New Roman"/>
          <w:lang w:eastAsia="ru-RU"/>
        </w:rPr>
      </w:pPr>
      <w:r>
        <w:rPr>
          <w:rFonts w:ascii="Times New Roman" w:eastAsia="Calibri" w:hAnsi="Times New Roman"/>
          <w:lang w:eastAsia="ru-RU"/>
        </w:rPr>
        <w:t>- акт</w:t>
      </w:r>
      <w:r w:rsidR="0061292B">
        <w:rPr>
          <w:rFonts w:ascii="Times New Roman" w:eastAsia="Calibri" w:hAnsi="Times New Roman"/>
          <w:lang w:eastAsia="ru-RU"/>
        </w:rPr>
        <w:t xml:space="preserve"> оказанных услуг, подтверждающего факт оказания услуг, с указанием объема оказанных услуг и их стоимости и затрат; </w:t>
      </w:r>
    </w:p>
    <w:p w:rsidR="000C384A" w:rsidRDefault="0061292B">
      <w:pPr>
        <w:spacing w:after="0" w:line="240" w:lineRule="auto"/>
        <w:ind w:firstLine="567"/>
        <w:jc w:val="both"/>
        <w:rPr>
          <w:rFonts w:ascii="Times New Roman" w:eastAsia="Calibri" w:hAnsi="Times New Roman"/>
          <w:lang w:eastAsia="ru-RU"/>
        </w:rPr>
      </w:pPr>
      <w:r>
        <w:rPr>
          <w:rFonts w:ascii="Times New Roman" w:eastAsia="Calibri" w:hAnsi="Times New Roman"/>
          <w:lang w:eastAsia="ru-RU"/>
        </w:rPr>
        <w:t>- счет на оплату услуг;</w:t>
      </w:r>
    </w:p>
    <w:p w:rsidR="000C384A" w:rsidRDefault="0061292B">
      <w:pPr>
        <w:spacing w:after="0" w:line="240" w:lineRule="auto"/>
        <w:ind w:firstLine="567"/>
        <w:jc w:val="both"/>
        <w:rPr>
          <w:rFonts w:ascii="Times New Roman" w:eastAsia="Calibri" w:hAnsi="Times New Roman"/>
          <w:lang w:eastAsia="ru-RU"/>
        </w:rPr>
      </w:pPr>
      <w:r>
        <w:rPr>
          <w:rFonts w:ascii="Times New Roman" w:eastAsia="Calibri" w:hAnsi="Times New Roman"/>
          <w:lang w:eastAsia="ru-RU"/>
        </w:rPr>
        <w:t>-счет-фактура (в случае, если Исполнитель является плательщиком НДС)</w:t>
      </w:r>
      <w:r w:rsidR="00FE24F5">
        <w:rPr>
          <w:rFonts w:ascii="Times New Roman" w:eastAsia="Calibri" w:hAnsi="Times New Roman"/>
          <w:lang w:eastAsia="ru-RU"/>
        </w:rPr>
        <w:t xml:space="preserve"> </w:t>
      </w:r>
      <w:r>
        <w:rPr>
          <w:rFonts w:ascii="Times New Roman" w:eastAsia="Calibri" w:hAnsi="Times New Roman"/>
          <w:lang w:eastAsia="ru-RU"/>
        </w:rPr>
        <w:t xml:space="preserve">(при наличии); </w:t>
      </w:r>
    </w:p>
    <w:p w:rsidR="000C384A" w:rsidRDefault="0061292B">
      <w:pPr>
        <w:spacing w:after="0" w:line="240" w:lineRule="auto"/>
        <w:ind w:firstLine="567"/>
        <w:jc w:val="both"/>
        <w:rPr>
          <w:rFonts w:ascii="Times New Roman" w:eastAsia="Calibri" w:hAnsi="Times New Roman"/>
          <w:lang w:eastAsia="ru-RU"/>
        </w:rPr>
      </w:pPr>
      <w:r>
        <w:rPr>
          <w:rFonts w:ascii="Times New Roman" w:eastAsia="Calibri" w:hAnsi="Times New Roman"/>
          <w:lang w:eastAsia="ru-RU"/>
        </w:rPr>
        <w:t>- и иные документы, необходимые для подтверждения оказания услуг Исполнителем/подтверждающие исполнение контракта, в соответствии с требованиями действующего законодательства.</w:t>
      </w:r>
    </w:p>
    <w:p w:rsidR="000C384A" w:rsidRDefault="0061292B">
      <w:pPr>
        <w:spacing w:after="0" w:line="240" w:lineRule="auto"/>
        <w:ind w:firstLine="567"/>
        <w:jc w:val="both"/>
        <w:rPr>
          <w:rFonts w:ascii="Times New Roman" w:eastAsia="Calibri" w:hAnsi="Times New Roman"/>
          <w:lang w:eastAsia="ru-RU"/>
        </w:rPr>
      </w:pPr>
      <w:r>
        <w:rPr>
          <w:rFonts w:ascii="Times New Roman" w:eastAsia="Calibri" w:hAnsi="Times New Roman"/>
          <w:lang w:eastAsia="ru-RU"/>
        </w:rPr>
        <w:t>3.2.</w:t>
      </w:r>
      <w:r w:rsidR="00FE24F5">
        <w:rPr>
          <w:rFonts w:ascii="Times New Roman" w:eastAsia="Calibri" w:hAnsi="Times New Roman"/>
          <w:lang w:eastAsia="ru-RU"/>
        </w:rPr>
        <w:t xml:space="preserve"> </w:t>
      </w:r>
      <w:r>
        <w:rPr>
          <w:rFonts w:ascii="Times New Roman" w:eastAsia="Calibri" w:hAnsi="Times New Roman"/>
          <w:lang w:eastAsia="ru-RU"/>
        </w:rPr>
        <w:t xml:space="preserve">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 Для проверки оказанных Исполнителем услуг, предусмотренных Контрактом, в части их соответствия условиям Контракта Заказчик проводит экспертизу в соответствии с положениями статьи 94 Федерального закона N 44-ФЗ.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в таком случае приемка оказанных услуг продлевается на время проведения экспертизы, до получения заключения от эксперта/экспертной организации. Для проведения экспертизы оказанных услуг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Контракта, не 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 Эксперт, экспертная организация обязаны уведомить в письменной форме Заказчика и Исполнителя о допустимости своего участия в проведении экспертизы (в том числе об отсутствии оснований для </w:t>
      </w:r>
      <w:proofErr w:type="spellStart"/>
      <w:r>
        <w:rPr>
          <w:rFonts w:ascii="Times New Roman" w:eastAsia="Calibri" w:hAnsi="Times New Roman"/>
          <w:lang w:eastAsia="ru-RU"/>
        </w:rPr>
        <w:t>недопуска</w:t>
      </w:r>
      <w:proofErr w:type="spellEnd"/>
      <w:r>
        <w:rPr>
          <w:rFonts w:ascii="Times New Roman" w:eastAsia="Calibri" w:hAnsi="Times New Roman"/>
          <w:lang w:eastAsia="ru-RU"/>
        </w:rPr>
        <w:t xml:space="preserve"> к проведению экспертизы).</w:t>
      </w:r>
    </w:p>
    <w:p w:rsidR="000C384A" w:rsidRDefault="0061292B">
      <w:pPr>
        <w:spacing w:after="0" w:line="240" w:lineRule="auto"/>
        <w:ind w:firstLine="567"/>
        <w:jc w:val="both"/>
        <w:rPr>
          <w:rFonts w:ascii="Times New Roman" w:eastAsia="Calibri" w:hAnsi="Times New Roman"/>
          <w:lang w:eastAsia="ru-RU"/>
        </w:rPr>
      </w:pPr>
      <w:r>
        <w:rPr>
          <w:rFonts w:ascii="Times New Roman" w:eastAsia="Calibri" w:hAnsi="Times New Roman"/>
          <w:lang w:eastAsia="ru-RU"/>
        </w:rPr>
        <w:t xml:space="preserve">3.3. Заказчик, приступает к проверке и приемке результата оказанных услуг. Приемка оказанных услуг осуществляется в течение 3 рабочих дней. Заказчик проверяет соответствие оказанных услуг требованиям Описания объекта закупки (Приложение № 2 к Контракту), а также обязательным требованиям, устанавливаемым к услугам данного рода, условиям Контракта. </w:t>
      </w:r>
    </w:p>
    <w:p w:rsidR="000C384A" w:rsidRDefault="0061292B">
      <w:pPr>
        <w:spacing w:after="0" w:line="240" w:lineRule="auto"/>
        <w:ind w:firstLine="567"/>
        <w:jc w:val="both"/>
        <w:rPr>
          <w:rFonts w:ascii="Times New Roman" w:eastAsia="Calibri" w:hAnsi="Times New Roman"/>
          <w:lang w:eastAsia="ru-RU"/>
        </w:rPr>
      </w:pPr>
      <w:r>
        <w:rPr>
          <w:rFonts w:ascii="Times New Roman" w:eastAsia="Calibri" w:hAnsi="Times New Roman"/>
          <w:lang w:eastAsia="ru-RU"/>
        </w:rPr>
        <w:t xml:space="preserve">3.3.1. Приемке подлежат фактически оказанные услуги за календарный (отчетный) месяц. </w:t>
      </w:r>
    </w:p>
    <w:p w:rsidR="000C384A" w:rsidRDefault="0061292B">
      <w:pPr>
        <w:spacing w:after="0" w:line="240" w:lineRule="auto"/>
        <w:ind w:firstLine="567"/>
        <w:jc w:val="both"/>
        <w:rPr>
          <w:rFonts w:ascii="Times New Roman" w:eastAsia="Calibri" w:hAnsi="Times New Roman"/>
          <w:lang w:eastAsia="ru-RU"/>
        </w:rPr>
      </w:pPr>
      <w:r>
        <w:rPr>
          <w:rFonts w:ascii="Times New Roman" w:eastAsia="Calibri" w:hAnsi="Times New Roman"/>
          <w:lang w:eastAsia="ru-RU"/>
        </w:rPr>
        <w:t xml:space="preserve">3.4. В случае если по результатам такой экспертизы выявлено, что услуги соответствуют условиям контракта, а также соответствующих нормативных актов, Заказчик принимает результат оказанных услуг путем подписания акта оказанных услуг. </w:t>
      </w:r>
    </w:p>
    <w:p w:rsidR="000C384A" w:rsidRDefault="0061292B">
      <w:pPr>
        <w:spacing w:after="0" w:line="240" w:lineRule="auto"/>
        <w:ind w:firstLine="567"/>
        <w:jc w:val="both"/>
        <w:rPr>
          <w:rFonts w:ascii="Times New Roman" w:eastAsia="Calibri" w:hAnsi="Times New Roman"/>
          <w:lang w:eastAsia="ru-RU"/>
        </w:rPr>
      </w:pPr>
      <w:r>
        <w:rPr>
          <w:rFonts w:ascii="Times New Roman" w:eastAsia="Calibri" w:hAnsi="Times New Roman"/>
          <w:lang w:eastAsia="ru-RU"/>
        </w:rPr>
        <w:t>3.5.</w:t>
      </w:r>
      <w:r w:rsidR="002E2EC0">
        <w:rPr>
          <w:rFonts w:ascii="Times New Roman" w:eastAsia="Calibri" w:hAnsi="Times New Roman"/>
          <w:lang w:eastAsia="ru-RU"/>
        </w:rPr>
        <w:t xml:space="preserve"> </w:t>
      </w:r>
      <w:r>
        <w:rPr>
          <w:rFonts w:ascii="Times New Roman" w:eastAsia="Calibri" w:hAnsi="Times New Roman"/>
          <w:lang w:eastAsia="ru-RU"/>
        </w:rPr>
        <w:t>При обнаружении Заказчиком в ходе проведения экспертизы результатов оказанных услуг недостатков оказанных услуг, Заказчиком составляется рекламационный акт, в котором фиксируется перечень дефектов (недоделок) и сроки их устранения Исполнителем. Указанный рекламационный акт в тот же срок направляется Заказчиком в адрес Исполнителя, при этом Заказчиком составляется мотивированный отказ от подписания акта оказанных услуг, с указанием срока их устранения.</w:t>
      </w:r>
    </w:p>
    <w:p w:rsidR="000C384A" w:rsidRDefault="0061292B">
      <w:pPr>
        <w:spacing w:after="0" w:line="240" w:lineRule="auto"/>
        <w:ind w:firstLine="567"/>
        <w:jc w:val="both"/>
        <w:rPr>
          <w:rFonts w:ascii="Times New Roman" w:eastAsia="Calibri" w:hAnsi="Times New Roman"/>
          <w:lang w:eastAsia="ru-RU"/>
        </w:rPr>
      </w:pPr>
      <w:r>
        <w:rPr>
          <w:rFonts w:ascii="Times New Roman" w:eastAsia="Calibri" w:hAnsi="Times New Roman"/>
          <w:lang w:eastAsia="ru-RU"/>
        </w:rPr>
        <w:t>3.6.</w:t>
      </w:r>
      <w:r w:rsidR="002E2EC0">
        <w:rPr>
          <w:rFonts w:ascii="Times New Roman" w:eastAsia="Calibri" w:hAnsi="Times New Roman"/>
          <w:lang w:eastAsia="ru-RU"/>
        </w:rPr>
        <w:t xml:space="preserve"> </w:t>
      </w:r>
      <w:r>
        <w:rPr>
          <w:rFonts w:ascii="Times New Roman" w:eastAsia="Calibri" w:hAnsi="Times New Roman"/>
          <w:lang w:eastAsia="ru-RU"/>
        </w:rPr>
        <w:t>Исполнитель обязан устранить все обнаруженные недостатки своими силами 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и несет ответственность за повреждение Объекта или его части.</w:t>
      </w:r>
    </w:p>
    <w:p w:rsidR="000C384A" w:rsidRDefault="0061292B">
      <w:pPr>
        <w:spacing w:after="0" w:line="240" w:lineRule="auto"/>
        <w:ind w:firstLine="567"/>
        <w:jc w:val="both"/>
        <w:rPr>
          <w:rFonts w:ascii="Times New Roman" w:eastAsia="Calibri" w:hAnsi="Times New Roman"/>
          <w:lang w:eastAsia="ru-RU"/>
        </w:rPr>
      </w:pPr>
      <w:r>
        <w:rPr>
          <w:rFonts w:ascii="Times New Roman" w:eastAsia="Calibri" w:hAnsi="Times New Roman"/>
          <w:lang w:eastAsia="ru-RU"/>
        </w:rPr>
        <w:t>3.7.</w:t>
      </w:r>
      <w:r w:rsidR="002E2EC0">
        <w:rPr>
          <w:rFonts w:ascii="Times New Roman" w:eastAsia="Calibri" w:hAnsi="Times New Roman"/>
          <w:lang w:eastAsia="ru-RU"/>
        </w:rPr>
        <w:t xml:space="preserve"> После оказания </w:t>
      </w:r>
      <w:r>
        <w:rPr>
          <w:rFonts w:ascii="Times New Roman" w:eastAsia="Calibri" w:hAnsi="Times New Roman"/>
          <w:lang w:eastAsia="ru-RU"/>
        </w:rPr>
        <w:t xml:space="preserve">Исполнителем услуг по устранению недостатков оказанных услуг Заказчик проводит экспертизу результатов оказанных услуг в порядке, </w:t>
      </w:r>
      <w:proofErr w:type="gramStart"/>
      <w:r>
        <w:rPr>
          <w:rFonts w:ascii="Times New Roman" w:eastAsia="Calibri" w:hAnsi="Times New Roman"/>
          <w:lang w:eastAsia="ru-RU"/>
        </w:rPr>
        <w:t>установленном  настоящим</w:t>
      </w:r>
      <w:proofErr w:type="gramEnd"/>
      <w:r>
        <w:rPr>
          <w:rFonts w:ascii="Times New Roman" w:eastAsia="Calibri" w:hAnsi="Times New Roman"/>
          <w:lang w:eastAsia="ru-RU"/>
        </w:rPr>
        <w:t xml:space="preserve"> разделом.</w:t>
      </w:r>
    </w:p>
    <w:p w:rsidR="000C384A" w:rsidRDefault="0061292B">
      <w:pPr>
        <w:spacing w:after="0" w:line="240" w:lineRule="auto"/>
        <w:ind w:firstLine="567"/>
        <w:jc w:val="both"/>
        <w:rPr>
          <w:rFonts w:ascii="Times New Roman" w:eastAsia="Calibri" w:hAnsi="Times New Roman"/>
          <w:lang w:eastAsia="ru-RU"/>
        </w:rPr>
      </w:pPr>
      <w:r>
        <w:rPr>
          <w:rFonts w:ascii="Times New Roman" w:eastAsia="Calibri" w:hAnsi="Times New Roman"/>
          <w:lang w:eastAsia="ru-RU"/>
        </w:rPr>
        <w:lastRenderedPageBreak/>
        <w:t>3.8.</w:t>
      </w:r>
      <w:r w:rsidR="002E2EC0">
        <w:rPr>
          <w:rFonts w:ascii="Times New Roman" w:eastAsia="Calibri" w:hAnsi="Times New Roman"/>
          <w:lang w:eastAsia="ru-RU"/>
        </w:rPr>
        <w:t xml:space="preserve"> </w:t>
      </w:r>
      <w:r>
        <w:rPr>
          <w:rFonts w:ascii="Times New Roman" w:eastAsia="Calibri" w:hAnsi="Times New Roman"/>
          <w:lang w:eastAsia="ru-RU"/>
        </w:rPr>
        <w:t>Устранение Исполнителем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rsidR="000C384A" w:rsidRDefault="0061292B">
      <w:pPr>
        <w:spacing w:after="0" w:line="240" w:lineRule="auto"/>
        <w:ind w:firstLine="567"/>
        <w:jc w:val="both"/>
        <w:rPr>
          <w:rFonts w:ascii="Times New Roman" w:eastAsia="Calibri" w:hAnsi="Times New Roman"/>
          <w:lang w:eastAsia="ru-RU"/>
        </w:rPr>
      </w:pPr>
      <w:r>
        <w:rPr>
          <w:rFonts w:ascii="Times New Roman" w:eastAsia="Calibri" w:hAnsi="Times New Roman"/>
          <w:lang w:eastAsia="ru-RU"/>
        </w:rPr>
        <w:t>3.9.</w:t>
      </w:r>
      <w:r w:rsidR="002E2EC0">
        <w:rPr>
          <w:rFonts w:ascii="Times New Roman" w:eastAsia="Calibri" w:hAnsi="Times New Roman"/>
          <w:lang w:eastAsia="ru-RU"/>
        </w:rPr>
        <w:t xml:space="preserve"> </w:t>
      </w:r>
      <w:r>
        <w:rPr>
          <w:rFonts w:ascii="Times New Roman" w:eastAsia="Calibri" w:hAnsi="Times New Roman"/>
          <w:lang w:eastAsia="ru-RU"/>
        </w:rPr>
        <w:t>Заказчик вправе отказаться от приемки оказанных услуг в случае обнаружения недостатков, которые исключают его эксплуатацию и не могут быть устранены Исполнителем.</w:t>
      </w:r>
    </w:p>
    <w:p w:rsidR="000C384A" w:rsidRDefault="0061292B">
      <w:pPr>
        <w:spacing w:after="0" w:line="240" w:lineRule="auto"/>
        <w:ind w:firstLine="567"/>
        <w:jc w:val="both"/>
        <w:rPr>
          <w:rFonts w:ascii="Times New Roman" w:eastAsia="Calibri" w:hAnsi="Times New Roman"/>
          <w:lang w:eastAsia="ru-RU"/>
        </w:rPr>
      </w:pPr>
      <w:r>
        <w:rPr>
          <w:rFonts w:ascii="Times New Roman" w:eastAsia="Calibri" w:hAnsi="Times New Roman"/>
          <w:lang w:eastAsia="ru-RU"/>
        </w:rPr>
        <w:t>3.10.</w:t>
      </w:r>
      <w:r w:rsidR="002E2EC0">
        <w:rPr>
          <w:rFonts w:ascii="Times New Roman" w:eastAsia="Calibri" w:hAnsi="Times New Roman"/>
          <w:lang w:eastAsia="ru-RU"/>
        </w:rPr>
        <w:t xml:space="preserve"> </w:t>
      </w:r>
      <w:r>
        <w:rPr>
          <w:rFonts w:ascii="Times New Roman" w:eastAsia="Calibri" w:hAnsi="Times New Roman"/>
          <w:lang w:eastAsia="ru-RU"/>
        </w:rPr>
        <w:t xml:space="preserve">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оказанных услуг только по результатам экспертизы оказанных услуг, если в заключении эксперта, экспертной организации установлено соответствие результата оказанных услуг условиям контракта и соответствующих нормативных актов. В противном случае Заказчик осуществляет действия, установленные пунктом 11.3, 11.6 настоящего контракта.  </w:t>
      </w:r>
    </w:p>
    <w:p w:rsidR="000C384A" w:rsidRDefault="000C384A">
      <w:pPr>
        <w:widowControl w:val="0"/>
        <w:autoSpaceDE w:val="0"/>
        <w:autoSpaceDN w:val="0"/>
        <w:spacing w:after="0" w:line="240" w:lineRule="auto"/>
        <w:jc w:val="center"/>
        <w:outlineLvl w:val="1"/>
        <w:rPr>
          <w:rFonts w:ascii="Times New Roman" w:hAnsi="Times New Roman"/>
          <w:b/>
          <w:lang w:eastAsia="ru-RU"/>
        </w:rPr>
      </w:pPr>
    </w:p>
    <w:p w:rsidR="000C384A" w:rsidRDefault="0061292B">
      <w:pPr>
        <w:widowControl w:val="0"/>
        <w:autoSpaceDE w:val="0"/>
        <w:autoSpaceDN w:val="0"/>
        <w:spacing w:after="0" w:line="240" w:lineRule="auto"/>
        <w:jc w:val="center"/>
        <w:outlineLvl w:val="1"/>
        <w:rPr>
          <w:rFonts w:ascii="Times New Roman" w:hAnsi="Times New Roman"/>
          <w:b/>
          <w:lang w:eastAsia="ru-RU"/>
        </w:rPr>
      </w:pPr>
      <w:r>
        <w:rPr>
          <w:rFonts w:ascii="Times New Roman" w:hAnsi="Times New Roman"/>
          <w:b/>
          <w:lang w:eastAsia="ru-RU"/>
        </w:rPr>
        <w:t xml:space="preserve">4. Гарантийные обязательства </w:t>
      </w:r>
    </w:p>
    <w:p w:rsidR="000C384A" w:rsidRDefault="0061292B">
      <w:pPr>
        <w:widowControl w:val="0"/>
        <w:autoSpaceDE w:val="0"/>
        <w:autoSpaceDN w:val="0"/>
        <w:spacing w:after="0" w:line="240" w:lineRule="auto"/>
        <w:ind w:firstLine="540"/>
        <w:jc w:val="both"/>
        <w:rPr>
          <w:rFonts w:ascii="Times New Roman" w:hAnsi="Times New Roman"/>
          <w:lang w:eastAsia="ru-RU"/>
        </w:rPr>
      </w:pPr>
      <w:r>
        <w:rPr>
          <w:rFonts w:ascii="Times New Roman" w:hAnsi="Times New Roman"/>
          <w:lang w:eastAsia="ru-RU"/>
        </w:rPr>
        <w:t>4.1. Исполнитель гарантирует Заказчику качество оказания услуг в соответствии с требованиями Описания объекта закупки (приложение N 2 к контракту) и согласно Спецификации (приложение N 1 к настоящему контракту).</w:t>
      </w:r>
    </w:p>
    <w:p w:rsidR="000C384A" w:rsidRDefault="0061292B">
      <w:pPr>
        <w:widowControl w:val="0"/>
        <w:autoSpaceDE w:val="0"/>
        <w:autoSpaceDN w:val="0"/>
        <w:spacing w:after="0" w:line="240" w:lineRule="auto"/>
        <w:ind w:firstLine="540"/>
        <w:jc w:val="both"/>
        <w:rPr>
          <w:rFonts w:ascii="Times New Roman" w:hAnsi="Times New Roman"/>
          <w:lang w:eastAsia="ru-RU"/>
        </w:rPr>
      </w:pPr>
      <w:r>
        <w:rPr>
          <w:rFonts w:ascii="Times New Roman" w:hAnsi="Times New Roman"/>
          <w:lang w:eastAsia="ru-RU"/>
        </w:rPr>
        <w:t>4.2. Оказание услуг осуществляется с соблюдением трудового законодательства Российской Федерации в части обеспечения требований по нормам выработки, режиму работы, сменности, условиям отдыха.</w:t>
      </w:r>
    </w:p>
    <w:p w:rsidR="000C384A" w:rsidRDefault="0061292B">
      <w:pPr>
        <w:widowControl w:val="0"/>
        <w:autoSpaceDE w:val="0"/>
        <w:autoSpaceDN w:val="0"/>
        <w:spacing w:after="0" w:line="240" w:lineRule="auto"/>
        <w:jc w:val="center"/>
        <w:outlineLvl w:val="1"/>
        <w:rPr>
          <w:rFonts w:ascii="Times New Roman" w:hAnsi="Times New Roman"/>
          <w:b/>
          <w:lang w:eastAsia="ru-RU"/>
        </w:rPr>
      </w:pPr>
      <w:r>
        <w:rPr>
          <w:rFonts w:ascii="Times New Roman" w:hAnsi="Times New Roman"/>
          <w:b/>
          <w:lang w:eastAsia="ru-RU"/>
        </w:rPr>
        <w:t>5. Цена и порядок расчетов</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xml:space="preserve">5.1. Цена Контракта </w:t>
      </w:r>
      <w:r>
        <w:rPr>
          <w:rFonts w:ascii="Times New Roman" w:hAnsi="Times New Roman"/>
        </w:rPr>
        <w:t>со</w:t>
      </w:r>
      <w:r>
        <w:rPr>
          <w:rFonts w:ascii="Times New Roman" w:hAnsi="Times New Roman"/>
          <w:lang w:eastAsia="ru-RU"/>
        </w:rPr>
        <w:t xml:space="preserve">ставляет </w:t>
      </w:r>
      <w:r w:rsidR="00477340">
        <w:rPr>
          <w:rFonts w:ascii="Times New Roman" w:hAnsi="Times New Roman"/>
          <w:lang w:eastAsia="ru-RU"/>
        </w:rPr>
        <w:t>______________</w:t>
      </w:r>
      <w:r w:rsidR="007169C2">
        <w:rPr>
          <w:rFonts w:ascii="Times New Roman" w:hAnsi="Times New Roman"/>
          <w:lang w:eastAsia="ru-RU"/>
        </w:rPr>
        <w:t xml:space="preserve"> </w:t>
      </w:r>
      <w:r>
        <w:rPr>
          <w:rFonts w:ascii="Times New Roman" w:hAnsi="Times New Roman"/>
          <w:lang w:eastAsia="ru-RU"/>
        </w:rPr>
        <w:t>(</w:t>
      </w:r>
      <w:r w:rsidR="00477340">
        <w:rPr>
          <w:rFonts w:ascii="Times New Roman" w:hAnsi="Times New Roman"/>
          <w:lang w:eastAsia="ru-RU"/>
        </w:rPr>
        <w:t>__________________</w:t>
      </w:r>
      <w:r>
        <w:rPr>
          <w:rFonts w:ascii="Times New Roman" w:hAnsi="Times New Roman"/>
          <w:lang w:eastAsia="ru-RU"/>
        </w:rPr>
        <w:t xml:space="preserve">) рублей </w:t>
      </w:r>
      <w:r w:rsidR="00477340">
        <w:rPr>
          <w:rFonts w:ascii="Times New Roman" w:hAnsi="Times New Roman"/>
          <w:lang w:eastAsia="ru-RU"/>
        </w:rPr>
        <w:t>______</w:t>
      </w:r>
      <w:r>
        <w:rPr>
          <w:rFonts w:ascii="Times New Roman" w:hAnsi="Times New Roman"/>
          <w:lang w:eastAsia="ru-RU"/>
        </w:rPr>
        <w:t xml:space="preserve"> копеек, в том числе НДС </w:t>
      </w:r>
      <w:r w:rsidR="00477340">
        <w:rPr>
          <w:rFonts w:ascii="Times New Roman" w:hAnsi="Times New Roman"/>
          <w:lang w:eastAsia="ru-RU"/>
        </w:rPr>
        <w:t>_______________</w:t>
      </w:r>
    </w:p>
    <w:p w:rsidR="000C384A" w:rsidRDefault="0061292B">
      <w:pPr>
        <w:tabs>
          <w:tab w:val="left" w:pos="1134"/>
        </w:tabs>
        <w:spacing w:after="0" w:line="240" w:lineRule="auto"/>
        <w:ind w:firstLine="709"/>
        <w:contextualSpacing/>
        <w:jc w:val="both"/>
        <w:rPr>
          <w:rFonts w:ascii="Times New Roman" w:hAnsi="Times New Roman"/>
          <w:lang w:eastAsia="ru-RU"/>
        </w:rPr>
      </w:pPr>
      <w:bookmarkStart w:id="3" w:name="P204"/>
      <w:bookmarkStart w:id="4" w:name="P226"/>
      <w:bookmarkEnd w:id="3"/>
      <w:bookmarkEnd w:id="4"/>
      <w:r>
        <w:rPr>
          <w:rFonts w:ascii="Times New Roman" w:hAnsi="Times New Roman"/>
          <w:lang w:eastAsia="ru-RU"/>
        </w:rPr>
        <w:t>5.2. Сумма, подлежащая уплате Заказчиком Исполнителю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0C384A" w:rsidRDefault="0061292B">
      <w:pPr>
        <w:tabs>
          <w:tab w:val="left" w:pos="1134"/>
        </w:tabs>
        <w:spacing w:after="0" w:line="240" w:lineRule="auto"/>
        <w:ind w:firstLine="709"/>
        <w:contextualSpacing/>
        <w:jc w:val="both"/>
        <w:rPr>
          <w:rFonts w:ascii="Times New Roman" w:hAnsi="Times New Roman"/>
          <w:lang w:eastAsia="ru-RU"/>
        </w:rPr>
      </w:pPr>
      <w:r>
        <w:rPr>
          <w:rFonts w:ascii="Times New Roman" w:hAnsi="Times New Roman"/>
          <w:lang w:eastAsia="ru-RU"/>
        </w:rPr>
        <w:t xml:space="preserve">5.3..Цена Контракта является твердой и определяется на весь срок исполнения Контракта, </w:t>
      </w:r>
      <w:r>
        <w:rPr>
          <w:rFonts w:ascii="Times New Roman" w:hAnsi="Times New Roman"/>
          <w:lang w:eastAsia="ru-RU"/>
        </w:rPr>
        <w:br/>
        <w:t>за исключением случаев, установленных Федеральным законом № 44-ФЗ и настоящим Контрактом:</w:t>
      </w:r>
    </w:p>
    <w:p w:rsidR="000C384A" w:rsidRDefault="0061292B">
      <w:pPr>
        <w:tabs>
          <w:tab w:val="left" w:pos="1134"/>
        </w:tabs>
        <w:spacing w:after="0" w:line="240" w:lineRule="auto"/>
        <w:ind w:firstLine="709"/>
        <w:contextualSpacing/>
        <w:jc w:val="both"/>
        <w:rPr>
          <w:rFonts w:ascii="Times New Roman" w:hAnsi="Times New Roman"/>
          <w:lang w:eastAsia="ru-RU"/>
        </w:rPr>
      </w:pPr>
      <w:r>
        <w:rPr>
          <w:rFonts w:ascii="Times New Roman" w:hAnsi="Times New Roman"/>
          <w:lang w:eastAsia="ru-RU"/>
        </w:rPr>
        <w:t>- Цена контракта может быть снижена по соглашению сторон без изменения предусмотренного контрактом объема и качества оказываемых услуг и иных условий контракта.</w:t>
      </w:r>
    </w:p>
    <w:p w:rsidR="000C384A" w:rsidRDefault="0061292B">
      <w:pPr>
        <w:tabs>
          <w:tab w:val="left" w:pos="1134"/>
        </w:tabs>
        <w:spacing w:after="0" w:line="240" w:lineRule="auto"/>
        <w:ind w:firstLine="709"/>
        <w:contextualSpacing/>
        <w:jc w:val="both"/>
        <w:rPr>
          <w:rFonts w:ascii="Times New Roman" w:hAnsi="Times New Roman"/>
          <w:lang w:eastAsia="ru-RU"/>
        </w:rPr>
      </w:pPr>
      <w:r>
        <w:rPr>
          <w:rFonts w:ascii="Times New Roman" w:hAnsi="Times New Roman"/>
          <w:lang w:eastAsia="ru-RU"/>
        </w:rPr>
        <w:t xml:space="preserve">- По предложению Заказчика возможно увеличение предусмотренных контрактом объемов услуг </w:t>
      </w:r>
      <w:r>
        <w:rPr>
          <w:rFonts w:ascii="Times New Roman" w:hAnsi="Times New Roman"/>
          <w:lang w:eastAsia="ru-RU"/>
        </w:rPr>
        <w:br/>
        <w:t xml:space="preserve">не более чем на десять процентов или уменьшение предусмотренных контрактом объемов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объемов услуг Стороны обязаны уменьшить цену контракта исходя из цены единицы услуги. </w:t>
      </w:r>
    </w:p>
    <w:p w:rsidR="000C384A" w:rsidRDefault="0061292B">
      <w:pPr>
        <w:tabs>
          <w:tab w:val="left" w:pos="1134"/>
        </w:tabs>
        <w:spacing w:after="0" w:line="240" w:lineRule="auto"/>
        <w:ind w:firstLine="709"/>
        <w:contextualSpacing/>
        <w:jc w:val="both"/>
        <w:rPr>
          <w:rFonts w:ascii="Times New Roman" w:hAnsi="Times New Roman"/>
          <w:lang w:eastAsia="ru-RU"/>
        </w:rPr>
      </w:pPr>
      <w:r>
        <w:rPr>
          <w:rFonts w:ascii="Times New Roman" w:hAnsi="Times New Roman"/>
          <w:color w:val="FF0000"/>
          <w:lang w:eastAsia="ru-RU"/>
        </w:rPr>
        <w:t xml:space="preserve">- </w:t>
      </w:r>
      <w:r>
        <w:rPr>
          <w:rFonts w:ascii="Times New Roman" w:hAnsi="Times New Roman"/>
          <w:lang w:eastAsia="ru-RU"/>
        </w:rPr>
        <w:t>В случаях, предусмотренных п. 6 ст.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Заказчик вправе в одностороннем порядке уменьшить лимит финансирования, указанный в п.5.1. контракта, направив письменное уведомление в адрес Исполнителя.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услуг, предусмотренных контрактом.</w:t>
      </w:r>
    </w:p>
    <w:p w:rsidR="000C384A" w:rsidRDefault="00465BA9">
      <w:pPr>
        <w:widowControl w:val="0"/>
        <w:autoSpaceDE w:val="0"/>
        <w:autoSpaceDN w:val="0"/>
        <w:adjustRightInd w:val="0"/>
        <w:spacing w:after="0" w:line="240" w:lineRule="auto"/>
        <w:ind w:firstLine="567"/>
        <w:jc w:val="both"/>
        <w:rPr>
          <w:rFonts w:ascii="Times New Roman" w:hAnsi="Times New Roman"/>
        </w:rPr>
      </w:pPr>
      <w:r>
        <w:rPr>
          <w:rFonts w:ascii="Times New Roman" w:hAnsi="Times New Roman"/>
          <w:lang w:eastAsia="ru-RU"/>
        </w:rPr>
        <w:t>5.4</w:t>
      </w:r>
      <w:r w:rsidR="0061292B">
        <w:rPr>
          <w:rFonts w:ascii="Times New Roman" w:hAnsi="Times New Roman"/>
        </w:rPr>
        <w:t>.</w:t>
      </w:r>
      <w:r>
        <w:rPr>
          <w:rFonts w:ascii="Times New Roman" w:hAnsi="Times New Roman"/>
        </w:rPr>
        <w:t xml:space="preserve"> </w:t>
      </w:r>
      <w:r w:rsidR="0061292B">
        <w:rPr>
          <w:rFonts w:ascii="Times New Roman" w:hAnsi="Times New Roman"/>
        </w:rPr>
        <w:t>Валютой, используемой для расчетов с Исполнителем, является российский рубль.</w:t>
      </w:r>
    </w:p>
    <w:p w:rsidR="000C384A" w:rsidRDefault="0061292B">
      <w:pPr>
        <w:widowControl w:val="0"/>
        <w:autoSpaceDE w:val="0"/>
        <w:autoSpaceDN w:val="0"/>
        <w:adjustRightInd w:val="0"/>
        <w:spacing w:after="0" w:line="240" w:lineRule="auto"/>
        <w:ind w:firstLine="567"/>
        <w:jc w:val="both"/>
        <w:rPr>
          <w:rFonts w:ascii="Times New Roman" w:hAnsi="Times New Roman"/>
          <w:lang w:eastAsia="ru-RU"/>
        </w:rPr>
      </w:pPr>
      <w:r>
        <w:rPr>
          <w:rFonts w:ascii="Times New Roman" w:hAnsi="Times New Roman"/>
        </w:rPr>
        <w:t>5.5.</w:t>
      </w:r>
      <w:r>
        <w:t xml:space="preserve"> </w:t>
      </w:r>
      <w:r>
        <w:rPr>
          <w:rFonts w:ascii="Times New Roman" w:hAnsi="Times New Roman"/>
          <w:lang w:eastAsia="ru-RU"/>
        </w:rPr>
        <w:t xml:space="preserve">Авансирование по Контракту не предусмотрено. </w:t>
      </w:r>
    </w:p>
    <w:p w:rsidR="000C384A" w:rsidRDefault="0061292B">
      <w:pPr>
        <w:widowControl w:val="0"/>
        <w:spacing w:after="0" w:line="240" w:lineRule="auto"/>
        <w:ind w:firstLine="567"/>
        <w:jc w:val="both"/>
        <w:rPr>
          <w:rFonts w:ascii="Times New Roman" w:hAnsi="Times New Roman"/>
          <w:lang w:eastAsia="ru-RU"/>
        </w:rPr>
      </w:pPr>
      <w:r>
        <w:rPr>
          <w:rFonts w:ascii="Times New Roman" w:hAnsi="Times New Roman"/>
          <w:lang w:eastAsia="ru-RU"/>
        </w:rPr>
        <w:t xml:space="preserve">5.6. </w:t>
      </w:r>
      <w:bookmarkStart w:id="5" w:name="P234"/>
      <w:bookmarkEnd w:id="5"/>
      <w:r>
        <w:rPr>
          <w:rFonts w:ascii="Times New Roman" w:hAnsi="Times New Roman"/>
          <w:lang w:eastAsia="ru-RU"/>
        </w:rPr>
        <w:t xml:space="preserve">Оплата по Контракту осуществляется Заказчиком по казначейской системе оплаты в безналичной форме ежемесячно за фактически оказанные услуги, путем перечисления денежных средств на расчетный счет Исполнителя, указанный в Контракте, не более чем в течение 10 рабочих дней с </w:t>
      </w:r>
      <w:r w:rsidR="00465BA9">
        <w:rPr>
          <w:rFonts w:ascii="Times New Roman" w:hAnsi="Times New Roman"/>
          <w:lang w:eastAsia="ru-RU"/>
        </w:rPr>
        <w:t xml:space="preserve">даты подписания сторонами акта </w:t>
      </w:r>
      <w:r>
        <w:rPr>
          <w:rFonts w:ascii="Times New Roman" w:hAnsi="Times New Roman"/>
          <w:lang w:eastAsia="ru-RU"/>
        </w:rPr>
        <w:t xml:space="preserve">оказанных услуг, согласно графика приема поручений на оплату расходов. </w:t>
      </w:r>
    </w:p>
    <w:p w:rsidR="000C384A" w:rsidRDefault="0061292B">
      <w:pPr>
        <w:widowControl w:val="0"/>
        <w:spacing w:after="0" w:line="240" w:lineRule="auto"/>
        <w:jc w:val="both"/>
        <w:rPr>
          <w:rFonts w:ascii="Times New Roman" w:hAnsi="Times New Roman"/>
          <w:lang w:eastAsia="ru-RU"/>
        </w:rPr>
      </w:pPr>
      <w:r>
        <w:rPr>
          <w:rFonts w:ascii="Times New Roman" w:hAnsi="Times New Roman"/>
          <w:lang w:eastAsia="ru-RU"/>
        </w:rPr>
        <w:t xml:space="preserve">        5.6.1. Основанием для оплаты оказанных услуг, является акт оказанных услуг, подписанный Исполнителем и Заказчиком, счет, счет-фактура (для плательщиков НДС) (при наличии). </w:t>
      </w:r>
    </w:p>
    <w:p w:rsidR="000C384A" w:rsidRDefault="0061292B">
      <w:pPr>
        <w:widowControl w:val="0"/>
        <w:autoSpaceDE w:val="0"/>
        <w:autoSpaceDN w:val="0"/>
        <w:spacing w:after="0" w:line="240" w:lineRule="auto"/>
        <w:ind w:firstLine="567"/>
        <w:jc w:val="both"/>
        <w:rPr>
          <w:rFonts w:ascii="Times New Roman" w:eastAsia="Calibri" w:hAnsi="Times New Roman"/>
          <w:lang w:eastAsia="ru-RU"/>
        </w:rPr>
      </w:pPr>
      <w:r>
        <w:rPr>
          <w:rFonts w:ascii="Times New Roman" w:eastAsia="Calibri" w:hAnsi="Times New Roman"/>
          <w:lang w:eastAsia="ru-RU"/>
        </w:rPr>
        <w:t>5.7. Источник финансирования: внебюджетные средства, средства бюджетных учреждений, код вида расходов 244.</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5.8. По окончании и</w:t>
      </w:r>
      <w:r w:rsidR="00DB290D">
        <w:rPr>
          <w:rFonts w:ascii="Times New Roman" w:hAnsi="Times New Roman"/>
          <w:lang w:eastAsia="ru-RU"/>
        </w:rPr>
        <w:t>сполнения своих обязательств по</w:t>
      </w:r>
      <w:r>
        <w:rPr>
          <w:rFonts w:ascii="Times New Roman" w:hAnsi="Times New Roman"/>
          <w:lang w:eastAsia="ru-RU"/>
        </w:rPr>
        <w:t xml:space="preserve"> контракту Стороны в течение 10 рабочих дней подписывают акт сверки.</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5.9. Обязанности Заказчика по оплате услуги считаются исполненными с момента списания денежных средств со счета Заказчика.</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lastRenderedPageBreak/>
        <w:t xml:space="preserve">5.10. Услуги, оказанные Исполнителем с отклонениями условий контракта, </w:t>
      </w:r>
      <w:proofErr w:type="gramStart"/>
      <w:r>
        <w:rPr>
          <w:rFonts w:ascii="Times New Roman" w:hAnsi="Times New Roman"/>
          <w:lang w:eastAsia="ru-RU"/>
        </w:rPr>
        <w:t>требований</w:t>
      </w:r>
      <w:proofErr w:type="gramEnd"/>
      <w:r>
        <w:rPr>
          <w:rFonts w:ascii="Times New Roman" w:hAnsi="Times New Roman"/>
          <w:lang w:eastAsia="ru-RU"/>
        </w:rPr>
        <w:t xml:space="preserve"> установленных Описанием объекта закупки (приложение № 2 к контракту), Спецификации (приложение №1 к контракту), нормативных правовых документов или иными недостатками не подлежат оплате Заказчиком до устранения Исполнителем обнаруженных недостатков.</w:t>
      </w:r>
    </w:p>
    <w:p w:rsidR="000C384A" w:rsidRDefault="0061292B">
      <w:pPr>
        <w:spacing w:after="0" w:line="240" w:lineRule="auto"/>
        <w:ind w:firstLine="567"/>
        <w:jc w:val="both"/>
        <w:rPr>
          <w:rFonts w:ascii="Times New Roman" w:eastAsia="Calibri" w:hAnsi="Times New Roman"/>
          <w:lang w:eastAsia="ru-RU"/>
        </w:rPr>
      </w:pPr>
      <w:r>
        <w:rPr>
          <w:rFonts w:ascii="Times New Roman" w:eastAsia="Calibri" w:hAnsi="Times New Roman"/>
          <w:lang w:eastAsia="ru-RU"/>
        </w:rPr>
        <w:t>5.11. Суммы неисполненных Исполнителем требований об уплате неустоек (штрафов, пеней), предъявленных Заказчиком в соответствии с Федеральным законом № 44-ФЗ и настоящим Контрактом, удерживаются Заказчиком из суммы, подлежащей оплате Исполнителю.</w:t>
      </w:r>
    </w:p>
    <w:p w:rsidR="000C384A" w:rsidRDefault="000C384A">
      <w:pPr>
        <w:widowControl w:val="0"/>
        <w:autoSpaceDE w:val="0"/>
        <w:autoSpaceDN w:val="0"/>
        <w:spacing w:after="0" w:line="240" w:lineRule="auto"/>
        <w:ind w:firstLine="567"/>
        <w:jc w:val="both"/>
        <w:rPr>
          <w:rFonts w:ascii="Times New Roman" w:hAnsi="Times New Roman"/>
          <w:lang w:eastAsia="ru-RU"/>
        </w:rPr>
      </w:pPr>
    </w:p>
    <w:p w:rsidR="000C384A" w:rsidRDefault="0061292B">
      <w:pPr>
        <w:spacing w:after="0" w:line="240" w:lineRule="auto"/>
        <w:ind w:firstLine="709"/>
        <w:jc w:val="center"/>
        <w:rPr>
          <w:rFonts w:ascii="Times New Roman" w:hAnsi="Times New Roman"/>
          <w:b/>
          <w:lang w:eastAsia="ru-RU"/>
        </w:rPr>
      </w:pPr>
      <w:r>
        <w:rPr>
          <w:rFonts w:ascii="Times New Roman" w:hAnsi="Times New Roman"/>
          <w:b/>
          <w:lang w:eastAsia="ru-RU"/>
        </w:rPr>
        <w:t>6. Обеспечение исполнения контракта</w:t>
      </w:r>
    </w:p>
    <w:p w:rsidR="000C384A" w:rsidRDefault="0061292B">
      <w:pPr>
        <w:suppressAutoHyphens/>
        <w:autoSpaceDE w:val="0"/>
        <w:autoSpaceDN w:val="0"/>
        <w:spacing w:after="0" w:line="240" w:lineRule="auto"/>
        <w:ind w:firstLine="600"/>
        <w:jc w:val="both"/>
        <w:textAlignment w:val="baseline"/>
        <w:rPr>
          <w:rFonts w:ascii="Times New Roman" w:hAnsi="Times New Roman"/>
          <w:color w:val="000000"/>
          <w:lang w:eastAsia="ru-RU" w:bidi="ru-RU"/>
        </w:rPr>
      </w:pPr>
      <w:r>
        <w:rPr>
          <w:rFonts w:ascii="Times New Roman" w:hAnsi="Times New Roman"/>
          <w:color w:val="000000"/>
          <w:lang w:eastAsia="ru-RU" w:bidi="ru-RU"/>
        </w:rPr>
        <w:t>6.1. Обеспечение исполнения контракта не предусмотрено.</w:t>
      </w:r>
    </w:p>
    <w:p w:rsidR="000C384A" w:rsidRDefault="000C384A">
      <w:pPr>
        <w:widowControl w:val="0"/>
        <w:autoSpaceDE w:val="0"/>
        <w:autoSpaceDN w:val="0"/>
        <w:spacing w:after="0" w:line="240" w:lineRule="auto"/>
        <w:jc w:val="center"/>
        <w:outlineLvl w:val="1"/>
        <w:rPr>
          <w:rFonts w:ascii="Times New Roman" w:hAnsi="Times New Roman"/>
          <w:lang w:eastAsia="ru-RU"/>
        </w:rPr>
      </w:pPr>
    </w:p>
    <w:p w:rsidR="000C384A" w:rsidRDefault="0061292B">
      <w:pPr>
        <w:widowControl w:val="0"/>
        <w:autoSpaceDE w:val="0"/>
        <w:autoSpaceDN w:val="0"/>
        <w:spacing w:after="0" w:line="240" w:lineRule="auto"/>
        <w:jc w:val="center"/>
        <w:outlineLvl w:val="1"/>
        <w:rPr>
          <w:rFonts w:ascii="Times New Roman" w:hAnsi="Times New Roman"/>
          <w:b/>
          <w:lang w:eastAsia="ru-RU"/>
        </w:rPr>
      </w:pPr>
      <w:r>
        <w:rPr>
          <w:rFonts w:ascii="Times New Roman" w:hAnsi="Times New Roman"/>
          <w:b/>
          <w:lang w:eastAsia="ru-RU"/>
        </w:rPr>
        <w:t>7. Ответственность Сторон</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7.1. 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 Федеральным законом от 05.04.2013 г. №44 – 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№1042.</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Указанные в настоящем разделе неустойка (пеня, штраф) взимаются за каждое нарушение в отдельности.</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7.2. Ответственность Заказчика:</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7.2.1.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xml:space="preserve">7.2.2. За каждый факт неисполнения Заказчиком обязательств, предусмотренных контрактом, </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xml:space="preserve">за исключением просрочки исполнения обязательств, предусмотренных контрактом, размер штрафа устанавливается в следующем порядке: </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а) 1 000 рублей, если цена контракта не превышает 3 млн. рублей (включительно);</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7.3 Ответственность Исполнителя:</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xml:space="preserve">7.3.1.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7.3.2. Пеня за просрочку исполнения обязательств (в том числе гарантийного обязательства) начисляется за каждый день просрочки исполнения Исполнителем обязательства, предусмотренного контрактом, в том числе:</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За неявку для передачи Объектов в срок, указанный в п.1.2 контракта;</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за нарушение сроков оказания услуг, предусмотренных Контрактом;</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7.3.3.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xml:space="preserve">7.3.4. Штрафы начисляются за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xml:space="preserve">(за исключением п.7.3.5 и п. 7.3.6. настоящего раздела) в следующем порядке: </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а) 10 процентов цены контракта (этапа) в случае, если цена контракта (этапа)не превышает 3 млн. рублей;</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7.3.5.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lastRenderedPageBreak/>
        <w:t>а) 1000 рублей, если цена контракта не превышает 3 млн. рублей;</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xml:space="preserve">7.3.6. За каждый факт неисполнения или ненадлежащего исполнения Подрядчиком обязательств, предусмотренных контрактом, заключенным с победителем закупки (или с иным участником закупки </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в случаях, установленных Законом), предложившим наиболее высокую цену за право заключения контракта, размер штрафа рассчитывается в порядке, установленном Постановлением Правительства РФ</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xml:space="preserve"> от 30.08.2017 № 1042,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а) в случае, если цена контракта не превышает начальную (максимальную) цену контракта:</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10 процентов начальной (максимальной) цены контракта, если цена контракта не превышает 3 млн. рублей;</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б) в случае, если цена контракта превышает начальную (максимальную) цену контракта:</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10 процентов цены контракта, если цена контракта не превышает 3 млн. рублей;</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xml:space="preserve">7.4.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7.5. Исполнитель несёт ответственность за действия третьих лиц, привлечённых им к исполнению обязательств по контракту.</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7.6. Уплата пени (неустойки) за просрочку или иное ненадлежащее исполнение обязательств по Контракту, не освобождает Исполнителя от исполнения этих обязательств по Контракту.</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xml:space="preserve">7.7. Уплата штрафных санкций за нарушение обязательств по контракту производится Исполнителем на основании претензии Заказчика. </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7.8. В случае ненадлежащего исполнения, просрочки исполнения Исполнителем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7.3.1-7.3.6. Контракта, после направления в адрес Исполнителя уведомления с расчетом суммы неустойки.</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xml:space="preserve">7.9 </w:t>
      </w:r>
      <w:proofErr w:type="gramStart"/>
      <w:r>
        <w:rPr>
          <w:rFonts w:ascii="Times New Roman" w:hAnsi="Times New Roman"/>
          <w:lang w:eastAsia="ru-RU"/>
        </w:rPr>
        <w:t>В</w:t>
      </w:r>
      <w:proofErr w:type="gramEnd"/>
      <w:r>
        <w:rPr>
          <w:rFonts w:ascii="Times New Roman" w:hAnsi="Times New Roman"/>
          <w:lang w:eastAsia="ru-RU"/>
        </w:rPr>
        <w:t xml:space="preserve"> случае неуплаты Исполнителем неустойки (штрафа, пени) в срок, установленный в претензии Заказчика, исполнение обязательства Исполнителем по Контракту по перечислению неустойки (штрафа, пени) осуществляется Заказчиком в следующем порядке:</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7.9.1. Начисление по исполнению денежного обязательства по Контракту производится на основании приемки оказанных услуг, содержащего сведения об исполнении обязательства Исполнителем, о принятых услугах по исполнению Контракта, включая сумму неустойки (пени, штрафа).</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7.9.2. Оплата по Контракту осуществляется путем выплаты Исполнителю по контракту суммы, уменьшенной на сумму неустойки (пени, штрафа).</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7.10. Подписанием настоящего контракта Исполнитель подтверждает свое согласие на оплату по контракту за вычетом суммы неустойки, взимаемой Заказчиком, в соответствии с пунктами 7.3.1-7.3.6. Контракта. После оплаты по Контракту в соответствии с условиями настоящего раздела Стороны обязуются подписать акт сверки расчетов.</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7.11.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xml:space="preserve">7.12.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 </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7.13.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0C384A" w:rsidRDefault="000C384A">
      <w:pPr>
        <w:widowControl w:val="0"/>
        <w:autoSpaceDE w:val="0"/>
        <w:autoSpaceDN w:val="0"/>
        <w:spacing w:after="0" w:line="240" w:lineRule="auto"/>
        <w:jc w:val="center"/>
        <w:outlineLvl w:val="1"/>
        <w:rPr>
          <w:rFonts w:ascii="Times New Roman" w:hAnsi="Times New Roman"/>
          <w:b/>
          <w:lang w:eastAsia="ru-RU"/>
        </w:rPr>
      </w:pPr>
    </w:p>
    <w:p w:rsidR="000C384A" w:rsidRDefault="0061292B">
      <w:pPr>
        <w:widowControl w:val="0"/>
        <w:autoSpaceDE w:val="0"/>
        <w:autoSpaceDN w:val="0"/>
        <w:spacing w:after="0" w:line="240" w:lineRule="auto"/>
        <w:jc w:val="center"/>
        <w:outlineLvl w:val="1"/>
        <w:rPr>
          <w:rFonts w:ascii="Times New Roman" w:hAnsi="Times New Roman"/>
          <w:b/>
          <w:lang w:eastAsia="ru-RU"/>
        </w:rPr>
      </w:pPr>
      <w:r>
        <w:rPr>
          <w:rFonts w:ascii="Times New Roman" w:hAnsi="Times New Roman"/>
          <w:b/>
          <w:lang w:eastAsia="ru-RU"/>
        </w:rPr>
        <w:t>8. Обстоятельства непреодолимой силы</w:t>
      </w:r>
    </w:p>
    <w:p w:rsidR="000C384A" w:rsidRDefault="0061292B">
      <w:pPr>
        <w:pStyle w:val="s1"/>
        <w:shd w:val="clear" w:color="auto" w:fill="FFFFFF"/>
        <w:spacing w:before="0" w:beforeAutospacing="0" w:after="0" w:afterAutospacing="0"/>
        <w:ind w:firstLine="567"/>
        <w:jc w:val="both"/>
        <w:rPr>
          <w:sz w:val="22"/>
          <w:szCs w:val="22"/>
        </w:rPr>
      </w:pPr>
      <w:r>
        <w:rPr>
          <w:sz w:val="22"/>
          <w:szCs w:val="22"/>
        </w:rPr>
        <w:t>8.1.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0C384A" w:rsidRDefault="0061292B">
      <w:pPr>
        <w:pStyle w:val="s1"/>
        <w:shd w:val="clear" w:color="auto" w:fill="FFFFFF"/>
        <w:spacing w:before="0" w:beforeAutospacing="0" w:after="0" w:afterAutospacing="0"/>
        <w:ind w:firstLine="567"/>
        <w:jc w:val="both"/>
        <w:rPr>
          <w:sz w:val="22"/>
          <w:szCs w:val="22"/>
        </w:rPr>
      </w:pPr>
      <w:r>
        <w:rPr>
          <w:sz w:val="22"/>
          <w:szCs w:val="22"/>
        </w:rPr>
        <w:t>8.2.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0C384A" w:rsidRDefault="0061292B">
      <w:pPr>
        <w:pStyle w:val="s1"/>
        <w:shd w:val="clear" w:color="auto" w:fill="FFFFFF"/>
        <w:spacing w:before="0" w:beforeAutospacing="0" w:after="0" w:afterAutospacing="0"/>
        <w:ind w:firstLine="567"/>
        <w:jc w:val="both"/>
        <w:rPr>
          <w:sz w:val="22"/>
          <w:szCs w:val="22"/>
        </w:rPr>
      </w:pPr>
      <w:r>
        <w:rPr>
          <w:sz w:val="22"/>
          <w:szCs w:val="22"/>
        </w:rPr>
        <w:t xml:space="preserve">8.3. Сторона, у которой возникли обстоятельства непреодолимой силы, обязана в течение 3 (трех) календарных дней письменно информировать другую Сторону о случившемся и его причинах </w:t>
      </w:r>
      <w:r>
        <w:rPr>
          <w:sz w:val="22"/>
          <w:szCs w:val="22"/>
        </w:rPr>
        <w:br/>
      </w:r>
      <w:r>
        <w:rPr>
          <w:sz w:val="22"/>
          <w:szCs w:val="22"/>
        </w:rPr>
        <w:lastRenderedPageBreak/>
        <w:t xml:space="preserve">с приложением документов, удостоверяющих факт наступления обстоятельств непреодолимой силы, </w:t>
      </w:r>
      <w:r>
        <w:rPr>
          <w:sz w:val="22"/>
          <w:szCs w:val="22"/>
        </w:rPr>
        <w:br/>
        <w:t>а также предпринять все возможные меры для надлежащего выполнения своих обязательств по Контракту.</w:t>
      </w:r>
    </w:p>
    <w:p w:rsidR="000C384A" w:rsidRDefault="0061292B">
      <w:pPr>
        <w:pStyle w:val="s1"/>
        <w:shd w:val="clear" w:color="auto" w:fill="FFFFFF"/>
        <w:spacing w:before="0" w:beforeAutospacing="0" w:after="0" w:afterAutospacing="0"/>
        <w:ind w:firstLine="567"/>
        <w:jc w:val="both"/>
        <w:rPr>
          <w:sz w:val="22"/>
          <w:szCs w:val="22"/>
        </w:rPr>
      </w:pPr>
      <w:r>
        <w:rPr>
          <w:sz w:val="22"/>
          <w:szCs w:val="22"/>
        </w:rPr>
        <w:t>8.4.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0C384A" w:rsidRDefault="0061292B">
      <w:pPr>
        <w:pStyle w:val="s1"/>
        <w:shd w:val="clear" w:color="auto" w:fill="FFFFFF"/>
        <w:spacing w:before="0" w:beforeAutospacing="0" w:after="0" w:afterAutospacing="0"/>
        <w:ind w:firstLine="567"/>
        <w:jc w:val="both"/>
        <w:rPr>
          <w:sz w:val="22"/>
          <w:szCs w:val="22"/>
        </w:rPr>
      </w:pPr>
      <w:r>
        <w:rPr>
          <w:sz w:val="22"/>
          <w:szCs w:val="22"/>
        </w:rPr>
        <w:t xml:space="preserve">8.5.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w:t>
      </w:r>
      <w:r>
        <w:rPr>
          <w:sz w:val="22"/>
          <w:szCs w:val="22"/>
        </w:rPr>
        <w:br/>
        <w:t>по Контракту продлевается соразмерно времени, которое необходимо для учета действия этих обстоятельств и их последствий.</w:t>
      </w:r>
    </w:p>
    <w:p w:rsidR="000C384A" w:rsidRDefault="0061292B">
      <w:pPr>
        <w:pStyle w:val="s1"/>
        <w:shd w:val="clear" w:color="auto" w:fill="FFFFFF"/>
        <w:spacing w:before="0" w:beforeAutospacing="0" w:after="0" w:afterAutospacing="0"/>
        <w:ind w:firstLine="567"/>
        <w:jc w:val="both"/>
        <w:rPr>
          <w:sz w:val="22"/>
          <w:szCs w:val="22"/>
        </w:rPr>
      </w:pPr>
      <w:r>
        <w:rPr>
          <w:sz w:val="22"/>
          <w:szCs w:val="22"/>
        </w:rPr>
        <w:t>8.6.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0C384A" w:rsidRDefault="000C384A">
      <w:pPr>
        <w:widowControl w:val="0"/>
        <w:autoSpaceDE w:val="0"/>
        <w:autoSpaceDN w:val="0"/>
        <w:spacing w:after="0" w:line="240" w:lineRule="auto"/>
        <w:ind w:firstLine="567"/>
        <w:jc w:val="both"/>
        <w:rPr>
          <w:rFonts w:ascii="Times New Roman" w:hAnsi="Times New Roman"/>
          <w:b/>
          <w:lang w:eastAsia="ru-RU"/>
        </w:rPr>
      </w:pPr>
    </w:p>
    <w:p w:rsidR="000C384A" w:rsidRDefault="0061292B">
      <w:pPr>
        <w:widowControl w:val="0"/>
        <w:autoSpaceDE w:val="0"/>
        <w:autoSpaceDN w:val="0"/>
        <w:spacing w:after="0" w:line="240" w:lineRule="auto"/>
        <w:ind w:firstLine="567"/>
        <w:jc w:val="center"/>
        <w:outlineLvl w:val="1"/>
        <w:rPr>
          <w:rFonts w:ascii="Times New Roman" w:hAnsi="Times New Roman"/>
          <w:b/>
          <w:lang w:eastAsia="ru-RU"/>
        </w:rPr>
      </w:pPr>
      <w:r>
        <w:rPr>
          <w:rFonts w:ascii="Times New Roman" w:hAnsi="Times New Roman"/>
          <w:b/>
          <w:lang w:eastAsia="ru-RU"/>
        </w:rPr>
        <w:t>9. Порядок урегулирования споров</w:t>
      </w:r>
    </w:p>
    <w:p w:rsidR="000C384A" w:rsidRDefault="009C3E9D">
      <w:pPr>
        <w:spacing w:after="0" w:line="240" w:lineRule="auto"/>
        <w:ind w:firstLine="709"/>
        <w:jc w:val="both"/>
        <w:rPr>
          <w:rFonts w:ascii="Times New Roman" w:hAnsi="Times New Roman"/>
        </w:rPr>
      </w:pPr>
      <w:r>
        <w:rPr>
          <w:rFonts w:ascii="Times New Roman" w:hAnsi="Times New Roman"/>
        </w:rPr>
        <w:t>9.1.</w:t>
      </w:r>
      <w:r w:rsidR="0061292B">
        <w:rPr>
          <w:rFonts w:ascii="Times New Roman" w:hAnsi="Times New Roman"/>
        </w:rPr>
        <w:t xml:space="preserve">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0C384A" w:rsidRDefault="0061292B">
      <w:pPr>
        <w:spacing w:after="0" w:line="240" w:lineRule="auto"/>
        <w:ind w:firstLine="709"/>
        <w:jc w:val="both"/>
        <w:rPr>
          <w:rFonts w:ascii="Times New Roman" w:hAnsi="Times New Roman"/>
        </w:rPr>
      </w:pPr>
      <w:r>
        <w:rPr>
          <w:rFonts w:ascii="Times New Roman" w:hAnsi="Times New Roman"/>
        </w:rPr>
        <w:t>9.2.</w:t>
      </w:r>
      <w:r w:rsidR="00DB290D">
        <w:rPr>
          <w:rFonts w:ascii="Times New Roman" w:hAnsi="Times New Roman"/>
        </w:rPr>
        <w:t xml:space="preserve"> </w:t>
      </w:r>
      <w:r>
        <w:rPr>
          <w:rFonts w:ascii="Times New Roman" w:hAnsi="Times New Roman"/>
        </w:rPr>
        <w:t>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rsidR="000C384A" w:rsidRDefault="0061292B">
      <w:pPr>
        <w:spacing w:after="0" w:line="240" w:lineRule="auto"/>
        <w:ind w:firstLine="709"/>
        <w:jc w:val="both"/>
        <w:rPr>
          <w:rFonts w:ascii="Times New Roman" w:hAnsi="Times New Roman"/>
        </w:rPr>
      </w:pPr>
      <w:r>
        <w:rPr>
          <w:rFonts w:ascii="Times New Roman" w:hAnsi="Times New Roman"/>
        </w:rPr>
        <w:t>9.3.</w:t>
      </w:r>
      <w:r w:rsidR="00DB290D">
        <w:rPr>
          <w:rFonts w:ascii="Times New Roman" w:hAnsi="Times New Roman"/>
        </w:rPr>
        <w:t xml:space="preserve"> </w:t>
      </w:r>
      <w:r>
        <w:rPr>
          <w:rFonts w:ascii="Times New Roman" w:hAnsi="Times New Roman"/>
        </w:rPr>
        <w:t>Срок рассмотрения писем, уведомлений или претензий не может превышать 10 дней со дня их получения.</w:t>
      </w:r>
    </w:p>
    <w:p w:rsidR="000C384A" w:rsidRDefault="0061292B">
      <w:pPr>
        <w:spacing w:after="0" w:line="240" w:lineRule="auto"/>
        <w:ind w:firstLine="709"/>
        <w:jc w:val="both"/>
        <w:rPr>
          <w:rFonts w:ascii="Times New Roman" w:hAnsi="Times New Roman"/>
        </w:rPr>
      </w:pPr>
      <w:r>
        <w:rPr>
          <w:rFonts w:ascii="Times New Roman" w:hAnsi="Times New Roman"/>
        </w:rPr>
        <w:t xml:space="preserve">9.4.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 </w:t>
      </w:r>
    </w:p>
    <w:p w:rsidR="000C384A" w:rsidRDefault="0061292B">
      <w:pPr>
        <w:pStyle w:val="s1"/>
        <w:shd w:val="clear" w:color="auto" w:fill="FFFFFF"/>
        <w:spacing w:before="0" w:beforeAutospacing="0" w:after="0" w:afterAutospacing="0"/>
        <w:ind w:firstLine="567"/>
        <w:jc w:val="both"/>
        <w:rPr>
          <w:sz w:val="22"/>
          <w:szCs w:val="22"/>
        </w:rPr>
      </w:pPr>
      <w:r>
        <w:rPr>
          <w:sz w:val="22"/>
          <w:szCs w:val="22"/>
        </w:rPr>
        <w:t>9.5. При исполнении своих обязательств по контракту стороны должны действовать добросовестно и разумно. При исполнении контракта ни одна из сторон не вправе извлекать преимущество из своего незаконного или недобросовестного поведения</w:t>
      </w:r>
    </w:p>
    <w:p w:rsidR="000C384A" w:rsidRDefault="0061292B">
      <w:pPr>
        <w:pStyle w:val="s1"/>
        <w:shd w:val="clear" w:color="auto" w:fill="FFFFFF"/>
        <w:spacing w:before="0" w:beforeAutospacing="0" w:after="0" w:afterAutospacing="0"/>
        <w:ind w:firstLine="567"/>
        <w:jc w:val="both"/>
        <w:rPr>
          <w:sz w:val="22"/>
          <w:szCs w:val="22"/>
        </w:rPr>
      </w:pPr>
      <w:r>
        <w:rPr>
          <w:sz w:val="22"/>
          <w:szCs w:val="22"/>
        </w:rPr>
        <w:t xml:space="preserve">9.6. При возникновении любых противоречий, претензий и разногласий, а также споров, связанных с исполнением контракта (далее - разногласия), стороны предпринимают усилия для урегулирования разногласий путем переговоров и оформляют результаты таких переговоров с учетом положений контракта. </w:t>
      </w:r>
    </w:p>
    <w:p w:rsidR="000C384A" w:rsidRDefault="0061292B">
      <w:pPr>
        <w:pStyle w:val="s1"/>
        <w:shd w:val="clear" w:color="auto" w:fill="FFFFFF"/>
        <w:spacing w:before="0" w:beforeAutospacing="0" w:after="0" w:afterAutospacing="0"/>
        <w:ind w:firstLine="567"/>
        <w:jc w:val="both"/>
        <w:rPr>
          <w:sz w:val="22"/>
          <w:szCs w:val="22"/>
        </w:rPr>
      </w:pPr>
      <w:r>
        <w:rPr>
          <w:sz w:val="22"/>
          <w:szCs w:val="22"/>
        </w:rPr>
        <w:t>9.7 Уведомления (в том числе обращения, сообщения, предложения, требования) сторон, связанные с исполнением, изменением, расторжением контракта, за исключением случаев, предусмотренных законодательством Российской Федерации о контрактной системе в сфере закупок, контрактом, передаются лицу, имеющему право действовать от имени стороны контракта, лично под расписку или направляются стороне контракта по почте заказным письмом с уведомлением о вручении по адресу стороны контракта, указанному в контракте.</w:t>
      </w:r>
    </w:p>
    <w:p w:rsidR="000C384A" w:rsidRDefault="0061292B">
      <w:pPr>
        <w:pStyle w:val="s1"/>
        <w:shd w:val="clear" w:color="auto" w:fill="FFFFFF"/>
        <w:spacing w:before="0" w:beforeAutospacing="0" w:after="0" w:afterAutospacing="0"/>
        <w:ind w:firstLine="567"/>
        <w:jc w:val="both"/>
        <w:rPr>
          <w:sz w:val="22"/>
          <w:szCs w:val="22"/>
        </w:rPr>
      </w:pPr>
      <w:r>
        <w:rPr>
          <w:sz w:val="22"/>
          <w:szCs w:val="22"/>
        </w:rPr>
        <w:t xml:space="preserve">9.8. Датой получения уведомления, указанного в абзаце первом настоящего пункта, </w:t>
      </w:r>
      <w:proofErr w:type="spellStart"/>
      <w:r>
        <w:rPr>
          <w:sz w:val="22"/>
          <w:szCs w:val="22"/>
        </w:rPr>
        <w:t>считается:дата</w:t>
      </w:r>
      <w:proofErr w:type="spellEnd"/>
      <w:r>
        <w:rPr>
          <w:sz w:val="22"/>
          <w:szCs w:val="22"/>
        </w:rPr>
        <w:t>, указанная лицом, имеющим право действовать от имени стороны контракта, в расписке о получении уведомления (в случае передачи такого уведомления лицу, имеющему право действовать от имени стороны контракта, лично под расписку);дата получения стороной контракта, направившей уведомление, подтверждения о вручении стороне контракта, в адрес которой направлено уведомление, заказного письма либо дата получения стороной контракта, направившей уведомление, информации об отсутствии стороны контракта, в адрес которой направлено уведомление, по адресу, указанному в контракте, информации о возврате такого письма по истечении срока хранения (в случае направления уведомления заказным письмом) .</w:t>
      </w:r>
    </w:p>
    <w:p w:rsidR="000C384A" w:rsidRDefault="0061292B">
      <w:pPr>
        <w:widowControl w:val="0"/>
        <w:autoSpaceDE w:val="0"/>
        <w:autoSpaceDN w:val="0"/>
        <w:spacing w:after="0" w:line="240" w:lineRule="auto"/>
        <w:ind w:firstLine="567"/>
        <w:jc w:val="center"/>
        <w:outlineLvl w:val="1"/>
        <w:rPr>
          <w:rFonts w:ascii="Times New Roman" w:hAnsi="Times New Roman"/>
          <w:b/>
          <w:lang w:eastAsia="ru-RU"/>
        </w:rPr>
      </w:pPr>
      <w:r>
        <w:rPr>
          <w:rFonts w:ascii="Times New Roman" w:hAnsi="Times New Roman"/>
          <w:b/>
          <w:lang w:eastAsia="ru-RU"/>
        </w:rPr>
        <w:t>10. Антикоррупционная оговорка</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xml:space="preserve">10.1. 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w:t>
      </w:r>
      <w:proofErr w:type="gramStart"/>
      <w:r>
        <w:rPr>
          <w:rFonts w:ascii="Times New Roman" w:hAnsi="Times New Roman"/>
          <w:lang w:eastAsia="ru-RU"/>
        </w:rPr>
        <w:t>прямо</w:t>
      </w:r>
      <w:proofErr w:type="gramEnd"/>
      <w:r>
        <w:rPr>
          <w:rFonts w:ascii="Times New Roman" w:hAnsi="Times New Roman"/>
          <w:lang w:eastAsia="ru-RU"/>
        </w:rPr>
        <w:t xml:space="preserve">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xml:space="preserve">10.2.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w:t>
      </w:r>
      <w:r>
        <w:rPr>
          <w:rFonts w:ascii="Times New Roman" w:hAnsi="Times New Roman"/>
          <w:lang w:eastAsia="ru-RU"/>
        </w:rPr>
        <w:br/>
      </w:r>
      <w:r>
        <w:rPr>
          <w:rFonts w:ascii="Times New Roman" w:hAnsi="Times New Roman"/>
          <w:lang w:eastAsia="ru-RU"/>
        </w:rPr>
        <w:lastRenderedPageBreak/>
        <w:t>о противодействии легализации (отмыванию) доходов, полученных преступным путем.</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10.3.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xml:space="preserve">10.4. 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w:t>
      </w:r>
      <w:r>
        <w:rPr>
          <w:rFonts w:ascii="Times New Roman" w:hAnsi="Times New Roman"/>
          <w:lang w:eastAsia="ru-RU"/>
        </w:rPr>
        <w:br/>
        <w:t>о противодействии легализации (отмыванию) доходов, полученных преступным путем.</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10.5. 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rsidR="000C384A" w:rsidRDefault="000C384A">
      <w:pPr>
        <w:widowControl w:val="0"/>
        <w:autoSpaceDE w:val="0"/>
        <w:autoSpaceDN w:val="0"/>
        <w:spacing w:after="0" w:line="240" w:lineRule="auto"/>
        <w:ind w:firstLine="567"/>
        <w:jc w:val="both"/>
        <w:rPr>
          <w:rFonts w:ascii="Times New Roman" w:hAnsi="Times New Roman"/>
          <w:lang w:eastAsia="ru-RU"/>
        </w:rPr>
      </w:pPr>
    </w:p>
    <w:p w:rsidR="000C384A" w:rsidRDefault="0061292B">
      <w:pPr>
        <w:widowControl w:val="0"/>
        <w:autoSpaceDE w:val="0"/>
        <w:autoSpaceDN w:val="0"/>
        <w:spacing w:after="0" w:line="240" w:lineRule="auto"/>
        <w:jc w:val="center"/>
        <w:outlineLvl w:val="1"/>
        <w:rPr>
          <w:rFonts w:ascii="Times New Roman" w:hAnsi="Times New Roman"/>
          <w:b/>
          <w:color w:val="22272F"/>
          <w:shd w:val="clear" w:color="auto" w:fill="FFFFFF"/>
        </w:rPr>
      </w:pPr>
      <w:r>
        <w:rPr>
          <w:rFonts w:ascii="Times New Roman" w:hAnsi="Times New Roman"/>
          <w:b/>
          <w:lang w:eastAsia="ru-RU"/>
        </w:rPr>
        <w:t xml:space="preserve">11. </w:t>
      </w:r>
      <w:r>
        <w:rPr>
          <w:rFonts w:ascii="Times New Roman" w:hAnsi="Times New Roman"/>
          <w:b/>
          <w:color w:val="22272F"/>
          <w:shd w:val="clear" w:color="auto" w:fill="FFFFFF"/>
        </w:rPr>
        <w:t>Срок действия и порядок изменения, расторжения Контракта.</w:t>
      </w:r>
    </w:p>
    <w:p w:rsidR="000C384A" w:rsidRDefault="0061292B">
      <w:pPr>
        <w:widowControl w:val="0"/>
        <w:autoSpaceDE w:val="0"/>
        <w:autoSpaceDN w:val="0"/>
        <w:spacing w:after="0" w:line="240" w:lineRule="auto"/>
        <w:jc w:val="both"/>
        <w:outlineLvl w:val="1"/>
        <w:rPr>
          <w:rFonts w:ascii="Times New Roman" w:hAnsi="Times New Roman"/>
          <w:lang w:eastAsia="ru-RU"/>
        </w:rPr>
      </w:pPr>
      <w:r>
        <w:rPr>
          <w:rFonts w:ascii="Times New Roman" w:hAnsi="Times New Roman"/>
          <w:b/>
          <w:color w:val="22272F"/>
        </w:rPr>
        <w:br/>
      </w:r>
      <w:bookmarkStart w:id="6" w:name="P373"/>
      <w:bookmarkEnd w:id="6"/>
      <w:r>
        <w:rPr>
          <w:rFonts w:ascii="Times New Roman" w:hAnsi="Times New Roman"/>
          <w:lang w:eastAsia="ru-RU"/>
        </w:rPr>
        <w:t xml:space="preserve">          11.1. Контракт вступает в силу с момента (даты) заключени</w:t>
      </w:r>
      <w:r w:rsidR="008F1B3A">
        <w:rPr>
          <w:rFonts w:ascii="Times New Roman" w:hAnsi="Times New Roman"/>
          <w:lang w:eastAsia="ru-RU"/>
        </w:rPr>
        <w:t>я сторонами и действует по 31.12</w:t>
      </w:r>
      <w:r>
        <w:rPr>
          <w:rFonts w:ascii="Times New Roman" w:hAnsi="Times New Roman"/>
          <w:lang w:eastAsia="ru-RU"/>
        </w:rPr>
        <w:t>.2026 г., а в части неисполненных обязательств - до полного их исполнения Сторонами.</w:t>
      </w:r>
    </w:p>
    <w:p w:rsidR="000C384A" w:rsidRDefault="0061292B">
      <w:pPr>
        <w:pStyle w:val="s1"/>
        <w:spacing w:before="0" w:beforeAutospacing="0" w:after="0" w:afterAutospacing="0"/>
        <w:ind w:firstLine="567"/>
        <w:jc w:val="both"/>
        <w:rPr>
          <w:sz w:val="22"/>
          <w:szCs w:val="22"/>
        </w:rPr>
      </w:pPr>
      <w:r>
        <w:rPr>
          <w:sz w:val="22"/>
          <w:szCs w:val="22"/>
        </w:rPr>
        <w:t xml:space="preserve">Окончание срока действия Контракта не влечет прекращение обязательств Сторон по Контракту, в том числе гарантийных обязательств Исполнителя, и не освобождает Стороны от ответственности за его нарушение. </w:t>
      </w:r>
    </w:p>
    <w:p w:rsidR="000C384A" w:rsidRDefault="0061292B">
      <w:pPr>
        <w:pStyle w:val="s1"/>
        <w:spacing w:before="0" w:beforeAutospacing="0" w:after="0" w:afterAutospacing="0"/>
        <w:ind w:firstLine="567"/>
        <w:jc w:val="both"/>
        <w:rPr>
          <w:sz w:val="22"/>
          <w:szCs w:val="22"/>
        </w:rPr>
      </w:pPr>
      <w:r>
        <w:rPr>
          <w:sz w:val="22"/>
          <w:szCs w:val="22"/>
        </w:rPr>
        <w:t>11.1.1 Прекращение срока действия Контракта не освобождает Стороны от ответственности за нарушение его условий.</w:t>
      </w:r>
    </w:p>
    <w:p w:rsidR="000C384A" w:rsidRDefault="0061292B">
      <w:pPr>
        <w:pStyle w:val="s1"/>
        <w:spacing w:before="0" w:beforeAutospacing="0" w:after="0" w:afterAutospacing="0"/>
        <w:ind w:firstLine="567"/>
        <w:jc w:val="both"/>
        <w:rPr>
          <w:sz w:val="22"/>
          <w:szCs w:val="22"/>
        </w:rPr>
      </w:pPr>
      <w:r>
        <w:rPr>
          <w:sz w:val="22"/>
          <w:szCs w:val="22"/>
        </w:rPr>
        <w:t>11.1.2. Прекращение действия Контракта не влечет за собой прекращения действия обязательств по Контракту, и они действуют до полного их исполнения.</w:t>
      </w:r>
    </w:p>
    <w:p w:rsidR="000C384A" w:rsidRDefault="0061292B">
      <w:pPr>
        <w:pStyle w:val="s1"/>
        <w:spacing w:before="0" w:beforeAutospacing="0" w:after="0" w:afterAutospacing="0"/>
        <w:ind w:firstLine="567"/>
        <w:jc w:val="both"/>
      </w:pPr>
      <w:r>
        <w:rPr>
          <w:sz w:val="22"/>
          <w:szCs w:val="22"/>
        </w:rPr>
        <w:t>11.2. Сро</w:t>
      </w:r>
      <w:r w:rsidR="00A048F2">
        <w:rPr>
          <w:sz w:val="22"/>
          <w:szCs w:val="22"/>
        </w:rPr>
        <w:t>к исполнения контракта: до 31.12</w:t>
      </w:r>
      <w:r>
        <w:rPr>
          <w:sz w:val="22"/>
          <w:szCs w:val="22"/>
        </w:rPr>
        <w:t>.2026 года (включает в себя исполнение встречных требований Сторон: оказанные Исполнителем услуги, приемку и оплату оказанных услуг Исполнителем).</w:t>
      </w:r>
    </w:p>
    <w:p w:rsidR="000C384A" w:rsidRDefault="0061292B">
      <w:pPr>
        <w:pStyle w:val="s1"/>
        <w:spacing w:before="0" w:beforeAutospacing="0" w:after="0" w:afterAutospacing="0"/>
        <w:ind w:firstLine="567"/>
        <w:jc w:val="both"/>
        <w:rPr>
          <w:color w:val="FF0000"/>
          <w:sz w:val="22"/>
          <w:szCs w:val="22"/>
        </w:rPr>
      </w:pPr>
      <w:r>
        <w:t xml:space="preserve"> </w:t>
      </w:r>
      <w:r>
        <w:rPr>
          <w:sz w:val="22"/>
          <w:szCs w:val="22"/>
        </w:rPr>
        <w:t>11.3.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РФ.</w:t>
      </w:r>
    </w:p>
    <w:p w:rsidR="000C384A" w:rsidRDefault="0061292B">
      <w:pPr>
        <w:pStyle w:val="s1"/>
        <w:spacing w:before="0" w:beforeAutospacing="0" w:after="0" w:afterAutospacing="0"/>
        <w:ind w:firstLine="567"/>
        <w:jc w:val="both"/>
        <w:rPr>
          <w:color w:val="FF0000"/>
          <w:sz w:val="22"/>
          <w:szCs w:val="22"/>
        </w:rPr>
      </w:pPr>
      <w:r>
        <w:rPr>
          <w:sz w:val="22"/>
          <w:szCs w:val="22"/>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0C384A" w:rsidRDefault="0061292B">
      <w:pPr>
        <w:pStyle w:val="s1"/>
        <w:spacing w:before="0" w:beforeAutospacing="0" w:after="0" w:afterAutospacing="0"/>
        <w:ind w:firstLine="567"/>
        <w:jc w:val="both"/>
        <w:rPr>
          <w:color w:val="FF0000"/>
          <w:sz w:val="22"/>
          <w:szCs w:val="22"/>
        </w:rPr>
      </w:pPr>
      <w:r>
        <w:rPr>
          <w:sz w:val="22"/>
          <w:szCs w:val="22"/>
        </w:rPr>
        <w:t xml:space="preserve">11.4. Стороны вправе отказаться от исполнения настоящего Контракта в одностороннем порядке в соответствии с положениями ст. 95 Федерального закона № 44- ФЗ. </w:t>
      </w:r>
    </w:p>
    <w:p w:rsidR="000C384A" w:rsidRDefault="0061292B">
      <w:pPr>
        <w:pStyle w:val="s1"/>
        <w:spacing w:before="0" w:beforeAutospacing="0" w:after="0" w:afterAutospacing="0"/>
        <w:ind w:firstLine="567"/>
        <w:jc w:val="both"/>
        <w:rPr>
          <w:color w:val="FF0000"/>
          <w:sz w:val="22"/>
          <w:szCs w:val="22"/>
        </w:rPr>
      </w:pPr>
      <w:r>
        <w:rPr>
          <w:sz w:val="22"/>
          <w:szCs w:val="22"/>
        </w:rPr>
        <w:t>11.5. Заказчик обязан принять решение об одностороннем отказе от исполнения контракта в случаях:</w:t>
      </w:r>
    </w:p>
    <w:p w:rsidR="000C384A" w:rsidRDefault="0061292B">
      <w:pPr>
        <w:pStyle w:val="s1"/>
        <w:spacing w:before="0" w:beforeAutospacing="0" w:after="0" w:afterAutospacing="0"/>
        <w:ind w:firstLine="567"/>
        <w:jc w:val="both"/>
        <w:rPr>
          <w:color w:val="FF0000"/>
          <w:sz w:val="22"/>
          <w:szCs w:val="22"/>
        </w:rPr>
      </w:pPr>
      <w:r>
        <w:rPr>
          <w:sz w:val="22"/>
          <w:szCs w:val="22"/>
        </w:rPr>
        <w:t>1) если в ходе исполнения Контракта установлено, что:</w:t>
      </w:r>
    </w:p>
    <w:p w:rsidR="000C384A" w:rsidRDefault="0061292B">
      <w:pPr>
        <w:pStyle w:val="s1"/>
        <w:spacing w:before="0" w:beforeAutospacing="0" w:after="0" w:afterAutospacing="0"/>
        <w:ind w:firstLine="567"/>
        <w:jc w:val="both"/>
        <w:rPr>
          <w:color w:val="FF0000"/>
          <w:sz w:val="22"/>
          <w:szCs w:val="22"/>
        </w:rPr>
      </w:pPr>
      <w:r>
        <w:rPr>
          <w:sz w:val="22"/>
          <w:szCs w:val="22"/>
        </w:rPr>
        <w:t xml:space="preserve">а) Исполнитель перестал соответствовать установленным извещением об осуществлении закупки требованиям к участникам закупки (за исключением требования, предусмотренного ч. 1.1 (при наличии такого требования) ст. 31 Федерального закона № 44-ФЗ); </w:t>
      </w:r>
    </w:p>
    <w:p w:rsidR="000C384A" w:rsidRDefault="0061292B">
      <w:pPr>
        <w:pStyle w:val="s1"/>
        <w:spacing w:before="0" w:beforeAutospacing="0" w:after="0" w:afterAutospacing="0"/>
        <w:ind w:firstLine="567"/>
        <w:jc w:val="both"/>
        <w:rPr>
          <w:sz w:val="22"/>
          <w:szCs w:val="22"/>
        </w:rPr>
      </w:pPr>
      <w:r>
        <w:rPr>
          <w:sz w:val="22"/>
          <w:szCs w:val="22"/>
        </w:rPr>
        <w:t xml:space="preserve">б) при определении Исполнителя Исполнитель представил недостоверную информацию о своем соответствии требованиям, указанным в подпункте «а» настоящего пункта, что позволило ему стать победителем определения Исполнителя; </w:t>
      </w:r>
    </w:p>
    <w:p w:rsidR="000C384A" w:rsidRDefault="0061292B">
      <w:pPr>
        <w:pStyle w:val="s1"/>
        <w:spacing w:before="0" w:beforeAutospacing="0" w:after="0" w:afterAutospacing="0"/>
        <w:ind w:firstLine="567"/>
        <w:jc w:val="both"/>
        <w:rPr>
          <w:color w:val="FF0000"/>
          <w:sz w:val="22"/>
          <w:szCs w:val="22"/>
        </w:rPr>
      </w:pPr>
      <w:r>
        <w:rPr>
          <w:sz w:val="22"/>
          <w:szCs w:val="22"/>
        </w:rPr>
        <w:t>в) если вследствие реорганизации юридического лица, являющегося подрядчиком (исполнителем), его права и обязанности по такому контракту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подпунктами "а" и "б" пункта 1 части 2 статьи 14 настоящего Федерального закона установлены запрет закупок работ, услуг, соответственно выполняемых, оказываемых иностранными лицами, либо ограничение закупок работ, услуг, соответственно выполняемых, оказываемых иностранными лицами, и подрядчик (исполнитель) являлся российским лицом, либо в соответствии с подпунктом "в" пункта 1 части 2 статьи 14 настоящего Федерального закона установлено преимущество в отношении работ, услуг, соответственно выполняемых, оказываемых российскими лицами, и подрядчик (исполнитель) являлся российским лицом;</w:t>
      </w:r>
    </w:p>
    <w:p w:rsidR="000C384A" w:rsidRDefault="0061292B">
      <w:pPr>
        <w:pStyle w:val="s1"/>
        <w:spacing w:before="0" w:beforeAutospacing="0" w:after="0" w:afterAutospacing="0"/>
        <w:ind w:firstLine="567"/>
        <w:jc w:val="both"/>
        <w:rPr>
          <w:color w:val="FF0000"/>
          <w:sz w:val="22"/>
          <w:szCs w:val="22"/>
        </w:rPr>
      </w:pPr>
      <w:r>
        <w:rPr>
          <w:sz w:val="22"/>
          <w:szCs w:val="22"/>
        </w:rPr>
        <w:lastRenderedPageBreak/>
        <w:t xml:space="preserve">11.6.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в соответствии с ч. 8 ст. 95 Федерального закона № 44-ФЗ. </w:t>
      </w:r>
    </w:p>
    <w:p w:rsidR="000C384A" w:rsidRDefault="0061292B">
      <w:pPr>
        <w:pStyle w:val="s1"/>
        <w:spacing w:before="0" w:beforeAutospacing="0" w:after="0" w:afterAutospacing="0"/>
        <w:ind w:firstLine="567"/>
        <w:jc w:val="both"/>
        <w:rPr>
          <w:color w:val="FF0000"/>
          <w:sz w:val="22"/>
          <w:szCs w:val="22"/>
        </w:rPr>
      </w:pPr>
      <w:r>
        <w:rPr>
          <w:sz w:val="22"/>
          <w:szCs w:val="22"/>
        </w:rPr>
        <w:t>11.6.1.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0C384A" w:rsidRDefault="0061292B">
      <w:pPr>
        <w:pStyle w:val="s1"/>
        <w:spacing w:before="0" w:beforeAutospacing="0" w:after="0" w:afterAutospacing="0"/>
        <w:ind w:firstLine="567"/>
        <w:jc w:val="both"/>
        <w:rPr>
          <w:color w:val="FF0000"/>
          <w:sz w:val="22"/>
          <w:szCs w:val="22"/>
        </w:rPr>
      </w:pPr>
      <w:r>
        <w:rPr>
          <w:sz w:val="22"/>
          <w:szCs w:val="22"/>
        </w:rPr>
        <w:t>11.7. Заказчик имеет право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rsidR="000C384A" w:rsidRDefault="0061292B">
      <w:pPr>
        <w:pStyle w:val="s1"/>
        <w:spacing w:before="0" w:beforeAutospacing="0" w:after="0" w:afterAutospacing="0"/>
        <w:ind w:firstLine="567"/>
        <w:jc w:val="both"/>
        <w:rPr>
          <w:color w:val="FF0000"/>
          <w:sz w:val="22"/>
          <w:szCs w:val="22"/>
        </w:rPr>
      </w:pPr>
      <w:r>
        <w:rPr>
          <w:sz w:val="22"/>
          <w:szCs w:val="22"/>
        </w:rPr>
        <w:t>- Если Исполнитель после заключения Контракта отказался от оказания услуг;</w:t>
      </w:r>
    </w:p>
    <w:p w:rsidR="000C384A" w:rsidRDefault="0061292B">
      <w:pPr>
        <w:pStyle w:val="s1"/>
        <w:spacing w:before="0" w:beforeAutospacing="0" w:after="0" w:afterAutospacing="0"/>
        <w:ind w:firstLine="567"/>
        <w:jc w:val="both"/>
        <w:rPr>
          <w:color w:val="FF0000"/>
          <w:sz w:val="22"/>
          <w:szCs w:val="22"/>
        </w:rPr>
      </w:pPr>
      <w:r>
        <w:rPr>
          <w:sz w:val="22"/>
          <w:szCs w:val="22"/>
        </w:rPr>
        <w:t>- Если Исполнитель не явился на передачу Объектов по акту передачи Объектов для оказания услуг в срок, указанный в п. 1.2. Контракта;</w:t>
      </w:r>
    </w:p>
    <w:p w:rsidR="000C384A" w:rsidRDefault="0061292B">
      <w:pPr>
        <w:pStyle w:val="s1"/>
        <w:spacing w:before="0" w:beforeAutospacing="0" w:after="0" w:afterAutospacing="0"/>
        <w:ind w:firstLine="567"/>
        <w:jc w:val="both"/>
        <w:rPr>
          <w:color w:val="FF0000"/>
          <w:sz w:val="22"/>
          <w:szCs w:val="22"/>
        </w:rPr>
      </w:pPr>
      <w:r>
        <w:rPr>
          <w:sz w:val="22"/>
          <w:szCs w:val="22"/>
        </w:rPr>
        <w:t xml:space="preserve">- Если Исполнитель не приступил к оказанию услуг в течение 5 дней после передачи объектов по акту; </w:t>
      </w:r>
    </w:p>
    <w:p w:rsidR="000C384A" w:rsidRDefault="0061292B">
      <w:pPr>
        <w:pStyle w:val="s1"/>
        <w:spacing w:before="0" w:beforeAutospacing="0" w:after="0" w:afterAutospacing="0"/>
        <w:ind w:firstLine="567"/>
        <w:jc w:val="both"/>
        <w:rPr>
          <w:color w:val="FF0000"/>
          <w:sz w:val="22"/>
          <w:szCs w:val="22"/>
        </w:rPr>
      </w:pPr>
      <w:r>
        <w:rPr>
          <w:sz w:val="22"/>
          <w:szCs w:val="22"/>
        </w:rPr>
        <w:t>- Если Исполнитель прекратил оказывать услуги в период и сроки оказания услуг по Контракту в сроки, указанные в п. 1.2. Контракта;</w:t>
      </w:r>
    </w:p>
    <w:p w:rsidR="000C384A" w:rsidRDefault="0061292B">
      <w:pPr>
        <w:pStyle w:val="s1"/>
        <w:spacing w:before="0" w:beforeAutospacing="0" w:after="0" w:afterAutospacing="0"/>
        <w:ind w:firstLine="567"/>
        <w:jc w:val="both"/>
        <w:rPr>
          <w:color w:val="FF0000"/>
          <w:sz w:val="22"/>
          <w:szCs w:val="22"/>
        </w:rPr>
      </w:pPr>
      <w:r>
        <w:rPr>
          <w:sz w:val="22"/>
          <w:szCs w:val="22"/>
        </w:rPr>
        <w:t>- Если у Исполнителя отозвана лицензия на частную охранную деятельность либо закончился и не продлен срок действия лицензии и Исполнитель не предоставил новую.</w:t>
      </w:r>
    </w:p>
    <w:p w:rsidR="000C384A" w:rsidRDefault="0061292B">
      <w:pPr>
        <w:pStyle w:val="s1"/>
        <w:spacing w:before="0" w:beforeAutospacing="0" w:after="0" w:afterAutospacing="0"/>
        <w:ind w:firstLine="567"/>
        <w:jc w:val="both"/>
        <w:rPr>
          <w:color w:val="FF0000"/>
          <w:sz w:val="22"/>
          <w:szCs w:val="22"/>
        </w:rPr>
      </w:pPr>
      <w:r>
        <w:rPr>
          <w:sz w:val="22"/>
          <w:szCs w:val="22"/>
        </w:rPr>
        <w:t>- В иных случаях, предусмотренных соглашением сторон или действующим законодательством РФ.</w:t>
      </w:r>
    </w:p>
    <w:p w:rsidR="000C384A" w:rsidRDefault="0061292B">
      <w:pPr>
        <w:pStyle w:val="s1"/>
        <w:spacing w:before="0" w:beforeAutospacing="0" w:after="0" w:afterAutospacing="0"/>
        <w:ind w:firstLine="567"/>
        <w:jc w:val="both"/>
        <w:rPr>
          <w:sz w:val="22"/>
          <w:szCs w:val="22"/>
        </w:rPr>
      </w:pPr>
      <w:r>
        <w:rPr>
          <w:sz w:val="22"/>
          <w:szCs w:val="22"/>
        </w:rPr>
        <w:t>11.7.</w:t>
      </w:r>
      <w:r w:rsidR="00ED1511">
        <w:rPr>
          <w:sz w:val="22"/>
          <w:szCs w:val="22"/>
        </w:rPr>
        <w:t xml:space="preserve"> </w:t>
      </w:r>
      <w:r>
        <w:rPr>
          <w:sz w:val="22"/>
          <w:szCs w:val="22"/>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w:t>
      </w:r>
    </w:p>
    <w:p w:rsidR="000C384A" w:rsidRDefault="0061292B">
      <w:pPr>
        <w:pStyle w:val="s1"/>
        <w:spacing w:before="0" w:beforeAutospacing="0" w:after="0" w:afterAutospacing="0"/>
        <w:ind w:firstLine="567"/>
        <w:jc w:val="both"/>
        <w:rPr>
          <w:sz w:val="22"/>
          <w:szCs w:val="22"/>
        </w:rPr>
      </w:pPr>
      <w:r>
        <w:rPr>
          <w:sz w:val="22"/>
          <w:szCs w:val="22"/>
        </w:rPr>
        <w:t xml:space="preserve">11.8.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rsidR="000C384A" w:rsidRDefault="0061292B">
      <w:pPr>
        <w:pStyle w:val="s1"/>
        <w:spacing w:before="0" w:beforeAutospacing="0" w:after="0" w:afterAutospacing="0"/>
        <w:ind w:firstLine="567"/>
        <w:jc w:val="both"/>
        <w:rPr>
          <w:sz w:val="22"/>
          <w:szCs w:val="22"/>
        </w:rPr>
      </w:pPr>
      <w:r>
        <w:rPr>
          <w:sz w:val="22"/>
          <w:szCs w:val="22"/>
        </w:rPr>
        <w:t>11.9.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rsidR="000C384A" w:rsidRDefault="0061292B">
      <w:pPr>
        <w:pStyle w:val="s1"/>
        <w:spacing w:before="0" w:beforeAutospacing="0" w:after="0" w:afterAutospacing="0"/>
        <w:ind w:firstLine="567"/>
        <w:jc w:val="both"/>
        <w:rPr>
          <w:sz w:val="22"/>
          <w:szCs w:val="22"/>
        </w:rPr>
      </w:pPr>
      <w:r>
        <w:rPr>
          <w:sz w:val="22"/>
          <w:szCs w:val="22"/>
        </w:rPr>
        <w:t>11.10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0C384A" w:rsidRDefault="0061292B">
      <w:pPr>
        <w:pStyle w:val="s1"/>
        <w:spacing w:before="0" w:beforeAutospacing="0" w:after="0" w:afterAutospacing="0"/>
        <w:ind w:firstLine="567"/>
        <w:jc w:val="both"/>
        <w:rPr>
          <w:sz w:val="22"/>
          <w:szCs w:val="22"/>
        </w:rPr>
      </w:pPr>
      <w:r>
        <w:rPr>
          <w:sz w:val="22"/>
          <w:szCs w:val="22"/>
        </w:rPr>
        <w:t xml:space="preserve">11.11.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0C384A" w:rsidRDefault="0061292B">
      <w:pPr>
        <w:pStyle w:val="s1"/>
        <w:spacing w:before="0" w:beforeAutospacing="0" w:after="0" w:afterAutospacing="0"/>
        <w:ind w:firstLine="567"/>
        <w:jc w:val="both"/>
        <w:rPr>
          <w:sz w:val="22"/>
          <w:szCs w:val="22"/>
        </w:rPr>
      </w:pPr>
      <w:r>
        <w:rPr>
          <w:sz w:val="22"/>
          <w:szCs w:val="22"/>
        </w:rPr>
        <w:t>11.12. В случае расторжения контракта, либо одностороннем отказе от исполнения Стороны по контракту, Исполнитель обязан вернуть Заказчику перечисленные денежные средства за не оказанные услуги в течение 10 (десяти) рабочих дней с даты расторжения Контракта.</w:t>
      </w:r>
    </w:p>
    <w:p w:rsidR="000C384A" w:rsidRDefault="0061292B">
      <w:pPr>
        <w:pStyle w:val="s1"/>
        <w:spacing w:before="0" w:beforeAutospacing="0" w:after="0" w:afterAutospacing="0"/>
        <w:ind w:firstLine="567"/>
        <w:jc w:val="both"/>
        <w:rPr>
          <w:sz w:val="22"/>
          <w:szCs w:val="22"/>
        </w:rPr>
      </w:pPr>
      <w:r>
        <w:rPr>
          <w:sz w:val="22"/>
          <w:szCs w:val="22"/>
        </w:rPr>
        <w:t xml:space="preserve">11.13. При исполнении Контракта (за исключением случаев, предусмотренных подпунктом "в" пункта 1, подпунктом "б" пункта 2, подпунктом "в" пункта 3 части 4 статьи 14 настоящего Федерального закона) по согласованию Заказчика с Исполнителем допускается поставка товара,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 </w:t>
      </w:r>
    </w:p>
    <w:p w:rsidR="000C384A" w:rsidRDefault="0061292B">
      <w:pPr>
        <w:pStyle w:val="s1"/>
        <w:spacing w:before="0" w:beforeAutospacing="0" w:after="0" w:afterAutospacing="0"/>
        <w:ind w:firstLine="567"/>
        <w:jc w:val="both"/>
        <w:rPr>
          <w:sz w:val="22"/>
          <w:szCs w:val="22"/>
        </w:rPr>
      </w:pPr>
      <w:r>
        <w:rPr>
          <w:sz w:val="22"/>
          <w:szCs w:val="22"/>
        </w:rPr>
        <w:t>11.14. При исполнении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rsidR="000C384A" w:rsidRDefault="0061292B">
      <w:pPr>
        <w:pStyle w:val="s1"/>
        <w:spacing w:before="0" w:beforeAutospacing="0" w:after="0" w:afterAutospacing="0"/>
        <w:ind w:firstLine="567"/>
        <w:jc w:val="both"/>
        <w:rPr>
          <w:sz w:val="22"/>
          <w:szCs w:val="22"/>
        </w:rPr>
      </w:pPr>
      <w:r>
        <w:rPr>
          <w:sz w:val="22"/>
          <w:szCs w:val="22"/>
        </w:rPr>
        <w:t>11.15. В случае перемены Заказчика права и обязанности Заказчика, предусмотренные Контрактом, переходят к новому заказчику.</w:t>
      </w:r>
    </w:p>
    <w:p w:rsidR="000C384A" w:rsidRDefault="0061292B">
      <w:pPr>
        <w:pStyle w:val="s1"/>
        <w:spacing w:before="0" w:beforeAutospacing="0" w:after="0" w:afterAutospacing="0"/>
        <w:ind w:firstLine="567"/>
        <w:jc w:val="both"/>
        <w:rPr>
          <w:sz w:val="22"/>
          <w:szCs w:val="22"/>
        </w:rPr>
      </w:pPr>
      <w:r>
        <w:rPr>
          <w:sz w:val="22"/>
          <w:szCs w:val="22"/>
        </w:rPr>
        <w:t xml:space="preserve">11.16. Изменение существенных условий Контракта при его исполнении не допускается, за исключением случаев, предусмотренных Федеральным законом от 05.04.2013 №44-ФЗ. </w:t>
      </w:r>
    </w:p>
    <w:p w:rsidR="000C384A" w:rsidRDefault="000C384A">
      <w:pPr>
        <w:pStyle w:val="s3"/>
        <w:shd w:val="clear" w:color="auto" w:fill="FFFFFF"/>
        <w:spacing w:before="0" w:beforeAutospacing="0" w:after="0" w:afterAutospacing="0"/>
        <w:jc w:val="center"/>
        <w:rPr>
          <w:b/>
          <w:sz w:val="22"/>
          <w:szCs w:val="22"/>
        </w:rPr>
      </w:pPr>
    </w:p>
    <w:p w:rsidR="000C384A" w:rsidRDefault="0061292B">
      <w:pPr>
        <w:pStyle w:val="s3"/>
        <w:shd w:val="clear" w:color="auto" w:fill="FFFFFF"/>
        <w:spacing w:before="0" w:beforeAutospacing="0" w:after="0" w:afterAutospacing="0"/>
        <w:jc w:val="center"/>
        <w:rPr>
          <w:b/>
          <w:sz w:val="22"/>
          <w:szCs w:val="22"/>
        </w:rPr>
      </w:pPr>
      <w:r>
        <w:rPr>
          <w:b/>
          <w:sz w:val="22"/>
          <w:szCs w:val="22"/>
        </w:rPr>
        <w:t>12. Прочие положения</w:t>
      </w:r>
    </w:p>
    <w:p w:rsidR="000C384A" w:rsidRDefault="0061292B">
      <w:pPr>
        <w:pStyle w:val="s1"/>
        <w:shd w:val="clear" w:color="auto" w:fill="FFFFFF"/>
        <w:spacing w:before="0" w:beforeAutospacing="0" w:after="0" w:afterAutospacing="0"/>
        <w:ind w:firstLine="567"/>
        <w:jc w:val="both"/>
        <w:rPr>
          <w:sz w:val="22"/>
          <w:szCs w:val="22"/>
        </w:rPr>
      </w:pPr>
      <w:r>
        <w:rPr>
          <w:sz w:val="22"/>
          <w:szCs w:val="22"/>
        </w:rPr>
        <w:lastRenderedPageBreak/>
        <w:t>12.1. Во всем, что не оговорено в Контракте, Стороны руководствуются действующим законодательством Российской Федерации.</w:t>
      </w:r>
    </w:p>
    <w:p w:rsidR="000C384A" w:rsidRDefault="0061292B">
      <w:pPr>
        <w:pStyle w:val="s1"/>
        <w:shd w:val="clear" w:color="auto" w:fill="FFFFFF"/>
        <w:spacing w:before="0" w:beforeAutospacing="0" w:after="0" w:afterAutospacing="0"/>
        <w:ind w:firstLine="567"/>
        <w:jc w:val="both"/>
        <w:rPr>
          <w:sz w:val="22"/>
          <w:szCs w:val="22"/>
        </w:rPr>
      </w:pPr>
      <w:r>
        <w:rPr>
          <w:sz w:val="22"/>
          <w:szCs w:val="22"/>
        </w:rPr>
        <w:t xml:space="preserve">12.2. </w:t>
      </w:r>
      <w:r>
        <w:rPr>
          <w:bCs/>
          <w:sz w:val="22"/>
          <w:szCs w:val="22"/>
          <w:lang w:bidi="ru-RU"/>
        </w:rPr>
        <w:t>В случае изменения у какой-либо из Сторон местонахождения, наименования, а также в случае реорганизации она обязана в течение 10 (десяти) рабочих дней с даты внесения в единый государственный реестр юридических лиц указанных изменений письменно известить об этом другую Сторону.</w:t>
      </w:r>
    </w:p>
    <w:p w:rsidR="000C384A" w:rsidRDefault="0061292B">
      <w:pPr>
        <w:pStyle w:val="s1"/>
        <w:shd w:val="clear" w:color="auto" w:fill="FFFFFF"/>
        <w:spacing w:before="0" w:beforeAutospacing="0" w:after="0" w:afterAutospacing="0"/>
        <w:ind w:firstLine="567"/>
        <w:jc w:val="both"/>
        <w:rPr>
          <w:bCs/>
          <w:sz w:val="22"/>
          <w:szCs w:val="22"/>
          <w:lang w:bidi="ru-RU"/>
        </w:rPr>
      </w:pPr>
      <w:r>
        <w:rPr>
          <w:sz w:val="22"/>
          <w:szCs w:val="22"/>
        </w:rPr>
        <w:t xml:space="preserve">12.3. </w:t>
      </w:r>
      <w:r>
        <w:rPr>
          <w:bCs/>
          <w:sz w:val="22"/>
          <w:szCs w:val="22"/>
          <w:lang w:bidi="ru-RU"/>
        </w:rPr>
        <w:t xml:space="preserve">Любые изменения и дополнения и приложения к Контракту к настоящему контракту, </w:t>
      </w:r>
      <w:r>
        <w:rPr>
          <w:bCs/>
          <w:sz w:val="22"/>
          <w:szCs w:val="22"/>
          <w:lang w:bidi="ru-RU"/>
        </w:rPr>
        <w:br/>
        <w:t>не противоречащие законодательству Российской Федерации, оформляются дополнительными соглашениями к контракту в письменной форме и подписанные каждой из Сторон, являются его неотъемлемой частью.</w:t>
      </w:r>
    </w:p>
    <w:p w:rsidR="000C384A" w:rsidRDefault="0061292B">
      <w:pPr>
        <w:spacing w:after="0" w:line="240" w:lineRule="auto"/>
        <w:ind w:firstLine="567"/>
        <w:jc w:val="both"/>
        <w:rPr>
          <w:rFonts w:ascii="Times New Roman" w:hAnsi="Times New Roman"/>
          <w:bCs/>
          <w:lang w:eastAsia="ru-RU" w:bidi="ru-RU"/>
        </w:rPr>
      </w:pPr>
      <w:r>
        <w:rPr>
          <w:rFonts w:ascii="Times New Roman" w:hAnsi="Times New Roman"/>
          <w:bCs/>
          <w:lang w:eastAsia="ru-RU" w:bidi="ru-RU"/>
        </w:rPr>
        <w:t xml:space="preserve">Любая корреспонденция, которую одна Сторона направляет другой Стороне в соответствии </w:t>
      </w:r>
      <w:r>
        <w:rPr>
          <w:rFonts w:ascii="Times New Roman" w:hAnsi="Times New Roman"/>
          <w:bCs/>
          <w:lang w:eastAsia="ru-RU" w:bidi="ru-RU"/>
        </w:rPr>
        <w:br/>
        <w:t>с контрактом, направляется в письменной форме почтой или 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законом от 6 апреля 2011 г. № 63-ФЗ «Об электронной подписи».</w:t>
      </w:r>
    </w:p>
    <w:p w:rsidR="000C384A" w:rsidRDefault="0061292B">
      <w:pPr>
        <w:spacing w:after="0" w:line="240" w:lineRule="auto"/>
        <w:ind w:firstLine="567"/>
        <w:jc w:val="both"/>
        <w:rPr>
          <w:rFonts w:ascii="Times New Roman" w:hAnsi="Times New Roman"/>
          <w:bCs/>
          <w:lang w:eastAsia="ru-RU" w:bidi="ru-RU"/>
        </w:rPr>
      </w:pPr>
      <w:r>
        <w:rPr>
          <w:rFonts w:ascii="Times New Roman" w:hAnsi="Times New Roman"/>
          <w:bCs/>
          <w:lang w:eastAsia="ru-RU" w:bidi="ru-RU"/>
        </w:rPr>
        <w:t>Если иное не предусмотрено законодательством Российской Федерации или контрактом, любая корреспонденция, связанная с контрактом, будет считаться надлежащим образом доставленной Стороной другой Стороне и полученной ею,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p>
    <w:p w:rsidR="000C384A" w:rsidRDefault="0061292B">
      <w:pPr>
        <w:spacing w:after="0" w:line="240" w:lineRule="auto"/>
        <w:ind w:firstLine="567"/>
        <w:jc w:val="both"/>
        <w:rPr>
          <w:rFonts w:ascii="Times New Roman" w:hAnsi="Times New Roman"/>
          <w:bCs/>
          <w:lang w:eastAsia="ru-RU" w:bidi="ru-RU"/>
        </w:rPr>
      </w:pPr>
      <w:r>
        <w:rPr>
          <w:rFonts w:ascii="Times New Roman" w:hAnsi="Times New Roman"/>
          <w:bCs/>
          <w:lang w:eastAsia="ru-RU" w:bidi="ru-RU"/>
        </w:rPr>
        <w:t>Корреспонденция считается доставленной Стороне также в случаях, если:</w:t>
      </w:r>
    </w:p>
    <w:p w:rsidR="000C384A" w:rsidRDefault="0061292B">
      <w:pPr>
        <w:spacing w:after="0" w:line="240" w:lineRule="auto"/>
        <w:ind w:firstLine="567"/>
        <w:jc w:val="both"/>
        <w:rPr>
          <w:rFonts w:ascii="Times New Roman" w:hAnsi="Times New Roman"/>
          <w:bCs/>
          <w:lang w:eastAsia="ru-RU" w:bidi="ru-RU"/>
        </w:rPr>
      </w:pPr>
      <w:r>
        <w:rPr>
          <w:rFonts w:ascii="Times New Roman" w:hAnsi="Times New Roman"/>
          <w:bCs/>
          <w:lang w:eastAsia="ru-RU" w:bidi="ru-RU"/>
        </w:rPr>
        <w:t>- сторона отказалась от получения корреспонденции и этот отказ зафиксирован организацией почтовой связи;</w:t>
      </w:r>
    </w:p>
    <w:p w:rsidR="000C384A" w:rsidRDefault="0061292B">
      <w:pPr>
        <w:spacing w:after="0" w:line="240" w:lineRule="auto"/>
        <w:ind w:firstLine="567"/>
        <w:jc w:val="both"/>
        <w:rPr>
          <w:rFonts w:ascii="Times New Roman" w:hAnsi="Times New Roman"/>
          <w:bCs/>
          <w:lang w:eastAsia="ru-RU" w:bidi="ru-RU"/>
        </w:rPr>
      </w:pPr>
      <w:r>
        <w:rPr>
          <w:rFonts w:ascii="Times New Roman" w:hAnsi="Times New Roman"/>
          <w:bCs/>
          <w:lang w:eastAsia="ru-RU" w:bidi="ru-RU"/>
        </w:rPr>
        <w:t>- 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rsidR="000C384A" w:rsidRDefault="0061292B">
      <w:pPr>
        <w:spacing w:after="0" w:line="240" w:lineRule="auto"/>
        <w:ind w:firstLine="567"/>
        <w:jc w:val="both"/>
        <w:rPr>
          <w:rFonts w:ascii="Times New Roman" w:hAnsi="Times New Roman"/>
          <w:bCs/>
          <w:lang w:eastAsia="ru-RU" w:bidi="ru-RU"/>
        </w:rPr>
      </w:pPr>
      <w:r>
        <w:rPr>
          <w:rFonts w:ascii="Times New Roman" w:hAnsi="Times New Roman"/>
          <w:bCs/>
          <w:lang w:eastAsia="ru-RU" w:bidi="ru-RU"/>
        </w:rPr>
        <w:t>- корреспонденция не вручена в связи с отсутствием Стороны по указанному адресу, о чем организация почтовой связи уведомила отправителя.</w:t>
      </w:r>
    </w:p>
    <w:p w:rsidR="000C384A" w:rsidRDefault="0061292B">
      <w:pPr>
        <w:pStyle w:val="s1"/>
        <w:shd w:val="clear" w:color="auto" w:fill="FFFFFF"/>
        <w:spacing w:before="0" w:beforeAutospacing="0" w:after="0" w:afterAutospacing="0"/>
        <w:ind w:firstLine="567"/>
        <w:jc w:val="both"/>
        <w:rPr>
          <w:bCs/>
          <w:sz w:val="22"/>
          <w:szCs w:val="22"/>
          <w:lang w:bidi="ru-RU"/>
        </w:rPr>
      </w:pPr>
      <w:r>
        <w:rPr>
          <w:bCs/>
          <w:sz w:val="22"/>
          <w:szCs w:val="22"/>
          <w:lang w:bidi="ru-RU"/>
        </w:rPr>
        <w:t>12.4. В случае изменения у какой-либо из Сторон местонахождения, названия, банковских реквизитов или в случае реорганизации она обязана в течение 5 (пяти) календарных дней письменно известить об этом другую Сторону.</w:t>
      </w:r>
    </w:p>
    <w:p w:rsidR="000C384A" w:rsidRDefault="0061292B">
      <w:pPr>
        <w:pStyle w:val="s1"/>
        <w:shd w:val="clear" w:color="auto" w:fill="FFFFFF"/>
        <w:spacing w:before="0" w:beforeAutospacing="0" w:after="0" w:afterAutospacing="0"/>
        <w:ind w:firstLine="567"/>
        <w:jc w:val="both"/>
        <w:rPr>
          <w:sz w:val="22"/>
          <w:szCs w:val="22"/>
        </w:rPr>
      </w:pPr>
      <w:r>
        <w:rPr>
          <w:sz w:val="22"/>
          <w:szCs w:val="22"/>
        </w:rPr>
        <w:t>12.5.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0C384A" w:rsidRDefault="0061292B">
      <w:pPr>
        <w:spacing w:after="0" w:line="240" w:lineRule="auto"/>
        <w:ind w:firstLine="567"/>
        <w:jc w:val="both"/>
      </w:pPr>
      <w:r>
        <w:rPr>
          <w:rFonts w:ascii="Times New Roman" w:hAnsi="Times New Roman"/>
          <w:bCs/>
          <w:lang w:bidi="ru-RU"/>
        </w:rPr>
        <w:t>12.6. Все, что не урегулировано настоящим Контрактом, регулируется действующим гражданским законодательством РФ.</w:t>
      </w:r>
      <w:r>
        <w:t xml:space="preserve"> </w:t>
      </w:r>
    </w:p>
    <w:p w:rsidR="000C384A" w:rsidRDefault="003E5E00">
      <w:pPr>
        <w:pStyle w:val="s1"/>
        <w:shd w:val="clear" w:color="auto" w:fill="FFFFFF"/>
        <w:spacing w:before="0" w:beforeAutospacing="0" w:after="0" w:afterAutospacing="0"/>
        <w:ind w:firstLine="567"/>
        <w:jc w:val="both"/>
        <w:rPr>
          <w:sz w:val="22"/>
          <w:szCs w:val="22"/>
        </w:rPr>
      </w:pPr>
      <w:r>
        <w:rPr>
          <w:sz w:val="22"/>
          <w:szCs w:val="22"/>
        </w:rPr>
        <w:t>12.7</w:t>
      </w:r>
      <w:r w:rsidR="0061292B">
        <w:rPr>
          <w:sz w:val="22"/>
          <w:szCs w:val="22"/>
        </w:rPr>
        <w:t xml:space="preserve">.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 </w:t>
      </w:r>
    </w:p>
    <w:p w:rsidR="000C384A" w:rsidRDefault="000C384A">
      <w:pPr>
        <w:pStyle w:val="s1"/>
        <w:spacing w:before="0" w:beforeAutospacing="0" w:after="0" w:afterAutospacing="0"/>
        <w:ind w:firstLine="567"/>
        <w:jc w:val="center"/>
        <w:rPr>
          <w:b/>
          <w:sz w:val="22"/>
          <w:szCs w:val="22"/>
        </w:rPr>
      </w:pPr>
    </w:p>
    <w:p w:rsidR="000C384A" w:rsidRDefault="0061292B">
      <w:pPr>
        <w:pStyle w:val="s1"/>
        <w:spacing w:before="0" w:beforeAutospacing="0" w:after="0" w:afterAutospacing="0"/>
        <w:ind w:firstLine="567"/>
        <w:jc w:val="center"/>
        <w:rPr>
          <w:b/>
          <w:sz w:val="22"/>
          <w:szCs w:val="22"/>
        </w:rPr>
      </w:pPr>
      <w:r>
        <w:rPr>
          <w:b/>
          <w:sz w:val="22"/>
          <w:szCs w:val="22"/>
        </w:rPr>
        <w:t>13. Перечень приложений</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shd w:val="clear" w:color="auto" w:fill="FFFFFF"/>
        </w:rPr>
        <w:t>Неотъемлемой частью Контракта является следующее</w:t>
      </w:r>
      <w:r>
        <w:rPr>
          <w:rFonts w:ascii="Times New Roman" w:hAnsi="Times New Roman"/>
          <w:lang w:eastAsia="ru-RU"/>
        </w:rPr>
        <w:t>:</w:t>
      </w:r>
    </w:p>
    <w:p w:rsidR="000C384A" w:rsidRDefault="008A0A1D">
      <w:pPr>
        <w:widowControl w:val="0"/>
        <w:autoSpaceDE w:val="0"/>
        <w:autoSpaceDN w:val="0"/>
        <w:spacing w:after="0" w:line="240" w:lineRule="auto"/>
        <w:ind w:firstLine="567"/>
        <w:jc w:val="both"/>
        <w:rPr>
          <w:rFonts w:ascii="Times New Roman" w:hAnsi="Times New Roman"/>
          <w:lang w:eastAsia="ru-RU"/>
        </w:rPr>
      </w:pPr>
      <w:hyperlink r:id="rId15" w:anchor="P434" w:history="1">
        <w:r w:rsidR="0061292B">
          <w:rPr>
            <w:rFonts w:ascii="Times New Roman" w:hAnsi="Times New Roman"/>
            <w:lang w:eastAsia="ru-RU"/>
          </w:rPr>
          <w:t>Приложение № 1</w:t>
        </w:r>
      </w:hyperlink>
      <w:r w:rsidR="0061292B">
        <w:rPr>
          <w:rFonts w:ascii="Times New Roman" w:hAnsi="Times New Roman"/>
          <w:lang w:eastAsia="ru-RU"/>
        </w:rPr>
        <w:t xml:space="preserve"> - Спецификация;</w:t>
      </w:r>
    </w:p>
    <w:p w:rsidR="000C384A" w:rsidRDefault="008A0A1D">
      <w:pPr>
        <w:widowControl w:val="0"/>
        <w:autoSpaceDE w:val="0"/>
        <w:autoSpaceDN w:val="0"/>
        <w:spacing w:after="0" w:line="240" w:lineRule="auto"/>
        <w:ind w:firstLine="567"/>
        <w:jc w:val="both"/>
        <w:rPr>
          <w:rFonts w:ascii="Times New Roman" w:hAnsi="Times New Roman"/>
          <w:lang w:eastAsia="ru-RU"/>
        </w:rPr>
      </w:pPr>
      <w:hyperlink r:id="rId16" w:anchor="P518" w:history="1">
        <w:r w:rsidR="0061292B">
          <w:rPr>
            <w:rFonts w:ascii="Times New Roman" w:hAnsi="Times New Roman"/>
            <w:lang w:eastAsia="ru-RU"/>
          </w:rPr>
          <w:t>Приложение № 2</w:t>
        </w:r>
      </w:hyperlink>
      <w:r w:rsidR="0061292B">
        <w:rPr>
          <w:rFonts w:ascii="Times New Roman" w:hAnsi="Times New Roman"/>
          <w:lang w:eastAsia="ru-RU"/>
        </w:rPr>
        <w:t xml:space="preserve"> – Описание объекта закупки;</w:t>
      </w:r>
    </w:p>
    <w:p w:rsidR="000C384A" w:rsidRDefault="008A0A1D">
      <w:pPr>
        <w:widowControl w:val="0"/>
        <w:autoSpaceDE w:val="0"/>
        <w:autoSpaceDN w:val="0"/>
        <w:spacing w:after="0" w:line="240" w:lineRule="auto"/>
        <w:ind w:firstLine="567"/>
        <w:jc w:val="both"/>
        <w:rPr>
          <w:rFonts w:ascii="Times New Roman" w:hAnsi="Times New Roman"/>
          <w:lang w:eastAsia="ru-RU"/>
        </w:rPr>
      </w:pPr>
      <w:hyperlink r:id="rId17" w:anchor="P560" w:history="1">
        <w:r w:rsidR="0061292B">
          <w:rPr>
            <w:rFonts w:ascii="Times New Roman" w:hAnsi="Times New Roman"/>
            <w:lang w:eastAsia="ru-RU"/>
          </w:rPr>
          <w:t>Приложение № 3</w:t>
        </w:r>
      </w:hyperlink>
      <w:r w:rsidR="0061292B">
        <w:rPr>
          <w:rFonts w:ascii="Times New Roman" w:hAnsi="Times New Roman"/>
          <w:lang w:eastAsia="ru-RU"/>
        </w:rPr>
        <w:t xml:space="preserve"> - Акт принятия объекта под охрану;</w:t>
      </w:r>
    </w:p>
    <w:p w:rsidR="000C384A" w:rsidRDefault="008A0A1D">
      <w:pPr>
        <w:widowControl w:val="0"/>
        <w:autoSpaceDE w:val="0"/>
        <w:autoSpaceDN w:val="0"/>
        <w:spacing w:after="0" w:line="240" w:lineRule="auto"/>
        <w:ind w:firstLine="567"/>
        <w:jc w:val="both"/>
        <w:rPr>
          <w:rFonts w:ascii="Times New Roman" w:hAnsi="Times New Roman"/>
          <w:lang w:eastAsia="ru-RU"/>
        </w:rPr>
      </w:pPr>
      <w:hyperlink r:id="rId18" w:anchor="P615" w:history="1">
        <w:r w:rsidR="0061292B">
          <w:rPr>
            <w:rFonts w:ascii="Times New Roman" w:hAnsi="Times New Roman"/>
            <w:lang w:eastAsia="ru-RU"/>
          </w:rPr>
          <w:t>Приложение № 4</w:t>
        </w:r>
      </w:hyperlink>
      <w:r w:rsidR="0061292B">
        <w:rPr>
          <w:rFonts w:ascii="Times New Roman" w:hAnsi="Times New Roman"/>
          <w:lang w:eastAsia="ru-RU"/>
        </w:rPr>
        <w:t xml:space="preserve"> - Акт о снятии охраны.</w:t>
      </w:r>
    </w:p>
    <w:p w:rsidR="000C384A" w:rsidRDefault="000C384A">
      <w:pPr>
        <w:widowControl w:val="0"/>
        <w:autoSpaceDE w:val="0"/>
        <w:autoSpaceDN w:val="0"/>
        <w:spacing w:after="0" w:line="240" w:lineRule="auto"/>
        <w:jc w:val="both"/>
        <w:rPr>
          <w:rFonts w:ascii="Times New Roman" w:hAnsi="Times New Roman"/>
          <w:lang w:eastAsia="ru-RU"/>
        </w:rPr>
      </w:pPr>
    </w:p>
    <w:p w:rsidR="000C384A" w:rsidRDefault="0061292B">
      <w:pPr>
        <w:widowControl w:val="0"/>
        <w:autoSpaceDE w:val="0"/>
        <w:autoSpaceDN w:val="0"/>
        <w:spacing w:after="0" w:line="240" w:lineRule="auto"/>
        <w:jc w:val="center"/>
        <w:outlineLvl w:val="1"/>
        <w:rPr>
          <w:rFonts w:ascii="Times New Roman" w:hAnsi="Times New Roman"/>
          <w:b/>
          <w:lang w:eastAsia="ru-RU"/>
        </w:rPr>
      </w:pPr>
      <w:r>
        <w:rPr>
          <w:rFonts w:ascii="Times New Roman" w:hAnsi="Times New Roman"/>
          <w:b/>
          <w:lang w:eastAsia="ru-RU"/>
        </w:rPr>
        <w:t>14.Место нахождения (адреса), банковские реквизиты сторон</w:t>
      </w:r>
    </w:p>
    <w:p w:rsidR="000C384A" w:rsidRDefault="000C384A">
      <w:pPr>
        <w:widowControl w:val="0"/>
        <w:autoSpaceDE w:val="0"/>
        <w:autoSpaceDN w:val="0"/>
        <w:spacing w:after="0" w:line="240" w:lineRule="auto"/>
        <w:jc w:val="center"/>
        <w:outlineLvl w:val="1"/>
        <w:rPr>
          <w:rFonts w:ascii="Times New Roman" w:hAnsi="Times New Roman"/>
          <w:b/>
          <w:lang w:eastAsia="ru-RU"/>
        </w:rPr>
      </w:pPr>
    </w:p>
    <w:tbl>
      <w:tblPr>
        <w:tblW w:w="9918" w:type="dxa"/>
        <w:tblLook w:val="04A0" w:firstRow="1" w:lastRow="0" w:firstColumn="1" w:lastColumn="0" w:noHBand="0" w:noVBand="1"/>
      </w:tblPr>
      <w:tblGrid>
        <w:gridCol w:w="4815"/>
        <w:gridCol w:w="5103"/>
      </w:tblGrid>
      <w:tr w:rsidR="000C384A">
        <w:trPr>
          <w:trHeight w:val="2204"/>
        </w:trPr>
        <w:tc>
          <w:tcPr>
            <w:tcW w:w="4815" w:type="dxa"/>
            <w:shd w:val="clear" w:color="auto" w:fill="auto"/>
          </w:tcPr>
          <w:p w:rsidR="000C384A" w:rsidRDefault="0061292B">
            <w:pPr>
              <w:widowControl w:val="0"/>
              <w:overflowPunct w:val="0"/>
              <w:autoSpaceDE w:val="0"/>
              <w:autoSpaceDN w:val="0"/>
              <w:adjustRightInd w:val="0"/>
              <w:spacing w:after="0" w:line="240" w:lineRule="auto"/>
              <w:jc w:val="center"/>
              <w:textAlignment w:val="baseline"/>
              <w:rPr>
                <w:rFonts w:ascii="Times New Roman" w:eastAsia="Courier New" w:hAnsi="Times New Roman"/>
                <w:b/>
                <w:caps/>
                <w:color w:val="000000"/>
                <w:lang w:eastAsia="ru-RU" w:bidi="ru-RU"/>
              </w:rPr>
            </w:pPr>
            <w:r>
              <w:rPr>
                <w:rFonts w:ascii="Times New Roman" w:eastAsia="Courier New" w:hAnsi="Times New Roman"/>
                <w:b/>
                <w:caps/>
                <w:color w:val="000000"/>
                <w:lang w:eastAsia="ru-RU" w:bidi="ru-RU"/>
              </w:rPr>
              <w:lastRenderedPageBreak/>
              <w:t>Заказчик</w:t>
            </w:r>
          </w:p>
          <w:p w:rsidR="00271664" w:rsidRPr="00271664" w:rsidRDefault="00271664" w:rsidP="00271664">
            <w:pPr>
              <w:widowControl w:val="0"/>
              <w:spacing w:after="0" w:line="240" w:lineRule="auto"/>
              <w:jc w:val="both"/>
              <w:rPr>
                <w:rFonts w:ascii="Times New Roman" w:eastAsia="Calibri" w:hAnsi="Times New Roman"/>
                <w:b/>
              </w:rPr>
            </w:pPr>
            <w:r w:rsidRPr="00271664">
              <w:rPr>
                <w:rFonts w:ascii="Times New Roman" w:eastAsia="Calibri" w:hAnsi="Times New Roman"/>
                <w:b/>
              </w:rPr>
              <w:t>Государственное бюджетное дошкольное образовательное учреждение детский сад № 75 Выборгского района Санкт-Петербурга</w:t>
            </w:r>
          </w:p>
          <w:p w:rsidR="00271664" w:rsidRPr="00271664" w:rsidRDefault="00271664" w:rsidP="00271664">
            <w:pPr>
              <w:spacing w:after="0" w:line="240" w:lineRule="auto"/>
              <w:jc w:val="both"/>
              <w:textAlignment w:val="baseline"/>
              <w:rPr>
                <w:rFonts w:ascii="Times New Roman" w:hAnsi="Times New Roman"/>
              </w:rPr>
            </w:pPr>
            <w:r w:rsidRPr="00271664">
              <w:rPr>
                <w:rFonts w:ascii="Times New Roman" w:eastAsia="Calibri" w:hAnsi="Times New Roman"/>
              </w:rPr>
              <w:t xml:space="preserve">Адрес: </w:t>
            </w:r>
            <w:r w:rsidRPr="00271664">
              <w:rPr>
                <w:rFonts w:ascii="Times New Roman" w:hAnsi="Times New Roman"/>
              </w:rPr>
              <w:t xml:space="preserve">194294, г. Санкт-Петербург, </w:t>
            </w:r>
            <w:proofErr w:type="spellStart"/>
            <w:r w:rsidRPr="00271664">
              <w:rPr>
                <w:rFonts w:ascii="Times New Roman" w:hAnsi="Times New Roman"/>
              </w:rPr>
              <w:t>вн</w:t>
            </w:r>
            <w:proofErr w:type="spellEnd"/>
            <w:r w:rsidRPr="00271664">
              <w:rPr>
                <w:rFonts w:ascii="Times New Roman" w:hAnsi="Times New Roman"/>
              </w:rPr>
              <w:t>. тер. г. поселок Парголово, Михайловская дорога, д. 14, к. 4, стр. 1</w:t>
            </w:r>
          </w:p>
          <w:p w:rsidR="00271664" w:rsidRPr="00271664" w:rsidRDefault="00271664" w:rsidP="00271664">
            <w:pPr>
              <w:spacing w:after="0" w:line="240" w:lineRule="auto"/>
              <w:jc w:val="both"/>
              <w:textAlignment w:val="baseline"/>
              <w:rPr>
                <w:rFonts w:ascii="Times New Roman" w:hAnsi="Times New Roman"/>
              </w:rPr>
            </w:pPr>
            <w:r w:rsidRPr="00271664">
              <w:rPr>
                <w:rFonts w:ascii="Times New Roman" w:hAnsi="Times New Roman"/>
              </w:rPr>
              <w:t xml:space="preserve">тел/факс: 8(981 890-86-92 </w:t>
            </w:r>
          </w:p>
          <w:p w:rsidR="00271664" w:rsidRPr="00271664" w:rsidRDefault="00271664" w:rsidP="00271664">
            <w:pPr>
              <w:spacing w:after="0" w:line="240" w:lineRule="auto"/>
              <w:jc w:val="both"/>
              <w:textAlignment w:val="baseline"/>
              <w:rPr>
                <w:rFonts w:ascii="Times New Roman" w:hAnsi="Times New Roman"/>
              </w:rPr>
            </w:pPr>
            <w:r w:rsidRPr="00271664">
              <w:rPr>
                <w:rFonts w:ascii="Times New Roman" w:hAnsi="Times New Roman"/>
              </w:rPr>
              <w:t>Электронная почта: d075@shko.la</w:t>
            </w:r>
          </w:p>
          <w:p w:rsidR="00271664" w:rsidRPr="00271664" w:rsidRDefault="00271664" w:rsidP="00271664">
            <w:pPr>
              <w:spacing w:after="0" w:line="240" w:lineRule="auto"/>
              <w:jc w:val="both"/>
              <w:textAlignment w:val="baseline"/>
              <w:rPr>
                <w:rFonts w:ascii="Times New Roman" w:hAnsi="Times New Roman"/>
              </w:rPr>
            </w:pPr>
            <w:r w:rsidRPr="00271664">
              <w:rPr>
                <w:rFonts w:ascii="Times New Roman" w:hAnsi="Times New Roman"/>
              </w:rPr>
              <w:t xml:space="preserve">Название банка: </w:t>
            </w:r>
            <w:r>
              <w:rPr>
                <w:rFonts w:ascii="Times New Roman" w:hAnsi="Times New Roman"/>
              </w:rPr>
              <w:t xml:space="preserve">ОКЦ №1 </w:t>
            </w:r>
            <w:r w:rsidRPr="00271664">
              <w:rPr>
                <w:rFonts w:ascii="Times New Roman" w:hAnsi="Times New Roman"/>
              </w:rPr>
              <w:t>СЕВЕРО-ЗАПАДНОЕ ГУ</w:t>
            </w:r>
            <w:r>
              <w:rPr>
                <w:rFonts w:ascii="Times New Roman" w:hAnsi="Times New Roman"/>
              </w:rPr>
              <w:t xml:space="preserve"> </w:t>
            </w:r>
            <w:r w:rsidRPr="00271664">
              <w:rPr>
                <w:rFonts w:ascii="Times New Roman" w:hAnsi="Times New Roman"/>
              </w:rPr>
              <w:t xml:space="preserve">БАНКА РОССИИ//УФК по </w:t>
            </w:r>
            <w:proofErr w:type="spellStart"/>
            <w:r w:rsidRPr="00271664">
              <w:rPr>
                <w:rFonts w:ascii="Times New Roman" w:hAnsi="Times New Roman"/>
              </w:rPr>
              <w:t>г.Санкт</w:t>
            </w:r>
            <w:proofErr w:type="spellEnd"/>
            <w:r w:rsidRPr="00271664">
              <w:rPr>
                <w:rFonts w:ascii="Times New Roman" w:hAnsi="Times New Roman"/>
              </w:rPr>
              <w:t>-Петербургу,</w:t>
            </w:r>
          </w:p>
          <w:p w:rsidR="00271664" w:rsidRPr="00271664" w:rsidRDefault="00271664" w:rsidP="00271664">
            <w:pPr>
              <w:spacing w:after="0" w:line="240" w:lineRule="auto"/>
              <w:jc w:val="both"/>
              <w:textAlignment w:val="baseline"/>
              <w:rPr>
                <w:rFonts w:ascii="Times New Roman" w:hAnsi="Times New Roman"/>
              </w:rPr>
            </w:pPr>
            <w:r w:rsidRPr="00271664">
              <w:rPr>
                <w:rFonts w:ascii="Times New Roman" w:hAnsi="Times New Roman"/>
              </w:rPr>
              <w:t>БИК: 014030106</w:t>
            </w:r>
          </w:p>
          <w:p w:rsidR="00271664" w:rsidRPr="00271664" w:rsidRDefault="00271664" w:rsidP="00271664">
            <w:pPr>
              <w:spacing w:after="0" w:line="240" w:lineRule="auto"/>
              <w:jc w:val="both"/>
              <w:textAlignment w:val="baseline"/>
              <w:rPr>
                <w:rFonts w:ascii="Times New Roman" w:hAnsi="Times New Roman"/>
              </w:rPr>
            </w:pPr>
            <w:r w:rsidRPr="00271664">
              <w:rPr>
                <w:rFonts w:ascii="Times New Roman" w:hAnsi="Times New Roman"/>
              </w:rPr>
              <w:t>Корреспондентский счет: 40102810945370000005</w:t>
            </w:r>
          </w:p>
          <w:p w:rsidR="00271664" w:rsidRPr="00271664" w:rsidRDefault="00271664" w:rsidP="00271664">
            <w:pPr>
              <w:spacing w:after="0" w:line="240" w:lineRule="auto"/>
              <w:jc w:val="both"/>
              <w:textAlignment w:val="baseline"/>
              <w:rPr>
                <w:rFonts w:ascii="Times New Roman" w:hAnsi="Times New Roman"/>
              </w:rPr>
            </w:pPr>
            <w:r w:rsidRPr="00271664">
              <w:rPr>
                <w:rFonts w:ascii="Times New Roman" w:hAnsi="Times New Roman"/>
              </w:rPr>
              <w:t>Расчетный счет: 03224643400000007200</w:t>
            </w:r>
          </w:p>
          <w:p w:rsidR="00271664" w:rsidRPr="00271664" w:rsidRDefault="00271664" w:rsidP="00271664">
            <w:pPr>
              <w:spacing w:after="0" w:line="240" w:lineRule="auto"/>
              <w:jc w:val="both"/>
              <w:textAlignment w:val="baseline"/>
              <w:rPr>
                <w:rFonts w:ascii="Times New Roman" w:hAnsi="Times New Roman"/>
              </w:rPr>
            </w:pPr>
            <w:r w:rsidRPr="00271664">
              <w:rPr>
                <w:rFonts w:ascii="Times New Roman" w:hAnsi="Times New Roman"/>
              </w:rPr>
              <w:t>Лицевой счет: 0501233 в Комитете финансов</w:t>
            </w:r>
          </w:p>
          <w:p w:rsidR="00271664" w:rsidRPr="00271664" w:rsidRDefault="00271664" w:rsidP="00271664">
            <w:pPr>
              <w:spacing w:after="0" w:line="240" w:lineRule="auto"/>
              <w:jc w:val="both"/>
              <w:textAlignment w:val="baseline"/>
              <w:rPr>
                <w:rFonts w:ascii="Times New Roman" w:hAnsi="Times New Roman"/>
              </w:rPr>
            </w:pPr>
            <w:r w:rsidRPr="00271664">
              <w:rPr>
                <w:rFonts w:ascii="Times New Roman" w:hAnsi="Times New Roman"/>
              </w:rPr>
              <w:t>Санкт-Петербурга</w:t>
            </w:r>
          </w:p>
          <w:p w:rsidR="00271664" w:rsidRPr="00271664" w:rsidRDefault="00271664" w:rsidP="00271664">
            <w:pPr>
              <w:spacing w:after="0" w:line="240" w:lineRule="auto"/>
              <w:jc w:val="both"/>
              <w:textAlignment w:val="baseline"/>
              <w:rPr>
                <w:rFonts w:ascii="Times New Roman" w:hAnsi="Times New Roman"/>
              </w:rPr>
            </w:pPr>
            <w:r w:rsidRPr="00271664">
              <w:rPr>
                <w:rFonts w:ascii="Times New Roman" w:hAnsi="Times New Roman"/>
              </w:rPr>
              <w:t>ОГРН 1237800149091</w:t>
            </w:r>
          </w:p>
          <w:p w:rsidR="00271664" w:rsidRPr="00271664" w:rsidRDefault="00271664" w:rsidP="00271664">
            <w:pPr>
              <w:spacing w:after="0" w:line="240" w:lineRule="auto"/>
              <w:jc w:val="both"/>
              <w:textAlignment w:val="baseline"/>
              <w:rPr>
                <w:rFonts w:ascii="Times New Roman" w:hAnsi="Times New Roman"/>
              </w:rPr>
            </w:pPr>
            <w:r w:rsidRPr="00271664">
              <w:rPr>
                <w:rFonts w:ascii="Times New Roman" w:hAnsi="Times New Roman"/>
              </w:rPr>
              <w:t>ИНН/КПП 7802948480/780201001</w:t>
            </w:r>
          </w:p>
          <w:p w:rsidR="00271664" w:rsidRPr="00271664" w:rsidRDefault="00271664" w:rsidP="00271664">
            <w:pPr>
              <w:spacing w:after="0" w:line="240" w:lineRule="auto"/>
              <w:jc w:val="both"/>
              <w:textAlignment w:val="baseline"/>
              <w:rPr>
                <w:rFonts w:ascii="Times New Roman" w:hAnsi="Times New Roman"/>
              </w:rPr>
            </w:pPr>
          </w:p>
          <w:p w:rsidR="00271664" w:rsidRPr="00271664" w:rsidRDefault="00271664" w:rsidP="00271664">
            <w:pPr>
              <w:spacing w:after="0" w:line="240" w:lineRule="auto"/>
              <w:jc w:val="both"/>
              <w:textAlignment w:val="baseline"/>
              <w:rPr>
                <w:rFonts w:ascii="Times New Roman" w:hAnsi="Times New Roman"/>
              </w:rPr>
            </w:pPr>
          </w:p>
          <w:p w:rsidR="00271664" w:rsidRPr="00271664" w:rsidRDefault="00271664" w:rsidP="00271664">
            <w:pPr>
              <w:spacing w:after="0" w:line="240" w:lineRule="auto"/>
              <w:jc w:val="both"/>
              <w:textAlignment w:val="baseline"/>
              <w:rPr>
                <w:rFonts w:ascii="Times New Roman" w:hAnsi="Times New Roman"/>
              </w:rPr>
            </w:pPr>
            <w:r w:rsidRPr="00271664">
              <w:rPr>
                <w:rFonts w:ascii="Times New Roman" w:hAnsi="Times New Roman"/>
              </w:rPr>
              <w:t>Заведующий</w:t>
            </w:r>
          </w:p>
          <w:p w:rsidR="00271664" w:rsidRPr="00271664" w:rsidRDefault="00271664" w:rsidP="00271664">
            <w:pPr>
              <w:spacing w:after="0" w:line="240" w:lineRule="auto"/>
              <w:jc w:val="both"/>
              <w:textAlignment w:val="baseline"/>
              <w:rPr>
                <w:rFonts w:ascii="Times New Roman" w:hAnsi="Times New Roman"/>
              </w:rPr>
            </w:pPr>
          </w:p>
          <w:p w:rsidR="00271664" w:rsidRPr="00271664" w:rsidRDefault="00271664" w:rsidP="00271664">
            <w:pPr>
              <w:spacing w:after="0" w:line="240" w:lineRule="auto"/>
              <w:jc w:val="both"/>
              <w:textAlignment w:val="baseline"/>
              <w:rPr>
                <w:rFonts w:ascii="Times New Roman" w:hAnsi="Times New Roman"/>
              </w:rPr>
            </w:pPr>
            <w:r w:rsidRPr="00271664">
              <w:rPr>
                <w:rFonts w:ascii="Times New Roman" w:hAnsi="Times New Roman"/>
              </w:rPr>
              <w:t>Безрученко К.С.</w:t>
            </w:r>
          </w:p>
          <w:p w:rsidR="000C384A" w:rsidRDefault="00271664" w:rsidP="00271664">
            <w:pPr>
              <w:widowControl w:val="0"/>
              <w:overflowPunct w:val="0"/>
              <w:autoSpaceDE w:val="0"/>
              <w:autoSpaceDN w:val="0"/>
              <w:adjustRightInd w:val="0"/>
              <w:spacing w:after="0" w:line="240" w:lineRule="auto"/>
              <w:jc w:val="both"/>
              <w:textAlignment w:val="baseline"/>
              <w:rPr>
                <w:rFonts w:ascii="Times New Roman" w:eastAsia="Courier New" w:hAnsi="Times New Roman"/>
                <w:color w:val="000000"/>
                <w:lang w:eastAsia="ru-RU" w:bidi="ru-RU"/>
              </w:rPr>
            </w:pPr>
            <w:r w:rsidRPr="00271664">
              <w:rPr>
                <w:rFonts w:ascii="Times New Roman" w:hAnsi="Times New Roman"/>
                <w:sz w:val="20"/>
                <w:szCs w:val="20"/>
              </w:rPr>
              <w:t xml:space="preserve">ПОДПИСАНО </w:t>
            </w:r>
          </w:p>
        </w:tc>
        <w:tc>
          <w:tcPr>
            <w:tcW w:w="5103" w:type="dxa"/>
            <w:shd w:val="clear" w:color="auto" w:fill="auto"/>
          </w:tcPr>
          <w:p w:rsidR="000C384A" w:rsidRDefault="0061292B">
            <w:pPr>
              <w:widowControl w:val="0"/>
              <w:autoSpaceDE w:val="0"/>
              <w:autoSpaceDN w:val="0"/>
              <w:adjustRightInd w:val="0"/>
              <w:spacing w:after="0" w:line="240" w:lineRule="auto"/>
              <w:rPr>
                <w:rFonts w:ascii="Times New Roman" w:eastAsia="Courier New" w:hAnsi="Times New Roman"/>
                <w:b/>
                <w:color w:val="000000"/>
                <w:lang w:eastAsia="ru-RU" w:bidi="ru-RU"/>
              </w:rPr>
            </w:pPr>
            <w:r>
              <w:rPr>
                <w:rFonts w:ascii="Times New Roman" w:eastAsia="Courier New" w:hAnsi="Times New Roman"/>
                <w:color w:val="000000"/>
                <w:lang w:eastAsia="ru-RU" w:bidi="ru-RU"/>
              </w:rPr>
              <w:t xml:space="preserve">                            </w:t>
            </w:r>
            <w:r>
              <w:rPr>
                <w:rFonts w:ascii="Times New Roman" w:eastAsia="Courier New" w:hAnsi="Times New Roman"/>
                <w:b/>
                <w:color w:val="000000"/>
                <w:lang w:eastAsia="ru-RU" w:bidi="ru-RU"/>
              </w:rPr>
              <w:t>ИСПОЛНИТЕЛЬ</w:t>
            </w:r>
          </w:p>
          <w:p w:rsidR="0061646A" w:rsidRDefault="0061646A">
            <w:pPr>
              <w:widowControl w:val="0"/>
              <w:spacing w:after="0" w:line="240" w:lineRule="auto"/>
              <w:rPr>
                <w:rFonts w:ascii="Times New Roman" w:eastAsia="Courier New" w:hAnsi="Times New Roman"/>
                <w:color w:val="000000"/>
                <w:lang w:eastAsia="ru-RU" w:bidi="ru-RU"/>
              </w:rPr>
            </w:pPr>
          </w:p>
          <w:p w:rsidR="0061646A" w:rsidRDefault="0061646A">
            <w:pPr>
              <w:widowControl w:val="0"/>
              <w:spacing w:after="0" w:line="240" w:lineRule="auto"/>
              <w:rPr>
                <w:rFonts w:ascii="Times New Roman" w:eastAsia="Courier New" w:hAnsi="Times New Roman"/>
                <w:color w:val="000000"/>
                <w:lang w:eastAsia="ru-RU" w:bidi="ru-RU"/>
              </w:rPr>
            </w:pPr>
          </w:p>
        </w:tc>
      </w:tr>
    </w:tbl>
    <w:p w:rsidR="000C384A" w:rsidRDefault="0061292B">
      <w:pPr>
        <w:overflowPunct w:val="0"/>
        <w:autoSpaceDE w:val="0"/>
        <w:autoSpaceDN w:val="0"/>
        <w:adjustRightInd w:val="0"/>
        <w:spacing w:after="0" w:line="240" w:lineRule="auto"/>
        <w:jc w:val="both"/>
        <w:textAlignment w:val="baseline"/>
        <w:rPr>
          <w:rFonts w:ascii="Times New Roman" w:hAnsi="Times New Roman"/>
          <w:lang w:eastAsia="ru-RU"/>
        </w:rPr>
      </w:pPr>
      <w:r>
        <w:rPr>
          <w:rFonts w:ascii="Times New Roman" w:hAnsi="Times New Roman"/>
          <w:lang w:eastAsia="ru-RU"/>
        </w:rPr>
        <w:t>________________</w:t>
      </w:r>
    </w:p>
    <w:p w:rsidR="000C384A" w:rsidRDefault="000C384A">
      <w:pPr>
        <w:overflowPunct w:val="0"/>
        <w:autoSpaceDE w:val="0"/>
        <w:autoSpaceDN w:val="0"/>
        <w:adjustRightInd w:val="0"/>
        <w:spacing w:after="0" w:line="240" w:lineRule="auto"/>
        <w:jc w:val="both"/>
        <w:textAlignment w:val="baseline"/>
        <w:rPr>
          <w:rFonts w:ascii="Times New Roman" w:hAnsi="Times New Roman"/>
          <w:b/>
          <w:lang w:eastAsia="ru-RU"/>
        </w:rPr>
        <w:sectPr w:rsidR="000C384A">
          <w:pgSz w:w="11906" w:h="16838"/>
          <w:pgMar w:top="993" w:right="680" w:bottom="1135" w:left="1134" w:header="709" w:footer="709" w:gutter="0"/>
          <w:cols w:space="720"/>
        </w:sectPr>
      </w:pPr>
    </w:p>
    <w:p w:rsidR="000C384A" w:rsidRDefault="0061292B">
      <w:pPr>
        <w:widowControl w:val="0"/>
        <w:autoSpaceDE w:val="0"/>
        <w:autoSpaceDN w:val="0"/>
        <w:spacing w:after="0" w:line="240" w:lineRule="auto"/>
        <w:jc w:val="right"/>
        <w:outlineLvl w:val="1"/>
        <w:rPr>
          <w:rFonts w:ascii="Times New Roman" w:hAnsi="Times New Roman"/>
          <w:lang w:eastAsia="ru-RU"/>
        </w:rPr>
      </w:pPr>
      <w:r>
        <w:rPr>
          <w:rFonts w:ascii="Times New Roman" w:hAnsi="Times New Roman"/>
          <w:b/>
          <w:lang w:eastAsia="ru-RU"/>
        </w:rPr>
        <w:lastRenderedPageBreak/>
        <w:t xml:space="preserve">Приложение № 1 к контракту </w:t>
      </w:r>
    </w:p>
    <w:p w:rsidR="000C384A" w:rsidRDefault="000C384A">
      <w:pPr>
        <w:widowControl w:val="0"/>
        <w:autoSpaceDE w:val="0"/>
        <w:autoSpaceDN w:val="0"/>
        <w:spacing w:after="0" w:line="240" w:lineRule="auto"/>
        <w:jc w:val="center"/>
        <w:rPr>
          <w:rFonts w:ascii="Times New Roman" w:hAnsi="Times New Roman"/>
          <w:b/>
          <w:lang w:eastAsia="ru-RU"/>
        </w:rPr>
      </w:pPr>
      <w:bookmarkStart w:id="7" w:name="P434"/>
      <w:bookmarkEnd w:id="7"/>
    </w:p>
    <w:p w:rsidR="000C384A" w:rsidRDefault="000C384A">
      <w:pPr>
        <w:widowControl w:val="0"/>
        <w:autoSpaceDE w:val="0"/>
        <w:autoSpaceDN w:val="0"/>
        <w:spacing w:after="0" w:line="240" w:lineRule="auto"/>
        <w:jc w:val="center"/>
        <w:rPr>
          <w:rFonts w:ascii="Times New Roman" w:hAnsi="Times New Roman"/>
          <w:b/>
          <w:lang w:eastAsia="ru-RU"/>
        </w:rPr>
      </w:pPr>
    </w:p>
    <w:p w:rsidR="000C384A" w:rsidRDefault="0061292B">
      <w:pPr>
        <w:widowControl w:val="0"/>
        <w:autoSpaceDE w:val="0"/>
        <w:autoSpaceDN w:val="0"/>
        <w:spacing w:after="0" w:line="240" w:lineRule="auto"/>
        <w:jc w:val="center"/>
        <w:rPr>
          <w:rFonts w:ascii="Times New Roman" w:hAnsi="Times New Roman"/>
          <w:b/>
          <w:lang w:eastAsia="ru-RU"/>
        </w:rPr>
      </w:pPr>
      <w:r>
        <w:rPr>
          <w:rFonts w:ascii="Times New Roman" w:hAnsi="Times New Roman"/>
          <w:b/>
          <w:lang w:eastAsia="ru-RU"/>
        </w:rPr>
        <w:t>СПЕЦИФИКАЦИЯ</w:t>
      </w:r>
    </w:p>
    <w:p w:rsidR="000C384A" w:rsidRDefault="0061292B">
      <w:pPr>
        <w:spacing w:before="198" w:line="240" w:lineRule="auto"/>
        <w:ind w:left="1007" w:right="732"/>
        <w:jc w:val="center"/>
        <w:rPr>
          <w:rFonts w:ascii="Times New Roman" w:hAnsi="Times New Roman"/>
          <w:i/>
        </w:rPr>
      </w:pPr>
      <w:r>
        <w:rPr>
          <w:rFonts w:ascii="Times New Roman" w:hAnsi="Times New Roman"/>
          <w:i/>
        </w:rPr>
        <w:t>(</w:t>
      </w:r>
      <w:r>
        <w:rPr>
          <w:rFonts w:ascii="Times New Roman" w:hAnsi="Times New Roman"/>
          <w:i/>
          <w:color w:val="000000"/>
          <w:lang w:eastAsia="ru-RU"/>
        </w:rPr>
        <w:t>заполняется с учетом ценового предложения победителя</w:t>
      </w:r>
      <w:r>
        <w:rPr>
          <w:rFonts w:ascii="Times New Roman" w:hAnsi="Times New Roman"/>
          <w:i/>
        </w:rPr>
        <w:t>)</w:t>
      </w:r>
    </w:p>
    <w:p w:rsidR="000C384A" w:rsidRDefault="000C384A">
      <w:pPr>
        <w:widowControl w:val="0"/>
        <w:autoSpaceDE w:val="0"/>
        <w:autoSpaceDN w:val="0"/>
        <w:spacing w:after="0" w:line="240" w:lineRule="auto"/>
        <w:jc w:val="both"/>
        <w:rPr>
          <w:rFonts w:ascii="Times New Roman" w:hAnsi="Times New Roman"/>
          <w:lang w:eastAsia="ru-RU"/>
        </w:rPr>
      </w:pP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04"/>
        <w:gridCol w:w="3177"/>
        <w:gridCol w:w="1134"/>
        <w:gridCol w:w="139"/>
        <w:gridCol w:w="711"/>
        <w:gridCol w:w="1701"/>
        <w:gridCol w:w="1560"/>
        <w:gridCol w:w="572"/>
      </w:tblGrid>
      <w:tr w:rsidR="000C384A">
        <w:trPr>
          <w:gridAfter w:val="1"/>
          <w:wAfter w:w="572" w:type="dxa"/>
          <w:trHeight w:val="253"/>
        </w:trPr>
        <w:tc>
          <w:tcPr>
            <w:tcW w:w="504" w:type="dxa"/>
            <w:vMerge w:val="restart"/>
          </w:tcPr>
          <w:p w:rsidR="000C384A" w:rsidRDefault="0061292B">
            <w:pPr>
              <w:widowControl w:val="0"/>
              <w:autoSpaceDE w:val="0"/>
              <w:autoSpaceDN w:val="0"/>
              <w:spacing w:after="0" w:line="240" w:lineRule="auto"/>
              <w:jc w:val="center"/>
              <w:rPr>
                <w:rFonts w:ascii="Times New Roman" w:hAnsi="Times New Roman"/>
                <w:lang w:eastAsia="ru-RU"/>
              </w:rPr>
            </w:pPr>
            <w:r>
              <w:rPr>
                <w:rFonts w:ascii="Times New Roman" w:hAnsi="Times New Roman"/>
                <w:lang w:eastAsia="ru-RU"/>
              </w:rPr>
              <w:t>N п/п</w:t>
            </w:r>
          </w:p>
        </w:tc>
        <w:tc>
          <w:tcPr>
            <w:tcW w:w="3177" w:type="dxa"/>
            <w:vMerge w:val="restart"/>
          </w:tcPr>
          <w:p w:rsidR="000C384A" w:rsidRDefault="0061292B">
            <w:pPr>
              <w:widowControl w:val="0"/>
              <w:autoSpaceDE w:val="0"/>
              <w:autoSpaceDN w:val="0"/>
              <w:spacing w:after="0" w:line="240" w:lineRule="auto"/>
              <w:jc w:val="center"/>
              <w:rPr>
                <w:rFonts w:ascii="Times New Roman" w:hAnsi="Times New Roman"/>
                <w:lang w:eastAsia="ru-RU"/>
              </w:rPr>
            </w:pPr>
            <w:r>
              <w:rPr>
                <w:rFonts w:ascii="Times New Roman" w:hAnsi="Times New Roman"/>
                <w:lang w:eastAsia="ru-RU"/>
              </w:rPr>
              <w:t>Наименование услуги</w:t>
            </w:r>
          </w:p>
        </w:tc>
        <w:tc>
          <w:tcPr>
            <w:tcW w:w="1134" w:type="dxa"/>
            <w:vMerge w:val="restart"/>
          </w:tcPr>
          <w:p w:rsidR="000C384A" w:rsidRDefault="0061292B">
            <w:pPr>
              <w:widowControl w:val="0"/>
              <w:autoSpaceDE w:val="0"/>
              <w:autoSpaceDN w:val="0"/>
              <w:spacing w:after="0" w:line="240" w:lineRule="auto"/>
              <w:jc w:val="center"/>
              <w:rPr>
                <w:rFonts w:ascii="Times New Roman" w:hAnsi="Times New Roman"/>
                <w:lang w:eastAsia="ru-RU"/>
              </w:rPr>
            </w:pPr>
            <w:r>
              <w:rPr>
                <w:rFonts w:ascii="Times New Roman" w:hAnsi="Times New Roman"/>
                <w:lang w:eastAsia="ru-RU"/>
              </w:rPr>
              <w:t>Единица измерения (по ОКЕИ)</w:t>
            </w:r>
          </w:p>
        </w:tc>
        <w:tc>
          <w:tcPr>
            <w:tcW w:w="850" w:type="dxa"/>
            <w:gridSpan w:val="2"/>
            <w:vMerge w:val="restart"/>
          </w:tcPr>
          <w:p w:rsidR="000C384A" w:rsidRDefault="0061292B">
            <w:pPr>
              <w:widowControl w:val="0"/>
              <w:autoSpaceDE w:val="0"/>
              <w:autoSpaceDN w:val="0"/>
              <w:spacing w:after="0" w:line="240" w:lineRule="auto"/>
              <w:jc w:val="center"/>
              <w:rPr>
                <w:rFonts w:ascii="Times New Roman" w:hAnsi="Times New Roman"/>
                <w:lang w:eastAsia="ru-RU"/>
              </w:rPr>
            </w:pPr>
            <w:r>
              <w:rPr>
                <w:rFonts w:ascii="Times New Roman" w:hAnsi="Times New Roman"/>
                <w:lang w:eastAsia="ru-RU"/>
              </w:rPr>
              <w:t>Кол-во</w:t>
            </w:r>
          </w:p>
        </w:tc>
        <w:tc>
          <w:tcPr>
            <w:tcW w:w="1701" w:type="dxa"/>
            <w:vMerge w:val="restart"/>
          </w:tcPr>
          <w:p w:rsidR="000C384A" w:rsidRDefault="0061292B">
            <w:pPr>
              <w:widowControl w:val="0"/>
              <w:autoSpaceDE w:val="0"/>
              <w:autoSpaceDN w:val="0"/>
              <w:spacing w:after="0" w:line="240" w:lineRule="auto"/>
              <w:jc w:val="center"/>
              <w:rPr>
                <w:rFonts w:ascii="Times New Roman" w:hAnsi="Times New Roman"/>
                <w:lang w:eastAsia="ru-RU"/>
              </w:rPr>
            </w:pPr>
            <w:r>
              <w:rPr>
                <w:rFonts w:ascii="Times New Roman" w:hAnsi="Times New Roman"/>
                <w:lang w:eastAsia="ru-RU"/>
              </w:rPr>
              <w:t>Цена единицы услуги с учетом НДС (руб. коп.)</w:t>
            </w:r>
          </w:p>
        </w:tc>
        <w:tc>
          <w:tcPr>
            <w:tcW w:w="1560" w:type="dxa"/>
            <w:vMerge w:val="restart"/>
          </w:tcPr>
          <w:p w:rsidR="000C384A" w:rsidRDefault="0061292B">
            <w:pPr>
              <w:widowControl w:val="0"/>
              <w:autoSpaceDE w:val="0"/>
              <w:autoSpaceDN w:val="0"/>
              <w:spacing w:after="0" w:line="240" w:lineRule="auto"/>
              <w:jc w:val="center"/>
              <w:rPr>
                <w:rFonts w:ascii="Times New Roman" w:hAnsi="Times New Roman"/>
                <w:lang w:eastAsia="ru-RU"/>
              </w:rPr>
            </w:pPr>
            <w:r>
              <w:rPr>
                <w:rFonts w:ascii="Times New Roman" w:hAnsi="Times New Roman"/>
                <w:lang w:eastAsia="ru-RU"/>
              </w:rPr>
              <w:t>Сумма с учетом НДС (руб. коп.)</w:t>
            </w:r>
          </w:p>
        </w:tc>
      </w:tr>
      <w:tr w:rsidR="000C384A">
        <w:trPr>
          <w:gridAfter w:val="1"/>
          <w:wAfter w:w="572" w:type="dxa"/>
          <w:trHeight w:val="253"/>
        </w:trPr>
        <w:tc>
          <w:tcPr>
            <w:tcW w:w="504" w:type="dxa"/>
            <w:vMerge/>
          </w:tcPr>
          <w:p w:rsidR="000C384A" w:rsidRDefault="000C384A">
            <w:pPr>
              <w:widowControl w:val="0"/>
              <w:spacing w:after="0" w:line="240" w:lineRule="auto"/>
              <w:rPr>
                <w:rFonts w:ascii="Times New Roman" w:eastAsia="Courier New" w:hAnsi="Times New Roman"/>
                <w:color w:val="000000"/>
                <w:lang w:eastAsia="ru-RU" w:bidi="ru-RU"/>
              </w:rPr>
            </w:pPr>
          </w:p>
        </w:tc>
        <w:tc>
          <w:tcPr>
            <w:tcW w:w="3177" w:type="dxa"/>
            <w:vMerge/>
          </w:tcPr>
          <w:p w:rsidR="000C384A" w:rsidRDefault="000C384A">
            <w:pPr>
              <w:widowControl w:val="0"/>
              <w:spacing w:after="0" w:line="240" w:lineRule="auto"/>
              <w:rPr>
                <w:rFonts w:ascii="Times New Roman" w:eastAsia="Courier New" w:hAnsi="Times New Roman"/>
                <w:color w:val="000000"/>
                <w:lang w:eastAsia="ru-RU" w:bidi="ru-RU"/>
              </w:rPr>
            </w:pPr>
          </w:p>
        </w:tc>
        <w:tc>
          <w:tcPr>
            <w:tcW w:w="1134" w:type="dxa"/>
            <w:vMerge/>
          </w:tcPr>
          <w:p w:rsidR="000C384A" w:rsidRDefault="000C384A">
            <w:pPr>
              <w:widowControl w:val="0"/>
              <w:spacing w:after="0" w:line="240" w:lineRule="auto"/>
              <w:rPr>
                <w:rFonts w:ascii="Times New Roman" w:eastAsia="Courier New" w:hAnsi="Times New Roman"/>
                <w:color w:val="000000"/>
                <w:lang w:eastAsia="ru-RU" w:bidi="ru-RU"/>
              </w:rPr>
            </w:pPr>
          </w:p>
        </w:tc>
        <w:tc>
          <w:tcPr>
            <w:tcW w:w="850" w:type="dxa"/>
            <w:gridSpan w:val="2"/>
            <w:vMerge/>
          </w:tcPr>
          <w:p w:rsidR="000C384A" w:rsidRDefault="000C384A">
            <w:pPr>
              <w:widowControl w:val="0"/>
              <w:spacing w:after="0" w:line="240" w:lineRule="auto"/>
              <w:rPr>
                <w:rFonts w:ascii="Times New Roman" w:eastAsia="Courier New" w:hAnsi="Times New Roman"/>
                <w:color w:val="000000"/>
                <w:lang w:eastAsia="ru-RU" w:bidi="ru-RU"/>
              </w:rPr>
            </w:pPr>
          </w:p>
        </w:tc>
        <w:tc>
          <w:tcPr>
            <w:tcW w:w="1701" w:type="dxa"/>
            <w:vMerge/>
          </w:tcPr>
          <w:p w:rsidR="000C384A" w:rsidRDefault="000C384A">
            <w:pPr>
              <w:widowControl w:val="0"/>
              <w:spacing w:after="0" w:line="240" w:lineRule="auto"/>
              <w:rPr>
                <w:rFonts w:ascii="Times New Roman" w:eastAsia="Courier New" w:hAnsi="Times New Roman"/>
                <w:color w:val="000000"/>
                <w:lang w:eastAsia="ru-RU" w:bidi="ru-RU"/>
              </w:rPr>
            </w:pPr>
          </w:p>
        </w:tc>
        <w:tc>
          <w:tcPr>
            <w:tcW w:w="1560" w:type="dxa"/>
            <w:vMerge/>
          </w:tcPr>
          <w:p w:rsidR="000C384A" w:rsidRDefault="000C384A">
            <w:pPr>
              <w:widowControl w:val="0"/>
              <w:spacing w:after="0" w:line="240" w:lineRule="auto"/>
              <w:rPr>
                <w:rFonts w:ascii="Times New Roman" w:eastAsia="Courier New" w:hAnsi="Times New Roman"/>
                <w:color w:val="000000"/>
                <w:lang w:eastAsia="ru-RU" w:bidi="ru-RU"/>
              </w:rPr>
            </w:pPr>
          </w:p>
        </w:tc>
      </w:tr>
      <w:tr w:rsidR="000C384A">
        <w:trPr>
          <w:gridAfter w:val="1"/>
          <w:wAfter w:w="572" w:type="dxa"/>
        </w:trPr>
        <w:tc>
          <w:tcPr>
            <w:tcW w:w="504" w:type="dxa"/>
          </w:tcPr>
          <w:p w:rsidR="000C384A" w:rsidRPr="00271664" w:rsidRDefault="0061292B">
            <w:pPr>
              <w:widowControl w:val="0"/>
              <w:autoSpaceDE w:val="0"/>
              <w:autoSpaceDN w:val="0"/>
              <w:spacing w:after="0" w:line="240" w:lineRule="auto"/>
              <w:rPr>
                <w:rFonts w:ascii="Times New Roman" w:hAnsi="Times New Roman"/>
                <w:lang w:eastAsia="ru-RU"/>
              </w:rPr>
            </w:pPr>
            <w:r w:rsidRPr="00271664">
              <w:rPr>
                <w:rFonts w:ascii="Times New Roman" w:hAnsi="Times New Roman"/>
                <w:lang w:eastAsia="ru-RU"/>
              </w:rPr>
              <w:t>1</w:t>
            </w:r>
          </w:p>
        </w:tc>
        <w:tc>
          <w:tcPr>
            <w:tcW w:w="3177" w:type="dxa"/>
            <w:vAlign w:val="center"/>
          </w:tcPr>
          <w:p w:rsidR="000C384A" w:rsidRPr="00271664" w:rsidRDefault="0061292B" w:rsidP="00B9443D">
            <w:pPr>
              <w:widowControl w:val="0"/>
              <w:spacing w:after="0" w:line="240" w:lineRule="auto"/>
              <w:rPr>
                <w:rFonts w:ascii="Times New Roman" w:hAnsi="Times New Roman"/>
                <w:lang w:eastAsia="ru-RU"/>
              </w:rPr>
            </w:pPr>
            <w:r w:rsidRPr="00271664">
              <w:rPr>
                <w:rFonts w:ascii="Times New Roman" w:hAnsi="Times New Roman"/>
                <w:lang w:eastAsia="ru-RU"/>
              </w:rPr>
              <w:t>Оказание услуг по физической охране, обеспечению контрольно-пропускного режима и сохранности имущества в ГБ</w:t>
            </w:r>
            <w:r w:rsidR="00271664">
              <w:rPr>
                <w:rFonts w:ascii="Times New Roman" w:hAnsi="Times New Roman"/>
                <w:lang w:eastAsia="ru-RU"/>
              </w:rPr>
              <w:t>Д</w:t>
            </w:r>
            <w:r w:rsidRPr="00271664">
              <w:rPr>
                <w:rFonts w:ascii="Times New Roman" w:hAnsi="Times New Roman"/>
                <w:lang w:eastAsia="ru-RU"/>
              </w:rPr>
              <w:t xml:space="preserve">ОУ </w:t>
            </w:r>
            <w:r w:rsidR="00271664">
              <w:rPr>
                <w:rFonts w:ascii="Times New Roman" w:hAnsi="Times New Roman"/>
                <w:lang w:eastAsia="ru-RU"/>
              </w:rPr>
              <w:t>детский сад № 75</w:t>
            </w:r>
            <w:r w:rsidRPr="00271664">
              <w:rPr>
                <w:rFonts w:ascii="Times New Roman" w:hAnsi="Times New Roman"/>
                <w:lang w:eastAsia="ru-RU"/>
              </w:rPr>
              <w:t xml:space="preserve"> (день)</w:t>
            </w:r>
          </w:p>
        </w:tc>
        <w:tc>
          <w:tcPr>
            <w:tcW w:w="1134" w:type="dxa"/>
            <w:vAlign w:val="center"/>
          </w:tcPr>
          <w:p w:rsidR="000C384A" w:rsidRPr="00271664" w:rsidRDefault="0061292B">
            <w:pPr>
              <w:widowControl w:val="0"/>
              <w:autoSpaceDE w:val="0"/>
              <w:autoSpaceDN w:val="0"/>
              <w:spacing w:after="0" w:line="240" w:lineRule="auto"/>
              <w:jc w:val="center"/>
              <w:rPr>
                <w:rFonts w:ascii="Times New Roman" w:hAnsi="Times New Roman"/>
                <w:lang w:eastAsia="ru-RU"/>
              </w:rPr>
            </w:pPr>
            <w:r w:rsidRPr="00271664">
              <w:rPr>
                <w:rFonts w:ascii="Times New Roman" w:hAnsi="Times New Roman"/>
                <w:lang w:eastAsia="ru-RU"/>
              </w:rPr>
              <w:t>Человек в час (чел/ч)</w:t>
            </w:r>
          </w:p>
        </w:tc>
        <w:tc>
          <w:tcPr>
            <w:tcW w:w="850" w:type="dxa"/>
            <w:gridSpan w:val="2"/>
            <w:vAlign w:val="center"/>
          </w:tcPr>
          <w:p w:rsidR="000C384A" w:rsidRPr="00271664" w:rsidRDefault="004F386F">
            <w:pPr>
              <w:widowControl w:val="0"/>
              <w:autoSpaceDE w:val="0"/>
              <w:autoSpaceDN w:val="0"/>
              <w:spacing w:after="0" w:line="240" w:lineRule="auto"/>
              <w:jc w:val="center"/>
              <w:rPr>
                <w:rFonts w:ascii="Times New Roman" w:hAnsi="Times New Roman"/>
                <w:lang w:eastAsia="ru-RU"/>
              </w:rPr>
            </w:pPr>
            <w:r>
              <w:rPr>
                <w:rFonts w:ascii="Times New Roman" w:hAnsi="Times New Roman"/>
                <w:lang w:eastAsia="ru-RU"/>
              </w:rPr>
              <w:t>976</w:t>
            </w:r>
          </w:p>
        </w:tc>
        <w:tc>
          <w:tcPr>
            <w:tcW w:w="1701" w:type="dxa"/>
            <w:vAlign w:val="center"/>
          </w:tcPr>
          <w:p w:rsidR="000C384A" w:rsidRDefault="000C384A">
            <w:pPr>
              <w:widowControl w:val="0"/>
              <w:autoSpaceDE w:val="0"/>
              <w:autoSpaceDN w:val="0"/>
              <w:spacing w:after="0" w:line="240" w:lineRule="auto"/>
              <w:jc w:val="center"/>
              <w:rPr>
                <w:rFonts w:ascii="Times New Roman" w:hAnsi="Times New Roman"/>
                <w:lang w:eastAsia="ru-RU"/>
              </w:rPr>
            </w:pPr>
          </w:p>
        </w:tc>
        <w:tc>
          <w:tcPr>
            <w:tcW w:w="1560" w:type="dxa"/>
            <w:vAlign w:val="center"/>
          </w:tcPr>
          <w:p w:rsidR="000C384A" w:rsidRDefault="000C384A">
            <w:pPr>
              <w:widowControl w:val="0"/>
              <w:autoSpaceDE w:val="0"/>
              <w:autoSpaceDN w:val="0"/>
              <w:spacing w:after="0" w:line="240" w:lineRule="auto"/>
              <w:jc w:val="center"/>
              <w:rPr>
                <w:rFonts w:ascii="Times New Roman" w:hAnsi="Times New Roman"/>
                <w:lang w:eastAsia="ru-RU"/>
              </w:rPr>
            </w:pPr>
          </w:p>
        </w:tc>
      </w:tr>
      <w:tr w:rsidR="000C384A">
        <w:trPr>
          <w:gridAfter w:val="1"/>
          <w:wAfter w:w="572" w:type="dxa"/>
        </w:trPr>
        <w:tc>
          <w:tcPr>
            <w:tcW w:w="504" w:type="dxa"/>
          </w:tcPr>
          <w:p w:rsidR="000C384A" w:rsidRPr="00271664" w:rsidRDefault="0061292B">
            <w:pPr>
              <w:widowControl w:val="0"/>
              <w:autoSpaceDE w:val="0"/>
              <w:autoSpaceDN w:val="0"/>
              <w:spacing w:after="0" w:line="240" w:lineRule="auto"/>
              <w:rPr>
                <w:rFonts w:ascii="Times New Roman" w:hAnsi="Times New Roman"/>
                <w:lang w:eastAsia="ru-RU"/>
              </w:rPr>
            </w:pPr>
            <w:r w:rsidRPr="00271664">
              <w:rPr>
                <w:rFonts w:ascii="Times New Roman" w:hAnsi="Times New Roman"/>
                <w:lang w:eastAsia="ru-RU"/>
              </w:rPr>
              <w:t>2</w:t>
            </w:r>
          </w:p>
        </w:tc>
        <w:tc>
          <w:tcPr>
            <w:tcW w:w="3177" w:type="dxa"/>
            <w:vAlign w:val="center"/>
          </w:tcPr>
          <w:p w:rsidR="000C384A" w:rsidRPr="00271664" w:rsidRDefault="0061292B" w:rsidP="00B9443D">
            <w:pPr>
              <w:widowControl w:val="0"/>
              <w:spacing w:after="0" w:line="240" w:lineRule="auto"/>
              <w:rPr>
                <w:rFonts w:ascii="Times New Roman" w:hAnsi="Times New Roman"/>
                <w:lang w:eastAsia="ru-RU"/>
              </w:rPr>
            </w:pPr>
            <w:r w:rsidRPr="00271664">
              <w:rPr>
                <w:rFonts w:ascii="Times New Roman" w:hAnsi="Times New Roman"/>
                <w:lang w:eastAsia="ru-RU"/>
              </w:rPr>
              <w:t xml:space="preserve">Оказание услуг по физической охране, обеспечению контрольно-пропускного режима и сохранности имущества </w:t>
            </w:r>
            <w:r w:rsidR="00271664" w:rsidRPr="00271664">
              <w:rPr>
                <w:rFonts w:ascii="Times New Roman" w:hAnsi="Times New Roman"/>
                <w:lang w:eastAsia="ru-RU"/>
              </w:rPr>
              <w:t>в ГБ</w:t>
            </w:r>
            <w:r w:rsidR="00271664">
              <w:rPr>
                <w:rFonts w:ascii="Times New Roman" w:hAnsi="Times New Roman"/>
                <w:lang w:eastAsia="ru-RU"/>
              </w:rPr>
              <w:t>Д</w:t>
            </w:r>
            <w:r w:rsidR="00271664" w:rsidRPr="00271664">
              <w:rPr>
                <w:rFonts w:ascii="Times New Roman" w:hAnsi="Times New Roman"/>
                <w:lang w:eastAsia="ru-RU"/>
              </w:rPr>
              <w:t xml:space="preserve">ОУ </w:t>
            </w:r>
            <w:r w:rsidR="00271664">
              <w:rPr>
                <w:rFonts w:ascii="Times New Roman" w:hAnsi="Times New Roman"/>
                <w:lang w:eastAsia="ru-RU"/>
              </w:rPr>
              <w:t xml:space="preserve">детский сад № </w:t>
            </w:r>
            <w:r w:rsidRPr="00271664">
              <w:rPr>
                <w:rFonts w:ascii="Times New Roman" w:hAnsi="Times New Roman"/>
                <w:lang w:eastAsia="ru-RU"/>
              </w:rPr>
              <w:t>(ночь)</w:t>
            </w:r>
          </w:p>
        </w:tc>
        <w:tc>
          <w:tcPr>
            <w:tcW w:w="1134" w:type="dxa"/>
            <w:vAlign w:val="center"/>
          </w:tcPr>
          <w:p w:rsidR="000C384A" w:rsidRPr="00271664" w:rsidRDefault="0061292B">
            <w:pPr>
              <w:jc w:val="center"/>
              <w:rPr>
                <w:rFonts w:ascii="Times New Roman" w:hAnsi="Times New Roman"/>
              </w:rPr>
            </w:pPr>
            <w:r w:rsidRPr="00271664">
              <w:rPr>
                <w:rFonts w:ascii="Times New Roman" w:hAnsi="Times New Roman"/>
                <w:lang w:eastAsia="ru-RU"/>
              </w:rPr>
              <w:t>Человек в час (чел/ч)</w:t>
            </w:r>
          </w:p>
        </w:tc>
        <w:tc>
          <w:tcPr>
            <w:tcW w:w="850" w:type="dxa"/>
            <w:gridSpan w:val="2"/>
            <w:vAlign w:val="center"/>
          </w:tcPr>
          <w:p w:rsidR="000C384A" w:rsidRPr="00271664" w:rsidRDefault="004F386F">
            <w:pPr>
              <w:widowControl w:val="0"/>
              <w:autoSpaceDE w:val="0"/>
              <w:autoSpaceDN w:val="0"/>
              <w:spacing w:after="0" w:line="240" w:lineRule="auto"/>
              <w:jc w:val="center"/>
              <w:rPr>
                <w:rFonts w:ascii="Times New Roman" w:hAnsi="Times New Roman"/>
                <w:lang w:eastAsia="ru-RU"/>
              </w:rPr>
            </w:pPr>
            <w:r>
              <w:rPr>
                <w:rFonts w:ascii="Times New Roman" w:hAnsi="Times New Roman"/>
                <w:color w:val="383838"/>
                <w:szCs w:val="18"/>
                <w:shd w:val="clear" w:color="auto" w:fill="FFFFFF"/>
              </w:rPr>
              <w:t>488</w:t>
            </w:r>
          </w:p>
        </w:tc>
        <w:tc>
          <w:tcPr>
            <w:tcW w:w="1701" w:type="dxa"/>
            <w:vAlign w:val="center"/>
          </w:tcPr>
          <w:p w:rsidR="000C384A" w:rsidRDefault="000C384A">
            <w:pPr>
              <w:widowControl w:val="0"/>
              <w:autoSpaceDE w:val="0"/>
              <w:autoSpaceDN w:val="0"/>
              <w:spacing w:after="0" w:line="240" w:lineRule="auto"/>
              <w:jc w:val="center"/>
              <w:rPr>
                <w:rFonts w:ascii="Times New Roman" w:hAnsi="Times New Roman"/>
                <w:lang w:eastAsia="ru-RU"/>
              </w:rPr>
            </w:pPr>
          </w:p>
        </w:tc>
        <w:tc>
          <w:tcPr>
            <w:tcW w:w="1560" w:type="dxa"/>
            <w:vAlign w:val="center"/>
          </w:tcPr>
          <w:p w:rsidR="000C384A" w:rsidRDefault="000C384A">
            <w:pPr>
              <w:widowControl w:val="0"/>
              <w:autoSpaceDE w:val="0"/>
              <w:autoSpaceDN w:val="0"/>
              <w:spacing w:after="0" w:line="240" w:lineRule="auto"/>
              <w:jc w:val="center"/>
              <w:rPr>
                <w:rFonts w:ascii="Times New Roman" w:hAnsi="Times New Roman"/>
                <w:lang w:eastAsia="ru-RU"/>
              </w:rPr>
            </w:pPr>
          </w:p>
        </w:tc>
      </w:tr>
      <w:tr w:rsidR="008C017A" w:rsidTr="00897E7D">
        <w:trPr>
          <w:gridAfter w:val="1"/>
          <w:wAfter w:w="572" w:type="dxa"/>
        </w:trPr>
        <w:tc>
          <w:tcPr>
            <w:tcW w:w="7366" w:type="dxa"/>
            <w:gridSpan w:val="6"/>
          </w:tcPr>
          <w:p w:rsidR="008C017A" w:rsidRDefault="008C017A">
            <w:pPr>
              <w:widowControl w:val="0"/>
              <w:autoSpaceDE w:val="0"/>
              <w:autoSpaceDN w:val="0"/>
              <w:spacing w:after="0" w:line="240" w:lineRule="auto"/>
              <w:rPr>
                <w:rFonts w:ascii="Times New Roman" w:hAnsi="Times New Roman"/>
                <w:lang w:eastAsia="ru-RU"/>
              </w:rPr>
            </w:pPr>
            <w:r w:rsidRPr="00271664">
              <w:rPr>
                <w:rFonts w:ascii="Times New Roman" w:hAnsi="Times New Roman"/>
                <w:lang w:eastAsia="ru-RU"/>
              </w:rPr>
              <w:t>Итого:</w:t>
            </w:r>
          </w:p>
        </w:tc>
        <w:tc>
          <w:tcPr>
            <w:tcW w:w="1560" w:type="dxa"/>
          </w:tcPr>
          <w:p w:rsidR="008C017A" w:rsidRPr="008C017A" w:rsidRDefault="008C017A" w:rsidP="008C017A">
            <w:pPr>
              <w:widowControl w:val="0"/>
              <w:autoSpaceDE w:val="0"/>
              <w:autoSpaceDN w:val="0"/>
              <w:spacing w:after="0" w:line="240" w:lineRule="auto"/>
              <w:jc w:val="center"/>
              <w:rPr>
                <w:rFonts w:ascii="Times New Roman" w:hAnsi="Times New Roman"/>
                <w:i/>
                <w:lang w:eastAsia="ru-RU"/>
              </w:rPr>
            </w:pPr>
          </w:p>
        </w:tc>
      </w:tr>
      <w:tr w:rsidR="000C384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Ex>
        <w:trPr>
          <w:trHeight w:val="2204"/>
        </w:trPr>
        <w:tc>
          <w:tcPr>
            <w:tcW w:w="4954" w:type="dxa"/>
            <w:gridSpan w:val="4"/>
            <w:shd w:val="clear" w:color="auto" w:fill="auto"/>
          </w:tcPr>
          <w:p w:rsidR="000C384A" w:rsidRPr="00271664" w:rsidRDefault="0061292B">
            <w:pPr>
              <w:widowControl w:val="0"/>
              <w:overflowPunct w:val="0"/>
              <w:autoSpaceDE w:val="0"/>
              <w:autoSpaceDN w:val="0"/>
              <w:adjustRightInd w:val="0"/>
              <w:spacing w:after="0" w:line="240" w:lineRule="auto"/>
              <w:jc w:val="center"/>
              <w:textAlignment w:val="baseline"/>
              <w:rPr>
                <w:rFonts w:ascii="Times New Roman" w:eastAsia="Courier New" w:hAnsi="Times New Roman"/>
                <w:b/>
                <w:caps/>
                <w:color w:val="000000"/>
                <w:lang w:eastAsia="ru-RU" w:bidi="ru-RU"/>
              </w:rPr>
            </w:pPr>
            <w:r w:rsidRPr="00271664">
              <w:rPr>
                <w:rFonts w:ascii="Times New Roman" w:eastAsia="Courier New" w:hAnsi="Times New Roman"/>
                <w:b/>
                <w:caps/>
                <w:color w:val="000000"/>
                <w:lang w:eastAsia="ru-RU" w:bidi="ru-RU"/>
              </w:rPr>
              <w:t>Заказчик</w:t>
            </w:r>
          </w:p>
          <w:p w:rsidR="008C017A" w:rsidRPr="00271664" w:rsidRDefault="008C017A" w:rsidP="008C017A">
            <w:pPr>
              <w:spacing w:after="0" w:line="240" w:lineRule="auto"/>
              <w:jc w:val="both"/>
              <w:textAlignment w:val="baseline"/>
              <w:rPr>
                <w:rFonts w:ascii="Times New Roman" w:hAnsi="Times New Roman"/>
              </w:rPr>
            </w:pPr>
            <w:r w:rsidRPr="00271664">
              <w:rPr>
                <w:rFonts w:ascii="Times New Roman" w:hAnsi="Times New Roman"/>
              </w:rPr>
              <w:t>Заведующий</w:t>
            </w:r>
          </w:p>
          <w:p w:rsidR="008C017A" w:rsidRPr="00271664" w:rsidRDefault="008C017A" w:rsidP="008C017A">
            <w:pPr>
              <w:spacing w:after="0" w:line="240" w:lineRule="auto"/>
              <w:jc w:val="both"/>
              <w:textAlignment w:val="baseline"/>
              <w:rPr>
                <w:rFonts w:ascii="Times New Roman" w:hAnsi="Times New Roman"/>
              </w:rPr>
            </w:pPr>
          </w:p>
          <w:p w:rsidR="008C017A" w:rsidRPr="00271664" w:rsidRDefault="008C017A" w:rsidP="008C017A">
            <w:pPr>
              <w:spacing w:after="0" w:line="240" w:lineRule="auto"/>
              <w:jc w:val="both"/>
              <w:textAlignment w:val="baseline"/>
              <w:rPr>
                <w:rFonts w:ascii="Times New Roman" w:hAnsi="Times New Roman"/>
              </w:rPr>
            </w:pPr>
            <w:r w:rsidRPr="00271664">
              <w:rPr>
                <w:rFonts w:ascii="Times New Roman" w:hAnsi="Times New Roman"/>
              </w:rPr>
              <w:t>Безрученко К.С.</w:t>
            </w:r>
          </w:p>
          <w:p w:rsidR="000C384A" w:rsidRPr="00271664" w:rsidRDefault="008C017A" w:rsidP="008C017A">
            <w:pPr>
              <w:widowControl w:val="0"/>
              <w:overflowPunct w:val="0"/>
              <w:autoSpaceDE w:val="0"/>
              <w:autoSpaceDN w:val="0"/>
              <w:adjustRightInd w:val="0"/>
              <w:spacing w:after="0" w:line="240" w:lineRule="auto"/>
              <w:jc w:val="both"/>
              <w:textAlignment w:val="baseline"/>
              <w:rPr>
                <w:rFonts w:ascii="Times New Roman" w:eastAsia="Courier New" w:hAnsi="Times New Roman"/>
                <w:color w:val="000000"/>
                <w:lang w:eastAsia="ru-RU" w:bidi="ru-RU"/>
              </w:rPr>
            </w:pPr>
            <w:r w:rsidRPr="00271664">
              <w:rPr>
                <w:rFonts w:ascii="Times New Roman" w:hAnsi="Times New Roman"/>
                <w:sz w:val="20"/>
                <w:szCs w:val="20"/>
              </w:rPr>
              <w:t>ПОДПИСАНО</w:t>
            </w:r>
          </w:p>
        </w:tc>
        <w:tc>
          <w:tcPr>
            <w:tcW w:w="4544" w:type="dxa"/>
            <w:gridSpan w:val="4"/>
            <w:shd w:val="clear" w:color="auto" w:fill="auto"/>
          </w:tcPr>
          <w:p w:rsidR="000C384A" w:rsidRDefault="0061292B">
            <w:pPr>
              <w:widowControl w:val="0"/>
              <w:autoSpaceDE w:val="0"/>
              <w:autoSpaceDN w:val="0"/>
              <w:adjustRightInd w:val="0"/>
              <w:spacing w:after="0" w:line="240" w:lineRule="auto"/>
              <w:rPr>
                <w:rFonts w:ascii="Times New Roman" w:eastAsia="Courier New" w:hAnsi="Times New Roman"/>
                <w:b/>
                <w:color w:val="000000"/>
                <w:lang w:eastAsia="ru-RU" w:bidi="ru-RU"/>
              </w:rPr>
            </w:pPr>
            <w:r>
              <w:rPr>
                <w:rFonts w:ascii="Times New Roman" w:eastAsia="Courier New" w:hAnsi="Times New Roman"/>
                <w:color w:val="000000"/>
                <w:lang w:eastAsia="ru-RU" w:bidi="ru-RU"/>
              </w:rPr>
              <w:t xml:space="preserve">                            </w:t>
            </w:r>
            <w:r>
              <w:rPr>
                <w:rFonts w:ascii="Times New Roman" w:eastAsia="Courier New" w:hAnsi="Times New Roman"/>
                <w:b/>
                <w:color w:val="000000"/>
                <w:lang w:eastAsia="ru-RU" w:bidi="ru-RU"/>
              </w:rPr>
              <w:t>ИСПОЛНИТЕЛЬ</w:t>
            </w:r>
          </w:p>
          <w:p w:rsidR="008C017A" w:rsidRDefault="0061292B" w:rsidP="008C017A">
            <w:pPr>
              <w:widowControl w:val="0"/>
              <w:spacing w:after="0" w:line="240" w:lineRule="auto"/>
              <w:rPr>
                <w:rFonts w:ascii="Times New Roman" w:eastAsia="Courier New" w:hAnsi="Times New Roman"/>
                <w:color w:val="000000"/>
                <w:lang w:eastAsia="ru-RU" w:bidi="ru-RU"/>
              </w:rPr>
            </w:pPr>
            <w:r>
              <w:rPr>
                <w:rFonts w:ascii="Times New Roman" w:hAnsi="Times New Roman"/>
                <w:b/>
                <w:bCs/>
                <w:lang w:eastAsia="ru-RU"/>
              </w:rPr>
              <w:t xml:space="preserve"> </w:t>
            </w:r>
          </w:p>
          <w:p w:rsidR="008C017A" w:rsidRDefault="008C017A" w:rsidP="008C017A">
            <w:pPr>
              <w:widowControl w:val="0"/>
              <w:spacing w:after="0" w:line="240" w:lineRule="auto"/>
              <w:rPr>
                <w:rFonts w:ascii="Times New Roman" w:eastAsia="Courier New" w:hAnsi="Times New Roman"/>
                <w:color w:val="000000"/>
                <w:lang w:eastAsia="ru-RU" w:bidi="ru-RU"/>
              </w:rPr>
            </w:pPr>
          </w:p>
          <w:p w:rsidR="008C017A" w:rsidRDefault="008C017A" w:rsidP="008C017A">
            <w:pPr>
              <w:widowControl w:val="0"/>
              <w:spacing w:after="0" w:line="240" w:lineRule="auto"/>
              <w:rPr>
                <w:rFonts w:ascii="Times New Roman" w:eastAsia="Courier New" w:hAnsi="Times New Roman"/>
                <w:color w:val="000000"/>
                <w:lang w:eastAsia="ru-RU" w:bidi="ru-RU"/>
              </w:rPr>
            </w:pPr>
          </w:p>
          <w:p w:rsidR="000C384A" w:rsidRDefault="008C017A" w:rsidP="008C017A">
            <w:pPr>
              <w:spacing w:after="0" w:line="240" w:lineRule="auto"/>
              <w:rPr>
                <w:rFonts w:ascii="Times New Roman" w:eastAsia="Courier New" w:hAnsi="Times New Roman"/>
                <w:color w:val="000000"/>
                <w:lang w:eastAsia="ru-RU" w:bidi="ru-RU"/>
              </w:rPr>
            </w:pPr>
            <w:r>
              <w:rPr>
                <w:rFonts w:ascii="Times New Roman" w:eastAsia="Courier New" w:hAnsi="Times New Roman"/>
                <w:color w:val="000000"/>
                <w:lang w:eastAsia="ru-RU" w:bidi="ru-RU"/>
              </w:rPr>
              <w:t>ПОДПИСАНО ЭП</w:t>
            </w:r>
          </w:p>
        </w:tc>
      </w:tr>
    </w:tbl>
    <w:p w:rsidR="000C384A" w:rsidRDefault="000C384A">
      <w:pPr>
        <w:autoSpaceDE w:val="0"/>
        <w:autoSpaceDN w:val="0"/>
        <w:adjustRightInd w:val="0"/>
        <w:spacing w:after="0" w:line="240" w:lineRule="auto"/>
        <w:ind w:right="261"/>
        <w:jc w:val="center"/>
        <w:rPr>
          <w:rFonts w:ascii="Times New Roman" w:hAnsi="Times New Roman"/>
          <w:b/>
          <w:bCs/>
        </w:rPr>
      </w:pPr>
    </w:p>
    <w:p w:rsidR="000C384A" w:rsidRDefault="000C384A">
      <w:pPr>
        <w:autoSpaceDE w:val="0"/>
        <w:autoSpaceDN w:val="0"/>
        <w:adjustRightInd w:val="0"/>
        <w:spacing w:after="0" w:line="240" w:lineRule="auto"/>
        <w:ind w:right="261"/>
        <w:jc w:val="center"/>
        <w:rPr>
          <w:rFonts w:ascii="Times New Roman" w:hAnsi="Times New Roman"/>
          <w:b/>
          <w:bCs/>
          <w:i/>
        </w:rPr>
      </w:pPr>
    </w:p>
    <w:p w:rsidR="000C384A" w:rsidRDefault="000C384A">
      <w:pPr>
        <w:spacing w:after="0" w:line="240" w:lineRule="auto"/>
        <w:rPr>
          <w:rFonts w:ascii="Times New Roman" w:hAnsi="Times New Roman"/>
          <w:lang w:eastAsia="ru-RU"/>
        </w:rPr>
        <w:sectPr w:rsidR="000C384A">
          <w:pgSz w:w="11906" w:h="16838"/>
          <w:pgMar w:top="851" w:right="850" w:bottom="1134" w:left="1701" w:header="567" w:footer="708" w:gutter="0"/>
          <w:cols w:space="720"/>
        </w:sectPr>
      </w:pPr>
    </w:p>
    <w:p w:rsidR="000C384A" w:rsidRDefault="000C384A">
      <w:pPr>
        <w:widowControl w:val="0"/>
        <w:autoSpaceDE w:val="0"/>
        <w:autoSpaceDN w:val="0"/>
        <w:spacing w:after="0" w:line="240" w:lineRule="auto"/>
        <w:jc w:val="right"/>
        <w:outlineLvl w:val="1"/>
        <w:rPr>
          <w:rFonts w:ascii="Times New Roman" w:hAnsi="Times New Roman"/>
          <w:b/>
          <w:lang w:eastAsia="ru-RU"/>
        </w:rPr>
      </w:pPr>
    </w:p>
    <w:p w:rsidR="000C384A" w:rsidRDefault="0061292B">
      <w:pPr>
        <w:widowControl w:val="0"/>
        <w:autoSpaceDE w:val="0"/>
        <w:autoSpaceDN w:val="0"/>
        <w:spacing w:after="0" w:line="240" w:lineRule="auto"/>
        <w:jc w:val="right"/>
        <w:outlineLvl w:val="1"/>
        <w:rPr>
          <w:rFonts w:ascii="Times New Roman" w:hAnsi="Times New Roman"/>
          <w:b/>
          <w:lang w:eastAsia="ru-RU"/>
        </w:rPr>
      </w:pPr>
      <w:r>
        <w:rPr>
          <w:rFonts w:ascii="Times New Roman" w:hAnsi="Times New Roman"/>
          <w:b/>
          <w:lang w:eastAsia="ru-RU"/>
        </w:rPr>
        <w:t>Приложение № 2 к Контракту</w:t>
      </w:r>
    </w:p>
    <w:p w:rsidR="000C384A" w:rsidRDefault="000C384A">
      <w:pPr>
        <w:widowControl w:val="0"/>
        <w:autoSpaceDE w:val="0"/>
        <w:autoSpaceDN w:val="0"/>
        <w:spacing w:after="0" w:line="240" w:lineRule="auto"/>
        <w:jc w:val="both"/>
        <w:rPr>
          <w:rFonts w:ascii="Times New Roman" w:hAnsi="Times New Roman"/>
          <w:b/>
          <w:lang w:eastAsia="ru-RU"/>
        </w:rPr>
      </w:pPr>
    </w:p>
    <w:p w:rsidR="000C384A" w:rsidRDefault="000C384A">
      <w:pPr>
        <w:widowControl w:val="0"/>
        <w:autoSpaceDE w:val="0"/>
        <w:autoSpaceDN w:val="0"/>
        <w:spacing w:after="0" w:line="240" w:lineRule="auto"/>
        <w:jc w:val="center"/>
        <w:rPr>
          <w:rFonts w:ascii="Times New Roman" w:hAnsi="Times New Roman"/>
          <w:lang w:eastAsia="ru-RU"/>
        </w:rPr>
      </w:pPr>
      <w:bookmarkStart w:id="8" w:name="P518"/>
      <w:bookmarkEnd w:id="8"/>
    </w:p>
    <w:p w:rsidR="000C384A" w:rsidRDefault="0061292B">
      <w:pPr>
        <w:widowControl w:val="0"/>
        <w:autoSpaceDE w:val="0"/>
        <w:autoSpaceDN w:val="0"/>
        <w:spacing w:after="0" w:line="240" w:lineRule="auto"/>
        <w:jc w:val="center"/>
        <w:rPr>
          <w:rFonts w:ascii="Times New Roman" w:hAnsi="Times New Roman"/>
          <w:lang w:eastAsia="ru-RU"/>
        </w:rPr>
      </w:pPr>
      <w:r>
        <w:rPr>
          <w:rFonts w:ascii="Times New Roman" w:hAnsi="Times New Roman"/>
          <w:lang w:eastAsia="ru-RU"/>
        </w:rPr>
        <w:t>Описание объекта закупки</w:t>
      </w:r>
    </w:p>
    <w:p w:rsidR="000C384A" w:rsidRDefault="000C384A">
      <w:pPr>
        <w:widowControl w:val="0"/>
        <w:autoSpaceDE w:val="0"/>
        <w:autoSpaceDN w:val="0"/>
        <w:spacing w:after="0" w:line="240" w:lineRule="auto"/>
        <w:jc w:val="both"/>
        <w:rPr>
          <w:rFonts w:ascii="Times New Roman" w:hAnsi="Times New Roman"/>
          <w:i/>
          <w:lang w:eastAsia="ru-RU"/>
        </w:rPr>
      </w:pPr>
    </w:p>
    <w:p w:rsidR="000C384A" w:rsidRDefault="0061292B">
      <w:pPr>
        <w:numPr>
          <w:ilvl w:val="0"/>
          <w:numId w:val="1"/>
        </w:numPr>
        <w:autoSpaceDE w:val="0"/>
        <w:autoSpaceDN w:val="0"/>
        <w:adjustRightInd w:val="0"/>
        <w:spacing w:after="0" w:line="240" w:lineRule="auto"/>
        <w:contextualSpacing/>
        <w:jc w:val="center"/>
        <w:rPr>
          <w:rFonts w:ascii="Times New Roman" w:hAnsi="Times New Roman"/>
          <w:b/>
          <w:sz w:val="20"/>
          <w:szCs w:val="20"/>
        </w:rPr>
      </w:pPr>
      <w:r>
        <w:rPr>
          <w:rFonts w:ascii="Times New Roman" w:hAnsi="Times New Roman"/>
          <w:b/>
          <w:sz w:val="20"/>
          <w:szCs w:val="20"/>
        </w:rPr>
        <w:t>Общие требования</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 xml:space="preserve">1.1. Каталог товаров, работ, услуг (КТРУ): </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80.10.12.000-00000002 – Услуги частной охраны (Выставление поста охраны).</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1.2. Код по Общероссийскому классификатору продукции по видам экономической деятельности (ОКПД2) ОК 034-2014, соответствующий предмету электронного конкурса:</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80.10.12.200 – Услуги частных охранных организаций.</w:t>
      </w:r>
    </w:p>
    <w:p w:rsidR="000C384A" w:rsidRDefault="0061292B">
      <w:pPr>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 xml:space="preserve">1.3. Объектом закупки является оказание услуг по охране объектов Государственного бюджетного </w:t>
      </w:r>
      <w:r w:rsidR="00395D34">
        <w:rPr>
          <w:rFonts w:ascii="Times New Roman" w:eastAsiaTheme="minorHAnsi" w:hAnsi="Times New Roman"/>
          <w:sz w:val="20"/>
          <w:szCs w:val="20"/>
        </w:rPr>
        <w:t xml:space="preserve">дошкольного </w:t>
      </w:r>
      <w:r>
        <w:rPr>
          <w:rFonts w:ascii="Times New Roman" w:eastAsiaTheme="minorHAnsi" w:hAnsi="Times New Roman"/>
          <w:sz w:val="20"/>
          <w:szCs w:val="20"/>
        </w:rPr>
        <w:t xml:space="preserve">образовательного учреждения </w:t>
      </w:r>
      <w:r w:rsidR="00395D34">
        <w:rPr>
          <w:rFonts w:ascii="Times New Roman" w:eastAsiaTheme="minorHAnsi" w:hAnsi="Times New Roman"/>
          <w:sz w:val="20"/>
          <w:szCs w:val="20"/>
        </w:rPr>
        <w:t>детский сад №75</w:t>
      </w:r>
      <w:r>
        <w:rPr>
          <w:rFonts w:ascii="Times New Roman" w:eastAsiaTheme="minorHAnsi" w:hAnsi="Times New Roman"/>
          <w:sz w:val="20"/>
          <w:szCs w:val="20"/>
        </w:rPr>
        <w:t xml:space="preserve"> с </w:t>
      </w:r>
      <w:r>
        <w:rPr>
          <w:rFonts w:ascii="Times New Roman" w:hAnsi="Times New Roman"/>
          <w:sz w:val="20"/>
          <w:szCs w:val="20"/>
        </w:rPr>
        <w:t xml:space="preserve">00 ч. 00 мин. дня, следующего за днем подписания Сторонами акта передачи Объектов для оказания услуг. Акт передачи Объектов для оказания услуг должен быть подписан Заказчиком и Исполнителем в течение 1 календарного дня, следующего за днем заключения контракта Сторонами, </w:t>
      </w:r>
      <w:r>
        <w:rPr>
          <w:rFonts w:ascii="Times New Roman" w:eastAsiaTheme="minorHAnsi" w:hAnsi="Times New Roman"/>
          <w:sz w:val="20"/>
          <w:szCs w:val="20"/>
        </w:rPr>
        <w:t>по адресам, приведенным в Таблице № 1 (далее – Услуги).</w:t>
      </w:r>
    </w:p>
    <w:p w:rsidR="000C384A" w:rsidRDefault="000C384A">
      <w:pPr>
        <w:autoSpaceDE w:val="0"/>
        <w:autoSpaceDN w:val="0"/>
        <w:adjustRightInd w:val="0"/>
        <w:spacing w:after="120"/>
        <w:ind w:firstLine="284"/>
        <w:jc w:val="center"/>
        <w:rPr>
          <w:rFonts w:eastAsiaTheme="minorHAnsi"/>
        </w:rPr>
      </w:pPr>
    </w:p>
    <w:tbl>
      <w:tblPr>
        <w:tblW w:w="1488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686"/>
        <w:gridCol w:w="988"/>
        <w:gridCol w:w="1420"/>
        <w:gridCol w:w="4396"/>
        <w:gridCol w:w="1276"/>
        <w:gridCol w:w="1984"/>
        <w:gridCol w:w="884"/>
        <w:gridCol w:w="250"/>
      </w:tblGrid>
      <w:tr w:rsidR="000C384A" w:rsidTr="001263FC">
        <w:tc>
          <w:tcPr>
            <w:tcW w:w="13750" w:type="dxa"/>
            <w:gridSpan w:val="6"/>
            <w:tcMar>
              <w:top w:w="28" w:type="dxa"/>
              <w:left w:w="28" w:type="dxa"/>
              <w:bottom w:w="28" w:type="dxa"/>
              <w:right w:w="28" w:type="dxa"/>
            </w:tcMar>
          </w:tcPr>
          <w:p w:rsidR="000C384A" w:rsidRDefault="0061292B">
            <w:pPr>
              <w:autoSpaceDE w:val="0"/>
              <w:autoSpaceDN w:val="0"/>
              <w:adjustRightInd w:val="0"/>
              <w:jc w:val="center"/>
              <w:rPr>
                <w:rFonts w:ascii="Times New Roman" w:eastAsiaTheme="minorHAnsi" w:hAnsi="Times New Roman"/>
                <w:sz w:val="18"/>
                <w:szCs w:val="18"/>
              </w:rPr>
            </w:pPr>
            <w:bookmarkStart w:id="9" w:name="_Hlk212478407"/>
            <w:bookmarkStart w:id="10" w:name="_Hlk213327332"/>
            <w:r>
              <w:rPr>
                <w:rFonts w:ascii="Times New Roman" w:eastAsiaTheme="minorHAnsi" w:hAnsi="Times New Roman"/>
                <w:sz w:val="18"/>
                <w:szCs w:val="18"/>
              </w:rPr>
              <w:t>Тип объекта закупки</w:t>
            </w:r>
          </w:p>
        </w:tc>
        <w:tc>
          <w:tcPr>
            <w:tcW w:w="1134" w:type="dxa"/>
            <w:gridSpan w:val="2"/>
            <w:tcMar>
              <w:top w:w="28" w:type="dxa"/>
              <w:left w:w="28" w:type="dxa"/>
              <w:bottom w:w="28" w:type="dxa"/>
              <w:right w:w="28" w:type="dxa"/>
            </w:tcMar>
          </w:tcPr>
          <w:p w:rsidR="000C384A" w:rsidRDefault="0061292B">
            <w:pPr>
              <w:autoSpaceDE w:val="0"/>
              <w:autoSpaceDN w:val="0"/>
              <w:adjustRightInd w:val="0"/>
              <w:jc w:val="center"/>
              <w:rPr>
                <w:rFonts w:ascii="Times New Roman" w:eastAsiaTheme="minorHAnsi" w:hAnsi="Times New Roman"/>
                <w:sz w:val="18"/>
                <w:szCs w:val="18"/>
              </w:rPr>
            </w:pPr>
            <w:r>
              <w:rPr>
                <w:rFonts w:ascii="Times New Roman" w:eastAsiaTheme="minorHAnsi" w:hAnsi="Times New Roman"/>
                <w:sz w:val="18"/>
                <w:szCs w:val="18"/>
              </w:rPr>
              <w:t>Услуга</w:t>
            </w:r>
          </w:p>
        </w:tc>
      </w:tr>
      <w:tr w:rsidR="000C384A" w:rsidTr="001263FC">
        <w:tc>
          <w:tcPr>
            <w:tcW w:w="3686" w:type="dxa"/>
            <w:tcMar>
              <w:top w:w="28" w:type="dxa"/>
              <w:left w:w="28" w:type="dxa"/>
              <w:bottom w:w="28" w:type="dxa"/>
              <w:right w:w="28" w:type="dxa"/>
            </w:tcMar>
            <w:vAlign w:val="center"/>
          </w:tcPr>
          <w:p w:rsidR="000C384A" w:rsidRDefault="0061292B">
            <w:pPr>
              <w:autoSpaceDE w:val="0"/>
              <w:autoSpaceDN w:val="0"/>
              <w:adjustRightInd w:val="0"/>
              <w:jc w:val="center"/>
              <w:rPr>
                <w:rFonts w:ascii="Times New Roman" w:eastAsiaTheme="minorHAnsi" w:hAnsi="Times New Roman"/>
                <w:sz w:val="18"/>
                <w:szCs w:val="18"/>
              </w:rPr>
            </w:pPr>
            <w:r>
              <w:rPr>
                <w:rFonts w:ascii="Times New Roman" w:eastAsiaTheme="minorHAnsi" w:hAnsi="Times New Roman"/>
                <w:sz w:val="18"/>
                <w:szCs w:val="18"/>
              </w:rPr>
              <w:t>Наименование услуги</w:t>
            </w:r>
          </w:p>
        </w:tc>
        <w:tc>
          <w:tcPr>
            <w:tcW w:w="988" w:type="dxa"/>
            <w:tcMar>
              <w:top w:w="28" w:type="dxa"/>
              <w:left w:w="28" w:type="dxa"/>
              <w:bottom w:w="28" w:type="dxa"/>
              <w:right w:w="28" w:type="dxa"/>
            </w:tcMar>
            <w:vAlign w:val="center"/>
          </w:tcPr>
          <w:p w:rsidR="000C384A" w:rsidRDefault="0061292B">
            <w:pPr>
              <w:autoSpaceDE w:val="0"/>
              <w:autoSpaceDN w:val="0"/>
              <w:adjustRightInd w:val="0"/>
              <w:jc w:val="center"/>
              <w:rPr>
                <w:rFonts w:ascii="Times New Roman" w:eastAsiaTheme="minorHAnsi" w:hAnsi="Times New Roman"/>
                <w:sz w:val="18"/>
                <w:szCs w:val="18"/>
              </w:rPr>
            </w:pPr>
            <w:r>
              <w:rPr>
                <w:rFonts w:ascii="Times New Roman" w:eastAsiaTheme="minorHAnsi" w:hAnsi="Times New Roman"/>
                <w:sz w:val="18"/>
                <w:szCs w:val="18"/>
              </w:rPr>
              <w:t>Код позиции КТРУ</w:t>
            </w:r>
          </w:p>
        </w:tc>
        <w:tc>
          <w:tcPr>
            <w:tcW w:w="1420" w:type="dxa"/>
            <w:tcMar>
              <w:top w:w="28" w:type="dxa"/>
              <w:left w:w="28" w:type="dxa"/>
              <w:bottom w:w="28" w:type="dxa"/>
              <w:right w:w="28" w:type="dxa"/>
            </w:tcMar>
            <w:vAlign w:val="center"/>
          </w:tcPr>
          <w:p w:rsidR="000C384A" w:rsidRDefault="0061292B">
            <w:pPr>
              <w:autoSpaceDE w:val="0"/>
              <w:autoSpaceDN w:val="0"/>
              <w:adjustRightInd w:val="0"/>
              <w:jc w:val="center"/>
              <w:rPr>
                <w:rFonts w:ascii="Times New Roman" w:eastAsiaTheme="minorHAnsi" w:hAnsi="Times New Roman"/>
                <w:sz w:val="18"/>
                <w:szCs w:val="18"/>
              </w:rPr>
            </w:pPr>
            <w:r>
              <w:rPr>
                <w:rFonts w:ascii="Times New Roman" w:eastAsiaTheme="minorHAnsi" w:hAnsi="Times New Roman"/>
                <w:sz w:val="18"/>
                <w:szCs w:val="18"/>
              </w:rPr>
              <w:t>Наименование характеристики</w:t>
            </w:r>
          </w:p>
        </w:tc>
        <w:tc>
          <w:tcPr>
            <w:tcW w:w="4396" w:type="dxa"/>
            <w:tcBorders>
              <w:bottom w:val="single" w:sz="4" w:space="0" w:color="auto"/>
            </w:tcBorders>
            <w:tcMar>
              <w:top w:w="28" w:type="dxa"/>
              <w:left w:w="28" w:type="dxa"/>
              <w:bottom w:w="28" w:type="dxa"/>
              <w:right w:w="28" w:type="dxa"/>
            </w:tcMar>
            <w:vAlign w:val="center"/>
          </w:tcPr>
          <w:p w:rsidR="000C384A" w:rsidRDefault="0061292B">
            <w:pPr>
              <w:autoSpaceDE w:val="0"/>
              <w:autoSpaceDN w:val="0"/>
              <w:adjustRightInd w:val="0"/>
              <w:jc w:val="center"/>
              <w:rPr>
                <w:rFonts w:ascii="Times New Roman" w:eastAsiaTheme="minorHAnsi" w:hAnsi="Times New Roman"/>
                <w:sz w:val="18"/>
                <w:szCs w:val="18"/>
              </w:rPr>
            </w:pPr>
            <w:r>
              <w:rPr>
                <w:rFonts w:ascii="Times New Roman" w:eastAsiaTheme="minorHAnsi" w:hAnsi="Times New Roman"/>
                <w:sz w:val="18"/>
                <w:szCs w:val="18"/>
              </w:rPr>
              <w:t>Значение характеристики</w:t>
            </w:r>
          </w:p>
        </w:tc>
        <w:tc>
          <w:tcPr>
            <w:tcW w:w="1276" w:type="dxa"/>
            <w:tcMar>
              <w:top w:w="28" w:type="dxa"/>
              <w:left w:w="28" w:type="dxa"/>
              <w:bottom w:w="28" w:type="dxa"/>
              <w:right w:w="28" w:type="dxa"/>
            </w:tcMar>
            <w:vAlign w:val="center"/>
          </w:tcPr>
          <w:p w:rsidR="000C384A" w:rsidRDefault="0061292B">
            <w:pPr>
              <w:autoSpaceDE w:val="0"/>
              <w:autoSpaceDN w:val="0"/>
              <w:adjustRightInd w:val="0"/>
              <w:ind w:left="-64" w:right="-61"/>
              <w:jc w:val="center"/>
              <w:rPr>
                <w:rFonts w:ascii="Times New Roman" w:eastAsiaTheme="minorHAnsi" w:hAnsi="Times New Roman"/>
                <w:sz w:val="18"/>
                <w:szCs w:val="18"/>
              </w:rPr>
            </w:pPr>
            <w:r>
              <w:rPr>
                <w:rFonts w:ascii="Times New Roman" w:hAnsi="Times New Roman"/>
                <w:sz w:val="18"/>
                <w:szCs w:val="18"/>
              </w:rPr>
              <w:t>Единица измерения характеристики</w:t>
            </w:r>
          </w:p>
        </w:tc>
        <w:tc>
          <w:tcPr>
            <w:tcW w:w="1984" w:type="dxa"/>
            <w:tcMar>
              <w:top w:w="28" w:type="dxa"/>
              <w:left w:w="28" w:type="dxa"/>
              <w:bottom w:w="28" w:type="dxa"/>
              <w:right w:w="28" w:type="dxa"/>
            </w:tcMar>
            <w:vAlign w:val="center"/>
          </w:tcPr>
          <w:p w:rsidR="000C384A" w:rsidRDefault="0061292B">
            <w:pPr>
              <w:autoSpaceDE w:val="0"/>
              <w:autoSpaceDN w:val="0"/>
              <w:adjustRightInd w:val="0"/>
              <w:jc w:val="center"/>
              <w:rPr>
                <w:rFonts w:ascii="Times New Roman" w:eastAsiaTheme="minorHAnsi" w:hAnsi="Times New Roman"/>
                <w:sz w:val="18"/>
                <w:szCs w:val="18"/>
              </w:rPr>
            </w:pPr>
            <w:r>
              <w:rPr>
                <w:rFonts w:ascii="Times New Roman" w:hAnsi="Times New Roman"/>
                <w:sz w:val="18"/>
                <w:szCs w:val="18"/>
              </w:rPr>
              <w:t>Инструкция по заполнению характеристик в заявке</w:t>
            </w:r>
          </w:p>
        </w:tc>
        <w:tc>
          <w:tcPr>
            <w:tcW w:w="1134" w:type="dxa"/>
            <w:gridSpan w:val="2"/>
            <w:tcBorders>
              <w:bottom w:val="single" w:sz="4" w:space="0" w:color="auto"/>
            </w:tcBorders>
            <w:tcMar>
              <w:top w:w="28" w:type="dxa"/>
              <w:left w:w="28" w:type="dxa"/>
              <w:bottom w:w="28" w:type="dxa"/>
              <w:right w:w="28" w:type="dxa"/>
            </w:tcMar>
            <w:vAlign w:val="center"/>
          </w:tcPr>
          <w:p w:rsidR="000C384A" w:rsidRDefault="0061292B">
            <w:pPr>
              <w:autoSpaceDE w:val="0"/>
              <w:autoSpaceDN w:val="0"/>
              <w:adjustRightInd w:val="0"/>
              <w:jc w:val="center"/>
              <w:rPr>
                <w:rFonts w:ascii="Times New Roman" w:eastAsiaTheme="minorHAnsi" w:hAnsi="Times New Roman"/>
                <w:sz w:val="18"/>
                <w:szCs w:val="18"/>
              </w:rPr>
            </w:pPr>
            <w:r>
              <w:rPr>
                <w:rFonts w:ascii="Times New Roman" w:eastAsiaTheme="minorHAnsi" w:hAnsi="Times New Roman"/>
                <w:sz w:val="18"/>
                <w:szCs w:val="18"/>
              </w:rPr>
              <w:t>Единица измерения</w:t>
            </w:r>
          </w:p>
        </w:tc>
      </w:tr>
      <w:tr w:rsidR="000C384A" w:rsidTr="001263FC">
        <w:trPr>
          <w:trHeight w:val="421"/>
        </w:trPr>
        <w:tc>
          <w:tcPr>
            <w:tcW w:w="3686" w:type="dxa"/>
            <w:vMerge w:val="restart"/>
            <w:tcMar>
              <w:top w:w="28" w:type="dxa"/>
              <w:left w:w="28" w:type="dxa"/>
              <w:bottom w:w="28" w:type="dxa"/>
              <w:right w:w="28" w:type="dxa"/>
            </w:tcMar>
          </w:tcPr>
          <w:p w:rsidR="000C384A" w:rsidRDefault="0061292B" w:rsidP="001263FC">
            <w:pPr>
              <w:autoSpaceDE w:val="0"/>
              <w:autoSpaceDN w:val="0"/>
              <w:adjustRightInd w:val="0"/>
              <w:outlineLvl w:val="0"/>
              <w:rPr>
                <w:rFonts w:ascii="Times New Roman" w:eastAsiaTheme="minorHAnsi" w:hAnsi="Times New Roman"/>
                <w:sz w:val="18"/>
                <w:szCs w:val="18"/>
              </w:rPr>
            </w:pPr>
            <w:bookmarkStart w:id="11" w:name="_Hlk213170133"/>
            <w:r w:rsidRPr="00975090">
              <w:rPr>
                <w:rFonts w:ascii="Times New Roman" w:eastAsiaTheme="minorHAnsi" w:hAnsi="Times New Roman"/>
                <w:sz w:val="18"/>
                <w:szCs w:val="18"/>
              </w:rPr>
              <w:t xml:space="preserve">Оказание услуг частной охраны (выставление поста охраны) </w:t>
            </w:r>
            <w:r w:rsidR="00975090">
              <w:rPr>
                <w:rFonts w:ascii="Times New Roman" w:eastAsiaTheme="minorHAnsi" w:hAnsi="Times New Roman"/>
                <w:sz w:val="18"/>
                <w:szCs w:val="18"/>
              </w:rPr>
              <w:t xml:space="preserve">в государственном бюджетном дошкольном </w:t>
            </w:r>
            <w:r w:rsidRPr="00975090">
              <w:rPr>
                <w:rFonts w:ascii="Times New Roman" w:eastAsiaTheme="minorHAnsi" w:hAnsi="Times New Roman"/>
                <w:sz w:val="18"/>
                <w:szCs w:val="18"/>
              </w:rPr>
              <w:t xml:space="preserve">образовательном учреждении </w:t>
            </w:r>
            <w:r w:rsidR="00975090">
              <w:rPr>
                <w:rFonts w:ascii="Times New Roman" w:eastAsiaTheme="minorHAnsi" w:hAnsi="Times New Roman"/>
                <w:sz w:val="18"/>
                <w:szCs w:val="18"/>
              </w:rPr>
              <w:t>детский сад №75</w:t>
            </w:r>
            <w:r w:rsidRPr="00975090">
              <w:rPr>
                <w:rFonts w:ascii="Times New Roman" w:eastAsiaTheme="minorHAnsi" w:hAnsi="Times New Roman"/>
                <w:sz w:val="18"/>
                <w:szCs w:val="18"/>
              </w:rPr>
              <w:t xml:space="preserve"> Выборгского района Санкт-Петербург</w:t>
            </w:r>
            <w:r w:rsidR="001263FC">
              <w:rPr>
                <w:rFonts w:ascii="Times New Roman" w:eastAsiaTheme="minorHAnsi" w:hAnsi="Times New Roman"/>
                <w:sz w:val="18"/>
                <w:szCs w:val="18"/>
              </w:rPr>
              <w:t>а</w:t>
            </w:r>
            <w:r w:rsidRPr="00975090">
              <w:rPr>
                <w:rFonts w:ascii="Times New Roman" w:eastAsiaTheme="minorHAnsi" w:hAnsi="Times New Roman"/>
                <w:sz w:val="18"/>
                <w:szCs w:val="18"/>
              </w:rPr>
              <w:t xml:space="preserve"> по адресу: </w:t>
            </w:r>
            <w:r w:rsidR="00975090">
              <w:rPr>
                <w:rFonts w:ascii="Times New Roman" w:eastAsiaTheme="minorHAnsi" w:hAnsi="Times New Roman"/>
                <w:sz w:val="18"/>
                <w:szCs w:val="18"/>
              </w:rPr>
              <w:t xml:space="preserve">194294, г. Санкт-Петербург, </w:t>
            </w:r>
            <w:proofErr w:type="spellStart"/>
            <w:r w:rsidR="00975090">
              <w:rPr>
                <w:rFonts w:ascii="Times New Roman" w:eastAsiaTheme="minorHAnsi" w:hAnsi="Times New Roman"/>
                <w:sz w:val="18"/>
                <w:szCs w:val="18"/>
              </w:rPr>
              <w:t>вн</w:t>
            </w:r>
            <w:proofErr w:type="spellEnd"/>
            <w:r w:rsidR="00975090">
              <w:rPr>
                <w:rFonts w:ascii="Times New Roman" w:eastAsiaTheme="minorHAnsi" w:hAnsi="Times New Roman"/>
                <w:sz w:val="18"/>
                <w:szCs w:val="18"/>
              </w:rPr>
              <w:t xml:space="preserve">. тер. г. поселок Парголово, </w:t>
            </w:r>
            <w:r w:rsidR="001263FC">
              <w:rPr>
                <w:rFonts w:ascii="Times New Roman" w:eastAsiaTheme="minorHAnsi" w:hAnsi="Times New Roman"/>
                <w:sz w:val="18"/>
                <w:szCs w:val="18"/>
              </w:rPr>
              <w:t xml:space="preserve">ул. Тимура </w:t>
            </w:r>
            <w:proofErr w:type="spellStart"/>
            <w:r w:rsidR="001263FC">
              <w:rPr>
                <w:rFonts w:ascii="Times New Roman" w:eastAsiaTheme="minorHAnsi" w:hAnsi="Times New Roman"/>
                <w:sz w:val="18"/>
                <w:szCs w:val="18"/>
              </w:rPr>
              <w:t>Сиразетдинова</w:t>
            </w:r>
            <w:proofErr w:type="spellEnd"/>
            <w:r w:rsidR="00975090">
              <w:rPr>
                <w:rFonts w:ascii="Times New Roman" w:eastAsiaTheme="minorHAnsi" w:hAnsi="Times New Roman"/>
                <w:sz w:val="18"/>
                <w:szCs w:val="18"/>
              </w:rPr>
              <w:t xml:space="preserve">, </w:t>
            </w:r>
            <w:r w:rsidR="001263FC">
              <w:rPr>
                <w:rFonts w:ascii="Times New Roman" w:eastAsiaTheme="minorHAnsi" w:hAnsi="Times New Roman"/>
                <w:sz w:val="18"/>
                <w:szCs w:val="18"/>
              </w:rPr>
              <w:t xml:space="preserve">д. 8, к. 2, </w:t>
            </w:r>
            <w:r w:rsidR="00975090">
              <w:rPr>
                <w:rFonts w:ascii="Times New Roman" w:eastAsiaTheme="minorHAnsi" w:hAnsi="Times New Roman"/>
                <w:sz w:val="18"/>
                <w:szCs w:val="18"/>
              </w:rPr>
              <w:t>стр. 1</w:t>
            </w:r>
            <w:r w:rsidRPr="00975090">
              <w:rPr>
                <w:rFonts w:ascii="Times New Roman" w:eastAsiaTheme="minorHAnsi" w:hAnsi="Times New Roman"/>
                <w:sz w:val="18"/>
                <w:szCs w:val="18"/>
              </w:rPr>
              <w:t xml:space="preserve"> (6.00 -22.00 день)</w:t>
            </w:r>
          </w:p>
        </w:tc>
        <w:tc>
          <w:tcPr>
            <w:tcW w:w="988" w:type="dxa"/>
            <w:vMerge w:val="restart"/>
            <w:tcMar>
              <w:top w:w="28" w:type="dxa"/>
              <w:left w:w="28" w:type="dxa"/>
              <w:bottom w:w="28" w:type="dxa"/>
              <w:right w:w="28" w:type="dxa"/>
            </w:tcMar>
          </w:tcPr>
          <w:p w:rsidR="000C384A" w:rsidRDefault="0061292B">
            <w:pPr>
              <w:autoSpaceDE w:val="0"/>
              <w:autoSpaceDN w:val="0"/>
              <w:adjustRightInd w:val="0"/>
              <w:rPr>
                <w:rFonts w:ascii="Times New Roman" w:hAnsi="Times New Roman"/>
                <w:sz w:val="18"/>
                <w:szCs w:val="18"/>
              </w:rPr>
            </w:pPr>
            <w:r>
              <w:rPr>
                <w:rFonts w:ascii="Times New Roman" w:hAnsi="Times New Roman"/>
                <w:sz w:val="18"/>
                <w:szCs w:val="18"/>
              </w:rPr>
              <w:t>80.10.12.000-00000002</w:t>
            </w:r>
          </w:p>
        </w:tc>
        <w:tc>
          <w:tcPr>
            <w:tcW w:w="1420" w:type="dxa"/>
            <w:tcMar>
              <w:top w:w="28" w:type="dxa"/>
              <w:left w:w="28" w:type="dxa"/>
              <w:bottom w:w="28" w:type="dxa"/>
              <w:right w:w="28" w:type="dxa"/>
            </w:tcMar>
          </w:tcPr>
          <w:p w:rsidR="000C384A" w:rsidRDefault="0061292B">
            <w:pPr>
              <w:rPr>
                <w:rFonts w:ascii="Times New Roman" w:hAnsi="Times New Roman"/>
                <w:sz w:val="18"/>
                <w:szCs w:val="18"/>
              </w:rPr>
            </w:pPr>
            <w:r>
              <w:rPr>
                <w:rFonts w:ascii="Times New Roman" w:hAnsi="Times New Roman"/>
                <w:sz w:val="18"/>
                <w:szCs w:val="18"/>
              </w:rPr>
              <w:t>Наличие оружия у сотрудников охраны</w:t>
            </w:r>
          </w:p>
        </w:tc>
        <w:tc>
          <w:tcPr>
            <w:tcW w:w="4396" w:type="dxa"/>
            <w:tcMar>
              <w:top w:w="28" w:type="dxa"/>
              <w:left w:w="28" w:type="dxa"/>
              <w:bottom w:w="28" w:type="dxa"/>
              <w:right w:w="28" w:type="dxa"/>
            </w:tcMar>
          </w:tcPr>
          <w:p w:rsidR="000C384A" w:rsidRDefault="0061292B">
            <w:pPr>
              <w:autoSpaceDE w:val="0"/>
              <w:autoSpaceDN w:val="0"/>
              <w:adjustRightInd w:val="0"/>
              <w:rPr>
                <w:rFonts w:ascii="Times New Roman" w:eastAsiaTheme="minorHAnsi" w:hAnsi="Times New Roman"/>
                <w:sz w:val="18"/>
                <w:szCs w:val="18"/>
              </w:rPr>
            </w:pPr>
            <w:r>
              <w:rPr>
                <w:rFonts w:ascii="Times New Roman" w:hAnsi="Times New Roman"/>
                <w:sz w:val="18"/>
                <w:szCs w:val="18"/>
              </w:rPr>
              <w:t>Нет</w:t>
            </w:r>
          </w:p>
        </w:tc>
        <w:tc>
          <w:tcPr>
            <w:tcW w:w="1276" w:type="dxa"/>
            <w:vMerge w:val="restart"/>
            <w:tcBorders>
              <w:top w:val="single" w:sz="4" w:space="0" w:color="auto"/>
              <w:left w:val="single" w:sz="4" w:space="0" w:color="auto"/>
              <w:right w:val="single" w:sz="4" w:space="0" w:color="auto"/>
            </w:tcBorders>
            <w:shd w:val="clear" w:color="auto" w:fill="FFFFFF"/>
            <w:tcMar>
              <w:top w:w="28" w:type="dxa"/>
              <w:left w:w="28" w:type="dxa"/>
              <w:bottom w:w="28" w:type="dxa"/>
              <w:right w:w="28" w:type="dxa"/>
            </w:tcMar>
          </w:tcPr>
          <w:p w:rsidR="000C384A" w:rsidRDefault="000C384A">
            <w:pPr>
              <w:autoSpaceDE w:val="0"/>
              <w:autoSpaceDN w:val="0"/>
              <w:adjustRightInd w:val="0"/>
              <w:rPr>
                <w:rFonts w:ascii="Times New Roman" w:eastAsiaTheme="minorHAnsi" w:hAnsi="Times New Roman"/>
                <w:sz w:val="18"/>
                <w:szCs w:val="18"/>
              </w:rPr>
            </w:pPr>
          </w:p>
          <w:p w:rsidR="000C384A" w:rsidRDefault="000C384A">
            <w:pPr>
              <w:autoSpaceDE w:val="0"/>
              <w:autoSpaceDN w:val="0"/>
              <w:adjustRightInd w:val="0"/>
              <w:rPr>
                <w:rFonts w:ascii="Times New Roman" w:eastAsiaTheme="minorHAnsi" w:hAnsi="Times New Roman"/>
                <w:sz w:val="18"/>
                <w:szCs w:val="18"/>
              </w:rPr>
            </w:pPr>
          </w:p>
        </w:tc>
        <w:tc>
          <w:tcPr>
            <w:tcW w:w="1984" w:type="dxa"/>
            <w:tcBorders>
              <w:top w:val="single" w:sz="4" w:space="0" w:color="auto"/>
              <w:left w:val="single" w:sz="4" w:space="0" w:color="auto"/>
              <w:right w:val="single" w:sz="4" w:space="0" w:color="auto"/>
            </w:tcBorders>
            <w:shd w:val="clear" w:color="auto" w:fill="FFFFFF"/>
            <w:tcMar>
              <w:top w:w="28" w:type="dxa"/>
              <w:left w:w="28" w:type="dxa"/>
              <w:bottom w:w="28" w:type="dxa"/>
              <w:right w:w="28" w:type="dxa"/>
            </w:tcMar>
          </w:tcPr>
          <w:p w:rsidR="000C384A" w:rsidRDefault="0061292B">
            <w:pPr>
              <w:autoSpaceDE w:val="0"/>
              <w:autoSpaceDN w:val="0"/>
              <w:adjustRightInd w:val="0"/>
              <w:rPr>
                <w:rFonts w:ascii="Times New Roman" w:eastAsiaTheme="minorHAnsi" w:hAnsi="Times New Roman"/>
                <w:sz w:val="18"/>
                <w:szCs w:val="18"/>
              </w:rPr>
            </w:pPr>
            <w:r>
              <w:rPr>
                <w:rFonts w:ascii="Times New Roman" w:eastAsiaTheme="minorHAnsi" w:hAnsi="Times New Roman"/>
                <w:sz w:val="18"/>
                <w:szCs w:val="18"/>
              </w:rPr>
              <w:t>Значение характеристики не может изменяться участником закупки</w:t>
            </w:r>
          </w:p>
        </w:tc>
        <w:tc>
          <w:tcPr>
            <w:tcW w:w="1134" w:type="dxa"/>
            <w:gridSpan w:val="2"/>
            <w:vMerge w:val="restart"/>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tcPr>
          <w:p w:rsidR="000C384A" w:rsidRDefault="0061292B">
            <w:pPr>
              <w:autoSpaceDE w:val="0"/>
              <w:autoSpaceDN w:val="0"/>
              <w:adjustRightInd w:val="0"/>
              <w:rPr>
                <w:rFonts w:ascii="Times New Roman" w:eastAsiaTheme="minorHAnsi" w:hAnsi="Times New Roman"/>
                <w:sz w:val="18"/>
                <w:szCs w:val="18"/>
              </w:rPr>
            </w:pPr>
            <w:r>
              <w:rPr>
                <w:rFonts w:ascii="Times New Roman" w:eastAsiaTheme="minorHAnsi" w:hAnsi="Times New Roman"/>
                <w:sz w:val="18"/>
                <w:szCs w:val="18"/>
              </w:rPr>
              <w:t>ЧЕЛ.Ч (Человеко-час)</w:t>
            </w:r>
          </w:p>
        </w:tc>
      </w:tr>
      <w:tr w:rsidR="000C384A" w:rsidTr="001263FC">
        <w:trPr>
          <w:trHeight w:val="374"/>
        </w:trPr>
        <w:tc>
          <w:tcPr>
            <w:tcW w:w="3686" w:type="dxa"/>
            <w:vMerge/>
            <w:tcMar>
              <w:top w:w="28" w:type="dxa"/>
              <w:left w:w="28" w:type="dxa"/>
              <w:bottom w:w="28" w:type="dxa"/>
              <w:right w:w="28" w:type="dxa"/>
            </w:tcMar>
          </w:tcPr>
          <w:p w:rsidR="000C384A" w:rsidRDefault="000C384A">
            <w:pPr>
              <w:autoSpaceDE w:val="0"/>
              <w:autoSpaceDN w:val="0"/>
              <w:adjustRightInd w:val="0"/>
              <w:outlineLvl w:val="0"/>
              <w:rPr>
                <w:rFonts w:ascii="Times New Roman" w:eastAsiaTheme="minorHAnsi" w:hAnsi="Times New Roman"/>
                <w:sz w:val="18"/>
                <w:szCs w:val="18"/>
              </w:rPr>
            </w:pPr>
          </w:p>
        </w:tc>
        <w:tc>
          <w:tcPr>
            <w:tcW w:w="988" w:type="dxa"/>
            <w:vMerge/>
            <w:tcMar>
              <w:top w:w="28" w:type="dxa"/>
              <w:left w:w="28" w:type="dxa"/>
              <w:bottom w:w="28" w:type="dxa"/>
              <w:right w:w="28" w:type="dxa"/>
            </w:tcMar>
          </w:tcPr>
          <w:p w:rsidR="000C384A" w:rsidRDefault="000C384A">
            <w:pPr>
              <w:autoSpaceDE w:val="0"/>
              <w:autoSpaceDN w:val="0"/>
              <w:adjustRightInd w:val="0"/>
              <w:rPr>
                <w:rFonts w:ascii="Times New Roman" w:hAnsi="Times New Roman"/>
                <w:sz w:val="18"/>
                <w:szCs w:val="18"/>
              </w:rPr>
            </w:pPr>
          </w:p>
        </w:tc>
        <w:tc>
          <w:tcPr>
            <w:tcW w:w="1420" w:type="dxa"/>
            <w:tcMar>
              <w:top w:w="28" w:type="dxa"/>
              <w:left w:w="28" w:type="dxa"/>
              <w:bottom w:w="28" w:type="dxa"/>
              <w:right w:w="28" w:type="dxa"/>
            </w:tcMar>
          </w:tcPr>
          <w:p w:rsidR="000C384A" w:rsidRDefault="0061292B">
            <w:pPr>
              <w:rPr>
                <w:rFonts w:ascii="Times New Roman" w:hAnsi="Times New Roman"/>
                <w:sz w:val="18"/>
                <w:szCs w:val="18"/>
              </w:rPr>
            </w:pPr>
            <w:r>
              <w:rPr>
                <w:rFonts w:ascii="Times New Roman" w:hAnsi="Times New Roman"/>
                <w:sz w:val="18"/>
                <w:szCs w:val="18"/>
              </w:rPr>
              <w:t>Использование специальных средств</w:t>
            </w:r>
          </w:p>
        </w:tc>
        <w:tc>
          <w:tcPr>
            <w:tcW w:w="4396" w:type="dxa"/>
            <w:tcMar>
              <w:top w:w="28" w:type="dxa"/>
              <w:left w:w="28" w:type="dxa"/>
              <w:bottom w:w="28" w:type="dxa"/>
              <w:right w:w="28" w:type="dxa"/>
            </w:tcMar>
          </w:tcPr>
          <w:p w:rsidR="000C384A" w:rsidRDefault="0061292B">
            <w:pPr>
              <w:autoSpaceDE w:val="0"/>
              <w:autoSpaceDN w:val="0"/>
              <w:adjustRightInd w:val="0"/>
              <w:rPr>
                <w:rFonts w:ascii="Times New Roman" w:eastAsiaTheme="minorHAnsi" w:hAnsi="Times New Roman"/>
                <w:sz w:val="18"/>
                <w:szCs w:val="18"/>
              </w:rPr>
            </w:pPr>
            <w:r>
              <w:rPr>
                <w:rFonts w:ascii="Times New Roman" w:hAnsi="Times New Roman"/>
                <w:sz w:val="18"/>
                <w:szCs w:val="18"/>
              </w:rPr>
              <w:t>Нет</w:t>
            </w:r>
          </w:p>
        </w:tc>
        <w:tc>
          <w:tcPr>
            <w:tcW w:w="1276" w:type="dxa"/>
            <w:vMerge/>
            <w:tcBorders>
              <w:left w:val="single" w:sz="4" w:space="0" w:color="auto"/>
              <w:right w:val="single" w:sz="4" w:space="0" w:color="auto"/>
            </w:tcBorders>
            <w:shd w:val="clear" w:color="auto" w:fill="FFFFFF"/>
            <w:tcMar>
              <w:top w:w="28" w:type="dxa"/>
              <w:left w:w="28" w:type="dxa"/>
              <w:bottom w:w="28" w:type="dxa"/>
              <w:right w:w="28" w:type="dxa"/>
            </w:tcMar>
          </w:tcPr>
          <w:p w:rsidR="000C384A" w:rsidRDefault="000C384A">
            <w:pPr>
              <w:autoSpaceDE w:val="0"/>
              <w:autoSpaceDN w:val="0"/>
              <w:adjustRightInd w:val="0"/>
              <w:rPr>
                <w:rFonts w:ascii="Times New Roman" w:eastAsiaTheme="minorHAnsi" w:hAnsi="Times New Roman"/>
                <w:sz w:val="18"/>
                <w:szCs w:val="18"/>
              </w:rPr>
            </w:pPr>
          </w:p>
        </w:tc>
        <w:tc>
          <w:tcPr>
            <w:tcW w:w="1984" w:type="dxa"/>
            <w:tcBorders>
              <w:left w:val="single" w:sz="4" w:space="0" w:color="auto"/>
              <w:bottom w:val="single" w:sz="4" w:space="0" w:color="auto"/>
              <w:right w:val="single" w:sz="4" w:space="0" w:color="auto"/>
            </w:tcBorders>
            <w:shd w:val="clear" w:color="auto" w:fill="FFFFFF"/>
            <w:tcMar>
              <w:top w:w="28" w:type="dxa"/>
              <w:left w:w="28" w:type="dxa"/>
              <w:bottom w:w="28" w:type="dxa"/>
              <w:right w:w="28" w:type="dxa"/>
            </w:tcMar>
          </w:tcPr>
          <w:p w:rsidR="000C384A" w:rsidRDefault="0061292B">
            <w:pPr>
              <w:autoSpaceDE w:val="0"/>
              <w:autoSpaceDN w:val="0"/>
              <w:adjustRightInd w:val="0"/>
              <w:rPr>
                <w:rFonts w:ascii="Times New Roman" w:eastAsiaTheme="minorHAnsi" w:hAnsi="Times New Roman"/>
                <w:sz w:val="18"/>
                <w:szCs w:val="18"/>
              </w:rPr>
            </w:pPr>
            <w:r>
              <w:rPr>
                <w:rFonts w:ascii="Times New Roman" w:eastAsiaTheme="minorHAnsi" w:hAnsi="Times New Roman"/>
                <w:sz w:val="18"/>
                <w:szCs w:val="18"/>
              </w:rPr>
              <w:t>Значение характеристики не может изменяться участником закупки</w:t>
            </w:r>
          </w:p>
        </w:tc>
        <w:tc>
          <w:tcPr>
            <w:tcW w:w="1134" w:type="dxa"/>
            <w:gridSpan w:val="2"/>
            <w:vMerge/>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tcPr>
          <w:p w:rsidR="000C384A" w:rsidRDefault="000C384A">
            <w:pPr>
              <w:autoSpaceDE w:val="0"/>
              <w:autoSpaceDN w:val="0"/>
              <w:adjustRightInd w:val="0"/>
              <w:rPr>
                <w:rFonts w:ascii="Times New Roman" w:eastAsiaTheme="minorHAnsi" w:hAnsi="Times New Roman"/>
                <w:sz w:val="18"/>
                <w:szCs w:val="18"/>
              </w:rPr>
            </w:pPr>
          </w:p>
        </w:tc>
      </w:tr>
      <w:tr w:rsidR="000C384A" w:rsidTr="001263FC">
        <w:tc>
          <w:tcPr>
            <w:tcW w:w="3686" w:type="dxa"/>
            <w:vMerge/>
            <w:tcMar>
              <w:top w:w="28" w:type="dxa"/>
              <w:left w:w="28" w:type="dxa"/>
              <w:bottom w:w="28" w:type="dxa"/>
              <w:right w:w="28" w:type="dxa"/>
            </w:tcMar>
          </w:tcPr>
          <w:p w:rsidR="000C384A" w:rsidRDefault="000C384A">
            <w:pPr>
              <w:autoSpaceDE w:val="0"/>
              <w:autoSpaceDN w:val="0"/>
              <w:adjustRightInd w:val="0"/>
              <w:outlineLvl w:val="0"/>
              <w:rPr>
                <w:rFonts w:ascii="Times New Roman" w:eastAsiaTheme="minorHAnsi" w:hAnsi="Times New Roman"/>
                <w:sz w:val="18"/>
                <w:szCs w:val="18"/>
              </w:rPr>
            </w:pPr>
          </w:p>
        </w:tc>
        <w:tc>
          <w:tcPr>
            <w:tcW w:w="988" w:type="dxa"/>
            <w:vMerge/>
            <w:tcMar>
              <w:top w:w="28" w:type="dxa"/>
              <w:left w:w="28" w:type="dxa"/>
              <w:bottom w:w="28" w:type="dxa"/>
              <w:right w:w="28" w:type="dxa"/>
            </w:tcMar>
          </w:tcPr>
          <w:p w:rsidR="000C384A" w:rsidRDefault="000C384A">
            <w:pPr>
              <w:autoSpaceDE w:val="0"/>
              <w:autoSpaceDN w:val="0"/>
              <w:adjustRightInd w:val="0"/>
              <w:rPr>
                <w:rFonts w:ascii="Times New Roman" w:hAnsi="Times New Roman"/>
                <w:sz w:val="18"/>
                <w:szCs w:val="18"/>
              </w:rPr>
            </w:pPr>
          </w:p>
        </w:tc>
        <w:tc>
          <w:tcPr>
            <w:tcW w:w="1420" w:type="dxa"/>
            <w:tcMar>
              <w:top w:w="28" w:type="dxa"/>
              <w:left w:w="28" w:type="dxa"/>
              <w:bottom w:w="28" w:type="dxa"/>
              <w:right w:w="28" w:type="dxa"/>
            </w:tcMar>
          </w:tcPr>
          <w:p w:rsidR="000C384A" w:rsidRDefault="0061292B">
            <w:pPr>
              <w:rPr>
                <w:rFonts w:ascii="Times New Roman" w:hAnsi="Times New Roman"/>
                <w:sz w:val="18"/>
                <w:szCs w:val="18"/>
              </w:rPr>
            </w:pPr>
            <w:r>
              <w:rPr>
                <w:rFonts w:ascii="Times New Roman" w:hAnsi="Times New Roman"/>
                <w:sz w:val="18"/>
                <w:szCs w:val="18"/>
              </w:rPr>
              <w:t>Наличие оружия у сотрудников мобильной группы</w:t>
            </w:r>
          </w:p>
        </w:tc>
        <w:tc>
          <w:tcPr>
            <w:tcW w:w="4396" w:type="dxa"/>
            <w:tcMar>
              <w:top w:w="28" w:type="dxa"/>
              <w:left w:w="28" w:type="dxa"/>
              <w:bottom w:w="28" w:type="dxa"/>
              <w:right w:w="28" w:type="dxa"/>
            </w:tcMar>
          </w:tcPr>
          <w:p w:rsidR="000C384A" w:rsidRDefault="0061292B">
            <w:pPr>
              <w:autoSpaceDE w:val="0"/>
              <w:autoSpaceDN w:val="0"/>
              <w:adjustRightInd w:val="0"/>
              <w:rPr>
                <w:rFonts w:ascii="Times New Roman" w:hAnsi="Times New Roman"/>
                <w:sz w:val="18"/>
                <w:szCs w:val="18"/>
              </w:rPr>
            </w:pPr>
            <w:r>
              <w:rPr>
                <w:rFonts w:ascii="Times New Roman" w:hAnsi="Times New Roman"/>
                <w:sz w:val="18"/>
                <w:szCs w:val="18"/>
              </w:rPr>
              <w:t>Нет</w:t>
            </w:r>
          </w:p>
        </w:tc>
        <w:tc>
          <w:tcPr>
            <w:tcW w:w="1276" w:type="dxa"/>
            <w:vMerge/>
            <w:tcBorders>
              <w:left w:val="single" w:sz="4" w:space="0" w:color="auto"/>
              <w:right w:val="single" w:sz="4" w:space="0" w:color="auto"/>
            </w:tcBorders>
            <w:shd w:val="clear" w:color="auto" w:fill="FFFFFF"/>
            <w:tcMar>
              <w:top w:w="28" w:type="dxa"/>
              <w:left w:w="28" w:type="dxa"/>
              <w:bottom w:w="28" w:type="dxa"/>
              <w:right w:w="28" w:type="dxa"/>
            </w:tcMar>
          </w:tcPr>
          <w:p w:rsidR="000C384A" w:rsidRDefault="000C384A">
            <w:pPr>
              <w:autoSpaceDE w:val="0"/>
              <w:autoSpaceDN w:val="0"/>
              <w:adjustRightInd w:val="0"/>
              <w:rPr>
                <w:rFonts w:ascii="Times New Roman" w:eastAsiaTheme="minorHAnsi" w:hAnsi="Times New Roman"/>
                <w:sz w:val="18"/>
                <w:szCs w:val="18"/>
              </w:rPr>
            </w:pPr>
          </w:p>
        </w:tc>
        <w:tc>
          <w:tcPr>
            <w:tcW w:w="1984" w:type="dxa"/>
            <w:tcBorders>
              <w:left w:val="single" w:sz="4" w:space="0" w:color="auto"/>
              <w:bottom w:val="single" w:sz="4" w:space="0" w:color="auto"/>
              <w:right w:val="single" w:sz="4" w:space="0" w:color="auto"/>
            </w:tcBorders>
            <w:shd w:val="clear" w:color="auto" w:fill="FFFFFF"/>
            <w:tcMar>
              <w:top w:w="28" w:type="dxa"/>
              <w:left w:w="28" w:type="dxa"/>
              <w:bottom w:w="28" w:type="dxa"/>
              <w:right w:w="28" w:type="dxa"/>
            </w:tcMar>
          </w:tcPr>
          <w:p w:rsidR="000C384A" w:rsidRDefault="0061292B">
            <w:pPr>
              <w:autoSpaceDE w:val="0"/>
              <w:autoSpaceDN w:val="0"/>
              <w:adjustRightInd w:val="0"/>
              <w:rPr>
                <w:rFonts w:ascii="Times New Roman" w:eastAsiaTheme="minorHAnsi" w:hAnsi="Times New Roman"/>
                <w:sz w:val="18"/>
                <w:szCs w:val="18"/>
              </w:rPr>
            </w:pPr>
            <w:r>
              <w:rPr>
                <w:rFonts w:ascii="Times New Roman" w:eastAsiaTheme="minorHAnsi" w:hAnsi="Times New Roman"/>
                <w:sz w:val="18"/>
                <w:szCs w:val="18"/>
              </w:rPr>
              <w:t>Значение характеристики не может изменяться участником закупки</w:t>
            </w:r>
          </w:p>
        </w:tc>
        <w:tc>
          <w:tcPr>
            <w:tcW w:w="1134" w:type="dxa"/>
            <w:gridSpan w:val="2"/>
            <w:vMerge/>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tcPr>
          <w:p w:rsidR="000C384A" w:rsidRDefault="000C384A">
            <w:pPr>
              <w:autoSpaceDE w:val="0"/>
              <w:autoSpaceDN w:val="0"/>
              <w:adjustRightInd w:val="0"/>
              <w:rPr>
                <w:rFonts w:ascii="Times New Roman" w:eastAsiaTheme="minorHAnsi" w:hAnsi="Times New Roman"/>
                <w:sz w:val="18"/>
                <w:szCs w:val="18"/>
              </w:rPr>
            </w:pPr>
          </w:p>
        </w:tc>
      </w:tr>
      <w:tr w:rsidR="000C384A" w:rsidTr="001263FC">
        <w:tc>
          <w:tcPr>
            <w:tcW w:w="3686" w:type="dxa"/>
            <w:vMerge/>
            <w:tcMar>
              <w:top w:w="28" w:type="dxa"/>
              <w:left w:w="28" w:type="dxa"/>
              <w:bottom w:w="28" w:type="dxa"/>
              <w:right w:w="28" w:type="dxa"/>
            </w:tcMar>
          </w:tcPr>
          <w:p w:rsidR="000C384A" w:rsidRDefault="000C384A">
            <w:pPr>
              <w:autoSpaceDE w:val="0"/>
              <w:autoSpaceDN w:val="0"/>
              <w:adjustRightInd w:val="0"/>
              <w:outlineLvl w:val="0"/>
              <w:rPr>
                <w:rFonts w:ascii="Times New Roman" w:eastAsiaTheme="minorHAnsi" w:hAnsi="Times New Roman"/>
                <w:sz w:val="18"/>
                <w:szCs w:val="18"/>
              </w:rPr>
            </w:pPr>
          </w:p>
        </w:tc>
        <w:tc>
          <w:tcPr>
            <w:tcW w:w="988" w:type="dxa"/>
            <w:vMerge/>
            <w:tcMar>
              <w:top w:w="28" w:type="dxa"/>
              <w:left w:w="28" w:type="dxa"/>
              <w:bottom w:w="28" w:type="dxa"/>
              <w:right w:w="28" w:type="dxa"/>
            </w:tcMar>
          </w:tcPr>
          <w:p w:rsidR="000C384A" w:rsidRDefault="000C384A">
            <w:pPr>
              <w:autoSpaceDE w:val="0"/>
              <w:autoSpaceDN w:val="0"/>
              <w:adjustRightInd w:val="0"/>
              <w:rPr>
                <w:rFonts w:ascii="Times New Roman" w:hAnsi="Times New Roman"/>
                <w:sz w:val="18"/>
                <w:szCs w:val="18"/>
              </w:rPr>
            </w:pPr>
          </w:p>
        </w:tc>
        <w:tc>
          <w:tcPr>
            <w:tcW w:w="1420" w:type="dxa"/>
            <w:tcMar>
              <w:top w:w="28" w:type="dxa"/>
              <w:left w:w="28" w:type="dxa"/>
              <w:bottom w:w="28" w:type="dxa"/>
              <w:right w:w="28" w:type="dxa"/>
            </w:tcMar>
          </w:tcPr>
          <w:p w:rsidR="000C384A" w:rsidRDefault="0061292B">
            <w:pPr>
              <w:rPr>
                <w:rFonts w:ascii="Times New Roman" w:hAnsi="Times New Roman"/>
                <w:sz w:val="18"/>
                <w:szCs w:val="18"/>
              </w:rPr>
            </w:pPr>
            <w:r>
              <w:rPr>
                <w:rFonts w:ascii="Times New Roman" w:hAnsi="Times New Roman"/>
                <w:sz w:val="18"/>
                <w:szCs w:val="18"/>
              </w:rPr>
              <w:t>Использование мобильной группы</w:t>
            </w:r>
          </w:p>
        </w:tc>
        <w:tc>
          <w:tcPr>
            <w:tcW w:w="4396" w:type="dxa"/>
            <w:tcMar>
              <w:top w:w="28" w:type="dxa"/>
              <w:left w:w="28" w:type="dxa"/>
              <w:bottom w:w="28" w:type="dxa"/>
              <w:right w:w="28" w:type="dxa"/>
            </w:tcMar>
          </w:tcPr>
          <w:p w:rsidR="000C384A" w:rsidRDefault="0061292B">
            <w:pPr>
              <w:autoSpaceDE w:val="0"/>
              <w:autoSpaceDN w:val="0"/>
              <w:adjustRightInd w:val="0"/>
              <w:rPr>
                <w:rFonts w:ascii="Times New Roman" w:hAnsi="Times New Roman"/>
                <w:sz w:val="18"/>
                <w:szCs w:val="18"/>
              </w:rPr>
            </w:pPr>
            <w:r>
              <w:rPr>
                <w:rFonts w:ascii="Times New Roman" w:hAnsi="Times New Roman"/>
                <w:sz w:val="18"/>
                <w:szCs w:val="18"/>
              </w:rPr>
              <w:t>Нет</w:t>
            </w:r>
          </w:p>
        </w:tc>
        <w:tc>
          <w:tcPr>
            <w:tcW w:w="1276" w:type="dxa"/>
            <w:vMerge/>
            <w:tcBorders>
              <w:left w:val="single" w:sz="4" w:space="0" w:color="auto"/>
              <w:right w:val="single" w:sz="4" w:space="0" w:color="auto"/>
            </w:tcBorders>
            <w:shd w:val="clear" w:color="auto" w:fill="FFFFFF"/>
            <w:tcMar>
              <w:top w:w="28" w:type="dxa"/>
              <w:left w:w="28" w:type="dxa"/>
              <w:bottom w:w="28" w:type="dxa"/>
              <w:right w:w="28" w:type="dxa"/>
            </w:tcMar>
          </w:tcPr>
          <w:p w:rsidR="000C384A" w:rsidRDefault="000C384A">
            <w:pPr>
              <w:autoSpaceDE w:val="0"/>
              <w:autoSpaceDN w:val="0"/>
              <w:adjustRightInd w:val="0"/>
              <w:rPr>
                <w:rFonts w:ascii="Times New Roman" w:eastAsiaTheme="minorHAnsi" w:hAnsi="Times New Roman"/>
                <w:sz w:val="18"/>
                <w:szCs w:val="18"/>
              </w:rPr>
            </w:pPr>
          </w:p>
        </w:tc>
        <w:tc>
          <w:tcPr>
            <w:tcW w:w="1984" w:type="dxa"/>
            <w:tcBorders>
              <w:left w:val="single" w:sz="4" w:space="0" w:color="auto"/>
              <w:bottom w:val="single" w:sz="4" w:space="0" w:color="auto"/>
              <w:right w:val="single" w:sz="4" w:space="0" w:color="auto"/>
            </w:tcBorders>
            <w:shd w:val="clear" w:color="auto" w:fill="FFFFFF"/>
            <w:tcMar>
              <w:top w:w="28" w:type="dxa"/>
              <w:left w:w="28" w:type="dxa"/>
              <w:bottom w:w="28" w:type="dxa"/>
              <w:right w:w="28" w:type="dxa"/>
            </w:tcMar>
          </w:tcPr>
          <w:p w:rsidR="000C384A" w:rsidRDefault="0061292B">
            <w:pPr>
              <w:autoSpaceDE w:val="0"/>
              <w:autoSpaceDN w:val="0"/>
              <w:adjustRightInd w:val="0"/>
              <w:rPr>
                <w:rFonts w:ascii="Times New Roman" w:eastAsiaTheme="minorHAnsi" w:hAnsi="Times New Roman"/>
                <w:sz w:val="18"/>
                <w:szCs w:val="18"/>
              </w:rPr>
            </w:pPr>
            <w:r>
              <w:rPr>
                <w:rFonts w:ascii="Times New Roman" w:eastAsiaTheme="minorHAnsi" w:hAnsi="Times New Roman"/>
                <w:sz w:val="18"/>
                <w:szCs w:val="18"/>
              </w:rPr>
              <w:t>Значение характеристики не может изменяться участником закупки</w:t>
            </w:r>
          </w:p>
        </w:tc>
        <w:tc>
          <w:tcPr>
            <w:tcW w:w="1134" w:type="dxa"/>
            <w:gridSpan w:val="2"/>
            <w:vMerge/>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tcPr>
          <w:p w:rsidR="000C384A" w:rsidRDefault="000C384A">
            <w:pPr>
              <w:autoSpaceDE w:val="0"/>
              <w:autoSpaceDN w:val="0"/>
              <w:adjustRightInd w:val="0"/>
              <w:rPr>
                <w:rFonts w:ascii="Times New Roman" w:eastAsiaTheme="minorHAnsi" w:hAnsi="Times New Roman"/>
                <w:sz w:val="18"/>
                <w:szCs w:val="18"/>
              </w:rPr>
            </w:pPr>
          </w:p>
        </w:tc>
      </w:tr>
      <w:tr w:rsidR="000C384A" w:rsidTr="001263FC">
        <w:trPr>
          <w:trHeight w:val="1474"/>
        </w:trPr>
        <w:tc>
          <w:tcPr>
            <w:tcW w:w="3686" w:type="dxa"/>
            <w:vMerge/>
            <w:tcMar>
              <w:top w:w="28" w:type="dxa"/>
              <w:left w:w="28" w:type="dxa"/>
              <w:bottom w:w="28" w:type="dxa"/>
              <w:right w:w="28" w:type="dxa"/>
            </w:tcMar>
          </w:tcPr>
          <w:p w:rsidR="000C384A" w:rsidRDefault="000C384A">
            <w:pPr>
              <w:autoSpaceDE w:val="0"/>
              <w:autoSpaceDN w:val="0"/>
              <w:adjustRightInd w:val="0"/>
              <w:outlineLvl w:val="0"/>
              <w:rPr>
                <w:rFonts w:ascii="Times New Roman" w:eastAsiaTheme="minorHAnsi" w:hAnsi="Times New Roman"/>
                <w:sz w:val="18"/>
                <w:szCs w:val="18"/>
              </w:rPr>
            </w:pPr>
          </w:p>
        </w:tc>
        <w:tc>
          <w:tcPr>
            <w:tcW w:w="988" w:type="dxa"/>
            <w:vMerge/>
            <w:tcMar>
              <w:top w:w="28" w:type="dxa"/>
              <w:left w:w="28" w:type="dxa"/>
              <w:bottom w:w="28" w:type="dxa"/>
              <w:right w:w="28" w:type="dxa"/>
            </w:tcMar>
          </w:tcPr>
          <w:p w:rsidR="000C384A" w:rsidRDefault="000C384A">
            <w:pPr>
              <w:autoSpaceDE w:val="0"/>
              <w:autoSpaceDN w:val="0"/>
              <w:adjustRightInd w:val="0"/>
              <w:rPr>
                <w:rFonts w:ascii="Times New Roman" w:eastAsiaTheme="minorHAnsi" w:hAnsi="Times New Roman"/>
                <w:sz w:val="18"/>
                <w:szCs w:val="18"/>
              </w:rPr>
            </w:pPr>
          </w:p>
        </w:tc>
        <w:tc>
          <w:tcPr>
            <w:tcW w:w="1420" w:type="dxa"/>
            <w:vMerge w:val="restart"/>
            <w:tcMar>
              <w:top w:w="28" w:type="dxa"/>
              <w:left w:w="28" w:type="dxa"/>
              <w:bottom w:w="28" w:type="dxa"/>
              <w:right w:w="28" w:type="dxa"/>
            </w:tcMar>
          </w:tcPr>
          <w:p w:rsidR="000C384A" w:rsidRDefault="0061292B">
            <w:pPr>
              <w:rPr>
                <w:rFonts w:ascii="Times New Roman" w:eastAsiaTheme="minorHAnsi" w:hAnsi="Times New Roman"/>
                <w:sz w:val="18"/>
                <w:szCs w:val="18"/>
              </w:rPr>
            </w:pPr>
            <w:r>
              <w:rPr>
                <w:rFonts w:ascii="Times New Roman" w:eastAsiaTheme="minorHAnsi" w:hAnsi="Times New Roman"/>
                <w:sz w:val="18"/>
                <w:szCs w:val="18"/>
              </w:rPr>
              <w:t>Вид услуги по охране</w:t>
            </w:r>
          </w:p>
        </w:tc>
        <w:tc>
          <w:tcPr>
            <w:tcW w:w="4396" w:type="dxa"/>
            <w:tcBorders>
              <w:top w:val="single" w:sz="4" w:space="0" w:color="auto"/>
              <w:left w:val="nil"/>
              <w:right w:val="single" w:sz="4" w:space="0" w:color="auto"/>
            </w:tcBorders>
            <w:shd w:val="clear" w:color="auto" w:fill="FFFFFF"/>
            <w:tcMar>
              <w:top w:w="28" w:type="dxa"/>
              <w:left w:w="28" w:type="dxa"/>
              <w:bottom w:w="28" w:type="dxa"/>
              <w:right w:w="28" w:type="dxa"/>
            </w:tcMar>
          </w:tcPr>
          <w:p w:rsidR="000C384A" w:rsidRDefault="0061292B">
            <w:pPr>
              <w:autoSpaceDE w:val="0"/>
              <w:autoSpaceDN w:val="0"/>
              <w:adjustRightInd w:val="0"/>
              <w:rPr>
                <w:rFonts w:ascii="Times New Roman" w:eastAsiaTheme="minorHAnsi" w:hAnsi="Times New Roman"/>
                <w:sz w:val="18"/>
                <w:szCs w:val="18"/>
              </w:rPr>
            </w:pPr>
            <w:r>
              <w:rPr>
                <w:rFonts w:ascii="Times New Roman" w:eastAsiaTheme="minorHAnsi" w:hAnsi="Times New Roman"/>
                <w:sz w:val="18"/>
                <w:szCs w:val="18"/>
              </w:rPr>
              <w:t xml:space="preserve">Охрана объектов, а также обеспечение </w:t>
            </w:r>
            <w:proofErr w:type="spellStart"/>
            <w:r>
              <w:rPr>
                <w:rFonts w:ascii="Times New Roman" w:eastAsiaTheme="minorHAnsi" w:hAnsi="Times New Roman"/>
                <w:sz w:val="18"/>
                <w:szCs w:val="18"/>
              </w:rPr>
              <w:t>внутриобъектового</w:t>
            </w:r>
            <w:proofErr w:type="spellEnd"/>
            <w:r>
              <w:rPr>
                <w:rFonts w:ascii="Times New Roman" w:eastAsiaTheme="minorHAnsi" w:hAnsi="Times New Roman"/>
                <w:sz w:val="18"/>
                <w:szCs w:val="18"/>
              </w:rPr>
              <w:t xml:space="preserve"> режима на объектах, в отношении которых установлены обязательные для выполнения требования к антитеррористической защищенности</w:t>
            </w:r>
          </w:p>
        </w:tc>
        <w:tc>
          <w:tcPr>
            <w:tcW w:w="1276" w:type="dxa"/>
            <w:vMerge/>
            <w:tcBorders>
              <w:left w:val="single" w:sz="4" w:space="0" w:color="auto"/>
              <w:right w:val="single" w:sz="4" w:space="0" w:color="auto"/>
            </w:tcBorders>
            <w:shd w:val="clear" w:color="auto" w:fill="FFFFFF"/>
            <w:tcMar>
              <w:top w:w="28" w:type="dxa"/>
              <w:left w:w="28" w:type="dxa"/>
              <w:bottom w:w="28" w:type="dxa"/>
              <w:right w:w="28" w:type="dxa"/>
            </w:tcMar>
          </w:tcPr>
          <w:p w:rsidR="000C384A" w:rsidRDefault="000C384A">
            <w:pPr>
              <w:autoSpaceDE w:val="0"/>
              <w:autoSpaceDN w:val="0"/>
              <w:adjustRightInd w:val="0"/>
              <w:rPr>
                <w:rFonts w:ascii="Times New Roman" w:eastAsiaTheme="minorHAnsi" w:hAnsi="Times New Roman"/>
                <w:sz w:val="18"/>
                <w:szCs w:val="18"/>
              </w:rPr>
            </w:pPr>
          </w:p>
        </w:tc>
        <w:tc>
          <w:tcPr>
            <w:tcW w:w="1984" w:type="dxa"/>
            <w:vMerge w:val="restart"/>
            <w:tcBorders>
              <w:top w:val="single" w:sz="4" w:space="0" w:color="auto"/>
              <w:left w:val="single" w:sz="4" w:space="0" w:color="auto"/>
              <w:right w:val="single" w:sz="4" w:space="0" w:color="auto"/>
            </w:tcBorders>
            <w:shd w:val="clear" w:color="auto" w:fill="FFFFFF"/>
            <w:tcMar>
              <w:top w:w="28" w:type="dxa"/>
              <w:left w:w="28" w:type="dxa"/>
              <w:bottom w:w="28" w:type="dxa"/>
              <w:right w:w="28" w:type="dxa"/>
            </w:tcMar>
          </w:tcPr>
          <w:p w:rsidR="000C384A" w:rsidRDefault="0061292B">
            <w:pPr>
              <w:autoSpaceDE w:val="0"/>
              <w:autoSpaceDN w:val="0"/>
              <w:adjustRightInd w:val="0"/>
              <w:rPr>
                <w:rFonts w:ascii="Times New Roman" w:eastAsiaTheme="minorHAnsi" w:hAnsi="Times New Roman"/>
                <w:sz w:val="18"/>
                <w:szCs w:val="18"/>
              </w:rPr>
            </w:pPr>
            <w:r>
              <w:rPr>
                <w:rFonts w:ascii="Times New Roman" w:eastAsiaTheme="minorHAnsi" w:hAnsi="Times New Roman"/>
                <w:sz w:val="18"/>
                <w:szCs w:val="18"/>
              </w:rPr>
              <w:t>Участник закупки указывает в заявке все значения характеристики</w:t>
            </w:r>
          </w:p>
        </w:tc>
        <w:tc>
          <w:tcPr>
            <w:tcW w:w="1134" w:type="dxa"/>
            <w:gridSpan w:val="2"/>
            <w:vMerge/>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tcPr>
          <w:p w:rsidR="000C384A" w:rsidRDefault="000C384A">
            <w:pPr>
              <w:autoSpaceDE w:val="0"/>
              <w:autoSpaceDN w:val="0"/>
              <w:adjustRightInd w:val="0"/>
              <w:rPr>
                <w:rFonts w:ascii="Times New Roman" w:eastAsiaTheme="minorHAnsi" w:hAnsi="Times New Roman"/>
                <w:sz w:val="18"/>
                <w:szCs w:val="18"/>
              </w:rPr>
            </w:pPr>
          </w:p>
        </w:tc>
      </w:tr>
      <w:tr w:rsidR="000C384A" w:rsidTr="001263FC">
        <w:trPr>
          <w:trHeight w:val="20"/>
        </w:trPr>
        <w:tc>
          <w:tcPr>
            <w:tcW w:w="3686" w:type="dxa"/>
            <w:vMerge/>
            <w:tcMar>
              <w:top w:w="28" w:type="dxa"/>
              <w:left w:w="28" w:type="dxa"/>
              <w:bottom w:w="28" w:type="dxa"/>
              <w:right w:w="28" w:type="dxa"/>
            </w:tcMar>
          </w:tcPr>
          <w:p w:rsidR="000C384A" w:rsidRDefault="000C384A">
            <w:pPr>
              <w:autoSpaceDE w:val="0"/>
              <w:autoSpaceDN w:val="0"/>
              <w:adjustRightInd w:val="0"/>
              <w:outlineLvl w:val="0"/>
              <w:rPr>
                <w:rFonts w:ascii="Times New Roman" w:eastAsiaTheme="minorHAnsi" w:hAnsi="Times New Roman"/>
                <w:sz w:val="18"/>
                <w:szCs w:val="18"/>
              </w:rPr>
            </w:pPr>
          </w:p>
        </w:tc>
        <w:tc>
          <w:tcPr>
            <w:tcW w:w="988" w:type="dxa"/>
            <w:vMerge/>
            <w:tcMar>
              <w:top w:w="28" w:type="dxa"/>
              <w:left w:w="28" w:type="dxa"/>
              <w:bottom w:w="28" w:type="dxa"/>
              <w:right w:w="28" w:type="dxa"/>
            </w:tcMar>
          </w:tcPr>
          <w:p w:rsidR="000C384A" w:rsidRDefault="000C384A">
            <w:pPr>
              <w:autoSpaceDE w:val="0"/>
              <w:autoSpaceDN w:val="0"/>
              <w:adjustRightInd w:val="0"/>
              <w:rPr>
                <w:rFonts w:ascii="Times New Roman" w:eastAsiaTheme="minorHAnsi" w:hAnsi="Times New Roman"/>
                <w:sz w:val="18"/>
                <w:szCs w:val="18"/>
              </w:rPr>
            </w:pPr>
          </w:p>
        </w:tc>
        <w:tc>
          <w:tcPr>
            <w:tcW w:w="1420" w:type="dxa"/>
            <w:vMerge/>
            <w:tcMar>
              <w:top w:w="28" w:type="dxa"/>
              <w:left w:w="28" w:type="dxa"/>
              <w:bottom w:w="28" w:type="dxa"/>
              <w:right w:w="28" w:type="dxa"/>
            </w:tcMar>
          </w:tcPr>
          <w:p w:rsidR="000C384A" w:rsidRDefault="000C384A">
            <w:pPr>
              <w:rPr>
                <w:rFonts w:ascii="Times New Roman" w:eastAsiaTheme="minorHAnsi" w:hAnsi="Times New Roman"/>
                <w:sz w:val="18"/>
                <w:szCs w:val="18"/>
              </w:rPr>
            </w:pPr>
          </w:p>
        </w:tc>
        <w:tc>
          <w:tcPr>
            <w:tcW w:w="4396" w:type="dxa"/>
            <w:tcBorders>
              <w:top w:val="single" w:sz="4" w:space="0" w:color="auto"/>
              <w:left w:val="nil"/>
              <w:bottom w:val="single" w:sz="4" w:space="0" w:color="auto"/>
              <w:right w:val="single" w:sz="4" w:space="0" w:color="auto"/>
            </w:tcBorders>
            <w:shd w:val="clear" w:color="auto" w:fill="FFFFFF"/>
            <w:tcMar>
              <w:top w:w="28" w:type="dxa"/>
              <w:left w:w="28" w:type="dxa"/>
              <w:bottom w:w="28" w:type="dxa"/>
              <w:right w:w="28" w:type="dxa"/>
            </w:tcMar>
          </w:tcPr>
          <w:p w:rsidR="000C384A" w:rsidRDefault="0061292B">
            <w:pPr>
              <w:autoSpaceDE w:val="0"/>
              <w:autoSpaceDN w:val="0"/>
              <w:adjustRightInd w:val="0"/>
              <w:rPr>
                <w:rFonts w:ascii="Times New Roman" w:eastAsiaTheme="minorHAnsi" w:hAnsi="Times New Roman"/>
                <w:sz w:val="18"/>
                <w:szCs w:val="18"/>
              </w:rPr>
            </w:pPr>
            <w:r>
              <w:rPr>
                <w:rFonts w:ascii="Times New Roman" w:eastAsiaTheme="minorHAnsi" w:hAnsi="Times New Roman"/>
                <w:sz w:val="18"/>
                <w:szCs w:val="18"/>
              </w:rPr>
              <w:t>Охрана объектов, а также обеспечение пропускного режима на объектах, в отношении которых установлены обязательные для выполнения требования к антитеррористической защищенности</w:t>
            </w:r>
          </w:p>
        </w:tc>
        <w:tc>
          <w:tcPr>
            <w:tcW w:w="1276" w:type="dxa"/>
            <w:vMerge/>
            <w:tcBorders>
              <w:left w:val="single" w:sz="4" w:space="0" w:color="auto"/>
              <w:right w:val="single" w:sz="4" w:space="0" w:color="auto"/>
            </w:tcBorders>
            <w:shd w:val="clear" w:color="auto" w:fill="FFFFFF"/>
            <w:tcMar>
              <w:top w:w="28" w:type="dxa"/>
              <w:left w:w="28" w:type="dxa"/>
              <w:bottom w:w="28" w:type="dxa"/>
              <w:right w:w="28" w:type="dxa"/>
            </w:tcMar>
          </w:tcPr>
          <w:p w:rsidR="000C384A" w:rsidRDefault="000C384A">
            <w:pPr>
              <w:autoSpaceDE w:val="0"/>
              <w:autoSpaceDN w:val="0"/>
              <w:adjustRightInd w:val="0"/>
              <w:rPr>
                <w:rFonts w:ascii="Times New Roman" w:eastAsiaTheme="minorHAnsi" w:hAnsi="Times New Roman"/>
                <w:sz w:val="18"/>
                <w:szCs w:val="18"/>
              </w:rPr>
            </w:pPr>
          </w:p>
        </w:tc>
        <w:tc>
          <w:tcPr>
            <w:tcW w:w="1984" w:type="dxa"/>
            <w:vMerge/>
            <w:tcBorders>
              <w:left w:val="single" w:sz="4" w:space="0" w:color="auto"/>
              <w:right w:val="single" w:sz="4" w:space="0" w:color="auto"/>
            </w:tcBorders>
            <w:shd w:val="clear" w:color="auto" w:fill="FFFFFF"/>
            <w:tcMar>
              <w:top w:w="28" w:type="dxa"/>
              <w:left w:w="28" w:type="dxa"/>
              <w:bottom w:w="28" w:type="dxa"/>
              <w:right w:w="28" w:type="dxa"/>
            </w:tcMar>
          </w:tcPr>
          <w:p w:rsidR="000C384A" w:rsidRDefault="000C384A">
            <w:pPr>
              <w:autoSpaceDE w:val="0"/>
              <w:autoSpaceDN w:val="0"/>
              <w:adjustRightInd w:val="0"/>
              <w:rPr>
                <w:rFonts w:ascii="Times New Roman" w:eastAsiaTheme="minorHAnsi" w:hAnsi="Times New Roman"/>
                <w:sz w:val="18"/>
                <w:szCs w:val="18"/>
              </w:rPr>
            </w:pPr>
          </w:p>
        </w:tc>
        <w:tc>
          <w:tcPr>
            <w:tcW w:w="1134" w:type="dxa"/>
            <w:gridSpan w:val="2"/>
            <w:vMerge/>
            <w:tcBorders>
              <w:left w:val="single" w:sz="4" w:space="0" w:color="auto"/>
            </w:tcBorders>
            <w:shd w:val="clear" w:color="auto" w:fill="FFFFFF"/>
            <w:tcMar>
              <w:top w:w="28" w:type="dxa"/>
              <w:left w:w="28" w:type="dxa"/>
              <w:bottom w:w="28" w:type="dxa"/>
              <w:right w:w="28" w:type="dxa"/>
            </w:tcMar>
          </w:tcPr>
          <w:p w:rsidR="000C384A" w:rsidRDefault="000C384A">
            <w:pPr>
              <w:autoSpaceDE w:val="0"/>
              <w:autoSpaceDN w:val="0"/>
              <w:adjustRightInd w:val="0"/>
              <w:rPr>
                <w:rFonts w:ascii="Times New Roman" w:eastAsiaTheme="minorHAnsi" w:hAnsi="Times New Roman"/>
                <w:sz w:val="18"/>
                <w:szCs w:val="18"/>
              </w:rPr>
            </w:pPr>
          </w:p>
        </w:tc>
      </w:tr>
      <w:tr w:rsidR="000C384A" w:rsidTr="001263FC">
        <w:trPr>
          <w:trHeight w:val="20"/>
        </w:trPr>
        <w:tc>
          <w:tcPr>
            <w:tcW w:w="3686" w:type="dxa"/>
            <w:vMerge/>
            <w:tcMar>
              <w:top w:w="28" w:type="dxa"/>
              <w:left w:w="28" w:type="dxa"/>
              <w:bottom w:w="28" w:type="dxa"/>
              <w:right w:w="28" w:type="dxa"/>
            </w:tcMar>
          </w:tcPr>
          <w:p w:rsidR="000C384A" w:rsidRDefault="000C384A">
            <w:pPr>
              <w:autoSpaceDE w:val="0"/>
              <w:autoSpaceDN w:val="0"/>
              <w:adjustRightInd w:val="0"/>
              <w:outlineLvl w:val="0"/>
              <w:rPr>
                <w:rFonts w:ascii="Times New Roman" w:eastAsiaTheme="minorHAnsi" w:hAnsi="Times New Roman"/>
                <w:sz w:val="18"/>
                <w:szCs w:val="18"/>
              </w:rPr>
            </w:pPr>
          </w:p>
        </w:tc>
        <w:tc>
          <w:tcPr>
            <w:tcW w:w="988" w:type="dxa"/>
            <w:vMerge/>
            <w:tcMar>
              <w:top w:w="28" w:type="dxa"/>
              <w:left w:w="28" w:type="dxa"/>
              <w:bottom w:w="28" w:type="dxa"/>
              <w:right w:w="28" w:type="dxa"/>
            </w:tcMar>
          </w:tcPr>
          <w:p w:rsidR="000C384A" w:rsidRDefault="000C384A">
            <w:pPr>
              <w:autoSpaceDE w:val="0"/>
              <w:autoSpaceDN w:val="0"/>
              <w:adjustRightInd w:val="0"/>
              <w:rPr>
                <w:rFonts w:ascii="Times New Roman" w:eastAsiaTheme="minorHAnsi" w:hAnsi="Times New Roman"/>
                <w:sz w:val="18"/>
                <w:szCs w:val="18"/>
              </w:rPr>
            </w:pPr>
          </w:p>
        </w:tc>
        <w:tc>
          <w:tcPr>
            <w:tcW w:w="1420" w:type="dxa"/>
            <w:vMerge/>
            <w:tcMar>
              <w:top w:w="28" w:type="dxa"/>
              <w:left w:w="28" w:type="dxa"/>
              <w:bottom w:w="28" w:type="dxa"/>
              <w:right w:w="28" w:type="dxa"/>
            </w:tcMar>
          </w:tcPr>
          <w:p w:rsidR="000C384A" w:rsidRDefault="000C384A">
            <w:pPr>
              <w:rPr>
                <w:rFonts w:ascii="Times New Roman" w:eastAsiaTheme="minorHAnsi" w:hAnsi="Times New Roman"/>
                <w:sz w:val="18"/>
                <w:szCs w:val="18"/>
              </w:rPr>
            </w:pPr>
          </w:p>
        </w:tc>
        <w:tc>
          <w:tcPr>
            <w:tcW w:w="4396" w:type="dxa"/>
            <w:tcBorders>
              <w:top w:val="single" w:sz="4" w:space="0" w:color="auto"/>
              <w:left w:val="nil"/>
              <w:bottom w:val="single" w:sz="4" w:space="0" w:color="auto"/>
              <w:right w:val="single" w:sz="4" w:space="0" w:color="auto"/>
            </w:tcBorders>
            <w:shd w:val="clear" w:color="auto" w:fill="FFFFFF"/>
            <w:tcMar>
              <w:top w:w="28" w:type="dxa"/>
              <w:left w:w="28" w:type="dxa"/>
              <w:bottom w:w="28" w:type="dxa"/>
              <w:right w:w="28" w:type="dxa"/>
            </w:tcMar>
          </w:tcPr>
          <w:p w:rsidR="000C384A" w:rsidRDefault="0061292B">
            <w:pPr>
              <w:autoSpaceDE w:val="0"/>
              <w:autoSpaceDN w:val="0"/>
              <w:adjustRightInd w:val="0"/>
              <w:rPr>
                <w:rFonts w:ascii="Times New Roman" w:eastAsiaTheme="minorHAnsi" w:hAnsi="Times New Roman"/>
                <w:sz w:val="18"/>
                <w:szCs w:val="18"/>
              </w:rPr>
            </w:pPr>
            <w:r>
              <w:rPr>
                <w:rFonts w:ascii="Times New Roman" w:eastAsiaTheme="minorHAnsi" w:hAnsi="Times New Roman"/>
                <w:sz w:val="18"/>
                <w:szCs w:val="18"/>
              </w:rPr>
              <w:t xml:space="preserve">Охрана имущества, а также обеспечение </w:t>
            </w:r>
            <w:proofErr w:type="spellStart"/>
            <w:r>
              <w:rPr>
                <w:rFonts w:ascii="Times New Roman" w:eastAsiaTheme="minorHAnsi" w:hAnsi="Times New Roman"/>
                <w:sz w:val="18"/>
                <w:szCs w:val="18"/>
              </w:rPr>
              <w:t>внутриобъектового</w:t>
            </w:r>
            <w:proofErr w:type="spellEnd"/>
            <w:r>
              <w:rPr>
                <w:rFonts w:ascii="Times New Roman" w:eastAsiaTheme="minorHAnsi" w:hAnsi="Times New Roman"/>
                <w:sz w:val="18"/>
                <w:szCs w:val="18"/>
              </w:rPr>
              <w:t xml:space="preserve"> режима на объектах, в отношении которых установлены обязательные для выполнения требования к антитеррористической защищенности</w:t>
            </w:r>
          </w:p>
        </w:tc>
        <w:tc>
          <w:tcPr>
            <w:tcW w:w="1276" w:type="dxa"/>
            <w:vMerge/>
            <w:tcBorders>
              <w:left w:val="single" w:sz="4" w:space="0" w:color="auto"/>
              <w:right w:val="single" w:sz="4" w:space="0" w:color="auto"/>
            </w:tcBorders>
            <w:shd w:val="clear" w:color="auto" w:fill="FFFFFF"/>
            <w:tcMar>
              <w:top w:w="28" w:type="dxa"/>
              <w:left w:w="28" w:type="dxa"/>
              <w:bottom w:w="28" w:type="dxa"/>
              <w:right w:w="28" w:type="dxa"/>
            </w:tcMar>
          </w:tcPr>
          <w:p w:rsidR="000C384A" w:rsidRDefault="000C384A">
            <w:pPr>
              <w:autoSpaceDE w:val="0"/>
              <w:autoSpaceDN w:val="0"/>
              <w:adjustRightInd w:val="0"/>
              <w:rPr>
                <w:rFonts w:ascii="Times New Roman" w:eastAsiaTheme="minorHAnsi" w:hAnsi="Times New Roman"/>
                <w:sz w:val="18"/>
                <w:szCs w:val="18"/>
              </w:rPr>
            </w:pPr>
          </w:p>
        </w:tc>
        <w:tc>
          <w:tcPr>
            <w:tcW w:w="1984" w:type="dxa"/>
            <w:vMerge/>
            <w:tcBorders>
              <w:left w:val="single" w:sz="4" w:space="0" w:color="auto"/>
              <w:right w:val="single" w:sz="4" w:space="0" w:color="auto"/>
            </w:tcBorders>
            <w:shd w:val="clear" w:color="auto" w:fill="FFFFFF"/>
            <w:tcMar>
              <w:top w:w="28" w:type="dxa"/>
              <w:left w:w="28" w:type="dxa"/>
              <w:bottom w:w="28" w:type="dxa"/>
              <w:right w:w="28" w:type="dxa"/>
            </w:tcMar>
          </w:tcPr>
          <w:p w:rsidR="000C384A" w:rsidRDefault="000C384A">
            <w:pPr>
              <w:autoSpaceDE w:val="0"/>
              <w:autoSpaceDN w:val="0"/>
              <w:adjustRightInd w:val="0"/>
              <w:rPr>
                <w:rFonts w:ascii="Times New Roman" w:eastAsiaTheme="minorHAnsi" w:hAnsi="Times New Roman"/>
                <w:sz w:val="18"/>
                <w:szCs w:val="18"/>
              </w:rPr>
            </w:pPr>
          </w:p>
        </w:tc>
        <w:tc>
          <w:tcPr>
            <w:tcW w:w="1134" w:type="dxa"/>
            <w:gridSpan w:val="2"/>
            <w:vMerge/>
            <w:tcBorders>
              <w:left w:val="single" w:sz="4" w:space="0" w:color="auto"/>
            </w:tcBorders>
            <w:shd w:val="clear" w:color="auto" w:fill="FFFFFF"/>
            <w:tcMar>
              <w:top w:w="28" w:type="dxa"/>
              <w:left w:w="28" w:type="dxa"/>
              <w:bottom w:w="28" w:type="dxa"/>
              <w:right w:w="28" w:type="dxa"/>
            </w:tcMar>
          </w:tcPr>
          <w:p w:rsidR="000C384A" w:rsidRDefault="000C384A">
            <w:pPr>
              <w:autoSpaceDE w:val="0"/>
              <w:autoSpaceDN w:val="0"/>
              <w:adjustRightInd w:val="0"/>
              <w:rPr>
                <w:rFonts w:ascii="Times New Roman" w:eastAsiaTheme="minorHAnsi" w:hAnsi="Times New Roman"/>
                <w:sz w:val="18"/>
                <w:szCs w:val="18"/>
              </w:rPr>
            </w:pPr>
          </w:p>
        </w:tc>
      </w:tr>
      <w:tr w:rsidR="000C384A" w:rsidTr="001263FC">
        <w:trPr>
          <w:trHeight w:val="20"/>
        </w:trPr>
        <w:tc>
          <w:tcPr>
            <w:tcW w:w="3686" w:type="dxa"/>
            <w:vMerge/>
            <w:tcMar>
              <w:top w:w="28" w:type="dxa"/>
              <w:left w:w="28" w:type="dxa"/>
              <w:bottom w:w="28" w:type="dxa"/>
              <w:right w:w="28" w:type="dxa"/>
            </w:tcMar>
          </w:tcPr>
          <w:p w:rsidR="000C384A" w:rsidRDefault="000C384A">
            <w:pPr>
              <w:autoSpaceDE w:val="0"/>
              <w:autoSpaceDN w:val="0"/>
              <w:adjustRightInd w:val="0"/>
              <w:outlineLvl w:val="0"/>
              <w:rPr>
                <w:rFonts w:ascii="Times New Roman" w:eastAsiaTheme="minorHAnsi" w:hAnsi="Times New Roman"/>
                <w:sz w:val="18"/>
                <w:szCs w:val="18"/>
              </w:rPr>
            </w:pPr>
          </w:p>
        </w:tc>
        <w:tc>
          <w:tcPr>
            <w:tcW w:w="988" w:type="dxa"/>
            <w:vMerge/>
            <w:tcMar>
              <w:top w:w="28" w:type="dxa"/>
              <w:left w:w="28" w:type="dxa"/>
              <w:bottom w:w="28" w:type="dxa"/>
              <w:right w:w="28" w:type="dxa"/>
            </w:tcMar>
          </w:tcPr>
          <w:p w:rsidR="000C384A" w:rsidRDefault="000C384A">
            <w:pPr>
              <w:autoSpaceDE w:val="0"/>
              <w:autoSpaceDN w:val="0"/>
              <w:adjustRightInd w:val="0"/>
              <w:rPr>
                <w:rFonts w:ascii="Times New Roman" w:eastAsiaTheme="minorHAnsi" w:hAnsi="Times New Roman"/>
                <w:sz w:val="18"/>
                <w:szCs w:val="18"/>
              </w:rPr>
            </w:pPr>
          </w:p>
        </w:tc>
        <w:tc>
          <w:tcPr>
            <w:tcW w:w="1420" w:type="dxa"/>
            <w:vMerge/>
            <w:tcMar>
              <w:top w:w="28" w:type="dxa"/>
              <w:left w:w="28" w:type="dxa"/>
              <w:bottom w:w="28" w:type="dxa"/>
              <w:right w:w="28" w:type="dxa"/>
            </w:tcMar>
          </w:tcPr>
          <w:p w:rsidR="000C384A" w:rsidRDefault="000C384A">
            <w:pPr>
              <w:rPr>
                <w:rFonts w:ascii="Times New Roman" w:eastAsiaTheme="minorHAnsi" w:hAnsi="Times New Roman"/>
                <w:sz w:val="18"/>
                <w:szCs w:val="18"/>
              </w:rPr>
            </w:pPr>
          </w:p>
        </w:tc>
        <w:tc>
          <w:tcPr>
            <w:tcW w:w="4396" w:type="dxa"/>
            <w:tcBorders>
              <w:top w:val="single" w:sz="4" w:space="0" w:color="auto"/>
              <w:left w:val="nil"/>
              <w:bottom w:val="single" w:sz="4" w:space="0" w:color="auto"/>
              <w:right w:val="single" w:sz="4" w:space="0" w:color="auto"/>
            </w:tcBorders>
            <w:shd w:val="clear" w:color="auto" w:fill="FFFFFF"/>
            <w:tcMar>
              <w:top w:w="28" w:type="dxa"/>
              <w:left w:w="28" w:type="dxa"/>
              <w:bottom w:w="28" w:type="dxa"/>
              <w:right w:w="28" w:type="dxa"/>
            </w:tcMar>
          </w:tcPr>
          <w:p w:rsidR="000C384A" w:rsidRDefault="0061292B">
            <w:pPr>
              <w:autoSpaceDE w:val="0"/>
              <w:autoSpaceDN w:val="0"/>
              <w:adjustRightInd w:val="0"/>
              <w:rPr>
                <w:rFonts w:ascii="Times New Roman" w:eastAsiaTheme="minorHAnsi" w:hAnsi="Times New Roman"/>
                <w:sz w:val="18"/>
                <w:szCs w:val="18"/>
              </w:rPr>
            </w:pPr>
            <w:r>
              <w:rPr>
                <w:rFonts w:ascii="Times New Roman" w:eastAsiaTheme="minorHAnsi" w:hAnsi="Times New Roman"/>
                <w:sz w:val="18"/>
                <w:szCs w:val="18"/>
              </w:rPr>
              <w:t>Охрана имущества, а также обеспечение пропускного режима на объектах, в отношении которых установлены обязательные для выполнения требования к антитеррористической защищенности</w:t>
            </w:r>
          </w:p>
        </w:tc>
        <w:tc>
          <w:tcPr>
            <w:tcW w:w="1276" w:type="dxa"/>
            <w:vMerge/>
            <w:tcBorders>
              <w:left w:val="single" w:sz="4" w:space="0" w:color="auto"/>
              <w:right w:val="single" w:sz="4" w:space="0" w:color="auto"/>
            </w:tcBorders>
            <w:shd w:val="clear" w:color="auto" w:fill="FFFFFF"/>
            <w:tcMar>
              <w:top w:w="28" w:type="dxa"/>
              <w:left w:w="28" w:type="dxa"/>
              <w:bottom w:w="28" w:type="dxa"/>
              <w:right w:w="28" w:type="dxa"/>
            </w:tcMar>
          </w:tcPr>
          <w:p w:rsidR="000C384A" w:rsidRDefault="000C384A">
            <w:pPr>
              <w:autoSpaceDE w:val="0"/>
              <w:autoSpaceDN w:val="0"/>
              <w:adjustRightInd w:val="0"/>
              <w:rPr>
                <w:rFonts w:ascii="Times New Roman" w:eastAsiaTheme="minorHAnsi" w:hAnsi="Times New Roman"/>
                <w:sz w:val="18"/>
                <w:szCs w:val="18"/>
              </w:rPr>
            </w:pPr>
          </w:p>
        </w:tc>
        <w:tc>
          <w:tcPr>
            <w:tcW w:w="1984" w:type="dxa"/>
            <w:vMerge/>
            <w:tcBorders>
              <w:left w:val="single" w:sz="4" w:space="0" w:color="auto"/>
              <w:right w:val="single" w:sz="4" w:space="0" w:color="auto"/>
            </w:tcBorders>
            <w:shd w:val="clear" w:color="auto" w:fill="FFFFFF"/>
            <w:tcMar>
              <w:top w:w="28" w:type="dxa"/>
              <w:left w:w="28" w:type="dxa"/>
              <w:bottom w:w="28" w:type="dxa"/>
              <w:right w:w="28" w:type="dxa"/>
            </w:tcMar>
          </w:tcPr>
          <w:p w:rsidR="000C384A" w:rsidRDefault="000C384A">
            <w:pPr>
              <w:autoSpaceDE w:val="0"/>
              <w:autoSpaceDN w:val="0"/>
              <w:adjustRightInd w:val="0"/>
              <w:rPr>
                <w:rFonts w:ascii="Times New Roman" w:eastAsiaTheme="minorHAnsi" w:hAnsi="Times New Roman"/>
                <w:sz w:val="18"/>
                <w:szCs w:val="18"/>
              </w:rPr>
            </w:pPr>
          </w:p>
        </w:tc>
        <w:tc>
          <w:tcPr>
            <w:tcW w:w="1134" w:type="dxa"/>
            <w:gridSpan w:val="2"/>
            <w:vMerge/>
            <w:tcBorders>
              <w:left w:val="single" w:sz="4" w:space="0" w:color="auto"/>
            </w:tcBorders>
            <w:shd w:val="clear" w:color="auto" w:fill="FFFFFF"/>
            <w:tcMar>
              <w:top w:w="28" w:type="dxa"/>
              <w:left w:w="28" w:type="dxa"/>
              <w:bottom w:w="28" w:type="dxa"/>
              <w:right w:w="28" w:type="dxa"/>
            </w:tcMar>
          </w:tcPr>
          <w:p w:rsidR="000C384A" w:rsidRDefault="000C384A">
            <w:pPr>
              <w:autoSpaceDE w:val="0"/>
              <w:autoSpaceDN w:val="0"/>
              <w:adjustRightInd w:val="0"/>
              <w:rPr>
                <w:rFonts w:ascii="Times New Roman" w:eastAsiaTheme="minorHAnsi" w:hAnsi="Times New Roman"/>
                <w:sz w:val="18"/>
                <w:szCs w:val="18"/>
              </w:rPr>
            </w:pPr>
          </w:p>
        </w:tc>
      </w:tr>
      <w:tr w:rsidR="000C384A" w:rsidTr="001263FC">
        <w:trPr>
          <w:gridAfter w:val="1"/>
          <w:wAfter w:w="250" w:type="dxa"/>
          <w:trHeight w:val="588"/>
        </w:trPr>
        <w:tc>
          <w:tcPr>
            <w:tcW w:w="14634" w:type="dxa"/>
            <w:gridSpan w:val="7"/>
            <w:tcMar>
              <w:top w:w="28" w:type="dxa"/>
              <w:left w:w="28" w:type="dxa"/>
              <w:bottom w:w="28" w:type="dxa"/>
              <w:right w:w="28" w:type="dxa"/>
            </w:tcMar>
          </w:tcPr>
          <w:p w:rsidR="000C384A" w:rsidRDefault="0061292B">
            <w:pPr>
              <w:autoSpaceDE w:val="0"/>
              <w:autoSpaceDN w:val="0"/>
              <w:adjustRightInd w:val="0"/>
              <w:rPr>
                <w:rFonts w:ascii="Times New Roman" w:eastAsiaTheme="minorHAnsi" w:hAnsi="Times New Roman"/>
                <w:sz w:val="18"/>
                <w:szCs w:val="18"/>
              </w:rPr>
            </w:pPr>
            <w:r>
              <w:rPr>
                <w:rFonts w:ascii="Times New Roman" w:eastAsiaTheme="minorHAnsi" w:hAnsi="Times New Roman"/>
                <w:sz w:val="18"/>
                <w:szCs w:val="18"/>
              </w:rPr>
              <w:t xml:space="preserve">Включение дополнительных характеристик продукции обосновано необходимостью соблюдения требований ч.1 ст.33 Закона №44-ФЗ в части указания функциональных, технических и качественных характеристик объекта закупки. Заказчиком определены значимые для осуществления своей деятельности характеристики объекта закупки. </w:t>
            </w:r>
          </w:p>
        </w:tc>
      </w:tr>
      <w:tr w:rsidR="000C384A" w:rsidTr="001263FC">
        <w:trPr>
          <w:trHeight w:val="20"/>
        </w:trPr>
        <w:tc>
          <w:tcPr>
            <w:tcW w:w="3686" w:type="dxa"/>
            <w:tcMar>
              <w:top w:w="28" w:type="dxa"/>
              <w:left w:w="28" w:type="dxa"/>
              <w:bottom w:w="28" w:type="dxa"/>
              <w:right w:w="28" w:type="dxa"/>
            </w:tcMar>
          </w:tcPr>
          <w:p w:rsidR="000C384A" w:rsidRDefault="000C384A">
            <w:pPr>
              <w:autoSpaceDE w:val="0"/>
              <w:autoSpaceDN w:val="0"/>
              <w:adjustRightInd w:val="0"/>
              <w:rPr>
                <w:rFonts w:ascii="Times New Roman" w:hAnsi="Times New Roman"/>
                <w:color w:val="000000"/>
                <w:sz w:val="18"/>
                <w:szCs w:val="18"/>
              </w:rPr>
            </w:pPr>
          </w:p>
        </w:tc>
        <w:tc>
          <w:tcPr>
            <w:tcW w:w="988" w:type="dxa"/>
          </w:tcPr>
          <w:p w:rsidR="000C384A" w:rsidRDefault="000C384A">
            <w:pPr>
              <w:autoSpaceDE w:val="0"/>
              <w:autoSpaceDN w:val="0"/>
              <w:adjustRightInd w:val="0"/>
              <w:rPr>
                <w:rFonts w:ascii="Times New Roman" w:hAnsi="Times New Roman"/>
                <w:color w:val="000000"/>
                <w:sz w:val="18"/>
                <w:szCs w:val="18"/>
              </w:rPr>
            </w:pPr>
          </w:p>
        </w:tc>
        <w:tc>
          <w:tcPr>
            <w:tcW w:w="1420" w:type="dxa"/>
          </w:tcPr>
          <w:p w:rsidR="000C384A" w:rsidRDefault="0061292B">
            <w:pPr>
              <w:autoSpaceDE w:val="0"/>
              <w:autoSpaceDN w:val="0"/>
              <w:adjustRightInd w:val="0"/>
              <w:rPr>
                <w:rFonts w:ascii="Times New Roman" w:eastAsiaTheme="minorHAnsi" w:hAnsi="Times New Roman"/>
                <w:sz w:val="18"/>
                <w:szCs w:val="18"/>
              </w:rPr>
            </w:pPr>
            <w:r>
              <w:rPr>
                <w:rFonts w:ascii="Times New Roman" w:eastAsiaTheme="minorHAnsi" w:hAnsi="Times New Roman"/>
                <w:sz w:val="18"/>
                <w:szCs w:val="18"/>
              </w:rPr>
              <w:t>Выставление поста охраны</w:t>
            </w:r>
          </w:p>
        </w:tc>
        <w:tc>
          <w:tcPr>
            <w:tcW w:w="4396" w:type="dxa"/>
          </w:tcPr>
          <w:p w:rsidR="000C384A" w:rsidRDefault="0061292B">
            <w:pPr>
              <w:autoSpaceDE w:val="0"/>
              <w:autoSpaceDN w:val="0"/>
              <w:adjustRightInd w:val="0"/>
              <w:rPr>
                <w:rFonts w:ascii="Times New Roman" w:eastAsiaTheme="minorHAnsi" w:hAnsi="Times New Roman"/>
                <w:sz w:val="18"/>
                <w:szCs w:val="18"/>
              </w:rPr>
            </w:pPr>
            <w:r>
              <w:rPr>
                <w:rFonts w:ascii="Times New Roman" w:eastAsiaTheme="minorHAnsi" w:hAnsi="Times New Roman"/>
                <w:sz w:val="18"/>
                <w:szCs w:val="18"/>
              </w:rPr>
              <w:t>Дневное время</w:t>
            </w:r>
          </w:p>
        </w:tc>
        <w:tc>
          <w:tcPr>
            <w:tcW w:w="1276" w:type="dxa"/>
          </w:tcPr>
          <w:p w:rsidR="000C384A" w:rsidRDefault="000C384A">
            <w:pPr>
              <w:autoSpaceDE w:val="0"/>
              <w:autoSpaceDN w:val="0"/>
              <w:adjustRightInd w:val="0"/>
              <w:rPr>
                <w:rFonts w:ascii="Times New Roman" w:eastAsiaTheme="minorHAnsi" w:hAnsi="Times New Roman"/>
                <w:sz w:val="18"/>
                <w:szCs w:val="18"/>
              </w:rPr>
            </w:pPr>
          </w:p>
        </w:tc>
        <w:tc>
          <w:tcPr>
            <w:tcW w:w="1984" w:type="dxa"/>
          </w:tcPr>
          <w:p w:rsidR="000C384A" w:rsidRDefault="0061292B">
            <w:pPr>
              <w:autoSpaceDE w:val="0"/>
              <w:autoSpaceDN w:val="0"/>
              <w:adjustRightInd w:val="0"/>
              <w:rPr>
                <w:rFonts w:ascii="Times New Roman" w:eastAsiaTheme="minorHAnsi" w:hAnsi="Times New Roman"/>
                <w:sz w:val="18"/>
                <w:szCs w:val="18"/>
              </w:rPr>
            </w:pPr>
            <w:r>
              <w:rPr>
                <w:rFonts w:ascii="Times New Roman" w:eastAsiaTheme="minorHAnsi" w:hAnsi="Times New Roman"/>
                <w:sz w:val="18"/>
                <w:szCs w:val="18"/>
              </w:rPr>
              <w:t>Значение характеристики не может изменяться участником закупки</w:t>
            </w:r>
          </w:p>
        </w:tc>
        <w:tc>
          <w:tcPr>
            <w:tcW w:w="1134" w:type="dxa"/>
            <w:gridSpan w:val="2"/>
          </w:tcPr>
          <w:p w:rsidR="000C384A" w:rsidRDefault="000C384A">
            <w:pPr>
              <w:autoSpaceDE w:val="0"/>
              <w:autoSpaceDN w:val="0"/>
              <w:adjustRightInd w:val="0"/>
              <w:rPr>
                <w:rFonts w:ascii="Times New Roman" w:hAnsi="Times New Roman"/>
                <w:color w:val="000000"/>
                <w:sz w:val="18"/>
                <w:szCs w:val="18"/>
              </w:rPr>
            </w:pPr>
          </w:p>
        </w:tc>
      </w:tr>
      <w:bookmarkEnd w:id="9"/>
      <w:bookmarkEnd w:id="11"/>
      <w:tr w:rsidR="000C384A" w:rsidTr="001263FC">
        <w:trPr>
          <w:trHeight w:val="20"/>
        </w:trPr>
        <w:tc>
          <w:tcPr>
            <w:tcW w:w="3686" w:type="dxa"/>
            <w:vMerge w:val="restart"/>
            <w:tcMar>
              <w:top w:w="28" w:type="dxa"/>
              <w:left w:w="28" w:type="dxa"/>
              <w:bottom w:w="28" w:type="dxa"/>
              <w:right w:w="28" w:type="dxa"/>
            </w:tcMar>
          </w:tcPr>
          <w:p w:rsidR="000C384A" w:rsidRDefault="00975090" w:rsidP="00CC0D54">
            <w:pPr>
              <w:autoSpaceDE w:val="0"/>
              <w:autoSpaceDN w:val="0"/>
              <w:adjustRightInd w:val="0"/>
              <w:outlineLvl w:val="0"/>
              <w:rPr>
                <w:rFonts w:ascii="Times New Roman" w:eastAsiaTheme="minorHAnsi" w:hAnsi="Times New Roman"/>
                <w:sz w:val="18"/>
                <w:szCs w:val="18"/>
              </w:rPr>
            </w:pPr>
            <w:r w:rsidRPr="00975090">
              <w:rPr>
                <w:rFonts w:ascii="Times New Roman" w:eastAsiaTheme="minorHAnsi" w:hAnsi="Times New Roman"/>
                <w:sz w:val="18"/>
                <w:szCs w:val="18"/>
              </w:rPr>
              <w:t xml:space="preserve">Оказание услуг частной охраны (выставление поста охраны) </w:t>
            </w:r>
            <w:r>
              <w:rPr>
                <w:rFonts w:ascii="Times New Roman" w:eastAsiaTheme="minorHAnsi" w:hAnsi="Times New Roman"/>
                <w:sz w:val="18"/>
                <w:szCs w:val="18"/>
              </w:rPr>
              <w:t xml:space="preserve">в государственном бюджетном дошкольном </w:t>
            </w:r>
            <w:r w:rsidRPr="00975090">
              <w:rPr>
                <w:rFonts w:ascii="Times New Roman" w:eastAsiaTheme="minorHAnsi" w:hAnsi="Times New Roman"/>
                <w:sz w:val="18"/>
                <w:szCs w:val="18"/>
              </w:rPr>
              <w:t xml:space="preserve">образовательном учреждении </w:t>
            </w:r>
            <w:r>
              <w:rPr>
                <w:rFonts w:ascii="Times New Roman" w:eastAsiaTheme="minorHAnsi" w:hAnsi="Times New Roman"/>
                <w:sz w:val="18"/>
                <w:szCs w:val="18"/>
              </w:rPr>
              <w:t>детский сад №75</w:t>
            </w:r>
            <w:r w:rsidRPr="00975090">
              <w:rPr>
                <w:rFonts w:ascii="Times New Roman" w:eastAsiaTheme="minorHAnsi" w:hAnsi="Times New Roman"/>
                <w:sz w:val="18"/>
                <w:szCs w:val="18"/>
              </w:rPr>
              <w:t xml:space="preserve"> Выборгского района Санкт-</w:t>
            </w:r>
            <w:r w:rsidRPr="00975090">
              <w:rPr>
                <w:rFonts w:ascii="Times New Roman" w:eastAsiaTheme="minorHAnsi" w:hAnsi="Times New Roman"/>
                <w:sz w:val="18"/>
                <w:szCs w:val="18"/>
              </w:rPr>
              <w:lastRenderedPageBreak/>
              <w:t>Петербург</w:t>
            </w:r>
            <w:r>
              <w:rPr>
                <w:rFonts w:ascii="Times New Roman" w:eastAsiaTheme="minorHAnsi" w:hAnsi="Times New Roman"/>
                <w:sz w:val="18"/>
                <w:szCs w:val="18"/>
              </w:rPr>
              <w:t xml:space="preserve">а </w:t>
            </w:r>
            <w:r w:rsidRPr="00975090">
              <w:rPr>
                <w:rFonts w:ascii="Times New Roman" w:eastAsiaTheme="minorHAnsi" w:hAnsi="Times New Roman"/>
                <w:sz w:val="18"/>
                <w:szCs w:val="18"/>
              </w:rPr>
              <w:t xml:space="preserve">по адресу: </w:t>
            </w:r>
            <w:r>
              <w:rPr>
                <w:rFonts w:ascii="Times New Roman" w:eastAsiaTheme="minorHAnsi" w:hAnsi="Times New Roman"/>
                <w:sz w:val="18"/>
                <w:szCs w:val="18"/>
              </w:rPr>
              <w:t xml:space="preserve">194294, г. Санкт-Петербург, </w:t>
            </w:r>
            <w:proofErr w:type="spellStart"/>
            <w:r>
              <w:rPr>
                <w:rFonts w:ascii="Times New Roman" w:eastAsiaTheme="minorHAnsi" w:hAnsi="Times New Roman"/>
                <w:sz w:val="18"/>
                <w:szCs w:val="18"/>
              </w:rPr>
              <w:t>вн</w:t>
            </w:r>
            <w:proofErr w:type="spellEnd"/>
            <w:r>
              <w:rPr>
                <w:rFonts w:ascii="Times New Roman" w:eastAsiaTheme="minorHAnsi" w:hAnsi="Times New Roman"/>
                <w:sz w:val="18"/>
                <w:szCs w:val="18"/>
              </w:rPr>
              <w:t xml:space="preserve">. тер. г. поселок Парголово, </w:t>
            </w:r>
            <w:r w:rsidR="001263FC">
              <w:rPr>
                <w:rFonts w:ascii="Times New Roman" w:eastAsiaTheme="minorHAnsi" w:hAnsi="Times New Roman"/>
                <w:sz w:val="18"/>
                <w:szCs w:val="18"/>
              </w:rPr>
              <w:t xml:space="preserve">ул. Тимура </w:t>
            </w:r>
            <w:proofErr w:type="spellStart"/>
            <w:r w:rsidR="001263FC">
              <w:rPr>
                <w:rFonts w:ascii="Times New Roman" w:eastAsiaTheme="minorHAnsi" w:hAnsi="Times New Roman"/>
                <w:sz w:val="18"/>
                <w:szCs w:val="18"/>
              </w:rPr>
              <w:t>Сиразетдинова</w:t>
            </w:r>
            <w:proofErr w:type="spellEnd"/>
            <w:r w:rsidR="001263FC">
              <w:rPr>
                <w:rFonts w:ascii="Times New Roman" w:eastAsiaTheme="minorHAnsi" w:hAnsi="Times New Roman"/>
                <w:sz w:val="18"/>
                <w:szCs w:val="18"/>
              </w:rPr>
              <w:t xml:space="preserve">, д. 8, к. 2, </w:t>
            </w:r>
            <w:r>
              <w:rPr>
                <w:rFonts w:ascii="Times New Roman" w:eastAsiaTheme="minorHAnsi" w:hAnsi="Times New Roman"/>
                <w:sz w:val="18"/>
                <w:szCs w:val="18"/>
              </w:rPr>
              <w:t xml:space="preserve">стр. </w:t>
            </w:r>
            <w:r w:rsidRPr="00975090">
              <w:rPr>
                <w:rFonts w:ascii="Times New Roman" w:eastAsiaTheme="minorHAnsi" w:hAnsi="Times New Roman"/>
                <w:sz w:val="18"/>
                <w:szCs w:val="18"/>
              </w:rPr>
              <w:t xml:space="preserve">1 </w:t>
            </w:r>
            <w:r w:rsidR="0061292B" w:rsidRPr="00975090">
              <w:rPr>
                <w:rFonts w:ascii="Times New Roman" w:eastAsiaTheme="minorHAnsi" w:hAnsi="Times New Roman"/>
                <w:sz w:val="18"/>
                <w:szCs w:val="18"/>
              </w:rPr>
              <w:t>(22.00 -6.00 ночь)</w:t>
            </w:r>
          </w:p>
        </w:tc>
        <w:tc>
          <w:tcPr>
            <w:tcW w:w="988" w:type="dxa"/>
            <w:vMerge w:val="restart"/>
            <w:tcMar>
              <w:top w:w="28" w:type="dxa"/>
              <w:left w:w="28" w:type="dxa"/>
              <w:bottom w:w="28" w:type="dxa"/>
              <w:right w:w="28" w:type="dxa"/>
            </w:tcMar>
          </w:tcPr>
          <w:p w:rsidR="000C384A" w:rsidRDefault="0061292B">
            <w:pPr>
              <w:autoSpaceDE w:val="0"/>
              <w:autoSpaceDN w:val="0"/>
              <w:adjustRightInd w:val="0"/>
              <w:rPr>
                <w:rFonts w:ascii="Times New Roman" w:hAnsi="Times New Roman"/>
                <w:sz w:val="18"/>
                <w:szCs w:val="18"/>
              </w:rPr>
            </w:pPr>
            <w:r>
              <w:rPr>
                <w:rFonts w:ascii="Times New Roman" w:hAnsi="Times New Roman"/>
                <w:sz w:val="18"/>
                <w:szCs w:val="18"/>
              </w:rPr>
              <w:lastRenderedPageBreak/>
              <w:t>80.10.12.000-00000002</w:t>
            </w:r>
          </w:p>
        </w:tc>
        <w:tc>
          <w:tcPr>
            <w:tcW w:w="1420" w:type="dxa"/>
            <w:tcMar>
              <w:top w:w="28" w:type="dxa"/>
              <w:left w:w="28" w:type="dxa"/>
              <w:bottom w:w="28" w:type="dxa"/>
              <w:right w:w="28" w:type="dxa"/>
            </w:tcMar>
          </w:tcPr>
          <w:p w:rsidR="000C384A" w:rsidRDefault="0061292B">
            <w:pPr>
              <w:rPr>
                <w:rFonts w:ascii="Times New Roman" w:hAnsi="Times New Roman"/>
                <w:sz w:val="18"/>
                <w:szCs w:val="18"/>
              </w:rPr>
            </w:pPr>
            <w:r>
              <w:rPr>
                <w:rFonts w:ascii="Times New Roman" w:hAnsi="Times New Roman"/>
                <w:sz w:val="18"/>
                <w:szCs w:val="18"/>
              </w:rPr>
              <w:t>Наличие оружия у сотрудников охраны</w:t>
            </w:r>
          </w:p>
        </w:tc>
        <w:tc>
          <w:tcPr>
            <w:tcW w:w="4396" w:type="dxa"/>
            <w:tcMar>
              <w:top w:w="28" w:type="dxa"/>
              <w:left w:w="28" w:type="dxa"/>
              <w:bottom w:w="28" w:type="dxa"/>
              <w:right w:w="28" w:type="dxa"/>
            </w:tcMar>
          </w:tcPr>
          <w:p w:rsidR="000C384A" w:rsidRDefault="0061292B">
            <w:pPr>
              <w:autoSpaceDE w:val="0"/>
              <w:autoSpaceDN w:val="0"/>
              <w:adjustRightInd w:val="0"/>
              <w:rPr>
                <w:rFonts w:ascii="Times New Roman" w:eastAsiaTheme="minorHAnsi" w:hAnsi="Times New Roman"/>
                <w:sz w:val="18"/>
                <w:szCs w:val="18"/>
              </w:rPr>
            </w:pPr>
            <w:r>
              <w:rPr>
                <w:rFonts w:ascii="Times New Roman" w:hAnsi="Times New Roman"/>
                <w:sz w:val="18"/>
                <w:szCs w:val="18"/>
              </w:rPr>
              <w:t>Нет</w:t>
            </w:r>
          </w:p>
        </w:tc>
        <w:tc>
          <w:tcPr>
            <w:tcW w:w="1276" w:type="dxa"/>
            <w:vMerge w:val="restart"/>
            <w:tcBorders>
              <w:top w:val="single" w:sz="4" w:space="0" w:color="auto"/>
              <w:left w:val="single" w:sz="4" w:space="0" w:color="auto"/>
              <w:right w:val="single" w:sz="4" w:space="0" w:color="auto"/>
            </w:tcBorders>
            <w:shd w:val="clear" w:color="auto" w:fill="FFFFFF"/>
            <w:tcMar>
              <w:top w:w="28" w:type="dxa"/>
              <w:left w:w="28" w:type="dxa"/>
              <w:bottom w:w="28" w:type="dxa"/>
              <w:right w:w="28" w:type="dxa"/>
            </w:tcMar>
          </w:tcPr>
          <w:p w:rsidR="000C384A" w:rsidRDefault="000C384A">
            <w:pPr>
              <w:autoSpaceDE w:val="0"/>
              <w:autoSpaceDN w:val="0"/>
              <w:adjustRightInd w:val="0"/>
              <w:rPr>
                <w:rFonts w:ascii="Times New Roman" w:eastAsiaTheme="minorHAnsi" w:hAnsi="Times New Roman"/>
                <w:sz w:val="18"/>
                <w:szCs w:val="18"/>
              </w:rPr>
            </w:pPr>
          </w:p>
          <w:p w:rsidR="000C384A" w:rsidRDefault="000C384A">
            <w:pPr>
              <w:autoSpaceDE w:val="0"/>
              <w:autoSpaceDN w:val="0"/>
              <w:adjustRightInd w:val="0"/>
              <w:rPr>
                <w:rFonts w:ascii="Times New Roman" w:eastAsiaTheme="minorHAnsi" w:hAnsi="Times New Roman"/>
                <w:sz w:val="18"/>
                <w:szCs w:val="18"/>
              </w:rPr>
            </w:pPr>
          </w:p>
        </w:tc>
        <w:tc>
          <w:tcPr>
            <w:tcW w:w="1984" w:type="dxa"/>
            <w:tcBorders>
              <w:top w:val="single" w:sz="4" w:space="0" w:color="auto"/>
              <w:left w:val="single" w:sz="4" w:space="0" w:color="auto"/>
              <w:right w:val="single" w:sz="4" w:space="0" w:color="auto"/>
            </w:tcBorders>
            <w:shd w:val="clear" w:color="auto" w:fill="FFFFFF"/>
            <w:tcMar>
              <w:top w:w="28" w:type="dxa"/>
              <w:left w:w="28" w:type="dxa"/>
              <w:bottom w:w="28" w:type="dxa"/>
              <w:right w:w="28" w:type="dxa"/>
            </w:tcMar>
          </w:tcPr>
          <w:p w:rsidR="000C384A" w:rsidRDefault="0061292B">
            <w:pPr>
              <w:autoSpaceDE w:val="0"/>
              <w:autoSpaceDN w:val="0"/>
              <w:adjustRightInd w:val="0"/>
              <w:rPr>
                <w:rFonts w:ascii="Times New Roman" w:eastAsiaTheme="minorHAnsi" w:hAnsi="Times New Roman"/>
                <w:sz w:val="18"/>
                <w:szCs w:val="18"/>
              </w:rPr>
            </w:pPr>
            <w:r>
              <w:rPr>
                <w:rFonts w:ascii="Times New Roman" w:eastAsiaTheme="minorHAnsi" w:hAnsi="Times New Roman"/>
                <w:sz w:val="18"/>
                <w:szCs w:val="18"/>
              </w:rPr>
              <w:t>Значение характеристики не может изменяться участником закупки</w:t>
            </w:r>
          </w:p>
        </w:tc>
        <w:tc>
          <w:tcPr>
            <w:tcW w:w="1134" w:type="dxa"/>
            <w:gridSpan w:val="2"/>
            <w:vMerge w:val="restart"/>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tcPr>
          <w:p w:rsidR="000C384A" w:rsidRDefault="0061292B">
            <w:pPr>
              <w:autoSpaceDE w:val="0"/>
              <w:autoSpaceDN w:val="0"/>
              <w:adjustRightInd w:val="0"/>
              <w:rPr>
                <w:rFonts w:ascii="Times New Roman" w:eastAsiaTheme="minorHAnsi" w:hAnsi="Times New Roman"/>
                <w:sz w:val="18"/>
                <w:szCs w:val="18"/>
              </w:rPr>
            </w:pPr>
            <w:r>
              <w:rPr>
                <w:rFonts w:ascii="Times New Roman" w:eastAsiaTheme="minorHAnsi" w:hAnsi="Times New Roman"/>
                <w:sz w:val="18"/>
                <w:szCs w:val="18"/>
              </w:rPr>
              <w:t>ЧЕЛ.Ч (Человеко-час)</w:t>
            </w:r>
          </w:p>
        </w:tc>
      </w:tr>
      <w:tr w:rsidR="000C384A" w:rsidTr="001263FC">
        <w:tc>
          <w:tcPr>
            <w:tcW w:w="3686" w:type="dxa"/>
            <w:vMerge/>
            <w:tcMar>
              <w:top w:w="28" w:type="dxa"/>
              <w:left w:w="28" w:type="dxa"/>
              <w:bottom w:w="28" w:type="dxa"/>
              <w:right w:w="28" w:type="dxa"/>
            </w:tcMar>
          </w:tcPr>
          <w:p w:rsidR="000C384A" w:rsidRDefault="000C384A">
            <w:pPr>
              <w:autoSpaceDE w:val="0"/>
              <w:autoSpaceDN w:val="0"/>
              <w:adjustRightInd w:val="0"/>
              <w:outlineLvl w:val="0"/>
              <w:rPr>
                <w:rFonts w:ascii="Times New Roman" w:eastAsiaTheme="minorHAnsi" w:hAnsi="Times New Roman"/>
                <w:sz w:val="18"/>
                <w:szCs w:val="18"/>
              </w:rPr>
            </w:pPr>
          </w:p>
        </w:tc>
        <w:tc>
          <w:tcPr>
            <w:tcW w:w="988" w:type="dxa"/>
            <w:vMerge/>
            <w:tcMar>
              <w:top w:w="28" w:type="dxa"/>
              <w:left w:w="28" w:type="dxa"/>
              <w:bottom w:w="28" w:type="dxa"/>
              <w:right w:w="28" w:type="dxa"/>
            </w:tcMar>
          </w:tcPr>
          <w:p w:rsidR="000C384A" w:rsidRDefault="000C384A">
            <w:pPr>
              <w:autoSpaceDE w:val="0"/>
              <w:autoSpaceDN w:val="0"/>
              <w:adjustRightInd w:val="0"/>
              <w:rPr>
                <w:rFonts w:ascii="Times New Roman" w:hAnsi="Times New Roman"/>
                <w:sz w:val="18"/>
                <w:szCs w:val="18"/>
              </w:rPr>
            </w:pPr>
          </w:p>
        </w:tc>
        <w:tc>
          <w:tcPr>
            <w:tcW w:w="1420" w:type="dxa"/>
            <w:tcMar>
              <w:top w:w="28" w:type="dxa"/>
              <w:left w:w="28" w:type="dxa"/>
              <w:bottom w:w="28" w:type="dxa"/>
              <w:right w:w="28" w:type="dxa"/>
            </w:tcMar>
          </w:tcPr>
          <w:p w:rsidR="000C384A" w:rsidRDefault="0061292B">
            <w:pPr>
              <w:rPr>
                <w:rFonts w:ascii="Times New Roman" w:hAnsi="Times New Roman"/>
                <w:sz w:val="18"/>
                <w:szCs w:val="18"/>
              </w:rPr>
            </w:pPr>
            <w:r>
              <w:rPr>
                <w:rFonts w:ascii="Times New Roman" w:hAnsi="Times New Roman"/>
                <w:sz w:val="18"/>
                <w:szCs w:val="18"/>
              </w:rPr>
              <w:t>Использование специальных средств</w:t>
            </w:r>
          </w:p>
        </w:tc>
        <w:tc>
          <w:tcPr>
            <w:tcW w:w="4396" w:type="dxa"/>
            <w:tcMar>
              <w:top w:w="28" w:type="dxa"/>
              <w:left w:w="28" w:type="dxa"/>
              <w:bottom w:w="28" w:type="dxa"/>
              <w:right w:w="28" w:type="dxa"/>
            </w:tcMar>
          </w:tcPr>
          <w:p w:rsidR="000C384A" w:rsidRDefault="0061292B">
            <w:pPr>
              <w:autoSpaceDE w:val="0"/>
              <w:autoSpaceDN w:val="0"/>
              <w:adjustRightInd w:val="0"/>
              <w:rPr>
                <w:rFonts w:ascii="Times New Roman" w:eastAsiaTheme="minorHAnsi" w:hAnsi="Times New Roman"/>
                <w:sz w:val="18"/>
                <w:szCs w:val="18"/>
              </w:rPr>
            </w:pPr>
            <w:r>
              <w:rPr>
                <w:rFonts w:ascii="Times New Roman" w:hAnsi="Times New Roman"/>
                <w:sz w:val="18"/>
                <w:szCs w:val="18"/>
              </w:rPr>
              <w:t>Нет</w:t>
            </w:r>
          </w:p>
        </w:tc>
        <w:tc>
          <w:tcPr>
            <w:tcW w:w="1276" w:type="dxa"/>
            <w:vMerge/>
            <w:tcBorders>
              <w:left w:val="single" w:sz="4" w:space="0" w:color="auto"/>
              <w:right w:val="single" w:sz="4" w:space="0" w:color="auto"/>
            </w:tcBorders>
            <w:shd w:val="clear" w:color="auto" w:fill="FFFFFF"/>
            <w:tcMar>
              <w:top w:w="28" w:type="dxa"/>
              <w:left w:w="28" w:type="dxa"/>
              <w:bottom w:w="28" w:type="dxa"/>
              <w:right w:w="28" w:type="dxa"/>
            </w:tcMar>
          </w:tcPr>
          <w:p w:rsidR="000C384A" w:rsidRDefault="000C384A">
            <w:pPr>
              <w:autoSpaceDE w:val="0"/>
              <w:autoSpaceDN w:val="0"/>
              <w:adjustRightInd w:val="0"/>
              <w:rPr>
                <w:rFonts w:ascii="Times New Roman" w:eastAsiaTheme="minorHAnsi" w:hAnsi="Times New Roman"/>
                <w:sz w:val="18"/>
                <w:szCs w:val="18"/>
              </w:rPr>
            </w:pPr>
          </w:p>
        </w:tc>
        <w:tc>
          <w:tcPr>
            <w:tcW w:w="1984" w:type="dxa"/>
            <w:tcBorders>
              <w:left w:val="single" w:sz="4" w:space="0" w:color="auto"/>
              <w:bottom w:val="single" w:sz="4" w:space="0" w:color="auto"/>
              <w:right w:val="single" w:sz="4" w:space="0" w:color="auto"/>
            </w:tcBorders>
            <w:shd w:val="clear" w:color="auto" w:fill="FFFFFF"/>
            <w:tcMar>
              <w:top w:w="28" w:type="dxa"/>
              <w:left w:w="28" w:type="dxa"/>
              <w:bottom w:w="28" w:type="dxa"/>
              <w:right w:w="28" w:type="dxa"/>
            </w:tcMar>
          </w:tcPr>
          <w:p w:rsidR="000C384A" w:rsidRDefault="0061292B">
            <w:pPr>
              <w:autoSpaceDE w:val="0"/>
              <w:autoSpaceDN w:val="0"/>
              <w:adjustRightInd w:val="0"/>
              <w:rPr>
                <w:rFonts w:ascii="Times New Roman" w:eastAsiaTheme="minorHAnsi" w:hAnsi="Times New Roman"/>
                <w:sz w:val="18"/>
                <w:szCs w:val="18"/>
              </w:rPr>
            </w:pPr>
            <w:r>
              <w:rPr>
                <w:rFonts w:ascii="Times New Roman" w:eastAsiaTheme="minorHAnsi" w:hAnsi="Times New Roman"/>
                <w:sz w:val="18"/>
                <w:szCs w:val="18"/>
              </w:rPr>
              <w:t>Значение характеристики не может изменяться участником закупки</w:t>
            </w:r>
          </w:p>
        </w:tc>
        <w:tc>
          <w:tcPr>
            <w:tcW w:w="1134" w:type="dxa"/>
            <w:gridSpan w:val="2"/>
            <w:vMerge/>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tcPr>
          <w:p w:rsidR="000C384A" w:rsidRDefault="000C384A">
            <w:pPr>
              <w:autoSpaceDE w:val="0"/>
              <w:autoSpaceDN w:val="0"/>
              <w:adjustRightInd w:val="0"/>
              <w:rPr>
                <w:rFonts w:ascii="Times New Roman" w:eastAsiaTheme="minorHAnsi" w:hAnsi="Times New Roman"/>
                <w:sz w:val="18"/>
                <w:szCs w:val="18"/>
              </w:rPr>
            </w:pPr>
          </w:p>
        </w:tc>
      </w:tr>
      <w:tr w:rsidR="000C384A" w:rsidTr="001263FC">
        <w:tc>
          <w:tcPr>
            <w:tcW w:w="3686" w:type="dxa"/>
            <w:vMerge/>
            <w:tcMar>
              <w:top w:w="28" w:type="dxa"/>
              <w:left w:w="28" w:type="dxa"/>
              <w:bottom w:w="28" w:type="dxa"/>
              <w:right w:w="28" w:type="dxa"/>
            </w:tcMar>
          </w:tcPr>
          <w:p w:rsidR="000C384A" w:rsidRDefault="000C384A">
            <w:pPr>
              <w:autoSpaceDE w:val="0"/>
              <w:autoSpaceDN w:val="0"/>
              <w:adjustRightInd w:val="0"/>
              <w:outlineLvl w:val="0"/>
              <w:rPr>
                <w:rFonts w:ascii="Times New Roman" w:eastAsiaTheme="minorHAnsi" w:hAnsi="Times New Roman"/>
                <w:sz w:val="18"/>
                <w:szCs w:val="18"/>
              </w:rPr>
            </w:pPr>
          </w:p>
        </w:tc>
        <w:tc>
          <w:tcPr>
            <w:tcW w:w="988" w:type="dxa"/>
            <w:vMerge/>
            <w:tcMar>
              <w:top w:w="28" w:type="dxa"/>
              <w:left w:w="28" w:type="dxa"/>
              <w:bottom w:w="28" w:type="dxa"/>
              <w:right w:w="28" w:type="dxa"/>
            </w:tcMar>
          </w:tcPr>
          <w:p w:rsidR="000C384A" w:rsidRDefault="000C384A">
            <w:pPr>
              <w:autoSpaceDE w:val="0"/>
              <w:autoSpaceDN w:val="0"/>
              <w:adjustRightInd w:val="0"/>
              <w:rPr>
                <w:rFonts w:ascii="Times New Roman" w:hAnsi="Times New Roman"/>
                <w:sz w:val="18"/>
                <w:szCs w:val="18"/>
              </w:rPr>
            </w:pPr>
          </w:p>
        </w:tc>
        <w:tc>
          <w:tcPr>
            <w:tcW w:w="1420" w:type="dxa"/>
            <w:tcMar>
              <w:top w:w="28" w:type="dxa"/>
              <w:left w:w="28" w:type="dxa"/>
              <w:bottom w:w="28" w:type="dxa"/>
              <w:right w:w="28" w:type="dxa"/>
            </w:tcMar>
          </w:tcPr>
          <w:p w:rsidR="000C384A" w:rsidRDefault="0061292B">
            <w:pPr>
              <w:rPr>
                <w:rFonts w:ascii="Times New Roman" w:hAnsi="Times New Roman"/>
                <w:sz w:val="18"/>
                <w:szCs w:val="18"/>
              </w:rPr>
            </w:pPr>
            <w:r>
              <w:rPr>
                <w:rFonts w:ascii="Times New Roman" w:hAnsi="Times New Roman"/>
                <w:sz w:val="18"/>
                <w:szCs w:val="18"/>
              </w:rPr>
              <w:t>Наличие оружия у сотрудников мобильной группы</w:t>
            </w:r>
          </w:p>
        </w:tc>
        <w:tc>
          <w:tcPr>
            <w:tcW w:w="4396" w:type="dxa"/>
            <w:tcMar>
              <w:top w:w="28" w:type="dxa"/>
              <w:left w:w="28" w:type="dxa"/>
              <w:bottom w:w="28" w:type="dxa"/>
              <w:right w:w="28" w:type="dxa"/>
            </w:tcMar>
          </w:tcPr>
          <w:p w:rsidR="000C384A" w:rsidRDefault="0061292B">
            <w:pPr>
              <w:autoSpaceDE w:val="0"/>
              <w:autoSpaceDN w:val="0"/>
              <w:adjustRightInd w:val="0"/>
              <w:rPr>
                <w:rFonts w:ascii="Times New Roman" w:hAnsi="Times New Roman"/>
                <w:sz w:val="18"/>
                <w:szCs w:val="18"/>
              </w:rPr>
            </w:pPr>
            <w:r>
              <w:rPr>
                <w:rFonts w:ascii="Times New Roman" w:hAnsi="Times New Roman"/>
                <w:sz w:val="18"/>
                <w:szCs w:val="18"/>
              </w:rPr>
              <w:t>Нет</w:t>
            </w:r>
          </w:p>
        </w:tc>
        <w:tc>
          <w:tcPr>
            <w:tcW w:w="1276" w:type="dxa"/>
            <w:vMerge/>
            <w:tcBorders>
              <w:left w:val="single" w:sz="4" w:space="0" w:color="auto"/>
              <w:right w:val="single" w:sz="4" w:space="0" w:color="auto"/>
            </w:tcBorders>
            <w:shd w:val="clear" w:color="auto" w:fill="FFFFFF"/>
            <w:tcMar>
              <w:top w:w="28" w:type="dxa"/>
              <w:left w:w="28" w:type="dxa"/>
              <w:bottom w:w="28" w:type="dxa"/>
              <w:right w:w="28" w:type="dxa"/>
            </w:tcMar>
          </w:tcPr>
          <w:p w:rsidR="000C384A" w:rsidRDefault="000C384A">
            <w:pPr>
              <w:autoSpaceDE w:val="0"/>
              <w:autoSpaceDN w:val="0"/>
              <w:adjustRightInd w:val="0"/>
              <w:rPr>
                <w:rFonts w:ascii="Times New Roman" w:eastAsiaTheme="minorHAnsi" w:hAnsi="Times New Roman"/>
                <w:sz w:val="18"/>
                <w:szCs w:val="18"/>
              </w:rPr>
            </w:pPr>
          </w:p>
        </w:tc>
        <w:tc>
          <w:tcPr>
            <w:tcW w:w="1984" w:type="dxa"/>
            <w:tcBorders>
              <w:left w:val="single" w:sz="4" w:space="0" w:color="auto"/>
              <w:bottom w:val="single" w:sz="4" w:space="0" w:color="auto"/>
              <w:right w:val="single" w:sz="4" w:space="0" w:color="auto"/>
            </w:tcBorders>
            <w:shd w:val="clear" w:color="auto" w:fill="FFFFFF"/>
            <w:tcMar>
              <w:top w:w="28" w:type="dxa"/>
              <w:left w:w="28" w:type="dxa"/>
              <w:bottom w:w="28" w:type="dxa"/>
              <w:right w:w="28" w:type="dxa"/>
            </w:tcMar>
          </w:tcPr>
          <w:p w:rsidR="000C384A" w:rsidRDefault="0061292B">
            <w:pPr>
              <w:autoSpaceDE w:val="0"/>
              <w:autoSpaceDN w:val="0"/>
              <w:adjustRightInd w:val="0"/>
              <w:rPr>
                <w:rFonts w:ascii="Times New Roman" w:eastAsiaTheme="minorHAnsi" w:hAnsi="Times New Roman"/>
                <w:sz w:val="18"/>
                <w:szCs w:val="18"/>
              </w:rPr>
            </w:pPr>
            <w:r>
              <w:rPr>
                <w:rFonts w:ascii="Times New Roman" w:eastAsiaTheme="minorHAnsi" w:hAnsi="Times New Roman"/>
                <w:sz w:val="18"/>
                <w:szCs w:val="18"/>
              </w:rPr>
              <w:t>Значение характеристики не может изменяться участником закупки</w:t>
            </w:r>
          </w:p>
        </w:tc>
        <w:tc>
          <w:tcPr>
            <w:tcW w:w="1134" w:type="dxa"/>
            <w:gridSpan w:val="2"/>
            <w:vMerge/>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tcPr>
          <w:p w:rsidR="000C384A" w:rsidRDefault="000C384A">
            <w:pPr>
              <w:autoSpaceDE w:val="0"/>
              <w:autoSpaceDN w:val="0"/>
              <w:adjustRightInd w:val="0"/>
              <w:rPr>
                <w:rFonts w:ascii="Times New Roman" w:eastAsiaTheme="minorHAnsi" w:hAnsi="Times New Roman"/>
                <w:sz w:val="18"/>
                <w:szCs w:val="18"/>
              </w:rPr>
            </w:pPr>
          </w:p>
        </w:tc>
      </w:tr>
      <w:tr w:rsidR="000C384A" w:rsidTr="001263FC">
        <w:tc>
          <w:tcPr>
            <w:tcW w:w="3686" w:type="dxa"/>
            <w:vMerge/>
            <w:tcMar>
              <w:top w:w="28" w:type="dxa"/>
              <w:left w:w="28" w:type="dxa"/>
              <w:bottom w:w="28" w:type="dxa"/>
              <w:right w:w="28" w:type="dxa"/>
            </w:tcMar>
          </w:tcPr>
          <w:p w:rsidR="000C384A" w:rsidRDefault="000C384A">
            <w:pPr>
              <w:autoSpaceDE w:val="0"/>
              <w:autoSpaceDN w:val="0"/>
              <w:adjustRightInd w:val="0"/>
              <w:outlineLvl w:val="0"/>
              <w:rPr>
                <w:rFonts w:ascii="Times New Roman" w:eastAsiaTheme="minorHAnsi" w:hAnsi="Times New Roman"/>
                <w:sz w:val="18"/>
                <w:szCs w:val="18"/>
              </w:rPr>
            </w:pPr>
          </w:p>
        </w:tc>
        <w:tc>
          <w:tcPr>
            <w:tcW w:w="988" w:type="dxa"/>
            <w:vMerge/>
            <w:tcMar>
              <w:top w:w="28" w:type="dxa"/>
              <w:left w:w="28" w:type="dxa"/>
              <w:bottom w:w="28" w:type="dxa"/>
              <w:right w:w="28" w:type="dxa"/>
            </w:tcMar>
          </w:tcPr>
          <w:p w:rsidR="000C384A" w:rsidRDefault="000C384A">
            <w:pPr>
              <w:autoSpaceDE w:val="0"/>
              <w:autoSpaceDN w:val="0"/>
              <w:adjustRightInd w:val="0"/>
              <w:rPr>
                <w:rFonts w:ascii="Times New Roman" w:hAnsi="Times New Roman"/>
                <w:sz w:val="18"/>
                <w:szCs w:val="18"/>
              </w:rPr>
            </w:pPr>
          </w:p>
        </w:tc>
        <w:tc>
          <w:tcPr>
            <w:tcW w:w="1420" w:type="dxa"/>
            <w:tcMar>
              <w:top w:w="28" w:type="dxa"/>
              <w:left w:w="28" w:type="dxa"/>
              <w:bottom w:w="28" w:type="dxa"/>
              <w:right w:w="28" w:type="dxa"/>
            </w:tcMar>
          </w:tcPr>
          <w:p w:rsidR="000C384A" w:rsidRDefault="0061292B">
            <w:pPr>
              <w:rPr>
                <w:rFonts w:ascii="Times New Roman" w:hAnsi="Times New Roman"/>
                <w:sz w:val="18"/>
                <w:szCs w:val="18"/>
              </w:rPr>
            </w:pPr>
            <w:r>
              <w:rPr>
                <w:rFonts w:ascii="Times New Roman" w:hAnsi="Times New Roman"/>
                <w:sz w:val="18"/>
                <w:szCs w:val="18"/>
              </w:rPr>
              <w:t>Использование мобильной группы</w:t>
            </w:r>
          </w:p>
        </w:tc>
        <w:tc>
          <w:tcPr>
            <w:tcW w:w="4396" w:type="dxa"/>
            <w:tcMar>
              <w:top w:w="28" w:type="dxa"/>
              <w:left w:w="28" w:type="dxa"/>
              <w:bottom w:w="28" w:type="dxa"/>
              <w:right w:w="28" w:type="dxa"/>
            </w:tcMar>
          </w:tcPr>
          <w:p w:rsidR="000C384A" w:rsidRDefault="0061292B">
            <w:pPr>
              <w:autoSpaceDE w:val="0"/>
              <w:autoSpaceDN w:val="0"/>
              <w:adjustRightInd w:val="0"/>
              <w:rPr>
                <w:rFonts w:ascii="Times New Roman" w:hAnsi="Times New Roman"/>
                <w:sz w:val="18"/>
                <w:szCs w:val="18"/>
              </w:rPr>
            </w:pPr>
            <w:r>
              <w:rPr>
                <w:rFonts w:ascii="Times New Roman" w:hAnsi="Times New Roman"/>
                <w:sz w:val="18"/>
                <w:szCs w:val="18"/>
              </w:rPr>
              <w:t>Нет</w:t>
            </w:r>
          </w:p>
        </w:tc>
        <w:tc>
          <w:tcPr>
            <w:tcW w:w="1276" w:type="dxa"/>
            <w:vMerge/>
            <w:tcBorders>
              <w:left w:val="single" w:sz="4" w:space="0" w:color="auto"/>
              <w:right w:val="single" w:sz="4" w:space="0" w:color="auto"/>
            </w:tcBorders>
            <w:shd w:val="clear" w:color="auto" w:fill="FFFFFF"/>
            <w:tcMar>
              <w:top w:w="28" w:type="dxa"/>
              <w:left w:w="28" w:type="dxa"/>
              <w:bottom w:w="28" w:type="dxa"/>
              <w:right w:w="28" w:type="dxa"/>
            </w:tcMar>
          </w:tcPr>
          <w:p w:rsidR="000C384A" w:rsidRDefault="000C384A">
            <w:pPr>
              <w:autoSpaceDE w:val="0"/>
              <w:autoSpaceDN w:val="0"/>
              <w:adjustRightInd w:val="0"/>
              <w:rPr>
                <w:rFonts w:ascii="Times New Roman" w:eastAsiaTheme="minorHAnsi" w:hAnsi="Times New Roman"/>
                <w:sz w:val="18"/>
                <w:szCs w:val="18"/>
              </w:rPr>
            </w:pPr>
          </w:p>
        </w:tc>
        <w:tc>
          <w:tcPr>
            <w:tcW w:w="1984" w:type="dxa"/>
            <w:tcBorders>
              <w:left w:val="single" w:sz="4" w:space="0" w:color="auto"/>
              <w:bottom w:val="single" w:sz="4" w:space="0" w:color="auto"/>
              <w:right w:val="single" w:sz="4" w:space="0" w:color="auto"/>
            </w:tcBorders>
            <w:shd w:val="clear" w:color="auto" w:fill="FFFFFF"/>
            <w:tcMar>
              <w:top w:w="28" w:type="dxa"/>
              <w:left w:w="28" w:type="dxa"/>
              <w:bottom w:w="28" w:type="dxa"/>
              <w:right w:w="28" w:type="dxa"/>
            </w:tcMar>
          </w:tcPr>
          <w:p w:rsidR="000C384A" w:rsidRDefault="0061292B">
            <w:pPr>
              <w:autoSpaceDE w:val="0"/>
              <w:autoSpaceDN w:val="0"/>
              <w:adjustRightInd w:val="0"/>
              <w:rPr>
                <w:rFonts w:ascii="Times New Roman" w:eastAsiaTheme="minorHAnsi" w:hAnsi="Times New Roman"/>
                <w:sz w:val="18"/>
                <w:szCs w:val="18"/>
              </w:rPr>
            </w:pPr>
            <w:r>
              <w:rPr>
                <w:rFonts w:ascii="Times New Roman" w:eastAsiaTheme="minorHAnsi" w:hAnsi="Times New Roman"/>
                <w:sz w:val="18"/>
                <w:szCs w:val="18"/>
              </w:rPr>
              <w:t>Значение характеристики не может изменяться участником закупки</w:t>
            </w:r>
          </w:p>
        </w:tc>
        <w:tc>
          <w:tcPr>
            <w:tcW w:w="1134" w:type="dxa"/>
            <w:gridSpan w:val="2"/>
            <w:vMerge/>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tcPr>
          <w:p w:rsidR="000C384A" w:rsidRDefault="000C384A">
            <w:pPr>
              <w:autoSpaceDE w:val="0"/>
              <w:autoSpaceDN w:val="0"/>
              <w:adjustRightInd w:val="0"/>
              <w:rPr>
                <w:rFonts w:ascii="Times New Roman" w:eastAsiaTheme="minorHAnsi" w:hAnsi="Times New Roman"/>
                <w:sz w:val="18"/>
                <w:szCs w:val="18"/>
              </w:rPr>
            </w:pPr>
          </w:p>
        </w:tc>
      </w:tr>
      <w:tr w:rsidR="000C384A" w:rsidTr="001263FC">
        <w:trPr>
          <w:trHeight w:val="1474"/>
        </w:trPr>
        <w:tc>
          <w:tcPr>
            <w:tcW w:w="3686" w:type="dxa"/>
            <w:vMerge/>
            <w:tcMar>
              <w:top w:w="28" w:type="dxa"/>
              <w:left w:w="28" w:type="dxa"/>
              <w:bottom w:w="28" w:type="dxa"/>
              <w:right w:w="28" w:type="dxa"/>
            </w:tcMar>
          </w:tcPr>
          <w:p w:rsidR="000C384A" w:rsidRDefault="000C384A">
            <w:pPr>
              <w:autoSpaceDE w:val="0"/>
              <w:autoSpaceDN w:val="0"/>
              <w:adjustRightInd w:val="0"/>
              <w:outlineLvl w:val="0"/>
              <w:rPr>
                <w:rFonts w:ascii="Times New Roman" w:eastAsiaTheme="minorHAnsi" w:hAnsi="Times New Roman"/>
                <w:sz w:val="18"/>
                <w:szCs w:val="18"/>
              </w:rPr>
            </w:pPr>
          </w:p>
        </w:tc>
        <w:tc>
          <w:tcPr>
            <w:tcW w:w="988" w:type="dxa"/>
            <w:vMerge/>
            <w:tcMar>
              <w:top w:w="28" w:type="dxa"/>
              <w:left w:w="28" w:type="dxa"/>
              <w:bottom w:w="28" w:type="dxa"/>
              <w:right w:w="28" w:type="dxa"/>
            </w:tcMar>
          </w:tcPr>
          <w:p w:rsidR="000C384A" w:rsidRDefault="000C384A">
            <w:pPr>
              <w:autoSpaceDE w:val="0"/>
              <w:autoSpaceDN w:val="0"/>
              <w:adjustRightInd w:val="0"/>
              <w:rPr>
                <w:rFonts w:ascii="Times New Roman" w:eastAsiaTheme="minorHAnsi" w:hAnsi="Times New Roman"/>
                <w:sz w:val="18"/>
                <w:szCs w:val="18"/>
              </w:rPr>
            </w:pPr>
          </w:p>
        </w:tc>
        <w:tc>
          <w:tcPr>
            <w:tcW w:w="1420" w:type="dxa"/>
            <w:vMerge w:val="restart"/>
            <w:tcMar>
              <w:top w:w="28" w:type="dxa"/>
              <w:left w:w="28" w:type="dxa"/>
              <w:bottom w:w="28" w:type="dxa"/>
              <w:right w:w="28" w:type="dxa"/>
            </w:tcMar>
          </w:tcPr>
          <w:p w:rsidR="000C384A" w:rsidRDefault="0061292B">
            <w:pPr>
              <w:rPr>
                <w:rFonts w:ascii="Times New Roman" w:eastAsiaTheme="minorHAnsi" w:hAnsi="Times New Roman"/>
                <w:sz w:val="18"/>
                <w:szCs w:val="18"/>
              </w:rPr>
            </w:pPr>
            <w:r>
              <w:rPr>
                <w:rFonts w:ascii="Times New Roman" w:eastAsiaTheme="minorHAnsi" w:hAnsi="Times New Roman"/>
                <w:sz w:val="18"/>
                <w:szCs w:val="18"/>
              </w:rPr>
              <w:t>Вид услуги по охране</w:t>
            </w:r>
          </w:p>
        </w:tc>
        <w:tc>
          <w:tcPr>
            <w:tcW w:w="4396" w:type="dxa"/>
            <w:tcBorders>
              <w:top w:val="single" w:sz="4" w:space="0" w:color="auto"/>
              <w:left w:val="nil"/>
              <w:right w:val="single" w:sz="4" w:space="0" w:color="auto"/>
            </w:tcBorders>
            <w:shd w:val="clear" w:color="auto" w:fill="FFFFFF"/>
            <w:tcMar>
              <w:top w:w="28" w:type="dxa"/>
              <w:left w:w="28" w:type="dxa"/>
              <w:bottom w:w="28" w:type="dxa"/>
              <w:right w:w="28" w:type="dxa"/>
            </w:tcMar>
          </w:tcPr>
          <w:p w:rsidR="000C384A" w:rsidRDefault="0061292B">
            <w:pPr>
              <w:autoSpaceDE w:val="0"/>
              <w:autoSpaceDN w:val="0"/>
              <w:adjustRightInd w:val="0"/>
              <w:rPr>
                <w:rFonts w:ascii="Times New Roman" w:eastAsiaTheme="minorHAnsi" w:hAnsi="Times New Roman"/>
                <w:sz w:val="18"/>
                <w:szCs w:val="18"/>
              </w:rPr>
            </w:pPr>
            <w:r>
              <w:rPr>
                <w:rFonts w:ascii="Times New Roman" w:eastAsiaTheme="minorHAnsi" w:hAnsi="Times New Roman"/>
                <w:sz w:val="18"/>
                <w:szCs w:val="18"/>
              </w:rPr>
              <w:t xml:space="preserve">Охрана объектов, а также обеспечение </w:t>
            </w:r>
            <w:proofErr w:type="spellStart"/>
            <w:r>
              <w:rPr>
                <w:rFonts w:ascii="Times New Roman" w:eastAsiaTheme="minorHAnsi" w:hAnsi="Times New Roman"/>
                <w:sz w:val="18"/>
                <w:szCs w:val="18"/>
              </w:rPr>
              <w:t>внутриобъектового</w:t>
            </w:r>
            <w:proofErr w:type="spellEnd"/>
            <w:r>
              <w:rPr>
                <w:rFonts w:ascii="Times New Roman" w:eastAsiaTheme="minorHAnsi" w:hAnsi="Times New Roman"/>
                <w:sz w:val="18"/>
                <w:szCs w:val="18"/>
              </w:rPr>
              <w:t xml:space="preserve"> режима на объектах, в отношении которых установлены обязательные для выполнения требования к антитеррористической защищенности</w:t>
            </w:r>
          </w:p>
        </w:tc>
        <w:tc>
          <w:tcPr>
            <w:tcW w:w="1276" w:type="dxa"/>
            <w:vMerge/>
            <w:tcBorders>
              <w:left w:val="single" w:sz="4" w:space="0" w:color="auto"/>
              <w:right w:val="single" w:sz="4" w:space="0" w:color="auto"/>
            </w:tcBorders>
            <w:shd w:val="clear" w:color="auto" w:fill="FFFFFF"/>
            <w:tcMar>
              <w:top w:w="28" w:type="dxa"/>
              <w:left w:w="28" w:type="dxa"/>
              <w:bottom w:w="28" w:type="dxa"/>
              <w:right w:w="28" w:type="dxa"/>
            </w:tcMar>
          </w:tcPr>
          <w:p w:rsidR="000C384A" w:rsidRDefault="000C384A">
            <w:pPr>
              <w:autoSpaceDE w:val="0"/>
              <w:autoSpaceDN w:val="0"/>
              <w:adjustRightInd w:val="0"/>
              <w:rPr>
                <w:rFonts w:ascii="Times New Roman" w:eastAsiaTheme="minorHAnsi" w:hAnsi="Times New Roman"/>
                <w:sz w:val="18"/>
                <w:szCs w:val="18"/>
              </w:rPr>
            </w:pPr>
          </w:p>
        </w:tc>
        <w:tc>
          <w:tcPr>
            <w:tcW w:w="1984" w:type="dxa"/>
            <w:vMerge w:val="restart"/>
            <w:tcBorders>
              <w:top w:val="single" w:sz="4" w:space="0" w:color="auto"/>
              <w:left w:val="single" w:sz="4" w:space="0" w:color="auto"/>
              <w:right w:val="single" w:sz="4" w:space="0" w:color="auto"/>
            </w:tcBorders>
            <w:shd w:val="clear" w:color="auto" w:fill="FFFFFF"/>
            <w:tcMar>
              <w:top w:w="28" w:type="dxa"/>
              <w:left w:w="28" w:type="dxa"/>
              <w:bottom w:w="28" w:type="dxa"/>
              <w:right w:w="28" w:type="dxa"/>
            </w:tcMar>
          </w:tcPr>
          <w:p w:rsidR="000C384A" w:rsidRDefault="0061292B">
            <w:pPr>
              <w:autoSpaceDE w:val="0"/>
              <w:autoSpaceDN w:val="0"/>
              <w:adjustRightInd w:val="0"/>
              <w:rPr>
                <w:rFonts w:ascii="Times New Roman" w:eastAsiaTheme="minorHAnsi" w:hAnsi="Times New Roman"/>
                <w:sz w:val="18"/>
                <w:szCs w:val="18"/>
              </w:rPr>
            </w:pPr>
            <w:r>
              <w:rPr>
                <w:rFonts w:ascii="Times New Roman" w:eastAsiaTheme="minorHAnsi" w:hAnsi="Times New Roman"/>
                <w:sz w:val="18"/>
                <w:szCs w:val="18"/>
              </w:rPr>
              <w:t>Участник закупки указывает в заявке все значения характеристики</w:t>
            </w:r>
          </w:p>
        </w:tc>
        <w:tc>
          <w:tcPr>
            <w:tcW w:w="1134" w:type="dxa"/>
            <w:gridSpan w:val="2"/>
            <w:vMerge/>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tcPr>
          <w:p w:rsidR="000C384A" w:rsidRDefault="000C384A">
            <w:pPr>
              <w:autoSpaceDE w:val="0"/>
              <w:autoSpaceDN w:val="0"/>
              <w:adjustRightInd w:val="0"/>
              <w:rPr>
                <w:rFonts w:ascii="Times New Roman" w:eastAsiaTheme="minorHAnsi" w:hAnsi="Times New Roman"/>
                <w:sz w:val="18"/>
                <w:szCs w:val="18"/>
              </w:rPr>
            </w:pPr>
          </w:p>
        </w:tc>
      </w:tr>
      <w:tr w:rsidR="000C384A" w:rsidTr="001263FC">
        <w:trPr>
          <w:trHeight w:val="20"/>
        </w:trPr>
        <w:tc>
          <w:tcPr>
            <w:tcW w:w="3686" w:type="dxa"/>
            <w:vMerge/>
            <w:tcMar>
              <w:top w:w="28" w:type="dxa"/>
              <w:left w:w="28" w:type="dxa"/>
              <w:bottom w:w="28" w:type="dxa"/>
              <w:right w:w="28" w:type="dxa"/>
            </w:tcMar>
          </w:tcPr>
          <w:p w:rsidR="000C384A" w:rsidRDefault="000C384A">
            <w:pPr>
              <w:autoSpaceDE w:val="0"/>
              <w:autoSpaceDN w:val="0"/>
              <w:adjustRightInd w:val="0"/>
              <w:outlineLvl w:val="0"/>
              <w:rPr>
                <w:rFonts w:ascii="Times New Roman" w:eastAsiaTheme="minorHAnsi" w:hAnsi="Times New Roman"/>
                <w:sz w:val="18"/>
                <w:szCs w:val="18"/>
              </w:rPr>
            </w:pPr>
          </w:p>
        </w:tc>
        <w:tc>
          <w:tcPr>
            <w:tcW w:w="988" w:type="dxa"/>
            <w:vMerge/>
            <w:tcMar>
              <w:top w:w="28" w:type="dxa"/>
              <w:left w:w="28" w:type="dxa"/>
              <w:bottom w:w="28" w:type="dxa"/>
              <w:right w:w="28" w:type="dxa"/>
            </w:tcMar>
          </w:tcPr>
          <w:p w:rsidR="000C384A" w:rsidRDefault="000C384A">
            <w:pPr>
              <w:autoSpaceDE w:val="0"/>
              <w:autoSpaceDN w:val="0"/>
              <w:adjustRightInd w:val="0"/>
              <w:rPr>
                <w:rFonts w:ascii="Times New Roman" w:eastAsiaTheme="minorHAnsi" w:hAnsi="Times New Roman"/>
                <w:sz w:val="18"/>
                <w:szCs w:val="18"/>
              </w:rPr>
            </w:pPr>
          </w:p>
        </w:tc>
        <w:tc>
          <w:tcPr>
            <w:tcW w:w="1420" w:type="dxa"/>
            <w:vMerge/>
            <w:tcMar>
              <w:top w:w="28" w:type="dxa"/>
              <w:left w:w="28" w:type="dxa"/>
              <w:bottom w:w="28" w:type="dxa"/>
              <w:right w:w="28" w:type="dxa"/>
            </w:tcMar>
          </w:tcPr>
          <w:p w:rsidR="000C384A" w:rsidRDefault="000C384A">
            <w:pPr>
              <w:rPr>
                <w:rFonts w:ascii="Times New Roman" w:eastAsiaTheme="minorHAnsi" w:hAnsi="Times New Roman"/>
                <w:sz w:val="18"/>
                <w:szCs w:val="18"/>
              </w:rPr>
            </w:pPr>
          </w:p>
        </w:tc>
        <w:tc>
          <w:tcPr>
            <w:tcW w:w="4396" w:type="dxa"/>
            <w:tcBorders>
              <w:top w:val="single" w:sz="4" w:space="0" w:color="auto"/>
              <w:left w:val="nil"/>
              <w:bottom w:val="single" w:sz="4" w:space="0" w:color="auto"/>
              <w:right w:val="single" w:sz="4" w:space="0" w:color="auto"/>
            </w:tcBorders>
            <w:shd w:val="clear" w:color="auto" w:fill="FFFFFF"/>
            <w:tcMar>
              <w:top w:w="28" w:type="dxa"/>
              <w:left w:w="28" w:type="dxa"/>
              <w:bottom w:w="28" w:type="dxa"/>
              <w:right w:w="28" w:type="dxa"/>
            </w:tcMar>
          </w:tcPr>
          <w:p w:rsidR="000C384A" w:rsidRDefault="0061292B">
            <w:pPr>
              <w:autoSpaceDE w:val="0"/>
              <w:autoSpaceDN w:val="0"/>
              <w:adjustRightInd w:val="0"/>
              <w:rPr>
                <w:rFonts w:ascii="Times New Roman" w:eastAsiaTheme="minorHAnsi" w:hAnsi="Times New Roman"/>
                <w:sz w:val="18"/>
                <w:szCs w:val="18"/>
              </w:rPr>
            </w:pPr>
            <w:r>
              <w:rPr>
                <w:rFonts w:ascii="Times New Roman" w:eastAsiaTheme="minorHAnsi" w:hAnsi="Times New Roman"/>
                <w:sz w:val="18"/>
                <w:szCs w:val="18"/>
              </w:rPr>
              <w:t>Охрана объектов, а также обеспечение пропускного режима на объектах, в отношении которых установлены обязательные для выполнения требования к антитеррористической защищенности</w:t>
            </w:r>
          </w:p>
        </w:tc>
        <w:tc>
          <w:tcPr>
            <w:tcW w:w="1276" w:type="dxa"/>
            <w:vMerge/>
            <w:tcBorders>
              <w:left w:val="single" w:sz="4" w:space="0" w:color="auto"/>
              <w:right w:val="single" w:sz="4" w:space="0" w:color="auto"/>
            </w:tcBorders>
            <w:shd w:val="clear" w:color="auto" w:fill="FFFFFF"/>
            <w:tcMar>
              <w:top w:w="28" w:type="dxa"/>
              <w:left w:w="28" w:type="dxa"/>
              <w:bottom w:w="28" w:type="dxa"/>
              <w:right w:w="28" w:type="dxa"/>
            </w:tcMar>
          </w:tcPr>
          <w:p w:rsidR="000C384A" w:rsidRDefault="000C384A">
            <w:pPr>
              <w:autoSpaceDE w:val="0"/>
              <w:autoSpaceDN w:val="0"/>
              <w:adjustRightInd w:val="0"/>
              <w:rPr>
                <w:rFonts w:ascii="Times New Roman" w:eastAsiaTheme="minorHAnsi" w:hAnsi="Times New Roman"/>
                <w:sz w:val="18"/>
                <w:szCs w:val="18"/>
              </w:rPr>
            </w:pPr>
          </w:p>
        </w:tc>
        <w:tc>
          <w:tcPr>
            <w:tcW w:w="1984" w:type="dxa"/>
            <w:vMerge/>
            <w:tcBorders>
              <w:left w:val="single" w:sz="4" w:space="0" w:color="auto"/>
              <w:right w:val="single" w:sz="4" w:space="0" w:color="auto"/>
            </w:tcBorders>
            <w:shd w:val="clear" w:color="auto" w:fill="FFFFFF"/>
            <w:tcMar>
              <w:top w:w="28" w:type="dxa"/>
              <w:left w:w="28" w:type="dxa"/>
              <w:bottom w:w="28" w:type="dxa"/>
              <w:right w:w="28" w:type="dxa"/>
            </w:tcMar>
          </w:tcPr>
          <w:p w:rsidR="000C384A" w:rsidRDefault="000C384A">
            <w:pPr>
              <w:autoSpaceDE w:val="0"/>
              <w:autoSpaceDN w:val="0"/>
              <w:adjustRightInd w:val="0"/>
              <w:rPr>
                <w:rFonts w:ascii="Times New Roman" w:eastAsiaTheme="minorHAnsi" w:hAnsi="Times New Roman"/>
                <w:sz w:val="18"/>
                <w:szCs w:val="18"/>
              </w:rPr>
            </w:pPr>
          </w:p>
        </w:tc>
        <w:tc>
          <w:tcPr>
            <w:tcW w:w="1134" w:type="dxa"/>
            <w:gridSpan w:val="2"/>
            <w:vMerge/>
            <w:tcBorders>
              <w:left w:val="single" w:sz="4" w:space="0" w:color="auto"/>
            </w:tcBorders>
            <w:shd w:val="clear" w:color="auto" w:fill="FFFFFF"/>
            <w:tcMar>
              <w:top w:w="28" w:type="dxa"/>
              <w:left w:w="28" w:type="dxa"/>
              <w:bottom w:w="28" w:type="dxa"/>
              <w:right w:w="28" w:type="dxa"/>
            </w:tcMar>
          </w:tcPr>
          <w:p w:rsidR="000C384A" w:rsidRDefault="000C384A">
            <w:pPr>
              <w:autoSpaceDE w:val="0"/>
              <w:autoSpaceDN w:val="0"/>
              <w:adjustRightInd w:val="0"/>
              <w:rPr>
                <w:rFonts w:ascii="Times New Roman" w:eastAsiaTheme="minorHAnsi" w:hAnsi="Times New Roman"/>
                <w:sz w:val="18"/>
                <w:szCs w:val="18"/>
              </w:rPr>
            </w:pPr>
          </w:p>
        </w:tc>
      </w:tr>
      <w:tr w:rsidR="000C384A" w:rsidTr="001263FC">
        <w:trPr>
          <w:trHeight w:val="20"/>
        </w:trPr>
        <w:tc>
          <w:tcPr>
            <w:tcW w:w="3686" w:type="dxa"/>
            <w:vMerge/>
            <w:tcMar>
              <w:top w:w="28" w:type="dxa"/>
              <w:left w:w="28" w:type="dxa"/>
              <w:bottom w:w="28" w:type="dxa"/>
              <w:right w:w="28" w:type="dxa"/>
            </w:tcMar>
          </w:tcPr>
          <w:p w:rsidR="000C384A" w:rsidRDefault="000C384A">
            <w:pPr>
              <w:autoSpaceDE w:val="0"/>
              <w:autoSpaceDN w:val="0"/>
              <w:adjustRightInd w:val="0"/>
              <w:outlineLvl w:val="0"/>
              <w:rPr>
                <w:rFonts w:ascii="Times New Roman" w:eastAsiaTheme="minorHAnsi" w:hAnsi="Times New Roman"/>
                <w:sz w:val="18"/>
                <w:szCs w:val="18"/>
              </w:rPr>
            </w:pPr>
          </w:p>
        </w:tc>
        <w:tc>
          <w:tcPr>
            <w:tcW w:w="988" w:type="dxa"/>
            <w:vMerge/>
            <w:tcMar>
              <w:top w:w="28" w:type="dxa"/>
              <w:left w:w="28" w:type="dxa"/>
              <w:bottom w:w="28" w:type="dxa"/>
              <w:right w:w="28" w:type="dxa"/>
            </w:tcMar>
          </w:tcPr>
          <w:p w:rsidR="000C384A" w:rsidRDefault="000C384A">
            <w:pPr>
              <w:autoSpaceDE w:val="0"/>
              <w:autoSpaceDN w:val="0"/>
              <w:adjustRightInd w:val="0"/>
              <w:rPr>
                <w:rFonts w:ascii="Times New Roman" w:eastAsiaTheme="minorHAnsi" w:hAnsi="Times New Roman"/>
                <w:sz w:val="18"/>
                <w:szCs w:val="18"/>
              </w:rPr>
            </w:pPr>
          </w:p>
        </w:tc>
        <w:tc>
          <w:tcPr>
            <w:tcW w:w="1420" w:type="dxa"/>
            <w:vMerge/>
            <w:tcMar>
              <w:top w:w="28" w:type="dxa"/>
              <w:left w:w="28" w:type="dxa"/>
              <w:bottom w:w="28" w:type="dxa"/>
              <w:right w:w="28" w:type="dxa"/>
            </w:tcMar>
          </w:tcPr>
          <w:p w:rsidR="000C384A" w:rsidRDefault="000C384A">
            <w:pPr>
              <w:rPr>
                <w:rFonts w:ascii="Times New Roman" w:eastAsiaTheme="minorHAnsi" w:hAnsi="Times New Roman"/>
                <w:sz w:val="18"/>
                <w:szCs w:val="18"/>
              </w:rPr>
            </w:pPr>
          </w:p>
        </w:tc>
        <w:tc>
          <w:tcPr>
            <w:tcW w:w="4396" w:type="dxa"/>
            <w:tcBorders>
              <w:top w:val="single" w:sz="4" w:space="0" w:color="auto"/>
              <w:left w:val="nil"/>
              <w:bottom w:val="single" w:sz="4" w:space="0" w:color="auto"/>
              <w:right w:val="single" w:sz="4" w:space="0" w:color="auto"/>
            </w:tcBorders>
            <w:shd w:val="clear" w:color="auto" w:fill="FFFFFF"/>
            <w:tcMar>
              <w:top w:w="28" w:type="dxa"/>
              <w:left w:w="28" w:type="dxa"/>
              <w:bottom w:w="28" w:type="dxa"/>
              <w:right w:w="28" w:type="dxa"/>
            </w:tcMar>
          </w:tcPr>
          <w:p w:rsidR="000C384A" w:rsidRDefault="0061292B">
            <w:pPr>
              <w:autoSpaceDE w:val="0"/>
              <w:autoSpaceDN w:val="0"/>
              <w:adjustRightInd w:val="0"/>
              <w:rPr>
                <w:rFonts w:ascii="Times New Roman" w:eastAsiaTheme="minorHAnsi" w:hAnsi="Times New Roman"/>
                <w:sz w:val="18"/>
                <w:szCs w:val="18"/>
              </w:rPr>
            </w:pPr>
            <w:r>
              <w:rPr>
                <w:rFonts w:ascii="Times New Roman" w:eastAsiaTheme="minorHAnsi" w:hAnsi="Times New Roman"/>
                <w:sz w:val="18"/>
                <w:szCs w:val="18"/>
              </w:rPr>
              <w:t xml:space="preserve">Охрана имущества, а также обеспечение </w:t>
            </w:r>
            <w:proofErr w:type="spellStart"/>
            <w:r>
              <w:rPr>
                <w:rFonts w:ascii="Times New Roman" w:eastAsiaTheme="minorHAnsi" w:hAnsi="Times New Roman"/>
                <w:sz w:val="18"/>
                <w:szCs w:val="18"/>
              </w:rPr>
              <w:t>внутриобъектового</w:t>
            </w:r>
            <w:proofErr w:type="spellEnd"/>
            <w:r>
              <w:rPr>
                <w:rFonts w:ascii="Times New Roman" w:eastAsiaTheme="minorHAnsi" w:hAnsi="Times New Roman"/>
                <w:sz w:val="18"/>
                <w:szCs w:val="18"/>
              </w:rPr>
              <w:t xml:space="preserve"> режима на объектах, в отношении которых установлены обязательные для выполнения требования к антитеррористической защищенности</w:t>
            </w:r>
          </w:p>
        </w:tc>
        <w:tc>
          <w:tcPr>
            <w:tcW w:w="1276" w:type="dxa"/>
            <w:vMerge/>
            <w:tcBorders>
              <w:left w:val="single" w:sz="4" w:space="0" w:color="auto"/>
              <w:right w:val="single" w:sz="4" w:space="0" w:color="auto"/>
            </w:tcBorders>
            <w:shd w:val="clear" w:color="auto" w:fill="FFFFFF"/>
            <w:tcMar>
              <w:top w:w="28" w:type="dxa"/>
              <w:left w:w="28" w:type="dxa"/>
              <w:bottom w:w="28" w:type="dxa"/>
              <w:right w:w="28" w:type="dxa"/>
            </w:tcMar>
          </w:tcPr>
          <w:p w:rsidR="000C384A" w:rsidRDefault="000C384A">
            <w:pPr>
              <w:autoSpaceDE w:val="0"/>
              <w:autoSpaceDN w:val="0"/>
              <w:adjustRightInd w:val="0"/>
              <w:rPr>
                <w:rFonts w:ascii="Times New Roman" w:eastAsiaTheme="minorHAnsi" w:hAnsi="Times New Roman"/>
                <w:sz w:val="18"/>
                <w:szCs w:val="18"/>
              </w:rPr>
            </w:pPr>
          </w:p>
        </w:tc>
        <w:tc>
          <w:tcPr>
            <w:tcW w:w="1984" w:type="dxa"/>
            <w:vMerge/>
            <w:tcBorders>
              <w:left w:val="single" w:sz="4" w:space="0" w:color="auto"/>
              <w:right w:val="single" w:sz="4" w:space="0" w:color="auto"/>
            </w:tcBorders>
            <w:shd w:val="clear" w:color="auto" w:fill="FFFFFF"/>
            <w:tcMar>
              <w:top w:w="28" w:type="dxa"/>
              <w:left w:w="28" w:type="dxa"/>
              <w:bottom w:w="28" w:type="dxa"/>
              <w:right w:w="28" w:type="dxa"/>
            </w:tcMar>
          </w:tcPr>
          <w:p w:rsidR="000C384A" w:rsidRDefault="000C384A">
            <w:pPr>
              <w:autoSpaceDE w:val="0"/>
              <w:autoSpaceDN w:val="0"/>
              <w:adjustRightInd w:val="0"/>
              <w:rPr>
                <w:rFonts w:ascii="Times New Roman" w:eastAsiaTheme="minorHAnsi" w:hAnsi="Times New Roman"/>
                <w:sz w:val="18"/>
                <w:szCs w:val="18"/>
              </w:rPr>
            </w:pPr>
          </w:p>
        </w:tc>
        <w:tc>
          <w:tcPr>
            <w:tcW w:w="1134" w:type="dxa"/>
            <w:gridSpan w:val="2"/>
            <w:vMerge/>
            <w:tcBorders>
              <w:left w:val="single" w:sz="4" w:space="0" w:color="auto"/>
            </w:tcBorders>
            <w:shd w:val="clear" w:color="auto" w:fill="FFFFFF"/>
            <w:tcMar>
              <w:top w:w="28" w:type="dxa"/>
              <w:left w:w="28" w:type="dxa"/>
              <w:bottom w:w="28" w:type="dxa"/>
              <w:right w:w="28" w:type="dxa"/>
            </w:tcMar>
          </w:tcPr>
          <w:p w:rsidR="000C384A" w:rsidRDefault="000C384A">
            <w:pPr>
              <w:autoSpaceDE w:val="0"/>
              <w:autoSpaceDN w:val="0"/>
              <w:adjustRightInd w:val="0"/>
              <w:rPr>
                <w:rFonts w:ascii="Times New Roman" w:eastAsiaTheme="minorHAnsi" w:hAnsi="Times New Roman"/>
                <w:sz w:val="18"/>
                <w:szCs w:val="18"/>
              </w:rPr>
            </w:pPr>
          </w:p>
        </w:tc>
      </w:tr>
      <w:tr w:rsidR="000C384A" w:rsidTr="001263FC">
        <w:trPr>
          <w:trHeight w:val="20"/>
        </w:trPr>
        <w:tc>
          <w:tcPr>
            <w:tcW w:w="3686" w:type="dxa"/>
            <w:vMerge/>
            <w:tcMar>
              <w:top w:w="28" w:type="dxa"/>
              <w:left w:w="28" w:type="dxa"/>
              <w:bottom w:w="28" w:type="dxa"/>
              <w:right w:w="28" w:type="dxa"/>
            </w:tcMar>
          </w:tcPr>
          <w:p w:rsidR="000C384A" w:rsidRDefault="000C384A">
            <w:pPr>
              <w:autoSpaceDE w:val="0"/>
              <w:autoSpaceDN w:val="0"/>
              <w:adjustRightInd w:val="0"/>
              <w:outlineLvl w:val="0"/>
              <w:rPr>
                <w:rFonts w:ascii="Times New Roman" w:eastAsiaTheme="minorHAnsi" w:hAnsi="Times New Roman"/>
                <w:sz w:val="18"/>
                <w:szCs w:val="18"/>
              </w:rPr>
            </w:pPr>
          </w:p>
        </w:tc>
        <w:tc>
          <w:tcPr>
            <w:tcW w:w="988" w:type="dxa"/>
            <w:vMerge/>
            <w:tcMar>
              <w:top w:w="28" w:type="dxa"/>
              <w:left w:w="28" w:type="dxa"/>
              <w:bottom w:w="28" w:type="dxa"/>
              <w:right w:w="28" w:type="dxa"/>
            </w:tcMar>
          </w:tcPr>
          <w:p w:rsidR="000C384A" w:rsidRDefault="000C384A">
            <w:pPr>
              <w:autoSpaceDE w:val="0"/>
              <w:autoSpaceDN w:val="0"/>
              <w:adjustRightInd w:val="0"/>
              <w:rPr>
                <w:rFonts w:ascii="Times New Roman" w:eastAsiaTheme="minorHAnsi" w:hAnsi="Times New Roman"/>
                <w:sz w:val="18"/>
                <w:szCs w:val="18"/>
              </w:rPr>
            </w:pPr>
          </w:p>
        </w:tc>
        <w:tc>
          <w:tcPr>
            <w:tcW w:w="1420" w:type="dxa"/>
            <w:vMerge/>
            <w:tcMar>
              <w:top w:w="28" w:type="dxa"/>
              <w:left w:w="28" w:type="dxa"/>
              <w:bottom w:w="28" w:type="dxa"/>
              <w:right w:w="28" w:type="dxa"/>
            </w:tcMar>
          </w:tcPr>
          <w:p w:rsidR="000C384A" w:rsidRDefault="000C384A">
            <w:pPr>
              <w:rPr>
                <w:rFonts w:ascii="Times New Roman" w:eastAsiaTheme="minorHAnsi" w:hAnsi="Times New Roman"/>
                <w:sz w:val="18"/>
                <w:szCs w:val="18"/>
              </w:rPr>
            </w:pPr>
          </w:p>
        </w:tc>
        <w:tc>
          <w:tcPr>
            <w:tcW w:w="4396" w:type="dxa"/>
            <w:tcBorders>
              <w:top w:val="single" w:sz="4" w:space="0" w:color="auto"/>
              <w:left w:val="nil"/>
              <w:bottom w:val="single" w:sz="4" w:space="0" w:color="auto"/>
              <w:right w:val="single" w:sz="4" w:space="0" w:color="auto"/>
            </w:tcBorders>
            <w:shd w:val="clear" w:color="auto" w:fill="FFFFFF"/>
            <w:tcMar>
              <w:top w:w="28" w:type="dxa"/>
              <w:left w:w="28" w:type="dxa"/>
              <w:bottom w:w="28" w:type="dxa"/>
              <w:right w:w="28" w:type="dxa"/>
            </w:tcMar>
          </w:tcPr>
          <w:p w:rsidR="000C384A" w:rsidRDefault="0061292B">
            <w:pPr>
              <w:autoSpaceDE w:val="0"/>
              <w:autoSpaceDN w:val="0"/>
              <w:adjustRightInd w:val="0"/>
              <w:rPr>
                <w:rFonts w:ascii="Times New Roman" w:eastAsiaTheme="minorHAnsi" w:hAnsi="Times New Roman"/>
                <w:sz w:val="18"/>
                <w:szCs w:val="18"/>
              </w:rPr>
            </w:pPr>
            <w:r>
              <w:rPr>
                <w:rFonts w:ascii="Times New Roman" w:eastAsiaTheme="minorHAnsi" w:hAnsi="Times New Roman"/>
                <w:sz w:val="18"/>
                <w:szCs w:val="18"/>
              </w:rPr>
              <w:t>Охрана имущества, а также обеспечение пропускного режима на объектах, в отношении которых установлены обязательные для выполнения требования к антитеррористической защищенности</w:t>
            </w:r>
          </w:p>
        </w:tc>
        <w:tc>
          <w:tcPr>
            <w:tcW w:w="1276" w:type="dxa"/>
            <w:vMerge/>
            <w:tcBorders>
              <w:left w:val="single" w:sz="4" w:space="0" w:color="auto"/>
              <w:right w:val="single" w:sz="4" w:space="0" w:color="auto"/>
            </w:tcBorders>
            <w:shd w:val="clear" w:color="auto" w:fill="FFFFFF"/>
            <w:tcMar>
              <w:top w:w="28" w:type="dxa"/>
              <w:left w:w="28" w:type="dxa"/>
              <w:bottom w:w="28" w:type="dxa"/>
              <w:right w:w="28" w:type="dxa"/>
            </w:tcMar>
          </w:tcPr>
          <w:p w:rsidR="000C384A" w:rsidRDefault="000C384A">
            <w:pPr>
              <w:autoSpaceDE w:val="0"/>
              <w:autoSpaceDN w:val="0"/>
              <w:adjustRightInd w:val="0"/>
              <w:rPr>
                <w:rFonts w:ascii="Times New Roman" w:eastAsiaTheme="minorHAnsi" w:hAnsi="Times New Roman"/>
                <w:sz w:val="18"/>
                <w:szCs w:val="18"/>
              </w:rPr>
            </w:pPr>
          </w:p>
        </w:tc>
        <w:tc>
          <w:tcPr>
            <w:tcW w:w="1984" w:type="dxa"/>
            <w:vMerge/>
            <w:tcBorders>
              <w:left w:val="single" w:sz="4" w:space="0" w:color="auto"/>
              <w:right w:val="single" w:sz="4" w:space="0" w:color="auto"/>
            </w:tcBorders>
            <w:shd w:val="clear" w:color="auto" w:fill="FFFFFF"/>
            <w:tcMar>
              <w:top w:w="28" w:type="dxa"/>
              <w:left w:w="28" w:type="dxa"/>
              <w:bottom w:w="28" w:type="dxa"/>
              <w:right w:w="28" w:type="dxa"/>
            </w:tcMar>
          </w:tcPr>
          <w:p w:rsidR="000C384A" w:rsidRDefault="000C384A">
            <w:pPr>
              <w:autoSpaceDE w:val="0"/>
              <w:autoSpaceDN w:val="0"/>
              <w:adjustRightInd w:val="0"/>
              <w:rPr>
                <w:rFonts w:ascii="Times New Roman" w:eastAsiaTheme="minorHAnsi" w:hAnsi="Times New Roman"/>
                <w:sz w:val="18"/>
                <w:szCs w:val="18"/>
              </w:rPr>
            </w:pPr>
          </w:p>
        </w:tc>
        <w:tc>
          <w:tcPr>
            <w:tcW w:w="1134" w:type="dxa"/>
            <w:gridSpan w:val="2"/>
            <w:vMerge/>
            <w:tcBorders>
              <w:left w:val="single" w:sz="4" w:space="0" w:color="auto"/>
            </w:tcBorders>
            <w:shd w:val="clear" w:color="auto" w:fill="FFFFFF"/>
            <w:tcMar>
              <w:top w:w="28" w:type="dxa"/>
              <w:left w:w="28" w:type="dxa"/>
              <w:bottom w:w="28" w:type="dxa"/>
              <w:right w:w="28" w:type="dxa"/>
            </w:tcMar>
          </w:tcPr>
          <w:p w:rsidR="000C384A" w:rsidRDefault="000C384A">
            <w:pPr>
              <w:autoSpaceDE w:val="0"/>
              <w:autoSpaceDN w:val="0"/>
              <w:adjustRightInd w:val="0"/>
              <w:rPr>
                <w:rFonts w:ascii="Times New Roman" w:eastAsiaTheme="minorHAnsi" w:hAnsi="Times New Roman"/>
                <w:sz w:val="18"/>
                <w:szCs w:val="18"/>
              </w:rPr>
            </w:pPr>
          </w:p>
        </w:tc>
      </w:tr>
      <w:tr w:rsidR="000C384A" w:rsidTr="001263FC">
        <w:trPr>
          <w:gridAfter w:val="1"/>
          <w:wAfter w:w="250" w:type="dxa"/>
          <w:trHeight w:val="698"/>
        </w:trPr>
        <w:tc>
          <w:tcPr>
            <w:tcW w:w="14634" w:type="dxa"/>
            <w:gridSpan w:val="7"/>
            <w:tcMar>
              <w:top w:w="28" w:type="dxa"/>
              <w:left w:w="28" w:type="dxa"/>
              <w:bottom w:w="28" w:type="dxa"/>
              <w:right w:w="28" w:type="dxa"/>
            </w:tcMar>
          </w:tcPr>
          <w:p w:rsidR="000C384A" w:rsidRDefault="0061292B">
            <w:pPr>
              <w:autoSpaceDE w:val="0"/>
              <w:autoSpaceDN w:val="0"/>
              <w:adjustRightInd w:val="0"/>
              <w:rPr>
                <w:rFonts w:ascii="Times New Roman" w:eastAsiaTheme="minorHAnsi" w:hAnsi="Times New Roman"/>
                <w:sz w:val="18"/>
                <w:szCs w:val="18"/>
              </w:rPr>
            </w:pPr>
            <w:r>
              <w:rPr>
                <w:rFonts w:ascii="Times New Roman" w:eastAsiaTheme="minorHAnsi" w:hAnsi="Times New Roman"/>
                <w:sz w:val="18"/>
                <w:szCs w:val="18"/>
              </w:rPr>
              <w:t xml:space="preserve">Включение дополнительных характеристик продукции обосновано необходимостью соблюдения требований ч.1 ст.33 Закона №44-ФЗ в части указания функциональных, технических и качественных характеристик объекта закупки. Заказчиком определены значимые для осуществления своей деятельности характеристики объекта закупки. </w:t>
            </w:r>
          </w:p>
        </w:tc>
      </w:tr>
      <w:tr w:rsidR="000C384A" w:rsidTr="002679BF">
        <w:trPr>
          <w:trHeight w:val="597"/>
        </w:trPr>
        <w:tc>
          <w:tcPr>
            <w:tcW w:w="3686" w:type="dxa"/>
            <w:tcMar>
              <w:top w:w="28" w:type="dxa"/>
              <w:left w:w="28" w:type="dxa"/>
              <w:bottom w:w="28" w:type="dxa"/>
              <w:right w:w="28" w:type="dxa"/>
            </w:tcMar>
          </w:tcPr>
          <w:p w:rsidR="000C384A" w:rsidRDefault="000C384A">
            <w:pPr>
              <w:autoSpaceDE w:val="0"/>
              <w:autoSpaceDN w:val="0"/>
              <w:adjustRightInd w:val="0"/>
              <w:rPr>
                <w:rFonts w:ascii="Times New Roman" w:hAnsi="Times New Roman"/>
                <w:color w:val="000000"/>
                <w:sz w:val="18"/>
                <w:szCs w:val="18"/>
              </w:rPr>
            </w:pPr>
          </w:p>
        </w:tc>
        <w:tc>
          <w:tcPr>
            <w:tcW w:w="988" w:type="dxa"/>
          </w:tcPr>
          <w:p w:rsidR="000C384A" w:rsidRDefault="000C384A">
            <w:pPr>
              <w:autoSpaceDE w:val="0"/>
              <w:autoSpaceDN w:val="0"/>
              <w:adjustRightInd w:val="0"/>
              <w:rPr>
                <w:rFonts w:ascii="Times New Roman" w:hAnsi="Times New Roman"/>
                <w:color w:val="000000"/>
                <w:sz w:val="18"/>
                <w:szCs w:val="18"/>
              </w:rPr>
            </w:pPr>
          </w:p>
        </w:tc>
        <w:tc>
          <w:tcPr>
            <w:tcW w:w="1420" w:type="dxa"/>
          </w:tcPr>
          <w:p w:rsidR="000C384A" w:rsidRDefault="0061292B">
            <w:pPr>
              <w:autoSpaceDE w:val="0"/>
              <w:autoSpaceDN w:val="0"/>
              <w:adjustRightInd w:val="0"/>
              <w:rPr>
                <w:rFonts w:ascii="Times New Roman" w:eastAsiaTheme="minorHAnsi" w:hAnsi="Times New Roman"/>
                <w:sz w:val="18"/>
                <w:szCs w:val="18"/>
              </w:rPr>
            </w:pPr>
            <w:r>
              <w:rPr>
                <w:rFonts w:ascii="Times New Roman" w:eastAsiaTheme="minorHAnsi" w:hAnsi="Times New Roman"/>
                <w:sz w:val="18"/>
                <w:szCs w:val="18"/>
              </w:rPr>
              <w:t>Выставление поста охраны</w:t>
            </w:r>
          </w:p>
        </w:tc>
        <w:tc>
          <w:tcPr>
            <w:tcW w:w="4396" w:type="dxa"/>
          </w:tcPr>
          <w:p w:rsidR="000C384A" w:rsidRDefault="0061292B">
            <w:pPr>
              <w:autoSpaceDE w:val="0"/>
              <w:autoSpaceDN w:val="0"/>
              <w:adjustRightInd w:val="0"/>
              <w:spacing w:after="0" w:line="240" w:lineRule="auto"/>
              <w:rPr>
                <w:rFonts w:ascii="Times New Roman" w:eastAsiaTheme="minorHAnsi" w:hAnsi="Times New Roman"/>
                <w:sz w:val="18"/>
                <w:szCs w:val="18"/>
              </w:rPr>
            </w:pPr>
            <w:r>
              <w:rPr>
                <w:rFonts w:ascii="Times New Roman" w:eastAsiaTheme="minorHAnsi" w:hAnsi="Times New Roman"/>
                <w:sz w:val="18"/>
                <w:szCs w:val="18"/>
              </w:rPr>
              <w:t>Ночное время</w:t>
            </w:r>
          </w:p>
          <w:p w:rsidR="000C384A" w:rsidRDefault="000C384A">
            <w:pPr>
              <w:autoSpaceDE w:val="0"/>
              <w:autoSpaceDN w:val="0"/>
              <w:adjustRightInd w:val="0"/>
              <w:rPr>
                <w:rFonts w:ascii="Times New Roman" w:eastAsiaTheme="minorHAnsi" w:hAnsi="Times New Roman"/>
                <w:sz w:val="18"/>
                <w:szCs w:val="18"/>
              </w:rPr>
            </w:pPr>
          </w:p>
        </w:tc>
        <w:tc>
          <w:tcPr>
            <w:tcW w:w="1276" w:type="dxa"/>
          </w:tcPr>
          <w:p w:rsidR="000C384A" w:rsidRDefault="000C384A">
            <w:pPr>
              <w:autoSpaceDE w:val="0"/>
              <w:autoSpaceDN w:val="0"/>
              <w:adjustRightInd w:val="0"/>
              <w:rPr>
                <w:rFonts w:ascii="Times New Roman" w:eastAsiaTheme="minorHAnsi" w:hAnsi="Times New Roman"/>
                <w:sz w:val="18"/>
                <w:szCs w:val="18"/>
              </w:rPr>
            </w:pPr>
          </w:p>
        </w:tc>
        <w:tc>
          <w:tcPr>
            <w:tcW w:w="1984" w:type="dxa"/>
          </w:tcPr>
          <w:p w:rsidR="000C384A" w:rsidRDefault="0061292B">
            <w:pPr>
              <w:autoSpaceDE w:val="0"/>
              <w:autoSpaceDN w:val="0"/>
              <w:adjustRightInd w:val="0"/>
              <w:rPr>
                <w:rFonts w:ascii="Times New Roman" w:eastAsiaTheme="minorHAnsi" w:hAnsi="Times New Roman"/>
                <w:sz w:val="18"/>
                <w:szCs w:val="18"/>
              </w:rPr>
            </w:pPr>
            <w:r>
              <w:rPr>
                <w:rFonts w:ascii="Times New Roman" w:eastAsiaTheme="minorHAnsi" w:hAnsi="Times New Roman"/>
                <w:sz w:val="18"/>
                <w:szCs w:val="18"/>
              </w:rPr>
              <w:t>Значение характеристики не может изменяться участником закупки</w:t>
            </w:r>
          </w:p>
        </w:tc>
        <w:tc>
          <w:tcPr>
            <w:tcW w:w="1134" w:type="dxa"/>
            <w:gridSpan w:val="2"/>
          </w:tcPr>
          <w:p w:rsidR="000C384A" w:rsidRDefault="000C384A">
            <w:pPr>
              <w:autoSpaceDE w:val="0"/>
              <w:autoSpaceDN w:val="0"/>
              <w:adjustRightInd w:val="0"/>
              <w:rPr>
                <w:rFonts w:ascii="Times New Roman" w:hAnsi="Times New Roman"/>
                <w:color w:val="000000"/>
                <w:sz w:val="18"/>
                <w:szCs w:val="18"/>
              </w:rPr>
            </w:pPr>
          </w:p>
        </w:tc>
      </w:tr>
      <w:bookmarkEnd w:id="10"/>
      <w:tr w:rsidR="000C384A" w:rsidTr="001263FC">
        <w:tc>
          <w:tcPr>
            <w:tcW w:w="13750" w:type="dxa"/>
            <w:gridSpan w:val="6"/>
            <w:tcMar>
              <w:top w:w="28" w:type="dxa"/>
              <w:left w:w="28" w:type="dxa"/>
              <w:bottom w:w="28" w:type="dxa"/>
              <w:right w:w="28" w:type="dxa"/>
            </w:tcMar>
          </w:tcPr>
          <w:p w:rsidR="000C384A" w:rsidRDefault="0061292B">
            <w:pPr>
              <w:autoSpaceDE w:val="0"/>
              <w:autoSpaceDN w:val="0"/>
              <w:adjustRightInd w:val="0"/>
              <w:jc w:val="center"/>
              <w:rPr>
                <w:rFonts w:ascii="Times New Roman" w:eastAsiaTheme="minorHAnsi" w:hAnsi="Times New Roman"/>
                <w:sz w:val="18"/>
                <w:szCs w:val="18"/>
              </w:rPr>
            </w:pPr>
            <w:r>
              <w:rPr>
                <w:rFonts w:ascii="Times New Roman" w:eastAsiaTheme="minorHAnsi" w:hAnsi="Times New Roman"/>
                <w:sz w:val="18"/>
                <w:szCs w:val="18"/>
              </w:rPr>
              <w:t>Тип объекта закупки</w:t>
            </w:r>
          </w:p>
        </w:tc>
        <w:tc>
          <w:tcPr>
            <w:tcW w:w="1134" w:type="dxa"/>
            <w:gridSpan w:val="2"/>
            <w:tcMar>
              <w:top w:w="28" w:type="dxa"/>
              <w:left w:w="28" w:type="dxa"/>
              <w:bottom w:w="28" w:type="dxa"/>
              <w:right w:w="28" w:type="dxa"/>
            </w:tcMar>
          </w:tcPr>
          <w:p w:rsidR="000C384A" w:rsidRDefault="0061292B">
            <w:pPr>
              <w:autoSpaceDE w:val="0"/>
              <w:autoSpaceDN w:val="0"/>
              <w:adjustRightInd w:val="0"/>
              <w:jc w:val="center"/>
              <w:rPr>
                <w:rFonts w:ascii="Times New Roman" w:eastAsiaTheme="minorHAnsi" w:hAnsi="Times New Roman"/>
                <w:sz w:val="18"/>
                <w:szCs w:val="18"/>
              </w:rPr>
            </w:pPr>
            <w:r>
              <w:rPr>
                <w:rFonts w:ascii="Times New Roman" w:eastAsiaTheme="minorHAnsi" w:hAnsi="Times New Roman"/>
                <w:sz w:val="18"/>
                <w:szCs w:val="18"/>
              </w:rPr>
              <w:t>Услуга</w:t>
            </w:r>
          </w:p>
        </w:tc>
      </w:tr>
    </w:tbl>
    <w:p w:rsidR="000C384A" w:rsidRDefault="000C384A">
      <w:pPr>
        <w:widowControl w:val="0"/>
        <w:autoSpaceDE w:val="0"/>
        <w:autoSpaceDN w:val="0"/>
        <w:spacing w:after="0" w:line="240" w:lineRule="auto"/>
        <w:jc w:val="both"/>
        <w:rPr>
          <w:rFonts w:ascii="Times New Roman" w:hAnsi="Times New Roman"/>
          <w:lang w:eastAsia="ru-RU"/>
        </w:rPr>
      </w:pPr>
    </w:p>
    <w:p w:rsidR="000C384A" w:rsidRDefault="000C384A">
      <w:pPr>
        <w:autoSpaceDE w:val="0"/>
        <w:autoSpaceDN w:val="0"/>
        <w:adjustRightInd w:val="0"/>
        <w:spacing w:before="120" w:after="120"/>
        <w:ind w:firstLine="284"/>
        <w:jc w:val="both"/>
        <w:rPr>
          <w:rFonts w:eastAsiaTheme="minorHAnsi"/>
        </w:rPr>
      </w:pPr>
    </w:p>
    <w:p w:rsidR="000C384A" w:rsidRDefault="0061292B">
      <w:pPr>
        <w:autoSpaceDE w:val="0"/>
        <w:autoSpaceDN w:val="0"/>
        <w:adjustRightInd w:val="0"/>
        <w:spacing w:before="120" w:after="120"/>
        <w:ind w:firstLine="284"/>
        <w:jc w:val="both"/>
        <w:rPr>
          <w:rFonts w:eastAsiaTheme="minorHAnsi"/>
        </w:rPr>
      </w:pPr>
      <w:r>
        <w:rPr>
          <w:rFonts w:ascii="Times New Roman" w:eastAsiaTheme="minorHAnsi" w:hAnsi="Times New Roman"/>
        </w:rPr>
        <w:t>Посты Заказчика, являющиеся местом оказания услуг (далее – Объекты), находятся по адресам, приведенным в Таблице № 1</w:t>
      </w:r>
      <w:r>
        <w:rPr>
          <w:rFonts w:eastAsiaTheme="minorHAnsi"/>
        </w:rPr>
        <w:t>.</w:t>
      </w:r>
    </w:p>
    <w:p w:rsidR="000C384A" w:rsidRPr="00157051" w:rsidRDefault="0061292B">
      <w:pPr>
        <w:autoSpaceDE w:val="0"/>
        <w:autoSpaceDN w:val="0"/>
        <w:adjustRightInd w:val="0"/>
        <w:ind w:firstLine="539"/>
        <w:jc w:val="right"/>
        <w:rPr>
          <w:rFonts w:ascii="Times New Roman" w:eastAsiaTheme="minorHAnsi" w:hAnsi="Times New Roman"/>
        </w:rPr>
      </w:pPr>
      <w:r w:rsidRPr="00157051">
        <w:rPr>
          <w:rFonts w:ascii="Times New Roman" w:eastAsiaTheme="minorHAnsi" w:hAnsi="Times New Roman"/>
        </w:rPr>
        <w:t>Таблица № 1</w:t>
      </w:r>
    </w:p>
    <w:tbl>
      <w:tblPr>
        <w:tblW w:w="15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
        <w:gridCol w:w="4961"/>
        <w:gridCol w:w="2127"/>
        <w:gridCol w:w="1701"/>
        <w:gridCol w:w="1275"/>
        <w:gridCol w:w="3402"/>
        <w:gridCol w:w="1275"/>
      </w:tblGrid>
      <w:tr w:rsidR="000C384A" w:rsidTr="002679BF">
        <w:tc>
          <w:tcPr>
            <w:tcW w:w="421" w:type="dxa"/>
            <w:tcMar>
              <w:top w:w="28" w:type="dxa"/>
              <w:left w:w="28" w:type="dxa"/>
              <w:bottom w:w="28" w:type="dxa"/>
              <w:right w:w="28" w:type="dxa"/>
            </w:tcMar>
          </w:tcPr>
          <w:p w:rsidR="000C384A" w:rsidRDefault="0061292B">
            <w:pPr>
              <w:rPr>
                <w:rFonts w:ascii="Times New Roman" w:hAnsi="Times New Roman"/>
                <w:bCs/>
                <w:spacing w:val="-2"/>
                <w:sz w:val="20"/>
                <w:szCs w:val="20"/>
              </w:rPr>
            </w:pPr>
            <w:r>
              <w:rPr>
                <w:rFonts w:ascii="Times New Roman" w:hAnsi="Times New Roman"/>
                <w:bCs/>
                <w:spacing w:val="-2"/>
                <w:sz w:val="20"/>
                <w:szCs w:val="20"/>
              </w:rPr>
              <w:t>№ п/п</w:t>
            </w:r>
          </w:p>
        </w:tc>
        <w:tc>
          <w:tcPr>
            <w:tcW w:w="4961" w:type="dxa"/>
            <w:tcMar>
              <w:top w:w="28" w:type="dxa"/>
              <w:left w:w="28" w:type="dxa"/>
              <w:bottom w:w="28" w:type="dxa"/>
              <w:right w:w="28" w:type="dxa"/>
            </w:tcMar>
            <w:vAlign w:val="center"/>
          </w:tcPr>
          <w:p w:rsidR="000C384A" w:rsidRDefault="0061292B">
            <w:pPr>
              <w:jc w:val="center"/>
              <w:rPr>
                <w:rFonts w:ascii="Times New Roman" w:hAnsi="Times New Roman"/>
                <w:spacing w:val="-2"/>
                <w:sz w:val="20"/>
                <w:szCs w:val="20"/>
              </w:rPr>
            </w:pPr>
            <w:r>
              <w:rPr>
                <w:rFonts w:ascii="Times New Roman" w:hAnsi="Times New Roman"/>
                <w:spacing w:val="-2"/>
                <w:sz w:val="20"/>
                <w:szCs w:val="20"/>
              </w:rPr>
              <w:t>Наименование</w:t>
            </w:r>
          </w:p>
          <w:p w:rsidR="000C384A" w:rsidRDefault="0061292B">
            <w:pPr>
              <w:jc w:val="center"/>
              <w:rPr>
                <w:rFonts w:ascii="Times New Roman" w:hAnsi="Times New Roman"/>
                <w:bCs/>
                <w:spacing w:val="-2"/>
                <w:sz w:val="20"/>
                <w:szCs w:val="20"/>
              </w:rPr>
            </w:pPr>
            <w:r>
              <w:rPr>
                <w:rFonts w:ascii="Times New Roman" w:hAnsi="Times New Roman"/>
                <w:spacing w:val="-2"/>
                <w:sz w:val="20"/>
                <w:szCs w:val="20"/>
              </w:rPr>
              <w:t>учреждения</w:t>
            </w:r>
          </w:p>
        </w:tc>
        <w:tc>
          <w:tcPr>
            <w:tcW w:w="2127" w:type="dxa"/>
            <w:tcMar>
              <w:top w:w="28" w:type="dxa"/>
              <w:left w:w="28" w:type="dxa"/>
              <w:bottom w:w="28" w:type="dxa"/>
              <w:right w:w="28" w:type="dxa"/>
            </w:tcMar>
            <w:vAlign w:val="center"/>
          </w:tcPr>
          <w:p w:rsidR="000C384A" w:rsidRDefault="0061292B">
            <w:pPr>
              <w:jc w:val="center"/>
              <w:rPr>
                <w:rFonts w:ascii="Times New Roman" w:hAnsi="Times New Roman"/>
                <w:bCs/>
                <w:spacing w:val="-2"/>
                <w:sz w:val="20"/>
                <w:szCs w:val="20"/>
              </w:rPr>
            </w:pPr>
            <w:r>
              <w:rPr>
                <w:rFonts w:ascii="Times New Roman" w:hAnsi="Times New Roman"/>
                <w:bCs/>
                <w:spacing w:val="-2"/>
                <w:sz w:val="20"/>
                <w:szCs w:val="20"/>
              </w:rPr>
              <w:t>Адрес</w:t>
            </w:r>
          </w:p>
          <w:p w:rsidR="000C384A" w:rsidRDefault="0061292B">
            <w:pPr>
              <w:jc w:val="center"/>
              <w:rPr>
                <w:rFonts w:ascii="Times New Roman" w:hAnsi="Times New Roman"/>
                <w:bCs/>
                <w:spacing w:val="-2"/>
                <w:sz w:val="20"/>
                <w:szCs w:val="20"/>
              </w:rPr>
            </w:pPr>
            <w:r>
              <w:rPr>
                <w:rFonts w:ascii="Times New Roman" w:hAnsi="Times New Roman"/>
                <w:bCs/>
                <w:spacing w:val="-2"/>
                <w:sz w:val="20"/>
                <w:szCs w:val="20"/>
              </w:rPr>
              <w:t>объекта</w:t>
            </w:r>
          </w:p>
        </w:tc>
        <w:tc>
          <w:tcPr>
            <w:tcW w:w="1701" w:type="dxa"/>
            <w:tcMar>
              <w:top w:w="28" w:type="dxa"/>
              <w:left w:w="28" w:type="dxa"/>
              <w:bottom w:w="28" w:type="dxa"/>
              <w:right w:w="28" w:type="dxa"/>
            </w:tcMar>
            <w:vAlign w:val="center"/>
          </w:tcPr>
          <w:p w:rsidR="000C384A" w:rsidRDefault="0061292B">
            <w:pPr>
              <w:jc w:val="center"/>
              <w:rPr>
                <w:rFonts w:ascii="Times New Roman" w:hAnsi="Times New Roman"/>
                <w:bCs/>
                <w:spacing w:val="-2"/>
                <w:sz w:val="20"/>
                <w:szCs w:val="20"/>
              </w:rPr>
            </w:pPr>
            <w:r>
              <w:rPr>
                <w:rFonts w:ascii="Times New Roman" w:hAnsi="Times New Roman"/>
                <w:bCs/>
                <w:spacing w:val="-2"/>
                <w:sz w:val="20"/>
                <w:szCs w:val="20"/>
              </w:rPr>
              <w:t>Категория опасности объекта (территории) в соответствии с постановлением Правительства РФ от 02.08.2019 г.  № 1006</w:t>
            </w:r>
          </w:p>
        </w:tc>
        <w:tc>
          <w:tcPr>
            <w:tcW w:w="1275" w:type="dxa"/>
            <w:tcMar>
              <w:top w:w="28" w:type="dxa"/>
              <w:left w:w="28" w:type="dxa"/>
              <w:bottom w:w="28" w:type="dxa"/>
              <w:right w:w="28" w:type="dxa"/>
            </w:tcMar>
            <w:vAlign w:val="center"/>
          </w:tcPr>
          <w:p w:rsidR="000C384A" w:rsidRDefault="0061292B">
            <w:pPr>
              <w:jc w:val="center"/>
              <w:rPr>
                <w:rFonts w:ascii="Times New Roman" w:hAnsi="Times New Roman"/>
                <w:spacing w:val="-2"/>
                <w:sz w:val="20"/>
                <w:szCs w:val="20"/>
              </w:rPr>
            </w:pPr>
            <w:r>
              <w:rPr>
                <w:rFonts w:ascii="Times New Roman" w:hAnsi="Times New Roman"/>
                <w:spacing w:val="-2"/>
                <w:sz w:val="20"/>
                <w:szCs w:val="20"/>
              </w:rPr>
              <w:t>Наименование услуги</w:t>
            </w:r>
          </w:p>
        </w:tc>
        <w:tc>
          <w:tcPr>
            <w:tcW w:w="3402" w:type="dxa"/>
            <w:tcMar>
              <w:top w:w="28" w:type="dxa"/>
              <w:left w:w="28" w:type="dxa"/>
              <w:bottom w:w="28" w:type="dxa"/>
              <w:right w:w="28" w:type="dxa"/>
            </w:tcMar>
            <w:vAlign w:val="center"/>
          </w:tcPr>
          <w:p w:rsidR="000C384A" w:rsidRDefault="0061292B">
            <w:pPr>
              <w:jc w:val="center"/>
              <w:rPr>
                <w:rFonts w:ascii="Times New Roman" w:hAnsi="Times New Roman"/>
                <w:bCs/>
                <w:spacing w:val="-2"/>
                <w:sz w:val="20"/>
                <w:szCs w:val="20"/>
              </w:rPr>
            </w:pPr>
            <w:r>
              <w:rPr>
                <w:rFonts w:ascii="Times New Roman" w:hAnsi="Times New Roman"/>
                <w:bCs/>
                <w:spacing w:val="-2"/>
                <w:sz w:val="20"/>
                <w:szCs w:val="20"/>
              </w:rPr>
              <w:t>Количество постов/</w:t>
            </w:r>
          </w:p>
          <w:p w:rsidR="000C384A" w:rsidRDefault="0061292B">
            <w:pPr>
              <w:jc w:val="center"/>
              <w:rPr>
                <w:rFonts w:ascii="Times New Roman" w:hAnsi="Times New Roman"/>
                <w:bCs/>
                <w:spacing w:val="-2"/>
                <w:sz w:val="20"/>
                <w:szCs w:val="20"/>
              </w:rPr>
            </w:pPr>
            <w:r>
              <w:rPr>
                <w:rFonts w:ascii="Times New Roman" w:hAnsi="Times New Roman"/>
                <w:bCs/>
                <w:spacing w:val="-2"/>
                <w:sz w:val="20"/>
                <w:szCs w:val="20"/>
              </w:rPr>
              <w:t>режим работы</w:t>
            </w:r>
          </w:p>
        </w:tc>
        <w:tc>
          <w:tcPr>
            <w:tcW w:w="1275" w:type="dxa"/>
            <w:tcMar>
              <w:top w:w="28" w:type="dxa"/>
              <w:left w:w="28" w:type="dxa"/>
              <w:bottom w:w="28" w:type="dxa"/>
              <w:right w:w="28" w:type="dxa"/>
            </w:tcMar>
            <w:vAlign w:val="center"/>
          </w:tcPr>
          <w:p w:rsidR="000C384A" w:rsidRDefault="0061292B">
            <w:pPr>
              <w:jc w:val="center"/>
              <w:rPr>
                <w:rFonts w:ascii="Times New Roman" w:hAnsi="Times New Roman"/>
                <w:bCs/>
                <w:spacing w:val="-2"/>
                <w:sz w:val="20"/>
                <w:szCs w:val="20"/>
              </w:rPr>
            </w:pPr>
            <w:r>
              <w:rPr>
                <w:rFonts w:ascii="Times New Roman" w:hAnsi="Times New Roman"/>
                <w:bCs/>
                <w:spacing w:val="-2"/>
                <w:sz w:val="20"/>
                <w:szCs w:val="20"/>
              </w:rPr>
              <w:t>Кол-во человеко-часов охраны в 2026 г.</w:t>
            </w:r>
          </w:p>
        </w:tc>
      </w:tr>
      <w:tr w:rsidR="000C384A" w:rsidTr="002679BF">
        <w:tc>
          <w:tcPr>
            <w:tcW w:w="421" w:type="dxa"/>
            <w:tcMar>
              <w:top w:w="28" w:type="dxa"/>
              <w:left w:w="28" w:type="dxa"/>
              <w:bottom w:w="28" w:type="dxa"/>
              <w:right w:w="28" w:type="dxa"/>
            </w:tcMar>
          </w:tcPr>
          <w:p w:rsidR="000C384A" w:rsidRPr="00157051" w:rsidRDefault="0061292B">
            <w:pPr>
              <w:spacing w:after="0" w:line="240" w:lineRule="auto"/>
              <w:rPr>
                <w:rFonts w:ascii="Times New Roman" w:hAnsi="Times New Roman"/>
                <w:spacing w:val="-2"/>
                <w:sz w:val="20"/>
                <w:szCs w:val="20"/>
              </w:rPr>
            </w:pPr>
            <w:r w:rsidRPr="00157051">
              <w:rPr>
                <w:rFonts w:ascii="Times New Roman" w:hAnsi="Times New Roman"/>
                <w:spacing w:val="-2"/>
                <w:sz w:val="20"/>
                <w:szCs w:val="20"/>
              </w:rPr>
              <w:t>1</w:t>
            </w:r>
          </w:p>
        </w:tc>
        <w:tc>
          <w:tcPr>
            <w:tcW w:w="4961" w:type="dxa"/>
            <w:tcBorders>
              <w:top w:val="single" w:sz="4" w:space="0" w:color="auto"/>
              <w:left w:val="single" w:sz="4" w:space="0" w:color="auto"/>
              <w:bottom w:val="single" w:sz="4" w:space="0" w:color="auto"/>
              <w:right w:val="single" w:sz="4" w:space="0" w:color="auto"/>
            </w:tcBorders>
            <w:shd w:val="clear" w:color="auto" w:fill="auto"/>
            <w:tcMar>
              <w:top w:w="28" w:type="dxa"/>
              <w:left w:w="28" w:type="dxa"/>
              <w:bottom w:w="28" w:type="dxa"/>
              <w:right w:w="28" w:type="dxa"/>
            </w:tcMar>
          </w:tcPr>
          <w:p w:rsidR="000C384A" w:rsidRPr="00157051" w:rsidRDefault="0061292B" w:rsidP="00157051">
            <w:pPr>
              <w:spacing w:after="0" w:line="240" w:lineRule="auto"/>
              <w:rPr>
                <w:rFonts w:ascii="Times New Roman" w:hAnsi="Times New Roman"/>
                <w:color w:val="000000"/>
                <w:spacing w:val="-2"/>
                <w:sz w:val="20"/>
                <w:szCs w:val="20"/>
              </w:rPr>
            </w:pPr>
            <w:r w:rsidRPr="00157051">
              <w:rPr>
                <w:rFonts w:ascii="Times New Roman" w:hAnsi="Times New Roman"/>
                <w:sz w:val="20"/>
                <w:szCs w:val="20"/>
              </w:rPr>
              <w:t xml:space="preserve">Государственное бюджетное </w:t>
            </w:r>
            <w:r w:rsidR="00157051">
              <w:rPr>
                <w:rFonts w:ascii="Times New Roman" w:hAnsi="Times New Roman"/>
                <w:sz w:val="20"/>
                <w:szCs w:val="20"/>
              </w:rPr>
              <w:t>дошкольное о</w:t>
            </w:r>
            <w:r w:rsidRPr="00157051">
              <w:rPr>
                <w:rFonts w:ascii="Times New Roman" w:hAnsi="Times New Roman"/>
                <w:sz w:val="20"/>
                <w:szCs w:val="20"/>
              </w:rPr>
              <w:t xml:space="preserve">бразовательное учреждение </w:t>
            </w:r>
            <w:r w:rsidR="00157051">
              <w:rPr>
                <w:rFonts w:ascii="Times New Roman" w:hAnsi="Times New Roman"/>
                <w:sz w:val="20"/>
                <w:szCs w:val="20"/>
              </w:rPr>
              <w:t xml:space="preserve">детский сад № 75 </w:t>
            </w:r>
            <w:r w:rsidRPr="00157051">
              <w:rPr>
                <w:rFonts w:ascii="Times New Roman" w:hAnsi="Times New Roman"/>
                <w:sz w:val="20"/>
                <w:szCs w:val="20"/>
              </w:rPr>
              <w:t xml:space="preserve">Выборгского района Санкт-Петербурга </w:t>
            </w:r>
          </w:p>
        </w:tc>
        <w:tc>
          <w:tcPr>
            <w:tcW w:w="2127" w:type="dxa"/>
            <w:tcBorders>
              <w:top w:val="single" w:sz="4" w:space="0" w:color="auto"/>
              <w:left w:val="single" w:sz="4" w:space="0" w:color="auto"/>
              <w:bottom w:val="single" w:sz="4" w:space="0" w:color="auto"/>
              <w:right w:val="single" w:sz="4" w:space="0" w:color="auto"/>
            </w:tcBorders>
            <w:shd w:val="clear" w:color="auto" w:fill="auto"/>
            <w:tcMar>
              <w:top w:w="28" w:type="dxa"/>
              <w:left w:w="28" w:type="dxa"/>
              <w:bottom w:w="28" w:type="dxa"/>
              <w:right w:w="28" w:type="dxa"/>
            </w:tcMar>
          </w:tcPr>
          <w:p w:rsidR="000C384A" w:rsidRPr="00157051" w:rsidRDefault="00157051">
            <w:pPr>
              <w:spacing w:after="0" w:line="240" w:lineRule="auto"/>
              <w:rPr>
                <w:rFonts w:ascii="Times New Roman" w:hAnsi="Times New Roman"/>
                <w:spacing w:val="-2"/>
                <w:sz w:val="20"/>
                <w:szCs w:val="20"/>
              </w:rPr>
            </w:pPr>
            <w:r>
              <w:rPr>
                <w:rFonts w:ascii="Times New Roman" w:eastAsiaTheme="minorHAnsi" w:hAnsi="Times New Roman"/>
                <w:sz w:val="18"/>
                <w:szCs w:val="18"/>
              </w:rPr>
              <w:t xml:space="preserve">194294, г. Санкт-Петербург, </w:t>
            </w:r>
            <w:proofErr w:type="spellStart"/>
            <w:r>
              <w:rPr>
                <w:rFonts w:ascii="Times New Roman" w:eastAsiaTheme="minorHAnsi" w:hAnsi="Times New Roman"/>
                <w:sz w:val="18"/>
                <w:szCs w:val="18"/>
              </w:rPr>
              <w:t>вн</w:t>
            </w:r>
            <w:proofErr w:type="spellEnd"/>
            <w:r>
              <w:rPr>
                <w:rFonts w:ascii="Times New Roman" w:eastAsiaTheme="minorHAnsi" w:hAnsi="Times New Roman"/>
                <w:sz w:val="18"/>
                <w:szCs w:val="18"/>
              </w:rPr>
              <w:t xml:space="preserve">. тер. г. поселок Парголово, </w:t>
            </w:r>
            <w:r w:rsidR="002679BF">
              <w:rPr>
                <w:rFonts w:ascii="Times New Roman" w:eastAsiaTheme="minorHAnsi" w:hAnsi="Times New Roman"/>
                <w:sz w:val="18"/>
                <w:szCs w:val="18"/>
              </w:rPr>
              <w:t xml:space="preserve">ул. Тимура </w:t>
            </w:r>
            <w:proofErr w:type="spellStart"/>
            <w:r w:rsidR="002679BF">
              <w:rPr>
                <w:rFonts w:ascii="Times New Roman" w:eastAsiaTheme="minorHAnsi" w:hAnsi="Times New Roman"/>
                <w:sz w:val="18"/>
                <w:szCs w:val="18"/>
              </w:rPr>
              <w:t>Сиразетдинова</w:t>
            </w:r>
            <w:proofErr w:type="spellEnd"/>
            <w:r w:rsidR="002679BF">
              <w:rPr>
                <w:rFonts w:ascii="Times New Roman" w:eastAsiaTheme="minorHAnsi" w:hAnsi="Times New Roman"/>
                <w:sz w:val="18"/>
                <w:szCs w:val="18"/>
              </w:rPr>
              <w:t>, д. 8, к. 2</w:t>
            </w:r>
            <w:r>
              <w:rPr>
                <w:rFonts w:ascii="Times New Roman" w:eastAsiaTheme="minorHAnsi" w:hAnsi="Times New Roman"/>
                <w:sz w:val="18"/>
                <w:szCs w:val="18"/>
              </w:rPr>
              <w:t xml:space="preserve">, стр. </w:t>
            </w:r>
            <w:r w:rsidRPr="00975090">
              <w:rPr>
                <w:rFonts w:ascii="Times New Roman" w:eastAsiaTheme="minorHAnsi" w:hAnsi="Times New Roman"/>
                <w:sz w:val="18"/>
                <w:szCs w:val="18"/>
              </w:rPr>
              <w:t>1</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28" w:type="dxa"/>
              <w:left w:w="28" w:type="dxa"/>
              <w:bottom w:w="28" w:type="dxa"/>
              <w:right w:w="28" w:type="dxa"/>
            </w:tcMar>
          </w:tcPr>
          <w:p w:rsidR="000C384A" w:rsidRPr="00157051" w:rsidRDefault="0061292B">
            <w:pPr>
              <w:spacing w:after="0" w:line="240" w:lineRule="auto"/>
              <w:jc w:val="center"/>
              <w:rPr>
                <w:rFonts w:ascii="Times New Roman" w:hAnsi="Times New Roman"/>
                <w:bCs/>
                <w:spacing w:val="-2"/>
                <w:sz w:val="20"/>
                <w:szCs w:val="20"/>
              </w:rPr>
            </w:pPr>
            <w:r w:rsidRPr="00157051">
              <w:rPr>
                <w:rFonts w:ascii="Times New Roman" w:hAnsi="Times New Roman"/>
                <w:sz w:val="20"/>
                <w:szCs w:val="20"/>
              </w:rPr>
              <w:t>III</w:t>
            </w:r>
          </w:p>
        </w:tc>
        <w:tc>
          <w:tcPr>
            <w:tcW w:w="1275" w:type="dxa"/>
            <w:tcMar>
              <w:top w:w="28" w:type="dxa"/>
              <w:left w:w="28" w:type="dxa"/>
              <w:bottom w:w="28" w:type="dxa"/>
              <w:right w:w="28" w:type="dxa"/>
            </w:tcMar>
          </w:tcPr>
          <w:p w:rsidR="000C384A" w:rsidRPr="00157051" w:rsidRDefault="0061292B">
            <w:pPr>
              <w:spacing w:after="0" w:line="240" w:lineRule="auto"/>
              <w:jc w:val="center"/>
              <w:rPr>
                <w:rFonts w:ascii="Times New Roman" w:hAnsi="Times New Roman"/>
                <w:spacing w:val="-2"/>
                <w:sz w:val="20"/>
                <w:szCs w:val="20"/>
              </w:rPr>
            </w:pPr>
            <w:r w:rsidRPr="00157051">
              <w:rPr>
                <w:rFonts w:ascii="Times New Roman" w:hAnsi="Times New Roman"/>
                <w:spacing w:val="-2"/>
                <w:sz w:val="20"/>
                <w:szCs w:val="20"/>
              </w:rPr>
              <w:t>Выставление поста охраны</w:t>
            </w:r>
          </w:p>
        </w:tc>
        <w:tc>
          <w:tcPr>
            <w:tcW w:w="3402"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0C384A" w:rsidRPr="00157051" w:rsidRDefault="0061292B">
            <w:pPr>
              <w:spacing w:after="0" w:line="240" w:lineRule="auto"/>
              <w:jc w:val="center"/>
              <w:rPr>
                <w:rFonts w:ascii="Times New Roman" w:hAnsi="Times New Roman"/>
                <w:sz w:val="20"/>
                <w:szCs w:val="20"/>
              </w:rPr>
            </w:pPr>
            <w:r w:rsidRPr="00157051">
              <w:rPr>
                <w:rFonts w:ascii="Times New Roman" w:hAnsi="Times New Roman"/>
                <w:sz w:val="20"/>
                <w:szCs w:val="20"/>
              </w:rPr>
              <w:t>1 пост</w:t>
            </w:r>
          </w:p>
          <w:p w:rsidR="000C384A" w:rsidRPr="00157051" w:rsidRDefault="0061292B">
            <w:pPr>
              <w:spacing w:after="0" w:line="240" w:lineRule="auto"/>
              <w:jc w:val="center"/>
              <w:rPr>
                <w:rFonts w:ascii="Times New Roman" w:hAnsi="Times New Roman"/>
                <w:sz w:val="20"/>
                <w:szCs w:val="20"/>
              </w:rPr>
            </w:pPr>
            <w:r w:rsidRPr="00157051">
              <w:rPr>
                <w:rFonts w:ascii="Times New Roman" w:hAnsi="Times New Roman"/>
                <w:sz w:val="20"/>
                <w:szCs w:val="20"/>
              </w:rPr>
              <w:t>ежедневно, круглосуточно</w:t>
            </w:r>
          </w:p>
          <w:p w:rsidR="000C384A" w:rsidRPr="00157051" w:rsidRDefault="0061292B">
            <w:pPr>
              <w:spacing w:after="0" w:line="240" w:lineRule="auto"/>
              <w:jc w:val="center"/>
              <w:rPr>
                <w:rFonts w:ascii="Times New Roman" w:hAnsi="Times New Roman"/>
                <w:sz w:val="20"/>
                <w:szCs w:val="20"/>
              </w:rPr>
            </w:pPr>
            <w:r w:rsidRPr="00157051">
              <w:rPr>
                <w:rFonts w:ascii="Times New Roman" w:hAnsi="Times New Roman"/>
                <w:sz w:val="20"/>
                <w:szCs w:val="20"/>
              </w:rPr>
              <w:t>(24 часа)</w:t>
            </w:r>
          </w:p>
          <w:p w:rsidR="000C384A" w:rsidRPr="00157051" w:rsidRDefault="0061292B">
            <w:pPr>
              <w:spacing w:after="0" w:line="240" w:lineRule="auto"/>
              <w:jc w:val="center"/>
              <w:rPr>
                <w:rFonts w:ascii="Times New Roman" w:hAnsi="Times New Roman"/>
                <w:sz w:val="20"/>
                <w:szCs w:val="20"/>
              </w:rPr>
            </w:pPr>
            <w:r w:rsidRPr="00157051">
              <w:rPr>
                <w:rFonts w:ascii="Times New Roman" w:hAnsi="Times New Roman"/>
                <w:sz w:val="20"/>
                <w:szCs w:val="20"/>
              </w:rPr>
              <w:t>08.00-08.00</w:t>
            </w:r>
          </w:p>
        </w:tc>
        <w:tc>
          <w:tcPr>
            <w:tcW w:w="1275" w:type="dxa"/>
            <w:tcMar>
              <w:top w:w="28" w:type="dxa"/>
              <w:left w:w="28" w:type="dxa"/>
              <w:bottom w:w="28" w:type="dxa"/>
              <w:right w:w="28" w:type="dxa"/>
            </w:tcMar>
          </w:tcPr>
          <w:p w:rsidR="000C384A" w:rsidRPr="00157051" w:rsidRDefault="0061292B">
            <w:pPr>
              <w:spacing w:after="0" w:line="240" w:lineRule="auto"/>
              <w:jc w:val="center"/>
              <w:rPr>
                <w:rFonts w:ascii="Times New Roman" w:hAnsi="Times New Roman"/>
                <w:spacing w:val="-2"/>
                <w:sz w:val="20"/>
                <w:szCs w:val="20"/>
              </w:rPr>
            </w:pPr>
            <w:r w:rsidRPr="00157051">
              <w:rPr>
                <w:rFonts w:ascii="Times New Roman" w:hAnsi="Times New Roman"/>
                <w:spacing w:val="-2"/>
                <w:sz w:val="20"/>
                <w:szCs w:val="20"/>
              </w:rPr>
              <w:t>744</w:t>
            </w:r>
          </w:p>
        </w:tc>
      </w:tr>
    </w:tbl>
    <w:p w:rsidR="000C384A" w:rsidRDefault="000C384A">
      <w:pPr>
        <w:widowControl w:val="0"/>
        <w:autoSpaceDE w:val="0"/>
        <w:autoSpaceDN w:val="0"/>
        <w:spacing w:after="0" w:line="240" w:lineRule="auto"/>
        <w:jc w:val="both"/>
        <w:rPr>
          <w:rFonts w:ascii="Times New Roman" w:hAnsi="Times New Roman"/>
          <w:lang w:eastAsia="ru-RU"/>
        </w:rPr>
      </w:pPr>
    </w:p>
    <w:p w:rsidR="000C384A" w:rsidRDefault="000C384A">
      <w:pPr>
        <w:widowControl w:val="0"/>
        <w:autoSpaceDE w:val="0"/>
        <w:autoSpaceDN w:val="0"/>
        <w:spacing w:after="0" w:line="240" w:lineRule="auto"/>
        <w:jc w:val="both"/>
        <w:rPr>
          <w:rFonts w:ascii="Times New Roman" w:hAnsi="Times New Roman"/>
          <w:lang w:eastAsia="ru-RU"/>
        </w:rPr>
      </w:pPr>
    </w:p>
    <w:p w:rsidR="000C384A" w:rsidRDefault="000C384A">
      <w:pPr>
        <w:autoSpaceDE w:val="0"/>
        <w:autoSpaceDN w:val="0"/>
        <w:adjustRightInd w:val="0"/>
        <w:spacing w:after="0" w:line="240" w:lineRule="auto"/>
        <w:ind w:right="261"/>
        <w:jc w:val="center"/>
        <w:rPr>
          <w:rFonts w:ascii="Times New Roman" w:hAnsi="Times New Roman"/>
          <w:b/>
          <w:bCs/>
        </w:rPr>
      </w:pPr>
    </w:p>
    <w:p w:rsidR="000C384A" w:rsidRDefault="000C384A">
      <w:pPr>
        <w:spacing w:after="0" w:line="240" w:lineRule="auto"/>
        <w:jc w:val="center"/>
        <w:rPr>
          <w:rFonts w:ascii="Times New Roman" w:hAnsi="Times New Roman"/>
          <w:lang w:eastAsia="ru-RU"/>
        </w:rPr>
        <w:sectPr w:rsidR="000C384A">
          <w:pgSz w:w="16838" w:h="11906" w:orient="landscape"/>
          <w:pgMar w:top="993" w:right="709" w:bottom="850" w:left="1134" w:header="708" w:footer="708" w:gutter="0"/>
          <w:cols w:space="720"/>
          <w:docGrid w:linePitch="299"/>
        </w:sectPr>
      </w:pPr>
    </w:p>
    <w:p w:rsidR="000C384A" w:rsidRDefault="000C384A">
      <w:pPr>
        <w:spacing w:after="0" w:line="240" w:lineRule="auto"/>
        <w:jc w:val="center"/>
        <w:rPr>
          <w:rFonts w:ascii="Times New Roman" w:hAnsi="Times New Roman"/>
          <w:lang w:eastAsia="ru-RU"/>
        </w:rPr>
      </w:pPr>
    </w:p>
    <w:p w:rsidR="000C384A" w:rsidRDefault="000C384A">
      <w:pPr>
        <w:spacing w:after="0" w:line="240" w:lineRule="auto"/>
        <w:jc w:val="center"/>
        <w:rPr>
          <w:rFonts w:ascii="Times New Roman" w:hAnsi="Times New Roman"/>
          <w:sz w:val="20"/>
          <w:szCs w:val="20"/>
          <w:lang w:eastAsia="ru-RU"/>
        </w:rPr>
      </w:pPr>
    </w:p>
    <w:p w:rsidR="000C384A" w:rsidRDefault="0061292B">
      <w:pPr>
        <w:autoSpaceDE w:val="0"/>
        <w:autoSpaceDN w:val="0"/>
        <w:adjustRightInd w:val="0"/>
        <w:spacing w:after="0" w:line="240" w:lineRule="auto"/>
        <w:ind w:firstLine="284"/>
        <w:jc w:val="center"/>
        <w:rPr>
          <w:rFonts w:ascii="Times New Roman" w:eastAsiaTheme="minorHAnsi" w:hAnsi="Times New Roman"/>
          <w:b/>
          <w:sz w:val="20"/>
          <w:szCs w:val="20"/>
        </w:rPr>
      </w:pPr>
      <w:r>
        <w:rPr>
          <w:rFonts w:ascii="Times New Roman" w:eastAsiaTheme="minorHAnsi" w:hAnsi="Times New Roman"/>
          <w:b/>
          <w:sz w:val="20"/>
          <w:szCs w:val="20"/>
        </w:rPr>
        <w:t>2. Требования к качеству и безопасности услуг</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2.1. Исполнитель и охранные услуги должны соответствовать требованиям законодательства Российской Федерации, в том числе:</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 Закона Российской Федерации от 11.03.1992 № 2487-1 «О частной детективной и охранной деятельности в Российской Федерации» (далее - Закон №2487-1);</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 Федерального закона от 22.12.2008 № 272-ФЗ «О внесении изменений в отдельные законодательные акты Российской Федерации в связи с совершенствованием государственного контроля в сфере частной охранной и детективной деятельности»;</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 xml:space="preserve">- Федерального закона от 04.05.2011 № 99-ФЗ «О лицензировании отдельных видов деятельности», </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 xml:space="preserve">- Постановления Правительства Российской Федерации от 14.08.1992 № 587 «Вопросы частной детективной (сыскной) и частной охранной деятельности»; </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 Постановления Правительства Российской Федерации от 23.06.2011 № 498 «О некоторых вопросах осуществления частной детективной (сыскной) и частной охранной деятельности»;</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 Постановления Правительства Российской Федерации от 02.08.2019 № 1006 «Об утверждении требований к антитеррористической защищенности объектов (территорий) Министерства просвещения Российской Федерации и объектов (территорий), относящихся к сфере деятельности Министерства просвещения Российской Федерации, и формы паспорта безопасности этих объектов (территорий)»;</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 Постановления Правительства Российской Федерации от 29.12.2020 № 2343 «Об утверждении Правил формирования и ведения реестра лицензий и типовой формы выписки из реестра лицензий»;</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 Приказа Федеральной службы войск национальной гвардии Российской Федерации от 19.10.2020 № 419 «Об утверждении типовых требований к должностной инструкции частного охранника на объекте охраны»;</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 xml:space="preserve">2.2. Исполнитель должен иметь действующую лицензию на осуществление частной охранной деятельности на право оказания следующих видов услуг: </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 xml:space="preserve">- охрана объектов и (или) имущества, а также обеспечение </w:t>
      </w:r>
      <w:proofErr w:type="spellStart"/>
      <w:r>
        <w:rPr>
          <w:rFonts w:ascii="Times New Roman" w:eastAsiaTheme="minorHAnsi" w:hAnsi="Times New Roman"/>
          <w:sz w:val="20"/>
          <w:szCs w:val="20"/>
        </w:rPr>
        <w:t>внутриобъектового</w:t>
      </w:r>
      <w:proofErr w:type="spellEnd"/>
      <w:r>
        <w:rPr>
          <w:rFonts w:ascii="Times New Roman" w:eastAsiaTheme="minorHAnsi" w:hAnsi="Times New Roman"/>
          <w:sz w:val="20"/>
          <w:szCs w:val="20"/>
        </w:rPr>
        <w:t xml:space="preserve"> и пропускного режимов на объектах, в отношении которых установлены обязательные для выполнения требования к антитеррористической защищенности, за исключением объектов, предусмотренных частью третьей статьи 11 Закона Российской Федерации от 11 марта 1992 г. № 2487-I «О частной детективной и охранной деятельности в Российской Федерации».</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 xml:space="preserve">Требование установлено в соответствии с подпунктом 32 пункта 1 статьи 12 Федерального закона от 04.05.2011 г. № 99-ФЗ «О лицензировании отдельных видов деятельности». </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Исполнитель должен иметь действующее разрешение на хранение и использование оружия и патронов к нему.</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2.3. Предоставить по требованию Заказчика в течение 1 рабочего дня после заключения контракта список работников, на которых возложено непосредственное выполнение обязанностей по охране объектов и лиц, с указанием сведений по каждому работнику, подтверждающих его право замещать указанную должность и исполнять функциональные обязанности (далее - Список).</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По требованию Заказчика в течение 3 рабочих дней представить Заказчику надлежащим образом заверенные Исполнителем копии документов, подтверждающих сведения о работниках, указанных в Списке</w:t>
      </w:r>
      <w:bookmarkStart w:id="12" w:name="_Hlk189222863"/>
      <w:r>
        <w:rPr>
          <w:rFonts w:ascii="Times New Roman" w:eastAsiaTheme="minorHAnsi" w:hAnsi="Times New Roman"/>
          <w:sz w:val="20"/>
          <w:szCs w:val="20"/>
        </w:rPr>
        <w:t xml:space="preserve">: удостоверений частных </w:t>
      </w:r>
      <w:bookmarkEnd w:id="12"/>
      <w:r>
        <w:rPr>
          <w:rFonts w:ascii="Times New Roman" w:eastAsiaTheme="minorHAnsi" w:hAnsi="Times New Roman"/>
          <w:sz w:val="20"/>
          <w:szCs w:val="20"/>
        </w:rPr>
        <w:t>охранников, личных карточек охранников, актов о результатах проведения периодической проверки на пригодность к действиям в условиях, связанных с применением оружия и специальных средств, частных охранников и работников юридических лиц с особыми уставными задачами, медицинских заключений об отсутствии медицинских противопоказаний к исполнению обязанностей частного охранника и/или медицинских заключений об отсутствии медицинских противопоказаний к владению оружием.</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В случае если один из перечисленных нормативно-технических документов утратил силу вследствие отмены либо замены на иной документ, Исполнитель обязан руководствоваться действующей редакцией такого нормативно-технического документа.</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2.4. Исполнитель обязан обеспечить оказание услуг с соблюдением установленных норм пожарной безопасности, техники безопасности, охраны труда и других норм, действующих на территории Российской Федерации, в том числе проведение необходимого инструктажа сотрудников.</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2.5. Исполнитель периодически обеспечивает присутствие на объекте лица (лиц), организующих и контролирующих качество оказываемых услуг и обеспечивающих взаимодействие с ответственным лицом Заказчика.</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2.6. Исполнитель обеспечивает замену охранника на посту в течение не более 90 (девяноста) минут, в случае его отстранения от выполнения своих обязанностей при грубых нарушениях правил несения дежурства.</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2.7. Исполнитель осуществляет взаимодействие с правоохранительными органами в интересах обеспечения охраны Объекта.</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2.8. Исполнитель обеспечивает охранников форменной одеждой установленного образца.</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 xml:space="preserve">2.9. Исполнитель обеспечивает охранников и посты охраны служебной документацией на объекте. </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2.10. К грубым нарушениям правил несения дежурства относятся:</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 xml:space="preserve">самовольное оставление охранником Объекта; </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 xml:space="preserve">употребление спиртных напитков, наркотических средств или психотропных веществ; </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lastRenderedPageBreak/>
        <w:t>сон во время несения дежурства;</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несанкционированное вскрытие принятых под охрану помещений, за исключением случаев действий при чрезвычайных обстоятельствах;</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несанкционированный допуск посторонних лиц на Объект.</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2.11. Исполнитель при указании Заказчиком недостатков в оказании охранных услуг принимает действенные меры к их устранению.</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2.12. Сотрудники Исполнителя в случае обнаружения факта совершения противоправных действий, незамедлительно вызывают группу быстрого реагирования нажатием кнопки тревожной сигнализации, сообщают о происшествии ответственному сотруднику Заказчика и в правоохранительные органы.</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2.13. Стороны несут ответственность в пределах причинённого ущерба в соответствии с действующим законодательством Российской Федерации.</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 xml:space="preserve">При обнаружении хищения, уничтожения или повреждения имущества, находившегося под охраной, сотрудники Исполнителя (Заказчика) немедленно сообщают об этом другой стороне. По прибытии представителей сторон на место происшествия производится комиссионный осмотр с привлечением ответственного сотрудника Исполнителя и сотрудника Заказчика, ответственного за данное имущество; не позднее следующего рабочего дня составляется акт в двух экземплярах, по одному для каждой стороны, с указанием отсутствующего, уничтоженного или поврежденного имущества, его количества и состояния. </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Размер ущерба подтверждается данными бухгалтерского учета и расчетом стоимости имущества или расходами на его восстановление при повреждении.</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 xml:space="preserve">Для определения виновных лиц проводится служебное расследование. Все сотрудники обязаны давать полные и точные письменные объяснения в рамках данного расследования. В заключении служебного расследования указывается суть события, причины и виновные лица. </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При наличии вины охранников Заказчик в течение 10 (десяти) дней со дня обнаружения хищения, уничтожения или повреждения имущества, находившегося под охраной, направляет Исполнителю копии служебного расследования, объяснений сотрудников и документов, подтверждающих размер ущерба.</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2.14. Исполнитель несет ответственность за неисполнение или ненадлежащее исполнение обязательств, которые не имеют стоимостного выражения, к которым относятся грубые нарушениям правил несения дежурства охранниками, установленные в пункте 2.10 Описания объекта закупки.</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2.15. Исполнитель не несёт ответственность в следующих случаях:</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за имущественный ущерб и ущерб, причиненный имуществу стихийными бедствиями;</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за ущерб, совершенный путём преступного посягательства при нарушении и неисполнении сотрудниками Заказчика требований и указаний, предъявляемых к ним сотрудниками Исполнителя;</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за оставленное без присмотра личное имущество работников Заказчика или иных лиц;</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в случае, когда ущерб наступил несмотря на то, что сотрудниками Исполнителя были предприняты все меры, предусмотренные Законом, для пресечения преступного посягательства.</w:t>
      </w:r>
    </w:p>
    <w:p w:rsidR="000C384A" w:rsidRDefault="000C384A">
      <w:pPr>
        <w:autoSpaceDE w:val="0"/>
        <w:autoSpaceDN w:val="0"/>
        <w:adjustRightInd w:val="0"/>
        <w:spacing w:after="0" w:line="240" w:lineRule="auto"/>
        <w:ind w:firstLine="284"/>
        <w:jc w:val="both"/>
        <w:rPr>
          <w:rFonts w:ascii="Times New Roman" w:eastAsiaTheme="minorHAnsi" w:hAnsi="Times New Roman"/>
          <w:sz w:val="20"/>
          <w:szCs w:val="20"/>
        </w:rPr>
      </w:pPr>
    </w:p>
    <w:p w:rsidR="000C384A" w:rsidRDefault="0061292B">
      <w:pPr>
        <w:autoSpaceDE w:val="0"/>
        <w:autoSpaceDN w:val="0"/>
        <w:adjustRightInd w:val="0"/>
        <w:spacing w:after="0" w:line="240" w:lineRule="auto"/>
        <w:ind w:firstLine="284"/>
        <w:jc w:val="center"/>
        <w:rPr>
          <w:rFonts w:ascii="Times New Roman" w:eastAsiaTheme="minorHAnsi" w:hAnsi="Times New Roman"/>
          <w:b/>
          <w:sz w:val="20"/>
          <w:szCs w:val="20"/>
        </w:rPr>
      </w:pPr>
      <w:r>
        <w:rPr>
          <w:rFonts w:ascii="Times New Roman" w:eastAsiaTheme="minorHAnsi" w:hAnsi="Times New Roman"/>
          <w:b/>
          <w:sz w:val="20"/>
          <w:szCs w:val="20"/>
        </w:rPr>
        <w:t>3. Требования к техническим характеристикам услуг</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3.1. Исполнитель при оказании охранных услуг:</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 xml:space="preserve">3.1.1. до начала оказания Услуг согласовывает с Заказчиком Должностные инструкции частного охранника на объекте охраны (на каждый Объект) и обязывает охранников дежурной смены к строгому выполнению, доводит до охранников должностную инструкцию частного охранника на Объектах, инструкцию по организации пропускного и </w:t>
      </w:r>
      <w:proofErr w:type="spellStart"/>
      <w:r>
        <w:rPr>
          <w:rFonts w:ascii="Times New Roman" w:eastAsiaTheme="minorHAnsi" w:hAnsi="Times New Roman"/>
          <w:sz w:val="20"/>
          <w:szCs w:val="20"/>
        </w:rPr>
        <w:t>внутриобъектового</w:t>
      </w:r>
      <w:proofErr w:type="spellEnd"/>
      <w:r>
        <w:rPr>
          <w:rFonts w:ascii="Times New Roman" w:eastAsiaTheme="minorHAnsi" w:hAnsi="Times New Roman"/>
          <w:sz w:val="20"/>
          <w:szCs w:val="20"/>
        </w:rPr>
        <w:t xml:space="preserve"> режимов, требования в области охраны труда, другие необходимые документы и требования, проводит инструктажи по требованиям безопасности, ознакомляет охранников с Объектами;</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3.1.2. выполняет все обязательные мероприятия в соответствии с законодательством об охранной деятельности;</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3.1.3. ежемесячно разрабатывает графики несения дежурства охранниками и графики контроля несения дежурства ответственными сотрудниками;</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3.1.4. обеспечивает все смены только сотрудниками, имеющими удостоверения частного охранника и личные карточки охранника, прошедшими ежегодную периодическую проверку на пригодность к действиям в условиях, связанных с применением огнестрельного оружия и специальных средств, не имеющими судимости и факта уголовного преследования, выполнение охранниками своих обязанностей;</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 xml:space="preserve">3.1.5. вносит предложения Заказчику по улучшению качества охраны Объектов, пропускного </w:t>
      </w:r>
      <w:proofErr w:type="spellStart"/>
      <w:r>
        <w:rPr>
          <w:rFonts w:ascii="Times New Roman" w:eastAsiaTheme="minorHAnsi" w:hAnsi="Times New Roman"/>
          <w:sz w:val="20"/>
          <w:szCs w:val="20"/>
        </w:rPr>
        <w:t>внутриобъектового</w:t>
      </w:r>
      <w:proofErr w:type="spellEnd"/>
      <w:r>
        <w:rPr>
          <w:rFonts w:ascii="Times New Roman" w:eastAsiaTheme="minorHAnsi" w:hAnsi="Times New Roman"/>
          <w:sz w:val="20"/>
          <w:szCs w:val="20"/>
        </w:rPr>
        <w:t xml:space="preserve"> режимов;</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3.1.6 при необходимости по указанию Заказчика проводит обследование Объектов в части касающейся охранной деятельности;</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3.1.7. ставит в известность Заказчика обо всех выявленных недостатках и нарушениях на Объектах, а также обо всех обстоятельствах, которые могут отрицательно повлиять на охраняемые имущественные интересы Заказчика или на оказание услуг Исполнителем;</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3.1.8. привлекает к охране сотрудников, которые должны:</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являться гражданами Российской Федерации;</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 xml:space="preserve">являться сотрудниками организации, имеющей лицензию на право осуществления частной охранной деятельности и обладать квалификацией, отвечающей требованиям Закона № 2487-1 и иметь удостоверение частного охранника, личную карточку охранника и прошедшими ежегодную периодическую проверку на </w:t>
      </w:r>
      <w:r>
        <w:rPr>
          <w:rFonts w:ascii="Times New Roman" w:eastAsiaTheme="minorHAnsi" w:hAnsi="Times New Roman"/>
          <w:sz w:val="20"/>
          <w:szCs w:val="20"/>
        </w:rPr>
        <w:lastRenderedPageBreak/>
        <w:t>пригодность к действиям в условиях, связанных с применением огнестрельного оружия и специальных средств;</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соответствовать требованиям постановления Правительства Российской Федерации от 19.05.2007 № 300 «Об утверждении перечня заболеваний, препятствующих исполнению обязанностей частного охранника»;</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 xml:space="preserve">знать действующие нормативные документы по вопросам организации охраны; </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уметь действовать при возникновении чрезвычайных ситуаций (пожар, обнаружение посторонних предметов, захват заложников и др.);</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 xml:space="preserve">3.1.9. имеет дежурное подразделение с круглосуточным режимом работы и осуществляет учёт событий на Объектах; хранение информации о деятельности сотрудников охранной организации, их участии в значимых событиях на Объектах; проверок; схем охраны Объектов; составление аналитических сводок о деятельности за прошедшую смену; позиционирование Объектов на карте </w:t>
      </w:r>
      <w:r>
        <w:rPr>
          <w:rFonts w:ascii="Times New Roman" w:hAnsi="Times New Roman"/>
          <w:sz w:val="20"/>
          <w:szCs w:val="20"/>
        </w:rPr>
        <w:t>с использованием соответствующего программного обеспечения</w:t>
      </w:r>
      <w:r>
        <w:rPr>
          <w:rFonts w:ascii="Times New Roman" w:eastAsiaTheme="minorHAnsi" w:hAnsi="Times New Roman"/>
          <w:sz w:val="20"/>
          <w:szCs w:val="20"/>
        </w:rPr>
        <w:t>;</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3.1.10. осуществляет еженедельный контроль ответственными сотрудниками выполнения охранниками дежурной смены своих обязанностей, в том числе в ночное время, выходные и праздничные дни;</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3.1.11. осуществляет необходимую профессиональную подготовку охранников по порядку выполнения обязанностей при несении дежурства и действиям при чрезвычайных ситуациях, обеспечивает наличие у охранников дежурной смены необходимых документов, подтверждающих их полномочия;</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3.1.12. обеспечивает присутствие ответственных сотрудников на проводимых Заказчиком совещаниях и других мероприятиях в части касающейся охранной деятельности;</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3.1.13. обеспечивает своевременное прибытие на Объекты ответственных сотрудников при нарушениях и чрезвычайных ситуациях для принятия необходимых мер;</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3.1.14. осуществляет взаимодействие с правоохранительными органами в интересах обеспечения охраны Объекта;</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3.1.15. обеспечивает охранников и посты охраны форменной одеждой установленного образца,  средствами связи (сотовыми телефонами</w:t>
      </w:r>
      <w:r>
        <w:rPr>
          <w:rFonts w:ascii="Times New Roman" w:hAnsi="Times New Roman"/>
          <w:sz w:val="20"/>
          <w:szCs w:val="20"/>
        </w:rPr>
        <w:t xml:space="preserve"> с функцией экстренного вызова, переносными радиостанциями</w:t>
      </w:r>
      <w:r>
        <w:rPr>
          <w:rFonts w:ascii="Times New Roman" w:eastAsiaTheme="minorHAnsi" w:hAnsi="Times New Roman"/>
          <w:sz w:val="20"/>
          <w:szCs w:val="20"/>
        </w:rPr>
        <w:t>), переносными электрическими досмотровыми фонарями (с возможностью освещенности на расстоянии 1 м не менее 1 500 люкс),</w:t>
      </w:r>
      <w:r>
        <w:rPr>
          <w:rFonts w:ascii="Times New Roman" w:hAnsi="Times New Roman"/>
          <w:sz w:val="20"/>
          <w:szCs w:val="20"/>
        </w:rPr>
        <w:t xml:space="preserve"> </w:t>
      </w:r>
      <w:r>
        <w:rPr>
          <w:rFonts w:ascii="Times New Roman" w:eastAsiaTheme="minorHAnsi" w:hAnsi="Times New Roman"/>
          <w:sz w:val="20"/>
          <w:szCs w:val="20"/>
        </w:rPr>
        <w:t>ручными металлоискателями (</w:t>
      </w:r>
      <w:r>
        <w:rPr>
          <w:rFonts w:ascii="Times New Roman" w:hAnsi="Times New Roman"/>
          <w:sz w:val="20"/>
          <w:szCs w:val="20"/>
        </w:rPr>
        <w:t>чувствительностью не менее 200 мм на объекты пистолет типа ПМ, вероятностью обнаружения не менее 0,98)</w:t>
      </w:r>
      <w:r>
        <w:rPr>
          <w:rFonts w:ascii="Times New Roman" w:eastAsiaTheme="minorHAnsi" w:hAnsi="Times New Roman"/>
          <w:sz w:val="20"/>
          <w:szCs w:val="20"/>
        </w:rPr>
        <w:t xml:space="preserve">, служебными журналами и другим имуществом и оборудованием, необходимым для обеспечения жизнедеятельности дежурной смены охраны, при необходимости – </w:t>
      </w:r>
      <w:r>
        <w:rPr>
          <w:rFonts w:ascii="Times New Roman" w:hAnsi="Times New Roman"/>
          <w:sz w:val="20"/>
          <w:szCs w:val="20"/>
        </w:rPr>
        <w:t>другими инженерными средствами защиты и техническими средствами в целях повышения качества охранных услуг</w:t>
      </w:r>
      <w:r>
        <w:rPr>
          <w:rFonts w:ascii="Times New Roman" w:eastAsiaTheme="minorHAnsi" w:hAnsi="Times New Roman"/>
          <w:sz w:val="20"/>
          <w:szCs w:val="20"/>
        </w:rPr>
        <w:t>;</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3.1.16. при указании Заказчиком недостатков в оказании охранных услуг принимает действенные меры к их устранению.</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3.2. Охранники дежурной смены при несении дежурства:</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3.2.1. руководствуются Должностной инструкцией частного охранника на объекте охраны;</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3.2.2. обеспечивают защиту Объекта от противоправных посягательств;</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 xml:space="preserve">3.2.3. обеспечивают </w:t>
      </w:r>
      <w:proofErr w:type="spellStart"/>
      <w:r>
        <w:rPr>
          <w:rFonts w:ascii="Times New Roman" w:eastAsiaTheme="minorHAnsi" w:hAnsi="Times New Roman"/>
          <w:sz w:val="20"/>
          <w:szCs w:val="20"/>
        </w:rPr>
        <w:t>внутриобъектовый</w:t>
      </w:r>
      <w:proofErr w:type="spellEnd"/>
      <w:r>
        <w:rPr>
          <w:rFonts w:ascii="Times New Roman" w:eastAsiaTheme="minorHAnsi" w:hAnsi="Times New Roman"/>
          <w:sz w:val="20"/>
          <w:szCs w:val="20"/>
        </w:rPr>
        <w:t xml:space="preserve"> и пропускной режим на объекте охраны в установленном Заказчиком порядке, в том числе контроль за вносом и выносом имущества;</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 xml:space="preserve">3.2.4. обеспечивают сохранность принятого под охрану имущества Заказчика; </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3.2.5. принимают все имеющиеся по законодательству меры для защиты жизни и здоровья людей от преступных посягательств во время их пребывания на территории Объекта;</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hAnsi="Times New Roman"/>
          <w:sz w:val="20"/>
          <w:szCs w:val="20"/>
        </w:rPr>
        <w:t>3.2.6. соблюдают конституционные права и свободы человека и гражданина, права и законные интересы физических и юридических лиц;</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3.2.7. соблюдают вежливость при общении с сотрудниками и посетителями, предоставляют общую справочную информацию о порядке работы учреждения;</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3.2.8. предъявляют по требованию сотрудников правоохранительных органов, других граждан удостоверение частного охранника;</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 xml:space="preserve">3.2.9. в случае нарушения сотрудниками требований пропускного и </w:t>
      </w:r>
      <w:proofErr w:type="spellStart"/>
      <w:r>
        <w:rPr>
          <w:rFonts w:ascii="Times New Roman" w:eastAsiaTheme="minorHAnsi" w:hAnsi="Times New Roman"/>
          <w:sz w:val="20"/>
          <w:szCs w:val="20"/>
        </w:rPr>
        <w:t>внутриобъектового</w:t>
      </w:r>
      <w:proofErr w:type="spellEnd"/>
      <w:r>
        <w:rPr>
          <w:rFonts w:ascii="Times New Roman" w:eastAsiaTheme="minorHAnsi" w:hAnsi="Times New Roman"/>
          <w:sz w:val="20"/>
          <w:szCs w:val="20"/>
        </w:rPr>
        <w:t xml:space="preserve"> режимов, докладывают о нарушителях ответственному сотруднику Заказчика; в случае нарушения посетителями – указанных лиц в учреждение не допускают, о чем докладывают ответственному сотруднику Заказчика;</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 xml:space="preserve">3.2.10. требуют от сотрудников и посетителей соблюдения </w:t>
      </w:r>
      <w:proofErr w:type="spellStart"/>
      <w:r>
        <w:rPr>
          <w:rFonts w:ascii="Times New Roman" w:eastAsiaTheme="minorHAnsi" w:hAnsi="Times New Roman"/>
          <w:sz w:val="20"/>
          <w:szCs w:val="20"/>
        </w:rPr>
        <w:t>внутриобъектового</w:t>
      </w:r>
      <w:proofErr w:type="spellEnd"/>
      <w:r>
        <w:rPr>
          <w:rFonts w:ascii="Times New Roman" w:eastAsiaTheme="minorHAnsi" w:hAnsi="Times New Roman"/>
          <w:sz w:val="20"/>
          <w:szCs w:val="20"/>
        </w:rPr>
        <w:t xml:space="preserve"> режима в части их касающейся;</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 xml:space="preserve">3.2.11. обеспечивают поддержание </w:t>
      </w:r>
      <w:proofErr w:type="spellStart"/>
      <w:r>
        <w:rPr>
          <w:rFonts w:ascii="Times New Roman" w:eastAsiaTheme="minorHAnsi" w:hAnsi="Times New Roman"/>
          <w:sz w:val="20"/>
          <w:szCs w:val="20"/>
        </w:rPr>
        <w:t>внутриобъектового</w:t>
      </w:r>
      <w:proofErr w:type="spellEnd"/>
      <w:r>
        <w:rPr>
          <w:rFonts w:ascii="Times New Roman" w:eastAsiaTheme="minorHAnsi" w:hAnsi="Times New Roman"/>
          <w:sz w:val="20"/>
          <w:szCs w:val="20"/>
        </w:rPr>
        <w:t xml:space="preserve"> режима, пресечение правонарушений;</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3.2.12. при массовом пропуске (проходе) и выходе сотрудников находятся у входа на территорию Объекта и обеспечивают порядок;</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3.2.13. по окончании рабочего дня, а также каждые 4 (четыре) часа совершают обход Объекта, обеспечивая контроль за закрытием и целостностью окон, дверей, отсутствием посторонних людей;</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 xml:space="preserve">3.2.14. используют ручные, арочные </w:t>
      </w:r>
      <w:proofErr w:type="spellStart"/>
      <w:r>
        <w:rPr>
          <w:rFonts w:ascii="Times New Roman" w:eastAsiaTheme="minorHAnsi" w:hAnsi="Times New Roman"/>
          <w:sz w:val="20"/>
          <w:szCs w:val="20"/>
        </w:rPr>
        <w:t>металлодетекторы</w:t>
      </w:r>
      <w:proofErr w:type="spellEnd"/>
      <w:r>
        <w:rPr>
          <w:rFonts w:ascii="Times New Roman" w:eastAsiaTheme="minorHAnsi" w:hAnsi="Times New Roman"/>
          <w:sz w:val="20"/>
          <w:szCs w:val="20"/>
        </w:rPr>
        <w:t xml:space="preserve">, технические средства охраны (систему охранную телевизионную, систему видеонаблюдения, систему контроля и управления доступом, систему охранной и тревожной сигнализации, систему связи и пр.), которыми оборудован Объект, постоянно следят за их состоянием в соответствии с рекомендациями, предоставленными технической службой (организацией), обо всех неисправностях или нестандартных ситуациях докладывают руководству охранной организации и ответственному сотруднику Заказчика; </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lastRenderedPageBreak/>
        <w:t>при выходе из строя технических средств охраны повышают концентрацию внимания, а при необходимости - инициируют перед руководителем частной охранной организации либо начальником охраны (объекта, участка) введение режима усиления охраны объекта;</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 xml:space="preserve">3.2.15. </w:t>
      </w:r>
      <w:r>
        <w:rPr>
          <w:rFonts w:ascii="Times New Roman" w:hAnsi="Times New Roman"/>
          <w:sz w:val="20"/>
          <w:szCs w:val="20"/>
        </w:rPr>
        <w:t xml:space="preserve">имеют при себе средства связи, охранный </w:t>
      </w:r>
      <w:proofErr w:type="spellStart"/>
      <w:r>
        <w:rPr>
          <w:rFonts w:ascii="Times New Roman" w:hAnsi="Times New Roman"/>
          <w:sz w:val="20"/>
          <w:szCs w:val="20"/>
        </w:rPr>
        <w:t>извещатель</w:t>
      </w:r>
      <w:proofErr w:type="spellEnd"/>
      <w:r>
        <w:rPr>
          <w:rFonts w:ascii="Times New Roman" w:hAnsi="Times New Roman"/>
          <w:sz w:val="20"/>
          <w:szCs w:val="20"/>
        </w:rPr>
        <w:t xml:space="preserve"> (брелок, браслет подсистемы охранной </w:t>
      </w:r>
      <w:proofErr w:type="spellStart"/>
      <w:r>
        <w:rPr>
          <w:rFonts w:ascii="Times New Roman" w:hAnsi="Times New Roman"/>
          <w:sz w:val="20"/>
          <w:szCs w:val="20"/>
        </w:rPr>
        <w:t>радиоканальной</w:t>
      </w:r>
      <w:proofErr w:type="spellEnd"/>
      <w:r>
        <w:rPr>
          <w:rFonts w:ascii="Times New Roman" w:hAnsi="Times New Roman"/>
          <w:sz w:val="20"/>
          <w:szCs w:val="20"/>
        </w:rPr>
        <w:t xml:space="preserve"> и т. п.) для формирования извещения о тревоге (при наличии) для экстренного вызова мобильной группы охраны (группы быстрого реагирования);</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3.2.16. ведут служебные журналы в соответствии с Приложением № 1 к описанию объекта закупки на оказание охранных услуг «Перечень служебных журналов, требования к их оформлению и ведению»;</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3.2.17. при прибытии на Объект должностных лиц правоохранительных органов (представителей контролирующих и надзорных органов для выполнения ими своих служебных обязанностей) выясняют у них должность, звание и фамилию (с предъявлением ими соответствующего документа), пропускают сотрудника, предъявившего указанный документ на охраняемую территорию с уведомлением ответственного сотрудника Заказчика о посетителе и, возможно, известной цели и причине посещения для сопровождения должностного лица; не препятствуют законным действиям должностных лиц правоохранительных и контролирующих органов при осуществлении указанными должностными лицами своей деятельности;</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3.2.18. незамедлительно сообщают ответственному сотруднику Заказчика и в правоохранительные органы ставшую им известной информацию о готовящихся либо совершенных преступлениях, а также о действиях, об обстоятельствах, создающих на Объекте угрозу безопасности людей;</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3.2.19. в случае совершения противоправных действий в отношении сотрудников, посетителей Объекта, имущества Заказчика и в других необходимых случаях, незамедлительно вызывают группу быстрого реагирования нажатием кнопки экстренного вызова, сообщают о происшествии ответственному сотруднику Заказчика и в правоохранительные органы;</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 xml:space="preserve">3.2.20. задерживают лиц, совершающих правонарушения, нарушителей пропускного и </w:t>
      </w:r>
      <w:proofErr w:type="spellStart"/>
      <w:r>
        <w:rPr>
          <w:rFonts w:ascii="Times New Roman" w:eastAsiaTheme="minorHAnsi" w:hAnsi="Times New Roman"/>
          <w:sz w:val="20"/>
          <w:szCs w:val="20"/>
        </w:rPr>
        <w:t>внутриобъектового</w:t>
      </w:r>
      <w:proofErr w:type="spellEnd"/>
      <w:r>
        <w:rPr>
          <w:rFonts w:ascii="Times New Roman" w:eastAsiaTheme="minorHAnsi" w:hAnsi="Times New Roman"/>
          <w:sz w:val="20"/>
          <w:szCs w:val="20"/>
        </w:rPr>
        <w:t xml:space="preserve"> режимов, сообщают ответственному сотруднику Заказчика и передают их сотрудникам правоохранительных органов;</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3.2.21. при срабатывании охранной сигнализации принимают меры к задержанию нарушителей и сообщают ответственному сотруднику Заказчика;</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 xml:space="preserve">3.2.22. соблюдают правила пожарной безопасности, а в случае обнаружения на Объекте возгорания принимают меры эвакуации людей и первичные действия по ликвидации пожара; </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3.2.23. при возникновении аварийных ситуаций на инженерных системах Объекта, в результате которых причинен или может быть причинен вред жизни и здоровью людей, и имуществу, принимают меры по сокращению возможного ущерба, вызывают аварийные службы и сообщают об этом ответственному сотруднику Заказчика;</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3.2.24. в случае обнаружения подозрительных предметов на Объекте принимают незамедлительные меры по оповещению и организации эвакуации находящихся на Объекте людей, сообщают ответственному сотруднику Заказчика и в правоохранительные органы по единому номеру вызова служб экстренного реагирования «112»;</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3.2.25. применяют физическую силу в необходимых случаях и порядке установленным законодательством Российской Федерации;</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3.2.26. принимают участие в учебных мероприятиях по действиям при возникновении на Объекте пожара (аварийных или чрезвычайных ситуаций), обнаружении подозрительных предметов, которые могут являться взрывоопасными.</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3.3. Заказчик при оказании Исполнителем охранных услуг:</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 xml:space="preserve">3.3.1. предоставляет Исполнителю документы, подтверждающие нахождение Объектов в его собственности или владении, а также необходимые документы, регламентирующие пропускной и </w:t>
      </w:r>
      <w:proofErr w:type="spellStart"/>
      <w:r>
        <w:rPr>
          <w:rFonts w:ascii="Times New Roman" w:eastAsiaTheme="minorHAnsi" w:hAnsi="Times New Roman"/>
          <w:sz w:val="20"/>
          <w:szCs w:val="20"/>
        </w:rPr>
        <w:t>внутриобъектовый</w:t>
      </w:r>
      <w:proofErr w:type="spellEnd"/>
      <w:r>
        <w:rPr>
          <w:rFonts w:ascii="Times New Roman" w:eastAsiaTheme="minorHAnsi" w:hAnsi="Times New Roman"/>
          <w:sz w:val="20"/>
          <w:szCs w:val="20"/>
        </w:rPr>
        <w:t xml:space="preserve"> режимы в части его касающейся, в том числе списки ответственных лиц, инструкции, образцы действующих пропусков, подписей и бланков;</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 xml:space="preserve">3.3.2. создает надлежащие условия для обеспечения сохранности имущества, содействует Исполнителю в выполнении им своих обязанностей; </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3.3.3. обеспечивает Исполнителя бесплатно служебными помещениями, мебелью, оборудованием и инвентарем, необходимым охранникам для выполнения своих обязанностей, средствами пожаротушения, питьевой водой и электроэнергией;</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3.3.4. осуществляет оборудование Объекта необходимыми инженерно-техническими средствами охраны и проводит мероприятия по их поддержанию в исправном состоянии;</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 xml:space="preserve">3.3.5. сообщает Исполнителю не позднее, чем за 5 (пять) дней о переоборудовании или капитальном ремонте Объекта, мест хранения имущества, изменении пропускного и </w:t>
      </w:r>
      <w:proofErr w:type="spellStart"/>
      <w:r>
        <w:rPr>
          <w:rFonts w:ascii="Times New Roman" w:eastAsiaTheme="minorHAnsi" w:hAnsi="Times New Roman"/>
          <w:sz w:val="20"/>
          <w:szCs w:val="20"/>
        </w:rPr>
        <w:t>внутриобъектового</w:t>
      </w:r>
      <w:proofErr w:type="spellEnd"/>
      <w:r>
        <w:rPr>
          <w:rFonts w:ascii="Times New Roman" w:eastAsiaTheme="minorHAnsi" w:hAnsi="Times New Roman"/>
          <w:sz w:val="20"/>
          <w:szCs w:val="20"/>
        </w:rPr>
        <w:t xml:space="preserve"> режимов, других мероприятиях, вследствие которых может потребоваться изменение Должностной инструкции частного охранника на объекте охраны; </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3.3.6. принимает от Исполнителя служебные журналы дежурной смены охраны после окончания их ведения;</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3.3.7. осуществляет контроль оказания охранных услуг.</w:t>
      </w:r>
    </w:p>
    <w:p w:rsidR="000C384A" w:rsidRDefault="000C384A">
      <w:pPr>
        <w:autoSpaceDE w:val="0"/>
        <w:autoSpaceDN w:val="0"/>
        <w:adjustRightInd w:val="0"/>
        <w:spacing w:after="0" w:line="240" w:lineRule="auto"/>
        <w:ind w:firstLine="284"/>
        <w:jc w:val="both"/>
        <w:rPr>
          <w:rFonts w:ascii="Times New Roman" w:eastAsiaTheme="minorHAnsi" w:hAnsi="Times New Roman"/>
          <w:sz w:val="20"/>
          <w:szCs w:val="20"/>
        </w:rPr>
      </w:pPr>
    </w:p>
    <w:p w:rsidR="000C384A" w:rsidRDefault="0061292B">
      <w:pPr>
        <w:autoSpaceDE w:val="0"/>
        <w:autoSpaceDN w:val="0"/>
        <w:adjustRightInd w:val="0"/>
        <w:spacing w:after="0" w:line="240" w:lineRule="auto"/>
        <w:ind w:firstLine="284"/>
        <w:jc w:val="center"/>
        <w:rPr>
          <w:rFonts w:ascii="Times New Roman" w:eastAsiaTheme="minorHAnsi" w:hAnsi="Times New Roman"/>
          <w:b/>
          <w:sz w:val="20"/>
          <w:szCs w:val="20"/>
        </w:rPr>
      </w:pPr>
      <w:r>
        <w:rPr>
          <w:rFonts w:ascii="Times New Roman" w:eastAsiaTheme="minorHAnsi" w:hAnsi="Times New Roman"/>
          <w:sz w:val="20"/>
          <w:szCs w:val="20"/>
        </w:rPr>
        <w:t>4</w:t>
      </w:r>
      <w:r>
        <w:rPr>
          <w:rFonts w:ascii="Times New Roman" w:eastAsiaTheme="minorHAnsi" w:hAnsi="Times New Roman"/>
          <w:b/>
          <w:sz w:val="20"/>
          <w:szCs w:val="20"/>
        </w:rPr>
        <w:t>. Требовании к гарантийному сроку услуг и (или) объему предоставления</w:t>
      </w:r>
    </w:p>
    <w:p w:rsidR="000C384A" w:rsidRDefault="0061292B">
      <w:pPr>
        <w:autoSpaceDE w:val="0"/>
        <w:autoSpaceDN w:val="0"/>
        <w:adjustRightInd w:val="0"/>
        <w:spacing w:after="0" w:line="240" w:lineRule="auto"/>
        <w:ind w:firstLine="284"/>
        <w:jc w:val="center"/>
        <w:rPr>
          <w:rFonts w:ascii="Times New Roman" w:eastAsiaTheme="minorHAnsi" w:hAnsi="Times New Roman"/>
          <w:b/>
          <w:sz w:val="20"/>
          <w:szCs w:val="20"/>
        </w:rPr>
      </w:pPr>
      <w:r>
        <w:rPr>
          <w:rFonts w:ascii="Times New Roman" w:eastAsiaTheme="minorHAnsi" w:hAnsi="Times New Roman"/>
          <w:b/>
          <w:sz w:val="20"/>
          <w:szCs w:val="20"/>
        </w:rPr>
        <w:t>гарантий их качества</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lastRenderedPageBreak/>
        <w:t>4.1. Исполнитель несет материальную ответственность в размере причиненного прямого ущерба Заказчику:</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причиненного кражами имущества, совершенными посредством преступного деяния, квалифицирующегося действующим Уголовным кодексом Российской Федерации, как кража, грабеж или разбой, в результате необеспечения охраны Объекта.</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нанесенного уничтожением или повреждением имущества посторонними лицами, проникшими на охраняемый Объект в результате ненадлежащего выполнения Исполнителем обязательств.</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4.2. Исполнитель несет полную ответственность за конфиденциальность информации, полученной от Заказчика.</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4.3. Исполнитель обязан произвести замену сотрудника охраны в случае болезни, ухода в отпуск и т. д.</w:t>
      </w:r>
    </w:p>
    <w:p w:rsidR="000C384A" w:rsidRDefault="000C384A">
      <w:pPr>
        <w:autoSpaceDE w:val="0"/>
        <w:autoSpaceDN w:val="0"/>
        <w:adjustRightInd w:val="0"/>
        <w:spacing w:after="0" w:line="240" w:lineRule="auto"/>
        <w:ind w:firstLine="284"/>
        <w:jc w:val="both"/>
        <w:rPr>
          <w:rFonts w:ascii="Times New Roman" w:eastAsiaTheme="minorHAnsi" w:hAnsi="Times New Roman"/>
          <w:sz w:val="20"/>
          <w:szCs w:val="20"/>
        </w:rPr>
      </w:pPr>
    </w:p>
    <w:p w:rsidR="000C384A" w:rsidRDefault="0061292B">
      <w:pPr>
        <w:spacing w:after="0" w:line="240" w:lineRule="auto"/>
        <w:jc w:val="center"/>
        <w:rPr>
          <w:rFonts w:ascii="Times New Roman" w:hAnsi="Times New Roman"/>
          <w:b/>
          <w:bCs/>
          <w:sz w:val="20"/>
          <w:szCs w:val="20"/>
        </w:rPr>
      </w:pPr>
      <w:r>
        <w:rPr>
          <w:rFonts w:ascii="Times New Roman" w:hAnsi="Times New Roman"/>
          <w:b/>
          <w:bCs/>
          <w:sz w:val="20"/>
          <w:szCs w:val="20"/>
        </w:rPr>
        <w:t>Перечень приложений,</w:t>
      </w:r>
    </w:p>
    <w:p w:rsidR="000C384A" w:rsidRDefault="0061292B">
      <w:pPr>
        <w:suppressAutoHyphens/>
        <w:spacing w:after="0" w:line="240" w:lineRule="auto"/>
        <w:ind w:firstLine="284"/>
        <w:jc w:val="center"/>
        <w:rPr>
          <w:rFonts w:ascii="Times New Roman" w:eastAsia="Calibri" w:hAnsi="Times New Roman"/>
          <w:sz w:val="20"/>
          <w:szCs w:val="20"/>
        </w:rPr>
      </w:pPr>
      <w:r>
        <w:rPr>
          <w:rFonts w:ascii="Times New Roman" w:hAnsi="Times New Roman"/>
          <w:b/>
          <w:bCs/>
          <w:sz w:val="20"/>
          <w:szCs w:val="20"/>
        </w:rPr>
        <w:t>являющихся неотъемлемой частью описания объекта закупок</w:t>
      </w:r>
    </w:p>
    <w:p w:rsidR="000C384A" w:rsidRDefault="0061292B">
      <w:pPr>
        <w:suppressAutoHyphens/>
        <w:spacing w:after="0" w:line="240" w:lineRule="auto"/>
        <w:ind w:firstLine="284"/>
        <w:jc w:val="both"/>
        <w:rPr>
          <w:rFonts w:ascii="Times New Roman" w:eastAsia="Calibri" w:hAnsi="Times New Roman"/>
          <w:sz w:val="20"/>
          <w:szCs w:val="20"/>
        </w:rPr>
      </w:pPr>
      <w:r>
        <w:rPr>
          <w:rFonts w:ascii="Times New Roman" w:eastAsia="Calibri" w:hAnsi="Times New Roman"/>
          <w:sz w:val="20"/>
          <w:szCs w:val="20"/>
        </w:rPr>
        <w:t xml:space="preserve">№ 1 - Перечень служебных журналов, требования к их оформлению и ведению. </w:t>
      </w:r>
    </w:p>
    <w:p w:rsidR="000C384A" w:rsidRDefault="000C384A">
      <w:pPr>
        <w:spacing w:after="0" w:line="240" w:lineRule="auto"/>
        <w:rPr>
          <w:rFonts w:ascii="Times New Roman" w:eastAsia="Calibri" w:hAnsi="Times New Roman"/>
          <w:sz w:val="20"/>
          <w:szCs w:val="20"/>
        </w:rPr>
      </w:pPr>
    </w:p>
    <w:p w:rsidR="000C384A" w:rsidRDefault="000C384A">
      <w:pPr>
        <w:widowControl w:val="0"/>
        <w:tabs>
          <w:tab w:val="left" w:pos="1830"/>
          <w:tab w:val="right" w:pos="14428"/>
        </w:tabs>
        <w:autoSpaceDE w:val="0"/>
        <w:autoSpaceDN w:val="0"/>
        <w:adjustRightInd w:val="0"/>
        <w:spacing w:after="0" w:line="240" w:lineRule="auto"/>
        <w:ind w:firstLine="284"/>
        <w:jc w:val="right"/>
        <w:outlineLvl w:val="1"/>
        <w:rPr>
          <w:rFonts w:ascii="Times New Roman" w:eastAsia="Calibri" w:hAnsi="Times New Roman"/>
          <w:sz w:val="20"/>
          <w:szCs w:val="20"/>
        </w:rPr>
      </w:pPr>
    </w:p>
    <w:p w:rsidR="000C384A" w:rsidRDefault="000C384A">
      <w:pPr>
        <w:widowControl w:val="0"/>
        <w:tabs>
          <w:tab w:val="left" w:pos="1830"/>
          <w:tab w:val="right" w:pos="14428"/>
        </w:tabs>
        <w:autoSpaceDE w:val="0"/>
        <w:autoSpaceDN w:val="0"/>
        <w:adjustRightInd w:val="0"/>
        <w:spacing w:after="0" w:line="240" w:lineRule="auto"/>
        <w:ind w:firstLine="284"/>
        <w:jc w:val="right"/>
        <w:outlineLvl w:val="1"/>
        <w:rPr>
          <w:rFonts w:ascii="Times New Roman" w:eastAsia="Calibri" w:hAnsi="Times New Roman"/>
          <w:sz w:val="20"/>
          <w:szCs w:val="20"/>
        </w:rPr>
      </w:pPr>
    </w:p>
    <w:p w:rsidR="000C384A" w:rsidRDefault="000C384A">
      <w:pPr>
        <w:widowControl w:val="0"/>
        <w:tabs>
          <w:tab w:val="left" w:pos="1830"/>
          <w:tab w:val="right" w:pos="14428"/>
        </w:tabs>
        <w:autoSpaceDE w:val="0"/>
        <w:autoSpaceDN w:val="0"/>
        <w:adjustRightInd w:val="0"/>
        <w:spacing w:after="0" w:line="240" w:lineRule="auto"/>
        <w:ind w:firstLine="284"/>
        <w:jc w:val="right"/>
        <w:outlineLvl w:val="1"/>
        <w:rPr>
          <w:rFonts w:ascii="Times New Roman" w:eastAsia="Calibri" w:hAnsi="Times New Roman"/>
          <w:sz w:val="20"/>
          <w:szCs w:val="20"/>
        </w:rPr>
      </w:pPr>
    </w:p>
    <w:p w:rsidR="00740B4C" w:rsidRDefault="00740B4C">
      <w:pPr>
        <w:widowControl w:val="0"/>
        <w:tabs>
          <w:tab w:val="left" w:pos="1830"/>
          <w:tab w:val="right" w:pos="14428"/>
        </w:tabs>
        <w:autoSpaceDE w:val="0"/>
        <w:autoSpaceDN w:val="0"/>
        <w:adjustRightInd w:val="0"/>
        <w:spacing w:after="0" w:line="240" w:lineRule="auto"/>
        <w:ind w:firstLine="284"/>
        <w:jc w:val="right"/>
        <w:outlineLvl w:val="1"/>
        <w:rPr>
          <w:rFonts w:ascii="Times New Roman" w:eastAsia="Calibri" w:hAnsi="Times New Roman"/>
          <w:sz w:val="20"/>
          <w:szCs w:val="20"/>
        </w:rPr>
        <w:sectPr w:rsidR="00740B4C">
          <w:pgSz w:w="11906" w:h="16838"/>
          <w:pgMar w:top="709" w:right="850" w:bottom="1134" w:left="1701" w:header="142" w:footer="708" w:gutter="0"/>
          <w:cols w:space="720"/>
        </w:sectPr>
      </w:pPr>
    </w:p>
    <w:p w:rsidR="000C384A" w:rsidRDefault="0061292B">
      <w:pPr>
        <w:widowControl w:val="0"/>
        <w:tabs>
          <w:tab w:val="left" w:pos="1830"/>
          <w:tab w:val="right" w:pos="14428"/>
        </w:tabs>
        <w:autoSpaceDE w:val="0"/>
        <w:autoSpaceDN w:val="0"/>
        <w:adjustRightInd w:val="0"/>
        <w:spacing w:after="0" w:line="240" w:lineRule="auto"/>
        <w:ind w:firstLine="284"/>
        <w:jc w:val="right"/>
        <w:outlineLvl w:val="1"/>
        <w:rPr>
          <w:rFonts w:ascii="Times New Roman" w:hAnsi="Times New Roman"/>
          <w:sz w:val="20"/>
          <w:szCs w:val="20"/>
        </w:rPr>
      </w:pPr>
      <w:r>
        <w:rPr>
          <w:rFonts w:ascii="Times New Roman" w:eastAsia="Calibri" w:hAnsi="Times New Roman"/>
          <w:sz w:val="20"/>
          <w:szCs w:val="20"/>
        </w:rPr>
        <w:lastRenderedPageBreak/>
        <w:t>Приложение № 1</w:t>
      </w:r>
    </w:p>
    <w:p w:rsidR="000C384A" w:rsidRDefault="0061292B">
      <w:pPr>
        <w:widowControl w:val="0"/>
        <w:tabs>
          <w:tab w:val="left" w:pos="1830"/>
          <w:tab w:val="right" w:pos="14428"/>
        </w:tabs>
        <w:autoSpaceDE w:val="0"/>
        <w:autoSpaceDN w:val="0"/>
        <w:adjustRightInd w:val="0"/>
        <w:spacing w:after="0" w:line="240" w:lineRule="auto"/>
        <w:ind w:firstLine="284"/>
        <w:jc w:val="right"/>
        <w:outlineLvl w:val="1"/>
        <w:rPr>
          <w:rFonts w:ascii="Times New Roman" w:eastAsia="Calibri" w:hAnsi="Times New Roman"/>
          <w:sz w:val="20"/>
          <w:szCs w:val="20"/>
        </w:rPr>
      </w:pPr>
      <w:r>
        <w:rPr>
          <w:rFonts w:ascii="Times New Roman" w:eastAsia="Calibri" w:hAnsi="Times New Roman"/>
          <w:sz w:val="20"/>
          <w:szCs w:val="20"/>
        </w:rPr>
        <w:t xml:space="preserve">к описанию объекта закупки </w:t>
      </w:r>
    </w:p>
    <w:p w:rsidR="000C384A" w:rsidRDefault="0061292B">
      <w:pPr>
        <w:widowControl w:val="0"/>
        <w:tabs>
          <w:tab w:val="left" w:pos="1830"/>
          <w:tab w:val="right" w:pos="14428"/>
        </w:tabs>
        <w:autoSpaceDE w:val="0"/>
        <w:autoSpaceDN w:val="0"/>
        <w:adjustRightInd w:val="0"/>
        <w:spacing w:after="0" w:line="240" w:lineRule="auto"/>
        <w:ind w:firstLine="284"/>
        <w:jc w:val="right"/>
        <w:outlineLvl w:val="1"/>
        <w:rPr>
          <w:rFonts w:ascii="Times New Roman" w:eastAsia="Calibri" w:hAnsi="Times New Roman"/>
          <w:sz w:val="20"/>
          <w:szCs w:val="20"/>
        </w:rPr>
      </w:pPr>
      <w:r>
        <w:rPr>
          <w:rFonts w:ascii="Times New Roman" w:eastAsia="Calibri" w:hAnsi="Times New Roman"/>
          <w:sz w:val="20"/>
          <w:szCs w:val="20"/>
        </w:rPr>
        <w:t>на оказание охранных услуг</w:t>
      </w:r>
    </w:p>
    <w:p w:rsidR="000C384A" w:rsidRDefault="000C384A">
      <w:pPr>
        <w:suppressAutoHyphens/>
        <w:spacing w:after="0" w:line="240" w:lineRule="auto"/>
        <w:ind w:firstLine="284"/>
        <w:jc w:val="right"/>
        <w:rPr>
          <w:rFonts w:ascii="Times New Roman" w:eastAsia="Calibri" w:hAnsi="Times New Roman"/>
          <w:sz w:val="20"/>
          <w:szCs w:val="20"/>
        </w:rPr>
      </w:pPr>
    </w:p>
    <w:p w:rsidR="000C384A" w:rsidRDefault="0061292B">
      <w:pPr>
        <w:suppressAutoHyphens/>
        <w:spacing w:after="0" w:line="240" w:lineRule="auto"/>
        <w:ind w:firstLine="284"/>
        <w:jc w:val="center"/>
        <w:rPr>
          <w:rFonts w:ascii="Times New Roman" w:eastAsia="Calibri" w:hAnsi="Times New Roman"/>
          <w:sz w:val="20"/>
          <w:szCs w:val="20"/>
        </w:rPr>
      </w:pPr>
      <w:r>
        <w:rPr>
          <w:rFonts w:ascii="Times New Roman" w:eastAsia="Calibri" w:hAnsi="Times New Roman"/>
          <w:sz w:val="20"/>
          <w:szCs w:val="20"/>
        </w:rPr>
        <w:t>Перечень</w:t>
      </w:r>
    </w:p>
    <w:p w:rsidR="000C384A" w:rsidRDefault="0061292B">
      <w:pPr>
        <w:suppressAutoHyphens/>
        <w:spacing w:after="0" w:line="240" w:lineRule="auto"/>
        <w:ind w:firstLine="284"/>
        <w:jc w:val="center"/>
        <w:rPr>
          <w:rFonts w:ascii="Times New Roman" w:eastAsia="Calibri" w:hAnsi="Times New Roman"/>
          <w:sz w:val="20"/>
          <w:szCs w:val="20"/>
        </w:rPr>
      </w:pPr>
      <w:r>
        <w:rPr>
          <w:rFonts w:ascii="Times New Roman" w:eastAsia="Calibri" w:hAnsi="Times New Roman"/>
          <w:sz w:val="20"/>
          <w:szCs w:val="20"/>
        </w:rPr>
        <w:t xml:space="preserve">служебных журналов, требования к их оформлению и ведению </w:t>
      </w:r>
    </w:p>
    <w:p w:rsidR="000C384A" w:rsidRDefault="000C384A">
      <w:pPr>
        <w:suppressAutoHyphens/>
        <w:spacing w:after="0" w:line="240" w:lineRule="auto"/>
        <w:ind w:firstLine="284"/>
        <w:jc w:val="center"/>
        <w:rPr>
          <w:rFonts w:ascii="Times New Roman" w:eastAsia="Calibri" w:hAnsi="Times New Roman"/>
          <w:sz w:val="20"/>
          <w:szCs w:val="20"/>
        </w:rPr>
      </w:pPr>
    </w:p>
    <w:p w:rsidR="000C384A" w:rsidRDefault="0061292B">
      <w:pPr>
        <w:suppressAutoHyphens/>
        <w:spacing w:after="0" w:line="240" w:lineRule="auto"/>
        <w:ind w:firstLine="567"/>
        <w:jc w:val="both"/>
        <w:rPr>
          <w:rFonts w:ascii="Times New Roman" w:hAnsi="Times New Roman"/>
          <w:sz w:val="20"/>
          <w:szCs w:val="20"/>
          <w:lang w:bidi="ru-RU"/>
        </w:rPr>
      </w:pPr>
      <w:r>
        <w:rPr>
          <w:rFonts w:ascii="Times New Roman" w:hAnsi="Times New Roman"/>
          <w:sz w:val="20"/>
          <w:szCs w:val="20"/>
          <w:lang w:bidi="ru-RU"/>
        </w:rPr>
        <w:t xml:space="preserve">Служебные журналы предназначены для учета событий и информации согласно их предназначению, к ним относятся: журнал приема (сдачи) дежурства; журнал приема помещений (материальных ценностей) под охрану; журнал учета приема (выдачи) ключей; журнал учета посетителей; рабочий журнал; журнал регистрации инструктажа на рабочем месте. </w:t>
      </w:r>
    </w:p>
    <w:p w:rsidR="000C384A" w:rsidRDefault="0061292B">
      <w:pPr>
        <w:suppressAutoHyphens/>
        <w:spacing w:after="0" w:line="240" w:lineRule="auto"/>
        <w:ind w:firstLine="567"/>
        <w:jc w:val="both"/>
        <w:rPr>
          <w:rFonts w:ascii="Times New Roman" w:hAnsi="Times New Roman"/>
          <w:sz w:val="20"/>
          <w:szCs w:val="20"/>
          <w:lang w:bidi="ru-RU"/>
        </w:rPr>
      </w:pPr>
      <w:r>
        <w:rPr>
          <w:rFonts w:ascii="Times New Roman" w:hAnsi="Times New Roman"/>
          <w:sz w:val="20"/>
          <w:szCs w:val="20"/>
          <w:lang w:bidi="ru-RU"/>
        </w:rPr>
        <w:t>Служебные журналы находятся на постах охраны, ответственность за их правильное ведение и сохранность возлагается на охранников дежурной смены.</w:t>
      </w:r>
    </w:p>
    <w:p w:rsidR="000C384A" w:rsidRDefault="0061292B">
      <w:pPr>
        <w:suppressAutoHyphens/>
        <w:spacing w:after="0" w:line="240" w:lineRule="auto"/>
        <w:ind w:firstLine="567"/>
        <w:jc w:val="both"/>
        <w:rPr>
          <w:rFonts w:ascii="Times New Roman" w:hAnsi="Times New Roman"/>
          <w:sz w:val="20"/>
          <w:szCs w:val="20"/>
          <w:lang w:bidi="ru-RU"/>
        </w:rPr>
      </w:pPr>
      <w:r>
        <w:rPr>
          <w:rFonts w:ascii="Times New Roman" w:hAnsi="Times New Roman"/>
          <w:sz w:val="20"/>
          <w:szCs w:val="20"/>
          <w:lang w:bidi="ru-RU"/>
        </w:rPr>
        <w:t>На первой странице каждого служебного журнала указывается наименование служебного журнала, наименование охраняемого объекта, дата начала и дата окончания его ведения; на второй странице - общие правила ведения служебных журналов и правила ведения данного журнала по заполнению всех граф и разделов; на третьей странице - образец заполнения всех граф и разделов данного журнала; на последней странице - количество пронумерованных и прошнурованных листов, место подписи и фамилия ответственного лица, дата оформления журнала; начало и окончание ведения предыдущего журнала, место подписей и фамилии сдавшего и принявшего предыдущий журнал на хранение, место для опечатывания прошитых листов.</w:t>
      </w:r>
    </w:p>
    <w:p w:rsidR="000C384A" w:rsidRDefault="0061292B">
      <w:pPr>
        <w:suppressAutoHyphens/>
        <w:spacing w:after="0" w:line="240" w:lineRule="auto"/>
        <w:ind w:firstLine="567"/>
        <w:jc w:val="both"/>
        <w:rPr>
          <w:rFonts w:ascii="Times New Roman" w:hAnsi="Times New Roman"/>
          <w:sz w:val="20"/>
          <w:szCs w:val="20"/>
          <w:lang w:bidi="ru-RU"/>
        </w:rPr>
      </w:pPr>
      <w:r>
        <w:rPr>
          <w:rFonts w:ascii="Times New Roman" w:hAnsi="Times New Roman"/>
          <w:sz w:val="20"/>
          <w:szCs w:val="20"/>
          <w:lang w:bidi="ru-RU"/>
        </w:rPr>
        <w:t>На четвертой и последующих страницах служебных журналов указываются следующие графы и разделы:</w:t>
      </w:r>
    </w:p>
    <w:p w:rsidR="000C384A" w:rsidRDefault="0061292B">
      <w:pPr>
        <w:suppressAutoHyphens/>
        <w:spacing w:after="0" w:line="240" w:lineRule="auto"/>
        <w:ind w:firstLine="567"/>
        <w:jc w:val="both"/>
        <w:rPr>
          <w:rFonts w:ascii="Times New Roman" w:hAnsi="Times New Roman"/>
          <w:sz w:val="20"/>
          <w:szCs w:val="20"/>
          <w:lang w:bidi="ru-RU"/>
        </w:rPr>
      </w:pPr>
      <w:r>
        <w:rPr>
          <w:rFonts w:ascii="Times New Roman" w:hAnsi="Times New Roman"/>
          <w:sz w:val="20"/>
          <w:szCs w:val="20"/>
          <w:lang w:bidi="ru-RU"/>
        </w:rPr>
        <w:t xml:space="preserve">- </w:t>
      </w:r>
      <w:bookmarkStart w:id="13" w:name="_Hlk211337152"/>
      <w:r>
        <w:rPr>
          <w:rFonts w:ascii="Times New Roman" w:hAnsi="Times New Roman"/>
          <w:sz w:val="20"/>
          <w:szCs w:val="20"/>
          <w:lang w:bidi="ru-RU"/>
        </w:rPr>
        <w:t>журнал приема (сдачи) дежурства</w:t>
      </w:r>
      <w:bookmarkEnd w:id="13"/>
      <w:r>
        <w:rPr>
          <w:rFonts w:ascii="Times New Roman" w:hAnsi="Times New Roman"/>
          <w:sz w:val="20"/>
          <w:szCs w:val="20"/>
          <w:lang w:bidi="ru-RU"/>
        </w:rPr>
        <w:t xml:space="preserve"> - время начала и окончания дежурства, время докладов оперативному дежурному, фамилия и инициалы сотрудника охраны, график дежурства с разбивкой по каждому часу, раздел примечания, рапорт о сдаче (приеме) дежурства с указанием недостатков, подписи, фамилия и инициалы сдавшего и принявшего дежурство; </w:t>
      </w:r>
    </w:p>
    <w:p w:rsidR="000C384A" w:rsidRDefault="0061292B">
      <w:pPr>
        <w:suppressAutoHyphens/>
        <w:spacing w:after="0" w:line="240" w:lineRule="auto"/>
        <w:ind w:firstLine="567"/>
        <w:jc w:val="both"/>
        <w:rPr>
          <w:rFonts w:ascii="Times New Roman" w:hAnsi="Times New Roman"/>
          <w:sz w:val="20"/>
          <w:szCs w:val="20"/>
          <w:lang w:bidi="ru-RU"/>
        </w:rPr>
      </w:pPr>
      <w:r>
        <w:rPr>
          <w:rFonts w:ascii="Times New Roman" w:hAnsi="Times New Roman"/>
          <w:sz w:val="20"/>
          <w:szCs w:val="20"/>
          <w:lang w:bidi="ru-RU"/>
        </w:rPr>
        <w:t xml:space="preserve">- </w:t>
      </w:r>
      <w:bookmarkStart w:id="14" w:name="_Hlk211337226"/>
      <w:r>
        <w:rPr>
          <w:rFonts w:ascii="Times New Roman" w:hAnsi="Times New Roman"/>
          <w:sz w:val="20"/>
          <w:szCs w:val="20"/>
          <w:lang w:bidi="ru-RU"/>
        </w:rPr>
        <w:t>журнал приема помещений (материальных ценностей) под охрану</w:t>
      </w:r>
      <w:bookmarkEnd w:id="14"/>
      <w:r>
        <w:rPr>
          <w:rFonts w:ascii="Times New Roman" w:hAnsi="Times New Roman"/>
          <w:sz w:val="20"/>
          <w:szCs w:val="20"/>
          <w:lang w:bidi="ru-RU"/>
        </w:rPr>
        <w:t xml:space="preserve"> - номер по порядку, наименование (номер) помещения/материальных ценностей, номер печати (пломбы), время приема под охрану и сдачи из-под охраны, фамилии, инициалы и роспись сдавшего под охрану и принявшего из-под охраны, роспись обеспечившего пожарную безопасность, роспись сотрудника охраны о приеме и сдаче, примечания; </w:t>
      </w:r>
    </w:p>
    <w:p w:rsidR="000C384A" w:rsidRDefault="0061292B">
      <w:pPr>
        <w:suppressAutoHyphens/>
        <w:spacing w:after="0" w:line="240" w:lineRule="auto"/>
        <w:ind w:firstLine="567"/>
        <w:jc w:val="both"/>
        <w:rPr>
          <w:rFonts w:ascii="Times New Roman" w:hAnsi="Times New Roman"/>
          <w:sz w:val="20"/>
          <w:szCs w:val="20"/>
          <w:lang w:bidi="ru-RU"/>
        </w:rPr>
      </w:pPr>
      <w:r>
        <w:rPr>
          <w:rFonts w:ascii="Times New Roman" w:hAnsi="Times New Roman"/>
          <w:sz w:val="20"/>
          <w:szCs w:val="20"/>
          <w:lang w:bidi="ru-RU"/>
        </w:rPr>
        <w:t xml:space="preserve">- </w:t>
      </w:r>
      <w:bookmarkStart w:id="15" w:name="_Hlk211337621"/>
      <w:r>
        <w:rPr>
          <w:rFonts w:ascii="Times New Roman" w:hAnsi="Times New Roman"/>
          <w:sz w:val="20"/>
          <w:szCs w:val="20"/>
          <w:lang w:bidi="ru-RU"/>
        </w:rPr>
        <w:t>журнал учета приема (выдачи) ключей</w:t>
      </w:r>
      <w:bookmarkEnd w:id="15"/>
      <w:r>
        <w:rPr>
          <w:rFonts w:ascii="Times New Roman" w:hAnsi="Times New Roman"/>
          <w:sz w:val="20"/>
          <w:szCs w:val="20"/>
          <w:lang w:bidi="ru-RU"/>
        </w:rPr>
        <w:t xml:space="preserve"> - номер по порядку, номер (наименование) помещения, номер ключа (пенала)/печати, время приема и выдачи, фамилии, инициалы и роспись сдавшего и получившего, роспись обеспечившего пожарную безопасность, роспись сотрудника охраны о приеме и выдаче, примечания; </w:t>
      </w:r>
    </w:p>
    <w:p w:rsidR="000C384A" w:rsidRDefault="0061292B">
      <w:pPr>
        <w:suppressAutoHyphens/>
        <w:spacing w:after="0" w:line="240" w:lineRule="auto"/>
        <w:ind w:firstLine="567"/>
        <w:jc w:val="both"/>
        <w:rPr>
          <w:rFonts w:ascii="Times New Roman" w:hAnsi="Times New Roman"/>
          <w:sz w:val="20"/>
          <w:szCs w:val="20"/>
          <w:lang w:bidi="ru-RU"/>
        </w:rPr>
      </w:pPr>
      <w:r>
        <w:rPr>
          <w:rFonts w:ascii="Times New Roman" w:hAnsi="Times New Roman"/>
          <w:sz w:val="20"/>
          <w:szCs w:val="20"/>
          <w:lang w:bidi="ru-RU"/>
        </w:rPr>
        <w:t xml:space="preserve">- </w:t>
      </w:r>
      <w:bookmarkStart w:id="16" w:name="_Hlk211337645"/>
      <w:r>
        <w:rPr>
          <w:rFonts w:ascii="Times New Roman" w:hAnsi="Times New Roman"/>
          <w:sz w:val="20"/>
          <w:szCs w:val="20"/>
          <w:lang w:bidi="ru-RU"/>
        </w:rPr>
        <w:t xml:space="preserve">журнал учета посетителей </w:t>
      </w:r>
      <w:bookmarkEnd w:id="16"/>
      <w:r>
        <w:rPr>
          <w:rFonts w:ascii="Times New Roman" w:hAnsi="Times New Roman"/>
          <w:sz w:val="20"/>
          <w:szCs w:val="20"/>
          <w:lang w:bidi="ru-RU"/>
        </w:rPr>
        <w:t>- номер по порядку, время входа и выхода, фамилия, имя, отчество и дата рождения посетителя, серия и номер паспорта (водительского удостоверения), наименование организации, фамилия сотрудника, разрешившего вход, номер пропуска, к кому следует, роспись сотрудника при входе и выходе, примечания;</w:t>
      </w:r>
    </w:p>
    <w:p w:rsidR="000C384A" w:rsidRDefault="0061292B">
      <w:pPr>
        <w:suppressAutoHyphens/>
        <w:spacing w:after="0" w:line="240" w:lineRule="auto"/>
        <w:ind w:firstLine="567"/>
        <w:jc w:val="both"/>
        <w:rPr>
          <w:rFonts w:ascii="Times New Roman" w:hAnsi="Times New Roman"/>
          <w:sz w:val="20"/>
          <w:szCs w:val="20"/>
          <w:lang w:bidi="ru-RU"/>
        </w:rPr>
      </w:pPr>
      <w:r>
        <w:rPr>
          <w:rFonts w:ascii="Times New Roman" w:hAnsi="Times New Roman"/>
          <w:sz w:val="20"/>
          <w:szCs w:val="20"/>
          <w:lang w:bidi="ru-RU"/>
        </w:rPr>
        <w:t>- рабочий журнал - время и содержание информации (распоряжения), примечания (отметка о выполнении);</w:t>
      </w:r>
    </w:p>
    <w:p w:rsidR="000C384A" w:rsidRDefault="0061292B">
      <w:pPr>
        <w:suppressAutoHyphens/>
        <w:spacing w:after="0" w:line="240" w:lineRule="auto"/>
        <w:ind w:firstLine="567"/>
        <w:jc w:val="both"/>
        <w:rPr>
          <w:rFonts w:ascii="Times New Roman" w:hAnsi="Times New Roman"/>
          <w:sz w:val="20"/>
          <w:szCs w:val="20"/>
          <w:lang w:bidi="ru-RU"/>
        </w:rPr>
      </w:pPr>
      <w:r>
        <w:rPr>
          <w:rFonts w:ascii="Times New Roman" w:hAnsi="Times New Roman"/>
          <w:sz w:val="20"/>
          <w:szCs w:val="20"/>
          <w:lang w:bidi="ru-RU"/>
        </w:rPr>
        <w:t>- журнал регистрации инструктажа на рабочем месте - в соответствии с имеющимися стандартами.</w:t>
      </w:r>
    </w:p>
    <w:p w:rsidR="000C384A" w:rsidRDefault="0061292B">
      <w:pPr>
        <w:suppressAutoHyphens/>
        <w:spacing w:after="0" w:line="240" w:lineRule="auto"/>
        <w:ind w:firstLine="567"/>
        <w:jc w:val="both"/>
        <w:rPr>
          <w:rFonts w:ascii="Times New Roman" w:hAnsi="Times New Roman"/>
          <w:sz w:val="20"/>
          <w:szCs w:val="20"/>
          <w:lang w:bidi="ru-RU"/>
        </w:rPr>
      </w:pPr>
      <w:r>
        <w:rPr>
          <w:rFonts w:ascii="Times New Roman" w:hAnsi="Times New Roman"/>
          <w:sz w:val="20"/>
          <w:szCs w:val="20"/>
          <w:lang w:bidi="ru-RU"/>
        </w:rPr>
        <w:t>В зависимости от особенностей Объекта по указанию Заказчика могут вестись и другие</w:t>
      </w:r>
      <w:r>
        <w:rPr>
          <w:rFonts w:ascii="Times New Roman" w:hAnsi="Times New Roman"/>
          <w:sz w:val="20"/>
          <w:szCs w:val="20"/>
        </w:rPr>
        <w:t xml:space="preserve"> </w:t>
      </w:r>
      <w:r>
        <w:rPr>
          <w:rFonts w:ascii="Times New Roman" w:hAnsi="Times New Roman"/>
          <w:sz w:val="20"/>
          <w:szCs w:val="20"/>
          <w:lang w:bidi="ru-RU"/>
        </w:rPr>
        <w:t>служебные журналы.</w:t>
      </w:r>
    </w:p>
    <w:p w:rsidR="000C384A" w:rsidRDefault="0061292B">
      <w:pPr>
        <w:suppressAutoHyphens/>
        <w:spacing w:after="0" w:line="240" w:lineRule="auto"/>
        <w:ind w:firstLine="567"/>
        <w:jc w:val="both"/>
        <w:rPr>
          <w:rFonts w:ascii="Times New Roman" w:hAnsi="Times New Roman"/>
          <w:sz w:val="20"/>
          <w:szCs w:val="20"/>
          <w:lang w:bidi="ru-RU"/>
        </w:rPr>
      </w:pPr>
      <w:r>
        <w:rPr>
          <w:rFonts w:ascii="Times New Roman" w:hAnsi="Times New Roman"/>
          <w:sz w:val="20"/>
          <w:szCs w:val="20"/>
          <w:lang w:bidi="ru-RU"/>
        </w:rPr>
        <w:t>Все листы служебных журналов пронумеровываются и прошиваются, минимальное количество листов - 100.</w:t>
      </w:r>
    </w:p>
    <w:p w:rsidR="000C384A" w:rsidRDefault="0061292B">
      <w:pPr>
        <w:spacing w:after="0" w:line="240" w:lineRule="auto"/>
        <w:jc w:val="center"/>
        <w:rPr>
          <w:rFonts w:ascii="Times New Roman" w:hAnsi="Times New Roman"/>
          <w:sz w:val="20"/>
          <w:szCs w:val="20"/>
          <w:lang w:bidi="ru-RU"/>
        </w:rPr>
      </w:pPr>
      <w:r>
        <w:rPr>
          <w:rFonts w:ascii="Times New Roman" w:hAnsi="Times New Roman"/>
          <w:sz w:val="20"/>
          <w:szCs w:val="20"/>
          <w:lang w:bidi="ru-RU"/>
        </w:rPr>
        <w:t>Журналы предназначены только для ведения соответствующих учетных записей. Изменения в порядок ведения служебных журналов, вносятся только ответственным сотрудником Заказчика.</w:t>
      </w:r>
    </w:p>
    <w:p w:rsidR="000C384A" w:rsidRDefault="000C384A">
      <w:pPr>
        <w:spacing w:after="0" w:line="240" w:lineRule="auto"/>
        <w:jc w:val="center"/>
        <w:rPr>
          <w:rFonts w:ascii="Times New Roman" w:hAnsi="Times New Roman"/>
          <w:sz w:val="20"/>
          <w:szCs w:val="20"/>
          <w:lang w:eastAsia="ru-RU"/>
        </w:rPr>
      </w:pPr>
    </w:p>
    <w:tbl>
      <w:tblPr>
        <w:tblW w:w="9498" w:type="dxa"/>
        <w:tblInd w:w="993" w:type="dxa"/>
        <w:tblLayout w:type="fixed"/>
        <w:tblLook w:val="04A0" w:firstRow="1" w:lastRow="0" w:firstColumn="1" w:lastColumn="0" w:noHBand="0" w:noVBand="1"/>
      </w:tblPr>
      <w:tblGrid>
        <w:gridCol w:w="4954"/>
        <w:gridCol w:w="4544"/>
      </w:tblGrid>
      <w:tr w:rsidR="000C384A">
        <w:trPr>
          <w:trHeight w:val="2204"/>
        </w:trPr>
        <w:tc>
          <w:tcPr>
            <w:tcW w:w="4954" w:type="dxa"/>
            <w:shd w:val="clear" w:color="auto" w:fill="auto"/>
          </w:tcPr>
          <w:p w:rsidR="000C384A" w:rsidRDefault="0061292B">
            <w:pPr>
              <w:widowControl w:val="0"/>
              <w:overflowPunct w:val="0"/>
              <w:autoSpaceDE w:val="0"/>
              <w:autoSpaceDN w:val="0"/>
              <w:adjustRightInd w:val="0"/>
              <w:spacing w:after="0" w:line="240" w:lineRule="auto"/>
              <w:jc w:val="center"/>
              <w:textAlignment w:val="baseline"/>
              <w:rPr>
                <w:rFonts w:ascii="Times New Roman" w:eastAsia="Courier New" w:hAnsi="Times New Roman"/>
                <w:b/>
                <w:caps/>
                <w:color w:val="000000"/>
                <w:lang w:eastAsia="ru-RU" w:bidi="ru-RU"/>
              </w:rPr>
            </w:pPr>
            <w:r>
              <w:rPr>
                <w:rFonts w:ascii="Times New Roman" w:eastAsia="Courier New" w:hAnsi="Times New Roman"/>
                <w:b/>
                <w:caps/>
                <w:color w:val="000000"/>
                <w:lang w:eastAsia="ru-RU" w:bidi="ru-RU"/>
              </w:rPr>
              <w:t>Заказчик</w:t>
            </w:r>
          </w:p>
          <w:p w:rsidR="000C384A" w:rsidRPr="008068C3" w:rsidRDefault="0061292B">
            <w:pPr>
              <w:spacing w:after="0" w:line="240" w:lineRule="auto"/>
              <w:rPr>
                <w:rFonts w:ascii="Times New Roman" w:hAnsi="Times New Roman"/>
                <w:bCs/>
                <w:lang w:eastAsia="ru-RU"/>
              </w:rPr>
            </w:pPr>
            <w:r w:rsidRPr="008068C3">
              <w:rPr>
                <w:rFonts w:ascii="Times New Roman" w:hAnsi="Times New Roman"/>
                <w:bCs/>
                <w:lang w:eastAsia="ru-RU"/>
              </w:rPr>
              <w:t>ГБ</w:t>
            </w:r>
            <w:r w:rsidR="008068C3">
              <w:rPr>
                <w:rFonts w:ascii="Times New Roman" w:hAnsi="Times New Roman"/>
                <w:bCs/>
                <w:lang w:eastAsia="ru-RU"/>
              </w:rPr>
              <w:t>Д</w:t>
            </w:r>
            <w:r w:rsidRPr="008068C3">
              <w:rPr>
                <w:rFonts w:ascii="Times New Roman" w:hAnsi="Times New Roman"/>
                <w:bCs/>
                <w:lang w:eastAsia="ru-RU"/>
              </w:rPr>
              <w:t xml:space="preserve">ОУ </w:t>
            </w:r>
            <w:r w:rsidR="008068C3">
              <w:rPr>
                <w:rFonts w:ascii="Times New Roman" w:hAnsi="Times New Roman"/>
                <w:bCs/>
                <w:lang w:eastAsia="ru-RU"/>
              </w:rPr>
              <w:t>детский сад №75</w:t>
            </w:r>
            <w:r w:rsidRPr="008068C3">
              <w:rPr>
                <w:rFonts w:ascii="Times New Roman" w:hAnsi="Times New Roman"/>
                <w:bCs/>
                <w:lang w:eastAsia="ru-RU"/>
              </w:rPr>
              <w:t xml:space="preserve"> Выборгского района Санкт-Петербурга</w:t>
            </w:r>
          </w:p>
          <w:p w:rsidR="000C384A" w:rsidRPr="008068C3" w:rsidRDefault="008068C3">
            <w:pPr>
              <w:spacing w:after="0" w:line="240" w:lineRule="auto"/>
              <w:contextualSpacing/>
              <w:rPr>
                <w:rFonts w:ascii="Times New Roman" w:hAnsi="Times New Roman"/>
                <w:bCs/>
                <w:color w:val="000000"/>
                <w:lang w:eastAsia="ru-RU"/>
              </w:rPr>
            </w:pPr>
            <w:r>
              <w:rPr>
                <w:rFonts w:ascii="Times New Roman" w:eastAsia="WenQuanYi Zen Hei" w:hAnsi="Times New Roman"/>
                <w:bCs/>
                <w:kern w:val="3"/>
                <w:lang w:bidi="hi-IN"/>
              </w:rPr>
              <w:t>Заведующий</w:t>
            </w:r>
          </w:p>
          <w:p w:rsidR="000C384A" w:rsidRPr="008068C3" w:rsidRDefault="008068C3">
            <w:pPr>
              <w:spacing w:after="0" w:line="240" w:lineRule="auto"/>
              <w:contextualSpacing/>
              <w:jc w:val="both"/>
              <w:rPr>
                <w:rFonts w:ascii="Times New Roman" w:hAnsi="Times New Roman"/>
                <w:bCs/>
                <w:color w:val="000000"/>
                <w:lang w:eastAsia="ru-RU"/>
              </w:rPr>
            </w:pPr>
            <w:r>
              <w:rPr>
                <w:rFonts w:ascii="Times New Roman" w:hAnsi="Times New Roman"/>
                <w:bCs/>
                <w:color w:val="000000"/>
                <w:lang w:eastAsia="ru-RU"/>
              </w:rPr>
              <w:t>К.С. Безрученко</w:t>
            </w:r>
          </w:p>
          <w:p w:rsidR="000C384A" w:rsidRDefault="0061292B">
            <w:pPr>
              <w:widowControl w:val="0"/>
              <w:overflowPunct w:val="0"/>
              <w:autoSpaceDE w:val="0"/>
              <w:autoSpaceDN w:val="0"/>
              <w:adjustRightInd w:val="0"/>
              <w:spacing w:after="0" w:line="240" w:lineRule="auto"/>
              <w:jc w:val="both"/>
              <w:textAlignment w:val="baseline"/>
              <w:rPr>
                <w:rFonts w:ascii="Times New Roman" w:eastAsia="Courier New" w:hAnsi="Times New Roman"/>
                <w:color w:val="000000"/>
                <w:lang w:eastAsia="ru-RU" w:bidi="ru-RU"/>
              </w:rPr>
            </w:pPr>
            <w:r w:rsidRPr="008068C3">
              <w:rPr>
                <w:rFonts w:ascii="Times New Roman" w:hAnsi="Times New Roman"/>
                <w:bCs/>
                <w:szCs w:val="20"/>
              </w:rPr>
              <w:t>(подписано ЭЦП)</w:t>
            </w:r>
          </w:p>
        </w:tc>
        <w:tc>
          <w:tcPr>
            <w:tcW w:w="4544" w:type="dxa"/>
            <w:shd w:val="clear" w:color="auto" w:fill="auto"/>
          </w:tcPr>
          <w:p w:rsidR="00395D34" w:rsidRDefault="00395D34" w:rsidP="00395D34">
            <w:pPr>
              <w:widowControl w:val="0"/>
              <w:autoSpaceDE w:val="0"/>
              <w:autoSpaceDN w:val="0"/>
              <w:adjustRightInd w:val="0"/>
              <w:spacing w:after="0" w:line="240" w:lineRule="auto"/>
              <w:rPr>
                <w:rFonts w:ascii="Times New Roman" w:hAnsi="Times New Roman"/>
                <w:b/>
                <w:bCs/>
                <w:lang w:eastAsia="ru-RU"/>
              </w:rPr>
            </w:pPr>
            <w:r>
              <w:rPr>
                <w:rFonts w:ascii="Times New Roman" w:eastAsia="Courier New" w:hAnsi="Times New Roman"/>
                <w:color w:val="000000"/>
                <w:lang w:eastAsia="ru-RU" w:bidi="ru-RU"/>
              </w:rPr>
              <w:t xml:space="preserve">                  </w:t>
            </w:r>
            <w:r w:rsidR="0061292B">
              <w:rPr>
                <w:rFonts w:ascii="Times New Roman" w:eastAsia="Courier New" w:hAnsi="Times New Roman"/>
                <w:b/>
                <w:color w:val="000000"/>
                <w:lang w:eastAsia="ru-RU" w:bidi="ru-RU"/>
              </w:rPr>
              <w:t>ИСПОЛНИТЕЛЬ</w:t>
            </w:r>
            <w:r w:rsidR="0061292B">
              <w:rPr>
                <w:rFonts w:ascii="Times New Roman" w:hAnsi="Times New Roman"/>
                <w:b/>
                <w:bCs/>
                <w:lang w:eastAsia="ru-RU"/>
              </w:rPr>
              <w:t xml:space="preserve"> </w:t>
            </w:r>
          </w:p>
          <w:p w:rsidR="00C66DFF" w:rsidRDefault="00C66DFF" w:rsidP="00395D34">
            <w:pPr>
              <w:spacing w:after="0" w:line="240" w:lineRule="auto"/>
              <w:rPr>
                <w:rFonts w:ascii="Times New Roman" w:eastAsia="Courier New" w:hAnsi="Times New Roman"/>
                <w:color w:val="000000"/>
                <w:lang w:eastAsia="ru-RU" w:bidi="ru-RU"/>
              </w:rPr>
            </w:pPr>
          </w:p>
          <w:p w:rsidR="00C66DFF" w:rsidRDefault="00C66DFF" w:rsidP="00395D34">
            <w:pPr>
              <w:spacing w:after="0" w:line="240" w:lineRule="auto"/>
              <w:rPr>
                <w:rFonts w:ascii="Times New Roman" w:eastAsia="Courier New" w:hAnsi="Times New Roman"/>
                <w:color w:val="000000"/>
                <w:lang w:eastAsia="ru-RU" w:bidi="ru-RU"/>
              </w:rPr>
            </w:pPr>
          </w:p>
          <w:p w:rsidR="00C66DFF" w:rsidRDefault="00C66DFF" w:rsidP="00395D34">
            <w:pPr>
              <w:spacing w:after="0" w:line="240" w:lineRule="auto"/>
              <w:rPr>
                <w:rFonts w:ascii="Times New Roman" w:eastAsia="Courier New" w:hAnsi="Times New Roman"/>
                <w:color w:val="000000"/>
                <w:lang w:eastAsia="ru-RU" w:bidi="ru-RU"/>
              </w:rPr>
            </w:pPr>
          </w:p>
          <w:p w:rsidR="00C66DFF" w:rsidRDefault="00C66DFF" w:rsidP="00395D34">
            <w:pPr>
              <w:spacing w:after="0" w:line="240" w:lineRule="auto"/>
              <w:rPr>
                <w:rFonts w:ascii="Times New Roman" w:eastAsia="Courier New" w:hAnsi="Times New Roman"/>
                <w:color w:val="000000"/>
                <w:lang w:eastAsia="ru-RU" w:bidi="ru-RU"/>
              </w:rPr>
            </w:pPr>
          </w:p>
          <w:p w:rsidR="000C384A" w:rsidRDefault="00395D34" w:rsidP="00395D34">
            <w:pPr>
              <w:spacing w:after="0" w:line="240" w:lineRule="auto"/>
              <w:rPr>
                <w:rFonts w:ascii="Times New Roman" w:eastAsia="Courier New" w:hAnsi="Times New Roman"/>
                <w:color w:val="000000"/>
                <w:lang w:eastAsia="ru-RU" w:bidi="ru-RU"/>
              </w:rPr>
            </w:pPr>
            <w:r>
              <w:rPr>
                <w:rFonts w:ascii="Times New Roman" w:eastAsia="Courier New" w:hAnsi="Times New Roman"/>
                <w:color w:val="000000"/>
                <w:lang w:eastAsia="ru-RU" w:bidi="ru-RU"/>
              </w:rPr>
              <w:t>ПОДПИСАНО ЭП</w:t>
            </w:r>
          </w:p>
        </w:tc>
      </w:tr>
    </w:tbl>
    <w:p w:rsidR="000C384A" w:rsidRDefault="000C384A">
      <w:pPr>
        <w:spacing w:after="0" w:line="240" w:lineRule="auto"/>
        <w:jc w:val="center"/>
        <w:rPr>
          <w:rFonts w:ascii="Times New Roman" w:hAnsi="Times New Roman"/>
          <w:lang w:eastAsia="ru-RU"/>
        </w:rPr>
      </w:pPr>
    </w:p>
    <w:p w:rsidR="000C384A" w:rsidRDefault="000C384A">
      <w:pPr>
        <w:widowControl w:val="0"/>
        <w:autoSpaceDE w:val="0"/>
        <w:autoSpaceDN w:val="0"/>
        <w:spacing w:after="0" w:line="240" w:lineRule="auto"/>
        <w:jc w:val="both"/>
        <w:rPr>
          <w:rFonts w:ascii="Times New Roman" w:hAnsi="Times New Roman"/>
          <w:lang w:eastAsia="ru-RU"/>
        </w:rPr>
      </w:pPr>
    </w:p>
    <w:p w:rsidR="000C384A" w:rsidRDefault="000C384A">
      <w:pPr>
        <w:widowControl w:val="0"/>
        <w:autoSpaceDE w:val="0"/>
        <w:autoSpaceDN w:val="0"/>
        <w:spacing w:after="0" w:line="240" w:lineRule="auto"/>
        <w:jc w:val="both"/>
        <w:rPr>
          <w:rFonts w:ascii="Times New Roman" w:hAnsi="Times New Roman"/>
          <w:lang w:eastAsia="ru-RU"/>
        </w:rPr>
      </w:pPr>
    </w:p>
    <w:p w:rsidR="000C384A" w:rsidRDefault="000C384A">
      <w:pPr>
        <w:widowControl w:val="0"/>
        <w:autoSpaceDE w:val="0"/>
        <w:autoSpaceDN w:val="0"/>
        <w:spacing w:after="0" w:line="240" w:lineRule="auto"/>
        <w:jc w:val="both"/>
        <w:rPr>
          <w:rFonts w:ascii="Times New Roman" w:hAnsi="Times New Roman"/>
          <w:lang w:eastAsia="ru-RU"/>
        </w:rPr>
      </w:pPr>
    </w:p>
    <w:p w:rsidR="000C384A" w:rsidRDefault="000C384A">
      <w:pPr>
        <w:widowControl w:val="0"/>
        <w:autoSpaceDE w:val="0"/>
        <w:autoSpaceDN w:val="0"/>
        <w:spacing w:after="0" w:line="240" w:lineRule="auto"/>
        <w:jc w:val="both"/>
        <w:rPr>
          <w:rFonts w:ascii="Times New Roman" w:hAnsi="Times New Roman"/>
          <w:lang w:eastAsia="ru-RU"/>
        </w:rPr>
      </w:pPr>
    </w:p>
    <w:p w:rsidR="000C384A" w:rsidRDefault="000C384A">
      <w:pPr>
        <w:widowControl w:val="0"/>
        <w:autoSpaceDE w:val="0"/>
        <w:autoSpaceDN w:val="0"/>
        <w:spacing w:after="0" w:line="240" w:lineRule="auto"/>
        <w:jc w:val="both"/>
        <w:rPr>
          <w:rFonts w:ascii="Times New Roman" w:hAnsi="Times New Roman"/>
          <w:lang w:eastAsia="ru-RU"/>
        </w:rPr>
      </w:pPr>
    </w:p>
    <w:p w:rsidR="00740B4C" w:rsidRDefault="00740B4C">
      <w:pPr>
        <w:widowControl w:val="0"/>
        <w:autoSpaceDE w:val="0"/>
        <w:autoSpaceDN w:val="0"/>
        <w:spacing w:after="0" w:line="240" w:lineRule="auto"/>
        <w:jc w:val="right"/>
        <w:outlineLvl w:val="1"/>
        <w:rPr>
          <w:rFonts w:ascii="Times New Roman" w:hAnsi="Times New Roman"/>
          <w:b/>
          <w:lang w:eastAsia="ru-RU"/>
        </w:rPr>
        <w:sectPr w:rsidR="00740B4C">
          <w:pgSz w:w="11906" w:h="16838"/>
          <w:pgMar w:top="709" w:right="850" w:bottom="1134" w:left="1701" w:header="142" w:footer="708" w:gutter="0"/>
          <w:cols w:space="720"/>
        </w:sectPr>
      </w:pPr>
    </w:p>
    <w:p w:rsidR="000C384A" w:rsidRDefault="0061292B">
      <w:pPr>
        <w:widowControl w:val="0"/>
        <w:autoSpaceDE w:val="0"/>
        <w:autoSpaceDN w:val="0"/>
        <w:spacing w:after="0" w:line="240" w:lineRule="auto"/>
        <w:jc w:val="right"/>
        <w:outlineLvl w:val="1"/>
        <w:rPr>
          <w:rFonts w:ascii="Times New Roman" w:hAnsi="Times New Roman"/>
          <w:b/>
          <w:lang w:eastAsia="ru-RU"/>
        </w:rPr>
      </w:pPr>
      <w:r>
        <w:rPr>
          <w:rFonts w:ascii="Times New Roman" w:hAnsi="Times New Roman"/>
          <w:b/>
          <w:lang w:eastAsia="ru-RU"/>
        </w:rPr>
        <w:lastRenderedPageBreak/>
        <w:t xml:space="preserve">Приложение № 3 к контракту </w:t>
      </w:r>
    </w:p>
    <w:p w:rsidR="000C384A" w:rsidRDefault="000C384A">
      <w:pPr>
        <w:widowControl w:val="0"/>
        <w:autoSpaceDE w:val="0"/>
        <w:autoSpaceDN w:val="0"/>
        <w:spacing w:after="0" w:line="240" w:lineRule="auto"/>
        <w:jc w:val="both"/>
        <w:rPr>
          <w:rFonts w:ascii="Times New Roman" w:hAnsi="Times New Roman"/>
          <w:lang w:eastAsia="ru-RU"/>
        </w:rPr>
      </w:pPr>
    </w:p>
    <w:tbl>
      <w:tblPr>
        <w:tblW w:w="9498" w:type="dxa"/>
        <w:tblLayout w:type="fixed"/>
        <w:tblCellMar>
          <w:top w:w="102" w:type="dxa"/>
          <w:left w:w="62" w:type="dxa"/>
          <w:bottom w:w="102" w:type="dxa"/>
          <w:right w:w="62" w:type="dxa"/>
        </w:tblCellMar>
        <w:tblLook w:val="04A0" w:firstRow="1" w:lastRow="0" w:firstColumn="1" w:lastColumn="0" w:noHBand="0" w:noVBand="1"/>
      </w:tblPr>
      <w:tblGrid>
        <w:gridCol w:w="9498"/>
      </w:tblGrid>
      <w:tr w:rsidR="000C384A">
        <w:tc>
          <w:tcPr>
            <w:tcW w:w="9498" w:type="dxa"/>
            <w:vAlign w:val="bottom"/>
          </w:tcPr>
          <w:p w:rsidR="000C384A" w:rsidRDefault="000C384A">
            <w:pPr>
              <w:widowControl w:val="0"/>
              <w:autoSpaceDE w:val="0"/>
              <w:autoSpaceDN w:val="0"/>
              <w:spacing w:after="0" w:line="240" w:lineRule="auto"/>
              <w:jc w:val="center"/>
              <w:rPr>
                <w:rFonts w:ascii="Times New Roman" w:hAnsi="Times New Roman"/>
                <w:b/>
              </w:rPr>
            </w:pPr>
          </w:p>
          <w:p w:rsidR="000C384A" w:rsidRDefault="0061292B">
            <w:pPr>
              <w:widowControl w:val="0"/>
              <w:autoSpaceDE w:val="0"/>
              <w:autoSpaceDN w:val="0"/>
              <w:spacing w:after="0" w:line="240" w:lineRule="auto"/>
              <w:jc w:val="center"/>
              <w:rPr>
                <w:rFonts w:ascii="Times New Roman" w:hAnsi="Times New Roman"/>
                <w:b/>
              </w:rPr>
            </w:pPr>
            <w:r>
              <w:rPr>
                <w:rFonts w:ascii="Times New Roman" w:hAnsi="Times New Roman"/>
                <w:b/>
              </w:rPr>
              <w:t>Акт</w:t>
            </w:r>
          </w:p>
          <w:p w:rsidR="000C384A" w:rsidRDefault="0061292B">
            <w:pPr>
              <w:widowControl w:val="0"/>
              <w:autoSpaceDE w:val="0"/>
              <w:autoSpaceDN w:val="0"/>
              <w:spacing w:after="0" w:line="240" w:lineRule="auto"/>
              <w:jc w:val="center"/>
              <w:rPr>
                <w:rFonts w:ascii="Times New Roman" w:hAnsi="Times New Roman"/>
              </w:rPr>
            </w:pPr>
            <w:r>
              <w:rPr>
                <w:rFonts w:ascii="Times New Roman" w:hAnsi="Times New Roman"/>
                <w:b/>
              </w:rPr>
              <w:t>принятия объекта(</w:t>
            </w:r>
            <w:proofErr w:type="spellStart"/>
            <w:r>
              <w:rPr>
                <w:rFonts w:ascii="Times New Roman" w:hAnsi="Times New Roman"/>
                <w:b/>
              </w:rPr>
              <w:t>ов</w:t>
            </w:r>
            <w:proofErr w:type="spellEnd"/>
            <w:r>
              <w:rPr>
                <w:rFonts w:ascii="Times New Roman" w:hAnsi="Times New Roman"/>
                <w:b/>
              </w:rPr>
              <w:t>) под охрану</w:t>
            </w:r>
          </w:p>
        </w:tc>
      </w:tr>
      <w:tr w:rsidR="000C384A">
        <w:tc>
          <w:tcPr>
            <w:tcW w:w="9498" w:type="dxa"/>
          </w:tcPr>
          <w:p w:rsidR="000C384A" w:rsidRDefault="0061292B">
            <w:pPr>
              <w:widowControl w:val="0"/>
              <w:autoSpaceDE w:val="0"/>
              <w:autoSpaceDN w:val="0"/>
              <w:spacing w:after="0" w:line="240" w:lineRule="auto"/>
              <w:rPr>
                <w:rFonts w:ascii="Times New Roman" w:hAnsi="Times New Roman"/>
              </w:rPr>
            </w:pPr>
            <w:r>
              <w:rPr>
                <w:rFonts w:ascii="Times New Roman" w:hAnsi="Times New Roman"/>
              </w:rPr>
              <w:t>г. Санкт-Петербург                                                                                          _____________ 20___г.</w:t>
            </w:r>
          </w:p>
        </w:tc>
      </w:tr>
      <w:tr w:rsidR="000C384A">
        <w:tc>
          <w:tcPr>
            <w:tcW w:w="9498" w:type="dxa"/>
            <w:vAlign w:val="bottom"/>
          </w:tcPr>
          <w:p w:rsidR="000C384A" w:rsidRDefault="0061292B">
            <w:pPr>
              <w:widowControl w:val="0"/>
              <w:autoSpaceDE w:val="0"/>
              <w:autoSpaceDN w:val="0"/>
              <w:spacing w:after="0" w:line="240" w:lineRule="auto"/>
              <w:ind w:firstLine="283"/>
              <w:jc w:val="both"/>
              <w:rPr>
                <w:rFonts w:ascii="Times New Roman" w:hAnsi="Times New Roman"/>
              </w:rPr>
            </w:pPr>
            <w:r>
              <w:rPr>
                <w:rFonts w:ascii="Times New Roman" w:hAnsi="Times New Roman"/>
              </w:rPr>
              <w:t xml:space="preserve">Мы, нижеподписавшиеся, представитель Заказчика в </w:t>
            </w:r>
            <w:r w:rsidRPr="007D1E51">
              <w:rPr>
                <w:rFonts w:ascii="Times New Roman" w:hAnsi="Times New Roman"/>
              </w:rPr>
              <w:t xml:space="preserve">лице </w:t>
            </w:r>
            <w:r w:rsidR="007D1E51">
              <w:rPr>
                <w:rFonts w:ascii="Times New Roman" w:hAnsi="Times New Roman"/>
              </w:rPr>
              <w:t>заведующего</w:t>
            </w:r>
            <w:r w:rsidRPr="007D1E51">
              <w:rPr>
                <w:rFonts w:ascii="Times New Roman" w:hAnsi="Times New Roman"/>
              </w:rPr>
              <w:t xml:space="preserve"> </w:t>
            </w:r>
            <w:r w:rsidR="007D1E51">
              <w:rPr>
                <w:rFonts w:ascii="Times New Roman" w:hAnsi="Times New Roman"/>
              </w:rPr>
              <w:t>Безрученко Ксении Сергеевны</w:t>
            </w:r>
            <w:r w:rsidRPr="007D1E51">
              <w:rPr>
                <w:rFonts w:ascii="Times New Roman" w:hAnsi="Times New Roman"/>
              </w:rPr>
              <w:t>, действующ</w:t>
            </w:r>
            <w:r w:rsidR="007D1E51">
              <w:rPr>
                <w:rFonts w:ascii="Times New Roman" w:hAnsi="Times New Roman"/>
              </w:rPr>
              <w:t>его</w:t>
            </w:r>
            <w:r w:rsidRPr="007D1E51">
              <w:rPr>
                <w:rFonts w:ascii="Times New Roman" w:hAnsi="Times New Roman"/>
              </w:rPr>
              <w:t xml:space="preserve"> на основании Устава, и представитель Исполнителя в лице ________,действующий на основании ____, составили настоящий Акт о том, что в соответствии с контрактом от "__" _______________ 20__ г. № ________объект ГБ</w:t>
            </w:r>
            <w:r w:rsidR="007D1E51">
              <w:rPr>
                <w:rFonts w:ascii="Times New Roman" w:hAnsi="Times New Roman"/>
              </w:rPr>
              <w:t>Д</w:t>
            </w:r>
            <w:r w:rsidRPr="007D1E51">
              <w:rPr>
                <w:rFonts w:ascii="Times New Roman" w:hAnsi="Times New Roman"/>
              </w:rPr>
              <w:t xml:space="preserve">ОУ </w:t>
            </w:r>
            <w:r w:rsidR="007D1E51">
              <w:rPr>
                <w:rFonts w:ascii="Times New Roman" w:hAnsi="Times New Roman"/>
                <w:lang w:eastAsia="ar-SA" w:bidi="ru-RU"/>
              </w:rPr>
              <w:t>детский сад № 75</w:t>
            </w:r>
            <w:r w:rsidRPr="007D1E51">
              <w:rPr>
                <w:rFonts w:ascii="Times New Roman" w:hAnsi="Times New Roman"/>
                <w:lang w:eastAsia="ar-SA" w:bidi="ru-RU"/>
              </w:rPr>
              <w:t xml:space="preserve"> Выборгского района Санкт-Петербурга</w:t>
            </w:r>
            <w:r w:rsidRPr="007D1E51">
              <w:rPr>
                <w:rFonts w:ascii="Times New Roman" w:hAnsi="Times New Roman"/>
              </w:rPr>
              <w:t xml:space="preserve">, расположенный по адресу: </w:t>
            </w:r>
            <w:r w:rsidR="007D1E51" w:rsidRPr="007D1E51">
              <w:rPr>
                <w:rFonts w:ascii="Times New Roman" w:eastAsiaTheme="minorHAnsi" w:hAnsi="Times New Roman"/>
              </w:rPr>
              <w:t xml:space="preserve">194294, г. Санкт-Петербург, </w:t>
            </w:r>
            <w:proofErr w:type="spellStart"/>
            <w:r w:rsidR="007D1E51" w:rsidRPr="007D1E51">
              <w:rPr>
                <w:rFonts w:ascii="Times New Roman" w:eastAsiaTheme="minorHAnsi" w:hAnsi="Times New Roman"/>
              </w:rPr>
              <w:t>вн</w:t>
            </w:r>
            <w:proofErr w:type="spellEnd"/>
            <w:r w:rsidR="007D1E51" w:rsidRPr="007D1E51">
              <w:rPr>
                <w:rFonts w:ascii="Times New Roman" w:eastAsiaTheme="minorHAnsi" w:hAnsi="Times New Roman"/>
              </w:rPr>
              <w:t xml:space="preserve">. тер. г. поселок Парголово, </w:t>
            </w:r>
            <w:r w:rsidR="003D7B5C" w:rsidRPr="003D7B5C">
              <w:rPr>
                <w:rFonts w:ascii="Times New Roman" w:eastAsiaTheme="minorHAnsi" w:hAnsi="Times New Roman"/>
              </w:rPr>
              <w:t xml:space="preserve">ул. Тимура </w:t>
            </w:r>
            <w:proofErr w:type="spellStart"/>
            <w:r w:rsidR="003D7B5C" w:rsidRPr="003D7B5C">
              <w:rPr>
                <w:rFonts w:ascii="Times New Roman" w:eastAsiaTheme="minorHAnsi" w:hAnsi="Times New Roman"/>
              </w:rPr>
              <w:t>Сиразетдинова</w:t>
            </w:r>
            <w:proofErr w:type="spellEnd"/>
            <w:r w:rsidR="003D7B5C" w:rsidRPr="003D7B5C">
              <w:rPr>
                <w:rFonts w:ascii="Times New Roman" w:eastAsiaTheme="minorHAnsi" w:hAnsi="Times New Roman"/>
              </w:rPr>
              <w:t>, д. 8, к. 2</w:t>
            </w:r>
            <w:r w:rsidR="007D1E51" w:rsidRPr="007D1E51">
              <w:rPr>
                <w:rFonts w:ascii="Times New Roman" w:eastAsiaTheme="minorHAnsi" w:hAnsi="Times New Roman"/>
              </w:rPr>
              <w:t>, стр. 1</w:t>
            </w:r>
            <w:r w:rsidRPr="007D1E51">
              <w:rPr>
                <w:rFonts w:ascii="Times New Roman" w:hAnsi="Times New Roman"/>
              </w:rPr>
              <w:t xml:space="preserve">, с 00 ч. 00 мин "01" </w:t>
            </w:r>
            <w:r w:rsidR="00E13F18">
              <w:rPr>
                <w:rFonts w:ascii="Times New Roman" w:hAnsi="Times New Roman"/>
              </w:rPr>
              <w:t>ноября</w:t>
            </w:r>
            <w:r w:rsidRPr="007D1E51">
              <w:rPr>
                <w:rFonts w:ascii="Times New Roman" w:hAnsi="Times New Roman"/>
              </w:rPr>
              <w:t xml:space="preserve"> 2026 г., принят под охрану</w:t>
            </w:r>
            <w:r>
              <w:rPr>
                <w:rFonts w:ascii="Times New Roman" w:hAnsi="Times New Roman"/>
              </w:rPr>
              <w:t>.</w:t>
            </w:r>
          </w:p>
          <w:p w:rsidR="000C384A" w:rsidRDefault="0061292B">
            <w:pPr>
              <w:widowControl w:val="0"/>
              <w:autoSpaceDE w:val="0"/>
              <w:autoSpaceDN w:val="0"/>
              <w:spacing w:after="0" w:line="240" w:lineRule="auto"/>
              <w:ind w:firstLine="283"/>
              <w:jc w:val="both"/>
              <w:rPr>
                <w:rFonts w:ascii="Times New Roman" w:hAnsi="Times New Roman"/>
              </w:rPr>
            </w:pPr>
            <w:r>
              <w:rPr>
                <w:rFonts w:ascii="Times New Roman" w:hAnsi="Times New Roman"/>
              </w:rPr>
              <w:t>Заказчик передает, а Исполнитель принимает во временное пользование на безвозмездной основе на период действия контракта следующее имущество и документацию, необходимые для надлежащего исполнения принятых Исполнителем обязательств по настоящему контракту:</w:t>
            </w:r>
          </w:p>
        </w:tc>
      </w:tr>
    </w:tbl>
    <w:p w:rsidR="000C384A" w:rsidRDefault="000C384A">
      <w:pPr>
        <w:widowControl w:val="0"/>
        <w:autoSpaceDE w:val="0"/>
        <w:autoSpaceDN w:val="0"/>
        <w:spacing w:after="0" w:line="240" w:lineRule="auto"/>
        <w:jc w:val="both"/>
        <w:rPr>
          <w:rFonts w:ascii="Times New Roman" w:hAnsi="Times New Roman"/>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00"/>
        <w:gridCol w:w="3907"/>
        <w:gridCol w:w="2352"/>
        <w:gridCol w:w="2154"/>
      </w:tblGrid>
      <w:tr w:rsidR="000C384A">
        <w:tc>
          <w:tcPr>
            <w:tcW w:w="600" w:type="dxa"/>
          </w:tcPr>
          <w:p w:rsidR="000C384A" w:rsidRDefault="0061292B">
            <w:pPr>
              <w:widowControl w:val="0"/>
              <w:autoSpaceDE w:val="0"/>
              <w:autoSpaceDN w:val="0"/>
              <w:spacing w:after="0" w:line="240" w:lineRule="auto"/>
              <w:jc w:val="center"/>
              <w:rPr>
                <w:rFonts w:ascii="Times New Roman" w:hAnsi="Times New Roman"/>
              </w:rPr>
            </w:pPr>
            <w:r>
              <w:rPr>
                <w:rFonts w:ascii="Times New Roman" w:hAnsi="Times New Roman"/>
              </w:rPr>
              <w:t>N п/п</w:t>
            </w:r>
          </w:p>
        </w:tc>
        <w:tc>
          <w:tcPr>
            <w:tcW w:w="3907" w:type="dxa"/>
          </w:tcPr>
          <w:p w:rsidR="000C384A" w:rsidRDefault="0061292B">
            <w:pPr>
              <w:widowControl w:val="0"/>
              <w:autoSpaceDE w:val="0"/>
              <w:autoSpaceDN w:val="0"/>
              <w:spacing w:after="0" w:line="240" w:lineRule="auto"/>
              <w:jc w:val="center"/>
              <w:rPr>
                <w:rFonts w:ascii="Times New Roman" w:hAnsi="Times New Roman"/>
              </w:rPr>
            </w:pPr>
            <w:r>
              <w:rPr>
                <w:rFonts w:ascii="Times New Roman" w:hAnsi="Times New Roman"/>
              </w:rPr>
              <w:t>Передаваемое имущество и документация</w:t>
            </w:r>
          </w:p>
        </w:tc>
        <w:tc>
          <w:tcPr>
            <w:tcW w:w="2352" w:type="dxa"/>
          </w:tcPr>
          <w:p w:rsidR="000C384A" w:rsidRDefault="0061292B">
            <w:pPr>
              <w:widowControl w:val="0"/>
              <w:autoSpaceDE w:val="0"/>
              <w:autoSpaceDN w:val="0"/>
              <w:spacing w:after="0" w:line="240" w:lineRule="auto"/>
              <w:jc w:val="center"/>
              <w:rPr>
                <w:rFonts w:ascii="Times New Roman" w:hAnsi="Times New Roman"/>
              </w:rPr>
            </w:pPr>
            <w:r>
              <w:rPr>
                <w:rFonts w:ascii="Times New Roman" w:hAnsi="Times New Roman"/>
              </w:rPr>
              <w:t>Количество</w:t>
            </w:r>
          </w:p>
        </w:tc>
        <w:tc>
          <w:tcPr>
            <w:tcW w:w="2154" w:type="dxa"/>
          </w:tcPr>
          <w:p w:rsidR="000C384A" w:rsidRDefault="0061292B">
            <w:pPr>
              <w:widowControl w:val="0"/>
              <w:autoSpaceDE w:val="0"/>
              <w:autoSpaceDN w:val="0"/>
              <w:spacing w:after="0" w:line="240" w:lineRule="auto"/>
              <w:jc w:val="center"/>
              <w:rPr>
                <w:rFonts w:ascii="Times New Roman" w:hAnsi="Times New Roman"/>
              </w:rPr>
            </w:pPr>
            <w:r>
              <w:rPr>
                <w:rFonts w:ascii="Times New Roman" w:hAnsi="Times New Roman"/>
              </w:rPr>
              <w:t>Примечание</w:t>
            </w:r>
          </w:p>
        </w:tc>
      </w:tr>
      <w:tr w:rsidR="000C384A">
        <w:tc>
          <w:tcPr>
            <w:tcW w:w="600" w:type="dxa"/>
          </w:tcPr>
          <w:p w:rsidR="000C384A" w:rsidRDefault="000C384A">
            <w:pPr>
              <w:widowControl w:val="0"/>
              <w:autoSpaceDE w:val="0"/>
              <w:autoSpaceDN w:val="0"/>
              <w:spacing w:after="0" w:line="240" w:lineRule="auto"/>
              <w:rPr>
                <w:rFonts w:ascii="Times New Roman" w:hAnsi="Times New Roman"/>
              </w:rPr>
            </w:pPr>
          </w:p>
        </w:tc>
        <w:tc>
          <w:tcPr>
            <w:tcW w:w="3907" w:type="dxa"/>
          </w:tcPr>
          <w:p w:rsidR="000C384A" w:rsidRDefault="000C384A">
            <w:pPr>
              <w:widowControl w:val="0"/>
              <w:autoSpaceDE w:val="0"/>
              <w:autoSpaceDN w:val="0"/>
              <w:spacing w:after="0" w:line="240" w:lineRule="auto"/>
              <w:rPr>
                <w:rFonts w:ascii="Times New Roman" w:hAnsi="Times New Roman"/>
              </w:rPr>
            </w:pPr>
          </w:p>
        </w:tc>
        <w:tc>
          <w:tcPr>
            <w:tcW w:w="2352" w:type="dxa"/>
          </w:tcPr>
          <w:p w:rsidR="000C384A" w:rsidRDefault="000C384A">
            <w:pPr>
              <w:widowControl w:val="0"/>
              <w:autoSpaceDE w:val="0"/>
              <w:autoSpaceDN w:val="0"/>
              <w:spacing w:after="0" w:line="240" w:lineRule="auto"/>
              <w:rPr>
                <w:rFonts w:ascii="Times New Roman" w:hAnsi="Times New Roman"/>
              </w:rPr>
            </w:pPr>
          </w:p>
        </w:tc>
        <w:tc>
          <w:tcPr>
            <w:tcW w:w="2154" w:type="dxa"/>
          </w:tcPr>
          <w:p w:rsidR="000C384A" w:rsidRDefault="000C384A">
            <w:pPr>
              <w:widowControl w:val="0"/>
              <w:autoSpaceDE w:val="0"/>
              <w:autoSpaceDN w:val="0"/>
              <w:spacing w:after="0" w:line="240" w:lineRule="auto"/>
              <w:rPr>
                <w:rFonts w:ascii="Times New Roman" w:hAnsi="Times New Roman"/>
              </w:rPr>
            </w:pPr>
          </w:p>
        </w:tc>
      </w:tr>
      <w:tr w:rsidR="000C384A">
        <w:tc>
          <w:tcPr>
            <w:tcW w:w="600" w:type="dxa"/>
          </w:tcPr>
          <w:p w:rsidR="000C384A" w:rsidRDefault="000C384A">
            <w:pPr>
              <w:widowControl w:val="0"/>
              <w:autoSpaceDE w:val="0"/>
              <w:autoSpaceDN w:val="0"/>
              <w:spacing w:after="0" w:line="240" w:lineRule="auto"/>
              <w:rPr>
                <w:rFonts w:ascii="Times New Roman" w:hAnsi="Times New Roman"/>
              </w:rPr>
            </w:pPr>
          </w:p>
        </w:tc>
        <w:tc>
          <w:tcPr>
            <w:tcW w:w="3907" w:type="dxa"/>
          </w:tcPr>
          <w:p w:rsidR="000C384A" w:rsidRDefault="000C384A">
            <w:pPr>
              <w:widowControl w:val="0"/>
              <w:autoSpaceDE w:val="0"/>
              <w:autoSpaceDN w:val="0"/>
              <w:spacing w:after="0" w:line="240" w:lineRule="auto"/>
              <w:rPr>
                <w:rFonts w:ascii="Times New Roman" w:hAnsi="Times New Roman"/>
              </w:rPr>
            </w:pPr>
          </w:p>
        </w:tc>
        <w:tc>
          <w:tcPr>
            <w:tcW w:w="2352" w:type="dxa"/>
          </w:tcPr>
          <w:p w:rsidR="000C384A" w:rsidRDefault="000C384A">
            <w:pPr>
              <w:widowControl w:val="0"/>
              <w:autoSpaceDE w:val="0"/>
              <w:autoSpaceDN w:val="0"/>
              <w:spacing w:after="0" w:line="240" w:lineRule="auto"/>
              <w:rPr>
                <w:rFonts w:ascii="Times New Roman" w:hAnsi="Times New Roman"/>
              </w:rPr>
            </w:pPr>
          </w:p>
        </w:tc>
        <w:tc>
          <w:tcPr>
            <w:tcW w:w="2154" w:type="dxa"/>
          </w:tcPr>
          <w:p w:rsidR="000C384A" w:rsidRDefault="000C384A">
            <w:pPr>
              <w:widowControl w:val="0"/>
              <w:autoSpaceDE w:val="0"/>
              <w:autoSpaceDN w:val="0"/>
              <w:spacing w:after="0" w:line="240" w:lineRule="auto"/>
              <w:rPr>
                <w:rFonts w:ascii="Times New Roman" w:hAnsi="Times New Roman"/>
              </w:rPr>
            </w:pPr>
          </w:p>
        </w:tc>
      </w:tr>
    </w:tbl>
    <w:p w:rsidR="000C384A" w:rsidRDefault="000C384A">
      <w:pPr>
        <w:widowControl w:val="0"/>
        <w:autoSpaceDE w:val="0"/>
        <w:autoSpaceDN w:val="0"/>
        <w:spacing w:after="0" w:line="240" w:lineRule="auto"/>
        <w:jc w:val="both"/>
        <w:rPr>
          <w:rFonts w:ascii="Times New Roman" w:hAnsi="Times New Roman"/>
          <w:lang w:eastAsia="ru-RU"/>
        </w:rPr>
      </w:pPr>
    </w:p>
    <w:p w:rsidR="000C384A" w:rsidRDefault="000C384A">
      <w:pPr>
        <w:widowControl w:val="0"/>
        <w:autoSpaceDE w:val="0"/>
        <w:autoSpaceDN w:val="0"/>
        <w:spacing w:after="0" w:line="240" w:lineRule="auto"/>
        <w:jc w:val="both"/>
        <w:rPr>
          <w:rFonts w:ascii="Times New Roman" w:hAnsi="Times New Roman"/>
          <w:lang w:eastAsia="ru-RU"/>
        </w:rPr>
      </w:pPr>
    </w:p>
    <w:p w:rsidR="000C384A" w:rsidRDefault="000C384A">
      <w:pPr>
        <w:widowControl w:val="0"/>
        <w:autoSpaceDE w:val="0"/>
        <w:autoSpaceDN w:val="0"/>
        <w:spacing w:after="0" w:line="240" w:lineRule="auto"/>
        <w:jc w:val="both"/>
        <w:rPr>
          <w:rFonts w:ascii="Times New Roman" w:hAnsi="Times New Roman"/>
          <w:lang w:eastAsia="ru-RU"/>
        </w:rPr>
      </w:pPr>
    </w:p>
    <w:tbl>
      <w:tblPr>
        <w:tblW w:w="9498" w:type="dxa"/>
        <w:tblInd w:w="-284" w:type="dxa"/>
        <w:tblLayout w:type="fixed"/>
        <w:tblLook w:val="04A0" w:firstRow="1" w:lastRow="0" w:firstColumn="1" w:lastColumn="0" w:noHBand="0" w:noVBand="1"/>
      </w:tblPr>
      <w:tblGrid>
        <w:gridCol w:w="4954"/>
        <w:gridCol w:w="4544"/>
      </w:tblGrid>
      <w:tr w:rsidR="000C384A">
        <w:trPr>
          <w:trHeight w:val="2204"/>
        </w:trPr>
        <w:tc>
          <w:tcPr>
            <w:tcW w:w="4954" w:type="dxa"/>
            <w:shd w:val="clear" w:color="auto" w:fill="auto"/>
          </w:tcPr>
          <w:p w:rsidR="000C384A" w:rsidRDefault="0061292B">
            <w:pPr>
              <w:widowControl w:val="0"/>
              <w:overflowPunct w:val="0"/>
              <w:autoSpaceDE w:val="0"/>
              <w:autoSpaceDN w:val="0"/>
              <w:adjustRightInd w:val="0"/>
              <w:spacing w:after="0" w:line="240" w:lineRule="auto"/>
              <w:jc w:val="center"/>
              <w:textAlignment w:val="baseline"/>
              <w:rPr>
                <w:rFonts w:ascii="Times New Roman" w:eastAsia="Courier New" w:hAnsi="Times New Roman"/>
                <w:b/>
                <w:caps/>
                <w:color w:val="000000"/>
                <w:lang w:eastAsia="ru-RU" w:bidi="ru-RU"/>
              </w:rPr>
            </w:pPr>
            <w:r>
              <w:rPr>
                <w:rFonts w:ascii="Times New Roman" w:eastAsia="Courier New" w:hAnsi="Times New Roman"/>
                <w:b/>
                <w:caps/>
                <w:color w:val="000000"/>
                <w:lang w:eastAsia="ru-RU" w:bidi="ru-RU"/>
              </w:rPr>
              <w:t>Заказчик</w:t>
            </w:r>
          </w:p>
          <w:p w:rsidR="007D1E51" w:rsidRPr="007D1E51" w:rsidRDefault="007D1E51" w:rsidP="007D1E51">
            <w:pPr>
              <w:spacing w:after="0" w:line="240" w:lineRule="auto"/>
              <w:rPr>
                <w:rFonts w:ascii="Times New Roman" w:hAnsi="Times New Roman"/>
                <w:bCs/>
                <w:lang w:eastAsia="ru-RU"/>
              </w:rPr>
            </w:pPr>
            <w:r w:rsidRPr="007D1E51">
              <w:rPr>
                <w:rFonts w:ascii="Times New Roman" w:hAnsi="Times New Roman"/>
                <w:bCs/>
                <w:lang w:eastAsia="ru-RU"/>
              </w:rPr>
              <w:t>ГБДОУ детский сад №75 Выборгского района Санкт-Петербурга</w:t>
            </w:r>
          </w:p>
          <w:p w:rsidR="007D1E51" w:rsidRPr="007D1E51" w:rsidRDefault="007D1E51" w:rsidP="007D1E51">
            <w:pPr>
              <w:spacing w:after="0" w:line="240" w:lineRule="auto"/>
              <w:contextualSpacing/>
              <w:rPr>
                <w:rFonts w:ascii="Times New Roman" w:hAnsi="Times New Roman"/>
                <w:bCs/>
                <w:color w:val="000000"/>
                <w:lang w:eastAsia="ru-RU"/>
              </w:rPr>
            </w:pPr>
            <w:r w:rsidRPr="007D1E51">
              <w:rPr>
                <w:rFonts w:ascii="Times New Roman" w:eastAsia="WenQuanYi Zen Hei" w:hAnsi="Times New Roman"/>
                <w:bCs/>
                <w:kern w:val="3"/>
                <w:lang w:bidi="hi-IN"/>
              </w:rPr>
              <w:t>Заведующий</w:t>
            </w:r>
          </w:p>
          <w:p w:rsidR="007D1E51" w:rsidRPr="007D1E51" w:rsidRDefault="007D1E51" w:rsidP="007D1E51">
            <w:pPr>
              <w:spacing w:after="0" w:line="240" w:lineRule="auto"/>
              <w:contextualSpacing/>
              <w:jc w:val="both"/>
              <w:rPr>
                <w:rFonts w:ascii="Times New Roman" w:hAnsi="Times New Roman"/>
                <w:bCs/>
                <w:color w:val="000000"/>
                <w:lang w:eastAsia="ru-RU"/>
              </w:rPr>
            </w:pPr>
            <w:r w:rsidRPr="007D1E51">
              <w:rPr>
                <w:rFonts w:ascii="Times New Roman" w:hAnsi="Times New Roman"/>
                <w:bCs/>
                <w:color w:val="000000"/>
                <w:lang w:eastAsia="ru-RU"/>
              </w:rPr>
              <w:t>К.С. Безрученко</w:t>
            </w:r>
          </w:p>
          <w:p w:rsidR="000C384A" w:rsidRDefault="0061292B">
            <w:pPr>
              <w:widowControl w:val="0"/>
              <w:overflowPunct w:val="0"/>
              <w:autoSpaceDE w:val="0"/>
              <w:autoSpaceDN w:val="0"/>
              <w:adjustRightInd w:val="0"/>
              <w:spacing w:after="0" w:line="240" w:lineRule="auto"/>
              <w:jc w:val="both"/>
              <w:textAlignment w:val="baseline"/>
              <w:rPr>
                <w:rFonts w:ascii="Times New Roman" w:eastAsia="Courier New" w:hAnsi="Times New Roman"/>
                <w:color w:val="000000"/>
                <w:lang w:eastAsia="ru-RU" w:bidi="ru-RU"/>
              </w:rPr>
            </w:pPr>
            <w:r w:rsidRPr="007D1E51">
              <w:rPr>
                <w:rFonts w:ascii="Times New Roman" w:hAnsi="Times New Roman"/>
                <w:bCs/>
                <w:szCs w:val="20"/>
              </w:rPr>
              <w:t>(подписано ЭЦП)</w:t>
            </w:r>
          </w:p>
        </w:tc>
        <w:tc>
          <w:tcPr>
            <w:tcW w:w="4544" w:type="dxa"/>
            <w:shd w:val="clear" w:color="auto" w:fill="auto"/>
          </w:tcPr>
          <w:p w:rsidR="000C384A" w:rsidRDefault="00395D34">
            <w:pPr>
              <w:widowControl w:val="0"/>
              <w:autoSpaceDE w:val="0"/>
              <w:autoSpaceDN w:val="0"/>
              <w:adjustRightInd w:val="0"/>
              <w:spacing w:after="0" w:line="240" w:lineRule="auto"/>
              <w:rPr>
                <w:rFonts w:ascii="Times New Roman" w:eastAsia="Courier New" w:hAnsi="Times New Roman"/>
                <w:b/>
                <w:color w:val="000000"/>
                <w:lang w:eastAsia="ru-RU" w:bidi="ru-RU"/>
              </w:rPr>
            </w:pPr>
            <w:r>
              <w:rPr>
                <w:rFonts w:ascii="Times New Roman" w:eastAsia="Courier New" w:hAnsi="Times New Roman"/>
                <w:color w:val="000000"/>
                <w:lang w:eastAsia="ru-RU" w:bidi="ru-RU"/>
              </w:rPr>
              <w:t xml:space="preserve">                       </w:t>
            </w:r>
            <w:r w:rsidR="0061292B">
              <w:rPr>
                <w:rFonts w:ascii="Times New Roman" w:eastAsia="Courier New" w:hAnsi="Times New Roman"/>
                <w:b/>
                <w:color w:val="000000"/>
                <w:lang w:eastAsia="ru-RU" w:bidi="ru-RU"/>
              </w:rPr>
              <w:t>ИСПОЛНИТЕЛЬ</w:t>
            </w:r>
          </w:p>
          <w:p w:rsidR="00545546" w:rsidRDefault="00545546" w:rsidP="00395D34">
            <w:pPr>
              <w:spacing w:after="0" w:line="240" w:lineRule="auto"/>
              <w:rPr>
                <w:rFonts w:ascii="Times New Roman" w:eastAsia="Courier New" w:hAnsi="Times New Roman"/>
                <w:color w:val="000000"/>
                <w:lang w:eastAsia="ru-RU" w:bidi="ru-RU"/>
              </w:rPr>
            </w:pPr>
          </w:p>
          <w:p w:rsidR="00545546" w:rsidRDefault="00545546" w:rsidP="00395D34">
            <w:pPr>
              <w:spacing w:after="0" w:line="240" w:lineRule="auto"/>
              <w:rPr>
                <w:rFonts w:ascii="Times New Roman" w:eastAsia="Courier New" w:hAnsi="Times New Roman"/>
                <w:color w:val="000000"/>
                <w:lang w:eastAsia="ru-RU" w:bidi="ru-RU"/>
              </w:rPr>
            </w:pPr>
          </w:p>
          <w:p w:rsidR="00545546" w:rsidRDefault="00545546" w:rsidP="00395D34">
            <w:pPr>
              <w:spacing w:after="0" w:line="240" w:lineRule="auto"/>
              <w:rPr>
                <w:rFonts w:ascii="Times New Roman" w:eastAsia="Courier New" w:hAnsi="Times New Roman"/>
                <w:color w:val="000000"/>
                <w:lang w:eastAsia="ru-RU" w:bidi="ru-RU"/>
              </w:rPr>
            </w:pPr>
          </w:p>
          <w:p w:rsidR="00545546" w:rsidRDefault="00545546" w:rsidP="00395D34">
            <w:pPr>
              <w:spacing w:after="0" w:line="240" w:lineRule="auto"/>
              <w:rPr>
                <w:rFonts w:ascii="Times New Roman" w:eastAsia="Courier New" w:hAnsi="Times New Roman"/>
                <w:color w:val="000000"/>
                <w:lang w:eastAsia="ru-RU" w:bidi="ru-RU"/>
              </w:rPr>
            </w:pPr>
          </w:p>
          <w:p w:rsidR="000C384A" w:rsidRDefault="00395D34" w:rsidP="00395D34">
            <w:pPr>
              <w:spacing w:after="0" w:line="240" w:lineRule="auto"/>
              <w:rPr>
                <w:rFonts w:ascii="Times New Roman" w:eastAsia="Courier New" w:hAnsi="Times New Roman"/>
                <w:color w:val="000000"/>
                <w:lang w:eastAsia="ru-RU" w:bidi="ru-RU"/>
              </w:rPr>
            </w:pPr>
            <w:r>
              <w:rPr>
                <w:rFonts w:ascii="Times New Roman" w:eastAsia="Courier New" w:hAnsi="Times New Roman"/>
                <w:color w:val="000000"/>
                <w:lang w:eastAsia="ru-RU" w:bidi="ru-RU"/>
              </w:rPr>
              <w:t>ПОДПИСАНО ЭП</w:t>
            </w:r>
          </w:p>
        </w:tc>
      </w:tr>
    </w:tbl>
    <w:p w:rsidR="000C384A" w:rsidRDefault="000C384A">
      <w:pPr>
        <w:spacing w:after="0" w:line="240" w:lineRule="auto"/>
        <w:jc w:val="center"/>
        <w:rPr>
          <w:rFonts w:ascii="Times New Roman" w:hAnsi="Times New Roman"/>
          <w:lang w:eastAsia="ru-RU"/>
        </w:rPr>
      </w:pPr>
    </w:p>
    <w:p w:rsidR="000C384A" w:rsidRDefault="000C384A">
      <w:pPr>
        <w:spacing w:after="0" w:line="240" w:lineRule="auto"/>
        <w:jc w:val="center"/>
        <w:rPr>
          <w:rFonts w:ascii="Times New Roman" w:hAnsi="Times New Roman"/>
          <w:lang w:eastAsia="ru-RU"/>
        </w:rPr>
      </w:pPr>
    </w:p>
    <w:p w:rsidR="000C384A" w:rsidRDefault="000C384A">
      <w:pPr>
        <w:widowControl w:val="0"/>
        <w:suppressAutoHyphens/>
        <w:autoSpaceDE w:val="0"/>
        <w:autoSpaceDN w:val="0"/>
        <w:adjustRightInd w:val="0"/>
        <w:spacing w:after="0" w:line="240" w:lineRule="auto"/>
        <w:jc w:val="both"/>
        <w:rPr>
          <w:rFonts w:ascii="Times New Roman" w:hAnsi="Times New Roman"/>
          <w:i/>
          <w:lang w:eastAsia="zh-CN"/>
        </w:rPr>
      </w:pPr>
    </w:p>
    <w:p w:rsidR="000C384A" w:rsidRDefault="000C384A">
      <w:pPr>
        <w:autoSpaceDE w:val="0"/>
        <w:autoSpaceDN w:val="0"/>
        <w:adjustRightInd w:val="0"/>
        <w:spacing w:after="0" w:line="240" w:lineRule="auto"/>
        <w:ind w:right="261"/>
        <w:jc w:val="center"/>
        <w:rPr>
          <w:rFonts w:ascii="Times New Roman" w:hAnsi="Times New Roman"/>
          <w:b/>
          <w:bCs/>
        </w:rPr>
      </w:pPr>
    </w:p>
    <w:p w:rsidR="000C384A" w:rsidRDefault="000C384A">
      <w:pPr>
        <w:spacing w:after="0" w:line="240" w:lineRule="auto"/>
        <w:jc w:val="center"/>
        <w:rPr>
          <w:rFonts w:ascii="Times New Roman" w:hAnsi="Times New Roman"/>
          <w:lang w:eastAsia="ru-RU"/>
        </w:rPr>
      </w:pPr>
    </w:p>
    <w:p w:rsidR="000C384A" w:rsidRDefault="000C384A">
      <w:pPr>
        <w:spacing w:after="0" w:line="240" w:lineRule="auto"/>
        <w:rPr>
          <w:rFonts w:ascii="Times New Roman" w:hAnsi="Times New Roman"/>
          <w:lang w:eastAsia="ru-RU"/>
        </w:rPr>
        <w:sectPr w:rsidR="000C384A">
          <w:pgSz w:w="11906" w:h="16838"/>
          <w:pgMar w:top="709" w:right="850" w:bottom="1134" w:left="1701" w:header="142" w:footer="708" w:gutter="0"/>
          <w:cols w:space="720"/>
        </w:sectPr>
      </w:pPr>
    </w:p>
    <w:p w:rsidR="000C384A" w:rsidRDefault="0061292B">
      <w:pPr>
        <w:widowControl w:val="0"/>
        <w:autoSpaceDE w:val="0"/>
        <w:autoSpaceDN w:val="0"/>
        <w:spacing w:after="0" w:line="240" w:lineRule="auto"/>
        <w:jc w:val="right"/>
        <w:outlineLvl w:val="1"/>
        <w:rPr>
          <w:rFonts w:ascii="Times New Roman" w:hAnsi="Times New Roman"/>
          <w:b/>
          <w:lang w:eastAsia="ru-RU"/>
        </w:rPr>
      </w:pPr>
      <w:r>
        <w:rPr>
          <w:rFonts w:ascii="Times New Roman" w:hAnsi="Times New Roman"/>
          <w:b/>
          <w:lang w:eastAsia="ru-RU"/>
        </w:rPr>
        <w:lastRenderedPageBreak/>
        <w:t xml:space="preserve">Приложение № 4 к контракту </w:t>
      </w:r>
    </w:p>
    <w:p w:rsidR="000C384A" w:rsidRDefault="000C384A">
      <w:pPr>
        <w:widowControl w:val="0"/>
        <w:autoSpaceDE w:val="0"/>
        <w:autoSpaceDN w:val="0"/>
        <w:spacing w:after="0" w:line="240" w:lineRule="auto"/>
        <w:jc w:val="both"/>
        <w:rPr>
          <w:rFonts w:ascii="Times New Roman" w:hAnsi="Times New Roman"/>
          <w:b/>
          <w:lang w:eastAsia="ru-RU"/>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71"/>
      </w:tblGrid>
      <w:tr w:rsidR="000C384A">
        <w:tc>
          <w:tcPr>
            <w:tcW w:w="9071" w:type="dxa"/>
            <w:vAlign w:val="bottom"/>
          </w:tcPr>
          <w:p w:rsidR="000C384A" w:rsidRDefault="0061292B">
            <w:pPr>
              <w:widowControl w:val="0"/>
              <w:autoSpaceDE w:val="0"/>
              <w:autoSpaceDN w:val="0"/>
              <w:spacing w:after="0" w:line="240" w:lineRule="auto"/>
              <w:jc w:val="center"/>
              <w:rPr>
                <w:rFonts w:ascii="Times New Roman" w:hAnsi="Times New Roman"/>
                <w:b/>
              </w:rPr>
            </w:pPr>
            <w:r>
              <w:rPr>
                <w:rFonts w:ascii="Times New Roman" w:hAnsi="Times New Roman"/>
                <w:b/>
              </w:rPr>
              <w:t>Акт о снятии охраны</w:t>
            </w:r>
          </w:p>
        </w:tc>
      </w:tr>
      <w:tr w:rsidR="000C384A">
        <w:tc>
          <w:tcPr>
            <w:tcW w:w="9071" w:type="dxa"/>
          </w:tcPr>
          <w:p w:rsidR="000C384A" w:rsidRDefault="0061292B">
            <w:pPr>
              <w:widowControl w:val="0"/>
              <w:autoSpaceDE w:val="0"/>
              <w:autoSpaceDN w:val="0"/>
              <w:spacing w:after="0" w:line="240" w:lineRule="auto"/>
              <w:rPr>
                <w:rFonts w:ascii="Times New Roman" w:hAnsi="Times New Roman"/>
              </w:rPr>
            </w:pPr>
            <w:r>
              <w:rPr>
                <w:rFonts w:ascii="Times New Roman" w:hAnsi="Times New Roman"/>
              </w:rPr>
              <w:t>г. Санкт-Петербург                                                                                         _____________ 20___г.</w:t>
            </w:r>
          </w:p>
        </w:tc>
      </w:tr>
      <w:tr w:rsidR="000C384A">
        <w:tc>
          <w:tcPr>
            <w:tcW w:w="9071" w:type="dxa"/>
          </w:tcPr>
          <w:p w:rsidR="000C384A" w:rsidRDefault="0061292B">
            <w:pPr>
              <w:widowControl w:val="0"/>
              <w:autoSpaceDE w:val="0"/>
              <w:autoSpaceDN w:val="0"/>
              <w:spacing w:after="0" w:line="240" w:lineRule="auto"/>
              <w:ind w:firstLine="283"/>
              <w:jc w:val="both"/>
              <w:rPr>
                <w:rFonts w:ascii="Times New Roman" w:hAnsi="Times New Roman"/>
              </w:rPr>
            </w:pPr>
            <w:r>
              <w:rPr>
                <w:rFonts w:ascii="Times New Roman" w:hAnsi="Times New Roman"/>
              </w:rPr>
              <w:t xml:space="preserve">Мы, нижеподписавшиеся, представитель Заказчика в </w:t>
            </w:r>
            <w:r w:rsidRPr="007D1E51">
              <w:rPr>
                <w:rFonts w:ascii="Times New Roman" w:hAnsi="Times New Roman"/>
              </w:rPr>
              <w:t xml:space="preserve">лице </w:t>
            </w:r>
            <w:r>
              <w:rPr>
                <w:rFonts w:ascii="Times New Roman" w:hAnsi="Times New Roman"/>
              </w:rPr>
              <w:t>заведующего</w:t>
            </w:r>
            <w:r w:rsidRPr="007D1E51">
              <w:rPr>
                <w:rFonts w:ascii="Times New Roman" w:hAnsi="Times New Roman"/>
              </w:rPr>
              <w:t xml:space="preserve"> </w:t>
            </w:r>
            <w:r>
              <w:rPr>
                <w:rFonts w:ascii="Times New Roman" w:hAnsi="Times New Roman"/>
              </w:rPr>
              <w:t>Безрученко Ксении Сергеевны</w:t>
            </w:r>
            <w:r w:rsidRPr="007D1E51">
              <w:rPr>
                <w:rFonts w:ascii="Times New Roman" w:hAnsi="Times New Roman"/>
              </w:rPr>
              <w:t>, действующ</w:t>
            </w:r>
            <w:r>
              <w:rPr>
                <w:rFonts w:ascii="Times New Roman" w:hAnsi="Times New Roman"/>
              </w:rPr>
              <w:t>его</w:t>
            </w:r>
            <w:r w:rsidRPr="007D1E51">
              <w:rPr>
                <w:rFonts w:ascii="Times New Roman" w:hAnsi="Times New Roman"/>
              </w:rPr>
              <w:t xml:space="preserve"> на основании Устава, и представитель Исполнителя в лице ________,</w:t>
            </w:r>
            <w:r w:rsidR="00395D34">
              <w:rPr>
                <w:rFonts w:ascii="Times New Roman" w:hAnsi="Times New Roman"/>
              </w:rPr>
              <w:t xml:space="preserve"> </w:t>
            </w:r>
            <w:r w:rsidRPr="007D1E51">
              <w:rPr>
                <w:rFonts w:ascii="Times New Roman" w:hAnsi="Times New Roman"/>
              </w:rPr>
              <w:t>действующий на основании ____, составили настоящий Акт о том, что в соответствии с контрактом от "__" _______________ 20__ г. № ________объект ГБ</w:t>
            </w:r>
            <w:r>
              <w:rPr>
                <w:rFonts w:ascii="Times New Roman" w:hAnsi="Times New Roman"/>
              </w:rPr>
              <w:t>Д</w:t>
            </w:r>
            <w:r w:rsidRPr="007D1E51">
              <w:rPr>
                <w:rFonts w:ascii="Times New Roman" w:hAnsi="Times New Roman"/>
              </w:rPr>
              <w:t xml:space="preserve">ОУ </w:t>
            </w:r>
            <w:r>
              <w:rPr>
                <w:rFonts w:ascii="Times New Roman" w:hAnsi="Times New Roman"/>
                <w:lang w:eastAsia="ar-SA" w:bidi="ru-RU"/>
              </w:rPr>
              <w:t>детский сад № 75</w:t>
            </w:r>
            <w:r w:rsidRPr="007D1E51">
              <w:rPr>
                <w:rFonts w:ascii="Times New Roman" w:hAnsi="Times New Roman"/>
                <w:lang w:eastAsia="ar-SA" w:bidi="ru-RU"/>
              </w:rPr>
              <w:t xml:space="preserve"> Выборгского района Санкт-Петербурга</w:t>
            </w:r>
            <w:r w:rsidRPr="007D1E51">
              <w:rPr>
                <w:rFonts w:ascii="Times New Roman" w:hAnsi="Times New Roman"/>
              </w:rPr>
              <w:t xml:space="preserve">, расположенный по адресу: </w:t>
            </w:r>
            <w:r w:rsidRPr="007D1E51">
              <w:rPr>
                <w:rFonts w:ascii="Times New Roman" w:eastAsiaTheme="minorHAnsi" w:hAnsi="Times New Roman"/>
              </w:rPr>
              <w:t xml:space="preserve">194294, г. Санкт-Петербург, </w:t>
            </w:r>
            <w:proofErr w:type="spellStart"/>
            <w:r w:rsidRPr="007D1E51">
              <w:rPr>
                <w:rFonts w:ascii="Times New Roman" w:eastAsiaTheme="minorHAnsi" w:hAnsi="Times New Roman"/>
              </w:rPr>
              <w:t>вн</w:t>
            </w:r>
            <w:proofErr w:type="spellEnd"/>
            <w:r w:rsidRPr="007D1E51">
              <w:rPr>
                <w:rFonts w:ascii="Times New Roman" w:eastAsiaTheme="minorHAnsi" w:hAnsi="Times New Roman"/>
              </w:rPr>
              <w:t>. тер. г. поселок Парголово</w:t>
            </w:r>
            <w:r w:rsidRPr="00D0591F">
              <w:rPr>
                <w:rFonts w:ascii="Times New Roman" w:eastAsiaTheme="minorHAnsi" w:hAnsi="Times New Roman"/>
              </w:rPr>
              <w:t xml:space="preserve">, </w:t>
            </w:r>
            <w:r w:rsidR="00D0591F" w:rsidRPr="00D0591F">
              <w:rPr>
                <w:rFonts w:ascii="Times New Roman" w:eastAsiaTheme="minorHAnsi" w:hAnsi="Times New Roman"/>
              </w:rPr>
              <w:t xml:space="preserve">ул. Тимура </w:t>
            </w:r>
            <w:proofErr w:type="spellStart"/>
            <w:r w:rsidR="00D0591F" w:rsidRPr="00D0591F">
              <w:rPr>
                <w:rFonts w:ascii="Times New Roman" w:eastAsiaTheme="minorHAnsi" w:hAnsi="Times New Roman"/>
              </w:rPr>
              <w:t>Сиразетдинова</w:t>
            </w:r>
            <w:proofErr w:type="spellEnd"/>
            <w:r w:rsidR="00D0591F" w:rsidRPr="00D0591F">
              <w:rPr>
                <w:rFonts w:ascii="Times New Roman" w:eastAsiaTheme="minorHAnsi" w:hAnsi="Times New Roman"/>
              </w:rPr>
              <w:t>, д. 8, к. 2</w:t>
            </w:r>
            <w:r w:rsidRPr="00D0591F">
              <w:rPr>
                <w:rFonts w:ascii="Times New Roman" w:eastAsiaTheme="minorHAnsi" w:hAnsi="Times New Roman"/>
              </w:rPr>
              <w:t xml:space="preserve"> стр</w:t>
            </w:r>
            <w:r w:rsidRPr="007D1E51">
              <w:rPr>
                <w:rFonts w:ascii="Times New Roman" w:eastAsiaTheme="minorHAnsi" w:hAnsi="Times New Roman"/>
              </w:rPr>
              <w:t>. 1</w:t>
            </w:r>
            <w:r>
              <w:rPr>
                <w:rFonts w:ascii="Times New Roman" w:hAnsi="Times New Roman"/>
              </w:rPr>
              <w:t xml:space="preserve">, </w:t>
            </w:r>
            <w:r w:rsidR="004F386F">
              <w:rPr>
                <w:rFonts w:ascii="Times New Roman" w:hAnsi="Times New Roman"/>
              </w:rPr>
              <w:t>снят с охраны в 23 ч. 59 мин."31</w:t>
            </w:r>
            <w:r>
              <w:rPr>
                <w:rFonts w:ascii="Times New Roman" w:hAnsi="Times New Roman"/>
              </w:rPr>
              <w:t xml:space="preserve">" </w:t>
            </w:r>
            <w:r w:rsidR="008A0A1D">
              <w:rPr>
                <w:rFonts w:ascii="Times New Roman" w:hAnsi="Times New Roman"/>
              </w:rPr>
              <w:t>декабря</w:t>
            </w:r>
            <w:bookmarkStart w:id="17" w:name="_GoBack"/>
            <w:bookmarkEnd w:id="17"/>
            <w:r>
              <w:rPr>
                <w:rFonts w:ascii="Times New Roman" w:hAnsi="Times New Roman"/>
              </w:rPr>
              <w:t xml:space="preserve"> 2026 г.</w:t>
            </w:r>
          </w:p>
          <w:p w:rsidR="000C384A" w:rsidRDefault="000C384A">
            <w:pPr>
              <w:widowControl w:val="0"/>
              <w:autoSpaceDE w:val="0"/>
              <w:autoSpaceDN w:val="0"/>
              <w:spacing w:after="0" w:line="240" w:lineRule="auto"/>
              <w:ind w:firstLine="283"/>
              <w:jc w:val="both"/>
              <w:rPr>
                <w:rFonts w:ascii="Times New Roman" w:hAnsi="Times New Roman"/>
              </w:rPr>
            </w:pPr>
          </w:p>
          <w:p w:rsidR="000C384A" w:rsidRDefault="000C384A">
            <w:pPr>
              <w:widowControl w:val="0"/>
              <w:autoSpaceDE w:val="0"/>
              <w:autoSpaceDN w:val="0"/>
              <w:spacing w:after="0" w:line="240" w:lineRule="auto"/>
              <w:ind w:firstLine="283"/>
              <w:jc w:val="both"/>
              <w:rPr>
                <w:rFonts w:ascii="Times New Roman" w:hAnsi="Times New Roman"/>
              </w:rPr>
            </w:pPr>
          </w:p>
          <w:p w:rsidR="000C384A" w:rsidRDefault="000C384A">
            <w:pPr>
              <w:widowControl w:val="0"/>
              <w:autoSpaceDE w:val="0"/>
              <w:autoSpaceDN w:val="0"/>
              <w:spacing w:after="0" w:line="240" w:lineRule="auto"/>
              <w:ind w:firstLine="283"/>
              <w:jc w:val="both"/>
              <w:rPr>
                <w:rFonts w:ascii="Times New Roman" w:hAnsi="Times New Roman"/>
              </w:rPr>
            </w:pPr>
          </w:p>
          <w:p w:rsidR="000C384A" w:rsidRDefault="000C384A">
            <w:pPr>
              <w:widowControl w:val="0"/>
              <w:autoSpaceDE w:val="0"/>
              <w:autoSpaceDN w:val="0"/>
              <w:spacing w:after="0" w:line="240" w:lineRule="auto"/>
              <w:ind w:firstLine="283"/>
              <w:jc w:val="both"/>
              <w:rPr>
                <w:rFonts w:ascii="Times New Roman" w:hAnsi="Times New Roman"/>
              </w:rPr>
            </w:pPr>
          </w:p>
          <w:tbl>
            <w:tblPr>
              <w:tblW w:w="9498" w:type="dxa"/>
              <w:tblLayout w:type="fixed"/>
              <w:tblLook w:val="04A0" w:firstRow="1" w:lastRow="0" w:firstColumn="1" w:lastColumn="0" w:noHBand="0" w:noVBand="1"/>
            </w:tblPr>
            <w:tblGrid>
              <w:gridCol w:w="4954"/>
              <w:gridCol w:w="4544"/>
            </w:tblGrid>
            <w:tr w:rsidR="000C384A">
              <w:trPr>
                <w:trHeight w:val="2204"/>
              </w:trPr>
              <w:tc>
                <w:tcPr>
                  <w:tcW w:w="4954" w:type="dxa"/>
                  <w:shd w:val="clear" w:color="auto" w:fill="auto"/>
                </w:tcPr>
                <w:p w:rsidR="000C384A" w:rsidRDefault="0061292B">
                  <w:pPr>
                    <w:widowControl w:val="0"/>
                    <w:overflowPunct w:val="0"/>
                    <w:autoSpaceDE w:val="0"/>
                    <w:autoSpaceDN w:val="0"/>
                    <w:adjustRightInd w:val="0"/>
                    <w:spacing w:after="0" w:line="240" w:lineRule="auto"/>
                    <w:jc w:val="center"/>
                    <w:textAlignment w:val="baseline"/>
                    <w:rPr>
                      <w:rFonts w:ascii="Times New Roman" w:eastAsia="Courier New" w:hAnsi="Times New Roman"/>
                      <w:b/>
                      <w:caps/>
                      <w:color w:val="000000"/>
                      <w:lang w:eastAsia="ru-RU" w:bidi="ru-RU"/>
                    </w:rPr>
                  </w:pPr>
                  <w:r>
                    <w:rPr>
                      <w:rFonts w:ascii="Times New Roman" w:eastAsia="Courier New" w:hAnsi="Times New Roman"/>
                      <w:b/>
                      <w:caps/>
                      <w:color w:val="000000"/>
                      <w:lang w:eastAsia="ru-RU" w:bidi="ru-RU"/>
                    </w:rPr>
                    <w:t>Заказчик</w:t>
                  </w:r>
                </w:p>
                <w:p w:rsidR="0061292B" w:rsidRPr="0061292B" w:rsidRDefault="0061292B" w:rsidP="0061292B">
                  <w:pPr>
                    <w:spacing w:after="0" w:line="240" w:lineRule="auto"/>
                    <w:rPr>
                      <w:rFonts w:ascii="Times New Roman" w:hAnsi="Times New Roman"/>
                      <w:bCs/>
                      <w:lang w:eastAsia="ru-RU"/>
                    </w:rPr>
                  </w:pPr>
                  <w:r w:rsidRPr="0061292B">
                    <w:rPr>
                      <w:rFonts w:ascii="Times New Roman" w:hAnsi="Times New Roman"/>
                      <w:bCs/>
                      <w:lang w:eastAsia="ru-RU"/>
                    </w:rPr>
                    <w:t>ГБДОУ детский сад №75 Выборгского района Санкт-Петербурга</w:t>
                  </w:r>
                </w:p>
                <w:p w:rsidR="0061292B" w:rsidRPr="0061292B" w:rsidRDefault="0061292B" w:rsidP="0061292B">
                  <w:pPr>
                    <w:spacing w:after="0" w:line="240" w:lineRule="auto"/>
                    <w:contextualSpacing/>
                    <w:rPr>
                      <w:rFonts w:ascii="Times New Roman" w:hAnsi="Times New Roman"/>
                      <w:bCs/>
                      <w:color w:val="000000"/>
                      <w:lang w:eastAsia="ru-RU"/>
                    </w:rPr>
                  </w:pPr>
                  <w:r w:rsidRPr="0061292B">
                    <w:rPr>
                      <w:rFonts w:ascii="Times New Roman" w:eastAsia="WenQuanYi Zen Hei" w:hAnsi="Times New Roman"/>
                      <w:bCs/>
                      <w:kern w:val="3"/>
                      <w:lang w:bidi="hi-IN"/>
                    </w:rPr>
                    <w:t>Заведующий</w:t>
                  </w:r>
                </w:p>
                <w:p w:rsidR="0061292B" w:rsidRPr="0061292B" w:rsidRDefault="0061292B" w:rsidP="0061292B">
                  <w:pPr>
                    <w:spacing w:after="0" w:line="240" w:lineRule="auto"/>
                    <w:contextualSpacing/>
                    <w:jc w:val="both"/>
                    <w:rPr>
                      <w:rFonts w:ascii="Times New Roman" w:hAnsi="Times New Roman"/>
                      <w:bCs/>
                      <w:color w:val="000000"/>
                      <w:lang w:eastAsia="ru-RU"/>
                    </w:rPr>
                  </w:pPr>
                  <w:r w:rsidRPr="0061292B">
                    <w:rPr>
                      <w:rFonts w:ascii="Times New Roman" w:hAnsi="Times New Roman"/>
                      <w:bCs/>
                      <w:color w:val="000000"/>
                      <w:lang w:eastAsia="ru-RU"/>
                    </w:rPr>
                    <w:t>К.С. Безрученко</w:t>
                  </w:r>
                </w:p>
                <w:p w:rsidR="000C384A" w:rsidRDefault="0061292B" w:rsidP="0061292B">
                  <w:pPr>
                    <w:widowControl w:val="0"/>
                    <w:overflowPunct w:val="0"/>
                    <w:autoSpaceDE w:val="0"/>
                    <w:autoSpaceDN w:val="0"/>
                    <w:adjustRightInd w:val="0"/>
                    <w:spacing w:after="0" w:line="240" w:lineRule="auto"/>
                    <w:jc w:val="both"/>
                    <w:textAlignment w:val="baseline"/>
                    <w:rPr>
                      <w:rFonts w:ascii="Times New Roman" w:eastAsia="Courier New" w:hAnsi="Times New Roman"/>
                      <w:color w:val="000000"/>
                      <w:lang w:eastAsia="ru-RU" w:bidi="ru-RU"/>
                    </w:rPr>
                  </w:pPr>
                  <w:r w:rsidRPr="0061292B">
                    <w:rPr>
                      <w:rFonts w:ascii="Times New Roman" w:hAnsi="Times New Roman"/>
                      <w:bCs/>
                      <w:szCs w:val="20"/>
                    </w:rPr>
                    <w:t xml:space="preserve"> (подписано ЭЦП)</w:t>
                  </w:r>
                </w:p>
              </w:tc>
              <w:tc>
                <w:tcPr>
                  <w:tcW w:w="4544" w:type="dxa"/>
                  <w:shd w:val="clear" w:color="auto" w:fill="auto"/>
                </w:tcPr>
                <w:p w:rsidR="00395D34" w:rsidRDefault="00395D34" w:rsidP="00395D34">
                  <w:pPr>
                    <w:widowControl w:val="0"/>
                    <w:autoSpaceDE w:val="0"/>
                    <w:autoSpaceDN w:val="0"/>
                    <w:adjustRightInd w:val="0"/>
                    <w:spacing w:after="0" w:line="240" w:lineRule="auto"/>
                    <w:rPr>
                      <w:rFonts w:ascii="Times New Roman" w:eastAsia="Courier New" w:hAnsi="Times New Roman"/>
                      <w:b/>
                      <w:color w:val="000000"/>
                      <w:lang w:eastAsia="ru-RU" w:bidi="ru-RU"/>
                    </w:rPr>
                  </w:pPr>
                  <w:r>
                    <w:rPr>
                      <w:rFonts w:ascii="Times New Roman" w:eastAsia="Courier New" w:hAnsi="Times New Roman"/>
                      <w:color w:val="000000"/>
                      <w:lang w:eastAsia="ru-RU" w:bidi="ru-RU"/>
                    </w:rPr>
                    <w:t xml:space="preserve">            </w:t>
                  </w:r>
                  <w:r w:rsidR="0061292B">
                    <w:rPr>
                      <w:rFonts w:ascii="Times New Roman" w:eastAsia="Courier New" w:hAnsi="Times New Roman"/>
                      <w:b/>
                      <w:color w:val="000000"/>
                      <w:lang w:eastAsia="ru-RU" w:bidi="ru-RU"/>
                    </w:rPr>
                    <w:t>ИСПОЛНИТЕЛЬ</w:t>
                  </w:r>
                </w:p>
                <w:p w:rsidR="00395D34" w:rsidRDefault="00395D34" w:rsidP="00395D34">
                  <w:pPr>
                    <w:widowControl w:val="0"/>
                    <w:spacing w:after="0" w:line="240" w:lineRule="auto"/>
                    <w:rPr>
                      <w:rFonts w:ascii="Times New Roman" w:eastAsia="Courier New" w:hAnsi="Times New Roman"/>
                      <w:color w:val="000000"/>
                      <w:lang w:eastAsia="ru-RU" w:bidi="ru-RU"/>
                    </w:rPr>
                  </w:pPr>
                </w:p>
                <w:p w:rsidR="002E7C0C" w:rsidRDefault="002E7C0C" w:rsidP="00395D34">
                  <w:pPr>
                    <w:widowControl w:val="0"/>
                    <w:spacing w:after="0" w:line="240" w:lineRule="auto"/>
                    <w:rPr>
                      <w:rFonts w:ascii="Times New Roman" w:eastAsia="Courier New" w:hAnsi="Times New Roman"/>
                      <w:color w:val="000000"/>
                      <w:lang w:eastAsia="ru-RU" w:bidi="ru-RU"/>
                    </w:rPr>
                  </w:pPr>
                </w:p>
                <w:p w:rsidR="002E7C0C" w:rsidRDefault="002E7C0C" w:rsidP="00395D34">
                  <w:pPr>
                    <w:widowControl w:val="0"/>
                    <w:spacing w:after="0" w:line="240" w:lineRule="auto"/>
                    <w:rPr>
                      <w:rFonts w:ascii="Times New Roman" w:eastAsia="Courier New" w:hAnsi="Times New Roman"/>
                      <w:color w:val="000000"/>
                      <w:lang w:eastAsia="ru-RU" w:bidi="ru-RU"/>
                    </w:rPr>
                  </w:pPr>
                </w:p>
                <w:p w:rsidR="002E7C0C" w:rsidRDefault="002E7C0C" w:rsidP="00395D34">
                  <w:pPr>
                    <w:widowControl w:val="0"/>
                    <w:spacing w:after="0" w:line="240" w:lineRule="auto"/>
                    <w:rPr>
                      <w:rFonts w:ascii="Times New Roman" w:eastAsia="Courier New" w:hAnsi="Times New Roman"/>
                      <w:color w:val="000000"/>
                      <w:lang w:eastAsia="ru-RU" w:bidi="ru-RU"/>
                    </w:rPr>
                  </w:pPr>
                </w:p>
                <w:p w:rsidR="000C384A" w:rsidRDefault="00395D34" w:rsidP="00395D34">
                  <w:pPr>
                    <w:spacing w:after="0" w:line="240" w:lineRule="auto"/>
                    <w:rPr>
                      <w:rFonts w:ascii="Times New Roman" w:eastAsia="Courier New" w:hAnsi="Times New Roman"/>
                      <w:color w:val="000000"/>
                      <w:lang w:eastAsia="ru-RU" w:bidi="ru-RU"/>
                    </w:rPr>
                  </w:pPr>
                  <w:r>
                    <w:rPr>
                      <w:rFonts w:ascii="Times New Roman" w:eastAsia="Courier New" w:hAnsi="Times New Roman"/>
                      <w:color w:val="000000"/>
                      <w:lang w:eastAsia="ru-RU" w:bidi="ru-RU"/>
                    </w:rPr>
                    <w:t>ПОДПИСАНО ЭП</w:t>
                  </w:r>
                </w:p>
              </w:tc>
            </w:tr>
          </w:tbl>
          <w:p w:rsidR="000C384A" w:rsidRDefault="000C384A">
            <w:pPr>
              <w:widowControl w:val="0"/>
              <w:autoSpaceDE w:val="0"/>
              <w:autoSpaceDN w:val="0"/>
              <w:spacing w:after="0" w:line="240" w:lineRule="auto"/>
              <w:ind w:firstLine="283"/>
              <w:jc w:val="both"/>
              <w:rPr>
                <w:rFonts w:ascii="Times New Roman" w:hAnsi="Times New Roman"/>
              </w:rPr>
            </w:pPr>
          </w:p>
        </w:tc>
      </w:tr>
    </w:tbl>
    <w:p w:rsidR="000C384A" w:rsidRDefault="000C384A">
      <w:pPr>
        <w:widowControl w:val="0"/>
        <w:autoSpaceDE w:val="0"/>
        <w:autoSpaceDN w:val="0"/>
        <w:adjustRightInd w:val="0"/>
        <w:spacing w:after="0" w:line="240" w:lineRule="auto"/>
        <w:jc w:val="center"/>
        <w:rPr>
          <w:rFonts w:ascii="Times New Roman" w:hAnsi="Times New Roman"/>
        </w:rPr>
      </w:pPr>
    </w:p>
    <w:p w:rsidR="000C384A" w:rsidRDefault="000C384A">
      <w:pPr>
        <w:widowControl w:val="0"/>
        <w:suppressAutoHyphens/>
        <w:autoSpaceDE w:val="0"/>
        <w:autoSpaceDN w:val="0"/>
        <w:adjustRightInd w:val="0"/>
        <w:spacing w:after="0" w:line="240" w:lineRule="auto"/>
        <w:jc w:val="both"/>
        <w:rPr>
          <w:rFonts w:ascii="Times New Roman" w:hAnsi="Times New Roman"/>
          <w:i/>
          <w:lang w:val="zh-CN" w:eastAsia="zh-CN"/>
        </w:rPr>
      </w:pPr>
    </w:p>
    <w:p w:rsidR="000C384A" w:rsidRDefault="000C384A">
      <w:pPr>
        <w:autoSpaceDE w:val="0"/>
        <w:autoSpaceDN w:val="0"/>
        <w:adjustRightInd w:val="0"/>
        <w:spacing w:after="0" w:line="240" w:lineRule="auto"/>
        <w:ind w:right="261"/>
        <w:jc w:val="center"/>
        <w:rPr>
          <w:rFonts w:ascii="Times New Roman" w:hAnsi="Times New Roman"/>
          <w:b/>
          <w:bCs/>
        </w:rPr>
      </w:pPr>
    </w:p>
    <w:p w:rsidR="000C384A" w:rsidRDefault="000C384A">
      <w:pPr>
        <w:spacing w:after="0" w:line="240" w:lineRule="auto"/>
        <w:jc w:val="center"/>
        <w:rPr>
          <w:rFonts w:ascii="Times New Roman" w:hAnsi="Times New Roman"/>
          <w:lang w:eastAsia="ru-RU"/>
        </w:rPr>
      </w:pPr>
    </w:p>
    <w:p w:rsidR="000C384A" w:rsidRDefault="000C384A">
      <w:pPr>
        <w:spacing w:after="0" w:line="240" w:lineRule="auto"/>
        <w:jc w:val="center"/>
        <w:rPr>
          <w:rFonts w:ascii="Times New Roman" w:hAnsi="Times New Roman"/>
          <w:lang w:eastAsia="ru-RU"/>
        </w:rPr>
      </w:pPr>
    </w:p>
    <w:p w:rsidR="000C384A" w:rsidRDefault="000C384A">
      <w:pPr>
        <w:spacing w:after="0" w:line="240" w:lineRule="auto"/>
        <w:jc w:val="center"/>
        <w:rPr>
          <w:rFonts w:ascii="Times New Roman" w:hAnsi="Times New Roman"/>
          <w:lang w:eastAsia="ru-RU"/>
        </w:rPr>
      </w:pPr>
    </w:p>
    <w:p w:rsidR="000C384A" w:rsidRDefault="000C384A">
      <w:pPr>
        <w:widowControl w:val="0"/>
        <w:autoSpaceDE w:val="0"/>
        <w:autoSpaceDN w:val="0"/>
        <w:adjustRightInd w:val="0"/>
        <w:spacing w:after="0" w:line="240" w:lineRule="auto"/>
        <w:jc w:val="center"/>
        <w:rPr>
          <w:rFonts w:ascii="Times New Roman" w:hAnsi="Times New Roman"/>
          <w:b/>
          <w:bCs/>
        </w:rPr>
      </w:pPr>
    </w:p>
    <w:p w:rsidR="000C384A" w:rsidRDefault="000C384A">
      <w:pPr>
        <w:spacing w:after="0" w:line="240" w:lineRule="auto"/>
        <w:rPr>
          <w:rFonts w:ascii="Times New Roman" w:hAnsi="Times New Roman"/>
          <w:b/>
          <w:lang w:eastAsia="ru-RU"/>
        </w:rPr>
        <w:sectPr w:rsidR="000C384A">
          <w:pgSz w:w="11906" w:h="16838"/>
          <w:pgMar w:top="709" w:right="850" w:bottom="1134" w:left="1701" w:header="708" w:footer="708" w:gutter="0"/>
          <w:cols w:space="720"/>
        </w:sectPr>
      </w:pPr>
    </w:p>
    <w:p w:rsidR="000C384A" w:rsidRDefault="000C384A">
      <w:pPr>
        <w:widowControl w:val="0"/>
        <w:autoSpaceDE w:val="0"/>
        <w:autoSpaceDN w:val="0"/>
        <w:spacing w:after="0" w:line="240" w:lineRule="auto"/>
        <w:jc w:val="right"/>
        <w:outlineLvl w:val="1"/>
        <w:rPr>
          <w:rFonts w:ascii="Times New Roman" w:hAnsi="Times New Roman"/>
          <w:b/>
          <w:lang w:eastAsia="ru-RU"/>
        </w:rPr>
      </w:pPr>
    </w:p>
    <w:sectPr w:rsidR="000C384A">
      <w:headerReference w:type="even" r:id="rId19"/>
      <w:headerReference w:type="default" r:id="rId20"/>
      <w:footerReference w:type="even" r:id="rId21"/>
      <w:footerReference w:type="default" r:id="rId22"/>
      <w:headerReference w:type="first" r:id="rId23"/>
      <w:footerReference w:type="first" r:id="rId24"/>
      <w:pgSz w:w="11906" w:h="16838"/>
      <w:pgMar w:top="709" w:right="850" w:bottom="1134" w:left="1701" w:header="142" w:footer="708"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384A" w:rsidRDefault="0061292B">
      <w:pPr>
        <w:spacing w:line="240" w:lineRule="auto"/>
      </w:pPr>
      <w:r>
        <w:separator/>
      </w:r>
    </w:p>
  </w:endnote>
  <w:endnote w:type="continuationSeparator" w:id="0">
    <w:p w:rsidR="000C384A" w:rsidRDefault="0061292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altName w:val="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WenQuanYi Zen Hei">
    <w:altName w:val="Times New Roman"/>
    <w:charset w:val="00"/>
    <w:family w:val="auto"/>
    <w:pitch w:val="default"/>
  </w:font>
  <w:font w:name="DengXian Light">
    <w:altName w:val="等线 Light"/>
    <w:panose1 w:val="00000000000000000000"/>
    <w:charset w:val="86"/>
    <w:family w:val="roman"/>
    <w:notTrueType/>
    <w:pitch w:val="default"/>
  </w:font>
  <w:font w:name="Calibri Light">
    <w:panose1 w:val="020F0302020204030204"/>
    <w:charset w:val="CC"/>
    <w:family w:val="swiss"/>
    <w:pitch w:val="variable"/>
    <w:sig w:usb0="E4002EFF" w:usb1="C0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384A" w:rsidRDefault="000C384A">
    <w:pPr>
      <w:pStyle w:val="ac"/>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384A" w:rsidRDefault="000C384A">
    <w:pPr>
      <w:pStyle w:val="ac"/>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384A" w:rsidRDefault="000C384A">
    <w:pPr>
      <w:pStyle w:val="ac"/>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384A" w:rsidRDefault="0061292B">
      <w:pPr>
        <w:spacing w:after="0"/>
      </w:pPr>
      <w:r>
        <w:separator/>
      </w:r>
    </w:p>
  </w:footnote>
  <w:footnote w:type="continuationSeparator" w:id="0">
    <w:p w:rsidR="000C384A" w:rsidRDefault="0061292B">
      <w:pPr>
        <w:spacing w:after="0"/>
      </w:pPr>
      <w:r>
        <w:continuationSeparator/>
      </w:r>
    </w:p>
  </w:footnote>
  <w:footnote w:id="1">
    <w:p w:rsidR="000C384A" w:rsidRDefault="0061292B">
      <w:pPr>
        <w:pStyle w:val="a8"/>
        <w:rPr>
          <w:rFonts w:ascii="Times New Roman" w:hAnsi="Times New Roman" w:cs="Times New Roman"/>
          <w:sz w:val="14"/>
          <w:szCs w:val="14"/>
        </w:rPr>
      </w:pPr>
      <w:r>
        <w:rPr>
          <w:rStyle w:val="a3"/>
        </w:rPr>
        <w:t xml:space="preserve">1 </w:t>
      </w:r>
      <w:r>
        <w:rPr>
          <w:rFonts w:ascii="Times New Roman" w:hAnsi="Times New Roman" w:cs="Times New Roman"/>
          <w:sz w:val="14"/>
          <w:szCs w:val="14"/>
        </w:rPr>
        <w:t>Указывается наименование Заказчика</w:t>
      </w:r>
    </w:p>
    <w:p w:rsidR="000C384A" w:rsidRDefault="0061292B">
      <w:pPr>
        <w:pStyle w:val="a8"/>
        <w:rPr>
          <w:rFonts w:ascii="Times New Roman" w:hAnsi="Times New Roman" w:cs="Times New Roman"/>
          <w:sz w:val="14"/>
          <w:szCs w:val="14"/>
        </w:rPr>
      </w:pPr>
      <w:r>
        <w:rPr>
          <w:rStyle w:val="a3"/>
        </w:rPr>
        <w:t>2</w:t>
      </w:r>
      <w:r>
        <w:t xml:space="preserve"> </w:t>
      </w:r>
      <w:r>
        <w:rPr>
          <w:rFonts w:ascii="Times New Roman" w:hAnsi="Times New Roman" w:cs="Times New Roman"/>
          <w:sz w:val="14"/>
          <w:szCs w:val="14"/>
        </w:rPr>
        <w:t>Указывается ИКЗ Заказчика</w:t>
      </w:r>
    </w:p>
    <w:p w:rsidR="000C384A" w:rsidRDefault="000C384A">
      <w:pPr>
        <w:pStyle w:val="a8"/>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384A" w:rsidRDefault="000C384A">
    <w:pPr>
      <w:pStyle w:val="aa"/>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384A" w:rsidRDefault="000C384A">
    <w:pPr>
      <w:pStyle w:val="aa"/>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384A" w:rsidRDefault="000C384A">
    <w:pPr>
      <w:pStyle w:val="aa"/>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12056D"/>
    <w:multiLevelType w:val="multilevel"/>
    <w:tmpl w:val="2812056D"/>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209A"/>
    <w:rsid w:val="0000687B"/>
    <w:rsid w:val="000214C7"/>
    <w:rsid w:val="00021A28"/>
    <w:rsid w:val="0003089C"/>
    <w:rsid w:val="00032D45"/>
    <w:rsid w:val="000455F2"/>
    <w:rsid w:val="000544B5"/>
    <w:rsid w:val="00081E0E"/>
    <w:rsid w:val="000A4414"/>
    <w:rsid w:val="000C384A"/>
    <w:rsid w:val="000C7E82"/>
    <w:rsid w:val="000D4049"/>
    <w:rsid w:val="000D6536"/>
    <w:rsid w:val="000E20BA"/>
    <w:rsid w:val="000E4BB7"/>
    <w:rsid w:val="000F0591"/>
    <w:rsid w:val="000F4AA9"/>
    <w:rsid w:val="00117D3D"/>
    <w:rsid w:val="001263FC"/>
    <w:rsid w:val="00127AE0"/>
    <w:rsid w:val="00134484"/>
    <w:rsid w:val="00141172"/>
    <w:rsid w:val="00144AE2"/>
    <w:rsid w:val="00146994"/>
    <w:rsid w:val="00157051"/>
    <w:rsid w:val="0016133B"/>
    <w:rsid w:val="0017682F"/>
    <w:rsid w:val="00185EBA"/>
    <w:rsid w:val="00192773"/>
    <w:rsid w:val="00196190"/>
    <w:rsid w:val="001C17E8"/>
    <w:rsid w:val="001D1BC2"/>
    <w:rsid w:val="001D1ECA"/>
    <w:rsid w:val="001E06FA"/>
    <w:rsid w:val="00222BAA"/>
    <w:rsid w:val="002279F3"/>
    <w:rsid w:val="00237949"/>
    <w:rsid w:val="0024678B"/>
    <w:rsid w:val="00247B21"/>
    <w:rsid w:val="00252D1A"/>
    <w:rsid w:val="00254337"/>
    <w:rsid w:val="00264380"/>
    <w:rsid w:val="002654D1"/>
    <w:rsid w:val="002679BF"/>
    <w:rsid w:val="00271664"/>
    <w:rsid w:val="00272723"/>
    <w:rsid w:val="00275AC8"/>
    <w:rsid w:val="00283BA9"/>
    <w:rsid w:val="002856A5"/>
    <w:rsid w:val="00293343"/>
    <w:rsid w:val="00297539"/>
    <w:rsid w:val="002A4DFA"/>
    <w:rsid w:val="002B2510"/>
    <w:rsid w:val="002C23A5"/>
    <w:rsid w:val="002D6C1C"/>
    <w:rsid w:val="002E1D99"/>
    <w:rsid w:val="002E2EC0"/>
    <w:rsid w:val="002E3BEF"/>
    <w:rsid w:val="002E7C0C"/>
    <w:rsid w:val="002F5501"/>
    <w:rsid w:val="002F565B"/>
    <w:rsid w:val="003232B4"/>
    <w:rsid w:val="00331A63"/>
    <w:rsid w:val="00334ADE"/>
    <w:rsid w:val="00343F88"/>
    <w:rsid w:val="003460FF"/>
    <w:rsid w:val="00387B32"/>
    <w:rsid w:val="00395D34"/>
    <w:rsid w:val="003A1AC5"/>
    <w:rsid w:val="003B275E"/>
    <w:rsid w:val="003C50B8"/>
    <w:rsid w:val="003D1004"/>
    <w:rsid w:val="003D7B5C"/>
    <w:rsid w:val="003E3218"/>
    <w:rsid w:val="003E427E"/>
    <w:rsid w:val="003E5E00"/>
    <w:rsid w:val="003F6B72"/>
    <w:rsid w:val="003F798F"/>
    <w:rsid w:val="00400908"/>
    <w:rsid w:val="00405879"/>
    <w:rsid w:val="00436B87"/>
    <w:rsid w:val="00451A74"/>
    <w:rsid w:val="00455421"/>
    <w:rsid w:val="00462529"/>
    <w:rsid w:val="00465BA9"/>
    <w:rsid w:val="00477340"/>
    <w:rsid w:val="004B50C9"/>
    <w:rsid w:val="004C310B"/>
    <w:rsid w:val="004C582B"/>
    <w:rsid w:val="004D33E8"/>
    <w:rsid w:val="004D5261"/>
    <w:rsid w:val="004E77C9"/>
    <w:rsid w:val="004F095E"/>
    <w:rsid w:val="004F386F"/>
    <w:rsid w:val="004F3A97"/>
    <w:rsid w:val="004F4356"/>
    <w:rsid w:val="00504AF7"/>
    <w:rsid w:val="00513A4D"/>
    <w:rsid w:val="0052072B"/>
    <w:rsid w:val="0052250F"/>
    <w:rsid w:val="005345A4"/>
    <w:rsid w:val="00536028"/>
    <w:rsid w:val="0054138E"/>
    <w:rsid w:val="00543343"/>
    <w:rsid w:val="00545546"/>
    <w:rsid w:val="00550279"/>
    <w:rsid w:val="00563897"/>
    <w:rsid w:val="00563DC8"/>
    <w:rsid w:val="0057141E"/>
    <w:rsid w:val="005815F1"/>
    <w:rsid w:val="00582F98"/>
    <w:rsid w:val="005928A0"/>
    <w:rsid w:val="005C69BA"/>
    <w:rsid w:val="005D0DBD"/>
    <w:rsid w:val="005E1459"/>
    <w:rsid w:val="0061292B"/>
    <w:rsid w:val="00613732"/>
    <w:rsid w:val="0061646A"/>
    <w:rsid w:val="006354CE"/>
    <w:rsid w:val="006448C5"/>
    <w:rsid w:val="006475B7"/>
    <w:rsid w:val="00661718"/>
    <w:rsid w:val="00663C4B"/>
    <w:rsid w:val="006840C5"/>
    <w:rsid w:val="00694088"/>
    <w:rsid w:val="00696868"/>
    <w:rsid w:val="006A105C"/>
    <w:rsid w:val="006A3EC0"/>
    <w:rsid w:val="006A66C7"/>
    <w:rsid w:val="006C655C"/>
    <w:rsid w:val="006E58E2"/>
    <w:rsid w:val="006E6FE7"/>
    <w:rsid w:val="006F40EB"/>
    <w:rsid w:val="00715763"/>
    <w:rsid w:val="007169C2"/>
    <w:rsid w:val="00726261"/>
    <w:rsid w:val="00740B4C"/>
    <w:rsid w:val="00776605"/>
    <w:rsid w:val="0078241F"/>
    <w:rsid w:val="00783DB6"/>
    <w:rsid w:val="00787BCE"/>
    <w:rsid w:val="0079552F"/>
    <w:rsid w:val="007A0AB6"/>
    <w:rsid w:val="007B223D"/>
    <w:rsid w:val="007B4964"/>
    <w:rsid w:val="007D1E51"/>
    <w:rsid w:val="007D1F7D"/>
    <w:rsid w:val="007D7CF4"/>
    <w:rsid w:val="007E13F4"/>
    <w:rsid w:val="007F3978"/>
    <w:rsid w:val="007F6CA4"/>
    <w:rsid w:val="008068C3"/>
    <w:rsid w:val="00813A4F"/>
    <w:rsid w:val="00827A82"/>
    <w:rsid w:val="00840FEA"/>
    <w:rsid w:val="0084234E"/>
    <w:rsid w:val="00855F58"/>
    <w:rsid w:val="008631E0"/>
    <w:rsid w:val="008817CD"/>
    <w:rsid w:val="00883FB3"/>
    <w:rsid w:val="008A0A1D"/>
    <w:rsid w:val="008A1B1A"/>
    <w:rsid w:val="008B31BA"/>
    <w:rsid w:val="008B7B7A"/>
    <w:rsid w:val="008C017A"/>
    <w:rsid w:val="008C0372"/>
    <w:rsid w:val="008C194B"/>
    <w:rsid w:val="008C48B8"/>
    <w:rsid w:val="008E0BFD"/>
    <w:rsid w:val="008E57CF"/>
    <w:rsid w:val="008F1B3A"/>
    <w:rsid w:val="00904461"/>
    <w:rsid w:val="00941B9A"/>
    <w:rsid w:val="00947EF0"/>
    <w:rsid w:val="0095109B"/>
    <w:rsid w:val="0095780E"/>
    <w:rsid w:val="00975090"/>
    <w:rsid w:val="009754A0"/>
    <w:rsid w:val="00996E8C"/>
    <w:rsid w:val="009A4D7A"/>
    <w:rsid w:val="009C281E"/>
    <w:rsid w:val="009C3E9D"/>
    <w:rsid w:val="00A048F2"/>
    <w:rsid w:val="00A07412"/>
    <w:rsid w:val="00A13232"/>
    <w:rsid w:val="00A16554"/>
    <w:rsid w:val="00A27560"/>
    <w:rsid w:val="00A31144"/>
    <w:rsid w:val="00A3761C"/>
    <w:rsid w:val="00A419B3"/>
    <w:rsid w:val="00A43DE1"/>
    <w:rsid w:val="00A44E49"/>
    <w:rsid w:val="00A45FCB"/>
    <w:rsid w:val="00A52197"/>
    <w:rsid w:val="00A5232B"/>
    <w:rsid w:val="00A64E5B"/>
    <w:rsid w:val="00A83D7B"/>
    <w:rsid w:val="00A84469"/>
    <w:rsid w:val="00A91953"/>
    <w:rsid w:val="00A9281B"/>
    <w:rsid w:val="00AA18DA"/>
    <w:rsid w:val="00AA58C2"/>
    <w:rsid w:val="00AB2B10"/>
    <w:rsid w:val="00AB3D79"/>
    <w:rsid w:val="00AC225D"/>
    <w:rsid w:val="00AC53A8"/>
    <w:rsid w:val="00AE2364"/>
    <w:rsid w:val="00AE2CAB"/>
    <w:rsid w:val="00AF06FD"/>
    <w:rsid w:val="00AF3775"/>
    <w:rsid w:val="00B1314C"/>
    <w:rsid w:val="00B207A4"/>
    <w:rsid w:val="00B2155F"/>
    <w:rsid w:val="00B21DA6"/>
    <w:rsid w:val="00B2386B"/>
    <w:rsid w:val="00B3602C"/>
    <w:rsid w:val="00B51BD9"/>
    <w:rsid w:val="00B60D1D"/>
    <w:rsid w:val="00B620DD"/>
    <w:rsid w:val="00B62DD9"/>
    <w:rsid w:val="00B63D54"/>
    <w:rsid w:val="00B81054"/>
    <w:rsid w:val="00B94381"/>
    <w:rsid w:val="00B9443D"/>
    <w:rsid w:val="00BA4FCF"/>
    <w:rsid w:val="00BC1585"/>
    <w:rsid w:val="00BC4377"/>
    <w:rsid w:val="00BD4791"/>
    <w:rsid w:val="00BF3EC8"/>
    <w:rsid w:val="00C26ECD"/>
    <w:rsid w:val="00C320F7"/>
    <w:rsid w:val="00C352D6"/>
    <w:rsid w:val="00C41BB9"/>
    <w:rsid w:val="00C50DC4"/>
    <w:rsid w:val="00C52EA9"/>
    <w:rsid w:val="00C53BC6"/>
    <w:rsid w:val="00C56DF3"/>
    <w:rsid w:val="00C62285"/>
    <w:rsid w:val="00C645E3"/>
    <w:rsid w:val="00C66DFF"/>
    <w:rsid w:val="00C6702C"/>
    <w:rsid w:val="00C71402"/>
    <w:rsid w:val="00C74806"/>
    <w:rsid w:val="00C906A1"/>
    <w:rsid w:val="00C93FDF"/>
    <w:rsid w:val="00C96A7A"/>
    <w:rsid w:val="00CA039E"/>
    <w:rsid w:val="00CA4ED7"/>
    <w:rsid w:val="00CB13AC"/>
    <w:rsid w:val="00CB2D6A"/>
    <w:rsid w:val="00CC0D54"/>
    <w:rsid w:val="00CC1A23"/>
    <w:rsid w:val="00CD5486"/>
    <w:rsid w:val="00CF11BF"/>
    <w:rsid w:val="00CF1A59"/>
    <w:rsid w:val="00CF7D9A"/>
    <w:rsid w:val="00D0591F"/>
    <w:rsid w:val="00D10CF0"/>
    <w:rsid w:val="00D1561F"/>
    <w:rsid w:val="00D1707B"/>
    <w:rsid w:val="00D22B08"/>
    <w:rsid w:val="00D64054"/>
    <w:rsid w:val="00D70187"/>
    <w:rsid w:val="00D971D7"/>
    <w:rsid w:val="00DB290D"/>
    <w:rsid w:val="00DB69FC"/>
    <w:rsid w:val="00DC0E8C"/>
    <w:rsid w:val="00DC3CE1"/>
    <w:rsid w:val="00DC545E"/>
    <w:rsid w:val="00DD763F"/>
    <w:rsid w:val="00DD7E4F"/>
    <w:rsid w:val="00DE0434"/>
    <w:rsid w:val="00DF3CBF"/>
    <w:rsid w:val="00DF597B"/>
    <w:rsid w:val="00E01109"/>
    <w:rsid w:val="00E039E2"/>
    <w:rsid w:val="00E13F18"/>
    <w:rsid w:val="00E1404E"/>
    <w:rsid w:val="00E14511"/>
    <w:rsid w:val="00E160E7"/>
    <w:rsid w:val="00E32CC6"/>
    <w:rsid w:val="00E47AF4"/>
    <w:rsid w:val="00E577D0"/>
    <w:rsid w:val="00E617F2"/>
    <w:rsid w:val="00E7209A"/>
    <w:rsid w:val="00E94E71"/>
    <w:rsid w:val="00EA5CF1"/>
    <w:rsid w:val="00ED1511"/>
    <w:rsid w:val="00ED6751"/>
    <w:rsid w:val="00EE074F"/>
    <w:rsid w:val="00EF5653"/>
    <w:rsid w:val="00F13E9C"/>
    <w:rsid w:val="00F23799"/>
    <w:rsid w:val="00F26144"/>
    <w:rsid w:val="00F33DF5"/>
    <w:rsid w:val="00F353E1"/>
    <w:rsid w:val="00F4092A"/>
    <w:rsid w:val="00F4515E"/>
    <w:rsid w:val="00F53DB1"/>
    <w:rsid w:val="00F65CEE"/>
    <w:rsid w:val="00F86E12"/>
    <w:rsid w:val="00F872B7"/>
    <w:rsid w:val="00F92581"/>
    <w:rsid w:val="00FB019B"/>
    <w:rsid w:val="00FB0502"/>
    <w:rsid w:val="00FB3E39"/>
    <w:rsid w:val="00FC0D29"/>
    <w:rsid w:val="00FC34DC"/>
    <w:rsid w:val="00FC468E"/>
    <w:rsid w:val="00FC4AA3"/>
    <w:rsid w:val="00FD7ECE"/>
    <w:rsid w:val="00FE24F5"/>
    <w:rsid w:val="00FE61AB"/>
    <w:rsid w:val="06842D31"/>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AFE6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nhideWhenUsed="1" w:qFormat="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200" w:line="276" w:lineRule="auto"/>
    </w:pPr>
    <w:rPr>
      <w:rFonts w:ascii="Calibri" w:eastAsia="Times New Roman" w:hAnsi="Calibri" w:cs="Times New Roman"/>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uiPriority w:val="99"/>
    <w:rPr>
      <w:vertAlign w:val="superscript"/>
    </w:rPr>
  </w:style>
  <w:style w:type="character" w:styleId="a4">
    <w:name w:val="Emphasis"/>
    <w:basedOn w:val="a0"/>
    <w:uiPriority w:val="20"/>
    <w:qFormat/>
    <w:rPr>
      <w:i/>
      <w:iCs/>
    </w:rPr>
  </w:style>
  <w:style w:type="character" w:styleId="a5">
    <w:name w:val="Hyperlink"/>
    <w:basedOn w:val="a0"/>
    <w:uiPriority w:val="99"/>
    <w:semiHidden/>
    <w:unhideWhenUsed/>
    <w:rPr>
      <w:color w:val="0000FF"/>
      <w:u w:val="single"/>
    </w:rPr>
  </w:style>
  <w:style w:type="paragraph" w:styleId="a6">
    <w:name w:val="Balloon Text"/>
    <w:basedOn w:val="a"/>
    <w:link w:val="a7"/>
    <w:uiPriority w:val="99"/>
    <w:semiHidden/>
    <w:unhideWhenUsed/>
    <w:pPr>
      <w:spacing w:after="0" w:line="240" w:lineRule="auto"/>
    </w:pPr>
    <w:rPr>
      <w:rFonts w:ascii="Tahoma" w:hAnsi="Tahoma" w:cs="Tahoma"/>
      <w:sz w:val="16"/>
      <w:szCs w:val="16"/>
    </w:rPr>
  </w:style>
  <w:style w:type="paragraph" w:styleId="a8">
    <w:name w:val="footnote text"/>
    <w:basedOn w:val="a"/>
    <w:link w:val="a9"/>
    <w:uiPriority w:val="99"/>
    <w:unhideWhenUsed/>
    <w:qFormat/>
    <w:pPr>
      <w:widowControl w:val="0"/>
      <w:spacing w:after="0" w:line="240" w:lineRule="auto"/>
    </w:pPr>
    <w:rPr>
      <w:rFonts w:ascii="Courier New" w:eastAsia="Courier New" w:hAnsi="Courier New" w:cs="Courier New"/>
      <w:sz w:val="20"/>
      <w:szCs w:val="20"/>
      <w:lang w:eastAsia="ru-RU"/>
    </w:rPr>
  </w:style>
  <w:style w:type="paragraph" w:styleId="aa">
    <w:name w:val="header"/>
    <w:basedOn w:val="a"/>
    <w:link w:val="ab"/>
    <w:uiPriority w:val="99"/>
    <w:unhideWhenUsed/>
    <w:pPr>
      <w:tabs>
        <w:tab w:val="center" w:pos="4677"/>
        <w:tab w:val="right" w:pos="9355"/>
      </w:tabs>
      <w:spacing w:after="0" w:line="240" w:lineRule="auto"/>
    </w:pPr>
  </w:style>
  <w:style w:type="paragraph" w:styleId="ac">
    <w:name w:val="footer"/>
    <w:basedOn w:val="a"/>
    <w:link w:val="ad"/>
    <w:uiPriority w:val="99"/>
    <w:unhideWhenUsed/>
    <w:pPr>
      <w:tabs>
        <w:tab w:val="center" w:pos="4677"/>
        <w:tab w:val="right" w:pos="9355"/>
      </w:tabs>
      <w:spacing w:after="0" w:line="240" w:lineRule="auto"/>
    </w:pPr>
  </w:style>
  <w:style w:type="character" w:customStyle="1" w:styleId="ab">
    <w:name w:val="Верхний колонтитул Знак"/>
    <w:basedOn w:val="a0"/>
    <w:link w:val="aa"/>
    <w:uiPriority w:val="99"/>
  </w:style>
  <w:style w:type="character" w:customStyle="1" w:styleId="ad">
    <w:name w:val="Нижний колонтитул Знак"/>
    <w:basedOn w:val="a0"/>
    <w:link w:val="ac"/>
    <w:uiPriority w:val="99"/>
  </w:style>
  <w:style w:type="character" w:customStyle="1" w:styleId="a7">
    <w:name w:val="Текст выноски Знак"/>
    <w:basedOn w:val="a0"/>
    <w:link w:val="a6"/>
    <w:uiPriority w:val="99"/>
    <w:semiHidden/>
    <w:rPr>
      <w:rFonts w:ascii="Tahoma" w:eastAsia="Times New Roman" w:hAnsi="Tahoma" w:cs="Tahoma"/>
      <w:sz w:val="16"/>
      <w:szCs w:val="16"/>
    </w:rPr>
  </w:style>
  <w:style w:type="paragraph" w:customStyle="1" w:styleId="s1">
    <w:name w:val="s_1"/>
    <w:basedOn w:val="a"/>
    <w:pPr>
      <w:spacing w:before="100" w:beforeAutospacing="1" w:after="100" w:afterAutospacing="1" w:line="240" w:lineRule="auto"/>
    </w:pPr>
    <w:rPr>
      <w:rFonts w:ascii="Times New Roman" w:hAnsi="Times New Roman"/>
      <w:sz w:val="24"/>
      <w:szCs w:val="24"/>
      <w:lang w:eastAsia="ru-RU"/>
    </w:rPr>
  </w:style>
  <w:style w:type="paragraph" w:customStyle="1" w:styleId="s3">
    <w:name w:val="s_3"/>
    <w:basedOn w:val="a"/>
    <w:pPr>
      <w:spacing w:before="100" w:beforeAutospacing="1" w:after="100" w:afterAutospacing="1" w:line="240" w:lineRule="auto"/>
    </w:pPr>
    <w:rPr>
      <w:rFonts w:ascii="Times New Roman" w:hAnsi="Times New Roman"/>
      <w:sz w:val="24"/>
      <w:szCs w:val="24"/>
      <w:lang w:eastAsia="ru-RU"/>
    </w:rPr>
  </w:style>
  <w:style w:type="paragraph" w:styleId="ae">
    <w:name w:val="List Paragraph"/>
    <w:basedOn w:val="a"/>
    <w:uiPriority w:val="34"/>
    <w:qFormat/>
    <w:pPr>
      <w:ind w:left="720"/>
      <w:contextualSpacing/>
    </w:pPr>
  </w:style>
  <w:style w:type="character" w:customStyle="1" w:styleId="a9">
    <w:name w:val="Текст сноски Знак"/>
    <w:basedOn w:val="a0"/>
    <w:link w:val="a8"/>
    <w:uiPriority w:val="99"/>
    <w:qFormat/>
    <w:rPr>
      <w:rFonts w:ascii="Courier New" w:eastAsia="Courier New" w:hAnsi="Courier New" w:cs="Courier New"/>
      <w:sz w:val="20"/>
      <w:szCs w:val="20"/>
      <w:lang w:eastAsia="ru-RU"/>
    </w:rPr>
  </w:style>
  <w:style w:type="table" w:customStyle="1" w:styleId="34">
    <w:name w:val="34"/>
    <w:basedOn w:val="a1"/>
    <w:pPr>
      <w:widowControl w:val="0"/>
    </w:pPr>
    <w:rPr>
      <w:rFonts w:ascii="Courier New" w:eastAsia="Courier New" w:hAnsi="Courier New" w:cs="Courier New"/>
      <w:sz w:val="24"/>
      <w:szCs w:val="24"/>
    </w:rPr>
    <w:tblPr>
      <w:tblCellMar>
        <w:left w:w="0" w:type="dxa"/>
        <w:right w:w="0" w:type="dxa"/>
      </w:tblCellMar>
    </w:tblPr>
  </w:style>
  <w:style w:type="paragraph" w:customStyle="1" w:styleId="msonormalmrcssattr">
    <w:name w:val="msonormal_mr_css_attr"/>
    <w:basedOn w:val="a"/>
    <w:pPr>
      <w:spacing w:before="100" w:beforeAutospacing="1" w:after="100" w:afterAutospacing="1" w:line="240" w:lineRule="auto"/>
    </w:pPr>
    <w:rPr>
      <w:rFonts w:ascii="Times New Roman" w:hAnsi="Times New Roman"/>
      <w:sz w:val="24"/>
      <w:szCs w:val="24"/>
      <w:lang w:eastAsia="ru-RU"/>
    </w:rPr>
  </w:style>
  <w:style w:type="paragraph" w:customStyle="1" w:styleId="Heading">
    <w:name w:val="Heading"/>
    <w:qFormat/>
    <w:rPr>
      <w:rFonts w:ascii="Arial" w:eastAsia="Times New Roman" w:hAnsi="Arial" w:cs="Arial"/>
      <w:b/>
      <w:bCs/>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1882180">
      <w:bodyDiv w:val="1"/>
      <w:marLeft w:val="0"/>
      <w:marRight w:val="0"/>
      <w:marTop w:val="0"/>
      <w:marBottom w:val="0"/>
      <w:divBdr>
        <w:top w:val="none" w:sz="0" w:space="0" w:color="auto"/>
        <w:left w:val="none" w:sz="0" w:space="0" w:color="auto"/>
        <w:bottom w:val="none" w:sz="0" w:space="0" w:color="auto"/>
        <w:right w:val="none" w:sz="0" w:space="0" w:color="auto"/>
      </w:divBdr>
      <w:divsChild>
        <w:div w:id="1155560838">
          <w:marLeft w:val="-225"/>
          <w:marRight w:val="-225"/>
          <w:marTop w:val="0"/>
          <w:marBottom w:val="75"/>
          <w:divBdr>
            <w:top w:val="none" w:sz="0" w:space="0" w:color="auto"/>
            <w:left w:val="none" w:sz="0" w:space="0" w:color="auto"/>
            <w:bottom w:val="none" w:sz="0" w:space="0" w:color="auto"/>
            <w:right w:val="none" w:sz="0" w:space="0" w:color="auto"/>
          </w:divBdr>
          <w:divsChild>
            <w:div w:id="1688604731">
              <w:marLeft w:val="0"/>
              <w:marRight w:val="0"/>
              <w:marTop w:val="0"/>
              <w:marBottom w:val="0"/>
              <w:divBdr>
                <w:top w:val="none" w:sz="0" w:space="0" w:color="auto"/>
                <w:left w:val="none" w:sz="0" w:space="0" w:color="auto"/>
                <w:bottom w:val="none" w:sz="0" w:space="0" w:color="auto"/>
                <w:right w:val="none" w:sz="0" w:space="0" w:color="auto"/>
              </w:divBdr>
              <w:divsChild>
                <w:div w:id="1711614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3692051">
          <w:marLeft w:val="-225"/>
          <w:marRight w:val="-225"/>
          <w:marTop w:val="0"/>
          <w:marBottom w:val="75"/>
          <w:divBdr>
            <w:top w:val="none" w:sz="0" w:space="0" w:color="auto"/>
            <w:left w:val="none" w:sz="0" w:space="0" w:color="auto"/>
            <w:bottom w:val="none" w:sz="0" w:space="0" w:color="auto"/>
            <w:right w:val="none" w:sz="0" w:space="0" w:color="auto"/>
          </w:divBdr>
          <w:divsChild>
            <w:div w:id="2017919199">
              <w:marLeft w:val="0"/>
              <w:marRight w:val="0"/>
              <w:marTop w:val="0"/>
              <w:marBottom w:val="0"/>
              <w:divBdr>
                <w:top w:val="none" w:sz="0" w:space="0" w:color="auto"/>
                <w:left w:val="none" w:sz="0" w:space="0" w:color="auto"/>
                <w:bottom w:val="none" w:sz="0" w:space="0" w:color="auto"/>
                <w:right w:val="none" w:sz="0" w:space="0" w:color="auto"/>
              </w:divBdr>
              <w:divsChild>
                <w:div w:id="1367411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831107">
          <w:marLeft w:val="-225"/>
          <w:marRight w:val="-225"/>
          <w:marTop w:val="0"/>
          <w:marBottom w:val="75"/>
          <w:divBdr>
            <w:top w:val="none" w:sz="0" w:space="0" w:color="auto"/>
            <w:left w:val="none" w:sz="0" w:space="0" w:color="auto"/>
            <w:bottom w:val="none" w:sz="0" w:space="0" w:color="auto"/>
            <w:right w:val="none" w:sz="0" w:space="0" w:color="auto"/>
          </w:divBdr>
          <w:divsChild>
            <w:div w:id="52316906">
              <w:marLeft w:val="0"/>
              <w:marRight w:val="0"/>
              <w:marTop w:val="0"/>
              <w:marBottom w:val="0"/>
              <w:divBdr>
                <w:top w:val="none" w:sz="0" w:space="0" w:color="auto"/>
                <w:left w:val="none" w:sz="0" w:space="0" w:color="auto"/>
                <w:bottom w:val="none" w:sz="0" w:space="0" w:color="auto"/>
                <w:right w:val="none" w:sz="0" w:space="0" w:color="auto"/>
              </w:divBdr>
              <w:divsChild>
                <w:div w:id="1850213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665168">
          <w:marLeft w:val="-225"/>
          <w:marRight w:val="-225"/>
          <w:marTop w:val="0"/>
          <w:marBottom w:val="75"/>
          <w:divBdr>
            <w:top w:val="none" w:sz="0" w:space="0" w:color="auto"/>
            <w:left w:val="none" w:sz="0" w:space="0" w:color="auto"/>
            <w:bottom w:val="none" w:sz="0" w:space="0" w:color="auto"/>
            <w:right w:val="none" w:sz="0" w:space="0" w:color="auto"/>
          </w:divBdr>
          <w:divsChild>
            <w:div w:id="424618853">
              <w:marLeft w:val="0"/>
              <w:marRight w:val="0"/>
              <w:marTop w:val="0"/>
              <w:marBottom w:val="0"/>
              <w:divBdr>
                <w:top w:val="none" w:sz="0" w:space="0" w:color="auto"/>
                <w:left w:val="none" w:sz="0" w:space="0" w:color="auto"/>
                <w:bottom w:val="none" w:sz="0" w:space="0" w:color="auto"/>
                <w:right w:val="none" w:sz="0" w:space="0" w:color="auto"/>
              </w:divBdr>
              <w:divsChild>
                <w:div w:id="1377386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9907494">
          <w:marLeft w:val="-225"/>
          <w:marRight w:val="-225"/>
          <w:marTop w:val="0"/>
          <w:marBottom w:val="75"/>
          <w:divBdr>
            <w:top w:val="none" w:sz="0" w:space="0" w:color="auto"/>
            <w:left w:val="none" w:sz="0" w:space="0" w:color="auto"/>
            <w:bottom w:val="none" w:sz="0" w:space="0" w:color="auto"/>
            <w:right w:val="none" w:sz="0" w:space="0" w:color="auto"/>
          </w:divBdr>
          <w:divsChild>
            <w:div w:id="1263299347">
              <w:marLeft w:val="0"/>
              <w:marRight w:val="0"/>
              <w:marTop w:val="0"/>
              <w:marBottom w:val="0"/>
              <w:divBdr>
                <w:top w:val="none" w:sz="0" w:space="0" w:color="auto"/>
                <w:left w:val="none" w:sz="0" w:space="0" w:color="auto"/>
                <w:bottom w:val="none" w:sz="0" w:space="0" w:color="auto"/>
                <w:right w:val="none" w:sz="0" w:space="0" w:color="auto"/>
              </w:divBdr>
              <w:divsChild>
                <w:div w:id="1948465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4059958">
          <w:marLeft w:val="-225"/>
          <w:marRight w:val="-225"/>
          <w:marTop w:val="0"/>
          <w:marBottom w:val="75"/>
          <w:divBdr>
            <w:top w:val="none" w:sz="0" w:space="0" w:color="auto"/>
            <w:left w:val="none" w:sz="0" w:space="0" w:color="auto"/>
            <w:bottom w:val="none" w:sz="0" w:space="0" w:color="auto"/>
            <w:right w:val="none" w:sz="0" w:space="0" w:color="auto"/>
          </w:divBdr>
          <w:divsChild>
            <w:div w:id="1013458330">
              <w:marLeft w:val="0"/>
              <w:marRight w:val="0"/>
              <w:marTop w:val="0"/>
              <w:marBottom w:val="0"/>
              <w:divBdr>
                <w:top w:val="none" w:sz="0" w:space="0" w:color="auto"/>
                <w:left w:val="none" w:sz="0" w:space="0" w:color="auto"/>
                <w:bottom w:val="none" w:sz="0" w:space="0" w:color="auto"/>
                <w:right w:val="none" w:sz="0" w:space="0" w:color="auto"/>
              </w:divBdr>
              <w:divsChild>
                <w:div w:id="273293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2260377">
          <w:marLeft w:val="-225"/>
          <w:marRight w:val="-225"/>
          <w:marTop w:val="0"/>
          <w:marBottom w:val="75"/>
          <w:divBdr>
            <w:top w:val="none" w:sz="0" w:space="0" w:color="auto"/>
            <w:left w:val="none" w:sz="0" w:space="0" w:color="auto"/>
            <w:bottom w:val="none" w:sz="0" w:space="0" w:color="auto"/>
            <w:right w:val="none" w:sz="0" w:space="0" w:color="auto"/>
          </w:divBdr>
          <w:divsChild>
            <w:div w:id="404958675">
              <w:marLeft w:val="0"/>
              <w:marRight w:val="0"/>
              <w:marTop w:val="0"/>
              <w:marBottom w:val="0"/>
              <w:divBdr>
                <w:top w:val="none" w:sz="0" w:space="0" w:color="auto"/>
                <w:left w:val="none" w:sz="0" w:space="0" w:color="auto"/>
                <w:bottom w:val="none" w:sz="0" w:space="0" w:color="auto"/>
                <w:right w:val="none" w:sz="0" w:space="0" w:color="auto"/>
              </w:divBdr>
              <w:divsChild>
                <w:div w:id="1340307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7794938">
          <w:marLeft w:val="-225"/>
          <w:marRight w:val="-225"/>
          <w:marTop w:val="0"/>
          <w:marBottom w:val="75"/>
          <w:divBdr>
            <w:top w:val="none" w:sz="0" w:space="0" w:color="auto"/>
            <w:left w:val="none" w:sz="0" w:space="0" w:color="auto"/>
            <w:bottom w:val="none" w:sz="0" w:space="0" w:color="auto"/>
            <w:right w:val="none" w:sz="0" w:space="0" w:color="auto"/>
          </w:divBdr>
          <w:divsChild>
            <w:div w:id="687873070">
              <w:marLeft w:val="0"/>
              <w:marRight w:val="0"/>
              <w:marTop w:val="0"/>
              <w:marBottom w:val="0"/>
              <w:divBdr>
                <w:top w:val="none" w:sz="0" w:space="0" w:color="auto"/>
                <w:left w:val="none" w:sz="0" w:space="0" w:color="auto"/>
                <w:bottom w:val="none" w:sz="0" w:space="0" w:color="auto"/>
                <w:right w:val="none" w:sz="0" w:space="0" w:color="auto"/>
              </w:divBdr>
              <w:divsChild>
                <w:div w:id="1581909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9501811">
          <w:marLeft w:val="-225"/>
          <w:marRight w:val="-225"/>
          <w:marTop w:val="0"/>
          <w:marBottom w:val="75"/>
          <w:divBdr>
            <w:top w:val="none" w:sz="0" w:space="0" w:color="auto"/>
            <w:left w:val="none" w:sz="0" w:space="0" w:color="auto"/>
            <w:bottom w:val="none" w:sz="0" w:space="0" w:color="auto"/>
            <w:right w:val="none" w:sz="0" w:space="0" w:color="auto"/>
          </w:divBdr>
          <w:divsChild>
            <w:div w:id="955336131">
              <w:marLeft w:val="0"/>
              <w:marRight w:val="0"/>
              <w:marTop w:val="0"/>
              <w:marBottom w:val="0"/>
              <w:divBdr>
                <w:top w:val="none" w:sz="0" w:space="0" w:color="auto"/>
                <w:left w:val="none" w:sz="0" w:space="0" w:color="auto"/>
                <w:bottom w:val="none" w:sz="0" w:space="0" w:color="auto"/>
                <w:right w:val="none" w:sz="0" w:space="0" w:color="auto"/>
              </w:divBdr>
              <w:divsChild>
                <w:div w:id="983699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116039">
          <w:marLeft w:val="-225"/>
          <w:marRight w:val="-225"/>
          <w:marTop w:val="0"/>
          <w:marBottom w:val="75"/>
          <w:divBdr>
            <w:top w:val="none" w:sz="0" w:space="0" w:color="auto"/>
            <w:left w:val="none" w:sz="0" w:space="0" w:color="auto"/>
            <w:bottom w:val="none" w:sz="0" w:space="0" w:color="auto"/>
            <w:right w:val="none" w:sz="0" w:space="0" w:color="auto"/>
          </w:divBdr>
          <w:divsChild>
            <w:div w:id="1218276044">
              <w:marLeft w:val="0"/>
              <w:marRight w:val="0"/>
              <w:marTop w:val="0"/>
              <w:marBottom w:val="0"/>
              <w:divBdr>
                <w:top w:val="none" w:sz="0" w:space="0" w:color="auto"/>
                <w:left w:val="none" w:sz="0" w:space="0" w:color="auto"/>
                <w:bottom w:val="none" w:sz="0" w:space="0" w:color="auto"/>
                <w:right w:val="none" w:sz="0" w:space="0" w:color="auto"/>
              </w:divBdr>
              <w:divsChild>
                <w:div w:id="1429885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3864693">
          <w:marLeft w:val="-225"/>
          <w:marRight w:val="-225"/>
          <w:marTop w:val="0"/>
          <w:marBottom w:val="75"/>
          <w:divBdr>
            <w:top w:val="none" w:sz="0" w:space="0" w:color="auto"/>
            <w:left w:val="none" w:sz="0" w:space="0" w:color="auto"/>
            <w:bottom w:val="none" w:sz="0" w:space="0" w:color="auto"/>
            <w:right w:val="none" w:sz="0" w:space="0" w:color="auto"/>
          </w:divBdr>
          <w:divsChild>
            <w:div w:id="164708711">
              <w:marLeft w:val="0"/>
              <w:marRight w:val="0"/>
              <w:marTop w:val="0"/>
              <w:marBottom w:val="0"/>
              <w:divBdr>
                <w:top w:val="none" w:sz="0" w:space="0" w:color="auto"/>
                <w:left w:val="none" w:sz="0" w:space="0" w:color="auto"/>
                <w:bottom w:val="none" w:sz="0" w:space="0" w:color="auto"/>
                <w:right w:val="none" w:sz="0" w:space="0" w:color="auto"/>
              </w:divBdr>
              <w:divsChild>
                <w:div w:id="1776440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8260735">
          <w:marLeft w:val="-225"/>
          <w:marRight w:val="-225"/>
          <w:marTop w:val="0"/>
          <w:marBottom w:val="75"/>
          <w:divBdr>
            <w:top w:val="none" w:sz="0" w:space="0" w:color="auto"/>
            <w:left w:val="none" w:sz="0" w:space="0" w:color="auto"/>
            <w:bottom w:val="none" w:sz="0" w:space="0" w:color="auto"/>
            <w:right w:val="none" w:sz="0" w:space="0" w:color="auto"/>
          </w:divBdr>
          <w:divsChild>
            <w:div w:id="861554254">
              <w:marLeft w:val="0"/>
              <w:marRight w:val="0"/>
              <w:marTop w:val="0"/>
              <w:marBottom w:val="0"/>
              <w:divBdr>
                <w:top w:val="none" w:sz="0" w:space="0" w:color="auto"/>
                <w:left w:val="none" w:sz="0" w:space="0" w:color="auto"/>
                <w:bottom w:val="none" w:sz="0" w:space="0" w:color="auto"/>
                <w:right w:val="none" w:sz="0" w:space="0" w:color="auto"/>
              </w:divBdr>
              <w:divsChild>
                <w:div w:id="2062752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1987033">
          <w:marLeft w:val="-225"/>
          <w:marRight w:val="-225"/>
          <w:marTop w:val="0"/>
          <w:marBottom w:val="75"/>
          <w:divBdr>
            <w:top w:val="none" w:sz="0" w:space="0" w:color="auto"/>
            <w:left w:val="none" w:sz="0" w:space="0" w:color="auto"/>
            <w:bottom w:val="none" w:sz="0" w:space="0" w:color="auto"/>
            <w:right w:val="none" w:sz="0" w:space="0" w:color="auto"/>
          </w:divBdr>
          <w:divsChild>
            <w:div w:id="1706363857">
              <w:marLeft w:val="0"/>
              <w:marRight w:val="0"/>
              <w:marTop w:val="0"/>
              <w:marBottom w:val="0"/>
              <w:divBdr>
                <w:top w:val="none" w:sz="0" w:space="0" w:color="auto"/>
                <w:left w:val="none" w:sz="0" w:space="0" w:color="auto"/>
                <w:bottom w:val="none" w:sz="0" w:space="0" w:color="auto"/>
                <w:right w:val="none" w:sz="0" w:space="0" w:color="auto"/>
              </w:divBdr>
              <w:divsChild>
                <w:div w:id="444811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file:///C:\Users\z09Vxb2y\Desktop\&#1050;&#1054;&#1053;&#1050;&#1059;&#1056;&#1057;&#1067;%202020-21\&#1054;&#1061;&#1056;&#1040;&#1053;&#1040;%20&#1053;&#1040;%202021\&#1057;&#1055;&#1041;%20&#1043;&#1050;&#1059;" TargetMode="External"/><Relationship Id="rId13" Type="http://schemas.openxmlformats.org/officeDocument/2006/relationships/hyperlink" Target="consultantplus://offline/ref=BAA57F9A88C66CFCC720A999A759A1BC83918CAC5A1DC05B682F8D8F43023CC8D4001FDB825EB48A3F0A3D83FC6F8D75B5F9B3B9888159BE5FX3P" TargetMode="External"/><Relationship Id="rId18" Type="http://schemas.openxmlformats.org/officeDocument/2006/relationships/hyperlink" Target="file:///C:\Users\z09Vxb2y\Desktop\&#1050;&#1054;&#1053;&#1050;&#1059;&#1056;&#1057;&#1067;%202020-21\&#1054;&#1061;&#1056;&#1040;&#1053;&#1040;%20&#1053;&#1040;%202021\&#1057;&#1055;&#1041;%20&#1043;&#1050;&#1059;"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consultantplus://offline/ref=BAA57F9A88C66CFCC720A999A759A1BC83918CAC5A1DC05B682F8D8F43023CC8D4001FD8835FBDDA66453CDFB83E9E75B9F9B1B19458X3P" TargetMode="External"/><Relationship Id="rId17" Type="http://schemas.openxmlformats.org/officeDocument/2006/relationships/hyperlink" Target="file:///C:\Users\z09Vxb2y\Desktop\&#1050;&#1054;&#1053;&#1050;&#1059;&#1056;&#1057;&#1067;%202020-21\&#1054;&#1061;&#1056;&#1040;&#1053;&#1040;%20&#1053;&#1040;%202021\&#1057;&#1055;&#1041;%20&#1043;&#1050;&#1059;"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file:///C:\Users\z09Vxb2y\Desktop\&#1050;&#1054;&#1053;&#1050;&#1059;&#1056;&#1057;&#1067;%202020-21\&#1054;&#1061;&#1056;&#1040;&#1053;&#1040;%20&#1053;&#1040;%202021\&#1057;&#1055;&#1041;%20&#1043;&#1050;&#1059;"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AA57F9A88C66CFCC720A999A759A1BC83978FA8571EC05B682F8D8F43023CC8D4001FDB825EB089320A3D83FC6F8D75B5F9B3B9888159BE5FX3P" TargetMode="Externa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file:///C:\Users\z09Vxb2y\Desktop\&#1050;&#1054;&#1053;&#1050;&#1059;&#1056;&#1057;&#1067;%202020-21\&#1054;&#1061;&#1056;&#1040;&#1053;&#1040;%20&#1053;&#1040;%202021\&#1057;&#1055;&#1041;%20&#1043;&#1050;&#1059;" TargetMode="External"/><Relationship Id="rId23" Type="http://schemas.openxmlformats.org/officeDocument/2006/relationships/header" Target="header3.xml"/><Relationship Id="rId10" Type="http://schemas.openxmlformats.org/officeDocument/2006/relationships/hyperlink" Target="consultantplus://offline/ref=BAA57F9A88C66CFCC720A999A759A1BC83918CAC5A1DC05B682F8D8F43023CC8D4001FDB825EB68C340A3D83FC6F8D75B5F9B3B9888159BE5FX3P"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file:///C:\Users\z09Vxb2y\Desktop\&#1050;&#1054;&#1053;&#1050;&#1059;&#1056;&#1057;&#1067;%202020-21\&#1054;&#1061;&#1056;&#1040;&#1053;&#1040;%20&#1053;&#1040;%202021\&#1057;&#1055;&#1041;%20&#1043;&#1050;&#1059;" TargetMode="External"/><Relationship Id="rId14" Type="http://schemas.openxmlformats.org/officeDocument/2006/relationships/hyperlink" Target="file:///C:\Users\z09Vxb2y\Desktop\&#1050;&#1054;&#1053;&#1050;&#1059;&#1056;&#1057;&#1067;%202020-21\&#1054;&#1061;&#1056;&#1040;&#1053;&#1040;%20&#1053;&#1040;%202021\&#1057;&#1055;&#1041;%20&#1043;&#1050;&#1059;" TargetMode="External"/><Relationship Id="rId22"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40C4DB-B048-4571-9908-645FA4CBEB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11727</Words>
  <Characters>66847</Characters>
  <Application>Microsoft Office Word</Application>
  <DocSecurity>0</DocSecurity>
  <Lines>557</Lines>
  <Paragraphs>156</Paragraphs>
  <ScaleCrop>false</ScaleCrop>
  <LinksUpToDate>false</LinksUpToDate>
  <CharactersWithSpaces>78418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2025-12-22T09:59:00Z</dcterms:created>
  <dcterms:modified xsi:type="dcterms:W3CDTF">2026-06-16T07:54:00Z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49C52E62181341C4A310C774A4E03ACF_13</vt:lpwstr>
  </property>
</Properties>
</file>