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A71" w:rsidRPr="005D5E11" w:rsidRDefault="0011056D" w:rsidP="00CD4A71">
      <w:pPr>
        <w:pStyle w:val="s1"/>
        <w:shd w:val="clear" w:color="auto" w:fill="FFFFFF"/>
        <w:spacing w:before="0" w:beforeAutospacing="0" w:after="0" w:afterAutospacing="0"/>
        <w:jc w:val="both"/>
        <w:rPr>
          <w:color w:val="22272F"/>
          <w:sz w:val="25"/>
          <w:szCs w:val="25"/>
        </w:rPr>
      </w:pPr>
      <w:r w:rsidRPr="005D5E11">
        <w:rPr>
          <w:color w:val="22272F"/>
          <w:sz w:val="25"/>
          <w:szCs w:val="25"/>
        </w:rPr>
        <w:t>Е</w:t>
      </w:r>
      <w:r w:rsidR="00CD4A71" w:rsidRPr="005D5E11">
        <w:rPr>
          <w:color w:val="22272F"/>
          <w:sz w:val="25"/>
          <w:szCs w:val="25"/>
        </w:rPr>
        <w:t>диные требования к участникам закупки:</w:t>
      </w:r>
    </w:p>
    <w:p w:rsidR="00CD4A71" w:rsidRPr="005D5E11" w:rsidRDefault="00CD4A71" w:rsidP="00CD4A71">
      <w:pPr>
        <w:pStyle w:val="s1"/>
        <w:shd w:val="clear" w:color="auto" w:fill="FFFFFF"/>
        <w:spacing w:before="0" w:beforeAutospacing="0" w:after="0" w:afterAutospacing="0"/>
        <w:jc w:val="both"/>
        <w:rPr>
          <w:color w:val="22272F"/>
          <w:sz w:val="25"/>
          <w:szCs w:val="25"/>
        </w:rPr>
      </w:pPr>
      <w:r w:rsidRPr="005D5E11">
        <w:rPr>
          <w:color w:val="22272F"/>
          <w:sz w:val="25"/>
          <w:szCs w:val="25"/>
        </w:rPr>
        <w:t>1) соответствие </w:t>
      </w:r>
      <w:hyperlink r:id="rId4" w:anchor="/document/10164072/entry/49013" w:history="1">
        <w:r w:rsidRPr="005D5E11">
          <w:rPr>
            <w:rStyle w:val="a5"/>
            <w:rFonts w:eastAsiaTheme="majorEastAsia"/>
            <w:color w:val="3272C0"/>
            <w:sz w:val="25"/>
            <w:szCs w:val="25"/>
          </w:rPr>
          <w:t>требованиям</w:t>
        </w:r>
      </w:hyperlink>
      <w:r w:rsidRPr="005D5E11">
        <w:rPr>
          <w:color w:val="22272F"/>
          <w:sz w:val="25"/>
          <w:szCs w:val="25"/>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CD4A71" w:rsidRPr="005D5E11" w:rsidRDefault="00CD4A71" w:rsidP="00CD4A71">
      <w:pPr>
        <w:pStyle w:val="s1"/>
        <w:shd w:val="clear" w:color="auto" w:fill="FFFFFF"/>
        <w:spacing w:before="0" w:beforeAutospacing="0" w:after="0" w:afterAutospacing="0"/>
        <w:jc w:val="both"/>
        <w:rPr>
          <w:color w:val="22272F"/>
          <w:sz w:val="25"/>
          <w:szCs w:val="25"/>
        </w:rPr>
      </w:pPr>
      <w:r w:rsidRPr="005D5E11">
        <w:rPr>
          <w:color w:val="22272F"/>
          <w:sz w:val="25"/>
          <w:szCs w:val="25"/>
        </w:rPr>
        <w:t xml:space="preserve">3) </w:t>
      </w:r>
      <w:proofErr w:type="spellStart"/>
      <w:r w:rsidRPr="005D5E11">
        <w:rPr>
          <w:color w:val="22272F"/>
          <w:sz w:val="25"/>
          <w:szCs w:val="25"/>
        </w:rPr>
        <w:t>непроведение</w:t>
      </w:r>
      <w:proofErr w:type="spellEnd"/>
      <w:r w:rsidRPr="005D5E11">
        <w:rPr>
          <w:color w:val="22272F"/>
          <w:sz w:val="25"/>
          <w:szCs w:val="25"/>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D4A71" w:rsidRPr="005D5E11" w:rsidRDefault="00CD4A71" w:rsidP="00CD4A71">
      <w:pPr>
        <w:pStyle w:val="s1"/>
        <w:shd w:val="clear" w:color="auto" w:fill="FFFFFF"/>
        <w:spacing w:before="0" w:beforeAutospacing="0" w:after="0" w:afterAutospacing="0"/>
        <w:jc w:val="both"/>
        <w:rPr>
          <w:color w:val="22272F"/>
          <w:sz w:val="25"/>
          <w:szCs w:val="25"/>
        </w:rPr>
      </w:pPr>
      <w:r w:rsidRPr="005D5E11">
        <w:rPr>
          <w:color w:val="22272F"/>
          <w:sz w:val="25"/>
          <w:szCs w:val="25"/>
        </w:rPr>
        <w:t xml:space="preserve">4) </w:t>
      </w:r>
      <w:proofErr w:type="spellStart"/>
      <w:r w:rsidRPr="005D5E11">
        <w:rPr>
          <w:color w:val="22272F"/>
          <w:sz w:val="25"/>
          <w:szCs w:val="25"/>
        </w:rPr>
        <w:t>неприостановление</w:t>
      </w:r>
      <w:proofErr w:type="spellEnd"/>
      <w:r w:rsidRPr="005D5E11">
        <w:rPr>
          <w:color w:val="22272F"/>
          <w:sz w:val="25"/>
          <w:szCs w:val="25"/>
        </w:rPr>
        <w:t xml:space="preserve"> деятельности участника закупки в порядке, установленном </w:t>
      </w:r>
      <w:hyperlink r:id="rId5" w:anchor="/document/12125267/entry/3012" w:history="1">
        <w:r w:rsidRPr="005D5E11">
          <w:rPr>
            <w:rStyle w:val="a5"/>
            <w:rFonts w:eastAsiaTheme="majorEastAsia"/>
            <w:color w:val="3272C0"/>
            <w:sz w:val="25"/>
            <w:szCs w:val="25"/>
          </w:rPr>
          <w:t>Кодексом</w:t>
        </w:r>
      </w:hyperlink>
      <w:r w:rsidRPr="005D5E11">
        <w:rPr>
          <w:color w:val="22272F"/>
          <w:sz w:val="25"/>
          <w:szCs w:val="25"/>
        </w:rPr>
        <w:t> Российской Федерации об административных правонарушениях;</w:t>
      </w:r>
    </w:p>
    <w:p w:rsidR="00CD4A71" w:rsidRPr="005D5E11" w:rsidRDefault="00CD4A71" w:rsidP="00CD4A71">
      <w:pPr>
        <w:pStyle w:val="s1"/>
        <w:shd w:val="clear" w:color="auto" w:fill="FFFFFF"/>
        <w:spacing w:before="0" w:beforeAutospacing="0" w:after="0" w:afterAutospacing="0"/>
        <w:jc w:val="both"/>
        <w:rPr>
          <w:color w:val="22272F"/>
          <w:sz w:val="25"/>
          <w:szCs w:val="25"/>
        </w:rPr>
      </w:pPr>
      <w:r w:rsidRPr="005D5E11">
        <w:rPr>
          <w:color w:val="22272F"/>
          <w:sz w:val="25"/>
          <w:szCs w:val="25"/>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 w:anchor="/document/10900200/entry/1" w:history="1">
        <w:r w:rsidRPr="005D5E11">
          <w:rPr>
            <w:rStyle w:val="a5"/>
            <w:rFonts w:eastAsiaTheme="majorEastAsia"/>
            <w:color w:val="3272C0"/>
            <w:sz w:val="25"/>
            <w:szCs w:val="25"/>
          </w:rPr>
          <w:t>законодательством</w:t>
        </w:r>
      </w:hyperlink>
      <w:r w:rsidRPr="005D5E11">
        <w:rPr>
          <w:color w:val="22272F"/>
          <w:sz w:val="25"/>
          <w:szCs w:val="25"/>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D4A71" w:rsidRPr="005D5E11" w:rsidRDefault="00CD4A71" w:rsidP="00CD4A71">
      <w:pPr>
        <w:pStyle w:val="s1"/>
        <w:shd w:val="clear" w:color="auto" w:fill="FFFFFF"/>
        <w:spacing w:before="0" w:beforeAutospacing="0" w:after="0" w:afterAutospacing="0"/>
        <w:jc w:val="both"/>
        <w:rPr>
          <w:color w:val="22272F"/>
          <w:sz w:val="25"/>
          <w:szCs w:val="25"/>
        </w:rPr>
      </w:pPr>
      <w:r w:rsidRPr="005D5E11">
        <w:rPr>
          <w:color w:val="22272F"/>
          <w:sz w:val="25"/>
          <w:szCs w:val="25"/>
        </w:rPr>
        <w:t>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7" w:anchor="/document/10108000/entry/289" w:history="1">
        <w:r w:rsidRPr="005D5E11">
          <w:rPr>
            <w:rStyle w:val="a5"/>
            <w:rFonts w:eastAsiaTheme="majorEastAsia"/>
            <w:color w:val="3272C0"/>
            <w:sz w:val="25"/>
            <w:szCs w:val="25"/>
          </w:rPr>
          <w:t>статьями 289</w:t>
        </w:r>
      </w:hyperlink>
      <w:r w:rsidRPr="005D5E11">
        <w:rPr>
          <w:color w:val="22272F"/>
          <w:sz w:val="25"/>
          <w:szCs w:val="25"/>
        </w:rPr>
        <w:t>, </w:t>
      </w:r>
      <w:hyperlink r:id="rId8" w:anchor="/document/10108000/entry/290" w:history="1">
        <w:r w:rsidRPr="005D5E11">
          <w:rPr>
            <w:rStyle w:val="a5"/>
            <w:rFonts w:eastAsiaTheme="majorEastAsia"/>
            <w:color w:val="3272C0"/>
            <w:sz w:val="25"/>
            <w:szCs w:val="25"/>
          </w:rPr>
          <w:t>290</w:t>
        </w:r>
      </w:hyperlink>
      <w:r w:rsidRPr="005D5E11">
        <w:rPr>
          <w:color w:val="22272F"/>
          <w:sz w:val="25"/>
          <w:szCs w:val="25"/>
        </w:rPr>
        <w:t>, </w:t>
      </w:r>
      <w:hyperlink r:id="rId9" w:anchor="/document/10108000/entry/291" w:history="1">
        <w:r w:rsidRPr="005D5E11">
          <w:rPr>
            <w:rStyle w:val="a5"/>
            <w:rFonts w:eastAsiaTheme="majorEastAsia"/>
            <w:color w:val="3272C0"/>
            <w:sz w:val="25"/>
            <w:szCs w:val="25"/>
          </w:rPr>
          <w:t>291</w:t>
        </w:r>
      </w:hyperlink>
      <w:r w:rsidRPr="005D5E11">
        <w:rPr>
          <w:color w:val="22272F"/>
          <w:sz w:val="25"/>
          <w:szCs w:val="25"/>
        </w:rPr>
        <w:t>, </w:t>
      </w:r>
      <w:hyperlink r:id="rId10" w:anchor="/document/10108000/entry/2911" w:history="1">
        <w:r w:rsidRPr="005D5E11">
          <w:rPr>
            <w:rStyle w:val="a5"/>
            <w:rFonts w:eastAsiaTheme="majorEastAsia"/>
            <w:color w:val="3272C0"/>
            <w:sz w:val="25"/>
            <w:szCs w:val="25"/>
          </w:rPr>
          <w:t>291.1</w:t>
        </w:r>
      </w:hyperlink>
      <w:r w:rsidRPr="005D5E11">
        <w:rPr>
          <w:color w:val="22272F"/>
          <w:sz w:val="25"/>
          <w:szCs w:val="25"/>
        </w:rPr>
        <w:t>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CD4A71" w:rsidRPr="005D5E11" w:rsidRDefault="00CD4A71" w:rsidP="00CD4A71">
      <w:pPr>
        <w:pStyle w:val="s1"/>
        <w:shd w:val="clear" w:color="auto" w:fill="FFFFFF"/>
        <w:spacing w:before="0" w:beforeAutospacing="0" w:after="0" w:afterAutospacing="0"/>
        <w:jc w:val="both"/>
        <w:rPr>
          <w:color w:val="22272F"/>
          <w:sz w:val="25"/>
          <w:szCs w:val="25"/>
        </w:rPr>
      </w:pPr>
      <w:r w:rsidRPr="005D5E11">
        <w:rPr>
          <w:color w:val="22272F"/>
          <w:sz w:val="25"/>
          <w:szCs w:val="25"/>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w:t>
      </w:r>
      <w:r w:rsidRPr="005D5E11">
        <w:rPr>
          <w:color w:val="22272F"/>
          <w:sz w:val="25"/>
          <w:szCs w:val="25"/>
        </w:rPr>
        <w:lastRenderedPageBreak/>
        <w:t>предусмотренного </w:t>
      </w:r>
      <w:hyperlink r:id="rId11" w:anchor="/document/12125267/entry/1928" w:history="1">
        <w:r w:rsidRPr="005D5E11">
          <w:rPr>
            <w:rStyle w:val="a5"/>
            <w:rFonts w:eastAsiaTheme="majorEastAsia"/>
            <w:color w:val="3272C0"/>
            <w:sz w:val="25"/>
            <w:szCs w:val="25"/>
          </w:rPr>
          <w:t>статьей 19.28</w:t>
        </w:r>
      </w:hyperlink>
      <w:r w:rsidRPr="005D5E11">
        <w:rPr>
          <w:color w:val="22272F"/>
          <w:sz w:val="25"/>
          <w:szCs w:val="25"/>
        </w:rPr>
        <w:t> Кодекса Российской Федерации об административных правонарушениях;</w:t>
      </w:r>
    </w:p>
    <w:p w:rsidR="00CD4A71" w:rsidRPr="005D5E11" w:rsidRDefault="00CD4A71" w:rsidP="00CD4A71">
      <w:pPr>
        <w:pStyle w:val="s1"/>
        <w:shd w:val="clear" w:color="auto" w:fill="FFFFFF"/>
        <w:spacing w:before="0" w:beforeAutospacing="0" w:after="0" w:afterAutospacing="0"/>
        <w:jc w:val="both"/>
        <w:rPr>
          <w:color w:val="22272F"/>
          <w:sz w:val="25"/>
          <w:szCs w:val="25"/>
        </w:rPr>
      </w:pPr>
      <w:r w:rsidRPr="005D5E11">
        <w:rPr>
          <w:color w:val="22272F"/>
          <w:sz w:val="25"/>
          <w:szCs w:val="25"/>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5D5E11">
        <w:rPr>
          <w:color w:val="22272F"/>
          <w:sz w:val="25"/>
          <w:szCs w:val="25"/>
        </w:rPr>
        <w:t>неполнородными</w:t>
      </w:r>
      <w:proofErr w:type="spellEnd"/>
      <w:r w:rsidRPr="005D5E11">
        <w:rPr>
          <w:color w:val="22272F"/>
          <w:sz w:val="25"/>
          <w:szCs w:val="25"/>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D4A71" w:rsidRPr="005D5E11" w:rsidRDefault="00CD4A71" w:rsidP="00CD4A71">
      <w:pPr>
        <w:pStyle w:val="s1"/>
        <w:shd w:val="clear" w:color="auto" w:fill="FFFFFF"/>
        <w:spacing w:before="0" w:beforeAutospacing="0" w:after="0" w:afterAutospacing="0"/>
        <w:jc w:val="both"/>
        <w:rPr>
          <w:color w:val="22272F"/>
          <w:sz w:val="25"/>
          <w:szCs w:val="25"/>
        </w:rPr>
      </w:pPr>
      <w:r w:rsidRPr="005D5E11">
        <w:rPr>
          <w:color w:val="22272F"/>
          <w:sz w:val="25"/>
          <w:szCs w:val="25"/>
        </w:rPr>
        <w:t>10) участник закупки не является офшорной компанией</w:t>
      </w:r>
      <w:r w:rsidRPr="005D5E11">
        <w:rPr>
          <w:rStyle w:val="a6"/>
          <w:i w:val="0"/>
          <w:iCs w:val="0"/>
          <w:color w:val="22272F"/>
          <w:sz w:val="25"/>
          <w:szCs w:val="25"/>
          <w:shd w:val="clear" w:color="auto" w:fill="ABE0FF"/>
        </w:rPr>
        <w:t>, не имеет в составе участников (членов) корпоративного юридического лица или в составе учредителей унитарного юридического лица офшорной компа</w:t>
      </w:r>
      <w:bookmarkStart w:id="0" w:name="_GoBack"/>
      <w:bookmarkEnd w:id="0"/>
      <w:r w:rsidRPr="005D5E11">
        <w:rPr>
          <w:rStyle w:val="a6"/>
          <w:i w:val="0"/>
          <w:iCs w:val="0"/>
          <w:color w:val="22272F"/>
          <w:sz w:val="25"/>
          <w:szCs w:val="25"/>
          <w:shd w:val="clear" w:color="auto" w:fill="ABE0FF"/>
        </w:rPr>
        <w:t>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Pr="005D5E11">
        <w:rPr>
          <w:color w:val="22272F"/>
          <w:sz w:val="25"/>
          <w:szCs w:val="25"/>
        </w:rPr>
        <w:t>;</w:t>
      </w:r>
    </w:p>
    <w:p w:rsidR="00CD4A71" w:rsidRDefault="00CD4A71" w:rsidP="00CD4A71">
      <w:pPr>
        <w:pStyle w:val="s1"/>
        <w:shd w:val="clear" w:color="auto" w:fill="FFFFFF"/>
        <w:spacing w:before="0" w:beforeAutospacing="0" w:after="0" w:afterAutospacing="0"/>
        <w:jc w:val="both"/>
        <w:rPr>
          <w:color w:val="22272F"/>
          <w:sz w:val="25"/>
          <w:szCs w:val="25"/>
        </w:rPr>
      </w:pPr>
      <w:r w:rsidRPr="005D5E11">
        <w:rPr>
          <w:color w:val="22272F"/>
          <w:sz w:val="25"/>
          <w:szCs w:val="25"/>
        </w:rPr>
        <w:t>11) отсутствие у участника закупки ограничений для участия в закупках, установленных законодательством Российской Федерации.</w:t>
      </w:r>
    </w:p>
    <w:p w:rsidR="00F71F1C" w:rsidRDefault="00F71F1C"/>
    <w:sectPr w:rsidR="00F71F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A71"/>
    <w:rsid w:val="0011056D"/>
    <w:rsid w:val="004F6372"/>
    <w:rsid w:val="005D5E11"/>
    <w:rsid w:val="00CD4A71"/>
    <w:rsid w:val="00D00A05"/>
    <w:rsid w:val="00F71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CC24E"/>
  <w15:chartTrackingRefBased/>
  <w15:docId w15:val="{4A7C22A6-9557-46DE-94A2-418149F89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next w:val="a"/>
    <w:link w:val="40"/>
    <w:uiPriority w:val="9"/>
    <w:semiHidden/>
    <w:unhideWhenUsed/>
    <w:qFormat/>
    <w:rsid w:val="004F637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Договор МИ"/>
    <w:basedOn w:val="4"/>
    <w:link w:val="a4"/>
    <w:qFormat/>
    <w:rsid w:val="004F6372"/>
    <w:pPr>
      <w:spacing w:line="360" w:lineRule="auto"/>
      <w:jc w:val="center"/>
    </w:pPr>
    <w:rPr>
      <w:rFonts w:ascii="Times New Roman" w:eastAsia="Times New Roman" w:hAnsi="Times New Roman"/>
      <w:b/>
      <w:i w:val="0"/>
      <w:lang w:eastAsia="ru-RU"/>
    </w:rPr>
  </w:style>
  <w:style w:type="character" w:customStyle="1" w:styleId="a4">
    <w:name w:val="Договор МИ Знак"/>
    <w:basedOn w:val="40"/>
    <w:link w:val="a3"/>
    <w:rsid w:val="004F6372"/>
    <w:rPr>
      <w:rFonts w:ascii="Times New Roman" w:eastAsia="Times New Roman" w:hAnsi="Times New Roman" w:cstheme="majorBidi"/>
      <w:b/>
      <w:i w:val="0"/>
      <w:iCs/>
      <w:color w:val="2E74B5" w:themeColor="accent1" w:themeShade="BF"/>
      <w:lang w:eastAsia="ru-RU"/>
    </w:rPr>
  </w:style>
  <w:style w:type="character" w:customStyle="1" w:styleId="40">
    <w:name w:val="Заголовок 4 Знак"/>
    <w:basedOn w:val="a0"/>
    <w:link w:val="4"/>
    <w:uiPriority w:val="9"/>
    <w:semiHidden/>
    <w:rsid w:val="004F6372"/>
    <w:rPr>
      <w:rFonts w:asciiTheme="majorHAnsi" w:eastAsiaTheme="majorEastAsia" w:hAnsiTheme="majorHAnsi" w:cstheme="majorBidi"/>
      <w:i/>
      <w:iCs/>
      <w:color w:val="2E74B5" w:themeColor="accent1" w:themeShade="BF"/>
    </w:rPr>
  </w:style>
  <w:style w:type="paragraph" w:customStyle="1" w:styleId="s1">
    <w:name w:val="s_1"/>
    <w:basedOn w:val="a"/>
    <w:rsid w:val="00CD4A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CD4A71"/>
    <w:rPr>
      <w:color w:val="0000FF"/>
      <w:u w:val="single"/>
    </w:rPr>
  </w:style>
  <w:style w:type="paragraph" w:customStyle="1" w:styleId="s22">
    <w:name w:val="s_22"/>
    <w:basedOn w:val="a"/>
    <w:rsid w:val="00CD4A7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9">
    <w:name w:val="s_9"/>
    <w:basedOn w:val="a"/>
    <w:rsid w:val="00CD4A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CD4A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774103">
      <w:bodyDiv w:val="1"/>
      <w:marLeft w:val="0"/>
      <w:marRight w:val="0"/>
      <w:marTop w:val="0"/>
      <w:marBottom w:val="0"/>
      <w:divBdr>
        <w:top w:val="none" w:sz="0" w:space="0" w:color="auto"/>
        <w:left w:val="none" w:sz="0" w:space="0" w:color="auto"/>
        <w:bottom w:val="none" w:sz="0" w:space="0" w:color="auto"/>
        <w:right w:val="none" w:sz="0" w:space="0" w:color="auto"/>
      </w:divBdr>
      <w:divsChild>
        <w:div w:id="785082715">
          <w:marLeft w:val="0"/>
          <w:marRight w:val="0"/>
          <w:marTop w:val="240"/>
          <w:marBottom w:val="240"/>
          <w:divBdr>
            <w:top w:val="none" w:sz="0" w:space="0" w:color="auto"/>
            <w:left w:val="none" w:sz="0" w:space="0" w:color="auto"/>
            <w:bottom w:val="none" w:sz="0" w:space="0" w:color="auto"/>
            <w:right w:val="none" w:sz="0" w:space="0" w:color="auto"/>
          </w:divBdr>
        </w:div>
        <w:div w:id="1882983111">
          <w:marLeft w:val="0"/>
          <w:marRight w:val="0"/>
          <w:marTop w:val="240"/>
          <w:marBottom w:val="240"/>
          <w:divBdr>
            <w:top w:val="none" w:sz="0" w:space="0" w:color="auto"/>
            <w:left w:val="none" w:sz="0" w:space="0" w:color="auto"/>
            <w:bottom w:val="none" w:sz="0" w:space="0" w:color="auto"/>
            <w:right w:val="none" w:sz="0" w:space="0" w:color="auto"/>
          </w:divBdr>
        </w:div>
        <w:div w:id="2116754432">
          <w:marLeft w:val="0"/>
          <w:marRight w:val="0"/>
          <w:marTop w:val="240"/>
          <w:marBottom w:val="240"/>
          <w:divBdr>
            <w:top w:val="none" w:sz="0" w:space="0" w:color="auto"/>
            <w:left w:val="none" w:sz="0" w:space="0" w:color="auto"/>
            <w:bottom w:val="none" w:sz="0" w:space="0" w:color="auto"/>
            <w:right w:val="none" w:sz="0" w:space="0" w:color="auto"/>
          </w:divBdr>
        </w:div>
        <w:div w:id="880049075">
          <w:marLeft w:val="0"/>
          <w:marRight w:val="0"/>
          <w:marTop w:val="240"/>
          <w:marBottom w:val="240"/>
          <w:divBdr>
            <w:top w:val="none" w:sz="0" w:space="0" w:color="auto"/>
            <w:left w:val="none" w:sz="0" w:space="0" w:color="auto"/>
            <w:bottom w:val="none" w:sz="0" w:space="0" w:color="auto"/>
            <w:right w:val="none" w:sz="0" w:space="0" w:color="auto"/>
          </w:divBdr>
        </w:div>
        <w:div w:id="734931701">
          <w:marLeft w:val="0"/>
          <w:marRight w:val="0"/>
          <w:marTop w:val="240"/>
          <w:marBottom w:val="240"/>
          <w:divBdr>
            <w:top w:val="none" w:sz="0" w:space="0" w:color="auto"/>
            <w:left w:val="none" w:sz="0" w:space="0" w:color="auto"/>
            <w:bottom w:val="none" w:sz="0" w:space="0" w:color="auto"/>
            <w:right w:val="none" w:sz="0" w:space="0" w:color="auto"/>
          </w:divBdr>
        </w:div>
        <w:div w:id="367222836">
          <w:marLeft w:val="0"/>
          <w:marRight w:val="0"/>
          <w:marTop w:val="240"/>
          <w:marBottom w:val="240"/>
          <w:divBdr>
            <w:top w:val="none" w:sz="0" w:space="0" w:color="auto"/>
            <w:left w:val="none" w:sz="0" w:space="0" w:color="auto"/>
            <w:bottom w:val="none" w:sz="0" w:space="0" w:color="auto"/>
            <w:right w:val="none" w:sz="0" w:space="0" w:color="auto"/>
          </w:divBdr>
        </w:div>
        <w:div w:id="1218736677">
          <w:marLeft w:val="0"/>
          <w:marRight w:val="0"/>
          <w:marTop w:val="240"/>
          <w:marBottom w:val="240"/>
          <w:divBdr>
            <w:top w:val="none" w:sz="0" w:space="0" w:color="auto"/>
            <w:left w:val="none" w:sz="0" w:space="0" w:color="auto"/>
            <w:bottom w:val="none" w:sz="0" w:space="0" w:color="auto"/>
            <w:right w:val="none" w:sz="0" w:space="0" w:color="auto"/>
          </w:divBdr>
        </w:div>
        <w:div w:id="815411828">
          <w:marLeft w:val="0"/>
          <w:marRight w:val="0"/>
          <w:marTop w:val="240"/>
          <w:marBottom w:val="240"/>
          <w:divBdr>
            <w:top w:val="none" w:sz="0" w:space="0" w:color="auto"/>
            <w:left w:val="none" w:sz="0" w:space="0" w:color="auto"/>
            <w:bottom w:val="none" w:sz="0" w:space="0" w:color="auto"/>
            <w:right w:val="none" w:sz="0" w:space="0" w:color="auto"/>
          </w:divBdr>
        </w:div>
        <w:div w:id="613095583">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nternet.garant.ru/"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839</Words>
  <Characters>4786</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2022-01-24T13:03:00Z</dcterms:created>
  <dcterms:modified xsi:type="dcterms:W3CDTF">2022-01-24T13:04:00Z</dcterms:modified>
</cp:coreProperties>
</file>