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83956">
        <w:rPr>
          <w:color w:val="FF0000"/>
        </w:rPr>
        <w:t>__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85379C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83956" w:rsidP="00CE570E">
      <w:pPr>
        <w:jc w:val="both"/>
      </w:pPr>
      <w:r w:rsidRPr="00C838D7">
        <w:rPr>
          <w:b/>
          <w:color w:val="FF0000"/>
        </w:rPr>
        <w:t>Государственное бюджетное  общеобразовательное учреждение средняя общеобразовательная школа   № 458</w:t>
      </w:r>
      <w:r>
        <w:rPr>
          <w:b/>
          <w:color w:val="FF0000"/>
        </w:rPr>
        <w:t xml:space="preserve"> </w:t>
      </w:r>
      <w:r w:rsidR="00321A93" w:rsidRPr="00181970">
        <w:rPr>
          <w:color w:val="FF0000"/>
        </w:rPr>
        <w:t>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proofErr w:type="spellStart"/>
      <w:r w:rsidRPr="00783956">
        <w:rPr>
          <w:color w:val="FF0000"/>
        </w:rPr>
        <w:t>Таныгиной</w:t>
      </w:r>
      <w:proofErr w:type="spellEnd"/>
      <w:r w:rsidRPr="00783956">
        <w:rPr>
          <w:color w:val="FF0000"/>
        </w:rPr>
        <w:t xml:space="preserve"> Елены Александровны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5379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783956" w:rsidRPr="00034C77" w:rsidRDefault="00321A93" w:rsidP="00034C7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Государственное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бюджетное  общеобразовательное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учреждение средняя общ</w:t>
            </w:r>
            <w:r>
              <w:rPr>
                <w:color w:val="FF0000"/>
                <w:spacing w:val="1"/>
                <w:sz w:val="22"/>
                <w:szCs w:val="22"/>
              </w:rPr>
              <w:t xml:space="preserve">еобразовательная школа   № 458 </w:t>
            </w: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Невского района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Фактический адрес: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ИНН  7811022939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КПП  781101001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л/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с  0601231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в Комитете финансов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Р/с 03224643400000007200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К/с 40102810945370000005</w:t>
            </w:r>
          </w:p>
          <w:p w:rsidR="00321A93" w:rsidRDefault="00783956" w:rsidP="0078395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pacing w:val="1"/>
              </w:rPr>
            </w:pPr>
            <w:r w:rsidRPr="006E6356">
              <w:rPr>
                <w:color w:val="FF0000"/>
                <w:spacing w:val="1"/>
              </w:rPr>
              <w:t>БИК   014030106</w:t>
            </w:r>
          </w:p>
          <w:p w:rsidR="00783956" w:rsidRDefault="00D66504" w:rsidP="0078395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hyperlink r:id="rId5" w:history="1">
              <w:r w:rsidR="00783956" w:rsidRPr="00770904">
                <w:rPr>
                  <w:rStyle w:val="ac"/>
                  <w:sz w:val="22"/>
                  <w:szCs w:val="22"/>
                </w:rPr>
                <w:t>school458@mail.ru</w:t>
              </w:r>
            </w:hyperlink>
            <w:r w:rsidR="00783956">
              <w:rPr>
                <w:color w:val="FF0000"/>
                <w:sz w:val="22"/>
                <w:szCs w:val="22"/>
              </w:rPr>
              <w:t xml:space="preserve"> </w:t>
            </w:r>
          </w:p>
          <w:p w:rsidR="00783956" w:rsidRPr="00321A93" w:rsidRDefault="00783956" w:rsidP="0078395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83956" w:rsidRPr="009F7A1B">
              <w:rPr>
                <w:color w:val="FF0000"/>
                <w:spacing w:val="1"/>
                <w:sz w:val="22"/>
                <w:szCs w:val="22"/>
              </w:rPr>
              <w:t xml:space="preserve"> Е.А </w:t>
            </w:r>
            <w:proofErr w:type="spellStart"/>
            <w:r w:rsidR="00783956" w:rsidRPr="009F7A1B">
              <w:rPr>
                <w:color w:val="FF0000"/>
                <w:spacing w:val="1"/>
                <w:sz w:val="22"/>
                <w:szCs w:val="22"/>
              </w:rPr>
              <w:t>Таныгина</w:t>
            </w:r>
            <w:proofErr w:type="spellEnd"/>
          </w:p>
          <w:p w:rsidR="00321A93" w:rsidRPr="00321A93" w:rsidRDefault="0085379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590870" w:rsidRDefault="00590870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2B3A51" w:rsidRDefault="00BF20E1" w:rsidP="002B3A5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5379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83956">
        <w:rPr>
          <w:rFonts w:ascii="Times New Roman" w:hAnsi="Times New Roman" w:cs="Times New Roman"/>
          <w:color w:val="FF0000"/>
          <w:sz w:val="24"/>
          <w:szCs w:val="24"/>
        </w:rPr>
        <w:t>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1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8"/>
        <w:gridCol w:w="2057"/>
        <w:gridCol w:w="684"/>
        <w:gridCol w:w="412"/>
        <w:gridCol w:w="822"/>
        <w:gridCol w:w="823"/>
        <w:gridCol w:w="684"/>
        <w:gridCol w:w="3703"/>
        <w:gridCol w:w="25"/>
        <w:gridCol w:w="934"/>
        <w:gridCol w:w="25"/>
      </w:tblGrid>
      <w:tr w:rsidR="00367B7A" w:rsidRPr="004F0647" w:rsidTr="0085379C">
        <w:trPr>
          <w:gridAfter w:val="1"/>
          <w:wAfter w:w="25" w:type="dxa"/>
          <w:trHeight w:val="832"/>
        </w:trPr>
        <w:tc>
          <w:tcPr>
            <w:tcW w:w="548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85379C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85379C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НДС</w:t>
            </w:r>
            <w:r w:rsidRPr="0085379C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Гарантия</w:t>
            </w:r>
            <w:r w:rsidR="002B3A51">
              <w:rPr>
                <w:b/>
                <w:sz w:val="20"/>
                <w:szCs w:val="20"/>
                <w:lang w:eastAsia="en-US"/>
              </w:rPr>
              <w:t>, страна произв.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85379C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85379C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5379C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2807D8" w:rsidRPr="004F0647" w:rsidTr="0085379C">
        <w:trPr>
          <w:gridAfter w:val="1"/>
          <w:wAfter w:w="25" w:type="dxa"/>
          <w:trHeight w:val="1441"/>
        </w:trPr>
        <w:tc>
          <w:tcPr>
            <w:tcW w:w="548" w:type="dxa"/>
          </w:tcPr>
          <w:p w:rsidR="002807D8" w:rsidRPr="004F0647" w:rsidRDefault="002807D8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2057" w:type="dxa"/>
          </w:tcPr>
          <w:p w:rsidR="000B5A97" w:rsidRPr="000B5A97" w:rsidRDefault="000B5A97" w:rsidP="000B5A97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181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12"/>
            </w:tblGrid>
            <w:tr w:rsidR="000B5A97" w:rsidRPr="000B5A97" w:rsidTr="0085379C">
              <w:trPr>
                <w:trHeight w:val="151"/>
              </w:trPr>
              <w:tc>
                <w:tcPr>
                  <w:tcW w:w="1812" w:type="dxa"/>
                </w:tcPr>
                <w:p w:rsidR="000B5A97" w:rsidRPr="000B5A97" w:rsidRDefault="000B5A97" w:rsidP="00923EA4">
                  <w:pPr>
                    <w:pStyle w:val="Default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0B5A97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923EA4" w:rsidRPr="00923EA4"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Эл.конфорка</w:t>
                  </w:r>
                  <w:proofErr w:type="spellEnd"/>
                  <w:r w:rsidR="00923EA4" w:rsidRPr="00923EA4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КЭ-0,12</w:t>
                  </w:r>
                </w:p>
              </w:tc>
            </w:tr>
          </w:tbl>
          <w:p w:rsidR="002807D8" w:rsidRPr="000B5A97" w:rsidRDefault="00E76F35" w:rsidP="00E76F35">
            <w:pPr>
              <w:jc w:val="center"/>
              <w:rPr>
                <w:b/>
              </w:rPr>
            </w:pPr>
            <w:r w:rsidRPr="000B5A97">
              <w:rPr>
                <w:b/>
              </w:rPr>
              <w:t xml:space="preserve"> </w:t>
            </w:r>
          </w:p>
        </w:tc>
        <w:tc>
          <w:tcPr>
            <w:tcW w:w="684" w:type="dxa"/>
          </w:tcPr>
          <w:p w:rsidR="002807D8" w:rsidRPr="000B5A97" w:rsidRDefault="00E76F35" w:rsidP="00D87224">
            <w:pPr>
              <w:jc w:val="center"/>
              <w:rPr>
                <w:color w:val="FF0000"/>
              </w:rPr>
            </w:pPr>
            <w:r w:rsidRPr="000B5A97">
              <w:rPr>
                <w:color w:val="FF0000"/>
              </w:rPr>
              <w:t>Ш</w:t>
            </w:r>
            <w:r w:rsidR="002807D8" w:rsidRPr="000B5A97">
              <w:rPr>
                <w:color w:val="FF0000"/>
              </w:rPr>
              <w:t>т</w:t>
            </w:r>
            <w:r w:rsidRPr="000B5A97">
              <w:rPr>
                <w:color w:val="FF0000"/>
              </w:rPr>
              <w:t>.</w:t>
            </w:r>
          </w:p>
        </w:tc>
        <w:tc>
          <w:tcPr>
            <w:tcW w:w="412" w:type="dxa"/>
          </w:tcPr>
          <w:p w:rsidR="002807D8" w:rsidRPr="000B5A97" w:rsidRDefault="00E53BD4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822" w:type="dxa"/>
          </w:tcPr>
          <w:p w:rsidR="002807D8" w:rsidRPr="000B5A97" w:rsidRDefault="002807D8" w:rsidP="00D87224">
            <w:pPr>
              <w:jc w:val="center"/>
              <w:rPr>
                <w:color w:val="FF0000"/>
              </w:rPr>
            </w:pPr>
            <w:r w:rsidRPr="000B5A97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23" w:type="dxa"/>
          </w:tcPr>
          <w:p w:rsidR="002807D8" w:rsidRPr="000B5A97" w:rsidRDefault="002807D8" w:rsidP="002B3A51">
            <w:pPr>
              <w:jc w:val="center"/>
              <w:rPr>
                <w:color w:val="FF0000"/>
              </w:rPr>
            </w:pPr>
            <w:r w:rsidRPr="000B5A97">
              <w:rPr>
                <w:color w:val="FF0000"/>
                <w:highlight w:val="yellow"/>
              </w:rPr>
              <w:t xml:space="preserve">% </w:t>
            </w:r>
          </w:p>
        </w:tc>
        <w:tc>
          <w:tcPr>
            <w:tcW w:w="684" w:type="dxa"/>
          </w:tcPr>
          <w:p w:rsidR="002807D8" w:rsidRPr="000B5A97" w:rsidRDefault="002807D8" w:rsidP="00D87224">
            <w:pPr>
              <w:jc w:val="center"/>
              <w:rPr>
                <w:color w:val="FF0000"/>
              </w:rPr>
            </w:pPr>
            <w:r w:rsidRPr="000B5A97">
              <w:rPr>
                <w:color w:val="FF0000"/>
              </w:rPr>
              <w:t>12 мес.</w:t>
            </w:r>
          </w:p>
        </w:tc>
        <w:tc>
          <w:tcPr>
            <w:tcW w:w="3703" w:type="dxa"/>
            <w:vAlign w:val="center"/>
          </w:tcPr>
          <w:p w:rsidR="002807D8" w:rsidRPr="000B5A97" w:rsidRDefault="00DF0C67" w:rsidP="0085379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DF0C67">
              <w:rPr>
                <w:rFonts w:ascii="Times New Roman" w:hAnsi="Times New Roman" w:cs="Times New Roman"/>
                <w:sz w:val="20"/>
                <w:szCs w:val="20"/>
              </w:rPr>
              <w:t xml:space="preserve">Конфорка КЭТ-0,12/3,0 АБАТ 710000000474 ABAT для ЭП-4ЖШ, ЭП-6П, ЭП-6Жш Классическая 2-х </w:t>
            </w:r>
            <w:proofErr w:type="spellStart"/>
            <w:r w:rsidRPr="00DF0C67">
              <w:rPr>
                <w:rFonts w:ascii="Times New Roman" w:hAnsi="Times New Roman" w:cs="Times New Roman"/>
                <w:sz w:val="20"/>
                <w:szCs w:val="20"/>
              </w:rPr>
              <w:t>тэновая</w:t>
            </w:r>
            <w:proofErr w:type="spellEnd"/>
            <w:r w:rsidRPr="00DF0C67">
              <w:rPr>
                <w:rFonts w:ascii="Times New Roman" w:hAnsi="Times New Roman" w:cs="Times New Roman"/>
                <w:sz w:val="20"/>
                <w:szCs w:val="20"/>
              </w:rPr>
              <w:t xml:space="preserve"> конфорка, сделавшая плиты </w:t>
            </w:r>
            <w:proofErr w:type="spellStart"/>
            <w:r w:rsidRPr="00DF0C67">
              <w:rPr>
                <w:rFonts w:ascii="Times New Roman" w:hAnsi="Times New Roman" w:cs="Times New Roman"/>
                <w:sz w:val="20"/>
                <w:szCs w:val="20"/>
              </w:rPr>
              <w:t>Абат</w:t>
            </w:r>
            <w:proofErr w:type="spellEnd"/>
            <w:r w:rsidRPr="00DF0C67">
              <w:rPr>
                <w:rFonts w:ascii="Times New Roman" w:hAnsi="Times New Roman" w:cs="Times New Roman"/>
                <w:sz w:val="20"/>
                <w:szCs w:val="20"/>
              </w:rPr>
              <w:t xml:space="preserve"> известными и популярными, используется ОАО «</w:t>
            </w:r>
            <w:proofErr w:type="spellStart"/>
            <w:r w:rsidRPr="00DF0C67">
              <w:rPr>
                <w:rFonts w:ascii="Times New Roman" w:hAnsi="Times New Roman" w:cs="Times New Roman"/>
                <w:sz w:val="20"/>
                <w:szCs w:val="20"/>
              </w:rPr>
              <w:t>Чувашторгтехника</w:t>
            </w:r>
            <w:proofErr w:type="spellEnd"/>
            <w:r w:rsidRPr="00DF0C67">
              <w:rPr>
                <w:rFonts w:ascii="Times New Roman" w:hAnsi="Times New Roman" w:cs="Times New Roman"/>
                <w:sz w:val="20"/>
                <w:szCs w:val="20"/>
              </w:rPr>
              <w:t>» с 2003 года в плитах 900 серии ЭП-4ЖШ, ЭП-6П, ЭП-6ЖШ.</w:t>
            </w:r>
          </w:p>
        </w:tc>
        <w:tc>
          <w:tcPr>
            <w:tcW w:w="959" w:type="dxa"/>
            <w:gridSpan w:val="2"/>
          </w:tcPr>
          <w:p w:rsidR="002807D8" w:rsidRPr="004F0647" w:rsidRDefault="002807D8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2B3A51" w:rsidRPr="004F0647" w:rsidTr="0085379C">
        <w:trPr>
          <w:gridAfter w:val="1"/>
          <w:wAfter w:w="25" w:type="dxa"/>
          <w:trHeight w:val="1441"/>
        </w:trPr>
        <w:tc>
          <w:tcPr>
            <w:tcW w:w="548" w:type="dxa"/>
          </w:tcPr>
          <w:p w:rsidR="002B3A51" w:rsidRPr="00F46A49" w:rsidRDefault="002B3A51" w:rsidP="00D87224">
            <w:pPr>
              <w:rPr>
                <w:b/>
                <w:color w:val="FF0000"/>
              </w:rPr>
            </w:pPr>
          </w:p>
        </w:tc>
        <w:tc>
          <w:tcPr>
            <w:tcW w:w="2057" w:type="dxa"/>
          </w:tcPr>
          <w:p w:rsidR="002B3A51" w:rsidRPr="000B5A97" w:rsidRDefault="002B3A51" w:rsidP="000B5A97">
            <w:pPr>
              <w:pStyle w:val="Default"/>
              <w:rPr>
                <w:rFonts w:ascii="Times New Roman" w:hAnsi="Times New Roman" w:cs="Times New Roman"/>
              </w:rPr>
            </w:pPr>
            <w:r w:rsidRPr="002B3A51">
              <w:rPr>
                <w:rFonts w:ascii="Times New Roman" w:hAnsi="Times New Roman" w:cs="Times New Roman"/>
              </w:rPr>
              <w:t>Крыльчатка помпы с сальником</w:t>
            </w:r>
          </w:p>
        </w:tc>
        <w:tc>
          <w:tcPr>
            <w:tcW w:w="684" w:type="dxa"/>
          </w:tcPr>
          <w:p w:rsidR="002B3A51" w:rsidRPr="000B5A97" w:rsidRDefault="002B3A51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412" w:type="dxa"/>
          </w:tcPr>
          <w:p w:rsidR="002B3A51" w:rsidRDefault="002B3A51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22" w:type="dxa"/>
          </w:tcPr>
          <w:p w:rsidR="002B3A51" w:rsidRPr="000B5A97" w:rsidRDefault="002B3A51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23" w:type="dxa"/>
          </w:tcPr>
          <w:p w:rsidR="002B3A51" w:rsidRPr="000B5A97" w:rsidRDefault="002B3A51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684" w:type="dxa"/>
          </w:tcPr>
          <w:p w:rsidR="002B3A51" w:rsidRPr="000B5A97" w:rsidRDefault="002B3A51" w:rsidP="00D87224">
            <w:pPr>
              <w:jc w:val="center"/>
              <w:rPr>
                <w:color w:val="FF0000"/>
              </w:rPr>
            </w:pPr>
          </w:p>
        </w:tc>
        <w:tc>
          <w:tcPr>
            <w:tcW w:w="3703" w:type="dxa"/>
            <w:vAlign w:val="center"/>
          </w:tcPr>
          <w:p w:rsidR="002B3A51" w:rsidRPr="00DF0C67" w:rsidRDefault="005703AF" w:rsidP="0085379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5703AF">
              <w:rPr>
                <w:rFonts w:ascii="Times New Roman" w:hAnsi="Times New Roman" w:cs="Times New Roman"/>
                <w:sz w:val="20"/>
                <w:szCs w:val="20"/>
              </w:rPr>
              <w:t>Крыльчатка циркуляционного насоса с сальником для посудомоечной машины (ПММ, посудомойки). Внешний диаметр крыльчатки 60 мм, общая высота 26 мм.</w:t>
            </w:r>
          </w:p>
        </w:tc>
        <w:tc>
          <w:tcPr>
            <w:tcW w:w="959" w:type="dxa"/>
            <w:gridSpan w:val="2"/>
          </w:tcPr>
          <w:p w:rsidR="002B3A51" w:rsidRPr="005142C9" w:rsidRDefault="002B3A51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2B3A51" w:rsidRPr="004F0647" w:rsidTr="0085379C">
        <w:trPr>
          <w:gridAfter w:val="1"/>
          <w:wAfter w:w="25" w:type="dxa"/>
          <w:trHeight w:val="1441"/>
        </w:trPr>
        <w:tc>
          <w:tcPr>
            <w:tcW w:w="548" w:type="dxa"/>
          </w:tcPr>
          <w:p w:rsidR="002B3A51" w:rsidRPr="00F46A49" w:rsidRDefault="002B3A51" w:rsidP="00D87224">
            <w:pPr>
              <w:rPr>
                <w:b/>
                <w:color w:val="FF0000"/>
              </w:rPr>
            </w:pPr>
          </w:p>
        </w:tc>
        <w:tc>
          <w:tcPr>
            <w:tcW w:w="2057" w:type="dxa"/>
          </w:tcPr>
          <w:p w:rsidR="002B3A51" w:rsidRPr="000B5A97" w:rsidRDefault="002B3A51" w:rsidP="000B5A97">
            <w:pPr>
              <w:pStyle w:val="Default"/>
              <w:rPr>
                <w:rFonts w:ascii="Times New Roman" w:hAnsi="Times New Roman" w:cs="Times New Roman"/>
              </w:rPr>
            </w:pPr>
            <w:r w:rsidRPr="002B3A51">
              <w:rPr>
                <w:rFonts w:ascii="Times New Roman" w:hAnsi="Times New Roman" w:cs="Times New Roman"/>
              </w:rPr>
              <w:t>Холодильный компрессор</w:t>
            </w:r>
          </w:p>
        </w:tc>
        <w:tc>
          <w:tcPr>
            <w:tcW w:w="684" w:type="dxa"/>
          </w:tcPr>
          <w:p w:rsidR="002B3A51" w:rsidRPr="000B5A97" w:rsidRDefault="002B3A51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412" w:type="dxa"/>
          </w:tcPr>
          <w:p w:rsidR="002B3A51" w:rsidRDefault="002B3A51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822" w:type="dxa"/>
          </w:tcPr>
          <w:p w:rsidR="002B3A51" w:rsidRPr="000B5A97" w:rsidRDefault="002B3A51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823" w:type="dxa"/>
          </w:tcPr>
          <w:p w:rsidR="002B3A51" w:rsidRPr="000B5A97" w:rsidRDefault="002B3A51" w:rsidP="00D8722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684" w:type="dxa"/>
          </w:tcPr>
          <w:p w:rsidR="002B3A51" w:rsidRPr="000B5A97" w:rsidRDefault="002B3A51" w:rsidP="00D87224">
            <w:pPr>
              <w:jc w:val="center"/>
              <w:rPr>
                <w:color w:val="FF0000"/>
              </w:rPr>
            </w:pPr>
          </w:p>
        </w:tc>
        <w:tc>
          <w:tcPr>
            <w:tcW w:w="3703" w:type="dxa"/>
            <w:vAlign w:val="center"/>
          </w:tcPr>
          <w:p w:rsidR="002B3A51" w:rsidRPr="00DF0C67" w:rsidRDefault="005703AF" w:rsidP="0085379C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>Secop</w:t>
            </w:r>
            <w:proofErr w:type="spellEnd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 xml:space="preserve"> SC12G - герметичный поршневой низко- среднетемпературный холодильный компрессор. Компрессоры </w:t>
            </w:r>
            <w:proofErr w:type="spellStart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>Secop</w:t>
            </w:r>
            <w:proofErr w:type="spellEnd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 xml:space="preserve"> серии SC отличаются низким уровнем энергопотребления при максимальной производительности, а также длительным ресурсом работы. Конструктивно каждый компрессор </w:t>
            </w:r>
            <w:proofErr w:type="spellStart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>Secop</w:t>
            </w:r>
            <w:proofErr w:type="spellEnd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представляет собой современное техническое решение, основой которого является инновационные разработки в области холодильной техники. Компрессоры </w:t>
            </w:r>
            <w:proofErr w:type="spellStart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>Secop</w:t>
            </w:r>
            <w:proofErr w:type="spellEnd"/>
            <w:r w:rsidRPr="005703AF">
              <w:rPr>
                <w:rFonts w:ascii="Times New Roman" w:hAnsi="Times New Roman" w:cs="Times New Roman"/>
                <w:sz w:val="20"/>
                <w:szCs w:val="20"/>
              </w:rPr>
              <w:t xml:space="preserve"> серии</w:t>
            </w:r>
          </w:p>
        </w:tc>
        <w:tc>
          <w:tcPr>
            <w:tcW w:w="959" w:type="dxa"/>
            <w:gridSpan w:val="2"/>
          </w:tcPr>
          <w:p w:rsidR="002B3A51" w:rsidRPr="005142C9" w:rsidRDefault="002B3A51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85379C">
        <w:trPr>
          <w:trHeight w:val="341"/>
        </w:trPr>
        <w:tc>
          <w:tcPr>
            <w:tcW w:w="9758" w:type="dxa"/>
            <w:gridSpan w:val="9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59" w:type="dxa"/>
            <w:gridSpan w:val="2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0B5A97" w:rsidRDefault="000B5A97" w:rsidP="007D3CA5">
      <w:pPr>
        <w:rPr>
          <w:b/>
        </w:rPr>
      </w:pPr>
    </w:p>
    <w:p w:rsidR="00CE570E" w:rsidRPr="007D3CA5" w:rsidRDefault="00CE570E" w:rsidP="0085379C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2B3A51">
        <w:trPr>
          <w:trHeight w:val="4424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Государственное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бюджетное  общеобразовательное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учреждение средняя общ</w:t>
            </w:r>
            <w:r>
              <w:rPr>
                <w:color w:val="FF0000"/>
                <w:spacing w:val="1"/>
                <w:sz w:val="22"/>
                <w:szCs w:val="22"/>
              </w:rPr>
              <w:t xml:space="preserve">еобразовательная школа   № 458 </w:t>
            </w: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Невского района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Фактический адрес: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ИНН  7811022939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КПП  781101001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л/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с  0601231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в Комитете финансов Санкт-Петербурга 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Р/с 03224643400000007200</w:t>
            </w:r>
          </w:p>
          <w:p w:rsidR="00783956" w:rsidRPr="006E6356" w:rsidRDefault="00783956" w:rsidP="00783956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К/с 40102810945370000005</w:t>
            </w:r>
          </w:p>
          <w:p w:rsidR="00321A93" w:rsidRPr="00321A93" w:rsidRDefault="00783956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6E6356">
              <w:rPr>
                <w:color w:val="FF0000"/>
                <w:spacing w:val="1"/>
              </w:rPr>
              <w:t>БИК  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83956">
              <w:rPr>
                <w:color w:val="FF0000"/>
                <w:sz w:val="22"/>
                <w:szCs w:val="22"/>
              </w:rPr>
              <w:t xml:space="preserve"> / </w:t>
            </w:r>
            <w:proofErr w:type="spellStart"/>
            <w:r w:rsidR="00783956">
              <w:rPr>
                <w:color w:val="FF0000"/>
                <w:sz w:val="22"/>
                <w:szCs w:val="22"/>
              </w:rPr>
              <w:t>Е.А.Таныгина</w:t>
            </w:r>
            <w:proofErr w:type="spellEnd"/>
            <w:r w:rsidR="00783956">
              <w:rPr>
                <w:color w:val="FF0000"/>
                <w:sz w:val="22"/>
                <w:szCs w:val="22"/>
              </w:rPr>
              <w:t>/</w:t>
            </w:r>
          </w:p>
          <w:p w:rsidR="00321A93" w:rsidRPr="00321A93" w:rsidRDefault="00783956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</w:t>
            </w:r>
            <w:r w:rsidR="0085379C">
              <w:rPr>
                <w:color w:val="FF0000"/>
                <w:sz w:val="22"/>
                <w:szCs w:val="22"/>
              </w:rPr>
              <w:t>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8519D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F0C67" w:rsidRDefault="00DF0C67" w:rsidP="002B3A51"/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BF20E1">
      <w:pPr>
        <w:jc w:val="right"/>
      </w:pPr>
    </w:p>
    <w:p w:rsidR="002B3A51" w:rsidRDefault="002B3A51" w:rsidP="005703AF">
      <w:bookmarkStart w:id="0" w:name="_GoBack"/>
      <w:bookmarkEnd w:id="0"/>
    </w:p>
    <w:p w:rsidR="002B3A51" w:rsidRDefault="002B3A5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5379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83956">
        <w:rPr>
          <w:rFonts w:ascii="Times New Roman" w:hAnsi="Times New Roman" w:cs="Times New Roman"/>
          <w:color w:val="FF0000"/>
          <w:sz w:val="24"/>
          <w:szCs w:val="24"/>
        </w:rPr>
        <w:t>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  <w:r w:rsidR="0085379C">
        <w:t>по заявке Заказчика</w:t>
      </w:r>
    </w:p>
    <w:p w:rsidR="0085379C" w:rsidRDefault="00034C77" w:rsidP="00034C77">
      <w:pPr>
        <w:widowControl w:val="0"/>
        <w:autoSpaceDE w:val="0"/>
        <w:autoSpaceDN w:val="0"/>
        <w:adjustRightInd w:val="0"/>
        <w:rPr>
          <w:color w:val="FF0000"/>
          <w:spacing w:val="1"/>
          <w:sz w:val="22"/>
          <w:szCs w:val="22"/>
        </w:rPr>
      </w:pPr>
      <w:r>
        <w:rPr>
          <w:color w:val="FF0000"/>
          <w:spacing w:val="1"/>
          <w:sz w:val="22"/>
          <w:szCs w:val="22"/>
        </w:rPr>
        <w:t xml:space="preserve">    </w:t>
      </w:r>
      <w:r w:rsidRPr="006E6356">
        <w:rPr>
          <w:color w:val="FF0000"/>
          <w:spacing w:val="1"/>
          <w:sz w:val="22"/>
          <w:szCs w:val="22"/>
        </w:rPr>
        <w:t>193230, г. Санкт-Петербург, ул. Евдокима Огнева, д. 4, корп. 2, лит. М</w:t>
      </w:r>
    </w:p>
    <w:p w:rsidR="0085379C" w:rsidRPr="006E6356" w:rsidRDefault="0085379C" w:rsidP="0085379C">
      <w:pPr>
        <w:widowControl w:val="0"/>
        <w:autoSpaceDE w:val="0"/>
        <w:autoSpaceDN w:val="0"/>
        <w:adjustRightInd w:val="0"/>
        <w:rPr>
          <w:color w:val="FF0000"/>
          <w:spacing w:val="1"/>
          <w:sz w:val="22"/>
          <w:szCs w:val="22"/>
        </w:rPr>
      </w:pPr>
      <w:r w:rsidRPr="006E6356">
        <w:rPr>
          <w:color w:val="FF0000"/>
          <w:spacing w:val="1"/>
          <w:sz w:val="22"/>
          <w:szCs w:val="22"/>
        </w:rPr>
        <w:t>193230, г. Санкт-Петербург, ул. Евдокима Огнева, д. 8, корп. 3, лит. Ю</w:t>
      </w:r>
    </w:p>
    <w:p w:rsidR="00034C77" w:rsidRPr="006E6356" w:rsidRDefault="00034C77" w:rsidP="00034C77">
      <w:pPr>
        <w:widowControl w:val="0"/>
        <w:autoSpaceDE w:val="0"/>
        <w:autoSpaceDN w:val="0"/>
        <w:adjustRightInd w:val="0"/>
        <w:rPr>
          <w:color w:val="FF0000"/>
          <w:spacing w:val="1"/>
          <w:sz w:val="22"/>
          <w:szCs w:val="22"/>
        </w:rPr>
      </w:pPr>
      <w:r w:rsidRPr="006E6356">
        <w:rPr>
          <w:color w:val="FF0000"/>
          <w:spacing w:val="1"/>
          <w:sz w:val="22"/>
          <w:szCs w:val="22"/>
        </w:rPr>
        <w:t xml:space="preserve"> 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0B5A97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3956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Государственное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бюджетное  общеобразовательное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учреждение средняя общ</w:t>
            </w:r>
            <w:r>
              <w:rPr>
                <w:color w:val="FF0000"/>
                <w:spacing w:val="1"/>
                <w:sz w:val="22"/>
                <w:szCs w:val="22"/>
              </w:rPr>
              <w:t xml:space="preserve">еобразовательная школа   № 458 </w:t>
            </w: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Невского района Санкт-Петербурга 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Фактический адрес: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ИНН  7811022939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КПП  781101001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л/</w:t>
            </w:r>
            <w:proofErr w:type="gramStart"/>
            <w:r w:rsidRPr="006E6356">
              <w:rPr>
                <w:color w:val="FF0000"/>
                <w:spacing w:val="1"/>
                <w:sz w:val="22"/>
                <w:szCs w:val="22"/>
              </w:rPr>
              <w:t>с  0601231</w:t>
            </w:r>
            <w:proofErr w:type="gramEnd"/>
            <w:r w:rsidRPr="006E6356">
              <w:rPr>
                <w:color w:val="FF0000"/>
                <w:spacing w:val="1"/>
                <w:sz w:val="22"/>
                <w:szCs w:val="22"/>
              </w:rPr>
              <w:t xml:space="preserve"> в Комитете финансов Санкт-Петербурга 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Р/с 03224643400000007200</w:t>
            </w:r>
          </w:p>
          <w:p w:rsidR="00034C77" w:rsidRPr="006E6356" w:rsidRDefault="00034C77" w:rsidP="00034C77">
            <w:pPr>
              <w:widowControl w:val="0"/>
              <w:autoSpaceDE w:val="0"/>
              <w:autoSpaceDN w:val="0"/>
              <w:adjustRightInd w:val="0"/>
              <w:rPr>
                <w:color w:val="FF0000"/>
                <w:spacing w:val="1"/>
                <w:sz w:val="22"/>
                <w:szCs w:val="22"/>
              </w:rPr>
            </w:pPr>
            <w:r w:rsidRPr="006E6356">
              <w:rPr>
                <w:color w:val="FF0000"/>
                <w:spacing w:val="1"/>
                <w:sz w:val="22"/>
                <w:szCs w:val="22"/>
              </w:rPr>
              <w:t>К/с 40102810945370000005</w:t>
            </w:r>
          </w:p>
          <w:p w:rsidR="00034C77" w:rsidRDefault="00034C77" w:rsidP="00034C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pacing w:val="1"/>
              </w:rPr>
            </w:pPr>
            <w:r w:rsidRPr="006E6356">
              <w:rPr>
                <w:color w:val="FF0000"/>
                <w:spacing w:val="1"/>
              </w:rPr>
              <w:t>БИК   014030106</w:t>
            </w:r>
          </w:p>
          <w:p w:rsidR="00034C77" w:rsidRDefault="00D66504" w:rsidP="00034C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hyperlink r:id="rId6" w:history="1">
              <w:r w:rsidR="00034C77" w:rsidRPr="00770904">
                <w:rPr>
                  <w:rStyle w:val="ac"/>
                  <w:sz w:val="22"/>
                  <w:szCs w:val="22"/>
                </w:rPr>
                <w:t>school458@mail.ru</w:t>
              </w:r>
            </w:hyperlink>
            <w:r w:rsidR="00034C7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034C77">
              <w:rPr>
                <w:color w:val="FF0000"/>
                <w:sz w:val="22"/>
                <w:szCs w:val="22"/>
              </w:rPr>
              <w:t xml:space="preserve"> / </w:t>
            </w:r>
            <w:proofErr w:type="spellStart"/>
            <w:r w:rsidR="00034C77">
              <w:rPr>
                <w:color w:val="FF0000"/>
                <w:sz w:val="22"/>
                <w:szCs w:val="22"/>
              </w:rPr>
              <w:t>Е.А.Таныгина</w:t>
            </w:r>
            <w:proofErr w:type="spellEnd"/>
            <w:r w:rsidR="00034C77">
              <w:rPr>
                <w:color w:val="FF0000"/>
                <w:sz w:val="22"/>
                <w:szCs w:val="22"/>
              </w:rPr>
              <w:t xml:space="preserve"> /</w:t>
            </w:r>
          </w:p>
          <w:p w:rsidR="00321A93" w:rsidRPr="00321A93" w:rsidRDefault="0085379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DF0C67">
      <w:pPr>
        <w:jc w:val="center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5379C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5379C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5379C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034C77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7" o:title=""/>
          </v:shape>
          <o:OLEObject Type="Embed" ProgID="AcroExch.Document.DC" ShapeID="_x0000_i1025" DrawAspect="Icon" ObjectID="_1840262436" r:id="rId8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034C77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Государственное </w:t>
            </w:r>
            <w:proofErr w:type="gramStart"/>
            <w:r w:rsidRPr="00034C77">
              <w:rPr>
                <w:color w:val="FF0000"/>
                <w:sz w:val="22"/>
                <w:szCs w:val="22"/>
              </w:rPr>
              <w:t>бюджетное  общеобразовательное</w:t>
            </w:r>
            <w:proofErr w:type="gramEnd"/>
            <w:r w:rsidRPr="00034C77">
              <w:rPr>
                <w:color w:val="FF0000"/>
                <w:sz w:val="22"/>
                <w:szCs w:val="22"/>
              </w:rPr>
              <w:t xml:space="preserve"> учреждение средняя общеобразовательная школа   № 458 Невского района Санкт-Петербурга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Юридический адрес: 193230, г. Санкт-Петербург, ул. Евдокима Огнева, д. 4, корп. 2, лит. М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Фактический адрес: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-193230, г. Санкт-Петербург, ул. Евдокима Огнева, д. 4, корп. 2, лит. М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- 193230, г. Санкт-Петербург, ул. Евдокима Огнева, д. 8, корп. 3, лит. Ю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 </w:t>
            </w:r>
            <w:proofErr w:type="gramStart"/>
            <w:r w:rsidRPr="00034C77">
              <w:rPr>
                <w:color w:val="FF0000"/>
                <w:sz w:val="22"/>
                <w:szCs w:val="22"/>
              </w:rPr>
              <w:t>ИНН  7811022939</w:t>
            </w:r>
            <w:proofErr w:type="gramEnd"/>
            <w:r w:rsidRPr="00034C77">
              <w:rPr>
                <w:color w:val="FF0000"/>
                <w:sz w:val="22"/>
                <w:szCs w:val="22"/>
              </w:rPr>
              <w:t xml:space="preserve"> КПП  781101001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л/</w:t>
            </w:r>
            <w:proofErr w:type="gramStart"/>
            <w:r w:rsidRPr="00034C77">
              <w:rPr>
                <w:color w:val="FF0000"/>
                <w:sz w:val="22"/>
                <w:szCs w:val="22"/>
              </w:rPr>
              <w:t>с  0601231</w:t>
            </w:r>
            <w:proofErr w:type="gramEnd"/>
            <w:r w:rsidRPr="00034C77">
              <w:rPr>
                <w:color w:val="FF0000"/>
                <w:sz w:val="22"/>
                <w:szCs w:val="22"/>
              </w:rPr>
              <w:t xml:space="preserve"> в Комитете финансов Санкт-Петербурга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Р/с 03224643400000007200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К/с 40102810945370000005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БИК   014030106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school458@mail.ru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>Директор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34C77">
              <w:rPr>
                <w:color w:val="FF0000"/>
                <w:sz w:val="22"/>
                <w:szCs w:val="22"/>
              </w:rPr>
              <w:t xml:space="preserve">_______________ / </w:t>
            </w:r>
            <w:proofErr w:type="spellStart"/>
            <w:r w:rsidRPr="00034C77">
              <w:rPr>
                <w:color w:val="FF0000"/>
                <w:sz w:val="22"/>
                <w:szCs w:val="22"/>
              </w:rPr>
              <w:t>Е.А.Таныгина</w:t>
            </w:r>
            <w:proofErr w:type="spellEnd"/>
            <w:r w:rsidRPr="00034C77">
              <w:rPr>
                <w:color w:val="FF0000"/>
                <w:sz w:val="22"/>
                <w:szCs w:val="22"/>
              </w:rPr>
              <w:t xml:space="preserve"> /</w:t>
            </w:r>
          </w:p>
          <w:p w:rsidR="00034C77" w:rsidRPr="00034C77" w:rsidRDefault="0085379C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="00034C77" w:rsidRPr="00034C7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034C77" w:rsidRPr="00034C77" w:rsidRDefault="00034C77" w:rsidP="00034C7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034C77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034C77">
              <w:rPr>
                <w:color w:val="FF0000"/>
                <w:sz w:val="22"/>
                <w:szCs w:val="22"/>
              </w:rPr>
              <w:t>.</w:t>
            </w:r>
          </w:p>
          <w:p w:rsidR="00535D2D" w:rsidRPr="00C27418" w:rsidRDefault="00034C77" w:rsidP="00034C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34C77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62F"/>
    <w:rsid w:val="00017E7C"/>
    <w:rsid w:val="000275A5"/>
    <w:rsid w:val="00034C77"/>
    <w:rsid w:val="000502A4"/>
    <w:rsid w:val="00065225"/>
    <w:rsid w:val="000A6927"/>
    <w:rsid w:val="000B5A97"/>
    <w:rsid w:val="000C029B"/>
    <w:rsid w:val="000D7ECB"/>
    <w:rsid w:val="00181970"/>
    <w:rsid w:val="0021792D"/>
    <w:rsid w:val="002807D8"/>
    <w:rsid w:val="002B3A51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561A40"/>
    <w:rsid w:val="005703AF"/>
    <w:rsid w:val="00590870"/>
    <w:rsid w:val="006631F7"/>
    <w:rsid w:val="006E58E7"/>
    <w:rsid w:val="006F1499"/>
    <w:rsid w:val="007458E4"/>
    <w:rsid w:val="00783956"/>
    <w:rsid w:val="00783D8F"/>
    <w:rsid w:val="00794920"/>
    <w:rsid w:val="007D3CA5"/>
    <w:rsid w:val="008307CC"/>
    <w:rsid w:val="008506E0"/>
    <w:rsid w:val="008519D0"/>
    <w:rsid w:val="0085379C"/>
    <w:rsid w:val="00870D9D"/>
    <w:rsid w:val="00923EA4"/>
    <w:rsid w:val="00B5340B"/>
    <w:rsid w:val="00B625D0"/>
    <w:rsid w:val="00B930F3"/>
    <w:rsid w:val="00BF20E1"/>
    <w:rsid w:val="00C27418"/>
    <w:rsid w:val="00CA038A"/>
    <w:rsid w:val="00CE570E"/>
    <w:rsid w:val="00D4393A"/>
    <w:rsid w:val="00D66504"/>
    <w:rsid w:val="00D74FC9"/>
    <w:rsid w:val="00D87224"/>
    <w:rsid w:val="00D9737A"/>
    <w:rsid w:val="00DF0C67"/>
    <w:rsid w:val="00E53BD4"/>
    <w:rsid w:val="00E76F35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98A93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83956"/>
    <w:rPr>
      <w:color w:val="0563C1" w:themeColor="hyperlink"/>
      <w:u w:val="single"/>
    </w:rPr>
  </w:style>
  <w:style w:type="paragraph" w:customStyle="1" w:styleId="Default">
    <w:name w:val="Default"/>
    <w:rsid w:val="000B5A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458@mail.ru" TargetMode="External"/><Relationship Id="rId5" Type="http://schemas.openxmlformats.org/officeDocument/2006/relationships/hyperlink" Target="mailto:school458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4044</Words>
  <Characters>23056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Морозова Ольга Михайловна</cp:lastModifiedBy>
  <cp:revision>14</cp:revision>
  <cp:lastPrinted>2025-08-06T12:03:00Z</cp:lastPrinted>
  <dcterms:created xsi:type="dcterms:W3CDTF">2025-09-17T19:57:00Z</dcterms:created>
  <dcterms:modified xsi:type="dcterms:W3CDTF">2026-05-14T08:14:00Z</dcterms:modified>
</cp:coreProperties>
</file>