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06" w:rsidRDefault="000D2C06" w:rsidP="00CE570E">
      <w:pPr>
        <w:jc w:val="center"/>
        <w:rPr>
          <w:b/>
        </w:rPr>
      </w:pPr>
    </w:p>
    <w:p w:rsidR="000D2C06" w:rsidRDefault="000D2C06" w:rsidP="00CE570E">
      <w:pPr>
        <w:jc w:val="center"/>
        <w:rPr>
          <w:b/>
        </w:rPr>
      </w:pPr>
    </w:p>
    <w:p w:rsidR="000D2C06" w:rsidRDefault="000D2C06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0D2C06">
        <w:rPr>
          <w:b/>
          <w:color w:val="FF0000"/>
        </w:rPr>
        <w:t>40</w:t>
      </w:r>
      <w:r w:rsidR="00047EFD">
        <w:rPr>
          <w:b/>
          <w:color w:val="FF0000"/>
        </w:rPr>
        <w:t>-101</w:t>
      </w:r>
    </w:p>
    <w:p w:rsidR="00CE570E" w:rsidRPr="004F0647" w:rsidRDefault="00CE570E" w:rsidP="000D2C06">
      <w:pPr>
        <w:rPr>
          <w:b/>
        </w:rPr>
      </w:pPr>
    </w:p>
    <w:p w:rsidR="00442E88" w:rsidRDefault="000D2C06" w:rsidP="00442E88">
      <w:pPr>
        <w:jc w:val="both"/>
      </w:pPr>
      <w:proofErr w:type="spellStart"/>
      <w:r>
        <w:t>г</w:t>
      </w:r>
      <w:proofErr w:type="gramStart"/>
      <w:r>
        <w:t>.</w:t>
      </w:r>
      <w:r w:rsidR="00442E88">
        <w:t>С</w:t>
      </w:r>
      <w:proofErr w:type="gramEnd"/>
      <w:r w:rsidR="00442E88">
        <w:t>анкт</w:t>
      </w:r>
      <w:proofErr w:type="spellEnd"/>
      <w:r w:rsidR="00442E88">
        <w:t xml:space="preserve">-Петербург                             </w:t>
      </w:r>
      <w:r>
        <w:t xml:space="preserve">                           </w:t>
      </w:r>
      <w:r w:rsidR="00442E88">
        <w:t xml:space="preserve">             </w:t>
      </w:r>
      <w:r>
        <w:t xml:space="preserve">          </w:t>
      </w:r>
      <w:r w:rsidR="002C5945">
        <w:t>«___»____________202</w:t>
      </w:r>
      <w:r w:rsidR="00743A0E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047EFD" w:rsidP="00CE570E">
      <w:pPr>
        <w:jc w:val="both"/>
      </w:pPr>
      <w:proofErr w:type="gramStart"/>
      <w:r w:rsidRPr="000D2C06">
        <w:t>Государственное бюджетное дошкольное образовательное учреждение детский сад № 101 общеразвивающего вида с приоритетным осуществлением деятельности по художественно-эстетическому развитию детей Невского района Санкт-Петербурга, именуемое в дальнейшем «Заказчик», в лице заведующего Литвиновой Натальи Владимировны</w:t>
      </w:r>
      <w:r w:rsidR="00CE570E" w:rsidRPr="000D2C06">
        <w:t>, действующего на</w:t>
      </w:r>
      <w:r w:rsidR="00CE570E" w:rsidRPr="00CE570E">
        <w:t xml:space="preserve"> основании </w:t>
      </w:r>
      <w:r w:rsidR="00FF2FE1" w:rsidRPr="00047EFD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proofErr w:type="gramEnd"/>
      <w:r w:rsidR="00CE570E" w:rsidRPr="00CE570E">
        <w:t xml:space="preserve"> </w:t>
      </w:r>
      <w:proofErr w:type="gramStart"/>
      <w:r w:rsidR="00CE570E" w:rsidRPr="00CE570E">
        <w:t>соответствии</w:t>
      </w:r>
      <w:proofErr w:type="gramEnd"/>
      <w:r w:rsidR="00CE570E" w:rsidRPr="00CE570E">
        <w:t xml:space="preserve">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0D2C06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</w:t>
      </w:r>
      <w:r w:rsidRPr="004F0647">
        <w:lastRenderedPageBreak/>
        <w:t xml:space="preserve">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047EFD">
        <w:t>31.12.202</w:t>
      </w:r>
      <w:r w:rsidR="003A68CC" w:rsidRPr="00047EF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1D1F22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47EFD" w:rsidRDefault="00047EFD" w:rsidP="00047EFD">
            <w:pPr>
              <w:tabs>
                <w:tab w:val="left" w:pos="4253"/>
              </w:tabs>
              <w:ind w:right="423"/>
              <w:rPr>
                <w:spacing w:val="-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047EFD" w:rsidRDefault="00047EFD" w:rsidP="00047EFD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 xml:space="preserve">ул. Антонова-Овсеенко, </w:t>
            </w:r>
          </w:p>
          <w:p w:rsidR="00047EFD" w:rsidRDefault="00047EFD" w:rsidP="00047EFD">
            <w:pPr>
              <w:tabs>
                <w:tab w:val="left" w:pos="4253"/>
              </w:tabs>
              <w:ind w:right="423"/>
              <w:rPr>
                <w:spacing w:val="-5"/>
              </w:rPr>
            </w:pPr>
            <w:r>
              <w:rPr>
                <w:spacing w:val="-5"/>
                <w:sz w:val="22"/>
              </w:rPr>
              <w:t>дом 25, корпус 2, литер А</w:t>
            </w:r>
          </w:p>
          <w:p w:rsidR="00047EFD" w:rsidRDefault="00047EFD" w:rsidP="00047EFD">
            <w:pPr>
              <w:ind w:right="454"/>
              <w:rPr>
                <w:spacing w:val="-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047EFD" w:rsidRDefault="00047EFD" w:rsidP="00047EFD">
            <w:r>
              <w:rPr>
                <w:sz w:val="22"/>
              </w:rPr>
              <w:t>Комитет финансов СПб (ГДОУ №101; лицевой счет 0601135)</w:t>
            </w:r>
          </w:p>
          <w:p w:rsidR="00047EFD" w:rsidRDefault="00047EFD" w:rsidP="00047EFD">
            <w:r>
              <w:rPr>
                <w:sz w:val="22"/>
              </w:rPr>
              <w:t>к/с 40102810945370000005</w:t>
            </w:r>
          </w:p>
          <w:p w:rsidR="00047EFD" w:rsidRDefault="00047EFD" w:rsidP="00047EFD">
            <w:r>
              <w:rPr>
                <w:sz w:val="22"/>
              </w:rPr>
              <w:t>р/с 03224643400000007200</w:t>
            </w:r>
          </w:p>
          <w:p w:rsidR="00047EFD" w:rsidRDefault="00047EFD" w:rsidP="00047EFD"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047EFD" w:rsidRDefault="00047EFD" w:rsidP="00047EFD">
            <w:r>
              <w:rPr>
                <w:sz w:val="22"/>
              </w:rPr>
              <w:t>ОГРН 1037825014512          БИК 014030106</w:t>
            </w:r>
          </w:p>
          <w:p w:rsidR="00047EFD" w:rsidRPr="00EC3052" w:rsidRDefault="00047EFD" w:rsidP="00047EFD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047EFD" w:rsidRPr="00EC3052" w:rsidRDefault="00047EFD" w:rsidP="00047EFD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047EFD" w:rsidRDefault="00047EFD" w:rsidP="00047EFD"/>
          <w:p w:rsidR="00047EFD" w:rsidRPr="00EC3052" w:rsidRDefault="00047EFD" w:rsidP="00047EFD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047EFD" w:rsidRDefault="00047EFD" w:rsidP="00047EFD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047EFD" w:rsidRDefault="00047EFD" w:rsidP="00047EFD">
            <w:proofErr w:type="spellStart"/>
            <w:r>
              <w:t>м.п</w:t>
            </w:r>
            <w:proofErr w:type="spellEnd"/>
            <w:r>
              <w:t>.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1D1F2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1D1F22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0D2C06" w:rsidRDefault="000D2C06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2160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0D2C06">
        <w:rPr>
          <w:rFonts w:ascii="Times New Roman" w:hAnsi="Times New Roman" w:cs="Times New Roman"/>
          <w:color w:val="FF0000"/>
          <w:sz w:val="24"/>
          <w:szCs w:val="24"/>
        </w:rPr>
        <w:t>40</w:t>
      </w:r>
      <w:r w:rsidR="00047EFD">
        <w:rPr>
          <w:rFonts w:ascii="Times New Roman" w:hAnsi="Times New Roman" w:cs="Times New Roman"/>
          <w:color w:val="FF0000"/>
          <w:sz w:val="24"/>
          <w:szCs w:val="24"/>
        </w:rPr>
        <w:t>-101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B23D98" w:rsidRPr="00B23D98" w:rsidRDefault="00B23D98" w:rsidP="00B23D98">
      <w:pPr>
        <w:jc w:val="center"/>
        <w:rPr>
          <w:b/>
        </w:rPr>
      </w:pPr>
      <w:r w:rsidRPr="00B23D98">
        <w:rPr>
          <w:b/>
        </w:rPr>
        <w:t>СПЕЦИФИКАЦИЯ</w:t>
      </w: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67"/>
        <w:gridCol w:w="567"/>
        <w:gridCol w:w="1134"/>
        <w:gridCol w:w="710"/>
        <w:gridCol w:w="708"/>
        <w:gridCol w:w="3401"/>
        <w:gridCol w:w="1418"/>
      </w:tblGrid>
      <w:tr w:rsidR="00B23D98" w:rsidRPr="00B23D98" w:rsidTr="001D1F22">
        <w:tc>
          <w:tcPr>
            <w:tcW w:w="567" w:type="dxa"/>
          </w:tcPr>
          <w:p w:rsidR="00B23D98" w:rsidRPr="00B23D98" w:rsidRDefault="00B23D98" w:rsidP="00B23D98">
            <w:pPr>
              <w:ind w:left="-113"/>
              <w:jc w:val="center"/>
              <w:rPr>
                <w:b/>
              </w:rPr>
            </w:pPr>
            <w:r w:rsidRPr="00B23D98">
              <w:rPr>
                <w:b/>
              </w:rPr>
              <w:t>№</w:t>
            </w:r>
          </w:p>
          <w:p w:rsidR="00B23D98" w:rsidRPr="00B23D98" w:rsidRDefault="00B23D98" w:rsidP="00B23D98">
            <w:pPr>
              <w:ind w:left="-113"/>
              <w:jc w:val="center"/>
              <w:rPr>
                <w:b/>
              </w:rPr>
            </w:pPr>
            <w:r w:rsidRPr="00B23D98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proofErr w:type="spellStart"/>
            <w:r w:rsidRPr="00B23D98">
              <w:rPr>
                <w:b/>
                <w:lang w:eastAsia="en-US"/>
              </w:rPr>
              <w:t>Ед.изм</w:t>
            </w:r>
            <w:proofErr w:type="spellEnd"/>
            <w:r w:rsidRPr="00B23D98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Цена за единицу,</w:t>
            </w:r>
          </w:p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руб.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НДС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Гарантия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>Стоимость,</w:t>
            </w:r>
          </w:p>
          <w:p w:rsidR="00B23D98" w:rsidRPr="00B23D98" w:rsidRDefault="00B23D98" w:rsidP="00B23D98">
            <w:pPr>
              <w:jc w:val="center"/>
              <w:rPr>
                <w:b/>
                <w:lang w:eastAsia="en-US"/>
              </w:rPr>
            </w:pPr>
            <w:r w:rsidRPr="00B23D98">
              <w:rPr>
                <w:b/>
                <w:lang w:eastAsia="en-US"/>
              </w:rPr>
              <w:t xml:space="preserve">руб. </w:t>
            </w:r>
          </w:p>
        </w:tc>
      </w:tr>
      <w:tr w:rsidR="00B23D98" w:rsidRPr="00B23D98" w:rsidTr="001D1F22">
        <w:trPr>
          <w:trHeight w:val="360"/>
        </w:trPr>
        <w:tc>
          <w:tcPr>
            <w:tcW w:w="567" w:type="dxa"/>
            <w:vMerge w:val="restart"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  <w:r w:rsidRPr="00B23D98">
              <w:rPr>
                <w:b/>
                <w:color w:val="FF0000"/>
              </w:rPr>
              <w:t>1</w:t>
            </w:r>
          </w:p>
        </w:tc>
        <w:tc>
          <w:tcPr>
            <w:tcW w:w="1702" w:type="dxa"/>
            <w:vMerge w:val="restart"/>
          </w:tcPr>
          <w:p w:rsidR="00B23D98" w:rsidRPr="000B4816" w:rsidRDefault="00B23D98" w:rsidP="00B23D98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Вертикальные оконные жалюзи АРКА, </w:t>
            </w:r>
          </w:p>
          <w:p w:rsidR="00B23D98" w:rsidRPr="00B23D98" w:rsidRDefault="000B4816" w:rsidP="00B23D98">
            <w:pPr>
              <w:jc w:val="center"/>
              <w:rPr>
                <w:b/>
              </w:rPr>
            </w:pPr>
            <w:r w:rsidRPr="000B4816">
              <w:rPr>
                <w:sz w:val="20"/>
                <w:szCs w:val="20"/>
              </w:rPr>
              <w:t>2,3</w:t>
            </w:r>
            <w:r w:rsidR="003F27BC" w:rsidRPr="000B4816">
              <w:rPr>
                <w:sz w:val="20"/>
                <w:szCs w:val="20"/>
              </w:rPr>
              <w:t>*1,8м</w:t>
            </w:r>
          </w:p>
        </w:tc>
        <w:tc>
          <w:tcPr>
            <w:tcW w:w="567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proofErr w:type="spellStart"/>
            <w:r w:rsidRPr="00B23D98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25</w:t>
            </w:r>
          </w:p>
        </w:tc>
        <w:tc>
          <w:tcPr>
            <w:tcW w:w="1134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Ширина – 2,3</w:t>
            </w:r>
            <w:r w:rsidRPr="00B23D98">
              <w:rPr>
                <w:rFonts w:eastAsiaTheme="minorHAns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418" w:type="dxa"/>
            <w:vMerge w:val="restart"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  <w:p w:rsidR="00B23D98" w:rsidRPr="00B23D98" w:rsidRDefault="00B23D98" w:rsidP="00B23D98">
            <w:pPr>
              <w:jc w:val="center"/>
              <w:rPr>
                <w:b/>
              </w:rPr>
            </w:pPr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B23D98" w:rsidRPr="00B23D98" w:rsidTr="001D1F22">
        <w:trPr>
          <w:trHeight w:val="270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sz w:val="20"/>
                <w:szCs w:val="20"/>
                <w:lang w:eastAsia="en-US"/>
              </w:rPr>
              <w:t>Длина самой длинной ламели – 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,8</w:t>
            </w:r>
            <w:r w:rsidRPr="00B23D98">
              <w:rPr>
                <w:rFonts w:eastAsiaTheme="minorHAns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270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sz w:val="20"/>
                <w:szCs w:val="20"/>
                <w:lang w:eastAsia="en-US"/>
              </w:rPr>
              <w:t>Арка – 30</w:t>
            </w:r>
            <w:r w:rsidR="001D1F22">
              <w:rPr>
                <w:rFonts w:eastAsiaTheme="minorHAnsi"/>
                <w:sz w:val="20"/>
                <w:szCs w:val="20"/>
                <w:lang w:eastAsia="en-US"/>
              </w:rPr>
              <w:t>-40</w:t>
            </w:r>
            <w:r w:rsidRPr="00B23D98">
              <w:rPr>
                <w:rFonts w:eastAsiaTheme="minorHAnsi"/>
                <w:sz w:val="20"/>
                <w:szCs w:val="20"/>
                <w:lang w:eastAsia="en-US"/>
              </w:rPr>
              <w:t xml:space="preserve"> см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color w:val="2C2D2E"/>
                <w:sz w:val="20"/>
                <w:szCs w:val="20"/>
              </w:rPr>
              <w:t>Вид жалюзи по форме: прямоугольные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Вид материала ламелей: ткань.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Грязеотталкивающая пропитка: да.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Способ открывания/закрывания жалюзи: ручной.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Сырьевой состав ткани: синтетический.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Тип жалюзи: вертикальные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Тип ткани: полупрозрачная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Светопроницаемость ткани: от 50%.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Способ установки: в соответствии с условиями контракта.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Ширина ламелей: 89 мм.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Плотность ткани: не менее 165 г/м2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Цвет ламелей: согласовывается с Заказчиком.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Способ расположения ламелей при полном закрытии жалюзи: внахлест.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Материал профиля (карниза): алюминий.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Цвет карниза: по согласованию с Заказчиком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Расположение механизма управления: справа или слева от карниза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840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contextualSpacing/>
              <w:rPr>
                <w:rFonts w:eastAsiaTheme="minorHAnsi"/>
                <w:color w:val="2C2D2E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Способ поворота ламелей жалюзи: управляющая цепь, механизм управления.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330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2C2D2E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Монтаж перед окном.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390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eastAsiaTheme="minorHAnsi"/>
                <w:color w:val="2C2D2E"/>
                <w:sz w:val="20"/>
                <w:szCs w:val="20"/>
                <w:lang w:eastAsia="en-US"/>
              </w:rPr>
            </w:pPr>
            <w:r w:rsidRPr="00B23D98">
              <w:rPr>
                <w:rFonts w:eastAsiaTheme="minorHAnsi"/>
                <w:color w:val="2C2D2E"/>
                <w:sz w:val="20"/>
                <w:szCs w:val="20"/>
                <w:lang w:eastAsia="en-US"/>
              </w:rPr>
              <w:t>Контрольный замер, установка и доставка: включены в стоимость в соответствии с контракта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 w:val="restart"/>
          </w:tcPr>
          <w:p w:rsidR="00B23D98" w:rsidRPr="00B23D98" w:rsidRDefault="00B23D98" w:rsidP="00B23D98">
            <w:pPr>
              <w:rPr>
                <w:b/>
              </w:rPr>
            </w:pPr>
            <w:r w:rsidRPr="00B23D98">
              <w:rPr>
                <w:b/>
                <w:color w:val="FF0000"/>
              </w:rPr>
              <w:t>2</w:t>
            </w:r>
          </w:p>
        </w:tc>
        <w:tc>
          <w:tcPr>
            <w:tcW w:w="1702" w:type="dxa"/>
            <w:vMerge w:val="restart"/>
          </w:tcPr>
          <w:p w:rsidR="00B23D98" w:rsidRPr="000B4816" w:rsidRDefault="00B23D98" w:rsidP="00B23D98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Вертикальные оконные жалюзи АРКА, </w:t>
            </w:r>
          </w:p>
          <w:p w:rsidR="00B23D98" w:rsidRPr="00B23D98" w:rsidRDefault="000B4816" w:rsidP="00B23D98">
            <w:pPr>
              <w:jc w:val="center"/>
              <w:rPr>
                <w:b/>
              </w:rPr>
            </w:pPr>
            <w:r w:rsidRPr="000B4816">
              <w:rPr>
                <w:sz w:val="20"/>
                <w:szCs w:val="20"/>
              </w:rPr>
              <w:t>1,4</w:t>
            </w:r>
            <w:r w:rsidR="003F27BC" w:rsidRPr="000B4816">
              <w:rPr>
                <w:sz w:val="20"/>
                <w:szCs w:val="20"/>
              </w:rPr>
              <w:t>*1,8м</w:t>
            </w:r>
          </w:p>
        </w:tc>
        <w:tc>
          <w:tcPr>
            <w:tcW w:w="567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proofErr w:type="spellStart"/>
            <w:r w:rsidRPr="00B23D98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B23D98" w:rsidRPr="00B23D98" w:rsidRDefault="003F27BC" w:rsidP="00B23D9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1134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B23D98" w:rsidRPr="00B23D98" w:rsidRDefault="001D1F22" w:rsidP="00B23D98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– 1,4</w:t>
            </w:r>
            <w:r w:rsidR="00B23D98" w:rsidRPr="00B23D98">
              <w:rPr>
                <w:sz w:val="20"/>
                <w:szCs w:val="20"/>
              </w:rPr>
              <w:t>м</w:t>
            </w:r>
          </w:p>
        </w:tc>
        <w:tc>
          <w:tcPr>
            <w:tcW w:w="1418" w:type="dxa"/>
            <w:vMerge w:val="restart"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B23D98">
              <w:rPr>
                <w:sz w:val="20"/>
                <w:szCs w:val="20"/>
              </w:rPr>
              <w:t>Д</w:t>
            </w:r>
            <w:r w:rsidR="001D1F22">
              <w:rPr>
                <w:sz w:val="20"/>
                <w:szCs w:val="20"/>
              </w:rPr>
              <w:t>лина самой длинной ламели – 1,8</w:t>
            </w:r>
            <w:r w:rsidRPr="00B23D98">
              <w:rPr>
                <w:sz w:val="20"/>
                <w:szCs w:val="20"/>
              </w:rPr>
              <w:t>м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B23D98">
              <w:rPr>
                <w:sz w:val="20"/>
                <w:szCs w:val="20"/>
              </w:rPr>
              <w:t>Арка – 30</w:t>
            </w:r>
            <w:r w:rsidR="001D1F22">
              <w:rPr>
                <w:sz w:val="20"/>
                <w:szCs w:val="20"/>
              </w:rPr>
              <w:t>-40</w:t>
            </w:r>
            <w:r w:rsidRPr="00B23D98">
              <w:rPr>
                <w:sz w:val="20"/>
                <w:szCs w:val="20"/>
              </w:rPr>
              <w:t xml:space="preserve"> см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623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B23D98">
              <w:rPr>
                <w:color w:val="2C2D2E"/>
                <w:sz w:val="20"/>
                <w:szCs w:val="20"/>
              </w:rPr>
              <w:t>Вид жалюзи по форме: прямоугольные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345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B23D98">
              <w:rPr>
                <w:color w:val="2C2D2E"/>
                <w:sz w:val="20"/>
                <w:szCs w:val="20"/>
              </w:rPr>
              <w:t>Вид материала ламелей: ткань.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270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color w:val="2C2D2E"/>
                <w:sz w:val="20"/>
                <w:szCs w:val="20"/>
              </w:rPr>
            </w:pPr>
            <w:r w:rsidRPr="00B23D98">
              <w:rPr>
                <w:color w:val="2C2D2E"/>
                <w:sz w:val="20"/>
                <w:szCs w:val="20"/>
              </w:rPr>
              <w:t>Грязеотталкивающая пропитка: да.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255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color w:val="2C2D2E"/>
                <w:sz w:val="20"/>
                <w:szCs w:val="20"/>
              </w:rPr>
            </w:pPr>
            <w:r w:rsidRPr="00B23D98">
              <w:rPr>
                <w:color w:val="2C2D2E"/>
                <w:sz w:val="20"/>
                <w:szCs w:val="20"/>
              </w:rPr>
              <w:t>Способ открывания/закрывания жалюзи: ручной.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225"/>
        </w:trPr>
        <w:tc>
          <w:tcPr>
            <w:tcW w:w="567" w:type="dxa"/>
            <w:vMerge/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color w:val="2C2D2E"/>
                <w:sz w:val="20"/>
                <w:szCs w:val="20"/>
              </w:rPr>
            </w:pPr>
            <w:r w:rsidRPr="00B23D98">
              <w:rPr>
                <w:color w:val="2C2D2E"/>
                <w:sz w:val="20"/>
                <w:szCs w:val="20"/>
              </w:rPr>
              <w:t xml:space="preserve">Сырьевой состав ткани: </w:t>
            </w:r>
            <w:r w:rsidRPr="00B23D98">
              <w:rPr>
                <w:color w:val="2C2D2E"/>
                <w:sz w:val="20"/>
                <w:szCs w:val="20"/>
              </w:rPr>
              <w:lastRenderedPageBreak/>
              <w:t>синтетический.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253"/>
        </w:trPr>
        <w:tc>
          <w:tcPr>
            <w:tcW w:w="567" w:type="dxa"/>
            <w:vMerge/>
            <w:tcBorders>
              <w:bottom w:val="nil"/>
            </w:tcBorders>
          </w:tcPr>
          <w:p w:rsidR="00B23D98" w:rsidRPr="00B23D98" w:rsidRDefault="00B23D98" w:rsidP="00B23D98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color w:val="2C2D2E"/>
                <w:sz w:val="20"/>
                <w:szCs w:val="20"/>
              </w:rPr>
            </w:pPr>
            <w:r w:rsidRPr="00B23D98">
              <w:rPr>
                <w:color w:val="2C2D2E"/>
                <w:sz w:val="20"/>
                <w:szCs w:val="20"/>
              </w:rPr>
              <w:t>Тип жалюзи: вертикальные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23D98" w:rsidRPr="00B23D98" w:rsidTr="001D1F22">
        <w:trPr>
          <w:trHeight w:val="253"/>
        </w:trPr>
        <w:tc>
          <w:tcPr>
            <w:tcW w:w="567" w:type="dxa"/>
            <w:vMerge w:val="restart"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Тип ткани: полупрозрачная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rPr>
          <w:trHeight w:val="285"/>
        </w:trPr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Светопроницаемость ткани: от 50%.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rPr>
          <w:trHeight w:val="240"/>
        </w:trPr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rPr>
          <w:trHeight w:val="330"/>
        </w:trPr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Ширина ламелей: 89 мм.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rPr>
          <w:trHeight w:val="240"/>
        </w:trPr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Плотность ткани: не менее 165 г/м2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rPr>
          <w:trHeight w:val="285"/>
        </w:trPr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Цвет ламелей: согласовывается с Заказчиком.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rPr>
          <w:trHeight w:val="165"/>
        </w:trPr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Способ расположения ламелей при полном закрытии жалюзи: внахлест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Материал профиля (карниза): алюминий.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Цвет карниза: по согласованию с Заказчиком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Расположение механизма управления: справа или слева от карниза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Способ поворота ламелей жалюзи: управляющая цепь, механизм управления.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Монтаж перед окном.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B23D98" w:rsidRPr="00B23D98" w:rsidTr="001D1F22">
        <w:tc>
          <w:tcPr>
            <w:tcW w:w="567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10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B23D98" w:rsidRPr="00B23D98" w:rsidRDefault="00B23D98" w:rsidP="00B23D98">
            <w:pPr>
              <w:jc w:val="center"/>
              <w:rPr>
                <w:color w:val="FF0000"/>
              </w:rPr>
            </w:pPr>
          </w:p>
        </w:tc>
        <w:tc>
          <w:tcPr>
            <w:tcW w:w="3401" w:type="dxa"/>
            <w:vAlign w:val="center"/>
          </w:tcPr>
          <w:p w:rsidR="00B23D98" w:rsidRPr="00B23D98" w:rsidRDefault="00B23D98" w:rsidP="00B23D98">
            <w:pPr>
              <w:rPr>
                <w:rFonts w:ascii="Calibri" w:hAnsi="Calibri" w:cs="Calibri"/>
                <w:color w:val="FF0000"/>
              </w:rPr>
            </w:pPr>
            <w:r w:rsidRPr="00B23D98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</w:t>
            </w:r>
          </w:p>
        </w:tc>
        <w:tc>
          <w:tcPr>
            <w:tcW w:w="1418" w:type="dxa"/>
            <w:vMerge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</w:p>
        </w:tc>
      </w:tr>
      <w:tr w:rsidR="001D1F22" w:rsidRPr="00B23D98" w:rsidTr="001D1F22">
        <w:tc>
          <w:tcPr>
            <w:tcW w:w="567" w:type="dxa"/>
            <w:tcBorders>
              <w:top w:val="nil"/>
            </w:tcBorders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702" w:type="dxa"/>
            <w:tcBorders>
              <w:top w:val="nil"/>
            </w:tcBorders>
          </w:tcPr>
          <w:p w:rsidR="001D1F22" w:rsidRPr="000B4816" w:rsidRDefault="001D1F22" w:rsidP="001D1F22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>Вертикальные оконные жалюзи АРКА</w:t>
            </w:r>
          </w:p>
          <w:p w:rsidR="001D1F22" w:rsidRPr="00B23D98" w:rsidRDefault="000B4816" w:rsidP="001D1F22">
            <w:pPr>
              <w:jc w:val="center"/>
              <w:rPr>
                <w:color w:val="FF0000"/>
              </w:rPr>
            </w:pPr>
            <w:r w:rsidRPr="000B4816">
              <w:rPr>
                <w:sz w:val="20"/>
                <w:szCs w:val="20"/>
              </w:rPr>
              <w:t>2,5</w:t>
            </w:r>
            <w:r w:rsidR="003F27BC" w:rsidRPr="000B4816">
              <w:rPr>
                <w:sz w:val="20"/>
                <w:szCs w:val="20"/>
              </w:rPr>
              <w:t>*1,9м</w:t>
            </w:r>
          </w:p>
        </w:tc>
        <w:tc>
          <w:tcPr>
            <w:tcW w:w="567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1D1F22" w:rsidRPr="00B23D98" w:rsidRDefault="003F27BC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1F22" w:rsidRDefault="001D1F22" w:rsidP="001D1F22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Ширина – 2,5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Длина самой длинной ламели – 1,9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Арка – 30-40 см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жалюзи по форме: прямоугольные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материала ламелей: ткань.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Грязеотталкивающая пропитка: да.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открывания/закрывания жалюзи: ручной.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Сырьевой состав ткани: синтетический.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жалюзи: вертикальные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ткани: полупрозрачная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Светопроницаемость ткани: от 50%.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Ширина ламелей: 89 мм.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Плотность ткани: не менее 165 г/м2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ламелей: согласовывается с Заказчиком.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расположения ламелей при полном закрытии жалюзи: внахлест.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Материал профиля (карниза): алюминий.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карниза: по согласованию с Заказчиком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Расположение механизма управления: справа или слева от карниза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поворота ламелей жалюзи: управляющая цепь, механизм управления.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Монтаж перед окном.</w:t>
            </w:r>
          </w:p>
          <w:p w:rsidR="001D1F22" w:rsidRPr="00B23D98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 xml:space="preserve">Контрольный замер, установка и доставка: включены в стоимость в </w:t>
            </w:r>
            <w:r w:rsidRPr="003F27BC">
              <w:rPr>
                <w:color w:val="2C2D2E"/>
                <w:sz w:val="20"/>
                <w:szCs w:val="20"/>
              </w:rPr>
              <w:lastRenderedPageBreak/>
              <w:t>соответствии с контракта</w:t>
            </w:r>
          </w:p>
        </w:tc>
        <w:tc>
          <w:tcPr>
            <w:tcW w:w="1418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1D1F22" w:rsidRPr="00B23D98" w:rsidTr="001D1F22">
        <w:tc>
          <w:tcPr>
            <w:tcW w:w="567" w:type="dxa"/>
            <w:tcBorders>
              <w:top w:val="nil"/>
            </w:tcBorders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4</w:t>
            </w:r>
          </w:p>
        </w:tc>
        <w:tc>
          <w:tcPr>
            <w:tcW w:w="1702" w:type="dxa"/>
            <w:tcBorders>
              <w:top w:val="nil"/>
            </w:tcBorders>
          </w:tcPr>
          <w:p w:rsidR="001D1F22" w:rsidRPr="000B4816" w:rsidRDefault="001D1F22" w:rsidP="001D1F22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>Вертикальные оконные жалюзи АРКА</w:t>
            </w:r>
          </w:p>
          <w:p w:rsidR="003F27BC" w:rsidRPr="00B23D98" w:rsidRDefault="000B4816" w:rsidP="001D1F22">
            <w:pPr>
              <w:jc w:val="center"/>
              <w:rPr>
                <w:color w:val="FF0000"/>
              </w:rPr>
            </w:pPr>
            <w:r w:rsidRPr="000B4816">
              <w:rPr>
                <w:sz w:val="20"/>
                <w:szCs w:val="20"/>
              </w:rPr>
              <w:t>2,4</w:t>
            </w:r>
            <w:r w:rsidR="003F27BC" w:rsidRPr="000B4816">
              <w:rPr>
                <w:sz w:val="20"/>
                <w:szCs w:val="20"/>
              </w:rPr>
              <w:t>*1,9м</w:t>
            </w:r>
          </w:p>
        </w:tc>
        <w:tc>
          <w:tcPr>
            <w:tcW w:w="567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1D1F22" w:rsidRPr="00B23D98" w:rsidRDefault="003F27BC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1F22" w:rsidRDefault="001D1F22" w:rsidP="001D1F22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Ширина – 2,4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Длина самой длинной ламели – 1,9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Арка – 30-40 см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жалюзи по форме: прямоугольные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материала ламелей: ткань.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Грязеотталкивающая пропитка: да.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открывания/закрывания жалюзи: ручной.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Сырьевой состав ткани: синтетический.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жалюзи: вертикальные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ткани: полупрозрачная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Светопроницаемость ткани: от 50%.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Ширина ламелей: 89 мм.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Плотность ткани: не менее 165 г/м2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ламелей: согласовывается с Заказчиком.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расположения ламелей при полном закрытии жалюзи: внахлест.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Материал профиля (карниза): алюминий.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карниза: по согласованию с Заказчиком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Расположение механизма управления: справа или слева от карниза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поворота ламелей жалюзи: управляющая цепь, механизм управления.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Монтаж перед окном.</w:t>
            </w:r>
          </w:p>
          <w:p w:rsidR="001D1F22" w:rsidRPr="00B23D98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</w:t>
            </w:r>
          </w:p>
        </w:tc>
        <w:tc>
          <w:tcPr>
            <w:tcW w:w="1418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1D1F22" w:rsidRPr="00B23D98" w:rsidTr="001D1F22">
        <w:tc>
          <w:tcPr>
            <w:tcW w:w="567" w:type="dxa"/>
            <w:tcBorders>
              <w:top w:val="nil"/>
            </w:tcBorders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702" w:type="dxa"/>
            <w:tcBorders>
              <w:top w:val="nil"/>
            </w:tcBorders>
          </w:tcPr>
          <w:p w:rsidR="001D1F22" w:rsidRPr="000B4816" w:rsidRDefault="001D1F22" w:rsidP="001D1F22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>Вертикальные оконные жалюзи АРКА</w:t>
            </w:r>
          </w:p>
          <w:p w:rsidR="003F27BC" w:rsidRPr="00B23D98" w:rsidRDefault="000B4816" w:rsidP="001D1F22">
            <w:pPr>
              <w:jc w:val="center"/>
              <w:rPr>
                <w:color w:val="FF0000"/>
              </w:rPr>
            </w:pPr>
            <w:r>
              <w:rPr>
                <w:sz w:val="20"/>
                <w:szCs w:val="20"/>
              </w:rPr>
              <w:t>1,5</w:t>
            </w:r>
            <w:r w:rsidR="003F27BC" w:rsidRPr="000B4816">
              <w:rPr>
                <w:sz w:val="20"/>
                <w:szCs w:val="20"/>
              </w:rPr>
              <w:t>*1,6м</w:t>
            </w:r>
          </w:p>
        </w:tc>
        <w:tc>
          <w:tcPr>
            <w:tcW w:w="567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1D1F22" w:rsidRPr="00B23D98" w:rsidRDefault="003F27BC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1F22" w:rsidRDefault="001D1F22" w:rsidP="001D1F22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Ширина – 1,5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Длина самой длинной ламели – 1,6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Арка – 30-40 см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жалюзи по форме: прямоугольные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материала ламелей: ткань.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Грязеотталкивающая пропитка: да.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открывания/закрывания жалюзи: ручной.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Сырьевой состав ткани: синтетический.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жалюзи: вертикальные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ткани: полупрозрачная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Светопроницаемость ткани: от 50%.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Ширина ламелей: 89 мм.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Плотность ткани: не менее 165 г/м2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ламелей: согласовывается с Заказчиком.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расположения ламелей при полном закрытии жалюзи: внахлест.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Материал профиля (карниза): алюминий.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карниза: по согласованию с Заказчиком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lastRenderedPageBreak/>
              <w:t>Расположение механизма управления: справа или слева от карниза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поворота ламелей жалюзи: управляющая цепь, механизм управления.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Монтаж перед окном.</w:t>
            </w:r>
          </w:p>
          <w:p w:rsidR="001D1F22" w:rsidRPr="00B23D98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</w:t>
            </w:r>
          </w:p>
        </w:tc>
        <w:tc>
          <w:tcPr>
            <w:tcW w:w="1418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1D1F22" w:rsidRPr="00B23D98" w:rsidTr="001D1F22">
        <w:tc>
          <w:tcPr>
            <w:tcW w:w="567" w:type="dxa"/>
            <w:tcBorders>
              <w:top w:val="nil"/>
            </w:tcBorders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6</w:t>
            </w:r>
          </w:p>
        </w:tc>
        <w:tc>
          <w:tcPr>
            <w:tcW w:w="1702" w:type="dxa"/>
            <w:tcBorders>
              <w:top w:val="nil"/>
            </w:tcBorders>
          </w:tcPr>
          <w:p w:rsidR="001D1F22" w:rsidRPr="000B4816" w:rsidRDefault="001D1F22" w:rsidP="001D1F22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>Вертикальные оконные жалюзи АРКА</w:t>
            </w:r>
          </w:p>
          <w:p w:rsidR="003F27BC" w:rsidRPr="00B23D98" w:rsidRDefault="000B4816" w:rsidP="001D1F22">
            <w:pPr>
              <w:jc w:val="center"/>
              <w:rPr>
                <w:color w:val="FF0000"/>
              </w:rPr>
            </w:pPr>
            <w:r>
              <w:rPr>
                <w:sz w:val="20"/>
                <w:szCs w:val="20"/>
              </w:rPr>
              <w:t>2,3</w:t>
            </w:r>
            <w:r w:rsidR="003F27BC" w:rsidRPr="000B4816">
              <w:rPr>
                <w:sz w:val="20"/>
                <w:szCs w:val="20"/>
              </w:rPr>
              <w:t>*1,9</w:t>
            </w:r>
          </w:p>
        </w:tc>
        <w:tc>
          <w:tcPr>
            <w:tcW w:w="567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1D1F22" w:rsidRPr="00B23D98" w:rsidRDefault="003F27BC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1F22" w:rsidRDefault="001D1F22" w:rsidP="001D1F22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Ширина – 2,3м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Длина самой длинной ламели – 1,9</w:t>
            </w:r>
            <w:r w:rsidRPr="003F27BC">
              <w:rPr>
                <w:color w:val="2C2D2E"/>
                <w:sz w:val="20"/>
                <w:szCs w:val="20"/>
              </w:rPr>
              <w:t>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Арка – 30-40 см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жалюзи по форме: прямоугольные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Вид материала ламелей: ткань.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Грязеотталкивающая пропитка: да.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открывания/закрывания жалюзи: ручной.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Сырьевой состав ткани: синтетический.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жалюзи: вертикальные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Тип ткани: полупрозрачная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Светопроницаемость ткани: от 50%.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Ширина ламелей: 89 мм.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Плотность ткани: не менее 165 г/м2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ламелей: согласовывается с Заказчиком.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расположения ламелей при полном закрытии жалюзи: внахлест.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Материал профиля (карниза): алюминий.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Цвет карниза: по согласованию с Заказчиком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Расположение механизма управления: справа или слева от карниза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Способ поворота ламелей жалюзи: управляющая цепь, механизм управления.</w:t>
            </w:r>
          </w:p>
          <w:p w:rsidR="003F27BC" w:rsidRPr="003F27BC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Монтаж перед окном.</w:t>
            </w:r>
          </w:p>
          <w:p w:rsidR="001D1F22" w:rsidRPr="00B23D98" w:rsidRDefault="003F27BC" w:rsidP="003F27BC">
            <w:pPr>
              <w:rPr>
                <w:color w:val="2C2D2E"/>
                <w:sz w:val="20"/>
                <w:szCs w:val="20"/>
              </w:rPr>
            </w:pPr>
            <w:r w:rsidRPr="003F27BC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</w:t>
            </w:r>
          </w:p>
        </w:tc>
        <w:tc>
          <w:tcPr>
            <w:tcW w:w="1418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1D1F22" w:rsidRPr="00B23D98" w:rsidTr="001D1F22">
        <w:tc>
          <w:tcPr>
            <w:tcW w:w="567" w:type="dxa"/>
            <w:tcBorders>
              <w:top w:val="nil"/>
            </w:tcBorders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702" w:type="dxa"/>
            <w:tcBorders>
              <w:top w:val="nil"/>
            </w:tcBorders>
          </w:tcPr>
          <w:p w:rsidR="001D1F22" w:rsidRPr="000B4816" w:rsidRDefault="001D1F22" w:rsidP="001D1F22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Горизонтальные </w:t>
            </w:r>
            <w:r w:rsidR="000B4816" w:rsidRPr="000B4816">
              <w:rPr>
                <w:sz w:val="20"/>
                <w:szCs w:val="20"/>
              </w:rPr>
              <w:t xml:space="preserve">оконные </w:t>
            </w:r>
            <w:r w:rsidRPr="000B4816">
              <w:rPr>
                <w:sz w:val="20"/>
                <w:szCs w:val="20"/>
              </w:rPr>
              <w:t>жалюзи</w:t>
            </w:r>
          </w:p>
          <w:p w:rsidR="003F27BC" w:rsidRPr="000B4816" w:rsidRDefault="000B4816" w:rsidP="001D1F2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  <w:r w:rsidR="003F27BC" w:rsidRPr="000B4816">
              <w:rPr>
                <w:sz w:val="20"/>
                <w:szCs w:val="20"/>
              </w:rPr>
              <w:t>*2м</w:t>
            </w:r>
          </w:p>
        </w:tc>
        <w:tc>
          <w:tcPr>
            <w:tcW w:w="567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1D1F22" w:rsidRPr="00B23D98" w:rsidRDefault="003F27BC" w:rsidP="001D1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1D1F22" w:rsidRPr="00B23D98" w:rsidRDefault="001D1F22" w:rsidP="001D1F22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1F22" w:rsidRDefault="001D1F22" w:rsidP="001D1F22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Размер 1,24м*2</w:t>
            </w:r>
            <w:r w:rsidRPr="000B4816">
              <w:rPr>
                <w:color w:val="2C2D2E"/>
                <w:sz w:val="20"/>
                <w:szCs w:val="20"/>
              </w:rPr>
              <w:t>м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Тип жалюзи</w:t>
            </w:r>
            <w:r w:rsidRPr="000B4816">
              <w:rPr>
                <w:color w:val="2C2D2E"/>
                <w:sz w:val="20"/>
                <w:szCs w:val="20"/>
              </w:rPr>
              <w:t>: горизонтальные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Материал: алюминий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Состоят из ка</w:t>
            </w:r>
            <w:r>
              <w:rPr>
                <w:color w:val="2C2D2E"/>
                <w:sz w:val="20"/>
                <w:szCs w:val="20"/>
              </w:rPr>
              <w:t>р</w:t>
            </w:r>
            <w:r w:rsidRPr="000B4816">
              <w:rPr>
                <w:color w:val="2C2D2E"/>
                <w:sz w:val="20"/>
                <w:szCs w:val="20"/>
              </w:rPr>
              <w:t>низа и ламелей горизонтальных)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Карниз: алюминий, с термостойким цветным напылением белого цвета.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Крепится к горизонтальной поверхности универсальным потолочным кронштейном.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Механизм управления позволяет собирать ламели к карнизу, опускать и проворачивать вокруг своей оси.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Ламели изготовлены из алюминия, покрытого термостойким напылением.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 xml:space="preserve">Способ установки: в соответствии с </w:t>
            </w:r>
            <w:r w:rsidRPr="000B4816">
              <w:rPr>
                <w:color w:val="2C2D2E"/>
                <w:sz w:val="20"/>
                <w:szCs w:val="20"/>
              </w:rPr>
              <w:lastRenderedPageBreak/>
              <w:t>условиями контракта.</w:t>
            </w:r>
          </w:p>
          <w:p w:rsidR="001D1F22" w:rsidRPr="00B23D98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контракта.</w:t>
            </w:r>
          </w:p>
        </w:tc>
        <w:tc>
          <w:tcPr>
            <w:tcW w:w="1418" w:type="dxa"/>
          </w:tcPr>
          <w:p w:rsidR="001D1F22" w:rsidRDefault="001D1F22" w:rsidP="001D1F22">
            <w:r w:rsidRPr="00B23D98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3F27BC" w:rsidRPr="00B23D98" w:rsidTr="001D1F22">
        <w:tc>
          <w:tcPr>
            <w:tcW w:w="567" w:type="dxa"/>
            <w:tcBorders>
              <w:top w:val="nil"/>
            </w:tcBorders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8</w:t>
            </w:r>
          </w:p>
        </w:tc>
        <w:tc>
          <w:tcPr>
            <w:tcW w:w="1702" w:type="dxa"/>
            <w:tcBorders>
              <w:top w:val="nil"/>
            </w:tcBorders>
          </w:tcPr>
          <w:p w:rsidR="003F27BC" w:rsidRPr="000B4816" w:rsidRDefault="003F27BC" w:rsidP="000B4816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>Горизонтальные</w:t>
            </w:r>
            <w:r w:rsidR="000B4816" w:rsidRPr="000B4816">
              <w:rPr>
                <w:sz w:val="20"/>
                <w:szCs w:val="20"/>
              </w:rPr>
              <w:t xml:space="preserve"> оконные</w:t>
            </w:r>
            <w:r w:rsidRPr="000B4816">
              <w:rPr>
                <w:sz w:val="20"/>
                <w:szCs w:val="20"/>
              </w:rPr>
              <w:t xml:space="preserve"> жалюзи</w:t>
            </w:r>
          </w:p>
          <w:p w:rsidR="003F27BC" w:rsidRPr="000B4816" w:rsidRDefault="000B4816" w:rsidP="000B4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  <w:r w:rsidR="003F27BC" w:rsidRPr="000B4816">
              <w:rPr>
                <w:sz w:val="20"/>
                <w:szCs w:val="20"/>
              </w:rPr>
              <w:t>*0,44м</w:t>
            </w:r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F27BC" w:rsidRDefault="003F27BC" w:rsidP="003F27BC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Размер 1,03м*0,44</w:t>
            </w:r>
            <w:r w:rsidRPr="000B4816">
              <w:rPr>
                <w:color w:val="2C2D2E"/>
                <w:sz w:val="20"/>
                <w:szCs w:val="20"/>
              </w:rPr>
              <w:t>м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Тип жалюзи</w:t>
            </w:r>
            <w:r w:rsidRPr="000B4816">
              <w:rPr>
                <w:color w:val="2C2D2E"/>
                <w:sz w:val="20"/>
                <w:szCs w:val="20"/>
              </w:rPr>
              <w:t>: горизонтальные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Материал: алюминий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Состоят из кар</w:t>
            </w:r>
            <w:r w:rsidRPr="000B4816">
              <w:rPr>
                <w:color w:val="2C2D2E"/>
                <w:sz w:val="20"/>
                <w:szCs w:val="20"/>
              </w:rPr>
              <w:t>низа и ламелей горизонтальных)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Карниз: алюминий, с термостойким цветным напылением белого цвета.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Крепится к горизонтальной поверхности универсальным потолочным кронштейном.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Механизм управления позволяет собирать ламели к карнизу, опускать и проворачивать вокруг своей оси.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Ламели изготовлены из алюминия, покрытого термостойким напылением.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B23D98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контракта.</w:t>
            </w:r>
          </w:p>
        </w:tc>
        <w:tc>
          <w:tcPr>
            <w:tcW w:w="1418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3F27BC" w:rsidRPr="00B23D98" w:rsidTr="001D1F22">
        <w:tc>
          <w:tcPr>
            <w:tcW w:w="567" w:type="dxa"/>
            <w:tcBorders>
              <w:top w:val="nil"/>
            </w:tcBorders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702" w:type="dxa"/>
            <w:tcBorders>
              <w:top w:val="nil"/>
            </w:tcBorders>
          </w:tcPr>
          <w:p w:rsidR="003F27BC" w:rsidRPr="000B4816" w:rsidRDefault="003F27BC" w:rsidP="000B4816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Горизонтальные </w:t>
            </w:r>
            <w:r w:rsidR="000B4816" w:rsidRPr="000B4816">
              <w:rPr>
                <w:sz w:val="20"/>
                <w:szCs w:val="20"/>
              </w:rPr>
              <w:t xml:space="preserve">оконные </w:t>
            </w:r>
            <w:r w:rsidRPr="000B4816">
              <w:rPr>
                <w:sz w:val="20"/>
                <w:szCs w:val="20"/>
              </w:rPr>
              <w:t>жалюзи</w:t>
            </w:r>
          </w:p>
          <w:p w:rsidR="003F27BC" w:rsidRPr="000B4816" w:rsidRDefault="000B4816" w:rsidP="000B4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</w:t>
            </w:r>
            <w:r w:rsidR="003F27BC" w:rsidRPr="000B4816">
              <w:rPr>
                <w:sz w:val="20"/>
                <w:szCs w:val="20"/>
              </w:rPr>
              <w:t>*1,39м</w:t>
            </w:r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F27BC" w:rsidRDefault="003F27BC" w:rsidP="003F27BC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Размер 0,93м*1.39</w:t>
            </w:r>
            <w:r w:rsidRPr="000B4816">
              <w:rPr>
                <w:color w:val="2C2D2E"/>
                <w:sz w:val="20"/>
                <w:szCs w:val="20"/>
              </w:rPr>
              <w:t>м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Тип жалюзи</w:t>
            </w:r>
            <w:r w:rsidRPr="000B4816">
              <w:rPr>
                <w:color w:val="2C2D2E"/>
                <w:sz w:val="20"/>
                <w:szCs w:val="20"/>
              </w:rPr>
              <w:t>: горизонтальные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Материал: алюминий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Состоят из кар</w:t>
            </w:r>
            <w:r w:rsidRPr="000B4816">
              <w:rPr>
                <w:color w:val="2C2D2E"/>
                <w:sz w:val="20"/>
                <w:szCs w:val="20"/>
              </w:rPr>
              <w:t>низа и ламелей горизонтальных)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Карниз: алюминий, с термостойким цветным напылением белого цвета.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Крепится к горизонтальной поверхности универсальным потолочным кронштейном.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Механизм управления позволяет собирать ламели к карнизу, опускать и проворачивать вокруг своей оси.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Ламели изготовлены из алюминия, покрытого термостойким напылением.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B23D98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контракта.</w:t>
            </w:r>
          </w:p>
        </w:tc>
        <w:tc>
          <w:tcPr>
            <w:tcW w:w="1418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3F27BC" w:rsidRPr="00B23D98" w:rsidTr="001D1F22">
        <w:tc>
          <w:tcPr>
            <w:tcW w:w="567" w:type="dxa"/>
            <w:tcBorders>
              <w:top w:val="nil"/>
            </w:tcBorders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1702" w:type="dxa"/>
            <w:tcBorders>
              <w:top w:val="nil"/>
            </w:tcBorders>
          </w:tcPr>
          <w:p w:rsidR="003F27BC" w:rsidRPr="000B4816" w:rsidRDefault="003F27BC" w:rsidP="000B4816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Горизонтальные </w:t>
            </w:r>
            <w:r w:rsidR="000B4816" w:rsidRPr="000B4816">
              <w:rPr>
                <w:sz w:val="20"/>
                <w:szCs w:val="20"/>
              </w:rPr>
              <w:t xml:space="preserve">оконные </w:t>
            </w:r>
            <w:r w:rsidRPr="000B4816">
              <w:rPr>
                <w:sz w:val="20"/>
                <w:szCs w:val="20"/>
              </w:rPr>
              <w:t>жалюзи</w:t>
            </w:r>
          </w:p>
          <w:p w:rsidR="003F27BC" w:rsidRPr="000B4816" w:rsidRDefault="000B4816" w:rsidP="000B4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</w:t>
            </w:r>
            <w:r w:rsidR="003F27BC" w:rsidRPr="000B4816">
              <w:rPr>
                <w:sz w:val="20"/>
                <w:szCs w:val="20"/>
              </w:rPr>
              <w:t>*1,4м</w:t>
            </w:r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Размер 0,95м*1.4</w:t>
            </w:r>
            <w:r w:rsidRPr="000B4816">
              <w:rPr>
                <w:color w:val="2C2D2E"/>
                <w:sz w:val="20"/>
                <w:szCs w:val="20"/>
              </w:rPr>
              <w:t>м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Тип жалюзи</w:t>
            </w:r>
            <w:r w:rsidRPr="000B4816">
              <w:rPr>
                <w:color w:val="2C2D2E"/>
                <w:sz w:val="20"/>
                <w:szCs w:val="20"/>
              </w:rPr>
              <w:t>: горизонтальные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Материал: алюминий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Состоят из кар</w:t>
            </w:r>
            <w:r w:rsidRPr="000B4816">
              <w:rPr>
                <w:color w:val="2C2D2E"/>
                <w:sz w:val="20"/>
                <w:szCs w:val="20"/>
              </w:rPr>
              <w:t>низа и ламелей горизонтальных)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Карниз: алюминий, с термостойким цветным напылением белого цвета.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Крепится к горизонтальной поверхности универсальным потолочным кронштейном.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Механизм управления позволяет собирать ламели к карнизу, опускать и проворачивать вокруг своей оси.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Ламели изготовлены из алюминия, покрытого термостойким напылением.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 xml:space="preserve">Способ установки: в соответствии с </w:t>
            </w:r>
            <w:r w:rsidRPr="000B4816">
              <w:rPr>
                <w:color w:val="2C2D2E"/>
                <w:sz w:val="20"/>
                <w:szCs w:val="20"/>
              </w:rPr>
              <w:lastRenderedPageBreak/>
              <w:t>условиями контракта.</w:t>
            </w:r>
          </w:p>
          <w:p w:rsidR="003F27BC" w:rsidRPr="00B23D98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контракта.</w:t>
            </w:r>
          </w:p>
        </w:tc>
        <w:tc>
          <w:tcPr>
            <w:tcW w:w="1418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3F27BC" w:rsidRPr="00B23D98" w:rsidTr="001D1F22">
        <w:tc>
          <w:tcPr>
            <w:tcW w:w="567" w:type="dxa"/>
            <w:tcBorders>
              <w:top w:val="nil"/>
            </w:tcBorders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11</w:t>
            </w:r>
          </w:p>
        </w:tc>
        <w:tc>
          <w:tcPr>
            <w:tcW w:w="1702" w:type="dxa"/>
            <w:tcBorders>
              <w:top w:val="nil"/>
            </w:tcBorders>
          </w:tcPr>
          <w:p w:rsidR="003F27BC" w:rsidRPr="000B4816" w:rsidRDefault="003F27BC" w:rsidP="000B4816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Горизонтальные </w:t>
            </w:r>
            <w:r w:rsidR="000B4816" w:rsidRPr="000B4816">
              <w:rPr>
                <w:sz w:val="20"/>
                <w:szCs w:val="20"/>
              </w:rPr>
              <w:t xml:space="preserve">оконные </w:t>
            </w:r>
            <w:r w:rsidRPr="000B4816">
              <w:rPr>
                <w:sz w:val="20"/>
                <w:szCs w:val="20"/>
              </w:rPr>
              <w:t>жалюзи</w:t>
            </w:r>
          </w:p>
          <w:p w:rsidR="003F27BC" w:rsidRPr="000B4816" w:rsidRDefault="000B4816" w:rsidP="000B4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1,05</w:t>
            </w:r>
            <w:r w:rsidR="003F27BC" w:rsidRPr="000B4816">
              <w:rPr>
                <w:sz w:val="20"/>
                <w:szCs w:val="20"/>
              </w:rPr>
              <w:t>*0,42м</w:t>
            </w:r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134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F27BC" w:rsidRDefault="003F27BC" w:rsidP="003F27BC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Размер 1,05м*0,42</w:t>
            </w:r>
            <w:r w:rsidRPr="000B4816">
              <w:rPr>
                <w:color w:val="2C2D2E"/>
                <w:sz w:val="20"/>
                <w:szCs w:val="20"/>
              </w:rPr>
              <w:t>м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Тип жалюзи</w:t>
            </w:r>
            <w:r w:rsidRPr="000B4816">
              <w:rPr>
                <w:color w:val="2C2D2E"/>
                <w:sz w:val="20"/>
                <w:szCs w:val="20"/>
              </w:rPr>
              <w:t>: горизонтальные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Материал: алюминий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Состоят из кар</w:t>
            </w:r>
            <w:r w:rsidRPr="000B4816">
              <w:rPr>
                <w:color w:val="2C2D2E"/>
                <w:sz w:val="20"/>
                <w:szCs w:val="20"/>
              </w:rPr>
              <w:t>низа и ламелей горизонтальных)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Карниз: алюминий, с термостойким цветным напылением белого цвета.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Крепится к горизонтальной поверхности универсальным потолочным кронштейном.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Механизм управления позволяет собирать ламели к карнизу, опускать и проворачивать вокруг своей оси.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Ламели изготовлены из алюминия, покрытого термостойким напылением.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B23D98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контракта.</w:t>
            </w:r>
          </w:p>
        </w:tc>
        <w:tc>
          <w:tcPr>
            <w:tcW w:w="1418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3F27BC" w:rsidRPr="00B23D98" w:rsidTr="001D1F22">
        <w:tc>
          <w:tcPr>
            <w:tcW w:w="567" w:type="dxa"/>
            <w:tcBorders>
              <w:top w:val="nil"/>
            </w:tcBorders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1702" w:type="dxa"/>
            <w:tcBorders>
              <w:top w:val="nil"/>
            </w:tcBorders>
          </w:tcPr>
          <w:p w:rsidR="003F27BC" w:rsidRPr="000B4816" w:rsidRDefault="003F27BC" w:rsidP="000B4816">
            <w:pPr>
              <w:jc w:val="center"/>
              <w:rPr>
                <w:sz w:val="20"/>
                <w:szCs w:val="20"/>
              </w:rPr>
            </w:pPr>
            <w:r w:rsidRPr="000B4816">
              <w:rPr>
                <w:sz w:val="20"/>
                <w:szCs w:val="20"/>
              </w:rPr>
              <w:t xml:space="preserve">Горизонтальные </w:t>
            </w:r>
            <w:r w:rsidR="000B4816" w:rsidRPr="000B4816">
              <w:rPr>
                <w:sz w:val="20"/>
                <w:szCs w:val="20"/>
              </w:rPr>
              <w:t xml:space="preserve">оконные </w:t>
            </w:r>
            <w:r w:rsidRPr="000B4816">
              <w:rPr>
                <w:sz w:val="20"/>
                <w:szCs w:val="20"/>
              </w:rPr>
              <w:t>жалюзи</w:t>
            </w:r>
          </w:p>
          <w:p w:rsidR="003F27BC" w:rsidRPr="000B4816" w:rsidRDefault="000B4816" w:rsidP="000B4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</w:t>
            </w:r>
            <w:r w:rsidR="003F27BC" w:rsidRPr="000B4816">
              <w:rPr>
                <w:sz w:val="20"/>
                <w:szCs w:val="20"/>
              </w:rPr>
              <w:t>*1,46м</w:t>
            </w:r>
          </w:p>
        </w:tc>
        <w:tc>
          <w:tcPr>
            <w:tcW w:w="567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3F27BC" w:rsidRPr="00B23D98" w:rsidRDefault="000B4816" w:rsidP="003F27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10" w:type="dxa"/>
          </w:tcPr>
          <w:p w:rsidR="003F27BC" w:rsidRPr="00B23D98" w:rsidRDefault="003F27BC" w:rsidP="003F27BC">
            <w:pPr>
              <w:jc w:val="center"/>
              <w:rPr>
                <w:color w:val="FF0000"/>
              </w:rPr>
            </w:pPr>
            <w:r w:rsidRPr="00B23D98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F27BC" w:rsidRDefault="003F27BC" w:rsidP="003F27BC">
            <w:r w:rsidRPr="00B23D98">
              <w:rPr>
                <w:color w:val="FF0000"/>
              </w:rPr>
              <w:t>12 мес.</w:t>
            </w:r>
          </w:p>
        </w:tc>
        <w:tc>
          <w:tcPr>
            <w:tcW w:w="3401" w:type="dxa"/>
            <w:vAlign w:val="center"/>
          </w:tcPr>
          <w:p w:rsidR="000B4816" w:rsidRPr="000B4816" w:rsidRDefault="0082160F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Размер 0,95м*1.46</w:t>
            </w:r>
            <w:r w:rsidR="000B4816" w:rsidRPr="000B4816">
              <w:rPr>
                <w:color w:val="2C2D2E"/>
                <w:sz w:val="20"/>
                <w:szCs w:val="20"/>
              </w:rPr>
              <w:t>м</w:t>
            </w:r>
          </w:p>
          <w:p w:rsidR="000B4816" w:rsidRPr="000B4816" w:rsidRDefault="0082160F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Тип жалюзи</w:t>
            </w:r>
            <w:r w:rsidR="000B4816" w:rsidRPr="000B4816">
              <w:rPr>
                <w:color w:val="2C2D2E"/>
                <w:sz w:val="20"/>
                <w:szCs w:val="20"/>
              </w:rPr>
              <w:t>: горизонтальные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Материал: алюминий</w:t>
            </w:r>
          </w:p>
          <w:p w:rsidR="000B4816" w:rsidRPr="000B4816" w:rsidRDefault="0082160F" w:rsidP="000B4816">
            <w:pPr>
              <w:rPr>
                <w:color w:val="2C2D2E"/>
                <w:sz w:val="20"/>
                <w:szCs w:val="20"/>
              </w:rPr>
            </w:pPr>
            <w:r>
              <w:rPr>
                <w:color w:val="2C2D2E"/>
                <w:sz w:val="20"/>
                <w:szCs w:val="20"/>
              </w:rPr>
              <w:t>Состоят из кар</w:t>
            </w:r>
            <w:r w:rsidR="000B4816" w:rsidRPr="000B4816">
              <w:rPr>
                <w:color w:val="2C2D2E"/>
                <w:sz w:val="20"/>
                <w:szCs w:val="20"/>
              </w:rPr>
              <w:t>низа и ламелей горизонтальных)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Карниз: алюминий, с термостойким цветным напылением белого цвета.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Крепится к горизонтальной поверхности универсальным потолочным кронштейном.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Механизм управления позволяет собирать ламели к карнизу, опускать и проворачивать вокруг своей оси.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Ламели изготовлены из алюминия, покрытого термостойким напылением.</w:t>
            </w:r>
          </w:p>
          <w:p w:rsidR="000B4816" w:rsidRPr="000B4816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Способ установки: в соответствии с условиями контракта.</w:t>
            </w:r>
          </w:p>
          <w:p w:rsidR="003F27BC" w:rsidRPr="00B23D98" w:rsidRDefault="000B4816" w:rsidP="000B4816">
            <w:pPr>
              <w:rPr>
                <w:color w:val="2C2D2E"/>
                <w:sz w:val="20"/>
                <w:szCs w:val="20"/>
              </w:rPr>
            </w:pPr>
            <w:r w:rsidRPr="000B4816">
              <w:rPr>
                <w:color w:val="2C2D2E"/>
                <w:sz w:val="20"/>
                <w:szCs w:val="20"/>
              </w:rPr>
              <w:t>Контрольный замер, установка и доставка: включены в стоимость в соответствии с контракта.</w:t>
            </w:r>
          </w:p>
        </w:tc>
        <w:tc>
          <w:tcPr>
            <w:tcW w:w="1418" w:type="dxa"/>
          </w:tcPr>
          <w:p w:rsidR="003F27BC" w:rsidRDefault="003F27BC" w:rsidP="003F27BC">
            <w:r w:rsidRPr="00B23D9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B23D98" w:rsidRPr="00B23D98" w:rsidTr="001D1F22">
        <w:tc>
          <w:tcPr>
            <w:tcW w:w="9356" w:type="dxa"/>
            <w:gridSpan w:val="8"/>
          </w:tcPr>
          <w:p w:rsidR="00B23D98" w:rsidRPr="00B23D98" w:rsidRDefault="00B23D98" w:rsidP="00B23D98">
            <w:pPr>
              <w:rPr>
                <w:rFonts w:ascii="Calibri" w:hAnsi="Calibri" w:cs="Calibri"/>
                <w:b/>
                <w:color w:val="000000"/>
              </w:rPr>
            </w:pPr>
            <w:r w:rsidRPr="00B23D98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B23D98" w:rsidRPr="00B23D98" w:rsidRDefault="00B23D98" w:rsidP="00B23D98">
            <w:pPr>
              <w:jc w:val="center"/>
              <w:rPr>
                <w:b/>
              </w:rPr>
            </w:pPr>
            <w:r w:rsidRPr="00B23D98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0D2C06" w:rsidRDefault="000D2C06" w:rsidP="00F46A49">
      <w:pPr>
        <w:ind w:firstLine="708"/>
        <w:jc w:val="both"/>
        <w:rPr>
          <w:b/>
        </w:rPr>
      </w:pPr>
    </w:p>
    <w:p w:rsidR="000D2C06" w:rsidRDefault="000D2C06" w:rsidP="00F46A49">
      <w:pPr>
        <w:ind w:firstLine="708"/>
        <w:jc w:val="both"/>
        <w:rPr>
          <w:b/>
        </w:rPr>
      </w:pPr>
    </w:p>
    <w:p w:rsidR="000D2C06" w:rsidRDefault="000D2C06" w:rsidP="00F46A49">
      <w:pPr>
        <w:ind w:firstLine="708"/>
        <w:jc w:val="both"/>
        <w:rPr>
          <w:b/>
        </w:rPr>
      </w:pPr>
    </w:p>
    <w:p w:rsidR="000D2C06" w:rsidRDefault="000D2C06" w:rsidP="00F46A49">
      <w:pPr>
        <w:ind w:firstLine="708"/>
        <w:jc w:val="both"/>
        <w:rPr>
          <w:b/>
        </w:rPr>
      </w:pPr>
    </w:p>
    <w:p w:rsidR="000D2C06" w:rsidRDefault="000D2C06" w:rsidP="00F46A49">
      <w:pPr>
        <w:ind w:firstLine="708"/>
        <w:jc w:val="both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82160F" w:rsidRDefault="0082160F" w:rsidP="00F46A49">
      <w:pPr>
        <w:ind w:firstLine="708"/>
        <w:jc w:val="both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B23D98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1D1F22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47EFD" w:rsidRPr="00047EFD" w:rsidRDefault="00047EFD" w:rsidP="00047EFD">
            <w:pPr>
              <w:tabs>
                <w:tab w:val="left" w:pos="4253"/>
              </w:tabs>
              <w:ind w:right="423"/>
              <w:jc w:val="both"/>
              <w:rPr>
                <w:spacing w:val="-2"/>
              </w:rPr>
            </w:pPr>
            <w:r w:rsidRPr="00047EFD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047EFD" w:rsidRDefault="00047EFD" w:rsidP="00047EFD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047EFD">
              <w:rPr>
                <w:spacing w:val="-2"/>
                <w:sz w:val="22"/>
              </w:rPr>
              <w:t xml:space="preserve">193168, СПб, </w:t>
            </w:r>
            <w:r w:rsidRPr="00047EFD">
              <w:rPr>
                <w:spacing w:val="-5"/>
                <w:sz w:val="22"/>
              </w:rPr>
              <w:t xml:space="preserve">ул. Антонова-Овсеенко, </w:t>
            </w:r>
          </w:p>
          <w:p w:rsidR="00047EFD" w:rsidRPr="00047EFD" w:rsidRDefault="00047EFD" w:rsidP="00047EFD">
            <w:pPr>
              <w:tabs>
                <w:tab w:val="left" w:pos="4253"/>
              </w:tabs>
              <w:ind w:right="423"/>
              <w:jc w:val="both"/>
              <w:rPr>
                <w:spacing w:val="-5"/>
              </w:rPr>
            </w:pPr>
            <w:r w:rsidRPr="00047EFD">
              <w:rPr>
                <w:spacing w:val="-5"/>
                <w:sz w:val="22"/>
              </w:rPr>
              <w:t>дом 25, корпус 2, литер А</w:t>
            </w:r>
          </w:p>
          <w:p w:rsidR="00047EFD" w:rsidRPr="00047EFD" w:rsidRDefault="00047EFD" w:rsidP="00047EFD">
            <w:pPr>
              <w:ind w:right="454"/>
              <w:rPr>
                <w:spacing w:val="-2"/>
              </w:rPr>
            </w:pPr>
            <w:r w:rsidRPr="00047EFD">
              <w:rPr>
                <w:spacing w:val="-2"/>
                <w:sz w:val="22"/>
              </w:rPr>
              <w:t>ИНН 7811066446 \ КПП 781101001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Комитет финансов СПб (ГДОУ №101; лицевой счет 0601135)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к/с 40102810945370000005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р/с 03224643400000007200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047EFD">
              <w:rPr>
                <w:sz w:val="22"/>
              </w:rPr>
              <w:t>г.Санкт</w:t>
            </w:r>
            <w:proofErr w:type="spellEnd"/>
            <w:r w:rsidRPr="00047EFD">
              <w:rPr>
                <w:sz w:val="22"/>
              </w:rPr>
              <w:t xml:space="preserve">-Петербургу </w:t>
            </w:r>
            <w:proofErr w:type="spellStart"/>
            <w:r w:rsidRPr="00047EFD">
              <w:rPr>
                <w:sz w:val="22"/>
              </w:rPr>
              <w:t>г.Санкт</w:t>
            </w:r>
            <w:proofErr w:type="spellEnd"/>
            <w:r w:rsidRPr="00047EFD">
              <w:rPr>
                <w:sz w:val="22"/>
              </w:rPr>
              <w:t>-Петербург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ОГРН 1037825014512          БИК 014030106</w:t>
            </w:r>
          </w:p>
          <w:p w:rsidR="00047EFD" w:rsidRPr="00047EFD" w:rsidRDefault="00047EFD" w:rsidP="00047EFD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047EFD" w:rsidRPr="00047EFD" w:rsidRDefault="00047EFD" w:rsidP="00047EFD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047EFD" w:rsidRPr="00047EFD" w:rsidRDefault="00047EFD" w:rsidP="00047EFD"/>
          <w:p w:rsidR="00047EFD" w:rsidRPr="00047EFD" w:rsidRDefault="00047EFD" w:rsidP="00047EF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47EFD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047EFD" w:rsidRPr="00047EFD" w:rsidRDefault="00047EFD" w:rsidP="00047EFD">
            <w:r w:rsidRPr="00047EFD">
              <w:t>___________________ /</w:t>
            </w:r>
            <w:proofErr w:type="spellStart"/>
            <w:r w:rsidRPr="00047EFD">
              <w:t>Н.В.Литвинова</w:t>
            </w:r>
            <w:proofErr w:type="spellEnd"/>
            <w:r w:rsidRPr="00047EFD">
              <w:t>/</w:t>
            </w:r>
          </w:p>
          <w:p w:rsidR="00047EFD" w:rsidRPr="00047EFD" w:rsidRDefault="00047EFD" w:rsidP="00047EFD">
            <w:proofErr w:type="spellStart"/>
            <w:r w:rsidRPr="00047EFD">
              <w:t>м.п</w:t>
            </w:r>
            <w:proofErr w:type="spellEnd"/>
            <w:r w:rsidRPr="00047EFD">
              <w:t>.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1D1F22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1D1F2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82160F" w:rsidRDefault="0082160F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0D2C06" w:rsidRDefault="000D2C06" w:rsidP="00BF20E1">
      <w:pPr>
        <w:jc w:val="right"/>
      </w:pPr>
    </w:p>
    <w:p w:rsidR="000D2C06" w:rsidRDefault="000D2C06" w:rsidP="00BF20E1">
      <w:pPr>
        <w:jc w:val="right"/>
      </w:pPr>
    </w:p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0D2C06">
        <w:rPr>
          <w:rFonts w:ascii="Times New Roman" w:hAnsi="Times New Roman" w:cs="Times New Roman"/>
          <w:color w:val="FF0000"/>
          <w:sz w:val="24"/>
          <w:szCs w:val="24"/>
        </w:rPr>
        <w:t xml:space="preserve">40 - </w:t>
      </w:r>
      <w:r w:rsidR="00047EFD">
        <w:rPr>
          <w:rFonts w:ascii="Times New Roman" w:hAnsi="Times New Roman" w:cs="Times New Roman"/>
          <w:color w:val="FF0000"/>
          <w:sz w:val="24"/>
          <w:szCs w:val="24"/>
        </w:rPr>
        <w:t>101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23D98" w:rsidRDefault="00CA038A" w:rsidP="00B23D98">
      <w:pPr>
        <w:rPr>
          <w:color w:val="FF0000"/>
        </w:rPr>
      </w:pPr>
      <w:r>
        <w:rPr>
          <w:color w:val="FF0000"/>
        </w:rPr>
        <w:t xml:space="preserve">    </w:t>
      </w:r>
      <w:r w:rsidR="00B23D98" w:rsidRPr="0082160F">
        <w:rPr>
          <w:sz w:val="22"/>
          <w:szCs w:val="22"/>
        </w:rPr>
        <w:t>193168, г. Санкт-Петербург, ул.  Антонова-Овсеенко, д.25, к.2, лит. А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B23D98" w:rsidRPr="00B23D98">
        <w:t>40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23D98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1D1F22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47EFD" w:rsidRPr="00047EFD" w:rsidRDefault="00047EFD" w:rsidP="00047EFD">
            <w:pPr>
              <w:tabs>
                <w:tab w:val="left" w:pos="4253"/>
              </w:tabs>
              <w:ind w:right="423"/>
              <w:jc w:val="both"/>
              <w:rPr>
                <w:spacing w:val="-2"/>
              </w:rPr>
            </w:pPr>
            <w:r w:rsidRPr="00047EFD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B23D98" w:rsidRDefault="00047EFD" w:rsidP="00047EFD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047EFD">
              <w:rPr>
                <w:spacing w:val="-2"/>
                <w:sz w:val="22"/>
              </w:rPr>
              <w:t xml:space="preserve">193168, СПб, </w:t>
            </w:r>
            <w:r w:rsidRPr="00047EFD">
              <w:rPr>
                <w:spacing w:val="-5"/>
                <w:sz w:val="22"/>
              </w:rPr>
              <w:t xml:space="preserve">ул. Антонова-Овсеенко, </w:t>
            </w:r>
          </w:p>
          <w:p w:rsidR="00047EFD" w:rsidRPr="00047EFD" w:rsidRDefault="00047EFD" w:rsidP="00047EFD">
            <w:pPr>
              <w:tabs>
                <w:tab w:val="left" w:pos="4253"/>
              </w:tabs>
              <w:ind w:right="423"/>
              <w:jc w:val="both"/>
              <w:rPr>
                <w:spacing w:val="-5"/>
              </w:rPr>
            </w:pPr>
            <w:r w:rsidRPr="00047EFD">
              <w:rPr>
                <w:spacing w:val="-5"/>
                <w:sz w:val="22"/>
              </w:rPr>
              <w:t>дом 25, корпус 2, литер А</w:t>
            </w:r>
          </w:p>
          <w:p w:rsidR="00047EFD" w:rsidRPr="00047EFD" w:rsidRDefault="00047EFD" w:rsidP="00047EFD">
            <w:pPr>
              <w:ind w:right="454"/>
              <w:rPr>
                <w:spacing w:val="-2"/>
              </w:rPr>
            </w:pPr>
            <w:r w:rsidRPr="00047EFD">
              <w:rPr>
                <w:spacing w:val="-2"/>
                <w:sz w:val="22"/>
              </w:rPr>
              <w:t>ИНН 7811066446 \ КПП 781101001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Комитет финансов СПб (ГДОУ №101; лицевой счет 0601135)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к/с 40102810945370000005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р/с 03224643400000007200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047EFD">
              <w:rPr>
                <w:sz w:val="22"/>
              </w:rPr>
              <w:t>г.Санкт</w:t>
            </w:r>
            <w:proofErr w:type="spellEnd"/>
            <w:r w:rsidRPr="00047EFD">
              <w:rPr>
                <w:sz w:val="22"/>
              </w:rPr>
              <w:t xml:space="preserve">-Петербургу </w:t>
            </w:r>
            <w:proofErr w:type="spellStart"/>
            <w:r w:rsidRPr="00047EFD">
              <w:rPr>
                <w:sz w:val="22"/>
              </w:rPr>
              <w:t>г.Санкт</w:t>
            </w:r>
            <w:proofErr w:type="spellEnd"/>
            <w:r w:rsidRPr="00047EFD">
              <w:rPr>
                <w:sz w:val="22"/>
              </w:rPr>
              <w:t>-Петербург</w:t>
            </w:r>
          </w:p>
          <w:p w:rsidR="00047EFD" w:rsidRPr="00047EFD" w:rsidRDefault="00047EFD" w:rsidP="00047EFD">
            <w:r w:rsidRPr="00047EFD">
              <w:rPr>
                <w:sz w:val="22"/>
              </w:rPr>
              <w:t>ОГРН 1037825014512          БИК 014030106</w:t>
            </w:r>
          </w:p>
          <w:p w:rsidR="00047EFD" w:rsidRPr="00047EFD" w:rsidRDefault="00047EFD" w:rsidP="00047EFD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047EFD" w:rsidRPr="00047EFD" w:rsidRDefault="00047EFD" w:rsidP="00047EFD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047EFD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047EFD" w:rsidRPr="00047EFD" w:rsidRDefault="00047EFD" w:rsidP="00047EFD"/>
          <w:p w:rsidR="00047EFD" w:rsidRPr="00047EFD" w:rsidRDefault="00047EFD" w:rsidP="00047EF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47EFD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047EFD" w:rsidRPr="00047EFD" w:rsidRDefault="00047EFD" w:rsidP="00047EFD">
            <w:r w:rsidRPr="00047EFD">
              <w:t>___________________ /</w:t>
            </w:r>
            <w:proofErr w:type="spellStart"/>
            <w:r w:rsidRPr="00047EFD">
              <w:t>Н.В.Литвинова</w:t>
            </w:r>
            <w:proofErr w:type="spellEnd"/>
            <w:r w:rsidRPr="00047EFD">
              <w:t>/</w:t>
            </w:r>
          </w:p>
          <w:p w:rsidR="00047EFD" w:rsidRPr="00047EFD" w:rsidRDefault="00047EFD" w:rsidP="00047EFD">
            <w:proofErr w:type="spellStart"/>
            <w:r w:rsidRPr="00047EFD">
              <w:t>м.п</w:t>
            </w:r>
            <w:proofErr w:type="spellEnd"/>
            <w:r w:rsidRPr="00047EFD">
              <w:t>.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1D1F22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D1F2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B23D98" w:rsidRDefault="00B23D98" w:rsidP="00535D2D">
      <w:pPr>
        <w:jc w:val="right"/>
      </w:pPr>
    </w:p>
    <w:p w:rsidR="00B23D98" w:rsidRDefault="00B23D98" w:rsidP="00535D2D">
      <w:pPr>
        <w:jc w:val="right"/>
      </w:pPr>
    </w:p>
    <w:p w:rsidR="00B23D98" w:rsidRDefault="00B23D9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0D2C06">
        <w:rPr>
          <w:rFonts w:ascii="Times New Roman" w:hAnsi="Times New Roman" w:cs="Times New Roman"/>
          <w:color w:val="FF0000"/>
          <w:sz w:val="24"/>
          <w:szCs w:val="24"/>
        </w:rPr>
        <w:t>40 -</w:t>
      </w:r>
      <w:r w:rsidR="00B23D98">
        <w:rPr>
          <w:rFonts w:ascii="Times New Roman" w:hAnsi="Times New Roman" w:cs="Times New Roman"/>
          <w:color w:val="FF0000"/>
          <w:sz w:val="24"/>
          <w:szCs w:val="24"/>
        </w:rPr>
        <w:t>101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6" o:title=""/>
          </v:shape>
          <o:OLEObject Type="Embed" ProgID="Acrobat.Document.DC" ShapeID="_x0000_i1025" DrawAspect="Icon" ObjectID="_1840575579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1D1F22">
        <w:trPr>
          <w:trHeight w:val="4424"/>
        </w:trPr>
        <w:tc>
          <w:tcPr>
            <w:tcW w:w="2579" w:type="pct"/>
          </w:tcPr>
          <w:p w:rsidR="00535D2D" w:rsidRDefault="00535D2D" w:rsidP="001D1F22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1D1F22">
            <w:pPr>
              <w:ind w:right="261"/>
              <w:jc w:val="both"/>
              <w:rPr>
                <w:sz w:val="22"/>
                <w:szCs w:val="22"/>
              </w:rPr>
            </w:pPr>
          </w:p>
          <w:p w:rsidR="00B23D98" w:rsidRPr="00B23D98" w:rsidRDefault="00B23D98" w:rsidP="00B23D98">
            <w:pPr>
              <w:tabs>
                <w:tab w:val="left" w:pos="4253"/>
              </w:tabs>
              <w:ind w:right="423"/>
              <w:jc w:val="both"/>
              <w:rPr>
                <w:spacing w:val="-2"/>
              </w:rPr>
            </w:pPr>
            <w:r w:rsidRPr="00B23D98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B23D98" w:rsidRDefault="00B23D98" w:rsidP="00B23D98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B23D98">
              <w:rPr>
                <w:spacing w:val="-2"/>
                <w:sz w:val="22"/>
              </w:rPr>
              <w:t xml:space="preserve">193168, СПб, </w:t>
            </w:r>
            <w:r w:rsidRPr="00B23D98">
              <w:rPr>
                <w:spacing w:val="-5"/>
                <w:sz w:val="22"/>
              </w:rPr>
              <w:t xml:space="preserve">ул. Антонова-Овсеенко, </w:t>
            </w:r>
          </w:p>
          <w:p w:rsidR="00B23D98" w:rsidRPr="00B23D98" w:rsidRDefault="00B23D98" w:rsidP="00B23D98">
            <w:pPr>
              <w:tabs>
                <w:tab w:val="left" w:pos="4253"/>
              </w:tabs>
              <w:ind w:right="423"/>
              <w:jc w:val="both"/>
              <w:rPr>
                <w:spacing w:val="-5"/>
              </w:rPr>
            </w:pPr>
            <w:r w:rsidRPr="00B23D98">
              <w:rPr>
                <w:spacing w:val="-5"/>
                <w:sz w:val="22"/>
              </w:rPr>
              <w:t>дом 25, корпус 2, литер А</w:t>
            </w:r>
          </w:p>
          <w:p w:rsidR="00B23D98" w:rsidRPr="00B23D98" w:rsidRDefault="00B23D98" w:rsidP="00B23D98">
            <w:pPr>
              <w:ind w:right="454"/>
              <w:rPr>
                <w:spacing w:val="-2"/>
              </w:rPr>
            </w:pPr>
            <w:r w:rsidRPr="00B23D98">
              <w:rPr>
                <w:spacing w:val="-2"/>
                <w:sz w:val="22"/>
              </w:rPr>
              <w:t>ИНН 7811066446 \ КПП 781101001</w:t>
            </w:r>
          </w:p>
          <w:p w:rsidR="00B23D98" w:rsidRPr="00B23D98" w:rsidRDefault="00B23D98" w:rsidP="00B23D98">
            <w:r w:rsidRPr="00B23D98">
              <w:rPr>
                <w:sz w:val="22"/>
              </w:rPr>
              <w:t>Комитет финансов СПб (ГДОУ №101; лицевой счет 0601135)</w:t>
            </w:r>
          </w:p>
          <w:p w:rsidR="00B23D98" w:rsidRPr="00B23D98" w:rsidRDefault="00B23D98" w:rsidP="00B23D98">
            <w:r w:rsidRPr="00B23D98">
              <w:rPr>
                <w:sz w:val="22"/>
              </w:rPr>
              <w:t>к/с 40102810945370000005</w:t>
            </w:r>
          </w:p>
          <w:p w:rsidR="00B23D98" w:rsidRPr="00B23D98" w:rsidRDefault="00B23D98" w:rsidP="00B23D98">
            <w:r w:rsidRPr="00B23D98">
              <w:rPr>
                <w:sz w:val="22"/>
              </w:rPr>
              <w:t>р/с 03224643400000007200</w:t>
            </w:r>
          </w:p>
          <w:p w:rsidR="00B23D98" w:rsidRPr="00B23D98" w:rsidRDefault="00B23D98" w:rsidP="00B23D98">
            <w:r w:rsidRPr="00B23D98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B23D98">
              <w:rPr>
                <w:sz w:val="22"/>
              </w:rPr>
              <w:t>г.Санкт</w:t>
            </w:r>
            <w:proofErr w:type="spellEnd"/>
            <w:r w:rsidRPr="00B23D98">
              <w:rPr>
                <w:sz w:val="22"/>
              </w:rPr>
              <w:t xml:space="preserve">-Петербургу </w:t>
            </w:r>
            <w:proofErr w:type="spellStart"/>
            <w:r w:rsidRPr="00B23D98">
              <w:rPr>
                <w:sz w:val="22"/>
              </w:rPr>
              <w:t>г.Санкт</w:t>
            </w:r>
            <w:proofErr w:type="spellEnd"/>
            <w:r w:rsidRPr="00B23D98">
              <w:rPr>
                <w:sz w:val="22"/>
              </w:rPr>
              <w:t>-Петербург</w:t>
            </w:r>
          </w:p>
          <w:p w:rsidR="00B23D98" w:rsidRPr="00B23D98" w:rsidRDefault="00B23D98" w:rsidP="00B23D98">
            <w:r w:rsidRPr="00B23D98">
              <w:rPr>
                <w:sz w:val="22"/>
              </w:rPr>
              <w:t>ОГРН 1037825014512          БИК 014030106</w:t>
            </w:r>
          </w:p>
          <w:p w:rsidR="00B23D98" w:rsidRPr="00B23D98" w:rsidRDefault="00B23D98" w:rsidP="00B23D9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B23D98" w:rsidRPr="00B23D98" w:rsidRDefault="00B23D98" w:rsidP="00B23D9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B23D98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B23D98" w:rsidRPr="00B23D98" w:rsidRDefault="00B23D98" w:rsidP="00B23D98"/>
          <w:p w:rsidR="00B23D98" w:rsidRPr="00B23D98" w:rsidRDefault="00B23D98" w:rsidP="00B23D98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23D98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B23D98" w:rsidRPr="00B23D98" w:rsidRDefault="00B23D98" w:rsidP="00B23D98">
            <w:r w:rsidRPr="00B23D98">
              <w:t>___________________ /</w:t>
            </w:r>
            <w:proofErr w:type="spellStart"/>
            <w:r w:rsidRPr="00B23D98">
              <w:t>Н.В.Литвинова</w:t>
            </w:r>
            <w:proofErr w:type="spellEnd"/>
            <w:r w:rsidRPr="00B23D98">
              <w:t>/</w:t>
            </w:r>
          </w:p>
          <w:p w:rsidR="00B23D98" w:rsidRPr="00B23D98" w:rsidRDefault="00B23D98" w:rsidP="00B23D98">
            <w:proofErr w:type="spellStart"/>
            <w:r w:rsidRPr="00B23D98">
              <w:t>м.п</w:t>
            </w:r>
            <w:proofErr w:type="spellEnd"/>
            <w:r w:rsidRPr="00B23D98">
              <w:t>.</w:t>
            </w:r>
          </w:p>
          <w:p w:rsidR="00535D2D" w:rsidRPr="00C27418" w:rsidRDefault="00535D2D" w:rsidP="001D1F2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1D1F22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1D1F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1D1F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1D1F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1D1F2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7EFD"/>
    <w:rsid w:val="000502A4"/>
    <w:rsid w:val="00065225"/>
    <w:rsid w:val="000A6927"/>
    <w:rsid w:val="000B4816"/>
    <w:rsid w:val="000C029B"/>
    <w:rsid w:val="000D2C06"/>
    <w:rsid w:val="000D7ECB"/>
    <w:rsid w:val="00181970"/>
    <w:rsid w:val="001D1F22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3F27BC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82160F"/>
    <w:rsid w:val="008307CC"/>
    <w:rsid w:val="008506E0"/>
    <w:rsid w:val="008519D0"/>
    <w:rsid w:val="00870D9D"/>
    <w:rsid w:val="00B23D98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047E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047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5244</Words>
  <Characters>29891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Оксана</cp:lastModifiedBy>
  <cp:revision>2</cp:revision>
  <cp:lastPrinted>2025-08-06T12:03:00Z</cp:lastPrinted>
  <dcterms:created xsi:type="dcterms:W3CDTF">2026-05-17T23:13:00Z</dcterms:created>
  <dcterms:modified xsi:type="dcterms:W3CDTF">2026-05-17T23:13:00Z</dcterms:modified>
</cp:coreProperties>
</file>