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06258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 № 104/С</w:t>
      </w:r>
    </w:p>
    <w:p w14:paraId="1D59C408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7C21644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                                                                                   </w:t>
      </w:r>
      <w:proofErr w:type="gramStart"/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«</w:t>
      </w:r>
      <w:proofErr w:type="gramEnd"/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___»____________2025г.</w:t>
      </w:r>
    </w:p>
    <w:p w14:paraId="0BDCDA64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DDD5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Государственное бюджетное  дошкольное образовательное  учреждение детский сад   № 104 комбинированного вида Невского района Санкт-Петербурга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«Заказчик», в лице </w:t>
      </w:r>
      <w:r w:rsidRPr="00CC25F8">
        <w:rPr>
          <w:rFonts w:ascii="Times New Roman" w:eastAsia="Times New Roman" w:hAnsi="Times New Roman" w:cs="Times New Roman"/>
          <w:sz w:val="24"/>
          <w:lang w:eastAsia="ru-RU"/>
        </w:rPr>
        <w:t>заведующего Романовой Александры Валерьевны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Устава, с одной стороны и  ___________________________, именуемое в дальнейшем «Поставщик» в лице _______________________________________,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2F5145D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F1B0169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11F9E1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контракта</w:t>
      </w:r>
    </w:p>
    <w:p w14:paraId="0EABF353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5A26EAC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7CAD2C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Контракта и порядок расчетов</w:t>
      </w:r>
    </w:p>
    <w:p w14:paraId="110C7862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Цена контракта составляет _________ рублей 00 копеек </w:t>
      </w:r>
      <w:proofErr w:type="gramStart"/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( _</w:t>
      </w:r>
      <w:proofErr w:type="gramEnd"/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 рублей ____ копеек) в том числе НДС/</w:t>
      </w:r>
      <w:r w:rsidRPr="00CC25F8">
        <w:rPr>
          <w:rFonts w:ascii="Times New Roman" w:eastAsia="Times New Roman" w:hAnsi="Times New Roman" w:cs="Times New Roman"/>
          <w:lang w:eastAsia="ru-RU"/>
        </w:rPr>
        <w:t xml:space="preserve">НДС не облагается. </w:t>
      </w:r>
    </w:p>
    <w:p w14:paraId="267303C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56470F0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94D6EE6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AA41A83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99ECD5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поставки Товара</w:t>
      </w:r>
    </w:p>
    <w:p w14:paraId="701F67A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 Требования к качеству Товара, комплектности, таре, упаковке, маркировке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FD8DF1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3DF44D3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3.3. Товар должен иметь упаковку, предотвращающую его,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0428C7F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414BE5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Срок поставки Товара указывается в Техническом задании (приложение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2 к Контракту).</w:t>
      </w:r>
    </w:p>
    <w:p w14:paraId="5AD750D8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приемки Товара</w:t>
      </w:r>
    </w:p>
    <w:p w14:paraId="114559B2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8EB25E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95D9C88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4.2. Срок приемки указан в Техническом задании (приложение № 2 к Контракту).</w:t>
      </w:r>
    </w:p>
    <w:p w14:paraId="174B0C30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51F4DC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CF88C70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6306BCC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A4330B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Все расходы, связанные с устранением недостатков, несет Поставщик.</w:t>
      </w:r>
    </w:p>
    <w:p w14:paraId="08472735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B7D99F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Права и обязанности сторон</w:t>
      </w:r>
    </w:p>
    <w:p w14:paraId="2424798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Заказчик вправе:</w:t>
      </w:r>
    </w:p>
    <w:p w14:paraId="26574F4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5.1.1. Требовать от Поставщика надлежащего исполнения обязательств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7E88BD0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5.1.2 </w:t>
      </w:r>
      <w:proofErr w:type="gramStart"/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EC83012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5.1.3. Запрашивать у Поставщика информацию о ходе исполнения обязательств по Контракту.</w:t>
      </w:r>
    </w:p>
    <w:p w14:paraId="40E918D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96B35C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5.1.5. Отказаться от приемки Товара в случаях, предусмотренных Контрактом.</w:t>
      </w:r>
    </w:p>
    <w:p w14:paraId="30FA807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151FFE8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Заказчик обязан:</w:t>
      </w:r>
    </w:p>
    <w:p w14:paraId="0775111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11E274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5.2.2. Своевременно оплатить поставленный Товар надлежащего качества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Контрактом.</w:t>
      </w:r>
    </w:p>
    <w:p w14:paraId="6CD4B86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Поставщик вправе:</w:t>
      </w:r>
    </w:p>
    <w:p w14:paraId="37B37F2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5.3.1. Требовать своевременной приемки и оплаты за поставленный Товар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условиями Контракта.</w:t>
      </w:r>
    </w:p>
    <w:p w14:paraId="7C21709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5.3.2. Запрашивать у Заказчика разъяснения и уточнения относительно Товара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рамках Контракта.</w:t>
      </w:r>
    </w:p>
    <w:p w14:paraId="29E9ACB2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5.3.3. Получать от Заказчика содействие при поставке Товара в соответствии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условиями Контракта.</w:t>
      </w:r>
    </w:p>
    <w:p w14:paraId="0493001C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5.3.4. Досрочно исполнить обязательства по Контракту с согласия Заказчика.</w:t>
      </w:r>
    </w:p>
    <w:p w14:paraId="1677E4A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Поставщик обязан:</w:t>
      </w:r>
    </w:p>
    <w:p w14:paraId="108C84A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9CA09A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6E0553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731A57F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5.4.4. Приостановить поставку Товара в случае обнаружения не зависящих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сообщить об этом Заказчику в течение одного рабочего дня после приостановления поставки.</w:t>
      </w:r>
    </w:p>
    <w:p w14:paraId="46A6F1C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D95FD7E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Поставщик гарантирует, что на момент заключения Контракта:</w:t>
      </w:r>
    </w:p>
    <w:p w14:paraId="4E2A85F7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бюджеты бюджетной системы Российской Федерации за прошедший финансовый год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062419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47B87DC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5.5.3. За последние два года не нарушал контрактных (договорных) обязательств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 причинял ущерба (либо погасил причиненный ущерб) по аналогичным контрактам (договорам).</w:t>
      </w:r>
    </w:p>
    <w:p w14:paraId="7217F7BB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C87C7F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0EC1C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2C6C2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3DAF8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834054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6. Гарантии</w:t>
      </w:r>
    </w:p>
    <w:p w14:paraId="6B47CD80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CA3926C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A351AD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254842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Все расходы, связанные с заменой Товара, ненадлежащего качества, осуществляются за счет Поставщика.</w:t>
      </w:r>
    </w:p>
    <w:p w14:paraId="4F5D926C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C7080F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Ответственность сторон</w:t>
      </w:r>
    </w:p>
    <w:p w14:paraId="158D0497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DF5BFD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7CE652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40BDAF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55DC265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9B7FE6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_______ рублей __________ копеек.</w:t>
      </w:r>
    </w:p>
    <w:p w14:paraId="22A74F4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________ (__________) рублей.</w:t>
      </w:r>
    </w:p>
    <w:p w14:paraId="0798D72C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может превышать цену Контракта.</w:t>
      </w:r>
    </w:p>
    <w:p w14:paraId="0D8362F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477749F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5C1ACA8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209B26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0CE4C4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Срок действия, порядок изменения и расторжения Контракта.</w:t>
      </w:r>
    </w:p>
    <w:p w14:paraId="2EB10F8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Контракт вступает в силу со дня его подписания Сторонами.</w:t>
      </w:r>
    </w:p>
    <w:p w14:paraId="59AD0C66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Контракт действует до 31.12.2026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EC18FE7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Контракт может быть расторгнут:</w:t>
      </w:r>
    </w:p>
    <w:p w14:paraId="42BA6B82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соглашению сторон;</w:t>
      </w:r>
    </w:p>
    <w:p w14:paraId="04BB24DC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решению суда;</w:t>
      </w:r>
    </w:p>
    <w:p w14:paraId="1A81BC1A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случае одностороннего отказа Стороны Контракта от исполнения Контракта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гражданским законодательством.</w:t>
      </w:r>
    </w:p>
    <w:p w14:paraId="7E1A036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701EEC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031DFBF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461769C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A0FF871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Порядок урегулирования споров</w:t>
      </w:r>
    </w:p>
    <w:p w14:paraId="41BAE29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9947987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006F76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64CF4B7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154FE54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Прочие условия</w:t>
      </w:r>
    </w:p>
    <w:p w14:paraId="34AD9B1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Все уведомления сторон, связанные с исполнением Контракта, направляются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почты с последующим представлением оригинала. В случае направления уведомлений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32341CF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AA0649F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764115B8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EB2702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Приложения</w:t>
      </w:r>
    </w:p>
    <w:p w14:paraId="0D44589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11.1 Неотъемлемой частью Контракта являются:</w:t>
      </w:r>
    </w:p>
    <w:p w14:paraId="12082D32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 «Спецификация»;</w:t>
      </w:r>
    </w:p>
    <w:p w14:paraId="5EBA867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 «Техническое задание»</w:t>
      </w:r>
    </w:p>
    <w:p w14:paraId="34C48E7E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proofErr w:type="gramStart"/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 </w:t>
      </w:r>
      <w:r w:rsidRPr="00CC25F8">
        <w:rPr>
          <w:rFonts w:ascii="Times New Roman" w:eastAsia="Calibri" w:hAnsi="Times New Roman" w:cs="Times New Roman"/>
          <w:bCs/>
          <w:color w:val="0F1115"/>
          <w:sz w:val="24"/>
          <w:szCs w:val="24"/>
        </w:rPr>
        <w:t>Акт</w:t>
      </w:r>
      <w:proofErr w:type="gramEnd"/>
      <w:r w:rsidRPr="00CC25F8">
        <w:rPr>
          <w:rFonts w:ascii="Times New Roman" w:eastAsia="Calibri" w:hAnsi="Times New Roman" w:cs="Times New Roman"/>
          <w:bCs/>
          <w:color w:val="0F1115"/>
          <w:sz w:val="24"/>
          <w:szCs w:val="24"/>
        </w:rPr>
        <w:t xml:space="preserve"> № 0510452</w:t>
      </w:r>
    </w:p>
    <w:p w14:paraId="739B51C2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9C8573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 Реквизиты и подписи сторон</w:t>
      </w:r>
    </w:p>
    <w:p w14:paraId="17B85DED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C25F8" w:rsidRPr="00CC25F8" w14:paraId="117196FA" w14:textId="77777777" w:rsidTr="00933A77">
        <w:trPr>
          <w:trHeight w:val="4424"/>
        </w:trPr>
        <w:tc>
          <w:tcPr>
            <w:tcW w:w="2579" w:type="pct"/>
          </w:tcPr>
          <w:p w14:paraId="16F81C13" w14:textId="77777777" w:rsidR="00CC25F8" w:rsidRPr="00CC25F8" w:rsidRDefault="00CC25F8" w:rsidP="00CC25F8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  <w:r w:rsidRPr="00CC25F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4759C99D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  № 104 комбинированного вида Невского района Санкт-Петербурга</w:t>
            </w:r>
          </w:p>
          <w:p w14:paraId="5A98552A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193231, Санкт-Петербург, ул. Дыбенко, дом 36, корпус 2, литера А</w:t>
            </w:r>
          </w:p>
          <w:p w14:paraId="210810E4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Лицевой счет № 0601138 в Комитете финансов Санкт-Петербурга </w:t>
            </w:r>
          </w:p>
          <w:p w14:paraId="4D7CAC21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7811066460</w:t>
            </w:r>
          </w:p>
          <w:p w14:paraId="42E45BC2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 8(812)246-00-75,</w:t>
            </w:r>
          </w:p>
          <w:p w14:paraId="4DA0FF49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 электронной почты</w:t>
            </w: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8" w:history="1">
              <w:r w:rsidRPr="00CC25F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detsad104@yandex.ru</w:t>
              </w:r>
            </w:hyperlink>
          </w:p>
          <w:p w14:paraId="346E7D3F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C798AE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14:paraId="3D3906EE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Романова А.В.</w:t>
            </w:r>
          </w:p>
          <w:p w14:paraId="4FCBA962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C25F8">
              <w:rPr>
                <w:rFonts w:ascii="Times New Roman" w:eastAsia="Calibri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532DF509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CC25F8">
              <w:rPr>
                <w:rFonts w:ascii="Times New Roman" w:eastAsia="Calibri" w:hAnsi="Times New Roman" w:cs="Times New Roman"/>
                <w:b/>
                <w:bCs/>
              </w:rPr>
              <w:t>Поставщик:</w:t>
            </w:r>
          </w:p>
          <w:p w14:paraId="251E2B58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Calibri" w:hAnsi="Courier New" w:cs="Courier New"/>
                <w:bCs/>
              </w:rPr>
            </w:pPr>
          </w:p>
        </w:tc>
      </w:tr>
    </w:tbl>
    <w:p w14:paraId="4DB9BDA6" w14:textId="77777777" w:rsidR="00CC25F8" w:rsidRPr="00CC25F8" w:rsidRDefault="00CC25F8" w:rsidP="00CC25F8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F1AF63" w14:textId="34D7370B" w:rsidR="00CC25F8" w:rsidRPr="00CC25F8" w:rsidRDefault="00CC25F8" w:rsidP="00CC25F8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58E22EDF" w14:textId="77777777" w:rsidR="00CC25F8" w:rsidRPr="00CC25F8" w:rsidRDefault="00CC25F8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 к Контракту</w:t>
      </w:r>
    </w:p>
    <w:p w14:paraId="782D0CE8" w14:textId="77777777" w:rsidR="00CC25F8" w:rsidRPr="00CC25F8" w:rsidRDefault="00CC25F8" w:rsidP="00CC25F8">
      <w:pPr>
        <w:spacing w:after="160" w:line="259" w:lineRule="auto"/>
        <w:ind w:left="-426" w:firstLine="142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C25F8">
        <w:rPr>
          <w:rFonts w:ascii="Times New Roman" w:eastAsia="Calibri" w:hAnsi="Times New Roman" w:cs="Times New Roman"/>
          <w:sz w:val="24"/>
          <w:szCs w:val="24"/>
        </w:rPr>
        <w:t>от «__</w:t>
      </w:r>
      <w:proofErr w:type="gramStart"/>
      <w:r w:rsidRPr="00CC25F8">
        <w:rPr>
          <w:rFonts w:ascii="Times New Roman" w:eastAsia="Calibri" w:hAnsi="Times New Roman" w:cs="Times New Roman"/>
          <w:sz w:val="24"/>
          <w:szCs w:val="24"/>
        </w:rPr>
        <w:t>_»_</w:t>
      </w:r>
      <w:proofErr w:type="gramEnd"/>
      <w:r w:rsidRPr="00CC25F8">
        <w:rPr>
          <w:rFonts w:ascii="Times New Roman" w:eastAsia="Calibri" w:hAnsi="Times New Roman" w:cs="Times New Roman"/>
          <w:sz w:val="24"/>
          <w:szCs w:val="24"/>
        </w:rPr>
        <w:t xml:space="preserve">___________2026г. № </w:t>
      </w:r>
      <w:r w:rsidRPr="00CC25F8">
        <w:rPr>
          <w:rFonts w:ascii="Times New Roman" w:eastAsia="Calibri" w:hAnsi="Times New Roman" w:cs="Times New Roman"/>
        </w:rPr>
        <w:t>104/С</w:t>
      </w:r>
    </w:p>
    <w:p w14:paraId="73550FB2" w14:textId="77777777" w:rsidR="00CC25F8" w:rsidRPr="00CC25F8" w:rsidRDefault="00CC25F8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4823C4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90D2AB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tbl>
      <w:tblPr>
        <w:tblStyle w:val="11"/>
        <w:tblW w:w="11224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567"/>
        <w:gridCol w:w="567"/>
        <w:gridCol w:w="1134"/>
        <w:gridCol w:w="851"/>
        <w:gridCol w:w="708"/>
        <w:gridCol w:w="3690"/>
        <w:gridCol w:w="20"/>
        <w:gridCol w:w="1398"/>
        <w:gridCol w:w="20"/>
      </w:tblGrid>
      <w:tr w:rsidR="00CC25F8" w:rsidRPr="00CC25F8" w14:paraId="02404AB6" w14:textId="77777777" w:rsidTr="00933A77">
        <w:trPr>
          <w:gridAfter w:val="1"/>
          <w:wAfter w:w="20" w:type="dxa"/>
        </w:trPr>
        <w:tc>
          <w:tcPr>
            <w:tcW w:w="567" w:type="dxa"/>
          </w:tcPr>
          <w:p w14:paraId="39EEDA5D" w14:textId="77777777" w:rsidR="00CC25F8" w:rsidRPr="00636B5E" w:rsidRDefault="00CC25F8" w:rsidP="00CC25F8">
            <w:pPr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 w:rsidRPr="00636B5E">
              <w:rPr>
                <w:rFonts w:ascii="Times New Roman" w:hAnsi="Times New Roman" w:cs="Times New Roman"/>
                <w:b/>
              </w:rPr>
              <w:t>№</w:t>
            </w:r>
          </w:p>
          <w:p w14:paraId="1B3BFF60" w14:textId="77777777" w:rsidR="00CC25F8" w:rsidRPr="00636B5E" w:rsidRDefault="00CC25F8" w:rsidP="00CC25F8">
            <w:pPr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 w:rsidRPr="00636B5E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0B454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6B5E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EC08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36B5E">
              <w:rPr>
                <w:rFonts w:ascii="Times New Roman" w:hAnsi="Times New Roman" w:cs="Times New Roman"/>
                <w:b/>
              </w:rPr>
              <w:t>Ед.изм</w:t>
            </w:r>
            <w:proofErr w:type="spellEnd"/>
            <w:r w:rsidRPr="00636B5E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CFDD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6B5E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2CC7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Цена за единицу,</w:t>
            </w:r>
          </w:p>
          <w:p w14:paraId="6B667973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E2298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6B5E">
              <w:rPr>
                <w:rFonts w:ascii="Times New Roman" w:hAnsi="Times New Roman" w:cs="Times New Roman"/>
              </w:rPr>
              <w:t>НДС</w:t>
            </w:r>
            <w:r w:rsidRPr="00636B5E">
              <w:rPr>
                <w:rFonts w:ascii="Times New Roman" w:hAnsi="Times New Roman" w:cs="Times New Roman"/>
                <w:lang w:val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F7C3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Гарантия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C5D0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Характеристики товара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8B77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Стоимость,</w:t>
            </w:r>
          </w:p>
          <w:p w14:paraId="6A6A11F8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 xml:space="preserve">руб. </w:t>
            </w:r>
          </w:p>
        </w:tc>
      </w:tr>
      <w:tr w:rsidR="00CC25F8" w:rsidRPr="00636B5E" w14:paraId="0416CF39" w14:textId="77777777" w:rsidTr="00933A77">
        <w:trPr>
          <w:gridAfter w:val="1"/>
          <w:wAfter w:w="20" w:type="dxa"/>
          <w:trHeight w:val="1034"/>
        </w:trPr>
        <w:tc>
          <w:tcPr>
            <w:tcW w:w="567" w:type="dxa"/>
          </w:tcPr>
          <w:p w14:paraId="777EE601" w14:textId="77777777" w:rsidR="00CC25F8" w:rsidRPr="00CC25F8" w:rsidRDefault="00CC25F8" w:rsidP="00CC25F8">
            <w:pPr>
              <w:rPr>
                <w:b/>
              </w:rPr>
            </w:pPr>
            <w:r w:rsidRPr="00CC25F8">
              <w:rPr>
                <w:b/>
              </w:rPr>
              <w:t>1.</w:t>
            </w:r>
          </w:p>
        </w:tc>
        <w:tc>
          <w:tcPr>
            <w:tcW w:w="1702" w:type="dxa"/>
          </w:tcPr>
          <w:p w14:paraId="5A4AB5EA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6B5E">
              <w:rPr>
                <w:rFonts w:ascii="Times New Roman" w:hAnsi="Times New Roman" w:cs="Times New Roman"/>
                <w:b/>
                <w:sz w:val="18"/>
                <w:szCs w:val="18"/>
              </w:rPr>
              <w:t>Настенная перекидная система</w:t>
            </w:r>
          </w:p>
        </w:tc>
        <w:tc>
          <w:tcPr>
            <w:tcW w:w="567" w:type="dxa"/>
          </w:tcPr>
          <w:p w14:paraId="7F31C505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6B5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</w:tcPr>
          <w:p w14:paraId="33604A0D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134" w:type="dxa"/>
          </w:tcPr>
          <w:p w14:paraId="1005AAAB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447122B6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434D699F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12 мес.</w:t>
            </w:r>
          </w:p>
        </w:tc>
        <w:tc>
          <w:tcPr>
            <w:tcW w:w="3690" w:type="dxa"/>
          </w:tcPr>
          <w:p w14:paraId="0BD9D9DF" w14:textId="77777777" w:rsidR="00CC25F8" w:rsidRPr="00636B5E" w:rsidRDefault="00CC25F8" w:rsidP="00CC25F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636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Товар должен представлять собой перекидную настенную систему. </w:t>
            </w:r>
          </w:p>
          <w:p w14:paraId="3F880313" w14:textId="77777777" w:rsidR="00CC25F8" w:rsidRPr="00636B5E" w:rsidRDefault="00CC25F8" w:rsidP="00CC25F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636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Основа – металл. Рамки – ПВХ 10 штук. Цвет по выбору Заказчика. Крепление к стене Формат А4.</w:t>
            </w:r>
          </w:p>
          <w:p w14:paraId="5FEAB92E" w14:textId="77777777" w:rsidR="00CC25F8" w:rsidRPr="00636B5E" w:rsidRDefault="00CC25F8" w:rsidP="00CC25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14:paraId="4ACF0C47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25F8" w:rsidRPr="00636B5E" w14:paraId="52B4A165" w14:textId="77777777" w:rsidTr="00933A77">
        <w:trPr>
          <w:gridAfter w:val="1"/>
          <w:wAfter w:w="20" w:type="dxa"/>
          <w:trHeight w:val="1124"/>
        </w:trPr>
        <w:tc>
          <w:tcPr>
            <w:tcW w:w="567" w:type="dxa"/>
          </w:tcPr>
          <w:p w14:paraId="7A185F7F" w14:textId="77777777" w:rsidR="00CC25F8" w:rsidRPr="00CC25F8" w:rsidRDefault="00CC25F8" w:rsidP="00CC25F8">
            <w:pPr>
              <w:rPr>
                <w:b/>
                <w:color w:val="FF0000"/>
              </w:rPr>
            </w:pPr>
            <w:r w:rsidRPr="00CC25F8">
              <w:rPr>
                <w:b/>
              </w:rPr>
              <w:t>2.</w:t>
            </w:r>
          </w:p>
        </w:tc>
        <w:tc>
          <w:tcPr>
            <w:tcW w:w="1702" w:type="dxa"/>
          </w:tcPr>
          <w:p w14:paraId="14148845" w14:textId="1182013C" w:rsidR="00CC25F8" w:rsidRPr="00636B5E" w:rsidRDefault="00636B5E" w:rsidP="00CC25F8">
            <w:pPr>
              <w:jc w:val="center"/>
              <w:rPr>
                <w:rFonts w:ascii="Times New Roman" w:hAnsi="Times New Roman" w:cs="Times New Roman"/>
                <w:b/>
                <w:color w:val="212529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Комплект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демонстрацион-ного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стенда</w:t>
            </w:r>
            <w:r w:rsidR="00CC25F8" w:rsidRPr="00636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"Выставка"</w:t>
            </w:r>
          </w:p>
        </w:tc>
        <w:tc>
          <w:tcPr>
            <w:tcW w:w="567" w:type="dxa"/>
          </w:tcPr>
          <w:p w14:paraId="72BC7FBA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6B5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</w:tcPr>
          <w:p w14:paraId="447CF968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978E7EC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E65F3BD" w14:textId="77777777" w:rsidR="00CC25F8" w:rsidRPr="00636B5E" w:rsidRDefault="00CC25F8" w:rsidP="00CC25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2844A3E8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12 мес.</w:t>
            </w:r>
          </w:p>
        </w:tc>
        <w:tc>
          <w:tcPr>
            <w:tcW w:w="3690" w:type="dxa"/>
          </w:tcPr>
          <w:p w14:paraId="6C50B3B3" w14:textId="77777777" w:rsidR="00CC25F8" w:rsidRPr="00636B5E" w:rsidRDefault="00CC25F8" w:rsidP="00CC25F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636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Товар должен представлять собой композицию для оформления стены из 8 отдельных самостоятельных изделий.  Габаритный размер не менее 3660х1350мм.  Расположение изделий на стене производится по согласованному шаблону Цифровая модель должна быть выполнена в программе редакторе изображений не хуже </w:t>
            </w:r>
            <w:proofErr w:type="spellStart"/>
            <w:r w:rsidRPr="00636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CorelDRAW</w:t>
            </w:r>
            <w:proofErr w:type="spellEnd"/>
            <w:r w:rsidRPr="00636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18 или аналога. Цифровая модель перед изготовлением стенда должна согласовываться в части дизайнерского предложения.</w:t>
            </w:r>
          </w:p>
          <w:p w14:paraId="6F0AD19C" w14:textId="77777777" w:rsidR="00CC25F8" w:rsidRPr="00636B5E" w:rsidRDefault="00CC25F8" w:rsidP="00CC25F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636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Основание </w:t>
            </w:r>
            <w:proofErr w:type="gramStart"/>
            <w:r w:rsidRPr="00636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изделий  должно</w:t>
            </w:r>
            <w:proofErr w:type="gramEnd"/>
            <w:r w:rsidRPr="00636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быть выполнено из прозрачного стекла органического листового, выпускаемого по ТУ 2216-001-73031741-2004. Толщина должна быть не менее 4 мм.</w:t>
            </w:r>
          </w:p>
          <w:p w14:paraId="0D1849FB" w14:textId="77777777" w:rsidR="00CC25F8" w:rsidRPr="00636B5E" w:rsidRDefault="00CC25F8" w:rsidP="00CC25F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636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Оргстекло должно обладать хорошими электроизоляционными свойствами; твердость должна варьироваться от 180 до 190 Н/мм2; плотность должна составлять 1100-1200 кг/м3; светопропускание 92%. Способ нанесения изображения – посредством чернил, поддающихся полимеризации под воздействием электромагнитного излучения.</w:t>
            </w:r>
          </w:p>
          <w:p w14:paraId="77DAE2D8" w14:textId="77777777" w:rsidR="00CC25F8" w:rsidRPr="00636B5E" w:rsidRDefault="00CC25F8" w:rsidP="00CC25F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636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Каждое изделие представляет собой двойные карманы вертикального или горизонтального расположения. Размер карманов должен соответствовать формату А3 (в соответствии с ГОСТ 2.301-68) и быть не меньше чем 360х480мм. Единая система конструкторской документации (ЕСКД). Карманы должны соответствовать размеру для вложения в них информации указанного формата. Накладные карманы должны быть изготовлены из прозрачного стекла органического листового, выпускаемого по ТУ 2216-001- 73031741-2004. Толщина должна быть не менее 4 мм. Оргстекло должно обладать хорошими электроизоляционными свойствами; твердость должна варьироваться от 180 до 190 Н/мм2; плотность должна составлять 1100-1200 кг/м3; светопропускание 92%. В верхней части кармана должен быть вырез для наиболее лучшего извлечения информации из накладного кармана.</w:t>
            </w:r>
          </w:p>
          <w:p w14:paraId="233D6F4F" w14:textId="77777777" w:rsidR="00CC25F8" w:rsidRPr="00636B5E" w:rsidRDefault="00CC25F8" w:rsidP="00CC25F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636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Изделия должны иметь закругленные углы.</w:t>
            </w:r>
          </w:p>
          <w:p w14:paraId="06E3E07A" w14:textId="77777777" w:rsidR="00CC25F8" w:rsidRPr="00636B5E" w:rsidRDefault="00CC25F8" w:rsidP="00CC25F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636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Крепление к стене должно осуществляться при помощи латунных дистанционных держателей с плоской шляпкой, цвет </w:t>
            </w:r>
            <w:proofErr w:type="spellStart"/>
            <w:r w:rsidRPr="00636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еребристый</w:t>
            </w:r>
            <w:proofErr w:type="spellEnd"/>
            <w:r w:rsidRPr="00636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.  Латунные держатели D=16 мм, S=4-6 мм, не менее 4 </w:t>
            </w:r>
            <w:proofErr w:type="spellStart"/>
            <w:r w:rsidRPr="00636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  <w:r w:rsidRPr="00636B5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для каждого изделия.</w:t>
            </w:r>
          </w:p>
        </w:tc>
        <w:tc>
          <w:tcPr>
            <w:tcW w:w="1418" w:type="dxa"/>
            <w:gridSpan w:val="2"/>
          </w:tcPr>
          <w:p w14:paraId="6F275354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CC25F8" w:rsidRPr="00636B5E" w14:paraId="1BC88376" w14:textId="77777777" w:rsidTr="00933A77">
        <w:trPr>
          <w:gridAfter w:val="1"/>
          <w:wAfter w:w="20" w:type="dxa"/>
          <w:trHeight w:val="2318"/>
        </w:trPr>
        <w:tc>
          <w:tcPr>
            <w:tcW w:w="567" w:type="dxa"/>
          </w:tcPr>
          <w:p w14:paraId="76A07E79" w14:textId="77777777" w:rsidR="00CC25F8" w:rsidRPr="00CC25F8" w:rsidRDefault="00CC25F8" w:rsidP="00CC25F8">
            <w:pPr>
              <w:rPr>
                <w:b/>
                <w:color w:val="FF0000"/>
              </w:rPr>
            </w:pPr>
            <w:r w:rsidRPr="00CC25F8">
              <w:rPr>
                <w:b/>
              </w:rPr>
              <w:t>3.</w:t>
            </w:r>
          </w:p>
        </w:tc>
        <w:tc>
          <w:tcPr>
            <w:tcW w:w="1702" w:type="dxa"/>
          </w:tcPr>
          <w:p w14:paraId="0620DF8C" w14:textId="21E292E0" w:rsidR="00CC25F8" w:rsidRPr="00636B5E" w:rsidRDefault="00636B5E" w:rsidP="00636B5E">
            <w:pPr>
              <w:jc w:val="center"/>
              <w:rPr>
                <w:rFonts w:ascii="Times New Roman" w:hAnsi="Times New Roman" w:cs="Times New Roman"/>
                <w:b/>
                <w:color w:val="212529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Комплект демонстрационного стенда</w:t>
            </w:r>
            <w:r w:rsidR="00CC25F8" w:rsidRPr="00636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«Карта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России</w:t>
            </w:r>
            <w:r w:rsidR="00CC25F8" w:rsidRPr="00636B5E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  <w:tc>
          <w:tcPr>
            <w:tcW w:w="567" w:type="dxa"/>
          </w:tcPr>
          <w:p w14:paraId="362CAD71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6B5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</w:tcPr>
          <w:p w14:paraId="6B0688A3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4B4C514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5F997CF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6341D0AA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12 мес.</w:t>
            </w:r>
          </w:p>
        </w:tc>
        <w:tc>
          <w:tcPr>
            <w:tcW w:w="3690" w:type="dxa"/>
          </w:tcPr>
          <w:p w14:paraId="6EEEFC3F" w14:textId="77777777" w:rsidR="00CC25F8" w:rsidRPr="00636B5E" w:rsidRDefault="00CC25F8" w:rsidP="00CC25F8">
            <w:pPr>
              <w:spacing w:after="2" w:line="239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Товар должен представлять собой композицию для оформления стены </w:t>
            </w:r>
            <w:proofErr w:type="gramStart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>из  7</w:t>
            </w:r>
            <w:proofErr w:type="gramEnd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 отдельных самостоятельных изделий.  Габаритный размер композиции не менее 4620х1620мм </w:t>
            </w:r>
          </w:p>
          <w:p w14:paraId="614FEBB4" w14:textId="77777777" w:rsidR="00CC25F8" w:rsidRPr="00636B5E" w:rsidRDefault="00CC25F8" w:rsidP="00CC25F8">
            <w:pPr>
              <w:spacing w:after="2"/>
              <w:ind w:right="106" w:firstLine="427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Цифровая модель должна быть выполнена в программе редакторе изображений не хуже </w:t>
            </w:r>
            <w:proofErr w:type="spellStart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>CorelDRAW</w:t>
            </w:r>
            <w:proofErr w:type="spellEnd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 18 или аналога. Цифровая модель перед изготовлением стенда должна согласовываться в части дизайнерского предложения.  </w:t>
            </w:r>
          </w:p>
          <w:p w14:paraId="52124B1B" w14:textId="77777777" w:rsidR="00CC25F8" w:rsidRPr="00636B5E" w:rsidRDefault="00CC25F8" w:rsidP="00CC25F8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Основание </w:t>
            </w:r>
            <w:proofErr w:type="gramStart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>изделий  должно</w:t>
            </w:r>
            <w:proofErr w:type="gramEnd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 быть выполнено из прозрачного стекла органического листового, выпускаемого по ТУ 2216-001-73031741-2004. Толщина должна быть не менее 4 мм. Оргстекло должно обладать хорошими электроизоляционными свойствами; твердость должна варьироваться от 180 до 190 Н/мм2; плотность должна составлять 1100-1200 кг/м3; светопропускание 92%. Способ нанесения изображения – посредством чернил, поддающихся полимеризации под воздействием электромагнитного излучения. </w:t>
            </w:r>
          </w:p>
          <w:p w14:paraId="22D8282C" w14:textId="77777777" w:rsidR="00CC25F8" w:rsidRPr="00636B5E" w:rsidRDefault="00CC25F8" w:rsidP="00CC25F8">
            <w:pPr>
              <w:spacing w:after="1"/>
              <w:ind w:right="106" w:firstLine="427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>Шесть изделий представляют собой двойные карманы вертикального или   горизонтального расположения. Размер карманов должен соответствовать формату А3 (в соответствии с ГОСТ 2.301-68</w:t>
            </w:r>
            <w:proofErr w:type="gramStart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>) )</w:t>
            </w:r>
            <w:proofErr w:type="gramEnd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 и быть не меньше чем 360х480мм. Единая система конструкторской документации (ЕСКД). Карманы должны соответствовать размеру для вложения в них информации указанного формата. Накладные карманы должны быть изготовлены из прозрачного стекла органического листового, выпускаемого по ТУ 2216-00173031741-2004. Толщина должна быть не менее 4 мм. Оргстекло должно обладать хорошими электроизоляционными свойствами; твердость должна варьироваться от 180 до 190 Н/мм2; плотность должна составлять 1100-1200 кг/м3; светопропускание 92%. В верхней части кармана должен быть вырез для наиболее лучшего извлечения информации из накладного кармана.  </w:t>
            </w:r>
          </w:p>
          <w:p w14:paraId="5989DFE6" w14:textId="77777777" w:rsidR="00CC25F8" w:rsidRPr="00636B5E" w:rsidRDefault="00CC25F8" w:rsidP="00CC25F8">
            <w:pPr>
              <w:ind w:right="105" w:firstLine="427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Крепление </w:t>
            </w:r>
            <w:proofErr w:type="gramStart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>изделий  к</w:t>
            </w:r>
            <w:proofErr w:type="gramEnd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 стене должно осуществляться при помощи латунных дистанционных держателей с плоской шляпкой, цвет серебристый.  Латунные держатели D=16 мм, S=4-6 мм, не менее 4 </w:t>
            </w:r>
            <w:proofErr w:type="spellStart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>шт</w:t>
            </w:r>
            <w:proofErr w:type="spellEnd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 для каждого изделия.  </w:t>
            </w:r>
          </w:p>
          <w:p w14:paraId="195F5213" w14:textId="77777777" w:rsidR="00CC25F8" w:rsidRPr="00636B5E" w:rsidRDefault="00CC25F8" w:rsidP="00CC25F8">
            <w:pPr>
              <w:spacing w:after="1"/>
              <w:ind w:right="107" w:firstLine="427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Одно изделие представляет собой фигурную карту России с </w:t>
            </w:r>
            <w:proofErr w:type="spellStart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>контражурной</w:t>
            </w:r>
            <w:proofErr w:type="spellEnd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gramStart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>светодиодной  подсветкой</w:t>
            </w:r>
            <w:proofErr w:type="gramEnd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. Блок питания устанавливается скрытно, цвет свечения согласовывается с Заказчиком. Габаритный размер не менее 2900х1620мм. Основание изделия – оргстекло толщиной не менее 5мм. Изображение – карта РФ, выполненная в соответствии с требованиями Заказчика. Изображение индивидуально разрабатывается </w:t>
            </w:r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lastRenderedPageBreak/>
              <w:t xml:space="preserve">Исполнителем для данного проекта, не допускается использование аналогичных визуальных материалов из интернета. Абрис карты должен соответствовать очертанию современных границ РФ. Срез должен быть гладкий, глянцевый, все острые углы скруглены.  </w:t>
            </w:r>
          </w:p>
          <w:p w14:paraId="78DC5C5F" w14:textId="77777777" w:rsidR="00CC25F8" w:rsidRPr="00636B5E" w:rsidRDefault="00CC25F8" w:rsidP="00CC25F8">
            <w:pPr>
              <w:spacing w:after="1"/>
              <w:ind w:right="107" w:firstLine="427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Метод изготовления изображения: Струйная печать с использованием красок на основе растворителей, УФ-красок </w:t>
            </w:r>
            <w:proofErr w:type="spellStart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>СМУК+Чернила</w:t>
            </w:r>
            <w:proofErr w:type="spellEnd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 UV LED (УФ) </w:t>
            </w:r>
            <w:proofErr w:type="spellStart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>White</w:t>
            </w:r>
            <w:proofErr w:type="spellEnd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, 1440dpi 4+0 с разрешением 1440 </w:t>
            </w:r>
            <w:proofErr w:type="spellStart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>dpi</w:t>
            </w:r>
            <w:proofErr w:type="spellEnd"/>
            <w:proofErr w:type="gramStart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>.</w:t>
            </w:r>
            <w:proofErr w:type="gramEnd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 или красок на латексной основе. Метод печати Заказчик выбирает после предоставления </w:t>
            </w:r>
            <w:proofErr w:type="spellStart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>цветопроб</w:t>
            </w:r>
            <w:proofErr w:type="spellEnd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 выполненных различными способами печати, согласно описанию. А также отбирает цвета пленок, согласно </w:t>
            </w:r>
            <w:proofErr w:type="spellStart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>пантонов</w:t>
            </w:r>
            <w:proofErr w:type="spellEnd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 для графических изображений, выполненных </w:t>
            </w:r>
            <w:proofErr w:type="spellStart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>плоттерной</w:t>
            </w:r>
            <w:proofErr w:type="spellEnd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 резкой. </w:t>
            </w:r>
          </w:p>
          <w:p w14:paraId="38D08E91" w14:textId="77777777" w:rsidR="00CC25F8" w:rsidRPr="00636B5E" w:rsidRDefault="00CC25F8" w:rsidP="00CC2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Способ крепления изделия к стене – скрытые ПВХ и латунные дистанционные держатели D=16 мм, S=4-6 мм, не менее 14 </w:t>
            </w:r>
            <w:proofErr w:type="spellStart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>шт</w:t>
            </w:r>
            <w:proofErr w:type="spellEnd"/>
          </w:p>
        </w:tc>
        <w:tc>
          <w:tcPr>
            <w:tcW w:w="1418" w:type="dxa"/>
            <w:gridSpan w:val="2"/>
          </w:tcPr>
          <w:p w14:paraId="33FA1370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CC25F8" w:rsidRPr="00636B5E" w14:paraId="52DBDCF5" w14:textId="77777777" w:rsidTr="00933A77">
        <w:trPr>
          <w:gridAfter w:val="1"/>
          <w:wAfter w:w="20" w:type="dxa"/>
          <w:trHeight w:val="2318"/>
        </w:trPr>
        <w:tc>
          <w:tcPr>
            <w:tcW w:w="567" w:type="dxa"/>
          </w:tcPr>
          <w:p w14:paraId="7667FC30" w14:textId="77777777" w:rsidR="00CC25F8" w:rsidRPr="00CC25F8" w:rsidRDefault="00CC25F8" w:rsidP="00CC25F8">
            <w:pPr>
              <w:rPr>
                <w:b/>
                <w:color w:val="FF0000"/>
              </w:rPr>
            </w:pPr>
            <w:r w:rsidRPr="00CC25F8">
              <w:rPr>
                <w:b/>
              </w:rPr>
              <w:t>4.</w:t>
            </w:r>
          </w:p>
        </w:tc>
        <w:tc>
          <w:tcPr>
            <w:tcW w:w="1702" w:type="dxa"/>
          </w:tcPr>
          <w:p w14:paraId="0E42B1BB" w14:textId="7E9F77CC" w:rsidR="00CC25F8" w:rsidRPr="00636B5E" w:rsidRDefault="00D45D05" w:rsidP="00636B5E">
            <w:pPr>
              <w:jc w:val="center"/>
              <w:rPr>
                <w:rFonts w:ascii="Times New Roman" w:hAnsi="Times New Roman" w:cs="Times New Roman"/>
                <w:b/>
                <w:color w:val="212529"/>
                <w:shd w:val="clear" w:color="auto" w:fill="FFFFFF"/>
              </w:rPr>
            </w:pPr>
            <w:r w:rsidRPr="00636B5E">
              <w:rPr>
                <w:rFonts w:ascii="Times New Roman" w:hAnsi="Times New Roman" w:cs="Times New Roman"/>
                <w:b/>
                <w:sz w:val="20"/>
                <w:szCs w:val="20"/>
              </w:rPr>
              <w:t>Комплект</w:t>
            </w:r>
            <w:r w:rsidR="00CC25F8" w:rsidRPr="00636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демонстрационного стенда «Дерево»</w:t>
            </w:r>
          </w:p>
        </w:tc>
        <w:tc>
          <w:tcPr>
            <w:tcW w:w="567" w:type="dxa"/>
          </w:tcPr>
          <w:p w14:paraId="2FA902D0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6B5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</w:tcPr>
          <w:p w14:paraId="01DDC207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3693F91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7B859EB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265E7EB7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12 мес.</w:t>
            </w:r>
          </w:p>
        </w:tc>
        <w:tc>
          <w:tcPr>
            <w:tcW w:w="3690" w:type="dxa"/>
          </w:tcPr>
          <w:p w14:paraId="122FED01" w14:textId="77777777" w:rsidR="00CC25F8" w:rsidRPr="00636B5E" w:rsidRDefault="00CC25F8" w:rsidP="00CC25F8">
            <w:pPr>
              <w:shd w:val="clear" w:color="auto" w:fill="FFFFFF"/>
              <w:jc w:val="both"/>
              <w:textAlignment w:val="baseline"/>
              <w:outlineLvl w:val="0"/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</w:pPr>
            <w:r w:rsidRPr="00636B5E">
              <w:rPr>
                <w:rFonts w:ascii="Times New Roman" w:hAnsi="Times New Roman" w:cs="Times New Roman"/>
                <w:bCs/>
                <w:color w:val="000000"/>
                <w:kern w:val="36"/>
                <w:sz w:val="18"/>
              </w:rPr>
              <w:t>Товар должен представлять собой композицию для оформления стены</w:t>
            </w:r>
            <w:r w:rsidRPr="00636B5E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 xml:space="preserve"> с фотографиями и деревом.       Декоративное изделие дерево габаритный размер не менее 1,1х2,05м Основа ПВХ 5мм.                                       Метод изготовления изображения: Струйная печать с использованием красок на основе растворителей, УФ-красок </w:t>
            </w:r>
            <w:proofErr w:type="spellStart"/>
            <w:r w:rsidRPr="00636B5E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>СМУК+Чернила</w:t>
            </w:r>
            <w:proofErr w:type="spellEnd"/>
            <w:r w:rsidRPr="00636B5E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 xml:space="preserve"> UV LED (УФ) </w:t>
            </w:r>
            <w:proofErr w:type="spellStart"/>
            <w:r w:rsidRPr="00636B5E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>White</w:t>
            </w:r>
            <w:proofErr w:type="spellEnd"/>
            <w:r w:rsidRPr="00636B5E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 xml:space="preserve">, 1440dpi 4+0 с разрешением 1440 </w:t>
            </w:r>
            <w:proofErr w:type="spellStart"/>
            <w:r w:rsidRPr="00636B5E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>dpi</w:t>
            </w:r>
            <w:proofErr w:type="spellEnd"/>
            <w:proofErr w:type="gramStart"/>
            <w:r w:rsidRPr="00636B5E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>.</w:t>
            </w:r>
            <w:proofErr w:type="gramEnd"/>
            <w:r w:rsidRPr="00636B5E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 xml:space="preserve"> или красок на латексной основе. Метод печати Заказчик выбирает после предоставления </w:t>
            </w:r>
            <w:proofErr w:type="spellStart"/>
            <w:r w:rsidRPr="00636B5E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>цветопроб</w:t>
            </w:r>
            <w:proofErr w:type="spellEnd"/>
            <w:r w:rsidRPr="00636B5E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 xml:space="preserve"> выполненных различными способами печати, согласно описанию. А также отбирает цвета пленок, согласно </w:t>
            </w:r>
            <w:proofErr w:type="spellStart"/>
            <w:r w:rsidRPr="00636B5E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>пантонов</w:t>
            </w:r>
            <w:proofErr w:type="spellEnd"/>
            <w:r w:rsidRPr="00636B5E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 xml:space="preserve"> для графических изображений, выполненных </w:t>
            </w:r>
            <w:proofErr w:type="spellStart"/>
            <w:r w:rsidRPr="00636B5E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>плоттерной</w:t>
            </w:r>
            <w:proofErr w:type="spellEnd"/>
            <w:r w:rsidRPr="00636B5E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 xml:space="preserve"> резкой.                                                               Все элементы дерева, листочки и птицы выклеиваются на стену отдельными элементами по шаблону. Между ними размещаются рамки под формат А5 без дистанционных держателей – 15 штук Рамка: Формат   А5.                                   Материал багета: пластик.                        Материал вставки: стекло.                                        Ширина багета: 1-2 см.                                   Цвет </w:t>
            </w:r>
            <w:proofErr w:type="gramStart"/>
            <w:r w:rsidRPr="00636B5E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>багета:  на</w:t>
            </w:r>
            <w:proofErr w:type="gramEnd"/>
            <w:r w:rsidRPr="00636B5E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 xml:space="preserve"> выбор заказчика Крепление задника: металлические лепестки.                                                     Крепление рамки – скрытые петли. экспонатов. </w:t>
            </w:r>
          </w:p>
        </w:tc>
        <w:tc>
          <w:tcPr>
            <w:tcW w:w="1418" w:type="dxa"/>
            <w:gridSpan w:val="2"/>
          </w:tcPr>
          <w:p w14:paraId="53A3ED85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CC25F8" w:rsidRPr="00636B5E" w14:paraId="69D9B4CB" w14:textId="77777777" w:rsidTr="00933A77">
        <w:trPr>
          <w:gridAfter w:val="1"/>
          <w:wAfter w:w="20" w:type="dxa"/>
          <w:trHeight w:val="2318"/>
        </w:trPr>
        <w:tc>
          <w:tcPr>
            <w:tcW w:w="567" w:type="dxa"/>
          </w:tcPr>
          <w:p w14:paraId="57B89472" w14:textId="77777777" w:rsidR="00CC25F8" w:rsidRPr="00CC25F8" w:rsidRDefault="00CC25F8" w:rsidP="00CC25F8">
            <w:pPr>
              <w:rPr>
                <w:b/>
                <w:color w:val="FF0000"/>
              </w:rPr>
            </w:pPr>
            <w:r w:rsidRPr="00CC25F8">
              <w:rPr>
                <w:b/>
              </w:rPr>
              <w:t>5.</w:t>
            </w:r>
          </w:p>
        </w:tc>
        <w:tc>
          <w:tcPr>
            <w:tcW w:w="1702" w:type="dxa"/>
          </w:tcPr>
          <w:p w14:paraId="0792EA83" w14:textId="2A3B606F" w:rsidR="00641EA2" w:rsidRDefault="00987F7D" w:rsidP="00636B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Информацион</w:t>
            </w:r>
            <w:proofErr w:type="spellEnd"/>
            <w:r w:rsidR="00641EA2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  <w:p w14:paraId="5F23B367" w14:textId="1F52E729" w:rsidR="00CC25F8" w:rsidRPr="00636B5E" w:rsidRDefault="00987F7D" w:rsidP="00636B5E">
            <w:pPr>
              <w:jc w:val="center"/>
              <w:rPr>
                <w:rFonts w:ascii="Times New Roman" w:hAnsi="Times New Roman" w:cs="Times New Roman"/>
                <w:b/>
                <w:color w:val="212529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стенд</w:t>
            </w:r>
            <w:r w:rsidR="00641EA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«Информация»</w:t>
            </w:r>
          </w:p>
        </w:tc>
        <w:tc>
          <w:tcPr>
            <w:tcW w:w="567" w:type="dxa"/>
          </w:tcPr>
          <w:p w14:paraId="77A65606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6B5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</w:tcPr>
          <w:p w14:paraId="433F1BB1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134" w:type="dxa"/>
          </w:tcPr>
          <w:p w14:paraId="67162459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77D5C5F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7F4D93E1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12 мес.</w:t>
            </w:r>
          </w:p>
        </w:tc>
        <w:tc>
          <w:tcPr>
            <w:tcW w:w="3690" w:type="dxa"/>
          </w:tcPr>
          <w:p w14:paraId="567B2E23" w14:textId="77777777" w:rsidR="00987F7D" w:rsidRPr="00987F7D" w:rsidRDefault="00CC25F8" w:rsidP="00987F7D">
            <w:pPr>
              <w:ind w:firstLine="426"/>
              <w:jc w:val="both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987F7D">
              <w:rPr>
                <w:rFonts w:ascii="Times New Roman" w:hAnsi="Times New Roman" w:cs="Times New Roman"/>
                <w:color w:val="000000"/>
                <w:sz w:val="18"/>
              </w:rPr>
              <w:t xml:space="preserve">Товар должен представлять собой стенд информационный. </w:t>
            </w:r>
            <w:r w:rsidR="00987F7D" w:rsidRPr="00987F7D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Изделие должно представлять собой стенд информационный. Стенд должен иметь габаритный размер шириной не менее 900,00 мм и не более 1000 мм, высотой не менее 1000,00 мм и не более 1100,00 мм. </w:t>
            </w:r>
            <w:r w:rsidR="00987F7D" w:rsidRPr="00987F7D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</w:p>
          <w:p w14:paraId="4EA5D094" w14:textId="77777777" w:rsidR="00987F7D" w:rsidRPr="00987F7D" w:rsidRDefault="00987F7D" w:rsidP="00987F7D">
            <w:pPr>
              <w:widowControl w:val="0"/>
              <w:autoSpaceDE w:val="0"/>
              <w:autoSpaceDN w:val="0"/>
              <w:spacing w:before="4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87F7D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Основание </w:t>
            </w:r>
            <w:proofErr w:type="gramStart"/>
            <w:r w:rsidRPr="00987F7D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изделий  должно</w:t>
            </w:r>
            <w:proofErr w:type="gramEnd"/>
            <w:r w:rsidRPr="00987F7D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быть выполнено из прозрачного стекла органического листового, выпускаемого по ТУ 2216-001-73031741-2004. Толщина должна быть не </w:t>
            </w:r>
            <w:r w:rsidRPr="00987F7D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lastRenderedPageBreak/>
              <w:t>менее 4 мм. Оргстекло должно обладать хорошими электроизоляционными свойствами; твердость должна варьироваться от 180 до 190 Н/мм2; плотность должна составлять 1100-1200 кг/м3; светопропускание 92</w:t>
            </w:r>
            <w:r w:rsidRPr="00987F7D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%. Способ нанесения и</w:t>
            </w:r>
            <w:r w:rsidRPr="00987F7D">
              <w:rPr>
                <w:rFonts w:ascii="Times New Roman" w:eastAsia="Calibri" w:hAnsi="Times New Roman" w:cs="Times New Roman"/>
                <w:sz w:val="18"/>
                <w:szCs w:val="18"/>
                <w:shd w:val="clear" w:color="auto" w:fill="FFFFFF"/>
              </w:rPr>
              <w:t xml:space="preserve">зображения – </w:t>
            </w:r>
            <w:r w:rsidRPr="00987F7D">
              <w:rPr>
                <w:rFonts w:ascii="Times New Roman" w:eastAsia="Calibri" w:hAnsi="Times New Roman" w:cs="Times New Roman"/>
                <w:sz w:val="18"/>
                <w:szCs w:val="18"/>
              </w:rPr>
              <w:t>посредством чернил, поддающихся полимеризации под воздействием электромагнитного излучения.</w:t>
            </w:r>
          </w:p>
          <w:p w14:paraId="447CE26F" w14:textId="4A3F8BC4" w:rsidR="00CC25F8" w:rsidRPr="00636B5E" w:rsidRDefault="00987F7D" w:rsidP="00987F7D">
            <w:pPr>
              <w:jc w:val="both"/>
              <w:rPr>
                <w:rFonts w:ascii="Times New Roman" w:hAnsi="Times New Roman" w:cs="Times New Roman"/>
              </w:rPr>
            </w:pPr>
            <w:r w:rsidRPr="00987F7D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Стенд должен иметь двойные </w:t>
            </w:r>
            <w:proofErr w:type="gramStart"/>
            <w:r w:rsidRPr="00987F7D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карманы  в</w:t>
            </w:r>
            <w:proofErr w:type="gramEnd"/>
            <w:r w:rsidRPr="00987F7D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количестве не менее 6 штук вертикального расположения. Размер карманов должен соответствовать формату А4 (в соответствии с ГОСТ 2.301-68) и быть не меньше чем 270х360мм. Единая система конструкторской документации (ЕСКД). </w:t>
            </w:r>
            <w:r w:rsidRPr="00987F7D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Карманы должны соответствовать размеру для вложения в них информации указанного формата. </w:t>
            </w:r>
            <w:r w:rsidRPr="00987F7D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Накладные карманы должны быть изготовлены из прозрачного стекла органического листового, выпускаемого по ТУ 2216-001-73031741-2004. Толщина должна быть не менее 4 мм. Оргстекло должно обладать хорошими электроизоляционными свойствами; твердость должна варьироваться от 180 до 190 Н/мм2; плотность должна составлять 1100-1200</w:t>
            </w:r>
          </w:p>
        </w:tc>
        <w:tc>
          <w:tcPr>
            <w:tcW w:w="1418" w:type="dxa"/>
            <w:gridSpan w:val="2"/>
          </w:tcPr>
          <w:p w14:paraId="0607872E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CC25F8" w:rsidRPr="00636B5E" w14:paraId="6776C414" w14:textId="77777777" w:rsidTr="00933A77">
        <w:trPr>
          <w:gridAfter w:val="1"/>
          <w:wAfter w:w="20" w:type="dxa"/>
          <w:trHeight w:val="2318"/>
        </w:trPr>
        <w:tc>
          <w:tcPr>
            <w:tcW w:w="567" w:type="dxa"/>
          </w:tcPr>
          <w:p w14:paraId="5FF9BBB7" w14:textId="77777777" w:rsidR="00CC25F8" w:rsidRPr="00CC25F8" w:rsidRDefault="00CC25F8" w:rsidP="00CC25F8">
            <w:pPr>
              <w:rPr>
                <w:b/>
              </w:rPr>
            </w:pPr>
            <w:r w:rsidRPr="00CC25F8">
              <w:rPr>
                <w:b/>
              </w:rPr>
              <w:t xml:space="preserve">6. </w:t>
            </w:r>
          </w:p>
        </w:tc>
        <w:tc>
          <w:tcPr>
            <w:tcW w:w="1702" w:type="dxa"/>
          </w:tcPr>
          <w:p w14:paraId="0AA351DF" w14:textId="42C6A962" w:rsidR="00CC25F8" w:rsidRPr="00636B5E" w:rsidRDefault="00CC25F8" w:rsidP="00636B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6B5E">
              <w:rPr>
                <w:rFonts w:ascii="Times New Roman" w:hAnsi="Times New Roman" w:cs="Times New Roman"/>
                <w:b/>
                <w:sz w:val="20"/>
                <w:szCs w:val="20"/>
              </w:rPr>
              <w:t>Комплект демонстра</w:t>
            </w:r>
            <w:r w:rsidR="00636B5E">
              <w:rPr>
                <w:rFonts w:ascii="Times New Roman" w:hAnsi="Times New Roman" w:cs="Times New Roman"/>
                <w:b/>
                <w:sz w:val="20"/>
                <w:szCs w:val="20"/>
              </w:rPr>
              <w:t>ционного стенда</w:t>
            </w:r>
            <w:r w:rsidR="00D45D05" w:rsidRPr="00636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«Санкт-Петербур</w:t>
            </w:r>
            <w:r w:rsidRPr="00636B5E">
              <w:rPr>
                <w:rFonts w:ascii="Times New Roman" w:hAnsi="Times New Roman" w:cs="Times New Roman"/>
                <w:b/>
                <w:sz w:val="20"/>
                <w:szCs w:val="20"/>
              </w:rPr>
              <w:t>г»</w:t>
            </w:r>
          </w:p>
        </w:tc>
        <w:tc>
          <w:tcPr>
            <w:tcW w:w="567" w:type="dxa"/>
          </w:tcPr>
          <w:p w14:paraId="36888B30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F508C9A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02EB375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1" w:type="dxa"/>
          </w:tcPr>
          <w:p w14:paraId="5AA75C3B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618A1D45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14:paraId="0A91D81B" w14:textId="77777777" w:rsidR="00CC25F8" w:rsidRPr="00636B5E" w:rsidRDefault="00CC25F8" w:rsidP="00CC25F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B5E">
              <w:rPr>
                <w:rFonts w:ascii="Times New Roman" w:hAnsi="Times New Roman" w:cs="Times New Roman"/>
                <w:sz w:val="18"/>
                <w:szCs w:val="18"/>
              </w:rPr>
              <w:t xml:space="preserve">Товар должен представлять собой композицию для оформления стены  </w:t>
            </w:r>
          </w:p>
          <w:p w14:paraId="181C36D6" w14:textId="77777777" w:rsidR="00CC25F8" w:rsidRPr="00636B5E" w:rsidRDefault="00CC25F8" w:rsidP="00CC25F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B5E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декоративное изделие представляет собой фигурное панно, состоящее из отдельных элементов, габаритный размер изделия не менее 1,6х1,6м. Основа – оргстекло 5мм.                     </w:t>
            </w:r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 Метод крепления изделия к стене и нанесения изображения зависит от согласованного макета и производится в соответствии с пожеланиями заказчика </w:t>
            </w:r>
          </w:p>
          <w:p w14:paraId="0D707DF9" w14:textId="77777777" w:rsidR="00CC25F8" w:rsidRPr="00636B5E" w:rsidRDefault="00CC25F8" w:rsidP="00CC25F8">
            <w:pPr>
              <w:ind w:right="38" w:firstLine="427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Одно изделие представляет собой двойной карман вертикального или   горизонтального расположения. Размер кармана должен соответствовать формату А3 (в соответствии с ГОСТ 2.301-68) и быть не меньше чем 360х480мм. Единая система конструкторской документации (ЕСКД). Карманы должны соответствовать размеру для вложения в них информации указанного формата. Накладной карман должны быть изготовлен из прозрачного стекла органического листового, выпускаемого по ТУ 2216-001-73031741-2004. Толщина должна быть не менее 4 мм. Оргстекло должно обладать хорошими электроизоляционными свойствами; твердость должна варьироваться от 180 до 190 Н/мм2; плотность должна составлять 1100-1200 кг/м3; светопропускание 92%. В верхней части кармана должен быть вырез для наиболее лучшего извлечения информации из накладного кармана.  </w:t>
            </w:r>
          </w:p>
          <w:p w14:paraId="2F9D5ED9" w14:textId="77777777" w:rsidR="00CC25F8" w:rsidRPr="00636B5E" w:rsidRDefault="00CC25F8" w:rsidP="00CC25F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Крепление </w:t>
            </w:r>
            <w:proofErr w:type="gramStart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>изделия  к</w:t>
            </w:r>
            <w:proofErr w:type="gramEnd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 стене должно осуществляться при помощи латунных дистанционных держателей с плоской шляпкой, цвет серебристый.  Латунные держатели D=16 мм, S=4-6 мм, не менее 4 </w:t>
            </w:r>
            <w:proofErr w:type="spellStart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>шт</w:t>
            </w:r>
            <w:proofErr w:type="spellEnd"/>
            <w:r w:rsidRPr="00636B5E">
              <w:rPr>
                <w:rFonts w:ascii="Times New Roman" w:hAnsi="Times New Roman" w:cs="Times New Roman"/>
                <w:color w:val="000000"/>
                <w:sz w:val="18"/>
              </w:rPr>
              <w:t xml:space="preserve"> для каждого изделия.  </w:t>
            </w:r>
          </w:p>
        </w:tc>
        <w:tc>
          <w:tcPr>
            <w:tcW w:w="1418" w:type="dxa"/>
            <w:gridSpan w:val="2"/>
          </w:tcPr>
          <w:p w14:paraId="434C76CF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CC25F8" w:rsidRPr="00CC25F8" w14:paraId="35DC02EF" w14:textId="77777777" w:rsidTr="00933A77">
        <w:tc>
          <w:tcPr>
            <w:tcW w:w="9806" w:type="dxa"/>
            <w:gridSpan w:val="9"/>
          </w:tcPr>
          <w:p w14:paraId="0F380D3D" w14:textId="77777777" w:rsidR="00CC25F8" w:rsidRPr="00CC25F8" w:rsidRDefault="00CC25F8" w:rsidP="00CC25F8">
            <w:r w:rsidRPr="00CC25F8">
              <w:t>ИТОГО:</w:t>
            </w:r>
          </w:p>
        </w:tc>
        <w:tc>
          <w:tcPr>
            <w:tcW w:w="1418" w:type="dxa"/>
            <w:gridSpan w:val="2"/>
          </w:tcPr>
          <w:p w14:paraId="74608505" w14:textId="77777777" w:rsidR="00CC25F8" w:rsidRPr="00CC25F8" w:rsidRDefault="00CC25F8" w:rsidP="00CC25F8">
            <w:pPr>
              <w:jc w:val="center"/>
            </w:pPr>
          </w:p>
        </w:tc>
      </w:tr>
    </w:tbl>
    <w:p w14:paraId="546956E0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836B73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Итого (цена Контракта)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_________ рублей _____ копеек (________________ тысячи рублей ___________ копеек) </w:t>
      </w:r>
      <w:r w:rsidRPr="00CC25F8">
        <w:rPr>
          <w:rFonts w:ascii="Times New Roman" w:eastAsia="Times New Roman" w:hAnsi="Times New Roman" w:cs="Times New Roman"/>
          <w:lang w:eastAsia="ru-RU"/>
        </w:rPr>
        <w:t xml:space="preserve">НДС не облагается/ НДС облагается. </w:t>
      </w:r>
    </w:p>
    <w:p w14:paraId="161FFC79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C25F8" w:rsidRPr="00CC25F8" w14:paraId="71D34361" w14:textId="77777777" w:rsidTr="00933A77">
        <w:trPr>
          <w:trHeight w:val="4424"/>
        </w:trPr>
        <w:tc>
          <w:tcPr>
            <w:tcW w:w="2579" w:type="pct"/>
          </w:tcPr>
          <w:p w14:paraId="64255D9C" w14:textId="77777777" w:rsidR="00CC25F8" w:rsidRPr="00CC25F8" w:rsidRDefault="00CC25F8" w:rsidP="00CC25F8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  <w:r w:rsidRPr="00CC25F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08851798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  № 104 комбинированного вида Невского района Санкт-Петербурга</w:t>
            </w:r>
          </w:p>
          <w:p w14:paraId="74E6E799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193231, Санкт-Петербург, ул. Дыбенко, дом 36, корпус 2, литера А</w:t>
            </w:r>
          </w:p>
          <w:p w14:paraId="594FE06D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Лицевой счет № 0601138 в Комитете финансов Санкт-Петербурга </w:t>
            </w:r>
          </w:p>
          <w:p w14:paraId="68619B93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7811066460</w:t>
            </w:r>
          </w:p>
          <w:p w14:paraId="039A386A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 8(812)246-00-75,</w:t>
            </w:r>
          </w:p>
          <w:p w14:paraId="4E72DE19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 электронной почты</w:t>
            </w: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9" w:history="1">
              <w:r w:rsidRPr="00CC25F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detsad104@yandex.ru</w:t>
              </w:r>
            </w:hyperlink>
          </w:p>
          <w:p w14:paraId="27BF49A3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78C2E9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14:paraId="63DA5689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Романова А.В.</w:t>
            </w:r>
          </w:p>
          <w:p w14:paraId="4A36A334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C25F8">
              <w:rPr>
                <w:rFonts w:ascii="Times New Roman" w:eastAsia="Calibri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2D1FEF23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CC25F8">
              <w:rPr>
                <w:rFonts w:ascii="Times New Roman" w:eastAsia="Calibri" w:hAnsi="Times New Roman" w:cs="Times New Roman"/>
                <w:b/>
                <w:bCs/>
              </w:rPr>
              <w:t>Поставщик:</w:t>
            </w:r>
          </w:p>
          <w:p w14:paraId="3D25E51C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Calibri" w:hAnsi="Courier New" w:cs="Courier New"/>
                <w:bCs/>
              </w:rPr>
            </w:pPr>
          </w:p>
        </w:tc>
      </w:tr>
    </w:tbl>
    <w:p w14:paraId="50CCC2C5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58D402" w14:textId="77777777" w:rsidR="00CC25F8" w:rsidRPr="00CC25F8" w:rsidRDefault="00CC25F8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CA45C4" w14:textId="77777777" w:rsidR="00CC25F8" w:rsidRPr="00CC25F8" w:rsidRDefault="00CC25F8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E33F68" w14:textId="77777777" w:rsidR="00CC25F8" w:rsidRPr="00CC25F8" w:rsidRDefault="00CC25F8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042C09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1A1209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32C906" w14:textId="19EA8E1E" w:rsid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5AC214" w14:textId="72D46768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90016F" w14:textId="0493D486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4CB9F3" w14:textId="38866BA1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DBDCDA" w14:textId="68B4571B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7EA4B0" w14:textId="3A80D3C5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49129E" w14:textId="3D5C2060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52C8C9" w14:textId="0CED8C8E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35ECA5" w14:textId="7FC42D3C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0858F3" w14:textId="6F492962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C57CE6" w14:textId="07557DC4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C6857E" w14:textId="5BFC22F1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D54E3D" w14:textId="7C27806E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76E8FC" w14:textId="76D4CA1C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5A87B6" w14:textId="18152E8E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A7C477" w14:textId="622902FD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648431" w14:textId="5D30354C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799B39" w14:textId="5D44A1C9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FF922F" w14:textId="6397D9B5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87DD47" w14:textId="1E40D58C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4D0CCA" w14:textId="7EF06C4F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78051D" w14:textId="5F691176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CFB33B" w14:textId="271BD6B2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083298" w14:textId="3F89D972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67B75E" w14:textId="73F25987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617BB7" w14:textId="3DD3F612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93DB2C" w14:textId="4E4BD72A" w:rsidR="00D45D05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8A383B" w14:textId="77777777" w:rsidR="00D45D05" w:rsidRPr="00CC25F8" w:rsidRDefault="00D45D05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56B847" w14:textId="77777777" w:rsidR="00CC25F8" w:rsidRPr="00CC25F8" w:rsidRDefault="00CC25F8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E87879" w14:textId="77777777" w:rsidR="00CC25F8" w:rsidRPr="00CC25F8" w:rsidRDefault="00CC25F8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 к Контракту</w:t>
      </w:r>
    </w:p>
    <w:p w14:paraId="0A629D64" w14:textId="77777777" w:rsidR="00CC25F8" w:rsidRPr="00CC25F8" w:rsidRDefault="00CC25F8" w:rsidP="00CC25F8">
      <w:pPr>
        <w:spacing w:after="160" w:line="259" w:lineRule="auto"/>
        <w:ind w:left="-426" w:firstLine="142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C25F8">
        <w:rPr>
          <w:rFonts w:ascii="Times New Roman" w:eastAsia="Calibri" w:hAnsi="Times New Roman" w:cs="Times New Roman"/>
          <w:sz w:val="24"/>
          <w:szCs w:val="24"/>
        </w:rPr>
        <w:t xml:space="preserve"> от «___» ____________2026г. № </w:t>
      </w:r>
      <w:r w:rsidRPr="00CC25F8">
        <w:rPr>
          <w:rFonts w:ascii="Times New Roman" w:eastAsia="Calibri" w:hAnsi="Times New Roman" w:cs="Times New Roman"/>
          <w:sz w:val="24"/>
        </w:rPr>
        <w:t>104/С</w:t>
      </w:r>
    </w:p>
    <w:p w14:paraId="043CBA4E" w14:textId="77777777" w:rsidR="00CC25F8" w:rsidRPr="00CC25F8" w:rsidRDefault="00CC25F8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C405EC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14:paraId="0324026F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77E0BAF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качеству Товара, комплектности, таре, упаковке, маркировке и иные требования:</w:t>
      </w:r>
    </w:p>
    <w:p w14:paraId="5992E442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34BA4D8" w14:textId="77777777" w:rsidR="00CC25F8" w:rsidRPr="00CC25F8" w:rsidRDefault="00CC25F8" w:rsidP="00CC25F8">
      <w:pPr>
        <w:spacing w:after="160" w:line="259" w:lineRule="auto"/>
        <w:ind w:left="720"/>
        <w:contextualSpacing/>
        <w:rPr>
          <w:rFonts w:ascii="Calibri" w:eastAsia="Calibri" w:hAnsi="Calibri" w:cs="Times New Roman"/>
        </w:rPr>
      </w:pPr>
    </w:p>
    <w:p w14:paraId="37FFEFC0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Адрес поставки: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09D6733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</w:t>
      </w:r>
      <w:r w:rsidRPr="00CC25F8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CC25F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14:paraId="618CF02F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193231, Санкт-Петербург, ул. Дыбенко, дом 36, корпус 2, литера А</w:t>
      </w:r>
    </w:p>
    <w:p w14:paraId="76E72133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F19179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6690D2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Сопроводительные документы: </w:t>
      </w:r>
    </w:p>
    <w:p w14:paraId="02CE952B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A3D5408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CDA6B4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Срок поставки: </w:t>
      </w:r>
    </w:p>
    <w:p w14:paraId="4581122B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течение 60 рабочих дней с даты заключения Контракта.</w:t>
      </w:r>
    </w:p>
    <w:p w14:paraId="03A2E01B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7C0F2D" w14:textId="77777777" w:rsidR="00CC25F8" w:rsidRPr="00CC25F8" w:rsidRDefault="00CC25F8" w:rsidP="00CC25F8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C25F8">
        <w:rPr>
          <w:rFonts w:ascii="Times New Roman" w:eastAsia="Calibri" w:hAnsi="Times New Roman" w:cs="Times New Roman"/>
          <w:b/>
          <w:sz w:val="24"/>
          <w:szCs w:val="24"/>
        </w:rPr>
        <w:t xml:space="preserve">5. Порядок приемки: </w:t>
      </w:r>
    </w:p>
    <w:p w14:paraId="245F0100" w14:textId="77777777" w:rsidR="00CC25F8" w:rsidRPr="00CC25F8" w:rsidRDefault="00CC25F8" w:rsidP="00CC25F8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5F8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CC25F8">
        <w:rPr>
          <w:rFonts w:ascii="Times New Roman" w:eastAsia="Calibri" w:hAnsi="Times New Roman" w:cs="Times New Roman"/>
          <w:bCs/>
          <w:spacing w:val="-1"/>
          <w:sz w:val="24"/>
          <w:szCs w:val="24"/>
        </w:rPr>
        <w:t xml:space="preserve"> </w:t>
      </w:r>
      <w:r w:rsidRPr="00CC25F8">
        <w:rPr>
          <w:rFonts w:ascii="Times New Roman" w:eastAsia="Calibri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6BB613B2" w14:textId="77777777" w:rsidR="00CC25F8" w:rsidRPr="00CC25F8" w:rsidRDefault="00CC25F8" w:rsidP="00CC25F8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31E846E" w14:textId="77777777" w:rsidR="00CC25F8" w:rsidRPr="00CC25F8" w:rsidRDefault="00CC25F8" w:rsidP="00CC25F8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C25F8">
        <w:rPr>
          <w:rFonts w:ascii="Times New Roman" w:eastAsia="Calibri" w:hAnsi="Times New Roman" w:cs="Times New Roman"/>
          <w:b/>
          <w:sz w:val="24"/>
          <w:szCs w:val="24"/>
        </w:rPr>
        <w:t>6. Документ о приемке:</w:t>
      </w:r>
    </w:p>
    <w:p w14:paraId="04CB580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F1115"/>
          <w:sz w:val="24"/>
          <w:szCs w:val="24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Счет, счет фактура (при наличии), товарная накладная или УПД, акт приёма-передачи товара, </w:t>
      </w:r>
      <w:r w:rsidRPr="00CC25F8">
        <w:rPr>
          <w:rFonts w:ascii="Times New Roman" w:eastAsia="Calibri" w:hAnsi="Times New Roman" w:cs="Times New Roman"/>
          <w:bCs/>
          <w:color w:val="0F1115"/>
          <w:sz w:val="24"/>
          <w:szCs w:val="24"/>
        </w:rPr>
        <w:t>Акт № 0510452.</w:t>
      </w:r>
    </w:p>
    <w:p w14:paraId="07FD369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236F0F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7. Срок приемки:</w:t>
      </w:r>
    </w:p>
    <w:p w14:paraId="22685B22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Не более 5 (Пяти) рабочих дней с момента поставки Товара.</w:t>
      </w:r>
    </w:p>
    <w:p w14:paraId="187CE22C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09FD7C04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 Срок замены некачественного Товара, гарантийный срок на заменяемый товар: </w:t>
      </w:r>
    </w:p>
    <w:p w14:paraId="5C8B6A9C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6B85D59C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60B3F1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C25F8" w:rsidRPr="00CC25F8" w14:paraId="4B7D6C6C" w14:textId="77777777" w:rsidTr="00933A77">
        <w:trPr>
          <w:trHeight w:val="4424"/>
        </w:trPr>
        <w:tc>
          <w:tcPr>
            <w:tcW w:w="2579" w:type="pct"/>
          </w:tcPr>
          <w:p w14:paraId="00E3D82E" w14:textId="77777777" w:rsidR="00CC25F8" w:rsidRPr="00CC25F8" w:rsidRDefault="00CC25F8" w:rsidP="00CC25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  <w:r w:rsidRPr="00CC25F8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  <w:p w14:paraId="3FE915F5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  № 104 комбинированного вида Невского района Санкт-Петербурга</w:t>
            </w:r>
          </w:p>
          <w:p w14:paraId="6BFC2926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193231, Санкт-Петербург, ул. Дыбенко, дом 36, корпус 2, литера А</w:t>
            </w:r>
          </w:p>
          <w:p w14:paraId="43C3979B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Лицевой счет № 0601138 в Комитете финансов Санкт-Петербурга </w:t>
            </w:r>
          </w:p>
          <w:p w14:paraId="419BF870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7811066460</w:t>
            </w:r>
          </w:p>
          <w:p w14:paraId="1796C671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 8(812)246-00-75,</w:t>
            </w:r>
          </w:p>
          <w:p w14:paraId="0E47AA28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 электронной почты</w:t>
            </w: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0" w:history="1">
              <w:r w:rsidRPr="00CC25F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detsad104@yandex.ru</w:t>
              </w:r>
            </w:hyperlink>
          </w:p>
          <w:p w14:paraId="6E57707C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83287A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14:paraId="61B4ABA8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Романова А.В.</w:t>
            </w:r>
          </w:p>
          <w:p w14:paraId="6B2A35FA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C25F8">
              <w:rPr>
                <w:rFonts w:ascii="Times New Roman" w:eastAsia="Calibri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4D65B1E1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CC25F8">
              <w:rPr>
                <w:rFonts w:ascii="Times New Roman" w:eastAsia="Calibri" w:hAnsi="Times New Roman" w:cs="Times New Roman"/>
                <w:b/>
                <w:bCs/>
              </w:rPr>
              <w:t>Поставщик:</w:t>
            </w:r>
          </w:p>
          <w:p w14:paraId="5165DA88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Calibri" w:hAnsi="Courier New" w:cs="Courier New"/>
                <w:bCs/>
              </w:rPr>
            </w:pPr>
          </w:p>
        </w:tc>
      </w:tr>
    </w:tbl>
    <w:p w14:paraId="25B53CFC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F1498B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9F239A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259713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ACA1B4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C4266C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D677E7" w14:textId="77777777" w:rsidR="00DE1A7F" w:rsidRPr="001450BA" w:rsidRDefault="00DE1A7F">
      <w:pPr>
        <w:rPr>
          <w:rFonts w:ascii="Times New Roman" w:hAnsi="Times New Roman" w:cs="Times New Roman"/>
          <w:sz w:val="24"/>
          <w:szCs w:val="24"/>
        </w:rPr>
      </w:pPr>
    </w:p>
    <w:p w14:paraId="53C7645B" w14:textId="77777777" w:rsidR="00696FA3" w:rsidRDefault="00696FA3">
      <w:pPr>
        <w:rPr>
          <w:rFonts w:ascii="Times New Roman" w:hAnsi="Times New Roman" w:cs="Times New Roman"/>
          <w:sz w:val="24"/>
          <w:szCs w:val="24"/>
        </w:rPr>
        <w:sectPr w:rsidR="00696FA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BC76868" w14:textId="77777777" w:rsidR="00696FA3" w:rsidRDefault="00696FA3" w:rsidP="00696FA3">
      <w:pPr>
        <w:tabs>
          <w:tab w:val="left" w:pos="5610"/>
          <w:tab w:val="right" w:pos="14712"/>
        </w:tabs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ab/>
      </w:r>
      <w:r w:rsidRPr="00CA0503">
        <w:rPr>
          <w:rFonts w:ascii="Times New Roman" w:eastAsia="Times New Roman" w:hAnsi="Times New Roman" w:cs="Times New Roman"/>
          <w:b/>
          <w:bCs/>
          <w:lang w:eastAsia="ru-RU"/>
        </w:rPr>
        <w:t>ФОРМА АКТА 0510452</w:t>
      </w:r>
      <w:r>
        <w:rPr>
          <w:rFonts w:ascii="Times New Roman" w:eastAsia="Times New Roman" w:hAnsi="Times New Roman" w:cs="Times New Roman"/>
          <w:lang w:eastAsia="ru-RU"/>
        </w:rPr>
        <w:tab/>
      </w:r>
      <w:r w:rsidRPr="001157DF">
        <w:rPr>
          <w:noProof/>
          <w:lang w:eastAsia="ru-RU"/>
        </w:rPr>
        <w:drawing>
          <wp:anchor distT="0" distB="0" distL="114300" distR="114300" simplePos="0" relativeHeight="251658752" behindDoc="1" locked="0" layoutInCell="1" allowOverlap="1" wp14:anchorId="71B3FAAC" wp14:editId="20A49BFC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D28BC">
        <w:rPr>
          <w:rFonts w:ascii="Times New Roman" w:eastAsia="Times New Roman" w:hAnsi="Times New Roman" w:cs="Times New Roman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lang w:eastAsia="ru-RU"/>
        </w:rPr>
        <w:t>3</w:t>
      </w:r>
      <w:r w:rsidRPr="00DD28BC">
        <w:rPr>
          <w:rFonts w:ascii="Times New Roman" w:eastAsia="Times New Roman" w:hAnsi="Times New Roman" w:cs="Times New Roman"/>
          <w:lang w:eastAsia="ru-RU"/>
        </w:rPr>
        <w:t xml:space="preserve"> к </w:t>
      </w:r>
      <w:r w:rsidRPr="00DD28BC">
        <w:rPr>
          <w:rFonts w:ascii="Times New Roman" w:eastAsia="Times New Roman" w:hAnsi="Times New Roman" w:cs="Times New Roman"/>
          <w:bCs/>
          <w:lang w:eastAsia="ru-RU"/>
        </w:rPr>
        <w:t>контракту</w:t>
      </w:r>
    </w:p>
    <w:p w14:paraId="5BFD566A" w14:textId="77777777" w:rsidR="00696FA3" w:rsidRDefault="00696FA3" w:rsidP="00696FA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14:paraId="20E90B6F" w14:textId="77777777" w:rsidR="00696FA3" w:rsidRDefault="00696FA3" w:rsidP="00696FA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14:paraId="27685C85" w14:textId="77777777" w:rsidR="00696FA3" w:rsidRPr="00DD28BC" w:rsidRDefault="00696FA3" w:rsidP="00696FA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9B220D2" w14:textId="77777777" w:rsidR="00696FA3" w:rsidRDefault="00696FA3" w:rsidP="00696FA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157DF">
        <w:rPr>
          <w:noProof/>
          <w:lang w:eastAsia="ru-RU"/>
        </w:rPr>
        <w:lastRenderedPageBreak/>
        <w:drawing>
          <wp:inline distT="0" distB="0" distL="0" distR="0" wp14:anchorId="6600E3FE" wp14:editId="4B37721F">
            <wp:extent cx="9342120" cy="6642735"/>
            <wp:effectExtent l="0" t="0" r="0" b="5715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21591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157DF">
        <w:rPr>
          <w:noProof/>
          <w:lang w:eastAsia="ru-RU"/>
        </w:rPr>
        <w:lastRenderedPageBreak/>
        <w:drawing>
          <wp:inline distT="0" distB="0" distL="0" distR="0" wp14:anchorId="2921E9DA" wp14:editId="15151AD4">
            <wp:extent cx="9342120" cy="6313170"/>
            <wp:effectExtent l="0" t="0" r="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2507C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tbl>
      <w:tblPr>
        <w:tblW w:w="5085" w:type="pct"/>
        <w:tblLook w:val="01E0" w:firstRow="1" w:lastRow="1" w:firstColumn="1" w:lastColumn="1" w:noHBand="0" w:noVBand="0"/>
      </w:tblPr>
      <w:tblGrid>
        <w:gridCol w:w="7867"/>
        <w:gridCol w:w="7095"/>
      </w:tblGrid>
      <w:tr w:rsidR="00696FA3" w:rsidRPr="00B45C31" w14:paraId="7E6ED403" w14:textId="77777777" w:rsidTr="00540825">
        <w:trPr>
          <w:trHeight w:val="1719"/>
        </w:trPr>
        <w:tc>
          <w:tcPr>
            <w:tcW w:w="2629" w:type="pct"/>
          </w:tcPr>
          <w:p w14:paraId="2976AC25" w14:textId="77777777" w:rsidR="00696FA3" w:rsidRPr="00B45C31" w:rsidRDefault="00696FA3" w:rsidP="005408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5C31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Заказчик:</w:t>
            </w:r>
            <w:r w:rsidRPr="00B45C3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48B6CE19" w14:textId="77777777" w:rsidR="00696FA3" w:rsidRPr="00B45C31" w:rsidRDefault="00696FA3" w:rsidP="005408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Cs/>
                <w:lang w:eastAsia="ru-RU"/>
              </w:rPr>
            </w:pPr>
          </w:p>
        </w:tc>
        <w:tc>
          <w:tcPr>
            <w:tcW w:w="2371" w:type="pct"/>
          </w:tcPr>
          <w:p w14:paraId="280D79F0" w14:textId="77777777" w:rsidR="00696FA3" w:rsidRPr="00B45C31" w:rsidRDefault="00696FA3" w:rsidP="005408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5C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Исполнитель:</w:t>
            </w:r>
          </w:p>
          <w:p w14:paraId="280BB266" w14:textId="77777777" w:rsidR="00696FA3" w:rsidRDefault="00696FA3" w:rsidP="005408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3C7AE19" w14:textId="77777777" w:rsidR="00696FA3" w:rsidRPr="00B45C31" w:rsidRDefault="00696FA3" w:rsidP="005408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Cs/>
                <w:lang w:eastAsia="ru-RU"/>
              </w:rPr>
            </w:pPr>
          </w:p>
        </w:tc>
      </w:tr>
    </w:tbl>
    <w:p w14:paraId="7CC87C9C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4F1F3B51" w14:textId="77777777" w:rsidR="00B314AC" w:rsidRDefault="00B314AC" w:rsidP="00B314AC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color w:val="000000"/>
          <w:lang w:eastAsia="ru-RU"/>
        </w:rPr>
        <w:sectPr w:rsidR="00B314AC" w:rsidSect="001157DF">
          <w:headerReference w:type="default" r:id="rId14"/>
          <w:pgSz w:w="16838" w:h="11906" w:orient="landscape"/>
          <w:pgMar w:top="426" w:right="1134" w:bottom="567" w:left="992" w:header="709" w:footer="709" w:gutter="0"/>
          <w:cols w:space="708"/>
          <w:docGrid w:linePitch="360"/>
        </w:sectPr>
      </w:pPr>
    </w:p>
    <w:p w14:paraId="5BBEDF05" w14:textId="2D9A34EB" w:rsidR="00B314AC" w:rsidRDefault="00B314AC" w:rsidP="00B314AC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color w:val="000000"/>
          <w:lang w:eastAsia="ru-RU"/>
        </w:rPr>
        <w:sectPr w:rsidR="00B314AC" w:rsidSect="00B314AC">
          <w:pgSz w:w="11906" w:h="16838"/>
          <w:pgMar w:top="1134" w:right="567" w:bottom="992" w:left="425" w:header="709" w:footer="709" w:gutter="0"/>
          <w:cols w:space="708"/>
          <w:docGrid w:linePitch="360"/>
        </w:sectPr>
      </w:pPr>
      <w:bookmarkStart w:id="0" w:name="_GoBack"/>
      <w:bookmarkEnd w:id="0"/>
    </w:p>
    <w:p w14:paraId="326160E3" w14:textId="7C336BE3" w:rsidR="00696FA3" w:rsidRDefault="00696FA3" w:rsidP="00B314AC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5CCEB3D0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00D51A1E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0A57A56D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5F7206BC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34795238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2D541080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0D09D665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4D7296A4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4009E307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56574807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6D730F21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721855FA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2AA754BA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706A359D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3597C444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1A5144D7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3ACAA14E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0A9B05D4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783B5D58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1878F62D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7388E3E7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659C00AA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2CD25B64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1D08D8CE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777229A1" w14:textId="77777777" w:rsidR="00696FA3" w:rsidRPr="003A7D3F" w:rsidRDefault="00696FA3" w:rsidP="00696FA3"/>
    <w:p w14:paraId="06C2C7D1" w14:textId="0274BEC6" w:rsidR="001450BA" w:rsidRPr="001450BA" w:rsidRDefault="001450BA">
      <w:pPr>
        <w:rPr>
          <w:rFonts w:ascii="Times New Roman" w:hAnsi="Times New Roman" w:cs="Times New Roman"/>
          <w:sz w:val="24"/>
          <w:szCs w:val="24"/>
        </w:rPr>
      </w:pPr>
    </w:p>
    <w:sectPr w:rsidR="001450BA" w:rsidRPr="001450BA" w:rsidSect="001157DF">
      <w:pgSz w:w="16838" w:h="11906" w:orient="landscape"/>
      <w:pgMar w:top="426" w:right="1134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552C05" w14:textId="77777777" w:rsidR="00EE6B69" w:rsidRDefault="00EE6B69">
      <w:pPr>
        <w:spacing w:after="0" w:line="240" w:lineRule="auto"/>
      </w:pPr>
      <w:r>
        <w:separator/>
      </w:r>
    </w:p>
  </w:endnote>
  <w:endnote w:type="continuationSeparator" w:id="0">
    <w:p w14:paraId="1EF4B90E" w14:textId="77777777" w:rsidR="00EE6B69" w:rsidRDefault="00EE6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A1BC73" w14:textId="77777777" w:rsidR="00EE6B69" w:rsidRDefault="00EE6B69">
      <w:pPr>
        <w:spacing w:after="0" w:line="240" w:lineRule="auto"/>
      </w:pPr>
      <w:r>
        <w:separator/>
      </w:r>
    </w:p>
  </w:footnote>
  <w:footnote w:type="continuationSeparator" w:id="0">
    <w:p w14:paraId="5351AC8D" w14:textId="77777777" w:rsidR="00EE6B69" w:rsidRDefault="00EE6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2E731" w14:textId="77777777" w:rsidR="00C81769" w:rsidRPr="001157DF" w:rsidRDefault="00C81769" w:rsidP="001157DF">
    <w:pPr>
      <w:pStyle w:val="a9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3"/>
    <w:multiLevelType w:val="hybridMultilevel"/>
    <w:tmpl w:val="DA4E95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5136B"/>
    <w:multiLevelType w:val="hybridMultilevel"/>
    <w:tmpl w:val="546AF3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F0B21"/>
    <w:multiLevelType w:val="hybridMultilevel"/>
    <w:tmpl w:val="C7F81E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01B18"/>
    <w:multiLevelType w:val="multilevel"/>
    <w:tmpl w:val="2458AACE"/>
    <w:lvl w:ilvl="0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55511"/>
    <w:multiLevelType w:val="hybridMultilevel"/>
    <w:tmpl w:val="16E81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402B6"/>
    <w:multiLevelType w:val="hybridMultilevel"/>
    <w:tmpl w:val="7BACEB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1D7817"/>
    <w:multiLevelType w:val="hybridMultilevel"/>
    <w:tmpl w:val="6BAE80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F5562"/>
    <w:multiLevelType w:val="hybridMultilevel"/>
    <w:tmpl w:val="1F5ECE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31626F7"/>
    <w:multiLevelType w:val="hybridMultilevel"/>
    <w:tmpl w:val="78D4B8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F47326"/>
    <w:multiLevelType w:val="hybridMultilevel"/>
    <w:tmpl w:val="3C92FE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E72ECC"/>
    <w:multiLevelType w:val="hybridMultilevel"/>
    <w:tmpl w:val="43C8E0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F0534E"/>
    <w:multiLevelType w:val="hybridMultilevel"/>
    <w:tmpl w:val="29DC43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C83DAD"/>
    <w:multiLevelType w:val="hybridMultilevel"/>
    <w:tmpl w:val="47108A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F502A2"/>
    <w:multiLevelType w:val="multilevel"/>
    <w:tmpl w:val="5A887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1B87584"/>
    <w:multiLevelType w:val="multilevel"/>
    <w:tmpl w:val="3CC27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5F17A85"/>
    <w:multiLevelType w:val="hybridMultilevel"/>
    <w:tmpl w:val="26F6FF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12"/>
  </w:num>
  <w:num w:numId="4">
    <w:abstractNumId w:val="8"/>
  </w:num>
  <w:num w:numId="5">
    <w:abstractNumId w:val="15"/>
  </w:num>
  <w:num w:numId="6">
    <w:abstractNumId w:val="10"/>
  </w:num>
  <w:num w:numId="7">
    <w:abstractNumId w:val="5"/>
  </w:num>
  <w:num w:numId="8">
    <w:abstractNumId w:val="2"/>
  </w:num>
  <w:num w:numId="9">
    <w:abstractNumId w:val="9"/>
  </w:num>
  <w:num w:numId="10">
    <w:abstractNumId w:val="6"/>
  </w:num>
  <w:num w:numId="11">
    <w:abstractNumId w:val="14"/>
  </w:num>
  <w:num w:numId="12">
    <w:abstractNumId w:val="3"/>
  </w:num>
  <w:num w:numId="13">
    <w:abstractNumId w:val="11"/>
  </w:num>
  <w:num w:numId="14">
    <w:abstractNumId w:val="7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C73"/>
    <w:rsid w:val="00025CDF"/>
    <w:rsid w:val="001450BA"/>
    <w:rsid w:val="00145601"/>
    <w:rsid w:val="001E3827"/>
    <w:rsid w:val="00387FC8"/>
    <w:rsid w:val="00474DBF"/>
    <w:rsid w:val="00547127"/>
    <w:rsid w:val="00563F92"/>
    <w:rsid w:val="005D46FE"/>
    <w:rsid w:val="00636B5E"/>
    <w:rsid w:val="00641EA2"/>
    <w:rsid w:val="00696FA3"/>
    <w:rsid w:val="006F79E3"/>
    <w:rsid w:val="007716B4"/>
    <w:rsid w:val="007768E0"/>
    <w:rsid w:val="00870B73"/>
    <w:rsid w:val="00945CD8"/>
    <w:rsid w:val="00977CC0"/>
    <w:rsid w:val="00987F7D"/>
    <w:rsid w:val="00991A20"/>
    <w:rsid w:val="00A96ED0"/>
    <w:rsid w:val="00AA472E"/>
    <w:rsid w:val="00AE75A9"/>
    <w:rsid w:val="00B314AC"/>
    <w:rsid w:val="00B33AAE"/>
    <w:rsid w:val="00B34C73"/>
    <w:rsid w:val="00B572EB"/>
    <w:rsid w:val="00B76E47"/>
    <w:rsid w:val="00C416C9"/>
    <w:rsid w:val="00C81769"/>
    <w:rsid w:val="00CC25F8"/>
    <w:rsid w:val="00CF684D"/>
    <w:rsid w:val="00D45D05"/>
    <w:rsid w:val="00D655CD"/>
    <w:rsid w:val="00DE1A7F"/>
    <w:rsid w:val="00EE6B69"/>
    <w:rsid w:val="00F5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335E7"/>
  <w15:docId w15:val="{33EFF798-7C61-4076-9559-694BF11EF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25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1A7F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AA47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A472E"/>
    <w:rPr>
      <w:b/>
      <w:bCs/>
    </w:rPr>
  </w:style>
  <w:style w:type="character" w:customStyle="1" w:styleId="ds-markdown-html">
    <w:name w:val="ds-markdown-html"/>
    <w:basedOn w:val="a0"/>
    <w:rsid w:val="00AA472E"/>
  </w:style>
  <w:style w:type="character" w:styleId="a4">
    <w:name w:val="Emphasis"/>
    <w:basedOn w:val="a0"/>
    <w:uiPriority w:val="20"/>
    <w:qFormat/>
    <w:rsid w:val="00AA472E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DE1A7F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table" w:styleId="a5">
    <w:name w:val="Table Grid"/>
    <w:basedOn w:val="a1"/>
    <w:uiPriority w:val="39"/>
    <w:rsid w:val="00DE1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link w:val="a7"/>
    <w:uiPriority w:val="34"/>
    <w:qFormat/>
    <w:rsid w:val="00DE1A7F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7">
    <w:name w:val="Абзац списка Знак"/>
    <w:link w:val="a6"/>
    <w:uiPriority w:val="34"/>
    <w:locked/>
    <w:rsid w:val="00DE1A7F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semiHidden/>
    <w:unhideWhenUsed/>
    <w:rsid w:val="00DE1A7F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696F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96FA3"/>
  </w:style>
  <w:style w:type="character" w:customStyle="1" w:styleId="10">
    <w:name w:val="Заголовок 1 Знак"/>
    <w:basedOn w:val="a0"/>
    <w:link w:val="1"/>
    <w:uiPriority w:val="9"/>
    <w:rsid w:val="00CC25F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11">
    <w:name w:val="Сетка таблицы1"/>
    <w:basedOn w:val="a1"/>
    <w:next w:val="a5"/>
    <w:uiPriority w:val="39"/>
    <w:rsid w:val="00CC25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5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53328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83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67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091558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11" w:color="ADB2B8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88465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93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50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166552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11" w:color="ADB2B8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4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ad104@yandex.ru" TargetMode="External"/><Relationship Id="rId13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etsad104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etsad104@yandex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2251C-140F-40F7-B7C7-0F38EAF1C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4760</Words>
  <Characters>27135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HomeNET</cp:lastModifiedBy>
  <cp:revision>9</cp:revision>
  <dcterms:created xsi:type="dcterms:W3CDTF">2026-02-18T10:51:00Z</dcterms:created>
  <dcterms:modified xsi:type="dcterms:W3CDTF">2026-05-15T13:31:00Z</dcterms:modified>
</cp:coreProperties>
</file>