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2F0162">
        <w:rPr>
          <w:b/>
          <w:bCs/>
          <w:noProof/>
          <w:sz w:val="24"/>
          <w:szCs w:val="24"/>
        </w:rPr>
        <w:t>ТО-М/195</w:t>
      </w:r>
    </w:p>
    <w:p w:rsidR="00A05CF6" w:rsidRDefault="00246717" w:rsidP="002F0162">
      <w:pPr>
        <w:jc w:val="center"/>
        <w:rPr>
          <w:b/>
          <w:sz w:val="24"/>
          <w:szCs w:val="24"/>
        </w:rPr>
      </w:pPr>
      <w:r w:rsidRPr="00246717">
        <w:rPr>
          <w:b/>
          <w:sz w:val="24"/>
          <w:szCs w:val="24"/>
        </w:rPr>
        <w:t xml:space="preserve">на оказание </w:t>
      </w:r>
      <w:r w:rsidR="00F50522" w:rsidRPr="00F50522">
        <w:rPr>
          <w:b/>
          <w:sz w:val="24"/>
          <w:szCs w:val="24"/>
        </w:rPr>
        <w:t xml:space="preserve">услуг по техническому обслуживанию </w:t>
      </w:r>
      <w:r w:rsidR="00676391">
        <w:rPr>
          <w:b/>
          <w:sz w:val="24"/>
          <w:szCs w:val="24"/>
        </w:rPr>
        <w:t xml:space="preserve">металлодетектора </w:t>
      </w:r>
      <w:r w:rsidR="007071A4">
        <w:rPr>
          <w:b/>
          <w:sz w:val="24"/>
          <w:szCs w:val="24"/>
        </w:rPr>
        <w:t xml:space="preserve">стационарного арочного </w:t>
      </w:r>
      <w:r w:rsidR="00F50522" w:rsidRPr="00F50522">
        <w:rPr>
          <w:b/>
          <w:sz w:val="24"/>
          <w:szCs w:val="24"/>
        </w:rPr>
        <w:t xml:space="preserve"> </w:t>
      </w:r>
      <w:r w:rsidRPr="00246717">
        <w:rPr>
          <w:b/>
          <w:sz w:val="24"/>
          <w:szCs w:val="24"/>
        </w:rPr>
        <w:t>для</w:t>
      </w:r>
      <w:r w:rsidR="002F0162">
        <w:rPr>
          <w:b/>
          <w:sz w:val="24"/>
          <w:szCs w:val="24"/>
        </w:rPr>
        <w:t xml:space="preserve"> </w:t>
      </w:r>
      <w:r w:rsidR="00D70456" w:rsidRPr="00963033">
        <w:rPr>
          <w:b/>
          <w:sz w:val="24"/>
          <w:szCs w:val="24"/>
        </w:rPr>
        <w:t xml:space="preserve">Государственного бюджетного общеобразовательного учреждения средняя общеобразовательная школа № 195 </w:t>
      </w:r>
      <w:r w:rsidRPr="00246717">
        <w:rPr>
          <w:b/>
          <w:sz w:val="24"/>
          <w:szCs w:val="24"/>
        </w:rPr>
        <w:t>Красногвардейского района Санкт-Петербурга для нужд Санкт-Петербурга в 202</w:t>
      </w:r>
      <w:r w:rsidR="00853B92">
        <w:rPr>
          <w:b/>
          <w:sz w:val="24"/>
          <w:szCs w:val="24"/>
        </w:rPr>
        <w:t>6</w:t>
      </w:r>
      <w:r w:rsidRPr="00246717">
        <w:rPr>
          <w:b/>
          <w:sz w:val="24"/>
          <w:szCs w:val="24"/>
        </w:rPr>
        <w:t xml:space="preserve"> год</w:t>
      </w:r>
      <w:r>
        <w:rPr>
          <w:b/>
          <w:sz w:val="24"/>
          <w:szCs w:val="24"/>
        </w:rPr>
        <w:t>у</w:t>
      </w:r>
    </w:p>
    <w:p w:rsidR="00246717" w:rsidRPr="002E626D" w:rsidRDefault="00246717" w:rsidP="00246717">
      <w:pPr>
        <w:jc w:val="center"/>
        <w:rPr>
          <w:sz w:val="24"/>
          <w:szCs w:val="24"/>
        </w:rPr>
      </w:pPr>
    </w:p>
    <w:p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246717">
        <w:rPr>
          <w:sz w:val="24"/>
          <w:szCs w:val="24"/>
        </w:rPr>
        <w:t xml:space="preserve">  </w:t>
      </w:r>
      <w:r w:rsidR="001B3AC1" w:rsidRPr="002E626D">
        <w:rPr>
          <w:sz w:val="24"/>
          <w:szCs w:val="24"/>
        </w:rPr>
        <w:t>«</w:t>
      </w:r>
      <w:r w:rsidR="00246717">
        <w:rPr>
          <w:sz w:val="24"/>
          <w:szCs w:val="24"/>
        </w:rPr>
        <w:t>_____</w:t>
      </w:r>
      <w:r w:rsidR="001B3AC1" w:rsidRPr="002E626D">
        <w:rPr>
          <w:sz w:val="24"/>
          <w:szCs w:val="24"/>
        </w:rPr>
        <w:t xml:space="preserve">» </w:t>
      </w:r>
      <w:r w:rsidR="00246717">
        <w:rPr>
          <w:sz w:val="24"/>
          <w:szCs w:val="24"/>
        </w:rPr>
        <w:t>_____________</w:t>
      </w:r>
      <w:r w:rsidR="001B3AC1" w:rsidRPr="002E626D">
        <w:rPr>
          <w:sz w:val="24"/>
          <w:szCs w:val="24"/>
        </w:rPr>
        <w:t xml:space="preserve"> 20</w:t>
      </w:r>
      <w:r w:rsidR="001C2495" w:rsidRPr="002E626D">
        <w:rPr>
          <w:sz w:val="24"/>
          <w:szCs w:val="24"/>
        </w:rPr>
        <w:t>2</w:t>
      </w:r>
      <w:r w:rsidR="004B000B">
        <w:rPr>
          <w:sz w:val="24"/>
          <w:szCs w:val="24"/>
        </w:rPr>
        <w:t>6</w:t>
      </w:r>
      <w:r w:rsidRPr="002E626D">
        <w:rPr>
          <w:sz w:val="24"/>
          <w:szCs w:val="24"/>
        </w:rPr>
        <w:t>г.</w:t>
      </w:r>
    </w:p>
    <w:p w:rsidR="004C45F2" w:rsidRPr="002E626D" w:rsidRDefault="004C45F2" w:rsidP="00C5418E">
      <w:pPr>
        <w:jc w:val="both"/>
        <w:rPr>
          <w:sz w:val="24"/>
          <w:szCs w:val="24"/>
        </w:rPr>
      </w:pPr>
    </w:p>
    <w:p w:rsidR="00A770E4" w:rsidRPr="00D86576" w:rsidRDefault="00D70456" w:rsidP="00A770E4">
      <w:pPr>
        <w:ind w:firstLine="567"/>
        <w:jc w:val="both"/>
        <w:rPr>
          <w:sz w:val="24"/>
          <w:szCs w:val="24"/>
        </w:rPr>
      </w:pPr>
      <w:r w:rsidRPr="00D70456">
        <w:rPr>
          <w:b/>
          <w:sz w:val="24"/>
          <w:szCs w:val="24"/>
        </w:rPr>
        <w:t xml:space="preserve">Государственного бюджетного общеобразовательного учреждения средняя общеобразовательная школа № 195 </w:t>
      </w:r>
      <w:r w:rsidR="00A770E4" w:rsidRPr="00D86576">
        <w:rPr>
          <w:b/>
          <w:sz w:val="24"/>
          <w:szCs w:val="24"/>
        </w:rPr>
        <w:t>Красногвардейского района Санкт-Петербурга,</w:t>
      </w:r>
      <w:r w:rsidR="00A770E4" w:rsidRPr="00D86576">
        <w:rPr>
          <w:sz w:val="24"/>
          <w:szCs w:val="24"/>
        </w:rPr>
        <w:t xml:space="preserve"> именуемое в дальнейшем </w:t>
      </w:r>
      <w:r w:rsidR="00A770E4" w:rsidRPr="00D86576">
        <w:rPr>
          <w:b/>
          <w:sz w:val="24"/>
          <w:szCs w:val="24"/>
        </w:rPr>
        <w:t>«Заказчик»</w:t>
      </w:r>
      <w:r w:rsidR="00A770E4" w:rsidRPr="00D86576">
        <w:rPr>
          <w:sz w:val="24"/>
          <w:szCs w:val="24"/>
        </w:rPr>
        <w:t xml:space="preserve">, в </w:t>
      </w:r>
      <w:r w:rsidR="008B2CCF">
        <w:rPr>
          <w:sz w:val="24"/>
          <w:szCs w:val="24"/>
        </w:rPr>
        <w:t xml:space="preserve">лице </w:t>
      </w:r>
      <w:r w:rsidRPr="00CF33F7">
        <w:rPr>
          <w:sz w:val="24"/>
          <w:szCs w:val="24"/>
        </w:rPr>
        <w:t xml:space="preserve">директора </w:t>
      </w:r>
      <w:r w:rsidR="008B2CCF">
        <w:rPr>
          <w:sz w:val="24"/>
          <w:szCs w:val="24"/>
        </w:rPr>
        <w:t>Титенко П.А</w:t>
      </w:r>
      <w:r>
        <w:rPr>
          <w:sz w:val="24"/>
          <w:szCs w:val="24"/>
        </w:rPr>
        <w:t>.</w:t>
      </w:r>
      <w:r w:rsidR="00A770E4" w:rsidRPr="00D86576">
        <w:rPr>
          <w:sz w:val="24"/>
          <w:szCs w:val="24"/>
        </w:rPr>
        <w:t>,</w:t>
      </w:r>
      <w:r w:rsidR="00A770E4">
        <w:rPr>
          <w:sz w:val="24"/>
          <w:szCs w:val="24"/>
        </w:rPr>
        <w:t xml:space="preserve"> </w:t>
      </w:r>
      <w:r w:rsidR="004619DD">
        <w:rPr>
          <w:sz w:val="24"/>
          <w:szCs w:val="24"/>
        </w:rPr>
        <w:t xml:space="preserve">действующего на основании </w:t>
      </w:r>
      <w:r w:rsidR="00F22F31">
        <w:rPr>
          <w:sz w:val="24"/>
          <w:szCs w:val="24"/>
        </w:rPr>
        <w:t>Устава</w:t>
      </w:r>
      <w:r w:rsidR="004619DD">
        <w:rPr>
          <w:sz w:val="24"/>
          <w:szCs w:val="24"/>
        </w:rPr>
        <w:t xml:space="preserve"> </w:t>
      </w:r>
      <w:r w:rsidR="00A770E4" w:rsidRPr="00D86576">
        <w:rPr>
          <w:sz w:val="24"/>
          <w:szCs w:val="24"/>
        </w:rPr>
        <w:t xml:space="preserve">, с одной стороны и </w:t>
      </w:r>
    </w:p>
    <w:p w:rsidR="00A770E4" w:rsidRPr="00D86576" w:rsidRDefault="00246717" w:rsidP="00A770E4">
      <w:pPr>
        <w:ind w:firstLine="567"/>
        <w:jc w:val="both"/>
        <w:rPr>
          <w:b/>
          <w:sz w:val="24"/>
          <w:szCs w:val="24"/>
        </w:rPr>
      </w:pPr>
      <w:r>
        <w:rPr>
          <w:sz w:val="23"/>
          <w:szCs w:val="23"/>
        </w:rPr>
        <w:t>______________________________</w:t>
      </w:r>
      <w:r w:rsidR="004D6AE9" w:rsidRPr="00C22A99">
        <w:rPr>
          <w:sz w:val="23"/>
          <w:szCs w:val="23"/>
        </w:rPr>
        <w:t xml:space="preserve">, именуемое в дальнейшем «Исполнитель», в лице </w:t>
      </w:r>
      <w:r>
        <w:rPr>
          <w:sz w:val="23"/>
          <w:szCs w:val="23"/>
        </w:rPr>
        <w:t>___________________________________________</w:t>
      </w:r>
      <w:r w:rsidR="004D6AE9" w:rsidRPr="00C22A99">
        <w:rPr>
          <w:sz w:val="23"/>
          <w:szCs w:val="23"/>
        </w:rPr>
        <w:t xml:space="preserve">, действующего на основании </w:t>
      </w:r>
      <w:r>
        <w:rPr>
          <w:sz w:val="23"/>
          <w:szCs w:val="23"/>
        </w:rPr>
        <w:t>__________</w:t>
      </w:r>
      <w:r w:rsidR="004D6AE9" w:rsidRPr="00C22A99">
        <w:rPr>
          <w:sz w:val="23"/>
          <w:szCs w:val="23"/>
        </w:rPr>
        <w:t>, с другой стороны</w:t>
      </w:r>
      <w:r w:rsidR="00A770E4" w:rsidRPr="00D86576">
        <w:rPr>
          <w:sz w:val="24"/>
          <w:szCs w:val="24"/>
        </w:rPr>
        <w:t xml:space="preserve">, совместно именуемые в дальнейшем </w:t>
      </w:r>
      <w:r w:rsidR="00A770E4" w:rsidRPr="00D86576">
        <w:rPr>
          <w:b/>
          <w:sz w:val="24"/>
          <w:szCs w:val="24"/>
        </w:rPr>
        <w:t>«Стороны»</w:t>
      </w:r>
      <w:r w:rsidR="00A770E4" w:rsidRPr="00D86576">
        <w:rPr>
          <w:sz w:val="24"/>
          <w:szCs w:val="24"/>
        </w:rPr>
        <w:t>, заключили настоящий контракт (далее - Контракт) о нижеследующем:</w:t>
      </w:r>
    </w:p>
    <w:p w:rsidR="00460D70" w:rsidRPr="002E626D" w:rsidRDefault="00460D70" w:rsidP="00C5418E">
      <w:pPr>
        <w:ind w:firstLine="567"/>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w:t>
      </w:r>
      <w:r w:rsidR="00F50522" w:rsidRPr="00F50522">
        <w:rPr>
          <w:sz w:val="24"/>
          <w:szCs w:val="24"/>
        </w:rPr>
        <w:t xml:space="preserve">оказание услуг по </w:t>
      </w:r>
      <w:r w:rsidR="007071A4" w:rsidRPr="007071A4">
        <w:rPr>
          <w:sz w:val="24"/>
          <w:szCs w:val="24"/>
        </w:rPr>
        <w:t xml:space="preserve"> техническому обслуживанию </w:t>
      </w:r>
      <w:r w:rsidR="00676391" w:rsidRPr="007071A4">
        <w:rPr>
          <w:sz w:val="24"/>
          <w:szCs w:val="24"/>
        </w:rPr>
        <w:t xml:space="preserve">металлодетектора </w:t>
      </w:r>
      <w:r w:rsidR="007071A4" w:rsidRPr="007071A4">
        <w:rPr>
          <w:sz w:val="24"/>
          <w:szCs w:val="24"/>
        </w:rPr>
        <w:t xml:space="preserve">стационарного арочного  </w:t>
      </w:r>
      <w:r w:rsidR="00A05CF6" w:rsidRPr="00BF6CEE">
        <w:rPr>
          <w:sz w:val="24"/>
          <w:szCs w:val="24"/>
        </w:rPr>
        <w:t xml:space="preserve">в </w:t>
      </w:r>
      <w:r w:rsidR="00246717" w:rsidRPr="00246717">
        <w:rPr>
          <w:sz w:val="24"/>
          <w:szCs w:val="24"/>
        </w:rPr>
        <w:t>Государственно</w:t>
      </w:r>
      <w:r w:rsidR="00FF2DB6">
        <w:rPr>
          <w:sz w:val="24"/>
          <w:szCs w:val="24"/>
        </w:rPr>
        <w:t>го</w:t>
      </w:r>
      <w:r w:rsidR="00246717" w:rsidRPr="00246717">
        <w:rPr>
          <w:sz w:val="24"/>
          <w:szCs w:val="24"/>
        </w:rPr>
        <w:t xml:space="preserve"> бюджетно</w:t>
      </w:r>
      <w:r w:rsidR="00FF2DB6">
        <w:rPr>
          <w:sz w:val="24"/>
          <w:szCs w:val="24"/>
        </w:rPr>
        <w:t>го общеобразовательного учреждения средняя общеобразовательная школа № 195</w:t>
      </w:r>
      <w:r w:rsidR="00246717" w:rsidRPr="00246717">
        <w:rPr>
          <w:sz w:val="24"/>
          <w:szCs w:val="24"/>
        </w:rPr>
        <w:t xml:space="preserve"> </w:t>
      </w:r>
      <w:r w:rsidR="00A05CF6" w:rsidRPr="00BF6CEE">
        <w:rPr>
          <w:sz w:val="24"/>
          <w:szCs w:val="24"/>
        </w:rPr>
        <w:t xml:space="preserve">Красногвардейского района Санкт-Петербурга для </w:t>
      </w:r>
      <w:r w:rsidR="00143267" w:rsidRPr="00BF6CEE">
        <w:rPr>
          <w:sz w:val="24"/>
          <w:szCs w:val="24"/>
        </w:rPr>
        <w:t xml:space="preserve">нужд </w:t>
      </w:r>
      <w:r w:rsidR="0072783C" w:rsidRPr="00BF6CEE">
        <w:rPr>
          <w:sz w:val="24"/>
          <w:szCs w:val="24"/>
        </w:rPr>
        <w:t xml:space="preserve">Санкт-Петербурга в </w:t>
      </w:r>
      <w:r w:rsidR="00853B92">
        <w:rPr>
          <w:b/>
          <w:sz w:val="24"/>
          <w:szCs w:val="24"/>
        </w:rPr>
        <w:t>2026</w:t>
      </w:r>
      <w:r w:rsidR="00A016B6">
        <w:rPr>
          <w:b/>
          <w:sz w:val="24"/>
          <w:szCs w:val="24"/>
        </w:rPr>
        <w:t xml:space="preserve"> году</w:t>
      </w:r>
      <w:r w:rsidR="00E4658F" w:rsidRPr="00BF6CEE">
        <w:rPr>
          <w:sz w:val="24"/>
          <w:szCs w:val="24"/>
        </w:rPr>
        <w:t xml:space="preserve">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E626D" w:rsidRDefault="007C203E" w:rsidP="00C5418E">
      <w:pPr>
        <w:pStyle w:val="24"/>
        <w:tabs>
          <w:tab w:val="clear" w:pos="360"/>
          <w:tab w:val="left" w:pos="1080"/>
        </w:tabs>
        <w:ind w:left="0" w:firstLine="567"/>
        <w:jc w:val="both"/>
        <w:rPr>
          <w:sz w:val="24"/>
          <w:szCs w:val="24"/>
        </w:rPr>
      </w:pPr>
      <w:r w:rsidRPr="002E626D">
        <w:rPr>
          <w:sz w:val="24"/>
          <w:szCs w:val="24"/>
        </w:rPr>
        <w:t>1.3. Идентификационный код закупки (</w:t>
      </w:r>
      <w:r w:rsidRPr="0097456E">
        <w:rPr>
          <w:sz w:val="24"/>
          <w:szCs w:val="24"/>
        </w:rPr>
        <w:t>ИКЗ</w:t>
      </w:r>
      <w:r w:rsidR="00D70456">
        <w:rPr>
          <w:sz w:val="24"/>
          <w:szCs w:val="24"/>
        </w:rPr>
        <w:t>)</w:t>
      </w:r>
      <w:r w:rsidR="004619DD" w:rsidRPr="004619DD">
        <w:t xml:space="preserve"> </w:t>
      </w:r>
      <w:r w:rsidR="00853B92" w:rsidRPr="00853B92">
        <w:rPr>
          <w:sz w:val="24"/>
          <w:szCs w:val="24"/>
        </w:rPr>
        <w:t>262780604432778060100100020000000244</w:t>
      </w:r>
      <w:r w:rsidR="0097456E" w:rsidRPr="0097456E">
        <w:rPr>
          <w:sz w:val="24"/>
          <w:szCs w:val="24"/>
        </w:rPr>
        <w:t>.</w:t>
      </w:r>
    </w:p>
    <w:p w:rsidR="009F7960" w:rsidRDefault="009F7960" w:rsidP="00C5418E">
      <w:pPr>
        <w:ind w:firstLine="567"/>
        <w:jc w:val="center"/>
        <w:rPr>
          <w:sz w:val="24"/>
          <w:szCs w:val="24"/>
        </w:rPr>
      </w:pPr>
    </w:p>
    <w:p w:rsidR="00FF2DB6" w:rsidRPr="002E626D" w:rsidRDefault="00FF2DB6" w:rsidP="00C5418E">
      <w:pPr>
        <w:ind w:firstLine="567"/>
        <w:jc w:val="center"/>
        <w:rPr>
          <w:sz w:val="24"/>
          <w:szCs w:val="24"/>
        </w:rPr>
      </w:pPr>
    </w:p>
    <w:p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853B92">
        <w:rPr>
          <w:sz w:val="24"/>
          <w:szCs w:val="24"/>
        </w:rPr>
        <w:t>действует по «</w:t>
      </w:r>
      <w:r w:rsidR="002F0162">
        <w:rPr>
          <w:sz w:val="24"/>
          <w:szCs w:val="24"/>
        </w:rPr>
        <w:t>31</w:t>
      </w:r>
      <w:r w:rsidR="002D1E1F" w:rsidRPr="002E626D">
        <w:rPr>
          <w:sz w:val="24"/>
          <w:szCs w:val="24"/>
        </w:rPr>
        <w:t xml:space="preserve">» </w:t>
      </w:r>
      <w:r w:rsidR="00A016B6">
        <w:rPr>
          <w:sz w:val="24"/>
          <w:szCs w:val="24"/>
        </w:rPr>
        <w:t>декабря</w:t>
      </w:r>
      <w:r w:rsidR="002D1E1F" w:rsidRPr="002E626D">
        <w:rPr>
          <w:sz w:val="24"/>
          <w:szCs w:val="24"/>
        </w:rPr>
        <w:t xml:space="preserve"> 202</w:t>
      </w:r>
      <w:r w:rsidR="00853B92">
        <w:rPr>
          <w:sz w:val="24"/>
          <w:szCs w:val="24"/>
        </w:rPr>
        <w:t>6</w:t>
      </w:r>
      <w:r w:rsidR="002D1E1F" w:rsidRPr="002E626D">
        <w:rPr>
          <w:sz w:val="24"/>
          <w:szCs w:val="24"/>
        </w:rPr>
        <w:t xml:space="preserve"> года.</w:t>
      </w:r>
      <w:r w:rsidRPr="002E626D">
        <w:rPr>
          <w:sz w:val="24"/>
          <w:szCs w:val="24"/>
        </w:rPr>
        <w:t xml:space="preserve"> </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B0454A" w:rsidRDefault="002959CA" w:rsidP="00FB416D">
      <w:pPr>
        <w:pStyle w:val="af3"/>
        <w:spacing w:after="0" w:line="240" w:lineRule="auto"/>
        <w:ind w:firstLine="567"/>
        <w:jc w:val="both"/>
        <w:rPr>
          <w:rFonts w:ascii="Times New Roman" w:hAnsi="Times New Roman"/>
          <w:sz w:val="24"/>
          <w:szCs w:val="24"/>
          <w:lang w:val="ru-RU" w:eastAsia="ru-RU"/>
        </w:rPr>
      </w:pPr>
      <w:r w:rsidRPr="002959CA">
        <w:rPr>
          <w:rFonts w:ascii="Times New Roman" w:hAnsi="Times New Roman"/>
          <w:sz w:val="24"/>
          <w:szCs w:val="24"/>
          <w:lang w:val="ru-RU"/>
        </w:rPr>
        <w:t>2.4. Место оказания Услуг</w:t>
      </w:r>
      <w:r w:rsidR="00B0454A">
        <w:rPr>
          <w:rFonts w:ascii="Times New Roman" w:hAnsi="Times New Roman"/>
          <w:sz w:val="24"/>
          <w:szCs w:val="24"/>
          <w:lang w:val="ru-RU"/>
        </w:rPr>
        <w:t>:</w:t>
      </w:r>
      <w:r w:rsidRPr="002959CA">
        <w:rPr>
          <w:rFonts w:ascii="Times New Roman" w:hAnsi="Times New Roman"/>
          <w:sz w:val="24"/>
          <w:szCs w:val="24"/>
          <w:lang w:val="ru-RU"/>
        </w:rPr>
        <w:t xml:space="preserve"> </w:t>
      </w:r>
      <w:r w:rsidR="00D70456" w:rsidRPr="00D70456">
        <w:rPr>
          <w:rFonts w:ascii="Times New Roman" w:hAnsi="Times New Roman"/>
          <w:sz w:val="24"/>
          <w:szCs w:val="24"/>
          <w:lang w:val="ru-RU" w:eastAsia="ru-RU"/>
        </w:rPr>
        <w:t>195030, Санкт-Петербург, пр.</w:t>
      </w:r>
      <w:r w:rsidR="00382046">
        <w:rPr>
          <w:rFonts w:ascii="Times New Roman" w:hAnsi="Times New Roman"/>
          <w:sz w:val="24"/>
          <w:szCs w:val="24"/>
          <w:lang w:val="ru-RU" w:eastAsia="ru-RU"/>
        </w:rPr>
        <w:t xml:space="preserve"> </w:t>
      </w:r>
      <w:r w:rsidR="00D70456" w:rsidRPr="00D70456">
        <w:rPr>
          <w:rFonts w:ascii="Times New Roman" w:hAnsi="Times New Roman"/>
          <w:sz w:val="24"/>
          <w:szCs w:val="24"/>
          <w:lang w:val="ru-RU" w:eastAsia="ru-RU"/>
        </w:rPr>
        <w:t>Энтузиастов, д 47, корп.2</w:t>
      </w:r>
      <w:r w:rsidR="007722EA">
        <w:rPr>
          <w:rFonts w:ascii="Times New Roman" w:hAnsi="Times New Roman"/>
          <w:sz w:val="24"/>
          <w:szCs w:val="24"/>
          <w:lang w:val="ru-RU" w:eastAsia="ru-RU"/>
        </w:rPr>
        <w:t>, лит. А</w:t>
      </w:r>
      <w:r w:rsidR="00B0454A" w:rsidRPr="00B0454A">
        <w:rPr>
          <w:rFonts w:ascii="Times New Roman" w:hAnsi="Times New Roman"/>
          <w:sz w:val="24"/>
          <w:szCs w:val="24"/>
          <w:lang w:val="ru-RU" w:eastAsia="ru-RU"/>
        </w:rPr>
        <w:t xml:space="preserve"> (далее – Объект).</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p>
    <w:p w:rsidR="00460D70" w:rsidRPr="002E626D" w:rsidRDefault="00460D70" w:rsidP="00FB416D">
      <w:pPr>
        <w:ind w:firstLine="567"/>
        <w:jc w:val="both"/>
        <w:rPr>
          <w:bCs/>
          <w:sz w:val="24"/>
          <w:szCs w:val="24"/>
        </w:rPr>
      </w:pPr>
      <w:r w:rsidRPr="002E626D">
        <w:rPr>
          <w:iCs/>
          <w:sz w:val="24"/>
          <w:szCs w:val="24"/>
        </w:rPr>
        <w:t xml:space="preserve">Начало </w:t>
      </w:r>
      <w:r w:rsidRPr="002E626D">
        <w:rPr>
          <w:sz w:val="24"/>
          <w:szCs w:val="24"/>
        </w:rPr>
        <w:t>оказания Услуг:</w:t>
      </w:r>
      <w:r w:rsidR="00E353ED" w:rsidRPr="002E626D">
        <w:rPr>
          <w:sz w:val="24"/>
          <w:szCs w:val="24"/>
        </w:rPr>
        <w:t xml:space="preserve"> </w:t>
      </w:r>
      <w:r w:rsidR="00A44746" w:rsidRPr="00344BEC">
        <w:rPr>
          <w:iCs/>
          <w:sz w:val="24"/>
          <w:szCs w:val="24"/>
        </w:rPr>
        <w:t xml:space="preserve">с момента </w:t>
      </w:r>
      <w:r w:rsidR="00853B92">
        <w:rPr>
          <w:iCs/>
          <w:sz w:val="24"/>
          <w:szCs w:val="24"/>
        </w:rPr>
        <w:t>заключения контракта</w:t>
      </w:r>
      <w:r w:rsidR="00A44746" w:rsidRPr="00344BEC">
        <w:rPr>
          <w:bCs/>
          <w:sz w:val="24"/>
          <w:szCs w:val="24"/>
        </w:rPr>
        <w:t>.</w:t>
      </w:r>
      <w:bookmarkStart w:id="0" w:name="_GoBack"/>
      <w:bookmarkEnd w:id="0"/>
    </w:p>
    <w:p w:rsidR="00460D70" w:rsidRPr="002E626D" w:rsidRDefault="0097554C" w:rsidP="00FB416D">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Окончание оказания Услуг: «</w:t>
      </w:r>
      <w:r w:rsidR="002F0162">
        <w:rPr>
          <w:rFonts w:ascii="Times New Roman" w:hAnsi="Times New Roman" w:cs="Times New Roman"/>
          <w:bCs/>
          <w:sz w:val="24"/>
          <w:szCs w:val="24"/>
        </w:rPr>
        <w:t>15</w:t>
      </w:r>
      <w:r w:rsidRPr="002E626D">
        <w:rPr>
          <w:rFonts w:ascii="Times New Roman" w:hAnsi="Times New Roman" w:cs="Times New Roman"/>
          <w:bCs/>
          <w:sz w:val="24"/>
          <w:szCs w:val="24"/>
        </w:rPr>
        <w:t>» декабря 202</w:t>
      </w:r>
      <w:r w:rsidR="00853B92">
        <w:rPr>
          <w:rFonts w:ascii="Times New Roman" w:hAnsi="Times New Roman" w:cs="Times New Roman"/>
          <w:bCs/>
          <w:sz w:val="24"/>
          <w:szCs w:val="24"/>
        </w:rPr>
        <w:t>6</w:t>
      </w:r>
      <w:r w:rsidRPr="002E626D">
        <w:rPr>
          <w:rFonts w:ascii="Times New Roman" w:hAnsi="Times New Roman" w:cs="Times New Roman"/>
          <w:bCs/>
          <w:sz w:val="24"/>
          <w:szCs w:val="24"/>
        </w:rPr>
        <w:t>г.</w:t>
      </w:r>
      <w:r w:rsidR="00460D70" w:rsidRPr="002E626D">
        <w:rPr>
          <w:rFonts w:ascii="Times New Roman" w:hAnsi="Times New Roman" w:cs="Times New Roman"/>
          <w:bCs/>
          <w:sz w:val="24"/>
          <w:szCs w:val="24"/>
        </w:rPr>
        <w:t xml:space="preserve"> </w:t>
      </w:r>
    </w:p>
    <w:p w:rsidR="00460D70" w:rsidRPr="002E626D" w:rsidRDefault="003E7AFA" w:rsidP="00C5418E">
      <w:pPr>
        <w:ind w:firstLine="567"/>
        <w:jc w:val="both"/>
        <w:rPr>
          <w:sz w:val="24"/>
          <w:szCs w:val="24"/>
        </w:rPr>
      </w:pPr>
      <w:r>
        <w:rPr>
          <w:sz w:val="24"/>
          <w:szCs w:val="24"/>
        </w:rPr>
        <w:t xml:space="preserve">Периодичность оказания Услуг: </w:t>
      </w:r>
      <w:r w:rsidR="00676391" w:rsidRPr="00676391">
        <w:rPr>
          <w:sz w:val="24"/>
          <w:szCs w:val="24"/>
        </w:rPr>
        <w:t>услуг</w:t>
      </w:r>
      <w:r w:rsidR="00676391">
        <w:rPr>
          <w:sz w:val="24"/>
          <w:szCs w:val="24"/>
        </w:rPr>
        <w:t>и</w:t>
      </w:r>
      <w:r w:rsidR="00676391" w:rsidRPr="00676391">
        <w:rPr>
          <w:sz w:val="24"/>
          <w:szCs w:val="24"/>
        </w:rPr>
        <w:t xml:space="preserve"> по  техническому обслуживанию металлодетектора стационарного арочного</w:t>
      </w:r>
      <w:r w:rsidR="00676391">
        <w:rPr>
          <w:sz w:val="24"/>
          <w:szCs w:val="24"/>
        </w:rPr>
        <w:t xml:space="preserve"> оказываются ежемесячно</w:t>
      </w:r>
      <w:r w:rsidR="00676391" w:rsidRPr="00676391">
        <w:rPr>
          <w:sz w:val="24"/>
          <w:szCs w:val="24"/>
        </w:rPr>
        <w:t xml:space="preserve"> </w:t>
      </w:r>
      <w:r w:rsidR="00A44746" w:rsidRPr="002E626D">
        <w:rPr>
          <w:sz w:val="24"/>
          <w:szCs w:val="24"/>
        </w:rPr>
        <w:t>в т</w:t>
      </w:r>
      <w:r w:rsidR="00F50522">
        <w:rPr>
          <w:sz w:val="24"/>
          <w:szCs w:val="24"/>
        </w:rPr>
        <w:t>ечение срока действия Контракта.</w:t>
      </w:r>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0D03D8" w:rsidRDefault="000D03D8" w:rsidP="00C5418E">
      <w:pPr>
        <w:pStyle w:val="af3"/>
        <w:spacing w:after="0" w:line="240" w:lineRule="auto"/>
        <w:ind w:firstLine="567"/>
        <w:jc w:val="both"/>
        <w:rPr>
          <w:rFonts w:ascii="Times New Roman" w:hAnsi="Times New Roman"/>
          <w:sz w:val="24"/>
          <w:szCs w:val="24"/>
          <w:lang w:val="ru-RU" w:eastAsia="ru-RU"/>
        </w:rPr>
      </w:pPr>
      <w:r w:rsidRPr="000D03D8">
        <w:rPr>
          <w:rFonts w:ascii="Times New Roman" w:hAnsi="Times New Roman"/>
          <w:sz w:val="24"/>
          <w:szCs w:val="24"/>
          <w:lang w:val="ru-RU" w:eastAsia="ru-RU"/>
        </w:rPr>
        <w:t xml:space="preserve">3.1. Цена по настоящему Контракту составляет </w:t>
      </w:r>
      <w:r w:rsidR="00246717">
        <w:rPr>
          <w:rFonts w:ascii="Times New Roman" w:hAnsi="Times New Roman"/>
          <w:sz w:val="24"/>
          <w:szCs w:val="24"/>
          <w:lang w:val="ru-RU" w:eastAsia="ru-RU"/>
        </w:rPr>
        <w:t>________</w:t>
      </w:r>
      <w:r w:rsidR="004D6AE9" w:rsidRPr="004D6AE9">
        <w:rPr>
          <w:rFonts w:ascii="Times New Roman" w:hAnsi="Times New Roman"/>
          <w:sz w:val="24"/>
          <w:szCs w:val="24"/>
          <w:lang w:val="ru-RU" w:eastAsia="ru-RU"/>
        </w:rPr>
        <w:t xml:space="preserve"> руб. (</w:t>
      </w:r>
      <w:r w:rsidR="00246717">
        <w:rPr>
          <w:rFonts w:ascii="Times New Roman" w:hAnsi="Times New Roman"/>
          <w:sz w:val="24"/>
          <w:szCs w:val="24"/>
          <w:lang w:val="ru-RU" w:eastAsia="ru-RU"/>
        </w:rPr>
        <w:t>___________</w:t>
      </w:r>
      <w:r w:rsidR="004D6AE9" w:rsidRPr="004D6AE9">
        <w:rPr>
          <w:rFonts w:ascii="Times New Roman" w:hAnsi="Times New Roman"/>
          <w:sz w:val="24"/>
          <w:szCs w:val="24"/>
          <w:lang w:val="ru-RU" w:eastAsia="ru-RU"/>
        </w:rPr>
        <w:t xml:space="preserve"> рубля </w:t>
      </w:r>
      <w:r w:rsidR="00246717">
        <w:rPr>
          <w:rFonts w:ascii="Times New Roman" w:hAnsi="Times New Roman"/>
          <w:sz w:val="24"/>
          <w:szCs w:val="24"/>
          <w:lang w:val="ru-RU" w:eastAsia="ru-RU"/>
        </w:rPr>
        <w:t>____________</w:t>
      </w:r>
      <w:r w:rsidR="004D6AE9" w:rsidRPr="004D6AE9">
        <w:rPr>
          <w:rFonts w:ascii="Times New Roman" w:hAnsi="Times New Roman"/>
          <w:sz w:val="24"/>
          <w:szCs w:val="24"/>
          <w:lang w:val="ru-RU" w:eastAsia="ru-RU"/>
        </w:rPr>
        <w:t>копеек)</w:t>
      </w:r>
      <w:r w:rsidR="004D6AE9">
        <w:rPr>
          <w:rFonts w:ascii="Times New Roman" w:hAnsi="Times New Roman"/>
          <w:sz w:val="24"/>
          <w:szCs w:val="24"/>
          <w:lang w:val="ru-RU" w:eastAsia="ru-RU"/>
        </w:rPr>
        <w:t>, НДС не облагается</w:t>
      </w:r>
      <w:r w:rsidRPr="000D03D8">
        <w:rPr>
          <w:rFonts w:ascii="Times New Roman" w:hAnsi="Times New Roman"/>
          <w:sz w:val="24"/>
          <w:szCs w:val="24"/>
          <w:lang w:val="ru-RU" w:eastAsia="ru-RU"/>
        </w:rPr>
        <w:t xml:space="preserve"> и определяется согласно Приложению № 1 к настоящему Контракту.</w:t>
      </w:r>
    </w:p>
    <w:p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lastRenderedPageBreak/>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 xml:space="preserve">акта сдачи-приемки </w:t>
      </w:r>
      <w:r w:rsidR="00D10905">
        <w:rPr>
          <w:iCs/>
          <w:sz w:val="24"/>
          <w:szCs w:val="24"/>
        </w:rPr>
        <w:t xml:space="preserve"> оказанных </w:t>
      </w:r>
      <w:r w:rsidRPr="002E626D">
        <w:rPr>
          <w:iCs/>
          <w:sz w:val="24"/>
          <w:szCs w:val="24"/>
        </w:rPr>
        <w:t xml:space="preserve">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E626D" w:rsidRDefault="00A80CD8" w:rsidP="00C5418E">
      <w:pPr>
        <w:ind w:firstLine="567"/>
        <w:jc w:val="both"/>
        <w:rPr>
          <w:iCs/>
          <w:sz w:val="24"/>
          <w:szCs w:val="24"/>
        </w:rPr>
      </w:pPr>
      <w:r>
        <w:rPr>
          <w:sz w:val="24"/>
          <w:szCs w:val="24"/>
        </w:rPr>
        <w:t>Выплата неустойки</w:t>
      </w:r>
      <w:r w:rsidR="007C203E" w:rsidRPr="002E626D">
        <w:rPr>
          <w:sz w:val="24"/>
          <w:szCs w:val="24"/>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w:t>
      </w:r>
      <w:r w:rsidRPr="002E626D">
        <w:rPr>
          <w:bCs/>
          <w:sz w:val="24"/>
          <w:szCs w:val="24"/>
        </w:rPr>
        <w:lastRenderedPageBreak/>
        <w:t>выполнения условий Контракта.</w:t>
      </w:r>
    </w:p>
    <w:p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E626D" w:rsidRDefault="007C203E" w:rsidP="00C5418E">
      <w:pPr>
        <w:ind w:firstLine="567"/>
        <w:jc w:val="both"/>
        <w:rPr>
          <w:bCs/>
          <w:sz w:val="24"/>
          <w:szCs w:val="24"/>
        </w:rPr>
      </w:pPr>
    </w:p>
    <w:p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rsidR="00E776B0" w:rsidRPr="002E626D" w:rsidRDefault="00E776B0" w:rsidP="00C5418E">
      <w:pPr>
        <w:ind w:firstLine="567"/>
        <w:jc w:val="both"/>
        <w:rPr>
          <w:sz w:val="24"/>
          <w:szCs w:val="24"/>
        </w:rPr>
      </w:pPr>
    </w:p>
    <w:p w:rsidR="007C203E" w:rsidRPr="002E626D" w:rsidRDefault="007C203E" w:rsidP="00C5418E">
      <w:pPr>
        <w:ind w:firstLine="567"/>
        <w:jc w:val="both"/>
        <w:rPr>
          <w:i/>
          <w:sz w:val="24"/>
          <w:szCs w:val="24"/>
        </w:rPr>
      </w:pPr>
      <w:r w:rsidRPr="002E626D">
        <w:rPr>
          <w:i/>
          <w:sz w:val="24"/>
          <w:szCs w:val="24"/>
        </w:rPr>
        <w:t>4.3. Заказчик имеет право:</w:t>
      </w:r>
    </w:p>
    <w:p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E626D" w:rsidRDefault="007C203E" w:rsidP="00C5418E">
      <w:pPr>
        <w:ind w:firstLine="567"/>
        <w:jc w:val="both"/>
        <w:rPr>
          <w:i/>
          <w:sz w:val="24"/>
          <w:szCs w:val="24"/>
        </w:rPr>
      </w:pPr>
      <w:r w:rsidRPr="002E626D">
        <w:rPr>
          <w:i/>
          <w:sz w:val="24"/>
          <w:szCs w:val="24"/>
        </w:rPr>
        <w:t>4.4. Исполнитель имеет право:</w:t>
      </w:r>
    </w:p>
    <w:p w:rsidR="007C203E" w:rsidRPr="002E626D" w:rsidRDefault="007C203E" w:rsidP="00C5418E">
      <w:pPr>
        <w:ind w:firstLine="567"/>
        <w:jc w:val="both"/>
        <w:rPr>
          <w:sz w:val="24"/>
          <w:szCs w:val="24"/>
        </w:rPr>
      </w:pPr>
      <w:r w:rsidRPr="002E626D">
        <w:rPr>
          <w:sz w:val="24"/>
          <w:szCs w:val="24"/>
        </w:rPr>
        <w:lastRenderedPageBreak/>
        <w:t>4.4.1. Требовать оплаты за оказанные Услуги в случае исполнения обязательств в соответ</w:t>
      </w:r>
      <w:r w:rsidR="00A80CD8">
        <w:rPr>
          <w:sz w:val="24"/>
          <w:szCs w:val="24"/>
        </w:rPr>
        <w:t xml:space="preserve">ствии с актом (-ами) </w:t>
      </w:r>
      <w:r w:rsidRPr="002E626D">
        <w:rPr>
          <w:sz w:val="24"/>
          <w:szCs w:val="24"/>
        </w:rPr>
        <w:t>оказанных Услуг, подписанным 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w:t>
      </w:r>
      <w:r w:rsidR="00FD1BD2" w:rsidRPr="002E626D">
        <w:rPr>
          <w:sz w:val="24"/>
          <w:szCs w:val="24"/>
        </w:rPr>
        <w:lastRenderedPageBreak/>
        <w:t>установленные сроки выявленных Заказчиком недоделок не освобождает его от уплаты неустойки.</w:t>
      </w:r>
    </w:p>
    <w:p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2E626D">
        <w:rPr>
          <w:rFonts w:eastAsia="Calibri"/>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w:t>
      </w:r>
      <w:r w:rsidR="00A80CD8">
        <w:rPr>
          <w:sz w:val="24"/>
          <w:szCs w:val="24"/>
          <w:lang w:eastAsia="ar-SA"/>
        </w:rPr>
        <w:t xml:space="preserve">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80CD8">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 xml:space="preserve">может быть расторгнут по соглашению сторон, по решению </w:t>
      </w:r>
      <w:r w:rsidRPr="002E626D">
        <w:rPr>
          <w:rFonts w:eastAsia="Calibri"/>
          <w:sz w:val="24"/>
          <w:szCs w:val="24"/>
        </w:rPr>
        <w:lastRenderedPageBreak/>
        <w:t>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lastRenderedPageBreak/>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A41EEF" w:rsidRPr="002E626D" w:rsidRDefault="00A41EEF" w:rsidP="00A41EEF">
      <w:pPr>
        <w:ind w:firstLine="426"/>
        <w:jc w:val="both"/>
        <w:rPr>
          <w:i/>
          <w:sz w:val="24"/>
          <w:szCs w:val="24"/>
        </w:rPr>
      </w:pPr>
      <w:r w:rsidRPr="002E626D">
        <w:rPr>
          <w:sz w:val="24"/>
          <w:szCs w:val="24"/>
        </w:rPr>
        <w:t>11.2. Приложение №2: «</w:t>
      </w:r>
      <w:r w:rsidRPr="0097456E">
        <w:rPr>
          <w:color w:val="000000" w:themeColor="text1"/>
          <w:sz w:val="24"/>
          <w:szCs w:val="24"/>
        </w:rPr>
        <w:t>Перечень услуг</w:t>
      </w:r>
      <w:r w:rsidR="00F11D19" w:rsidRPr="0097456E">
        <w:rPr>
          <w:color w:val="000000" w:themeColor="text1"/>
          <w:sz w:val="24"/>
          <w:szCs w:val="24"/>
        </w:rPr>
        <w:t xml:space="preserve"> по</w:t>
      </w:r>
      <w:r w:rsidR="00AC35F4" w:rsidRPr="0097456E">
        <w:rPr>
          <w:color w:val="000000" w:themeColor="text1"/>
          <w:sz w:val="24"/>
          <w:szCs w:val="24"/>
        </w:rPr>
        <w:t xml:space="preserve"> профилактической </w:t>
      </w:r>
      <w:r w:rsidR="00AC35F4" w:rsidRPr="002E626D">
        <w:rPr>
          <w:sz w:val="24"/>
          <w:szCs w:val="24"/>
        </w:rPr>
        <w:t>дезинфекции</w:t>
      </w:r>
      <w:r w:rsidR="00A016B6">
        <w:rPr>
          <w:sz w:val="24"/>
          <w:szCs w:val="24"/>
        </w:rPr>
        <w:t xml:space="preserve"> помещений</w:t>
      </w:r>
      <w:r w:rsidRPr="002E626D">
        <w:rPr>
          <w:sz w:val="24"/>
          <w:szCs w:val="24"/>
        </w:rPr>
        <w:t xml:space="preserve">» </w:t>
      </w:r>
    </w:p>
    <w:p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A770E4" w:rsidRPr="002E626D" w:rsidTr="00E64740">
        <w:trPr>
          <w:trHeight w:val="80"/>
        </w:trPr>
        <w:tc>
          <w:tcPr>
            <w:tcW w:w="5032" w:type="dxa"/>
          </w:tcPr>
          <w:p w:rsidR="00A770E4" w:rsidRPr="00D86576"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rsidR="00D70456" w:rsidRPr="00963033" w:rsidRDefault="00D70456" w:rsidP="00D70456">
            <w:pPr>
              <w:widowControl/>
              <w:autoSpaceDE/>
              <w:autoSpaceDN/>
              <w:adjustRightInd/>
              <w:rPr>
                <w:b/>
                <w:bCs/>
                <w:sz w:val="24"/>
                <w:szCs w:val="24"/>
              </w:rPr>
            </w:pPr>
            <w:r w:rsidRPr="00963033">
              <w:rPr>
                <w:b/>
                <w:bCs/>
                <w:sz w:val="24"/>
                <w:szCs w:val="24"/>
              </w:rPr>
              <w:t>Государственное бюджетное общеобразовательное учреждение средняя общеобразовательная школа № 195 Красногвардейского района Санкт-Петербурга</w:t>
            </w:r>
          </w:p>
          <w:p w:rsidR="00382046" w:rsidRDefault="00D70456" w:rsidP="00D70456">
            <w:pPr>
              <w:widowControl/>
              <w:autoSpaceDE/>
              <w:autoSpaceDN/>
              <w:adjustRightInd/>
              <w:rPr>
                <w:sz w:val="24"/>
                <w:szCs w:val="24"/>
              </w:rPr>
            </w:pPr>
            <w:r w:rsidRPr="00963033">
              <w:rPr>
                <w:sz w:val="24"/>
                <w:szCs w:val="24"/>
              </w:rPr>
              <w:t>195030, Санкт-Петербург, пр.</w:t>
            </w:r>
            <w:r w:rsidR="00382046">
              <w:rPr>
                <w:sz w:val="24"/>
                <w:szCs w:val="24"/>
              </w:rPr>
              <w:t xml:space="preserve"> </w:t>
            </w:r>
            <w:r w:rsidRPr="00963033">
              <w:rPr>
                <w:sz w:val="24"/>
                <w:szCs w:val="24"/>
              </w:rPr>
              <w:t xml:space="preserve">Энтузиастов, </w:t>
            </w:r>
          </w:p>
          <w:p w:rsidR="00D70456" w:rsidRPr="00963033" w:rsidRDefault="00D70456" w:rsidP="00D70456">
            <w:pPr>
              <w:widowControl/>
              <w:autoSpaceDE/>
              <w:autoSpaceDN/>
              <w:adjustRightInd/>
              <w:rPr>
                <w:sz w:val="24"/>
                <w:szCs w:val="24"/>
              </w:rPr>
            </w:pPr>
            <w:r w:rsidRPr="00963033">
              <w:rPr>
                <w:sz w:val="24"/>
                <w:szCs w:val="24"/>
              </w:rPr>
              <w:t>д 47, корп.2</w:t>
            </w:r>
          </w:p>
          <w:p w:rsidR="00853B92" w:rsidRDefault="00853B92" w:rsidP="00D70456">
            <w:pPr>
              <w:widowControl/>
              <w:autoSpaceDE/>
              <w:autoSpaceDN/>
              <w:adjustRightInd/>
              <w:rPr>
                <w:sz w:val="24"/>
                <w:szCs w:val="24"/>
              </w:rPr>
            </w:pPr>
            <w:r w:rsidRPr="00853B92">
              <w:rPr>
                <w:sz w:val="24"/>
                <w:szCs w:val="24"/>
              </w:rPr>
              <w:t>ОКЦ №1 Северо-Западного ГУ Банка России// УФК по г. Санкт-Петербургу</w:t>
            </w:r>
            <w:r w:rsidR="00D70456" w:rsidRPr="00963033">
              <w:rPr>
                <w:sz w:val="24"/>
                <w:szCs w:val="24"/>
              </w:rPr>
              <w:t xml:space="preserve">, </w:t>
            </w:r>
          </w:p>
          <w:p w:rsidR="00D70456" w:rsidRPr="00963033" w:rsidRDefault="00D70456" w:rsidP="00D70456">
            <w:pPr>
              <w:widowControl/>
              <w:autoSpaceDE/>
              <w:autoSpaceDN/>
              <w:adjustRightInd/>
              <w:rPr>
                <w:sz w:val="24"/>
                <w:szCs w:val="24"/>
              </w:rPr>
            </w:pPr>
            <w:r w:rsidRPr="00963033">
              <w:rPr>
                <w:sz w:val="24"/>
                <w:szCs w:val="24"/>
              </w:rPr>
              <w:t xml:space="preserve">г. Санкт-Петербург </w:t>
            </w:r>
          </w:p>
          <w:p w:rsidR="00D70456" w:rsidRPr="00963033" w:rsidRDefault="00D70456" w:rsidP="00D70456">
            <w:pPr>
              <w:widowControl/>
              <w:autoSpaceDE/>
              <w:autoSpaceDN/>
              <w:adjustRightInd/>
              <w:rPr>
                <w:sz w:val="24"/>
                <w:szCs w:val="24"/>
              </w:rPr>
            </w:pPr>
            <w:r w:rsidRPr="00963033">
              <w:rPr>
                <w:sz w:val="24"/>
                <w:szCs w:val="24"/>
              </w:rPr>
              <w:t>ИНН 7806044327 КПП 780601001</w:t>
            </w:r>
          </w:p>
          <w:p w:rsidR="00D70456" w:rsidRPr="00963033" w:rsidRDefault="00D70456" w:rsidP="00D70456">
            <w:pPr>
              <w:widowControl/>
              <w:autoSpaceDE/>
              <w:autoSpaceDN/>
              <w:adjustRightInd/>
              <w:rPr>
                <w:sz w:val="24"/>
                <w:szCs w:val="24"/>
              </w:rPr>
            </w:pPr>
            <w:r w:rsidRPr="00963033">
              <w:rPr>
                <w:sz w:val="24"/>
                <w:szCs w:val="24"/>
              </w:rPr>
              <w:t>Номер счета банка получателя: 40102810945370000005,  Номер казначейского счета: 03224643400000007200, БИК банка получателя: 014030106</w:t>
            </w:r>
          </w:p>
          <w:p w:rsidR="00D70456" w:rsidRPr="00963033" w:rsidRDefault="00D70456" w:rsidP="00D70456">
            <w:pPr>
              <w:widowControl/>
              <w:autoSpaceDE/>
              <w:autoSpaceDN/>
              <w:adjustRightInd/>
              <w:rPr>
                <w:sz w:val="24"/>
                <w:szCs w:val="24"/>
              </w:rPr>
            </w:pPr>
            <w:r w:rsidRPr="00963033">
              <w:rPr>
                <w:sz w:val="24"/>
                <w:szCs w:val="24"/>
              </w:rPr>
              <w:t>Получатель платежа: КОМИТЕТ ФИНАНСОВ САНКТ-ПЕТЕРБУРГА</w:t>
            </w:r>
          </w:p>
          <w:p w:rsidR="00D70456" w:rsidRPr="00963033" w:rsidRDefault="00D70456" w:rsidP="00D70456">
            <w:pPr>
              <w:widowControl/>
              <w:autoSpaceDE/>
              <w:autoSpaceDN/>
              <w:adjustRightInd/>
              <w:rPr>
                <w:sz w:val="24"/>
                <w:szCs w:val="24"/>
              </w:rPr>
            </w:pPr>
            <w:r w:rsidRPr="00963033">
              <w:rPr>
                <w:sz w:val="24"/>
                <w:szCs w:val="24"/>
              </w:rPr>
              <w:t xml:space="preserve">л/с 0541125 </w:t>
            </w:r>
          </w:p>
          <w:p w:rsidR="00D70456" w:rsidRPr="00963033" w:rsidRDefault="00D70456" w:rsidP="00D70456">
            <w:pPr>
              <w:widowControl/>
              <w:autoSpaceDE/>
              <w:autoSpaceDN/>
              <w:adjustRightInd/>
              <w:rPr>
                <w:sz w:val="24"/>
                <w:szCs w:val="24"/>
              </w:rPr>
            </w:pPr>
            <w:r w:rsidRPr="00963033">
              <w:rPr>
                <w:sz w:val="24"/>
                <w:szCs w:val="24"/>
              </w:rPr>
              <w:t>520-10-11,</w:t>
            </w:r>
            <w:r w:rsidRPr="00963033">
              <w:rPr>
                <w:sz w:val="24"/>
                <w:szCs w:val="24"/>
              </w:rPr>
              <w:br/>
              <w:t>417-26-16</w:t>
            </w:r>
          </w:p>
          <w:p w:rsidR="00D70456" w:rsidRPr="00963033" w:rsidRDefault="00D70456" w:rsidP="00D70456">
            <w:pPr>
              <w:widowControl/>
              <w:autoSpaceDE/>
              <w:autoSpaceDN/>
              <w:adjustRightInd/>
              <w:rPr>
                <w:sz w:val="24"/>
                <w:szCs w:val="24"/>
              </w:rPr>
            </w:pPr>
            <w:r w:rsidRPr="00963033">
              <w:rPr>
                <w:sz w:val="24"/>
                <w:szCs w:val="24"/>
              </w:rPr>
              <w:t>zav195@mail.ru</w:t>
            </w:r>
          </w:p>
          <w:p w:rsidR="00D70456" w:rsidRPr="00963033" w:rsidRDefault="00D70456" w:rsidP="00D70456">
            <w:pPr>
              <w:pStyle w:val="af7"/>
            </w:pPr>
          </w:p>
          <w:p w:rsidR="00D70456" w:rsidRPr="00963033" w:rsidRDefault="00D70456" w:rsidP="00D70456">
            <w:pPr>
              <w:pStyle w:val="af7"/>
            </w:pPr>
          </w:p>
          <w:p w:rsidR="00D70456" w:rsidRPr="00CF33F7" w:rsidRDefault="008B2CCF" w:rsidP="00D70456">
            <w:pPr>
              <w:pStyle w:val="af7"/>
            </w:pPr>
            <w:r>
              <w:t>Директор</w:t>
            </w:r>
          </w:p>
          <w:p w:rsidR="00D70456" w:rsidRPr="00CF33F7" w:rsidRDefault="00D70456" w:rsidP="00D70456">
            <w:pPr>
              <w:pStyle w:val="af5"/>
              <w:widowControl w:val="0"/>
              <w:spacing w:after="0"/>
            </w:pPr>
          </w:p>
          <w:p w:rsidR="00D70456" w:rsidRPr="00CF33F7" w:rsidRDefault="00D70456" w:rsidP="00D70456">
            <w:pPr>
              <w:pStyle w:val="a8"/>
              <w:spacing w:after="0"/>
              <w:ind w:left="0"/>
              <w:jc w:val="both"/>
              <w:rPr>
                <w:rFonts w:ascii="Times New Roman" w:hAnsi="Times New Roman"/>
                <w:sz w:val="24"/>
                <w:szCs w:val="24"/>
              </w:rPr>
            </w:pPr>
            <w:r w:rsidRPr="00CF33F7">
              <w:rPr>
                <w:rFonts w:ascii="Times New Roman" w:hAnsi="Times New Roman"/>
                <w:sz w:val="24"/>
                <w:szCs w:val="24"/>
              </w:rPr>
              <w:t xml:space="preserve">_________________ </w:t>
            </w:r>
            <w:r w:rsidR="008B2CCF">
              <w:rPr>
                <w:rFonts w:ascii="Times New Roman" w:hAnsi="Times New Roman"/>
                <w:sz w:val="24"/>
                <w:szCs w:val="24"/>
              </w:rPr>
              <w:t>П.А. Титенко</w:t>
            </w:r>
          </w:p>
          <w:p w:rsidR="00A770E4" w:rsidRPr="002E626D" w:rsidRDefault="00D70456" w:rsidP="00D70456">
            <w:pPr>
              <w:pStyle w:val="a8"/>
              <w:spacing w:after="0"/>
              <w:ind w:left="0"/>
              <w:jc w:val="both"/>
              <w:rPr>
                <w:rFonts w:ascii="Times New Roman" w:hAnsi="Times New Roman"/>
                <w:caps/>
                <w:sz w:val="24"/>
                <w:szCs w:val="24"/>
              </w:rPr>
            </w:pPr>
            <w:r w:rsidRPr="00963033">
              <w:rPr>
                <w:rFonts w:ascii="Times New Roman" w:hAnsi="Times New Roman"/>
                <w:sz w:val="24"/>
                <w:szCs w:val="24"/>
              </w:rPr>
              <w:t>(ПОДПИСАНО ЭП)</w:t>
            </w:r>
          </w:p>
        </w:tc>
        <w:tc>
          <w:tcPr>
            <w:tcW w:w="4961" w:type="dxa"/>
          </w:tcPr>
          <w:p w:rsidR="00A770E4" w:rsidRPr="00D86576" w:rsidRDefault="00A770E4" w:rsidP="00A770E4">
            <w:pPr>
              <w:pStyle w:val="a8"/>
              <w:spacing w:after="0"/>
              <w:ind w:left="0"/>
              <w:rPr>
                <w:rFonts w:ascii="Times New Roman" w:hAnsi="Times New Roman"/>
                <w:caps/>
                <w:sz w:val="24"/>
                <w:szCs w:val="24"/>
              </w:rPr>
            </w:pPr>
            <w:r w:rsidRPr="00D86576">
              <w:rPr>
                <w:rFonts w:ascii="Times New Roman" w:hAnsi="Times New Roman"/>
                <w:caps/>
                <w:sz w:val="24"/>
                <w:szCs w:val="24"/>
              </w:rPr>
              <w:t>ИСПОЛНИТЕЛЬ:</w:t>
            </w: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9875BB" w:rsidRPr="00514E61" w:rsidRDefault="009875BB" w:rsidP="009875BB">
            <w:pPr>
              <w:rPr>
                <w:sz w:val="24"/>
                <w:szCs w:val="24"/>
              </w:rPr>
            </w:pPr>
            <w:r w:rsidRPr="00514E61">
              <w:rPr>
                <w:sz w:val="24"/>
                <w:szCs w:val="24"/>
              </w:rPr>
              <w:t xml:space="preserve">____________________/ </w:t>
            </w:r>
            <w:r w:rsidR="00246717">
              <w:rPr>
                <w:sz w:val="24"/>
                <w:szCs w:val="24"/>
              </w:rPr>
              <w:t>___________________</w:t>
            </w:r>
            <w:r w:rsidRPr="00514E61">
              <w:rPr>
                <w:sz w:val="24"/>
                <w:szCs w:val="24"/>
              </w:rPr>
              <w:t xml:space="preserve"> </w:t>
            </w:r>
          </w:p>
          <w:p w:rsidR="00A770E4" w:rsidRPr="002E626D" w:rsidRDefault="004D6AE9" w:rsidP="004D6AE9">
            <w:pPr>
              <w:pStyle w:val="a8"/>
              <w:spacing w:after="0"/>
              <w:ind w:left="0"/>
              <w:jc w:val="both"/>
              <w:rPr>
                <w:rFonts w:ascii="Times New Roman" w:hAnsi="Times New Roman"/>
                <w:caps/>
                <w:sz w:val="24"/>
                <w:szCs w:val="24"/>
              </w:rPr>
            </w:pPr>
            <w:r w:rsidRPr="004D6AE9">
              <w:rPr>
                <w:rFonts w:ascii="Times New Roman" w:hAnsi="Times New Roman"/>
                <w:sz w:val="24"/>
                <w:szCs w:val="24"/>
              </w:rPr>
              <w:t xml:space="preserve"> </w:t>
            </w:r>
            <w:r w:rsidR="00746D11" w:rsidRPr="004D6AE9">
              <w:rPr>
                <w:rFonts w:ascii="Times New Roman" w:hAnsi="Times New Roman"/>
                <w:sz w:val="24"/>
                <w:szCs w:val="24"/>
              </w:rPr>
              <w:t>(ПОДПИСАНО ЭП)</w:t>
            </w:r>
          </w:p>
        </w:tc>
      </w:tr>
    </w:tbl>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r w:rsidR="00246717">
        <w:rPr>
          <w:b/>
          <w:bCs/>
          <w:noProof/>
          <w:sz w:val="24"/>
          <w:szCs w:val="24"/>
        </w:rPr>
        <w:t>___</w:t>
      </w:r>
    </w:p>
    <w:p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Pr="002E626D">
        <w:rPr>
          <w:sz w:val="24"/>
          <w:szCs w:val="24"/>
        </w:rPr>
        <w:t>___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853B92">
        <w:rPr>
          <w:sz w:val="24"/>
          <w:szCs w:val="24"/>
        </w:rPr>
        <w:t>6</w:t>
      </w:r>
      <w:r w:rsidR="001B3AC1" w:rsidRPr="002E626D">
        <w:rPr>
          <w:sz w:val="24"/>
          <w:szCs w:val="24"/>
        </w:rPr>
        <w:t>г.</w:t>
      </w:r>
    </w:p>
    <w:p w:rsidR="004C45F2" w:rsidRPr="002E626D" w:rsidRDefault="004C45F2" w:rsidP="00581646">
      <w:pPr>
        <w:jc w:val="right"/>
        <w:rPr>
          <w:sz w:val="24"/>
          <w:szCs w:val="24"/>
        </w:rPr>
      </w:pPr>
    </w:p>
    <w:p w:rsidR="004C45F2" w:rsidRPr="002E626D" w:rsidRDefault="004C45F2" w:rsidP="00E5195F">
      <w:pPr>
        <w:ind w:firstLine="567"/>
        <w:jc w:val="center"/>
        <w:rPr>
          <w:sz w:val="24"/>
          <w:szCs w:val="24"/>
        </w:rPr>
      </w:pPr>
    </w:p>
    <w:p w:rsidR="004C45F2" w:rsidRDefault="004D5287" w:rsidP="00E5195F">
      <w:pPr>
        <w:ind w:firstLine="567"/>
        <w:jc w:val="center"/>
        <w:rPr>
          <w:b/>
          <w:sz w:val="24"/>
          <w:szCs w:val="24"/>
        </w:rPr>
      </w:pPr>
      <w:r w:rsidRPr="002E626D">
        <w:rPr>
          <w:b/>
          <w:sz w:val="24"/>
          <w:szCs w:val="24"/>
        </w:rPr>
        <w:t>РАСЧЕТ ЦЕНЫ КОНТРАКТА</w:t>
      </w:r>
    </w:p>
    <w:p w:rsidR="00DB2BE3" w:rsidRPr="002E626D" w:rsidRDefault="00DB2BE3" w:rsidP="00E5195F">
      <w:pPr>
        <w:ind w:firstLine="567"/>
        <w:jc w:val="center"/>
        <w:rPr>
          <w:b/>
          <w:sz w:val="24"/>
          <w:szCs w:val="24"/>
        </w:rPr>
      </w:pPr>
    </w:p>
    <w:p w:rsidR="00E64740" w:rsidRDefault="00E64740" w:rsidP="00E5195F">
      <w:pPr>
        <w:ind w:firstLine="567"/>
        <w:jc w:val="both"/>
        <w:rPr>
          <w:b/>
          <w:sz w:val="24"/>
          <w:szCs w:val="24"/>
        </w:rPr>
      </w:pPr>
    </w:p>
    <w:p w:rsidR="00DB2BE3" w:rsidRDefault="00DB2BE3" w:rsidP="00E5195F">
      <w:pPr>
        <w:ind w:firstLine="567"/>
        <w:jc w:val="both"/>
        <w:rPr>
          <w:b/>
          <w:sz w:val="24"/>
          <w:szCs w:val="24"/>
        </w:rPr>
      </w:pPr>
    </w:p>
    <w:tbl>
      <w:tblPr>
        <w:tblW w:w="11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990"/>
        <w:gridCol w:w="3856"/>
        <w:gridCol w:w="1137"/>
        <w:gridCol w:w="1296"/>
        <w:gridCol w:w="1296"/>
        <w:gridCol w:w="1296"/>
      </w:tblGrid>
      <w:tr w:rsidR="00DB2BE3" w:rsidRPr="00DB2BE3" w:rsidTr="00CC5224">
        <w:trPr>
          <w:trHeight w:val="282"/>
          <w:jc w:val="center"/>
        </w:trPr>
        <w:tc>
          <w:tcPr>
            <w:tcW w:w="568" w:type="dxa"/>
            <w:vMerge w:val="restart"/>
            <w:shd w:val="clear" w:color="auto" w:fill="auto"/>
            <w:vAlign w:val="center"/>
          </w:tcPr>
          <w:p w:rsidR="00DB2BE3" w:rsidRPr="00DB2BE3" w:rsidRDefault="00DB2BE3" w:rsidP="00DB2BE3">
            <w:pPr>
              <w:jc w:val="center"/>
              <w:rPr>
                <w:b/>
                <w:bCs/>
              </w:rPr>
            </w:pPr>
            <w:r w:rsidRPr="00DB2BE3">
              <w:rPr>
                <w:b/>
                <w:bCs/>
              </w:rPr>
              <w:t>№ п/п</w:t>
            </w:r>
          </w:p>
        </w:tc>
        <w:tc>
          <w:tcPr>
            <w:tcW w:w="1990" w:type="dxa"/>
            <w:vMerge w:val="restart"/>
            <w:shd w:val="clear" w:color="auto" w:fill="auto"/>
            <w:vAlign w:val="center"/>
          </w:tcPr>
          <w:p w:rsidR="00DB2BE3" w:rsidRPr="00DB2BE3" w:rsidRDefault="00DB2BE3" w:rsidP="00DB2BE3">
            <w:pPr>
              <w:jc w:val="center"/>
              <w:rPr>
                <w:b/>
                <w:bCs/>
              </w:rPr>
            </w:pPr>
            <w:r w:rsidRPr="00DB2BE3">
              <w:rPr>
                <w:b/>
                <w:bCs/>
              </w:rPr>
              <w:t>Наименование оказываемых услуг</w:t>
            </w:r>
          </w:p>
        </w:tc>
        <w:tc>
          <w:tcPr>
            <w:tcW w:w="3856" w:type="dxa"/>
            <w:vMerge w:val="restart"/>
            <w:shd w:val="clear" w:color="auto" w:fill="auto"/>
            <w:vAlign w:val="center"/>
          </w:tcPr>
          <w:p w:rsidR="00DB2BE3" w:rsidRPr="00DB2BE3" w:rsidRDefault="00DB2BE3" w:rsidP="00DB2BE3">
            <w:pPr>
              <w:jc w:val="center"/>
              <w:rPr>
                <w:b/>
                <w:bCs/>
              </w:rPr>
            </w:pPr>
            <w:r w:rsidRPr="00DB2BE3">
              <w:rPr>
                <w:b/>
                <w:bCs/>
              </w:rPr>
              <w:t>Характеристика оказываемых услуг</w:t>
            </w:r>
          </w:p>
        </w:tc>
        <w:tc>
          <w:tcPr>
            <w:tcW w:w="3729" w:type="dxa"/>
            <w:gridSpan w:val="3"/>
            <w:shd w:val="clear" w:color="auto" w:fill="auto"/>
            <w:vAlign w:val="center"/>
          </w:tcPr>
          <w:p w:rsidR="00DB2BE3" w:rsidRPr="00DB2BE3" w:rsidRDefault="00DB2BE3" w:rsidP="00DB2BE3">
            <w:pPr>
              <w:jc w:val="center"/>
              <w:rPr>
                <w:b/>
                <w:bCs/>
              </w:rPr>
            </w:pPr>
          </w:p>
        </w:tc>
        <w:tc>
          <w:tcPr>
            <w:tcW w:w="1296" w:type="dxa"/>
          </w:tcPr>
          <w:p w:rsidR="00DB2BE3" w:rsidRPr="00DB2BE3" w:rsidRDefault="00DB2BE3" w:rsidP="00DB2BE3">
            <w:pPr>
              <w:jc w:val="center"/>
              <w:rPr>
                <w:b/>
                <w:bCs/>
              </w:rPr>
            </w:pPr>
          </w:p>
        </w:tc>
      </w:tr>
      <w:tr w:rsidR="00DB2BE3" w:rsidRPr="00DB2BE3" w:rsidTr="00CC5224">
        <w:trPr>
          <w:trHeight w:val="282"/>
          <w:jc w:val="center"/>
        </w:trPr>
        <w:tc>
          <w:tcPr>
            <w:tcW w:w="568" w:type="dxa"/>
            <w:vMerge/>
            <w:shd w:val="clear" w:color="auto" w:fill="auto"/>
          </w:tcPr>
          <w:p w:rsidR="00DB2BE3" w:rsidRPr="00DB2BE3" w:rsidRDefault="00DB2BE3" w:rsidP="00DB2BE3">
            <w:pPr>
              <w:jc w:val="center"/>
              <w:rPr>
                <w:b/>
                <w:bCs/>
              </w:rPr>
            </w:pPr>
          </w:p>
        </w:tc>
        <w:tc>
          <w:tcPr>
            <w:tcW w:w="1990" w:type="dxa"/>
            <w:vMerge/>
            <w:shd w:val="clear" w:color="auto" w:fill="auto"/>
          </w:tcPr>
          <w:p w:rsidR="00DB2BE3" w:rsidRPr="00DB2BE3" w:rsidRDefault="00DB2BE3" w:rsidP="00DB2BE3">
            <w:pPr>
              <w:jc w:val="center"/>
              <w:rPr>
                <w:b/>
                <w:bCs/>
              </w:rPr>
            </w:pPr>
          </w:p>
        </w:tc>
        <w:tc>
          <w:tcPr>
            <w:tcW w:w="3856" w:type="dxa"/>
            <w:vMerge/>
            <w:shd w:val="clear" w:color="auto" w:fill="auto"/>
            <w:vAlign w:val="center"/>
          </w:tcPr>
          <w:p w:rsidR="00DB2BE3" w:rsidRPr="00DB2BE3" w:rsidRDefault="00DB2BE3" w:rsidP="00DB2BE3">
            <w:pPr>
              <w:jc w:val="center"/>
              <w:rPr>
                <w:b/>
                <w:bCs/>
              </w:rPr>
            </w:pPr>
          </w:p>
        </w:tc>
        <w:tc>
          <w:tcPr>
            <w:tcW w:w="1137" w:type="dxa"/>
            <w:shd w:val="clear" w:color="auto" w:fill="auto"/>
            <w:vAlign w:val="center"/>
          </w:tcPr>
          <w:p w:rsidR="00DB2BE3" w:rsidRPr="00DB2BE3" w:rsidRDefault="00DB2BE3" w:rsidP="00DB2BE3">
            <w:pPr>
              <w:jc w:val="center"/>
              <w:rPr>
                <w:b/>
                <w:bCs/>
              </w:rPr>
            </w:pPr>
            <w:r w:rsidRPr="00DB2BE3">
              <w:rPr>
                <w:b/>
                <w:bCs/>
              </w:rPr>
              <w:t>ед. измерения</w:t>
            </w:r>
          </w:p>
        </w:tc>
        <w:tc>
          <w:tcPr>
            <w:tcW w:w="1296" w:type="dxa"/>
            <w:shd w:val="clear" w:color="auto" w:fill="auto"/>
            <w:vAlign w:val="center"/>
          </w:tcPr>
          <w:p w:rsidR="00DB2BE3" w:rsidRPr="00DB2BE3" w:rsidRDefault="00DB2BE3" w:rsidP="00DB2BE3">
            <w:pPr>
              <w:jc w:val="center"/>
              <w:rPr>
                <w:b/>
                <w:bCs/>
              </w:rPr>
            </w:pPr>
            <w:r w:rsidRPr="00DB2BE3">
              <w:rPr>
                <w:b/>
                <w:bCs/>
              </w:rPr>
              <w:t>Общее количество оказываемых услуг</w:t>
            </w:r>
          </w:p>
        </w:tc>
        <w:tc>
          <w:tcPr>
            <w:tcW w:w="1296" w:type="dxa"/>
          </w:tcPr>
          <w:p w:rsidR="00DB2BE3" w:rsidRPr="00DB2BE3" w:rsidRDefault="00DB2BE3" w:rsidP="00DB2BE3">
            <w:pPr>
              <w:jc w:val="center"/>
              <w:rPr>
                <w:b/>
                <w:bCs/>
              </w:rPr>
            </w:pPr>
            <w:r w:rsidRPr="00DB2BE3">
              <w:rPr>
                <w:b/>
                <w:bCs/>
              </w:rPr>
              <w:t>Цена за единицу оказания услуг (руб.)</w:t>
            </w:r>
          </w:p>
        </w:tc>
        <w:tc>
          <w:tcPr>
            <w:tcW w:w="1296" w:type="dxa"/>
          </w:tcPr>
          <w:p w:rsidR="00DB2BE3" w:rsidRPr="00DB2BE3" w:rsidRDefault="00DB2BE3" w:rsidP="00DB2BE3">
            <w:pPr>
              <w:jc w:val="center"/>
              <w:rPr>
                <w:b/>
                <w:bCs/>
              </w:rPr>
            </w:pPr>
            <w:r w:rsidRPr="00DB2BE3">
              <w:rPr>
                <w:b/>
                <w:bCs/>
              </w:rPr>
              <w:t>Цена оказания услуг (руб.)</w:t>
            </w:r>
          </w:p>
        </w:tc>
      </w:tr>
      <w:tr w:rsidR="00DB2BE3" w:rsidRPr="00DB2BE3" w:rsidTr="00CC5224">
        <w:trPr>
          <w:trHeight w:val="1865"/>
          <w:jc w:val="center"/>
        </w:trPr>
        <w:tc>
          <w:tcPr>
            <w:tcW w:w="568" w:type="dxa"/>
            <w:shd w:val="clear" w:color="auto" w:fill="auto"/>
            <w:vAlign w:val="center"/>
          </w:tcPr>
          <w:p w:rsidR="00DB2BE3" w:rsidRPr="00DB2BE3" w:rsidRDefault="00DB2BE3" w:rsidP="00DB2BE3">
            <w:pPr>
              <w:jc w:val="center"/>
              <w:rPr>
                <w:rFonts w:eastAsia="Calibri"/>
              </w:rPr>
            </w:pPr>
            <w:r w:rsidRPr="00DB2BE3">
              <w:rPr>
                <w:rFonts w:eastAsia="Calibri"/>
                <w:sz w:val="22"/>
                <w:szCs w:val="22"/>
              </w:rPr>
              <w:t>1</w:t>
            </w:r>
          </w:p>
        </w:tc>
        <w:tc>
          <w:tcPr>
            <w:tcW w:w="1990" w:type="dxa"/>
            <w:shd w:val="clear" w:color="auto" w:fill="auto"/>
            <w:vAlign w:val="center"/>
          </w:tcPr>
          <w:p w:rsidR="00DB2BE3" w:rsidRPr="00DB2BE3" w:rsidRDefault="006909BF" w:rsidP="008B2CCF">
            <w:pPr>
              <w:shd w:val="clear" w:color="auto" w:fill="FFFFFF"/>
              <w:jc w:val="both"/>
              <w:rPr>
                <w:rFonts w:eastAsia="Calibri"/>
              </w:rPr>
            </w:pPr>
            <w:r>
              <w:rPr>
                <w:rFonts w:eastAsia="Calibri"/>
              </w:rPr>
              <w:t>Техническое</w:t>
            </w:r>
            <w:r w:rsidR="008B2CCF">
              <w:rPr>
                <w:rFonts w:eastAsia="Calibri"/>
              </w:rPr>
              <w:t xml:space="preserve"> обслуживание стационарного арочного металлодетектора</w:t>
            </w:r>
          </w:p>
        </w:tc>
        <w:tc>
          <w:tcPr>
            <w:tcW w:w="3856" w:type="dxa"/>
            <w:shd w:val="clear" w:color="auto" w:fill="auto"/>
            <w:vAlign w:val="center"/>
          </w:tcPr>
          <w:p w:rsidR="00676391" w:rsidRPr="00676391" w:rsidRDefault="00676391" w:rsidP="00676391">
            <w:pPr>
              <w:shd w:val="clear" w:color="auto" w:fill="FFFFFF"/>
              <w:jc w:val="right"/>
              <w:rPr>
                <w:bCs/>
              </w:rPr>
            </w:pPr>
            <w:r>
              <w:rPr>
                <w:rFonts w:eastAsia="Calibri"/>
              </w:rPr>
              <w:t xml:space="preserve">Указаны в приложении </w:t>
            </w:r>
            <w:r w:rsidRPr="00676391">
              <w:rPr>
                <w:bCs/>
              </w:rPr>
              <w:t>к Контракту №</w:t>
            </w:r>
            <w:r>
              <w:rPr>
                <w:bCs/>
              </w:rPr>
              <w:t xml:space="preserve"> 2</w:t>
            </w:r>
            <w:r w:rsidRPr="00676391">
              <w:rPr>
                <w:b/>
                <w:bCs/>
                <w:noProof/>
              </w:rPr>
              <w:t xml:space="preserve"> </w:t>
            </w:r>
          </w:p>
          <w:p w:rsidR="00DB2BE3" w:rsidRPr="00DB2BE3" w:rsidRDefault="00676391" w:rsidP="00676391">
            <w:pPr>
              <w:shd w:val="clear" w:color="auto" w:fill="FFFFFF"/>
              <w:jc w:val="both"/>
              <w:rPr>
                <w:rFonts w:eastAsia="Calibri"/>
              </w:rPr>
            </w:pPr>
            <w:r w:rsidRPr="00676391">
              <w:t>от «___»________________2026г</w:t>
            </w:r>
          </w:p>
        </w:tc>
        <w:tc>
          <w:tcPr>
            <w:tcW w:w="1137" w:type="dxa"/>
            <w:shd w:val="clear" w:color="auto" w:fill="auto"/>
            <w:vAlign w:val="center"/>
          </w:tcPr>
          <w:p w:rsidR="00DB2BE3" w:rsidRPr="00DB2BE3" w:rsidRDefault="008B2CCF" w:rsidP="008B2CCF">
            <w:pPr>
              <w:shd w:val="clear" w:color="auto" w:fill="FFFFFF"/>
              <w:jc w:val="center"/>
              <w:rPr>
                <w:rFonts w:eastAsia="Calibri"/>
              </w:rPr>
            </w:pPr>
            <w:r>
              <w:rPr>
                <w:rFonts w:eastAsia="Calibri"/>
              </w:rPr>
              <w:t>месяц</w:t>
            </w:r>
          </w:p>
        </w:tc>
        <w:tc>
          <w:tcPr>
            <w:tcW w:w="1296" w:type="dxa"/>
            <w:shd w:val="clear" w:color="auto" w:fill="auto"/>
            <w:vAlign w:val="center"/>
          </w:tcPr>
          <w:p w:rsidR="00DB2BE3" w:rsidRPr="00DB2BE3" w:rsidRDefault="008B2CCF" w:rsidP="00DB2BE3">
            <w:pPr>
              <w:shd w:val="clear" w:color="auto" w:fill="FFFFFF"/>
              <w:jc w:val="center"/>
              <w:rPr>
                <w:rFonts w:eastAsia="Calibri"/>
              </w:rPr>
            </w:pPr>
            <w:r>
              <w:rPr>
                <w:rFonts w:eastAsia="Calibri"/>
              </w:rPr>
              <w:t>7</w:t>
            </w:r>
          </w:p>
        </w:tc>
        <w:tc>
          <w:tcPr>
            <w:tcW w:w="1296" w:type="dxa"/>
          </w:tcPr>
          <w:p w:rsidR="00DB2BE3" w:rsidRPr="00DB2BE3" w:rsidRDefault="00DB2BE3" w:rsidP="00DB2BE3">
            <w:pPr>
              <w:shd w:val="clear" w:color="auto" w:fill="FFFFFF"/>
              <w:jc w:val="center"/>
              <w:rPr>
                <w:rFonts w:eastAsia="Calibri"/>
              </w:rPr>
            </w:pPr>
          </w:p>
        </w:tc>
        <w:tc>
          <w:tcPr>
            <w:tcW w:w="1296" w:type="dxa"/>
          </w:tcPr>
          <w:p w:rsidR="00DB2BE3" w:rsidRPr="00DB2BE3" w:rsidRDefault="00DB2BE3" w:rsidP="00DB2BE3">
            <w:pPr>
              <w:shd w:val="clear" w:color="auto" w:fill="FFFFFF"/>
              <w:rPr>
                <w:rFonts w:eastAsia="Calibri"/>
              </w:rPr>
            </w:pPr>
          </w:p>
        </w:tc>
      </w:tr>
      <w:tr w:rsidR="00DB2BE3" w:rsidRPr="00DB2BE3" w:rsidTr="00CC5224">
        <w:trPr>
          <w:trHeight w:val="288"/>
          <w:jc w:val="center"/>
        </w:trPr>
        <w:tc>
          <w:tcPr>
            <w:tcW w:w="10143" w:type="dxa"/>
            <w:gridSpan w:val="6"/>
            <w:shd w:val="clear" w:color="auto" w:fill="auto"/>
            <w:vAlign w:val="center"/>
          </w:tcPr>
          <w:p w:rsidR="00DB2BE3" w:rsidRPr="00DB2BE3" w:rsidRDefault="00DB2BE3" w:rsidP="00DB2BE3">
            <w:pPr>
              <w:shd w:val="clear" w:color="auto" w:fill="FFFFFF"/>
              <w:jc w:val="right"/>
              <w:rPr>
                <w:rFonts w:eastAsia="Calibri"/>
                <w:b/>
              </w:rPr>
            </w:pPr>
            <w:r w:rsidRPr="00DB2BE3">
              <w:rPr>
                <w:rFonts w:eastAsia="Calibri"/>
                <w:b/>
              </w:rPr>
              <w:t>ИТОГО:</w:t>
            </w:r>
          </w:p>
        </w:tc>
        <w:tc>
          <w:tcPr>
            <w:tcW w:w="1296" w:type="dxa"/>
          </w:tcPr>
          <w:p w:rsidR="00DB2BE3" w:rsidRPr="00DB2BE3" w:rsidRDefault="00DB2BE3" w:rsidP="00DB2BE3">
            <w:pPr>
              <w:shd w:val="clear" w:color="auto" w:fill="FFFFFF"/>
              <w:jc w:val="center"/>
              <w:rPr>
                <w:rFonts w:eastAsia="Calibri"/>
              </w:rPr>
            </w:pPr>
          </w:p>
        </w:tc>
      </w:tr>
    </w:tbl>
    <w:p w:rsidR="00DB2BE3" w:rsidRDefault="00DB2BE3" w:rsidP="00E5195F">
      <w:pPr>
        <w:ind w:firstLine="567"/>
        <w:jc w:val="both"/>
        <w:rPr>
          <w:b/>
          <w:sz w:val="24"/>
          <w:szCs w:val="24"/>
        </w:rPr>
      </w:pPr>
    </w:p>
    <w:p w:rsidR="00DB2BE3" w:rsidRDefault="00DB2BE3" w:rsidP="00E5195F">
      <w:pPr>
        <w:ind w:firstLine="567"/>
        <w:jc w:val="both"/>
        <w:rPr>
          <w:b/>
          <w:sz w:val="24"/>
          <w:szCs w:val="24"/>
        </w:rPr>
      </w:pPr>
    </w:p>
    <w:p w:rsidR="00DB2BE3" w:rsidRPr="002E626D" w:rsidRDefault="00DB2BE3" w:rsidP="00E5195F">
      <w:pPr>
        <w:ind w:firstLine="567"/>
        <w:jc w:val="both"/>
        <w:rPr>
          <w:b/>
          <w:sz w:val="24"/>
          <w:szCs w:val="24"/>
        </w:rPr>
      </w:pPr>
    </w:p>
    <w:tbl>
      <w:tblPr>
        <w:tblpPr w:leftFromText="180" w:rightFromText="180" w:vertAnchor="text" w:horzAnchor="margin" w:tblpY="149"/>
        <w:tblW w:w="10168" w:type="dxa"/>
        <w:tblLayout w:type="fixed"/>
        <w:tblCellMar>
          <w:left w:w="70" w:type="dxa"/>
          <w:right w:w="70" w:type="dxa"/>
        </w:tblCellMar>
        <w:tblLook w:val="0000"/>
      </w:tblPr>
      <w:tblGrid>
        <w:gridCol w:w="6531"/>
        <w:gridCol w:w="3637"/>
      </w:tblGrid>
      <w:tr w:rsidR="00DB2BE3" w:rsidRPr="00DB2BE3" w:rsidTr="00CC5224">
        <w:trPr>
          <w:trHeight w:val="40"/>
        </w:trPr>
        <w:tc>
          <w:tcPr>
            <w:tcW w:w="6531" w:type="dxa"/>
          </w:tcPr>
          <w:p w:rsidR="00DB2BE3" w:rsidRPr="00DB2BE3" w:rsidRDefault="00DB2BE3" w:rsidP="00DB2BE3">
            <w:pPr>
              <w:jc w:val="both"/>
              <w:rPr>
                <w:caps/>
                <w:sz w:val="24"/>
                <w:szCs w:val="24"/>
              </w:rPr>
            </w:pPr>
            <w:r w:rsidRPr="00DB2BE3">
              <w:rPr>
                <w:caps/>
                <w:sz w:val="24"/>
                <w:szCs w:val="24"/>
              </w:rPr>
              <w:t>Заказчик:</w:t>
            </w:r>
          </w:p>
          <w:p w:rsidR="00DB2BE3" w:rsidRPr="00DB2BE3" w:rsidRDefault="008B2CCF" w:rsidP="00DB2BE3">
            <w:pPr>
              <w:keepNext/>
              <w:widowControl/>
              <w:autoSpaceDE/>
              <w:autoSpaceDN/>
              <w:adjustRightInd/>
              <w:rPr>
                <w:sz w:val="24"/>
                <w:szCs w:val="24"/>
              </w:rPr>
            </w:pPr>
            <w:r>
              <w:rPr>
                <w:sz w:val="24"/>
                <w:szCs w:val="24"/>
              </w:rPr>
              <w:t xml:space="preserve">Директор </w:t>
            </w:r>
          </w:p>
          <w:p w:rsidR="00DB2BE3" w:rsidRPr="00DB2BE3" w:rsidRDefault="00DB2BE3" w:rsidP="00DB2BE3">
            <w:pPr>
              <w:autoSpaceDE/>
              <w:autoSpaceDN/>
              <w:adjustRightInd/>
              <w:rPr>
                <w:rFonts w:eastAsia="Calibri"/>
                <w:sz w:val="24"/>
                <w:szCs w:val="24"/>
              </w:rPr>
            </w:pPr>
          </w:p>
          <w:p w:rsidR="00DB2BE3" w:rsidRPr="00DB2BE3" w:rsidRDefault="00DB2BE3" w:rsidP="00DB2BE3">
            <w:pPr>
              <w:jc w:val="both"/>
              <w:rPr>
                <w:sz w:val="24"/>
                <w:szCs w:val="24"/>
              </w:rPr>
            </w:pPr>
            <w:r w:rsidRPr="00DB2BE3">
              <w:rPr>
                <w:sz w:val="24"/>
                <w:szCs w:val="24"/>
              </w:rPr>
              <w:t xml:space="preserve">_________________ </w:t>
            </w:r>
            <w:r w:rsidR="008B2CCF">
              <w:rPr>
                <w:sz w:val="24"/>
                <w:szCs w:val="24"/>
              </w:rPr>
              <w:t>П.А. Титенко</w:t>
            </w:r>
          </w:p>
          <w:p w:rsidR="00DB2BE3" w:rsidRPr="00DB2BE3" w:rsidRDefault="00DB2BE3" w:rsidP="00DB2BE3">
            <w:pPr>
              <w:jc w:val="both"/>
              <w:rPr>
                <w:caps/>
                <w:sz w:val="24"/>
                <w:szCs w:val="24"/>
              </w:rPr>
            </w:pPr>
            <w:r w:rsidRPr="00DB2BE3">
              <w:rPr>
                <w:caps/>
                <w:sz w:val="24"/>
                <w:szCs w:val="24"/>
              </w:rPr>
              <w:t xml:space="preserve"> (ПОДПИСАНО ЭП)</w:t>
            </w:r>
          </w:p>
        </w:tc>
        <w:tc>
          <w:tcPr>
            <w:tcW w:w="3637" w:type="dxa"/>
          </w:tcPr>
          <w:p w:rsidR="00DB2BE3" w:rsidRPr="00DB2BE3" w:rsidRDefault="00DB2BE3" w:rsidP="00DB2BE3">
            <w:pPr>
              <w:rPr>
                <w:caps/>
                <w:sz w:val="24"/>
                <w:szCs w:val="24"/>
              </w:rPr>
            </w:pPr>
            <w:r w:rsidRPr="00DB2BE3">
              <w:rPr>
                <w:caps/>
                <w:sz w:val="24"/>
                <w:szCs w:val="24"/>
              </w:rPr>
              <w:t>ИСПОЛНИТЕЛЬ:</w:t>
            </w:r>
          </w:p>
          <w:p w:rsidR="00DB2BE3" w:rsidRPr="00DB2BE3" w:rsidRDefault="00DB2BE3" w:rsidP="00DB2BE3">
            <w:pPr>
              <w:jc w:val="both"/>
              <w:rPr>
                <w:caps/>
                <w:sz w:val="22"/>
                <w:szCs w:val="22"/>
              </w:rPr>
            </w:pPr>
          </w:p>
          <w:p w:rsidR="00DB2BE3" w:rsidRPr="00DB2BE3" w:rsidRDefault="00DB2BE3" w:rsidP="00DB2BE3">
            <w:pPr>
              <w:rPr>
                <w:sz w:val="24"/>
                <w:szCs w:val="24"/>
              </w:rPr>
            </w:pPr>
            <w:r w:rsidRPr="00DB2BE3">
              <w:rPr>
                <w:caps/>
                <w:sz w:val="22"/>
                <w:szCs w:val="22"/>
              </w:rPr>
              <w:t>____________________</w:t>
            </w:r>
            <w:r w:rsidRPr="00DB2BE3">
              <w:rPr>
                <w:rFonts w:cs="Arial"/>
                <w:color w:val="555555"/>
                <w:sz w:val="22"/>
                <w:szCs w:val="22"/>
                <w:shd w:val="clear" w:color="auto" w:fill="FFFFFF"/>
              </w:rPr>
              <w:t xml:space="preserve"> </w:t>
            </w:r>
          </w:p>
          <w:p w:rsidR="00DB2BE3" w:rsidRPr="00DB2BE3" w:rsidRDefault="00DB2BE3" w:rsidP="00DB2BE3">
            <w:pPr>
              <w:jc w:val="both"/>
              <w:rPr>
                <w:caps/>
                <w:sz w:val="24"/>
                <w:szCs w:val="24"/>
              </w:rPr>
            </w:pPr>
            <w:r w:rsidRPr="00DB2BE3">
              <w:rPr>
                <w:sz w:val="24"/>
                <w:szCs w:val="24"/>
              </w:rPr>
              <w:t>(ПОДПИСАНО ЭП)</w:t>
            </w:r>
          </w:p>
        </w:tc>
      </w:tr>
    </w:tbl>
    <w:p w:rsidR="00CB517C" w:rsidRPr="002E626D" w:rsidRDefault="00CB517C" w:rsidP="00CB517C">
      <w:pPr>
        <w:jc w:val="both"/>
        <w:rPr>
          <w:b/>
          <w:sz w:val="24"/>
          <w:szCs w:val="24"/>
        </w:rPr>
        <w:sectPr w:rsidR="00CB517C" w:rsidRPr="002E626D" w:rsidSect="00DB2BE3">
          <w:footnotePr>
            <w:numRestart w:val="eachPage"/>
          </w:footnotePr>
          <w:pgSz w:w="11906" w:h="16838" w:code="9"/>
          <w:pgMar w:top="426" w:right="851" w:bottom="567" w:left="1134" w:header="340" w:footer="340" w:gutter="0"/>
          <w:cols w:space="708"/>
          <w:titlePg/>
          <w:docGrid w:linePitch="360"/>
        </w:sectPr>
      </w:pPr>
    </w:p>
    <w:p w:rsidR="00676391" w:rsidRDefault="00676391" w:rsidP="00676391">
      <w:pPr>
        <w:ind w:firstLine="567"/>
        <w:jc w:val="right"/>
        <w:rPr>
          <w:sz w:val="24"/>
          <w:szCs w:val="24"/>
        </w:rPr>
      </w:pPr>
    </w:p>
    <w:p w:rsidR="00676391" w:rsidRPr="00676391" w:rsidRDefault="00676391" w:rsidP="00676391">
      <w:pPr>
        <w:ind w:firstLine="567"/>
        <w:jc w:val="right"/>
        <w:rPr>
          <w:sz w:val="24"/>
          <w:szCs w:val="24"/>
        </w:rPr>
      </w:pPr>
      <w:r>
        <w:rPr>
          <w:sz w:val="24"/>
          <w:szCs w:val="24"/>
        </w:rPr>
        <w:t xml:space="preserve"> Приложение № 2 </w:t>
      </w:r>
      <w:r w:rsidRPr="00676391">
        <w:rPr>
          <w:sz w:val="24"/>
          <w:szCs w:val="24"/>
        </w:rPr>
        <w:t>к Контракту № ___</w:t>
      </w:r>
    </w:p>
    <w:p w:rsidR="00676391" w:rsidRDefault="00676391" w:rsidP="00676391">
      <w:pPr>
        <w:ind w:firstLine="567"/>
        <w:jc w:val="right"/>
        <w:rPr>
          <w:sz w:val="24"/>
          <w:szCs w:val="24"/>
        </w:rPr>
      </w:pPr>
      <w:r w:rsidRPr="00676391">
        <w:rPr>
          <w:sz w:val="24"/>
          <w:szCs w:val="24"/>
        </w:rPr>
        <w:t>от «___»________________2026г</w:t>
      </w:r>
    </w:p>
    <w:p w:rsidR="00676391" w:rsidRPr="00676391" w:rsidRDefault="00676391" w:rsidP="00676391">
      <w:pPr>
        <w:ind w:firstLine="567"/>
        <w:jc w:val="center"/>
        <w:rPr>
          <w:sz w:val="24"/>
          <w:szCs w:val="24"/>
        </w:rPr>
      </w:pPr>
      <w:r w:rsidRPr="00676391">
        <w:rPr>
          <w:sz w:val="24"/>
          <w:szCs w:val="24"/>
        </w:rPr>
        <w:t>Техническое задание</w:t>
      </w:r>
    </w:p>
    <w:p w:rsidR="00676391" w:rsidRPr="00676391" w:rsidRDefault="00676391" w:rsidP="00676391">
      <w:pPr>
        <w:ind w:firstLine="567"/>
        <w:jc w:val="both"/>
        <w:rPr>
          <w:sz w:val="24"/>
          <w:szCs w:val="24"/>
        </w:rPr>
      </w:pPr>
    </w:p>
    <w:p w:rsidR="00676391" w:rsidRPr="00676391" w:rsidRDefault="00676391" w:rsidP="00676391">
      <w:pPr>
        <w:ind w:firstLine="567"/>
        <w:jc w:val="both"/>
        <w:rPr>
          <w:sz w:val="24"/>
          <w:szCs w:val="24"/>
        </w:rPr>
      </w:pPr>
      <w:r w:rsidRPr="00676391">
        <w:rPr>
          <w:sz w:val="24"/>
          <w:szCs w:val="24"/>
        </w:rPr>
        <w:t>1.</w:t>
      </w:r>
      <w:r w:rsidRPr="00676391">
        <w:rPr>
          <w:sz w:val="24"/>
          <w:szCs w:val="24"/>
        </w:rPr>
        <w:tab/>
        <w:t>Перечень требований к услугам</w:t>
      </w:r>
    </w:p>
    <w:p w:rsidR="00676391" w:rsidRPr="00676391" w:rsidRDefault="00676391" w:rsidP="00676391">
      <w:pPr>
        <w:ind w:firstLine="567"/>
        <w:jc w:val="both"/>
        <w:rPr>
          <w:sz w:val="24"/>
          <w:szCs w:val="24"/>
        </w:rPr>
      </w:pPr>
      <w:r w:rsidRPr="00676391">
        <w:rPr>
          <w:sz w:val="24"/>
          <w:szCs w:val="24"/>
        </w:rPr>
        <w:t>Перечень требований к услугам: Инженерно-технический персонал, в обязанности которого входит техническое обслуживание оборудования, должен знать электрические схемы, конструкцию и режимы эксплуатации оборудования, уметь производить его настройку и регулировку, быстро выявлять и устранять неисправности, вести эксплуатационно-техническую документацию.</w:t>
      </w:r>
    </w:p>
    <w:p w:rsidR="00676391" w:rsidRPr="00676391" w:rsidRDefault="00676391" w:rsidP="00676391">
      <w:pPr>
        <w:ind w:firstLine="567"/>
        <w:jc w:val="both"/>
        <w:rPr>
          <w:sz w:val="24"/>
          <w:szCs w:val="24"/>
        </w:rPr>
      </w:pPr>
      <w:r w:rsidRPr="00676391">
        <w:rPr>
          <w:sz w:val="24"/>
          <w:szCs w:val="24"/>
        </w:rPr>
        <w:t>Адрес: 195279, Санкт-Петербург, пр. Ударников, д.31, лит. А.  (1 металлодетектор), 11 мес.;</w:t>
      </w:r>
    </w:p>
    <w:p w:rsidR="00676391" w:rsidRPr="00676391" w:rsidRDefault="00676391" w:rsidP="00676391">
      <w:pPr>
        <w:ind w:firstLine="567"/>
        <w:jc w:val="both"/>
        <w:rPr>
          <w:sz w:val="24"/>
          <w:szCs w:val="24"/>
        </w:rPr>
      </w:pPr>
      <w:r w:rsidRPr="00676391">
        <w:rPr>
          <w:sz w:val="24"/>
          <w:szCs w:val="24"/>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оборудования, в том числе по результатам проверок контролирующих и надзорных органов.</w:t>
      </w:r>
    </w:p>
    <w:p w:rsidR="00676391" w:rsidRPr="00676391" w:rsidRDefault="00676391" w:rsidP="00676391">
      <w:pPr>
        <w:ind w:firstLine="567"/>
        <w:jc w:val="both"/>
        <w:rPr>
          <w:sz w:val="24"/>
          <w:szCs w:val="24"/>
        </w:rPr>
      </w:pPr>
      <w:r w:rsidRPr="00676391">
        <w:rPr>
          <w:sz w:val="24"/>
          <w:szCs w:val="24"/>
        </w:rPr>
        <w:t>Факт проведения ТО фиксируется Исполнителем в акте проведения работ по ТО и ТР непосредственно после его проведения.</w:t>
      </w:r>
    </w:p>
    <w:p w:rsidR="00676391" w:rsidRPr="00676391" w:rsidRDefault="00676391" w:rsidP="00676391">
      <w:pPr>
        <w:ind w:firstLine="567"/>
        <w:jc w:val="both"/>
        <w:rPr>
          <w:sz w:val="24"/>
          <w:szCs w:val="24"/>
        </w:rPr>
      </w:pPr>
      <w:r w:rsidRPr="00676391">
        <w:rPr>
          <w:sz w:val="24"/>
          <w:szCs w:val="24"/>
        </w:rPr>
        <w:t>Плановое техническое обслуживание: Плановое ТО.</w:t>
      </w:r>
    </w:p>
    <w:p w:rsidR="00676391" w:rsidRPr="00676391" w:rsidRDefault="00676391" w:rsidP="00676391">
      <w:pPr>
        <w:ind w:firstLine="567"/>
        <w:jc w:val="both"/>
        <w:rPr>
          <w:sz w:val="24"/>
          <w:szCs w:val="24"/>
        </w:rPr>
      </w:pPr>
      <w:r w:rsidRPr="00676391">
        <w:rPr>
          <w:sz w:val="24"/>
          <w:szCs w:val="24"/>
        </w:rPr>
        <w:t>- Осуществлять ТО на плановой основе, соблюдать сроки и периодичность оказания услуг для обеспечения работоспособности арочных металлодетекторов (далее - оборудование) в течение всего срока эксплуатации, согласно графику проведения технического обслуживания.</w:t>
      </w:r>
    </w:p>
    <w:p w:rsidR="00676391" w:rsidRPr="00676391" w:rsidRDefault="00676391" w:rsidP="00676391">
      <w:pPr>
        <w:ind w:firstLine="567"/>
        <w:jc w:val="both"/>
        <w:rPr>
          <w:sz w:val="24"/>
          <w:szCs w:val="24"/>
        </w:rPr>
      </w:pPr>
      <w:r w:rsidRPr="00676391">
        <w:rPr>
          <w:sz w:val="24"/>
          <w:szCs w:val="24"/>
        </w:rPr>
        <w:t>-  Предоставлять необходимую информацию о ходе оказания услуг по требованию Заказчика и/или администрации объекта.</w:t>
      </w:r>
    </w:p>
    <w:p w:rsidR="00676391" w:rsidRPr="00676391" w:rsidRDefault="00676391" w:rsidP="00676391">
      <w:pPr>
        <w:ind w:firstLine="567"/>
        <w:jc w:val="both"/>
        <w:rPr>
          <w:sz w:val="24"/>
          <w:szCs w:val="24"/>
        </w:rPr>
      </w:pPr>
      <w:r w:rsidRPr="00676391">
        <w:rPr>
          <w:sz w:val="24"/>
          <w:szCs w:val="24"/>
        </w:rPr>
        <w:t>-  Осуществлять постоянный контроль технического состояния и правильности функционирования оборудования.</w:t>
      </w:r>
    </w:p>
    <w:p w:rsidR="00676391" w:rsidRPr="00676391" w:rsidRDefault="00676391" w:rsidP="00676391">
      <w:pPr>
        <w:ind w:firstLine="567"/>
        <w:jc w:val="both"/>
        <w:rPr>
          <w:sz w:val="24"/>
          <w:szCs w:val="24"/>
        </w:rPr>
      </w:pPr>
      <w:r w:rsidRPr="00676391">
        <w:rPr>
          <w:sz w:val="24"/>
          <w:szCs w:val="24"/>
        </w:rPr>
        <w:t>-  Проводить проверку (путем измерений, испытаний) соответствия параметров требованиям технической (эксплуатационной) документации.</w:t>
      </w:r>
    </w:p>
    <w:p w:rsidR="00676391" w:rsidRPr="00676391" w:rsidRDefault="00676391" w:rsidP="00676391">
      <w:pPr>
        <w:ind w:firstLine="567"/>
        <w:jc w:val="both"/>
        <w:rPr>
          <w:sz w:val="24"/>
          <w:szCs w:val="24"/>
        </w:rPr>
      </w:pPr>
      <w:r w:rsidRPr="00676391">
        <w:rPr>
          <w:sz w:val="24"/>
          <w:szCs w:val="24"/>
        </w:rPr>
        <w:t>-  Вести постоянный учет заявок Заказчика и/или объектов, сбоев и ложных срабатываний систем, выявлять и устранять причины их возникновения.</w:t>
      </w:r>
    </w:p>
    <w:p w:rsidR="00676391" w:rsidRPr="00676391" w:rsidRDefault="00676391" w:rsidP="00676391">
      <w:pPr>
        <w:ind w:firstLine="567"/>
        <w:jc w:val="both"/>
        <w:rPr>
          <w:sz w:val="24"/>
          <w:szCs w:val="24"/>
        </w:rPr>
      </w:pPr>
      <w:r w:rsidRPr="00676391">
        <w:rPr>
          <w:sz w:val="24"/>
          <w:szCs w:val="24"/>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rsidR="00676391" w:rsidRPr="00676391" w:rsidRDefault="00676391" w:rsidP="00676391">
      <w:pPr>
        <w:ind w:firstLine="567"/>
        <w:jc w:val="both"/>
        <w:rPr>
          <w:sz w:val="24"/>
          <w:szCs w:val="24"/>
        </w:rPr>
      </w:pPr>
      <w:r w:rsidRPr="00676391">
        <w:rPr>
          <w:sz w:val="24"/>
          <w:szCs w:val="24"/>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rsidR="00676391" w:rsidRPr="00676391" w:rsidRDefault="00676391" w:rsidP="00676391">
      <w:pPr>
        <w:ind w:firstLine="567"/>
        <w:jc w:val="both"/>
        <w:rPr>
          <w:sz w:val="24"/>
          <w:szCs w:val="24"/>
        </w:rPr>
      </w:pPr>
      <w:r w:rsidRPr="00676391">
        <w:rPr>
          <w:sz w:val="24"/>
          <w:szCs w:val="24"/>
        </w:rPr>
        <w:t>-  Проводить мониторинг технического состояния оборудования.</w:t>
      </w:r>
    </w:p>
    <w:p w:rsidR="00676391" w:rsidRPr="00676391" w:rsidRDefault="00676391" w:rsidP="00676391">
      <w:pPr>
        <w:ind w:firstLine="567"/>
        <w:jc w:val="both"/>
        <w:rPr>
          <w:sz w:val="24"/>
          <w:szCs w:val="24"/>
        </w:rPr>
      </w:pPr>
      <w:r w:rsidRPr="00676391">
        <w:rPr>
          <w:sz w:val="24"/>
          <w:szCs w:val="24"/>
        </w:rPr>
        <w:t>При плановом ТО в установленном порядке проверяется техническое состояние оборудования, включая:</w:t>
      </w:r>
    </w:p>
    <w:p w:rsidR="00676391" w:rsidRPr="00676391" w:rsidRDefault="00676391" w:rsidP="00676391">
      <w:pPr>
        <w:ind w:firstLine="567"/>
        <w:jc w:val="both"/>
        <w:rPr>
          <w:sz w:val="24"/>
          <w:szCs w:val="24"/>
        </w:rPr>
      </w:pPr>
      <w:r w:rsidRPr="00676391">
        <w:rPr>
          <w:sz w:val="24"/>
          <w:szCs w:val="24"/>
        </w:rPr>
        <w:t>Состояние монтажа, крепление и внешний вид оборудования.</w:t>
      </w:r>
    </w:p>
    <w:p w:rsidR="00676391" w:rsidRPr="00676391" w:rsidRDefault="00676391" w:rsidP="00676391">
      <w:pPr>
        <w:ind w:firstLine="567"/>
        <w:jc w:val="both"/>
        <w:rPr>
          <w:sz w:val="24"/>
          <w:szCs w:val="24"/>
        </w:rPr>
      </w:pPr>
      <w:r w:rsidRPr="00676391">
        <w:rPr>
          <w:sz w:val="24"/>
          <w:szCs w:val="24"/>
        </w:rPr>
        <w:t>Срабатывание датчиков металлодетекции.</w:t>
      </w:r>
    </w:p>
    <w:p w:rsidR="00676391" w:rsidRPr="00676391" w:rsidRDefault="00676391" w:rsidP="00676391">
      <w:pPr>
        <w:ind w:firstLine="567"/>
        <w:jc w:val="both"/>
        <w:rPr>
          <w:sz w:val="24"/>
          <w:szCs w:val="24"/>
        </w:rPr>
      </w:pPr>
      <w:r w:rsidRPr="00676391">
        <w:rPr>
          <w:sz w:val="24"/>
          <w:szCs w:val="24"/>
        </w:rPr>
        <w:t>Состояние электрических соединений.</w:t>
      </w:r>
    </w:p>
    <w:p w:rsidR="00676391" w:rsidRPr="00676391" w:rsidRDefault="00676391" w:rsidP="00676391">
      <w:pPr>
        <w:ind w:firstLine="567"/>
        <w:jc w:val="both"/>
        <w:rPr>
          <w:sz w:val="24"/>
          <w:szCs w:val="24"/>
        </w:rPr>
      </w:pPr>
      <w:r w:rsidRPr="00676391">
        <w:rPr>
          <w:sz w:val="24"/>
          <w:szCs w:val="24"/>
        </w:rPr>
        <w:t>Работоспособность основных и резервных источников электропитания.</w:t>
      </w:r>
    </w:p>
    <w:p w:rsidR="00676391" w:rsidRPr="00676391" w:rsidRDefault="00676391" w:rsidP="00676391">
      <w:pPr>
        <w:ind w:firstLine="567"/>
        <w:jc w:val="both"/>
        <w:rPr>
          <w:sz w:val="24"/>
          <w:szCs w:val="24"/>
        </w:rPr>
      </w:pPr>
      <w:r w:rsidRPr="00676391">
        <w:rPr>
          <w:sz w:val="24"/>
          <w:szCs w:val="24"/>
        </w:rPr>
        <w:t>Внеплановое техническое обслуживание: Внеплановое техническое обслуживание проводится в следующих случаях:</w:t>
      </w:r>
    </w:p>
    <w:p w:rsidR="00676391" w:rsidRPr="00676391" w:rsidRDefault="00676391" w:rsidP="00676391">
      <w:pPr>
        <w:ind w:firstLine="567"/>
        <w:jc w:val="both"/>
        <w:rPr>
          <w:sz w:val="24"/>
          <w:szCs w:val="24"/>
        </w:rPr>
      </w:pPr>
      <w:r w:rsidRPr="00676391">
        <w:rPr>
          <w:sz w:val="24"/>
          <w:szCs w:val="24"/>
        </w:rPr>
        <w:t>- Обнаружения ложных срабатываний оборудования (самопроизвольное срабатывание датчиков металлодетекции)</w:t>
      </w:r>
    </w:p>
    <w:p w:rsidR="00676391" w:rsidRPr="00676391" w:rsidRDefault="00676391" w:rsidP="00676391">
      <w:pPr>
        <w:ind w:firstLine="567"/>
        <w:jc w:val="both"/>
        <w:rPr>
          <w:sz w:val="24"/>
          <w:szCs w:val="24"/>
        </w:rPr>
      </w:pPr>
      <w:r w:rsidRPr="00676391">
        <w:rPr>
          <w:sz w:val="24"/>
          <w:szCs w:val="24"/>
        </w:rPr>
        <w:t>- Восстановления работоспособности оборудования после устранения последствий неблагоприятных воздействий окружающей среды или других причин.</w:t>
      </w:r>
    </w:p>
    <w:p w:rsidR="00676391" w:rsidRPr="00676391" w:rsidRDefault="00676391" w:rsidP="00676391">
      <w:pPr>
        <w:ind w:firstLine="567"/>
        <w:jc w:val="both"/>
        <w:rPr>
          <w:sz w:val="24"/>
          <w:szCs w:val="24"/>
        </w:rPr>
      </w:pPr>
      <w:r w:rsidRPr="00676391">
        <w:rPr>
          <w:sz w:val="24"/>
          <w:szCs w:val="24"/>
        </w:rPr>
        <w:t>- 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оборудования.</w:t>
      </w:r>
    </w:p>
    <w:p w:rsidR="00676391" w:rsidRPr="00676391" w:rsidRDefault="00676391" w:rsidP="00676391">
      <w:pPr>
        <w:ind w:firstLine="567"/>
        <w:jc w:val="both"/>
        <w:rPr>
          <w:sz w:val="24"/>
          <w:szCs w:val="24"/>
        </w:rPr>
      </w:pPr>
      <w:r w:rsidRPr="00676391">
        <w:rPr>
          <w:sz w:val="24"/>
          <w:szCs w:val="24"/>
        </w:rPr>
        <w:t xml:space="preserve">-Для восстановления работоспособности оборудования Исполнителя должна прибыть на обслуживаемый объект по вызову Заказчика и/или персонала объекта на следующий рабочий </w:t>
      </w:r>
      <w:r w:rsidRPr="00676391">
        <w:rPr>
          <w:sz w:val="24"/>
          <w:szCs w:val="24"/>
        </w:rPr>
        <w:lastRenderedPageBreak/>
        <w:t>день после получения заявки Исполнителем.</w:t>
      </w:r>
    </w:p>
    <w:p w:rsidR="00676391" w:rsidRPr="00676391" w:rsidRDefault="00676391" w:rsidP="00676391">
      <w:pPr>
        <w:ind w:firstLine="567"/>
        <w:jc w:val="both"/>
        <w:rPr>
          <w:sz w:val="24"/>
          <w:szCs w:val="24"/>
        </w:rPr>
      </w:pPr>
      <w:r w:rsidRPr="00676391">
        <w:rPr>
          <w:sz w:val="24"/>
          <w:szCs w:val="24"/>
        </w:rPr>
        <w:t>- При невозможности начала оказания услуг по восстановлению работоспособности персоналом Исполнителя по причине отсутствия доступа на место аварии или повреждения,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rsidR="00676391" w:rsidRPr="00676391" w:rsidRDefault="00676391" w:rsidP="00676391">
      <w:pPr>
        <w:ind w:firstLine="567"/>
        <w:jc w:val="both"/>
        <w:rPr>
          <w:sz w:val="24"/>
          <w:szCs w:val="24"/>
        </w:rPr>
      </w:pPr>
      <w:r w:rsidRPr="00676391">
        <w:rPr>
          <w:sz w:val="24"/>
          <w:szCs w:val="24"/>
        </w:rPr>
        <w:t>-Максимальное время восстановления работоспособности оборудования, не требующее замены или ремонта, должно составлять не более 48 (Сорока восьми) часов с момента передачи заявки Исполнителю.</w:t>
      </w:r>
    </w:p>
    <w:p w:rsidR="00676391" w:rsidRPr="00676391" w:rsidRDefault="00676391" w:rsidP="00676391">
      <w:pPr>
        <w:ind w:firstLine="567"/>
        <w:jc w:val="both"/>
        <w:rPr>
          <w:sz w:val="24"/>
          <w:szCs w:val="24"/>
        </w:rPr>
      </w:pPr>
      <w:r w:rsidRPr="00676391">
        <w:rPr>
          <w:sz w:val="24"/>
          <w:szCs w:val="24"/>
        </w:rPr>
        <w:t>Внеплановое техническое обслуживание: Внеплановое техническое обслуживание проводится в следующих случаях:</w:t>
      </w:r>
    </w:p>
    <w:p w:rsidR="00676391" w:rsidRPr="00676391" w:rsidRDefault="00676391" w:rsidP="00676391">
      <w:pPr>
        <w:ind w:firstLine="567"/>
        <w:jc w:val="both"/>
        <w:rPr>
          <w:sz w:val="24"/>
          <w:szCs w:val="24"/>
        </w:rPr>
      </w:pPr>
      <w:r w:rsidRPr="00676391">
        <w:rPr>
          <w:sz w:val="24"/>
          <w:szCs w:val="24"/>
        </w:rPr>
        <w:t>- Обнаружения ложных срабатываний оборудования (самопроизвольное срабатывание датчиков металлодетекции)</w:t>
      </w:r>
    </w:p>
    <w:p w:rsidR="00676391" w:rsidRPr="00676391" w:rsidRDefault="00676391" w:rsidP="00676391">
      <w:pPr>
        <w:ind w:firstLine="567"/>
        <w:jc w:val="both"/>
        <w:rPr>
          <w:sz w:val="24"/>
          <w:szCs w:val="24"/>
        </w:rPr>
      </w:pPr>
      <w:r w:rsidRPr="00676391">
        <w:rPr>
          <w:sz w:val="24"/>
          <w:szCs w:val="24"/>
        </w:rPr>
        <w:t>- Восстановления работоспособности оборудования после устранения последствий неблагоприятных воздействий окружающей среды или других причин.</w:t>
      </w:r>
    </w:p>
    <w:p w:rsidR="00676391" w:rsidRPr="00676391" w:rsidRDefault="00676391" w:rsidP="00676391">
      <w:pPr>
        <w:ind w:firstLine="567"/>
        <w:jc w:val="both"/>
        <w:rPr>
          <w:sz w:val="24"/>
          <w:szCs w:val="24"/>
        </w:rPr>
      </w:pPr>
      <w:r w:rsidRPr="00676391">
        <w:rPr>
          <w:sz w:val="24"/>
          <w:szCs w:val="24"/>
        </w:rPr>
        <w:t>- 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оборудования.</w:t>
      </w:r>
    </w:p>
    <w:p w:rsidR="00676391" w:rsidRPr="00676391" w:rsidRDefault="00676391" w:rsidP="00676391">
      <w:pPr>
        <w:ind w:firstLine="567"/>
        <w:jc w:val="both"/>
        <w:rPr>
          <w:sz w:val="24"/>
          <w:szCs w:val="24"/>
        </w:rPr>
      </w:pPr>
      <w:r w:rsidRPr="00676391">
        <w:rPr>
          <w:sz w:val="24"/>
          <w:szCs w:val="24"/>
        </w:rPr>
        <w:t>-Для восстановления работоспособности оборудования Исполнителя должна прибыть на обслуживаемый объект по вызову Заказчика и/или персонала объекта на следующий рабочий день после получения заявки Исполнителем.</w:t>
      </w:r>
    </w:p>
    <w:p w:rsidR="00676391" w:rsidRPr="00676391" w:rsidRDefault="00676391" w:rsidP="00676391">
      <w:pPr>
        <w:ind w:firstLine="567"/>
        <w:jc w:val="both"/>
        <w:rPr>
          <w:sz w:val="24"/>
          <w:szCs w:val="24"/>
        </w:rPr>
      </w:pPr>
      <w:r w:rsidRPr="00676391">
        <w:rPr>
          <w:sz w:val="24"/>
          <w:szCs w:val="24"/>
        </w:rPr>
        <w:t>- При невозможности начала оказания услуг по восстановлению работоспособности персоналом Исполнителя по причине отсутствия доступа на место аварии или повреждения,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rsidR="00676391" w:rsidRPr="00676391" w:rsidRDefault="00676391" w:rsidP="00676391">
      <w:pPr>
        <w:ind w:firstLine="567"/>
        <w:jc w:val="both"/>
        <w:rPr>
          <w:sz w:val="24"/>
          <w:szCs w:val="24"/>
        </w:rPr>
      </w:pPr>
      <w:r w:rsidRPr="00676391">
        <w:rPr>
          <w:sz w:val="24"/>
          <w:szCs w:val="24"/>
        </w:rPr>
        <w:t>-Максимальное время восстановления работоспособности оборудования, не требующее замены или ремонта, должно составлять не более 48 (Сорока восьми) часов с момента передачи заявки Исполнителю.</w:t>
      </w:r>
    </w:p>
    <w:p w:rsidR="00676391" w:rsidRPr="00676391" w:rsidRDefault="00676391" w:rsidP="00676391">
      <w:pPr>
        <w:ind w:firstLine="567"/>
        <w:jc w:val="both"/>
        <w:rPr>
          <w:sz w:val="24"/>
          <w:szCs w:val="24"/>
        </w:rPr>
      </w:pPr>
      <w:r w:rsidRPr="00676391">
        <w:rPr>
          <w:sz w:val="24"/>
          <w:szCs w:val="24"/>
        </w:rPr>
        <w:t>Содержание технического обслуживания арочных металлодетекторов при ежемесячном ТО: Ежемесячное ТО:</w:t>
      </w:r>
    </w:p>
    <w:p w:rsidR="00676391" w:rsidRPr="00676391" w:rsidRDefault="00676391" w:rsidP="00676391">
      <w:pPr>
        <w:ind w:firstLine="567"/>
        <w:jc w:val="both"/>
        <w:rPr>
          <w:sz w:val="24"/>
          <w:szCs w:val="24"/>
        </w:rPr>
      </w:pPr>
      <w:r w:rsidRPr="00676391">
        <w:rPr>
          <w:sz w:val="24"/>
          <w:szCs w:val="24"/>
        </w:rPr>
        <w:t>- Внешний осмотр и проверка технического состояния оборудования на предмет отсутствия повреждений, коррозии грязи, прочности креплений.</w:t>
      </w:r>
    </w:p>
    <w:p w:rsidR="00676391" w:rsidRPr="00676391" w:rsidRDefault="00676391" w:rsidP="00676391">
      <w:pPr>
        <w:ind w:firstLine="567"/>
        <w:jc w:val="both"/>
        <w:rPr>
          <w:sz w:val="24"/>
          <w:szCs w:val="24"/>
        </w:rPr>
      </w:pPr>
      <w:r w:rsidRPr="00676391">
        <w:rPr>
          <w:sz w:val="24"/>
          <w:szCs w:val="24"/>
        </w:rPr>
        <w:t>- Внешний осмотр устройств – составных частей оборудования, установленных в помещении.</w:t>
      </w:r>
    </w:p>
    <w:p w:rsidR="00676391" w:rsidRPr="00676391" w:rsidRDefault="00676391" w:rsidP="00676391">
      <w:pPr>
        <w:ind w:firstLine="567"/>
        <w:jc w:val="both"/>
        <w:rPr>
          <w:sz w:val="24"/>
          <w:szCs w:val="24"/>
        </w:rPr>
      </w:pPr>
      <w:r w:rsidRPr="00676391">
        <w:rPr>
          <w:sz w:val="24"/>
          <w:szCs w:val="24"/>
        </w:rPr>
        <w:t>-Проверка правильности подключения кабелей электропитания и надежности контактов на предмет отсутствия повреждений.</w:t>
      </w:r>
    </w:p>
    <w:p w:rsidR="00676391" w:rsidRPr="00676391" w:rsidRDefault="00676391" w:rsidP="00676391">
      <w:pPr>
        <w:ind w:firstLine="567"/>
        <w:jc w:val="both"/>
        <w:rPr>
          <w:sz w:val="24"/>
          <w:szCs w:val="24"/>
        </w:rPr>
      </w:pPr>
      <w:r w:rsidRPr="00676391">
        <w:rPr>
          <w:sz w:val="24"/>
          <w:szCs w:val="24"/>
        </w:rPr>
        <w:t>-Протяжка болтов крепления боковых панелей к центральному блоку.</w:t>
      </w:r>
    </w:p>
    <w:p w:rsidR="00676391" w:rsidRPr="00676391" w:rsidRDefault="00676391" w:rsidP="00676391">
      <w:pPr>
        <w:ind w:firstLine="567"/>
        <w:jc w:val="both"/>
        <w:rPr>
          <w:sz w:val="24"/>
          <w:szCs w:val="24"/>
        </w:rPr>
      </w:pPr>
      <w:r w:rsidRPr="00676391">
        <w:rPr>
          <w:sz w:val="24"/>
          <w:szCs w:val="24"/>
        </w:rPr>
        <w:t>-Проверка внешней световой и звуковой индикации.</w:t>
      </w:r>
    </w:p>
    <w:p w:rsidR="00676391" w:rsidRPr="00676391" w:rsidRDefault="00676391" w:rsidP="00676391">
      <w:pPr>
        <w:ind w:firstLine="567"/>
        <w:jc w:val="both"/>
        <w:rPr>
          <w:sz w:val="24"/>
          <w:szCs w:val="24"/>
        </w:rPr>
      </w:pPr>
      <w:r w:rsidRPr="00676391">
        <w:rPr>
          <w:sz w:val="24"/>
          <w:szCs w:val="24"/>
        </w:rPr>
        <w:t>-Проверка срабатывания оборудования на тест объект в каждой зоне не менее 5 проходов.</w:t>
      </w:r>
    </w:p>
    <w:p w:rsidR="00676391" w:rsidRPr="00676391" w:rsidRDefault="00676391" w:rsidP="00676391">
      <w:pPr>
        <w:ind w:firstLine="567"/>
        <w:jc w:val="both"/>
        <w:rPr>
          <w:sz w:val="24"/>
          <w:szCs w:val="24"/>
        </w:rPr>
      </w:pPr>
      <w:r w:rsidRPr="00676391">
        <w:rPr>
          <w:sz w:val="24"/>
          <w:szCs w:val="24"/>
        </w:rPr>
        <w:t>-Проверка ложных срабатываний на предметы личного пользования с использованием тест-объектов.</w:t>
      </w:r>
    </w:p>
    <w:p w:rsidR="00676391" w:rsidRPr="00676391" w:rsidRDefault="00676391" w:rsidP="00676391">
      <w:pPr>
        <w:ind w:firstLine="567"/>
        <w:jc w:val="both"/>
        <w:rPr>
          <w:sz w:val="24"/>
          <w:szCs w:val="24"/>
        </w:rPr>
      </w:pPr>
      <w:r w:rsidRPr="00676391">
        <w:rPr>
          <w:sz w:val="24"/>
          <w:szCs w:val="24"/>
        </w:rPr>
        <w:t>-Выборочный контроль состояния аппаратуры.</w:t>
      </w:r>
    </w:p>
    <w:p w:rsidR="00676391" w:rsidRPr="00676391" w:rsidRDefault="00676391" w:rsidP="00676391">
      <w:pPr>
        <w:ind w:firstLine="567"/>
        <w:jc w:val="both"/>
        <w:rPr>
          <w:sz w:val="24"/>
          <w:szCs w:val="24"/>
        </w:rPr>
      </w:pPr>
      <w:r w:rsidRPr="00676391">
        <w:rPr>
          <w:sz w:val="24"/>
          <w:szCs w:val="24"/>
        </w:rPr>
        <w:t>-Удаление загрязнений на рабочих поверхностях органов индикации, управления и т.п.</w:t>
      </w:r>
    </w:p>
    <w:p w:rsidR="00676391" w:rsidRPr="00676391" w:rsidRDefault="00676391" w:rsidP="00676391">
      <w:pPr>
        <w:ind w:firstLine="567"/>
        <w:jc w:val="both"/>
        <w:rPr>
          <w:sz w:val="24"/>
          <w:szCs w:val="24"/>
        </w:rPr>
      </w:pPr>
      <w:r w:rsidRPr="00676391">
        <w:rPr>
          <w:sz w:val="24"/>
          <w:szCs w:val="24"/>
        </w:rPr>
        <w:t>Содержание технического обслуживания арочных металлодетекторов при внеплановом ТО: Внеплановое ТО:</w:t>
      </w:r>
    </w:p>
    <w:p w:rsidR="00676391" w:rsidRPr="00676391" w:rsidRDefault="00676391" w:rsidP="00676391">
      <w:pPr>
        <w:ind w:firstLine="567"/>
        <w:jc w:val="both"/>
        <w:rPr>
          <w:sz w:val="24"/>
          <w:szCs w:val="24"/>
        </w:rPr>
      </w:pPr>
      <w:r w:rsidRPr="00676391">
        <w:rPr>
          <w:sz w:val="24"/>
          <w:szCs w:val="24"/>
        </w:rPr>
        <w:t>При проведении внепланового техническое обслуживание оборудования должны быть оказаны услуги, проводимые в рамках ежемесячного техническое обслуживания, а также следующие дополнительные работы:</w:t>
      </w:r>
    </w:p>
    <w:p w:rsidR="00676391" w:rsidRPr="00676391" w:rsidRDefault="00676391" w:rsidP="00676391">
      <w:pPr>
        <w:ind w:firstLine="567"/>
        <w:jc w:val="both"/>
        <w:rPr>
          <w:sz w:val="24"/>
          <w:szCs w:val="24"/>
        </w:rPr>
      </w:pPr>
      <w:r w:rsidRPr="00676391">
        <w:rPr>
          <w:sz w:val="24"/>
          <w:szCs w:val="24"/>
        </w:rPr>
        <w:t>Обслуживание внутренних и труднодоступных частей аппаратуры,</w:t>
      </w:r>
    </w:p>
    <w:p w:rsidR="00676391" w:rsidRPr="00676391" w:rsidRDefault="00676391" w:rsidP="00676391">
      <w:pPr>
        <w:ind w:firstLine="567"/>
        <w:jc w:val="both"/>
        <w:rPr>
          <w:sz w:val="24"/>
          <w:szCs w:val="24"/>
        </w:rPr>
      </w:pPr>
      <w:r w:rsidRPr="00676391">
        <w:rPr>
          <w:sz w:val="24"/>
          <w:szCs w:val="24"/>
        </w:rPr>
        <w:t>в том числе дополнительного и вспомогательного оборудования.</w:t>
      </w:r>
    </w:p>
    <w:p w:rsidR="00676391" w:rsidRPr="00676391" w:rsidRDefault="00676391" w:rsidP="00676391">
      <w:pPr>
        <w:ind w:firstLine="567"/>
        <w:jc w:val="both"/>
        <w:rPr>
          <w:sz w:val="24"/>
          <w:szCs w:val="24"/>
        </w:rPr>
      </w:pPr>
      <w:r w:rsidRPr="00676391">
        <w:rPr>
          <w:sz w:val="24"/>
          <w:szCs w:val="24"/>
        </w:rPr>
        <w:t>Полнофункциональная проверка системы.</w:t>
      </w:r>
    </w:p>
    <w:p w:rsidR="00676391" w:rsidRPr="00676391" w:rsidRDefault="00676391" w:rsidP="00676391">
      <w:pPr>
        <w:ind w:firstLine="567"/>
        <w:jc w:val="both"/>
        <w:rPr>
          <w:sz w:val="24"/>
          <w:szCs w:val="24"/>
        </w:rPr>
      </w:pPr>
      <w:r w:rsidRPr="00676391">
        <w:rPr>
          <w:sz w:val="24"/>
          <w:szCs w:val="24"/>
        </w:rPr>
        <w:t>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rsidR="00676391" w:rsidRPr="00676391" w:rsidRDefault="00676391" w:rsidP="00676391">
      <w:pPr>
        <w:ind w:firstLine="567"/>
        <w:jc w:val="both"/>
        <w:rPr>
          <w:sz w:val="24"/>
          <w:szCs w:val="24"/>
        </w:rPr>
      </w:pPr>
      <w:r w:rsidRPr="00676391">
        <w:rPr>
          <w:sz w:val="24"/>
          <w:szCs w:val="24"/>
        </w:rPr>
        <w:t>Герметизация кабельных вводов в пылевлагозащитные оболочки (при необходимости).</w:t>
      </w:r>
    </w:p>
    <w:p w:rsidR="00676391" w:rsidRPr="00676391" w:rsidRDefault="00676391" w:rsidP="00676391">
      <w:pPr>
        <w:ind w:firstLine="567"/>
        <w:jc w:val="both"/>
        <w:rPr>
          <w:sz w:val="24"/>
          <w:szCs w:val="24"/>
        </w:rPr>
      </w:pPr>
      <w:r w:rsidRPr="00676391">
        <w:rPr>
          <w:sz w:val="24"/>
          <w:szCs w:val="24"/>
        </w:rPr>
        <w:lastRenderedPageBreak/>
        <w:t>Полный контроль всех назначенных функций системы.</w:t>
      </w:r>
    </w:p>
    <w:p w:rsidR="00676391" w:rsidRPr="00676391" w:rsidRDefault="00676391" w:rsidP="00676391">
      <w:pPr>
        <w:ind w:firstLine="567"/>
        <w:jc w:val="both"/>
        <w:rPr>
          <w:sz w:val="24"/>
          <w:szCs w:val="24"/>
        </w:rPr>
      </w:pPr>
      <w:r w:rsidRPr="00676391">
        <w:rPr>
          <w:sz w:val="24"/>
          <w:szCs w:val="24"/>
        </w:rPr>
        <w:t>Оказание услуг по проведению ремонта с заменой элементов: Оказание услуг по проведению ремонта с заменой элементов:</w:t>
      </w:r>
    </w:p>
    <w:p w:rsidR="00676391" w:rsidRPr="00676391" w:rsidRDefault="00676391" w:rsidP="00676391">
      <w:pPr>
        <w:ind w:firstLine="567"/>
        <w:jc w:val="both"/>
        <w:rPr>
          <w:sz w:val="24"/>
          <w:szCs w:val="24"/>
        </w:rPr>
      </w:pPr>
      <w:r w:rsidRPr="00676391">
        <w:rPr>
          <w:sz w:val="24"/>
          <w:szCs w:val="24"/>
        </w:rPr>
        <w:t>В случае возникновения необходимости проведения ремонта, связанного с заменой элементов оборудования Исполнитель составляет дефектную ведомость, для ее последующей передачи Заказчиком в сервисный центр завода изготовителя, в целях проведения гарантийного ремонта;</w:t>
      </w:r>
    </w:p>
    <w:p w:rsidR="00676391" w:rsidRPr="00676391" w:rsidRDefault="00676391" w:rsidP="00676391">
      <w:pPr>
        <w:ind w:firstLine="567"/>
        <w:jc w:val="both"/>
        <w:rPr>
          <w:sz w:val="24"/>
          <w:szCs w:val="24"/>
        </w:rPr>
      </w:pPr>
      <w:r w:rsidRPr="00676391">
        <w:rPr>
          <w:sz w:val="24"/>
          <w:szCs w:val="24"/>
        </w:rPr>
        <w:t>В случае возникновения необходимости проведения ремонта, связанного с заменой элементов оборудования в период после окончания гарантийного срока до окончания действия контракта, Исполнитель осуществляет такой ремонт. Общая стоимость деталей до 5000,00 руб. входит в стоимость контракта.</w:t>
      </w:r>
    </w:p>
    <w:p w:rsidR="00676391" w:rsidRPr="00676391" w:rsidRDefault="00676391" w:rsidP="00676391">
      <w:pPr>
        <w:ind w:firstLine="567"/>
        <w:jc w:val="both"/>
        <w:rPr>
          <w:sz w:val="24"/>
          <w:szCs w:val="24"/>
        </w:rPr>
      </w:pPr>
      <w:r w:rsidRPr="00676391">
        <w:rPr>
          <w:sz w:val="24"/>
          <w:szCs w:val="24"/>
        </w:rPr>
        <w:t>На время проведения ремонта Исполнитель предоставляет в пользование Заказчика аналогичное оборудование близкое по техническим характеристикам. Доставка, установка, демонтаж производится за счет Исполнителя.</w:t>
      </w:r>
    </w:p>
    <w:p w:rsidR="00676391" w:rsidRPr="00676391" w:rsidRDefault="00676391" w:rsidP="00676391">
      <w:pPr>
        <w:ind w:firstLine="567"/>
        <w:jc w:val="both"/>
        <w:rPr>
          <w:sz w:val="24"/>
          <w:szCs w:val="24"/>
        </w:rPr>
      </w:pPr>
      <w:r w:rsidRPr="00676391">
        <w:rPr>
          <w:sz w:val="24"/>
          <w:szCs w:val="24"/>
        </w:rPr>
        <w:t>Требования к оказанию услуг: При оказании услуг исполнитель обязан соблюдать требования:</w:t>
      </w:r>
    </w:p>
    <w:p w:rsidR="00676391" w:rsidRPr="00676391" w:rsidRDefault="00676391" w:rsidP="00676391">
      <w:pPr>
        <w:ind w:firstLine="567"/>
        <w:jc w:val="both"/>
        <w:rPr>
          <w:sz w:val="24"/>
          <w:szCs w:val="24"/>
        </w:rPr>
      </w:pPr>
      <w:r w:rsidRPr="00676391">
        <w:rPr>
          <w:sz w:val="24"/>
          <w:szCs w:val="24"/>
        </w:rPr>
        <w:t>-Федеральный закон от 21 декабря 1994 г. № 69-ФЗ «О пожарной безопасности в Российской Федерации».</w:t>
      </w:r>
    </w:p>
    <w:p w:rsidR="00676391" w:rsidRPr="00676391" w:rsidRDefault="00676391" w:rsidP="00676391">
      <w:pPr>
        <w:ind w:firstLine="567"/>
        <w:jc w:val="both"/>
        <w:rPr>
          <w:sz w:val="24"/>
          <w:szCs w:val="24"/>
        </w:rPr>
      </w:pPr>
      <w:r w:rsidRPr="00676391">
        <w:rPr>
          <w:sz w:val="24"/>
          <w:szCs w:val="24"/>
        </w:rPr>
        <w:t>-Федеральный закон "Технический регламент о требованиях пожарной безопасности" от 22.07.2008 N 123-ФЗ.</w:t>
      </w:r>
    </w:p>
    <w:p w:rsidR="00676391" w:rsidRPr="00676391" w:rsidRDefault="00676391" w:rsidP="00676391">
      <w:pPr>
        <w:ind w:firstLine="567"/>
        <w:jc w:val="both"/>
        <w:rPr>
          <w:sz w:val="24"/>
          <w:szCs w:val="24"/>
        </w:rPr>
      </w:pPr>
      <w:r w:rsidRPr="00676391">
        <w:rPr>
          <w:sz w:val="24"/>
          <w:szCs w:val="24"/>
        </w:rPr>
        <w:t>-Правила противопожарного режима в Российской Федерации, (Постановление Правительства РФ №1479 от 24.10.2022г.).</w:t>
      </w:r>
    </w:p>
    <w:p w:rsidR="00676391" w:rsidRPr="00676391" w:rsidRDefault="00676391" w:rsidP="00676391">
      <w:pPr>
        <w:ind w:firstLine="567"/>
        <w:jc w:val="both"/>
        <w:rPr>
          <w:sz w:val="24"/>
          <w:szCs w:val="24"/>
        </w:rPr>
      </w:pPr>
      <w:r w:rsidRPr="00676391">
        <w:rPr>
          <w:sz w:val="24"/>
          <w:szCs w:val="24"/>
        </w:rPr>
        <w:t>-Приказ Минтруда России от 15.12.2020 N 903н "Об утверждении Правил по охране труда при эксплуатации электроустановок".</w:t>
      </w:r>
    </w:p>
    <w:p w:rsidR="00676391" w:rsidRPr="00676391" w:rsidRDefault="00676391" w:rsidP="00676391">
      <w:pPr>
        <w:ind w:firstLine="567"/>
        <w:jc w:val="both"/>
        <w:rPr>
          <w:sz w:val="24"/>
          <w:szCs w:val="24"/>
        </w:rPr>
      </w:pPr>
      <w:r w:rsidRPr="00676391">
        <w:rPr>
          <w:sz w:val="24"/>
          <w:szCs w:val="24"/>
        </w:rPr>
        <w:t>-ГОСТ Р 54101-2010  —  Средства автоматизации и системы управления. Средства и системы обеспечения безопасности. Техническое обслуживание и текущий ремонт.</w:t>
      </w:r>
    </w:p>
    <w:p w:rsidR="00676391" w:rsidRPr="00676391" w:rsidRDefault="00676391" w:rsidP="00676391">
      <w:pPr>
        <w:ind w:firstLine="567"/>
        <w:jc w:val="both"/>
        <w:rPr>
          <w:sz w:val="24"/>
          <w:szCs w:val="24"/>
        </w:rPr>
      </w:pPr>
      <w:r w:rsidRPr="00676391">
        <w:rPr>
          <w:sz w:val="24"/>
          <w:szCs w:val="24"/>
        </w:rPr>
        <w:t>-ГОСТ Р 53704-2009    —  Системы безопасности комплексные и интегрированные. Общие технические требования.</w:t>
      </w:r>
    </w:p>
    <w:p w:rsidR="00676391" w:rsidRPr="00676391" w:rsidRDefault="00676391" w:rsidP="00676391">
      <w:pPr>
        <w:ind w:firstLine="567"/>
        <w:jc w:val="both"/>
        <w:rPr>
          <w:sz w:val="24"/>
          <w:szCs w:val="24"/>
        </w:rPr>
      </w:pPr>
      <w:r w:rsidRPr="00676391">
        <w:rPr>
          <w:sz w:val="24"/>
          <w:szCs w:val="24"/>
        </w:rPr>
        <w:t>- иные нормативные правовые акты, регламентирующие деятельность в соответствующей сфере.</w:t>
      </w:r>
    </w:p>
    <w:p w:rsidR="00676391" w:rsidRPr="00676391" w:rsidRDefault="00676391" w:rsidP="00676391">
      <w:pPr>
        <w:ind w:firstLine="567"/>
        <w:jc w:val="both"/>
        <w:rPr>
          <w:sz w:val="24"/>
          <w:szCs w:val="24"/>
        </w:rPr>
      </w:pPr>
      <w:r w:rsidRPr="00676391">
        <w:rPr>
          <w:sz w:val="24"/>
          <w:szCs w:val="24"/>
        </w:rPr>
        <w:t>В случае изменения/отмены нормативных правовых актов Стороны руководствуются действующей редакцией таких нормативных правовых актов.</w:t>
      </w:r>
    </w:p>
    <w:p w:rsidR="00676391" w:rsidRPr="00676391" w:rsidRDefault="00676391" w:rsidP="00676391">
      <w:pPr>
        <w:ind w:firstLine="567"/>
        <w:jc w:val="both"/>
        <w:rPr>
          <w:sz w:val="24"/>
          <w:szCs w:val="24"/>
        </w:rPr>
      </w:pPr>
    </w:p>
    <w:p w:rsidR="00676391" w:rsidRPr="00676391" w:rsidRDefault="00676391" w:rsidP="00676391">
      <w:pPr>
        <w:ind w:firstLine="567"/>
        <w:jc w:val="both"/>
        <w:rPr>
          <w:sz w:val="24"/>
          <w:szCs w:val="24"/>
        </w:rPr>
      </w:pPr>
    </w:p>
    <w:p w:rsidR="00676391" w:rsidRPr="00676391" w:rsidRDefault="00676391" w:rsidP="00676391">
      <w:pPr>
        <w:ind w:firstLine="567"/>
        <w:jc w:val="both"/>
        <w:rPr>
          <w:sz w:val="24"/>
          <w:szCs w:val="24"/>
        </w:rPr>
      </w:pPr>
    </w:p>
    <w:p w:rsidR="00405E19" w:rsidRPr="002E626D" w:rsidRDefault="00405E19" w:rsidP="00853B92">
      <w:pPr>
        <w:ind w:firstLine="567"/>
        <w:jc w:val="right"/>
        <w:rPr>
          <w:sz w:val="24"/>
          <w:szCs w:val="24"/>
        </w:rPr>
      </w:pPr>
    </w:p>
    <w:sectPr w:rsidR="00405E19" w:rsidRPr="002E626D" w:rsidSect="00676391">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7D0A" w:rsidRDefault="00247D0A" w:rsidP="00651C49">
      <w:r>
        <w:separator/>
      </w:r>
    </w:p>
  </w:endnote>
  <w:endnote w:type="continuationSeparator" w:id="1">
    <w:p w:rsidR="00247D0A" w:rsidRDefault="00247D0A"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6C5E0C"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6C5E0C"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2F0162">
      <w:rPr>
        <w:rStyle w:val="a7"/>
        <w:noProof/>
        <w:sz w:val="20"/>
        <w:szCs w:val="20"/>
      </w:rPr>
      <w:t>12</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6C5E0C" w:rsidP="004933A7">
        <w:pPr>
          <w:pStyle w:val="a5"/>
          <w:jc w:val="right"/>
        </w:pPr>
        <w:r>
          <w:fldChar w:fldCharType="begin"/>
        </w:r>
        <w:r w:rsidR="004933A7">
          <w:instrText>PAGE   \* MERGEFORMAT</w:instrText>
        </w:r>
        <w:r>
          <w:fldChar w:fldCharType="separate"/>
        </w:r>
        <w:r w:rsidR="002F0162">
          <w:rPr>
            <w:noProof/>
          </w:rPr>
          <w:t>10</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7D0A" w:rsidRDefault="00247D0A" w:rsidP="00651C49">
      <w:r>
        <w:separator/>
      </w:r>
    </w:p>
  </w:footnote>
  <w:footnote w:type="continuationSeparator" w:id="1">
    <w:p w:rsidR="00247D0A" w:rsidRDefault="00247D0A"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E1F" w:rsidRDefault="002D1E1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22AD"/>
    <w:rsid w:val="0000350D"/>
    <w:rsid w:val="00012EF5"/>
    <w:rsid w:val="000164A7"/>
    <w:rsid w:val="000360F8"/>
    <w:rsid w:val="000618B5"/>
    <w:rsid w:val="0007123F"/>
    <w:rsid w:val="00075037"/>
    <w:rsid w:val="0007547C"/>
    <w:rsid w:val="000843D7"/>
    <w:rsid w:val="00097D96"/>
    <w:rsid w:val="000A6E3B"/>
    <w:rsid w:val="000B266A"/>
    <w:rsid w:val="000C0479"/>
    <w:rsid w:val="000C08A8"/>
    <w:rsid w:val="000D03D8"/>
    <w:rsid w:val="000D6580"/>
    <w:rsid w:val="000E4B5D"/>
    <w:rsid w:val="000E6902"/>
    <w:rsid w:val="000F272E"/>
    <w:rsid w:val="00101579"/>
    <w:rsid w:val="0011518A"/>
    <w:rsid w:val="0011651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43311"/>
    <w:rsid w:val="00246717"/>
    <w:rsid w:val="00247D0A"/>
    <w:rsid w:val="00250829"/>
    <w:rsid w:val="00274DDD"/>
    <w:rsid w:val="00275EE4"/>
    <w:rsid w:val="002820DA"/>
    <w:rsid w:val="00285362"/>
    <w:rsid w:val="002951F2"/>
    <w:rsid w:val="002959CA"/>
    <w:rsid w:val="002A6775"/>
    <w:rsid w:val="002B163B"/>
    <w:rsid w:val="002C245B"/>
    <w:rsid w:val="002D1E1F"/>
    <w:rsid w:val="002D59FC"/>
    <w:rsid w:val="002E5D95"/>
    <w:rsid w:val="002E60A7"/>
    <w:rsid w:val="002E626D"/>
    <w:rsid w:val="002F0162"/>
    <w:rsid w:val="002F35A2"/>
    <w:rsid w:val="002F6A12"/>
    <w:rsid w:val="002F711F"/>
    <w:rsid w:val="00301F71"/>
    <w:rsid w:val="00330B4E"/>
    <w:rsid w:val="00340021"/>
    <w:rsid w:val="00352018"/>
    <w:rsid w:val="00355169"/>
    <w:rsid w:val="00355D75"/>
    <w:rsid w:val="00370D8A"/>
    <w:rsid w:val="00375B7D"/>
    <w:rsid w:val="00377997"/>
    <w:rsid w:val="00382046"/>
    <w:rsid w:val="00384E7B"/>
    <w:rsid w:val="003B3355"/>
    <w:rsid w:val="003C2C4E"/>
    <w:rsid w:val="003C3099"/>
    <w:rsid w:val="003D2FD4"/>
    <w:rsid w:val="003E5320"/>
    <w:rsid w:val="003E7AFA"/>
    <w:rsid w:val="003F7E01"/>
    <w:rsid w:val="00405E19"/>
    <w:rsid w:val="00410B53"/>
    <w:rsid w:val="004261E4"/>
    <w:rsid w:val="00436CBE"/>
    <w:rsid w:val="0044503A"/>
    <w:rsid w:val="00453AE4"/>
    <w:rsid w:val="0045443A"/>
    <w:rsid w:val="00457531"/>
    <w:rsid w:val="00460D70"/>
    <w:rsid w:val="004619DD"/>
    <w:rsid w:val="004656CB"/>
    <w:rsid w:val="004737A5"/>
    <w:rsid w:val="0048137A"/>
    <w:rsid w:val="004900CD"/>
    <w:rsid w:val="004915D8"/>
    <w:rsid w:val="004933A7"/>
    <w:rsid w:val="004B000B"/>
    <w:rsid w:val="004B380F"/>
    <w:rsid w:val="004B65EA"/>
    <w:rsid w:val="004C05D1"/>
    <w:rsid w:val="004C2E5D"/>
    <w:rsid w:val="004C45F2"/>
    <w:rsid w:val="004C5660"/>
    <w:rsid w:val="004D105D"/>
    <w:rsid w:val="004D5287"/>
    <w:rsid w:val="004D6AE9"/>
    <w:rsid w:val="004F4A44"/>
    <w:rsid w:val="00500E30"/>
    <w:rsid w:val="0050417A"/>
    <w:rsid w:val="00512627"/>
    <w:rsid w:val="00513534"/>
    <w:rsid w:val="005214FC"/>
    <w:rsid w:val="00523F02"/>
    <w:rsid w:val="00525268"/>
    <w:rsid w:val="00530E09"/>
    <w:rsid w:val="005313F2"/>
    <w:rsid w:val="00531C7F"/>
    <w:rsid w:val="005451FF"/>
    <w:rsid w:val="00546F69"/>
    <w:rsid w:val="00553122"/>
    <w:rsid w:val="005553E3"/>
    <w:rsid w:val="00555B60"/>
    <w:rsid w:val="00557B3B"/>
    <w:rsid w:val="00564571"/>
    <w:rsid w:val="005752E4"/>
    <w:rsid w:val="00581646"/>
    <w:rsid w:val="005A0A71"/>
    <w:rsid w:val="005B3A0D"/>
    <w:rsid w:val="005B489F"/>
    <w:rsid w:val="005C3E46"/>
    <w:rsid w:val="005C5F69"/>
    <w:rsid w:val="005D1001"/>
    <w:rsid w:val="005D10FD"/>
    <w:rsid w:val="005D1208"/>
    <w:rsid w:val="006270CB"/>
    <w:rsid w:val="006274E4"/>
    <w:rsid w:val="00630073"/>
    <w:rsid w:val="0063622D"/>
    <w:rsid w:val="0064798F"/>
    <w:rsid w:val="00651C49"/>
    <w:rsid w:val="00671D24"/>
    <w:rsid w:val="00676391"/>
    <w:rsid w:val="006909BF"/>
    <w:rsid w:val="006A60CA"/>
    <w:rsid w:val="006B7983"/>
    <w:rsid w:val="006C4C0B"/>
    <w:rsid w:val="006C5E0C"/>
    <w:rsid w:val="006C6182"/>
    <w:rsid w:val="006C66B2"/>
    <w:rsid w:val="006D25DF"/>
    <w:rsid w:val="006D4FDE"/>
    <w:rsid w:val="006E1DDE"/>
    <w:rsid w:val="006E28E6"/>
    <w:rsid w:val="006F2DC5"/>
    <w:rsid w:val="00702C2D"/>
    <w:rsid w:val="00703D18"/>
    <w:rsid w:val="007071A4"/>
    <w:rsid w:val="007100D3"/>
    <w:rsid w:val="0071210D"/>
    <w:rsid w:val="00716E45"/>
    <w:rsid w:val="00721327"/>
    <w:rsid w:val="00721409"/>
    <w:rsid w:val="007232D3"/>
    <w:rsid w:val="0072783C"/>
    <w:rsid w:val="00746D11"/>
    <w:rsid w:val="00764C41"/>
    <w:rsid w:val="007722EA"/>
    <w:rsid w:val="007751F7"/>
    <w:rsid w:val="00790E55"/>
    <w:rsid w:val="007954D0"/>
    <w:rsid w:val="007A4A85"/>
    <w:rsid w:val="007A5B24"/>
    <w:rsid w:val="007C203E"/>
    <w:rsid w:val="007F0643"/>
    <w:rsid w:val="00806031"/>
    <w:rsid w:val="00824BBB"/>
    <w:rsid w:val="00832EF5"/>
    <w:rsid w:val="00835EA9"/>
    <w:rsid w:val="00850A9A"/>
    <w:rsid w:val="00851077"/>
    <w:rsid w:val="00853B92"/>
    <w:rsid w:val="00854043"/>
    <w:rsid w:val="00856325"/>
    <w:rsid w:val="008621E8"/>
    <w:rsid w:val="00863A9B"/>
    <w:rsid w:val="008669CB"/>
    <w:rsid w:val="008742B1"/>
    <w:rsid w:val="00892F0F"/>
    <w:rsid w:val="00893FCB"/>
    <w:rsid w:val="00895C69"/>
    <w:rsid w:val="008A3761"/>
    <w:rsid w:val="008A7BE0"/>
    <w:rsid w:val="008B187C"/>
    <w:rsid w:val="008B2CCF"/>
    <w:rsid w:val="008B4815"/>
    <w:rsid w:val="008C0CCA"/>
    <w:rsid w:val="008E050C"/>
    <w:rsid w:val="008E4329"/>
    <w:rsid w:val="008E49ED"/>
    <w:rsid w:val="008E6278"/>
    <w:rsid w:val="00902FAB"/>
    <w:rsid w:val="00907958"/>
    <w:rsid w:val="00911080"/>
    <w:rsid w:val="00925AED"/>
    <w:rsid w:val="00927C6C"/>
    <w:rsid w:val="00936FF6"/>
    <w:rsid w:val="00957D17"/>
    <w:rsid w:val="0096470C"/>
    <w:rsid w:val="00964F67"/>
    <w:rsid w:val="00971D43"/>
    <w:rsid w:val="0097456E"/>
    <w:rsid w:val="0097554C"/>
    <w:rsid w:val="00980A75"/>
    <w:rsid w:val="00983791"/>
    <w:rsid w:val="00985070"/>
    <w:rsid w:val="00986333"/>
    <w:rsid w:val="009875BB"/>
    <w:rsid w:val="0099162E"/>
    <w:rsid w:val="009C0FC5"/>
    <w:rsid w:val="009C1416"/>
    <w:rsid w:val="009D2DC6"/>
    <w:rsid w:val="009D7E97"/>
    <w:rsid w:val="009E0806"/>
    <w:rsid w:val="009E608C"/>
    <w:rsid w:val="009F38E3"/>
    <w:rsid w:val="009F7960"/>
    <w:rsid w:val="009F7EA5"/>
    <w:rsid w:val="00A016B6"/>
    <w:rsid w:val="00A047D1"/>
    <w:rsid w:val="00A0522C"/>
    <w:rsid w:val="00A05CF6"/>
    <w:rsid w:val="00A2018B"/>
    <w:rsid w:val="00A274F7"/>
    <w:rsid w:val="00A41EEF"/>
    <w:rsid w:val="00A44746"/>
    <w:rsid w:val="00A55670"/>
    <w:rsid w:val="00A5633D"/>
    <w:rsid w:val="00A679C0"/>
    <w:rsid w:val="00A770E4"/>
    <w:rsid w:val="00A800D6"/>
    <w:rsid w:val="00A80CD8"/>
    <w:rsid w:val="00A916D1"/>
    <w:rsid w:val="00AB5FC6"/>
    <w:rsid w:val="00AB62C1"/>
    <w:rsid w:val="00AC35F4"/>
    <w:rsid w:val="00AD1876"/>
    <w:rsid w:val="00AD1DD0"/>
    <w:rsid w:val="00AE3CB7"/>
    <w:rsid w:val="00AE5145"/>
    <w:rsid w:val="00AE5350"/>
    <w:rsid w:val="00AF23EF"/>
    <w:rsid w:val="00B0454A"/>
    <w:rsid w:val="00B108E1"/>
    <w:rsid w:val="00B13512"/>
    <w:rsid w:val="00B25DDA"/>
    <w:rsid w:val="00B32082"/>
    <w:rsid w:val="00B471B9"/>
    <w:rsid w:val="00B47411"/>
    <w:rsid w:val="00B5326D"/>
    <w:rsid w:val="00B652B3"/>
    <w:rsid w:val="00B6627B"/>
    <w:rsid w:val="00B745B2"/>
    <w:rsid w:val="00B76BAC"/>
    <w:rsid w:val="00B823F5"/>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10905"/>
    <w:rsid w:val="00D11143"/>
    <w:rsid w:val="00D23037"/>
    <w:rsid w:val="00D25453"/>
    <w:rsid w:val="00D50F84"/>
    <w:rsid w:val="00D60759"/>
    <w:rsid w:val="00D67D44"/>
    <w:rsid w:val="00D70456"/>
    <w:rsid w:val="00D73C25"/>
    <w:rsid w:val="00D835DD"/>
    <w:rsid w:val="00D83ABE"/>
    <w:rsid w:val="00D8542F"/>
    <w:rsid w:val="00D979CB"/>
    <w:rsid w:val="00DB2BE3"/>
    <w:rsid w:val="00DB30C7"/>
    <w:rsid w:val="00DB6ADA"/>
    <w:rsid w:val="00DC0B38"/>
    <w:rsid w:val="00DE07B1"/>
    <w:rsid w:val="00DE6847"/>
    <w:rsid w:val="00DF1B6F"/>
    <w:rsid w:val="00DF7920"/>
    <w:rsid w:val="00E0298B"/>
    <w:rsid w:val="00E22FCB"/>
    <w:rsid w:val="00E30147"/>
    <w:rsid w:val="00E31053"/>
    <w:rsid w:val="00E320F8"/>
    <w:rsid w:val="00E33755"/>
    <w:rsid w:val="00E34BCD"/>
    <w:rsid w:val="00E353ED"/>
    <w:rsid w:val="00E407E1"/>
    <w:rsid w:val="00E41936"/>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5602"/>
    <w:rsid w:val="00F16F90"/>
    <w:rsid w:val="00F22411"/>
    <w:rsid w:val="00F22F31"/>
    <w:rsid w:val="00F2614B"/>
    <w:rsid w:val="00F301EE"/>
    <w:rsid w:val="00F32F28"/>
    <w:rsid w:val="00F34CE5"/>
    <w:rsid w:val="00F369CB"/>
    <w:rsid w:val="00F44294"/>
    <w:rsid w:val="00F50522"/>
    <w:rsid w:val="00F532BA"/>
    <w:rsid w:val="00F626EF"/>
    <w:rsid w:val="00F64FD4"/>
    <w:rsid w:val="00F72C88"/>
    <w:rsid w:val="00F85511"/>
    <w:rsid w:val="00F91C43"/>
    <w:rsid w:val="00F9357C"/>
    <w:rsid w:val="00F93B74"/>
    <w:rsid w:val="00FA0E4B"/>
    <w:rsid w:val="00FA2E0D"/>
    <w:rsid w:val="00FA63D4"/>
    <w:rsid w:val="00FB416D"/>
    <w:rsid w:val="00FC2681"/>
    <w:rsid w:val="00FC7DB6"/>
    <w:rsid w:val="00FD0E7F"/>
    <w:rsid w:val="00FD1BD2"/>
    <w:rsid w:val="00FD2727"/>
    <w:rsid w:val="00FD7EE4"/>
    <w:rsid w:val="00FF0949"/>
    <w:rsid w:val="00FF2DB6"/>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391"/>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uiPriority w:val="99"/>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iPriority w:val="99"/>
    <w:unhideWhenUsed/>
    <w:qFormat/>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success">
    <w:name w:val="text-success"/>
    <w:basedOn w:val="a0"/>
    <w:rsid w:val="006270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21551105">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26010558">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80794798">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7440042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9557438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6841430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57AD-234D-42B6-81DA-5E763ABAA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12</Pages>
  <Words>5277</Words>
  <Characters>30081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35288</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cp:lastModifiedBy>
  <cp:revision>77</cp:revision>
  <cp:lastPrinted>2026-05-28T08:05:00Z</cp:lastPrinted>
  <dcterms:created xsi:type="dcterms:W3CDTF">2023-01-16T13:29:00Z</dcterms:created>
  <dcterms:modified xsi:type="dcterms:W3CDTF">2026-06-17T06:48:00Z</dcterms:modified>
</cp:coreProperties>
</file>