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D7FAE" w14:textId="69353E3A" w:rsidR="00651B66" w:rsidRPr="004A24F8" w:rsidRDefault="00651B66" w:rsidP="001F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поставки №</w:t>
      </w:r>
      <w:r w:rsidR="00967117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2CB093D9" w14:textId="77777777" w:rsidR="00BD5ECD" w:rsidRPr="004A24F8" w:rsidRDefault="00BD5ECD" w:rsidP="001F0F8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E25E8A" w14:textId="5EC81935" w:rsidR="00651B66" w:rsidRPr="004A24F8" w:rsidRDefault="00651B66" w:rsidP="001F0F8A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112A2A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E45038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A0389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412C02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976C0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ода</w:t>
      </w:r>
    </w:p>
    <w:p w14:paraId="6CDF0BD9" w14:textId="77777777" w:rsidR="00671F31" w:rsidRPr="004A24F8" w:rsidRDefault="00671F31" w:rsidP="001F0F8A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97A61F" w14:textId="0C19CA3B" w:rsidR="00651B66" w:rsidRPr="004A24F8" w:rsidRDefault="00E45038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бюджетное учреждение культуры «Большой концертный зал «Октябрьский»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51B66"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именуем</w:t>
      </w:r>
      <w:r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ое </w:t>
      </w:r>
      <w:r w:rsidR="00651B66" w:rsidRPr="004A24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дальнейшем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«Заказчик», </w:t>
      </w:r>
      <w:r w:rsidR="00912F3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 </w:t>
      </w:r>
      <w:r w:rsidR="008A3B8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Заместителя директора-руководителя контрактной службы Ивтоди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8A3B8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Юрия Леонидовича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AE55A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Доверенности от </w:t>
      </w:r>
      <w:r w:rsidR="0057480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07.11.2025</w:t>
      </w:r>
      <w:r w:rsidR="00AE55A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738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7480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51B66" w:rsidRPr="004A24F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 одной стороны, и</w:t>
      </w:r>
      <w:r w:rsidR="000F097B" w:rsidRPr="004A24F8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________________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«Поставщик», в лице </w:t>
      </w:r>
      <w:r w:rsidR="00426F0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426F0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</w:t>
      </w:r>
      <w:r w:rsidR="00021F9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в дальнейшем вместе именуемые «Стороны», а по отдельности – «Сторона», в соответствии с требованиями Федерального закона от 18.07.2011  № 223-ФЗ «О закупках товаров, работ, услуг отдельными видами юридических лиц» (далее – Закон о закупках) заключили настоящий договор (далее – Договор) о нижеследующем:</w:t>
      </w:r>
    </w:p>
    <w:p w14:paraId="7298DE3B" w14:textId="77777777" w:rsidR="004B4A77" w:rsidRPr="004A24F8" w:rsidRDefault="004B4A77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94883B" w14:textId="1BF9FC7B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</w:t>
      </w:r>
    </w:p>
    <w:p w14:paraId="7F3B039D" w14:textId="5EB49A5D" w:rsidR="00651B66" w:rsidRPr="004A24F8" w:rsidRDefault="00651B6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по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заданию Заказчика передать в собственность Заказчика </w:t>
      </w:r>
      <w:r w:rsidR="000D01C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картриджи для печати</w:t>
      </w:r>
      <w:r w:rsidR="000D01CA" w:rsidRPr="000D01CA">
        <w:t xml:space="preserve"> </w:t>
      </w:r>
      <w:r w:rsidR="000D01CA" w:rsidRPr="000D01C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Санкт-Петербургского государственного бюджетного учреждения культуры "Большой концертный зал «Октябрьский» в 2026 году</w:t>
      </w:r>
      <w:r w:rsidR="00A555D1" w:rsidRPr="004A24F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="00412C0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– 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Товар)</w:t>
      </w:r>
      <w:r w:rsidR="000F3FB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 №1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обязуется принять Товар и произвести оплату его стоимости в соответствии с 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 Договора.</w:t>
      </w:r>
    </w:p>
    <w:p w14:paraId="1606A97B" w14:textId="38EB7A07" w:rsidR="00651B66" w:rsidRPr="004A24F8" w:rsidRDefault="00651B6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Товара, количество, цена и его стоимость указаны в Спецификации </w:t>
      </w:r>
      <w:r w:rsidR="00D77A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</w:t>
      </w:r>
      <w:r w:rsidR="00D573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Договору, которое являе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его неотъемлемой частью.</w:t>
      </w:r>
    </w:p>
    <w:p w14:paraId="5428738E" w14:textId="78456452" w:rsidR="00A03896" w:rsidRPr="004A24F8" w:rsidRDefault="00A03896" w:rsidP="001F0F8A">
      <w:pPr>
        <w:pStyle w:val="a8"/>
        <w:widowControl w:val="0"/>
        <w:numPr>
          <w:ilvl w:val="1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Товара: Санкт-Петербург, Лиговский проспект, дом 6.</w:t>
      </w:r>
    </w:p>
    <w:p w14:paraId="287A617F" w14:textId="77777777" w:rsidR="004B4A77" w:rsidRPr="004A24F8" w:rsidRDefault="004B4A77" w:rsidP="004B4A77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32631A" w14:textId="64845B01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="00D77A5B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 и порядок расчетов</w:t>
      </w:r>
    </w:p>
    <w:p w14:paraId="49108B0D" w14:textId="671D2228" w:rsidR="00651B66" w:rsidRPr="004A24F8" w:rsidRDefault="00651B66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0F097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копеек 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End"/>
      <w:r w:rsidR="00FA01F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273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7425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7D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50815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т.ч. </w:t>
      </w:r>
      <w:r w:rsidR="00EE42D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</w:t>
      </w:r>
      <w:r w:rsidR="00714D3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/ НДС не облагается.</w:t>
      </w:r>
    </w:p>
    <w:p w14:paraId="5BE28AD4" w14:textId="5D664834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 стоимость Товара, </w:t>
      </w:r>
      <w:r w:rsidR="00A038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7D5D1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ставки ,</w:t>
      </w:r>
      <w:proofErr w:type="gramEnd"/>
      <w:r w:rsidR="00E3557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подъема</w:t>
      </w:r>
      <w:r w:rsidR="007D5D1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проноса до места , сборки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все прочие расходы, все налоги и сборы, другие обязательные платежи Поставщика, выплаченные или подлежащие к выплате. Все издержки и затраты, связанные с исполнением своих обязательств по Договору, Поставщик несет за свой счет.</w:t>
      </w:r>
    </w:p>
    <w:p w14:paraId="1AB34AD1" w14:textId="3D0AAA8C" w:rsidR="00E45038" w:rsidRPr="004A24F8" w:rsidRDefault="00651B66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производит </w:t>
      </w:r>
      <w:r w:rsidR="00F05C5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плату </w:t>
      </w:r>
      <w:r w:rsidR="00F05C5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Товар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перечисления денежных средств на расчетный счет Поставщика</w:t>
      </w:r>
      <w:r w:rsidR="003B03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7 (семи) рабочих дней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передачи Товара с даты подписания 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документа о приемке (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товарной накладной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C22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ТОРГ-12</w:t>
      </w:r>
      <w:r w:rsidR="00A97D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</w:t>
      </w:r>
      <w:r w:rsidR="00A97D4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счета-фактуры (при наличии</w:t>
      </w:r>
      <w:r w:rsidR="00A97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AC22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универсального передаточного документа (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D388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239E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выставленн</w:t>
      </w:r>
      <w:r w:rsidR="001B0C8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6D5B0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39E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</w:t>
      </w:r>
      <w:r w:rsidR="004525F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525F7" w:rsidRPr="004A24F8">
        <w:rPr>
          <w:rFonts w:ascii="Times New Roman" w:hAnsi="Times New Roman" w:cs="Times New Roman"/>
          <w:sz w:val="24"/>
          <w:szCs w:val="24"/>
        </w:rPr>
        <w:t xml:space="preserve">акта приемки по ф.0510452 (приемка осуществляется без присутствия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="004525F7" w:rsidRPr="004A24F8">
        <w:rPr>
          <w:rFonts w:ascii="Times New Roman" w:hAnsi="Times New Roman" w:cs="Times New Roman"/>
          <w:sz w:val="24"/>
          <w:szCs w:val="24"/>
        </w:rPr>
        <w:t>).</w:t>
      </w:r>
    </w:p>
    <w:p w14:paraId="20929A1A" w14:textId="69DB613F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представлении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Поставщиком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недостоверной или недостаточной информации, содержащейся в документах, указанных в п. 2.3. Договора, Заказчик вправе приостановить оплату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поставленного 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устранения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допущенных нарушений. При этом Заказчик не несет ответственности за несвоевременную оплату поставленного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332E8FB8" w14:textId="49C6BAEF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несоответствия сведений об объемах и стоимости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отраженных в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документе о приемке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фактически поставленному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овару и его стоимости, определенной Договором, последний в течение 3 (трех) рабочих дней с момента обнаружения данного несоответствия уведомляет об этом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подписывает документы до внесения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них соответствующих изменений.</w:t>
      </w:r>
    </w:p>
    <w:p w14:paraId="1C4C4922" w14:textId="0A9B2A4B" w:rsidR="002E78AA" w:rsidRPr="004A24F8" w:rsidRDefault="00AC220C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Товары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нарушением условий Договора, не подлежат оплате Заказчиком до устранения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="002E78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соответствующих нарушений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BD6CB9" w14:textId="660B0441" w:rsidR="002E78AA" w:rsidRPr="004A24F8" w:rsidRDefault="002E78AA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Сумма, подлежащая уплате Заказчиком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Поставщику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системы Российской Федерации Заказчиком.</w:t>
      </w:r>
    </w:p>
    <w:p w14:paraId="4917DEC9" w14:textId="7039C8BE" w:rsidR="00902100" w:rsidRPr="004A24F8" w:rsidRDefault="00902100" w:rsidP="001F0F8A">
      <w:pPr>
        <w:pStyle w:val="a8"/>
        <w:widowControl w:val="0"/>
        <w:numPr>
          <w:ilvl w:val="0"/>
          <w:numId w:val="5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</w:t>
      </w:r>
      <w:r w:rsidR="005D3E7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D3E7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предусмотрено</w:t>
      </w:r>
      <w:proofErr w:type="gramEnd"/>
      <w:r w:rsidR="005D3E7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FE7625" w14:textId="701A88A9" w:rsidR="00651B66" w:rsidRPr="004A24F8" w:rsidRDefault="00E45038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Качество Товара</w:t>
      </w:r>
    </w:p>
    <w:p w14:paraId="25E960B8" w14:textId="506CDA09" w:rsidR="000945B4" w:rsidRPr="004A24F8" w:rsidRDefault="000945B4" w:rsidP="001F0F8A">
      <w:pPr>
        <w:pStyle w:val="a8"/>
        <w:widowControl w:val="0"/>
        <w:numPr>
          <w:ilvl w:val="0"/>
          <w:numId w:val="7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новым, необременённым </w:t>
      </w:r>
      <w:r w:rsidR="005C520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авами третьих лиц.</w:t>
      </w:r>
    </w:p>
    <w:p w14:paraId="2B0737F8" w14:textId="61CE2CD9" w:rsidR="00651B66" w:rsidRPr="004A24F8" w:rsidRDefault="00651B66" w:rsidP="001F0F8A">
      <w:pPr>
        <w:pStyle w:val="a8"/>
        <w:widowControl w:val="0"/>
        <w:numPr>
          <w:ilvl w:val="0"/>
          <w:numId w:val="7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поставляемого Товара должно соответствовать стандартам, установленным действующим законодательством РФ и предъявляемым к товарам данного вида.</w:t>
      </w:r>
    </w:p>
    <w:p w14:paraId="0A6412EB" w14:textId="6A996539" w:rsidR="00651B66" w:rsidRPr="004A24F8" w:rsidRDefault="002E78AA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условия поставки Товара</w:t>
      </w:r>
    </w:p>
    <w:p w14:paraId="3C367D64" w14:textId="5F1375CC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 </w:t>
      </w:r>
      <w:r w:rsidR="00E45038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поставки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Товара –</w:t>
      </w:r>
      <w:r w:rsidR="000E1B3F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в течение</w:t>
      </w:r>
      <w:r w:rsidR="006B795D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D01CA"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="006B795D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B80F30"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="00CB2142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2C6A1E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рабочих</w:t>
      </w:r>
      <w:r w:rsidR="00341AA3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52866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дн</w:t>
      </w:r>
      <w:r w:rsidR="00813D0C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ей</w:t>
      </w:r>
      <w:r w:rsidR="00D52866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 дня заключения Договора</w:t>
      </w:r>
      <w:r w:rsidR="001D25A1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1752BC4" w14:textId="3439E4A1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своими силами и за свой счет осуществляет доставку Товара до места </w:t>
      </w:r>
      <w:r w:rsidR="001E0D0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указанного </w:t>
      </w:r>
      <w:proofErr w:type="gramStart"/>
      <w:r w:rsidR="001E0D0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proofErr w:type="gramEnd"/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адресу: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Санкт-Петербург,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Лиговский пр., д. 6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8860A5" w14:textId="56CA6BC4" w:rsidR="00AC220C" w:rsidRPr="004A24F8" w:rsidRDefault="00AC220C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Упаковка Товара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33F06C83" w14:textId="5CAD3EE5" w:rsidR="00AC220C" w:rsidRPr="004A24F8" w:rsidRDefault="00AC220C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Вместе с Товаром Поставщик предоставляет Заказчику документ о приемке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(товарной накладной,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ТОРГ-12</w:t>
      </w:r>
      <w:r w:rsidR="00A97D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A97D4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счет-фактуру (при наличии)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универсального передаточного документа (УПД)</w:t>
      </w:r>
      <w:proofErr w:type="gramStart"/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="00D717A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B3DE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proofErr w:type="gramEnd"/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двух подписанных со своей стороны экземплярах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0CEAED" w14:textId="1FDB041A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Приемка Товара по количеству, согласно Спецификации к Договору, производится Заказчиком в момент передачи Товара. Заказчик (или его представители), после осмотра Товара на его соответствие Договору обязан принять Товар, подписать 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</w:t>
      </w:r>
      <w:r w:rsidR="00CC0BC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C22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приемке 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и передать 1 экземпляр Поставщику (представителю Поставщика).</w:t>
      </w:r>
    </w:p>
    <w:p w14:paraId="3C0F5E8B" w14:textId="1DEFA579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Заказчик вправе предъявить претензии по качеству Товара после его получения от Поставщика в случае выявления явных дефектов в течение </w:t>
      </w:r>
      <w:r w:rsidR="004875FB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4875FB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рабочих дней с момента получения Товара от Поставщика. В этот же срок Заказчик обязан проверить ассортимент и комплектность принятого Товара. В течение указанного срока при несоответствии товара условиям Договора и сведениям, указанным в товаросопроводительной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документации, 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направить письменную рекламацию Поставщику. Несоответствие Товара условиям Договора и сведениям, указанным в товаросопроводительной документации, устраняется Поставщиком в</w:t>
      </w:r>
      <w:r w:rsidR="000945B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согласованные Сторонами сроки.</w:t>
      </w:r>
    </w:p>
    <w:p w14:paraId="1705AB69" w14:textId="2E5EAA39" w:rsidR="00651B66" w:rsidRPr="004A24F8" w:rsidRDefault="00651B66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Право собственности на Товар переходит от Поставщика к Заказчику после его полной оплаты и подписания соответствующих документов о принятии Товара.</w:t>
      </w:r>
    </w:p>
    <w:p w14:paraId="070C04F7" w14:textId="19F75D07" w:rsidR="000945B4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Приемка поставленного по </w:t>
      </w:r>
      <w:r w:rsidR="00341AA3"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>Договору товара</w:t>
      </w:r>
      <w:r w:rsidRPr="004A24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Заказчиком без участия Поставщика.</w:t>
      </w:r>
    </w:p>
    <w:p w14:paraId="095C78B4" w14:textId="4CA916B9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Оформление документов о приемке товара (работ)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актом приемки товаров, работ, услуг по форме 0510452 (далее – Акт ф. 0510452) 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учетной политике по бухгалтерскому учету Заказчика. </w:t>
      </w:r>
    </w:p>
    <w:p w14:paraId="517E2904" w14:textId="77777777" w:rsidR="00112A2A" w:rsidRPr="004A24F8" w:rsidRDefault="00112A2A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Акт ф. 0510452 формируется Заказчиком на основании документов Поставщика, подтверждающих поставку товара, (выполнение (сдачу) работ).</w:t>
      </w:r>
    </w:p>
    <w:p w14:paraId="3B8F42C5" w14:textId="173C8AB5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Датой приемки Заказчиком результата получения </w:t>
      </w:r>
      <w:r w:rsidR="005B5D68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овара считается дата подписания Заказчиком Акта ф. 0510452.</w:t>
      </w:r>
    </w:p>
    <w:p w14:paraId="02014DF2" w14:textId="4B2C68DE" w:rsidR="001B3C20" w:rsidRPr="004A24F8" w:rsidRDefault="001B3C20" w:rsidP="001F0F8A">
      <w:pPr>
        <w:pStyle w:val="a8"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При выявлении несоответствия поставленн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условиям </w:t>
      </w:r>
      <w:r w:rsidR="00606D7F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Договора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период приемки,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формирует акт ф. 0510452 с указанием сведений о количественном и качественном расхождении при приемке </w:t>
      </w:r>
      <w:r w:rsidR="00112A2A"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4A24F8">
        <w:rPr>
          <w:rFonts w:ascii="Times New Roman" w:eastAsia="Calibri" w:hAnsi="Times New Roman" w:cs="Times New Roman"/>
          <w:sz w:val="24"/>
          <w:szCs w:val="24"/>
          <w:lang w:eastAsia="ru-RU"/>
        </w:rPr>
        <w:t>овара.</w:t>
      </w:r>
    </w:p>
    <w:p w14:paraId="3BBE8A9E" w14:textId="77777777" w:rsidR="00A2357B" w:rsidRPr="004A24F8" w:rsidRDefault="00A2357B" w:rsidP="00A2357B">
      <w:pPr>
        <w:pStyle w:val="a8"/>
        <w:widowControl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F8D9C08" w14:textId="5A6DE3D5" w:rsidR="00651B66" w:rsidRPr="004A24F8" w:rsidRDefault="00651B66" w:rsidP="00397C60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Права и обязанности </w:t>
      </w:r>
      <w:r w:rsidR="000945B4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Сторон</w:t>
      </w:r>
    </w:p>
    <w:p w14:paraId="06A7C44A" w14:textId="44CA546B" w:rsidR="00651B66" w:rsidRPr="004A24F8" w:rsidRDefault="00CB7100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обязуется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AC65100" w14:textId="1D732FD3" w:rsidR="00651B66" w:rsidRPr="004A24F8" w:rsidRDefault="00651B66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приемку Товара по адресу, указанному в п. 4.</w:t>
      </w:r>
      <w:r w:rsidR="005F2C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Договора;</w:t>
      </w:r>
    </w:p>
    <w:p w14:paraId="4D6B0470" w14:textId="720A4FCE" w:rsidR="00983D21" w:rsidRPr="004A24F8" w:rsidRDefault="00983D21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все действия, связанные с принятием Товара: принять Товар, проверить его количество в процессе приемки, подписать необходимые документ о приемке Товара, а при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обнаружении недостатков в Товаре заявить об этом Поставщику в письменном виде. Поставщик обязуется восполнить недопоставку в срок, согласованный Сторонами, но не превышающий срок поставки;</w:t>
      </w:r>
    </w:p>
    <w:p w14:paraId="66BB6A53" w14:textId="0A94B11B" w:rsidR="00651B66" w:rsidRPr="004A24F8" w:rsidRDefault="00983D21" w:rsidP="001F0F8A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произвести оплату 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порядке и на условиях, установленных Договор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14:paraId="4C44239A" w14:textId="7084A849" w:rsidR="00651B66" w:rsidRPr="004A24F8" w:rsidRDefault="00983D21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имеет право:</w:t>
      </w:r>
    </w:p>
    <w:p w14:paraId="6D169C51" w14:textId="376E9215" w:rsidR="00651B66" w:rsidRPr="004A24F8" w:rsidRDefault="00651B66" w:rsidP="001F0F8A">
      <w:pPr>
        <w:pStyle w:val="a8"/>
        <w:widowControl w:val="0"/>
        <w:numPr>
          <w:ilvl w:val="0"/>
          <w:numId w:val="1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несоответствия качества Товара характеристикам, установленным в Спецификации и/или передачи Поставщиком Товара не пригодным для целей, для которых Товар используется, после осмотра Товара, при невозможности устранения выявленных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недостатков, требовать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Поставщика:</w:t>
      </w:r>
    </w:p>
    <w:p w14:paraId="1777B34F" w14:textId="77777777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безвозмездного устранения недостатков Товара в срок, не превышающий сроков изготовления данного Заказа;</w:t>
      </w:r>
    </w:p>
    <w:p w14:paraId="6626961E" w14:textId="27E6FB9C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замены Товара ненадлежащего качества на Товар, соответствующий условиям Договора;</w:t>
      </w:r>
    </w:p>
    <w:p w14:paraId="7159F47B" w14:textId="77777777" w:rsidR="00651B66" w:rsidRPr="004A24F8" w:rsidRDefault="00651B66" w:rsidP="001F0F8A">
      <w:pPr>
        <w:widowControl w:val="0"/>
        <w:numPr>
          <w:ilvl w:val="0"/>
          <w:numId w:val="1"/>
        </w:numPr>
        <w:tabs>
          <w:tab w:val="clear" w:pos="12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возмещения своих расходов на устранение недостатков Товара.</w:t>
      </w:r>
    </w:p>
    <w:p w14:paraId="141CE6F1" w14:textId="05E84057" w:rsidR="00651B66" w:rsidRPr="004A24F8" w:rsidRDefault="00651B66" w:rsidP="001F0F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 порядок оговаривается между </w:t>
      </w:r>
      <w:r w:rsidR="00983D2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отдельно, путем подписания двустороннего дополнительного согл</w:t>
      </w:r>
      <w:r w:rsidR="000B6F4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ашения к Договору.</w:t>
      </w:r>
    </w:p>
    <w:p w14:paraId="73E71161" w14:textId="28D8356F" w:rsidR="00651B66" w:rsidRPr="004A24F8" w:rsidRDefault="00E45038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292A00B" w14:textId="0EE05F48" w:rsidR="00651B66" w:rsidRPr="004A24F8" w:rsidRDefault="00651B66" w:rsidP="001F0F8A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осуществить поставку Товара Заказчику в соответствии со </w:t>
      </w:r>
      <w:r w:rsidR="00E45038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пецификацией (Приложение №1 к Договору);</w:t>
      </w:r>
    </w:p>
    <w:p w14:paraId="4E126564" w14:textId="24C855AE" w:rsidR="00651B66" w:rsidRPr="004A24F8" w:rsidRDefault="00651B66" w:rsidP="001F0F8A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немедленно известить Заказчика в письменном виде о невозможности выполнения условий Договора надлежащим образом, при обнаружении независящих от него обстоятельств, которые грозят годности или прочности поставляемого Товара, либо создают невозможность его поставки в срок;</w:t>
      </w:r>
    </w:p>
    <w:p w14:paraId="285F6959" w14:textId="245D3D9B" w:rsidR="00651B66" w:rsidRPr="004A24F8" w:rsidRDefault="00651B66" w:rsidP="001F0F8A">
      <w:pPr>
        <w:pStyle w:val="a8"/>
        <w:widowControl w:val="0"/>
        <w:numPr>
          <w:ilvl w:val="0"/>
          <w:numId w:val="9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имеет право: </w:t>
      </w:r>
    </w:p>
    <w:p w14:paraId="6F5951F2" w14:textId="3EF9D0B9" w:rsidR="00651B66" w:rsidRPr="004A24F8" w:rsidRDefault="00651B66" w:rsidP="001F0F8A">
      <w:pPr>
        <w:pStyle w:val="a8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поставку Товара досрочно.</w:t>
      </w:r>
    </w:p>
    <w:p w14:paraId="612F6AB3" w14:textId="77777777" w:rsidR="00A2357B" w:rsidRPr="004A24F8" w:rsidRDefault="00A2357B" w:rsidP="00A2357B">
      <w:pPr>
        <w:pStyle w:val="a8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DA1F33" w14:textId="3F8C294B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Ответственность </w:t>
      </w:r>
      <w:r w:rsidR="00BA41C7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Сторон</w:t>
      </w:r>
    </w:p>
    <w:p w14:paraId="02EBAC9E" w14:textId="2E2D4978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неисполнение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ненадлежащее исполнение своих обязательств по Договору, Стороны несут ответственность в соответствии с действующим законодательством Российской Федерации, и на условиях Договора.</w:t>
      </w:r>
    </w:p>
    <w:p w14:paraId="2649C8A5" w14:textId="188DD9EB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случай неисполнения или ненадлежащего исполнения обязательств, предусмотренных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Договором,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пострадавшая Сторона вправе требовать от виновной </w:t>
      </w:r>
      <w:r w:rsidR="00BA41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уплаты неустойки в размере 0,1% от стоимости несвоевременно исполненного обязательства за каждый день просрочки. В случае, если неисполненное в срок обязательство не имеет ценового выражения, размер такой неустойки будет равен 0,1% от Цены Договора за каждый день просрочки.</w:t>
      </w:r>
    </w:p>
    <w:p w14:paraId="77A331F7" w14:textId="01CB83A7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AC0C146" w14:textId="38D73AE7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начисленной неустойки (штрафов, пени) за неисполнение или ненадлежащее исполнение принятых по Договору обязательств, не может превышать 50% 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(пятидесяти процентов)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Договора.</w:t>
      </w:r>
    </w:p>
    <w:p w14:paraId="0DB01823" w14:textId="0D4B813A" w:rsidR="00BA41C7" w:rsidRPr="004A24F8" w:rsidRDefault="00BA41C7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(штраф, пеня) взимается за каждое нарушение в отдельности.</w:t>
      </w:r>
    </w:p>
    <w:p w14:paraId="6753581E" w14:textId="24A93842" w:rsidR="00651B66" w:rsidRPr="004A24F8" w:rsidRDefault="00651B66" w:rsidP="001F0F8A">
      <w:pPr>
        <w:pStyle w:val="a8"/>
        <w:widowControl w:val="0"/>
        <w:numPr>
          <w:ilvl w:val="0"/>
          <w:numId w:val="1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Неустойка начисляется </w:t>
      </w:r>
      <w:r w:rsidR="00CB710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уплачивается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письменной претензии или вступившего в законную силу решения суда. Уплата неустойки не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освобождает Стороны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исполнения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по </w:t>
      </w:r>
      <w:r w:rsidR="00BA41C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 обязательств.</w:t>
      </w:r>
    </w:p>
    <w:p w14:paraId="791F1D9B" w14:textId="70D7EC15" w:rsidR="00651B66" w:rsidRPr="004A24F8" w:rsidRDefault="00651B66" w:rsidP="00500953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ED3C26" w14:textId="1FC305C0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действия и порядок расторжения </w:t>
      </w:r>
      <w:r w:rsidR="000371D9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</w:t>
      </w:r>
    </w:p>
    <w:p w14:paraId="4A293686" w14:textId="719F8646" w:rsidR="00651B66" w:rsidRPr="004A24F8" w:rsidRDefault="0007542C" w:rsidP="0007542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7.1.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вступает в силу с даты его подписания обеими </w:t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и действует </w:t>
      </w:r>
      <w:r w:rsidR="0043369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813D0C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31.12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8B22CE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976C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B30A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7C75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BB265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C6CBFF" w14:textId="4FFE0CD2" w:rsidR="006B3E12" w:rsidRPr="004A24F8" w:rsidRDefault="0007542C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1A46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A465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срока действия Договора влечет прекращение обязательств Сторон по Договору.</w:t>
      </w:r>
    </w:p>
    <w:p w14:paraId="564143BB" w14:textId="592D8419" w:rsidR="006B3E12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7.3.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Истечение срока действия Договора не освобождает Стороны от исполнения обязательства, возникшего в период действия Договора, а также от ответственности за его нарушение.</w:t>
      </w:r>
    </w:p>
    <w:p w14:paraId="2A1D9FC7" w14:textId="7F722620" w:rsidR="00651B66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7.4.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71D9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 подлежит расторжению до исполнения 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своих обязанностей по следующим основаниям: по соглашению 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торон; по решению арбитражного суда в случае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существенного нарушения обязательств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ГК РФ и Договору.</w:t>
      </w:r>
    </w:p>
    <w:p w14:paraId="4D875AC0" w14:textId="36308BDB" w:rsidR="00651B66" w:rsidRPr="004A24F8" w:rsidRDefault="001A465B" w:rsidP="001A465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7.5.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Односторонний отказ от исполнения Договора допускается</w:t>
      </w:r>
      <w:r w:rsidR="006B3E1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случаях, предусмотренных действующим законодательством РФ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B16033" w14:textId="2AACCF3E" w:rsidR="00651B66" w:rsidRPr="004A24F8" w:rsidRDefault="002135E1" w:rsidP="002135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7.6.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не несут ответственности за выплату неустоек или расторжение Договора в силу невыполнения его условий, если задержка с выполнением Договора является результатом форс-мажорных обстоятельств согласно ст.</w:t>
      </w:r>
      <w:r w:rsidR="006A65E2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14:paraId="7CD50ABA" w14:textId="77777777" w:rsidR="00A2357B" w:rsidRPr="004A24F8" w:rsidRDefault="00A2357B" w:rsidP="002135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95C01C" w14:textId="7234FD8D" w:rsidR="00651B66" w:rsidRPr="004A24F8" w:rsidRDefault="009B4293" w:rsidP="001F0F8A">
      <w:pPr>
        <w:pStyle w:val="a8"/>
        <w:widowControl w:val="0"/>
        <w:numPr>
          <w:ilvl w:val="0"/>
          <w:numId w:val="3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</w:t>
      </w:r>
    </w:p>
    <w:p w14:paraId="03F7E318" w14:textId="0C9F4CD7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целей Договора обстоятельства непреодолимой силы («форс-мажор») означает событие, неподвластное контролю сторон, не связанное с просчетом или небрежностью сторон и имеющее непредвиденный характер. Такие события могут включать, но не ограничиваться такими действиями, как: военные действия, природные или стихийные бедствия, эпидемия, карантин, эмбарго на поставки товаров, действия властей законные и незаконные, принятие новых законов или подзаконных нормативных правовых актов, вследствие которых исполнение обязательств становится невозможным полностью или в части.</w:t>
      </w:r>
    </w:p>
    <w:p w14:paraId="57CFB8EE" w14:textId="5653997D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7 (семи) дней с момента наступления форс-мажора, Сторона, у которой имеются препятствия в выполнении обязательств, должна письменно уведомить другую Сторону о наступлении форс-мажора и о влиянии форс-мажора на выполнение ею таких обязательств. Не </w:t>
      </w:r>
      <w:r w:rsidR="004206F4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лишает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сторону права ссылаться на указанные обстоятельства как на основание, освобождающее от ответственности за неисполнение обязательств по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оговору.</w:t>
      </w:r>
    </w:p>
    <w:p w14:paraId="56F6588D" w14:textId="0081A1B5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8.3.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(трех) рабочих дней после прекращения форс-мажора, вовлеченная в него Сторона должна письменно уведомить другую Сторону о прекращении форс-мажора и должна возобновить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 своих обязательств.</w:t>
      </w:r>
    </w:p>
    <w:p w14:paraId="43B00E1C" w14:textId="0825570D" w:rsidR="00651B66" w:rsidRPr="004A24F8" w:rsidRDefault="006A65E2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8.4.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обстоятельств непреодолимой силы и продолжительность их действия подтверждается заключением Торгово-Промышленной палаты или официальными заявл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ениями государственных органов.</w:t>
      </w:r>
    </w:p>
    <w:p w14:paraId="126CD2F8" w14:textId="77777777" w:rsidR="00A2357B" w:rsidRPr="004A24F8" w:rsidRDefault="00A2357B" w:rsidP="006A65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9E9865" w14:textId="0EDB3225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</w:t>
      </w:r>
    </w:p>
    <w:p w14:paraId="6EDD03C0" w14:textId="2DB9CCDB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FE5CF51" w14:textId="3754333F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направляется в письменной форме по почте в виде ценного письма с описью вложения. Срок ответа на претензию – 5 (пять) рабочих дней с момента ее вручения. Срок считается соблюденным, если ответ сдан в отделение связи до его истечения.</w:t>
      </w:r>
    </w:p>
    <w:p w14:paraId="1E4F25ED" w14:textId="1F75F13A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5D6EC438" w14:textId="0E454506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9.4.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Федерации.</w:t>
      </w:r>
    </w:p>
    <w:p w14:paraId="7D6A9159" w14:textId="14D5DBE1" w:rsidR="004875FB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9.5.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Спор, не урегулированный путем переговоров, передается на рассмотрение в Арбитражный суд г</w:t>
      </w:r>
      <w:r w:rsidR="00112A2A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орода</w:t>
      </w:r>
      <w:r w:rsidR="004875FB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 в соответствии с действующим законодательством РФ.</w:t>
      </w:r>
    </w:p>
    <w:p w14:paraId="495D365A" w14:textId="77777777" w:rsidR="00A2357B" w:rsidRPr="004A24F8" w:rsidRDefault="00A2357B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ADFC32" w14:textId="3553153C" w:rsidR="00651B66" w:rsidRPr="004A24F8" w:rsidRDefault="00651B66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14:paraId="6D624519" w14:textId="10611BE7" w:rsidR="00617297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1729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информация, полученная в ходе реализации Договора, считается конфиденциальной и не подлежит разглашению или передаче третьим лицам, как в период действия, так и по окончании Договора.</w:t>
      </w:r>
    </w:p>
    <w:p w14:paraId="22AFEB05" w14:textId="1017BF7D" w:rsidR="00651B66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одна из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 не вправе передавать свои обязанности по Договору третьим лицам без письме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нного согласия другой Стороны.</w:t>
      </w:r>
    </w:p>
    <w:p w14:paraId="74D80DEB" w14:textId="711E9383" w:rsidR="00C20FE5" w:rsidRPr="004A24F8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981D01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17297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Приложения, являющиеся неотъемлемой частью Договора: </w:t>
      </w:r>
    </w:p>
    <w:p w14:paraId="1DE93D3E" w14:textId="18FAD088" w:rsidR="004A24F8" w:rsidRPr="004A24F8" w:rsidRDefault="00617297" w:rsidP="0009324D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– </w:t>
      </w:r>
      <w:r w:rsidR="00836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14:paraId="478E90B8" w14:textId="2670D013" w:rsidR="00617297" w:rsidRPr="004A24F8" w:rsidRDefault="00617297" w:rsidP="0009324D">
      <w:pPr>
        <w:pStyle w:val="a8"/>
        <w:widowControl w:val="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B47E7E" w14:textId="417D587C" w:rsidR="00651B66" w:rsidRDefault="0009324D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</w:t>
      </w:r>
      <w:r w:rsidR="004D1DD0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всём остальном, не предусмотренном в </w:t>
      </w:r>
      <w:r w:rsidR="009B4293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51B66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оговоре, Стороны руководствуются действующим законода</w:t>
      </w:r>
      <w:r w:rsidR="009A3E2D" w:rsidRPr="004A24F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тельством Российской Федерации.</w:t>
      </w:r>
    </w:p>
    <w:p w14:paraId="602EDF6F" w14:textId="77777777" w:rsidR="00836713" w:rsidRDefault="00836713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B86AB6" w14:textId="6AB5EC15" w:rsidR="00836713" w:rsidRPr="004A24F8" w:rsidRDefault="00836713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10.5.  </w:t>
      </w:r>
      <w:r w:rsidRPr="008367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 и подписан Сторонами электронной цифровой подписью, каждой со своей стороны, в соответствии с нормативно - правовыми актами Российской Федерации, в том числе Федеральным законом от 06.04.2011 № 63-ФЗ «Об электронной подписи».</w:t>
      </w:r>
    </w:p>
    <w:p w14:paraId="7212BDE6" w14:textId="77777777" w:rsidR="00671F31" w:rsidRPr="004A24F8" w:rsidRDefault="00671F31" w:rsidP="000932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39DA13" w14:textId="07056631" w:rsidR="00651B66" w:rsidRPr="004A24F8" w:rsidRDefault="00617297" w:rsidP="00A2357B">
      <w:pPr>
        <w:pStyle w:val="a8"/>
        <w:widowControl w:val="0"/>
        <w:numPr>
          <w:ilvl w:val="0"/>
          <w:numId w:val="3"/>
        </w:numPr>
        <w:spacing w:before="120" w:after="12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200968275"/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651B6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дреса и банковские реквизит </w:t>
      </w:r>
      <w:r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51B66" w:rsidRPr="004A24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торон:</w:t>
      </w:r>
    </w:p>
    <w:tbl>
      <w:tblPr>
        <w:tblStyle w:val="ae"/>
        <w:tblpPr w:leftFromText="180" w:rightFromText="180" w:vertAnchor="text" w:tblpXSpec="center" w:tblpY="1"/>
        <w:tblOverlap w:val="never"/>
        <w:tblW w:w="4974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6"/>
        <w:gridCol w:w="5076"/>
      </w:tblGrid>
      <w:tr w:rsidR="00617297" w:rsidRPr="004A24F8" w14:paraId="4F1F26F5" w14:textId="77777777" w:rsidTr="00EF18E4">
        <w:trPr>
          <w:trHeight w:val="324"/>
          <w:jc w:val="center"/>
        </w:trPr>
        <w:tc>
          <w:tcPr>
            <w:tcW w:w="2500" w:type="pct"/>
          </w:tcPr>
          <w:p w14:paraId="07A8EBF2" w14:textId="180E77E5" w:rsidR="00617297" w:rsidRPr="004A24F8" w:rsidRDefault="00617297" w:rsidP="001F0F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F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  <w:r w:rsidR="001F0F8A" w:rsidRPr="004A2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Санкт-Петербургское государственное бюджетное учреждение культуры «Большой концертный зал «Октябрьский»</w:t>
            </w:r>
          </w:p>
        </w:tc>
        <w:tc>
          <w:tcPr>
            <w:tcW w:w="2500" w:type="pct"/>
          </w:tcPr>
          <w:p w14:paraId="0EFA4803" w14:textId="77777777" w:rsidR="00A46A23" w:rsidRPr="004A24F8" w:rsidRDefault="00617297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4A24F8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14:paraId="35DE2B42" w14:textId="4ABA4ACF" w:rsidR="00AA146F" w:rsidRPr="004A24F8" w:rsidRDefault="00AA146F" w:rsidP="00205C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670594F" w14:textId="3A9BDCB3" w:rsidR="001D7141" w:rsidRPr="004A24F8" w:rsidRDefault="001D7141" w:rsidP="00205C1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17297" w:rsidRPr="004A24F8" w14:paraId="54144B9E" w14:textId="77777777" w:rsidTr="00EF18E4">
        <w:trPr>
          <w:trHeight w:val="6259"/>
          <w:jc w:val="center"/>
        </w:trPr>
        <w:tc>
          <w:tcPr>
            <w:tcW w:w="2500" w:type="pct"/>
          </w:tcPr>
          <w:p w14:paraId="7F4FB4C2" w14:textId="77777777" w:rsidR="00C20FE5" w:rsidRPr="00836713" w:rsidRDefault="00C20FE5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Адрес:191036, Санкт-Петербург, Лиговский проспект, д.6</w:t>
            </w:r>
          </w:p>
          <w:p w14:paraId="23CA4F08" w14:textId="44406A6D" w:rsidR="00663EED" w:rsidRPr="00836713" w:rsidRDefault="00663EED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Тел./факс: </w:t>
            </w:r>
            <w:r w:rsidR="001F0F8A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(812)275-12-86</w:t>
            </w:r>
          </w:p>
          <w:p w14:paraId="2346BCB6" w14:textId="39FD2065" w:rsidR="00663EED" w:rsidRPr="00836713" w:rsidRDefault="001F0F8A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сайт: </w:t>
            </w:r>
            <w:hyperlink r:id="rId8" w:history="1">
              <w:r w:rsidRPr="0083671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http://www.bkz.ru</w:t>
              </w:r>
            </w:hyperlink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director@bkz.ru</w:t>
            </w:r>
          </w:p>
          <w:p w14:paraId="4E3B297F" w14:textId="058E464F" w:rsidR="00C20FE5" w:rsidRPr="00836713" w:rsidRDefault="00C20FE5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7830001620 КПП 784201001</w:t>
            </w:r>
          </w:p>
          <w:p w14:paraId="363BDAC6" w14:textId="77777777" w:rsidR="00112A2A" w:rsidRPr="00836713" w:rsidRDefault="00112A2A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ОГРН1027809238753</w:t>
            </w:r>
          </w:p>
          <w:p w14:paraId="62F08A77" w14:textId="3144A710" w:rsidR="00C20FE5" w:rsidRPr="00836713" w:rsidRDefault="00C20FE5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</w:t>
            </w:r>
            <w:r w:rsidR="00112A2A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40911000 </w:t>
            </w: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 02192104</w:t>
            </w:r>
          </w:p>
          <w:p w14:paraId="40FCD0FF" w14:textId="77777777" w:rsidR="00C20FE5" w:rsidRPr="00836713" w:rsidRDefault="00C20FE5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ОКВЭД 90.04.1; 90.01; 79.90</w:t>
            </w:r>
          </w:p>
          <w:p w14:paraId="44FD10C0" w14:textId="31C9CF14" w:rsidR="00C20FE5" w:rsidRPr="00836713" w:rsidRDefault="00112A2A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ОКОГУ 2300231 ОКФС 13 </w:t>
            </w:r>
            <w:r w:rsidR="00C20FE5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ОКОПФ 75203</w:t>
            </w:r>
          </w:p>
          <w:p w14:paraId="68F76250" w14:textId="145AAF17" w:rsidR="00C20FE5" w:rsidRPr="00836713" w:rsidRDefault="00112A2A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</w:t>
            </w:r>
            <w:r w:rsidR="00C20FE5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C20FE5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ГБУК </w:t>
            </w:r>
            <w:r w:rsidR="00C20FE5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</w:t>
            </w: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КЗ «Октябрьский»</w:t>
            </w:r>
            <w:r w:rsidR="00C20FE5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Лицевой сч.0171055)</w:t>
            </w:r>
          </w:p>
          <w:p w14:paraId="758390E5" w14:textId="77777777" w:rsidR="00C20FE5" w:rsidRPr="00836713" w:rsidRDefault="00C20FE5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ОКЦ № 1 Северо-Западного ГУ Банка России//УФК по г. Санкт-Петербургу, г. Санкт-Петербург </w:t>
            </w:r>
          </w:p>
          <w:p w14:paraId="535A885E" w14:textId="77777777" w:rsidR="00C20FE5" w:rsidRPr="00836713" w:rsidRDefault="00C20FE5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</w:t>
            </w:r>
          </w:p>
          <w:p w14:paraId="532E5CA2" w14:textId="75FBAFE9" w:rsidR="00C20FE5" w:rsidRPr="00836713" w:rsidRDefault="00663EED" w:rsidP="001F0F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Банковский</w:t>
            </w:r>
            <w:r w:rsidR="00C20FE5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счет 40102810945370000005</w:t>
            </w:r>
          </w:p>
          <w:p w14:paraId="2C57341C" w14:textId="53988471" w:rsidR="005C2FC7" w:rsidRPr="00836713" w:rsidRDefault="00663EED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</w:t>
            </w:r>
            <w:r w:rsidR="00C20FE5" w:rsidRPr="00836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счет 03224643400000007200</w:t>
            </w:r>
          </w:p>
          <w:p w14:paraId="1F1A1D34" w14:textId="77777777" w:rsidR="00030F1A" w:rsidRPr="00836713" w:rsidRDefault="00030F1A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8B0647" w14:textId="77777777" w:rsidR="00836713" w:rsidRPr="00836713" w:rsidRDefault="00836713" w:rsidP="0083671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Электронная подпись Заказчика </w:t>
            </w:r>
          </w:p>
          <w:p w14:paraId="79265732" w14:textId="67D4CFCC" w:rsidR="00030F1A" w:rsidRPr="00836713" w:rsidRDefault="00030F1A" w:rsidP="001F0F8A">
            <w:pPr>
              <w:pStyle w:val="a8"/>
              <w:widowControl w:val="0"/>
              <w:spacing w:after="0" w:line="240" w:lineRule="auto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14:paraId="32A3814F" w14:textId="77777777" w:rsidR="00974AF0" w:rsidRPr="00836713" w:rsidRDefault="00974AF0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AED1A2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79A85D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BE27BA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5BAE7D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1605DA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F9536C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AAC9B5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8F5C40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DDD68B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03301C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99B974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A1230D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87E41A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351243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5D2176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C84173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1523D8" w14:textId="77777777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EC2355" w14:textId="5C0CD18F" w:rsidR="00836713" w:rsidRPr="00836713" w:rsidRDefault="00836713" w:rsidP="001F0F8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67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Электронная подпись Поставщика</w:t>
            </w:r>
          </w:p>
        </w:tc>
      </w:tr>
    </w:tbl>
    <w:p w14:paraId="36191CEF" w14:textId="52F8A4D8" w:rsidR="0097618E" w:rsidRPr="00836713" w:rsidRDefault="0097618E" w:rsidP="00836713">
      <w:pPr>
        <w:widowControl w:val="0"/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200968760"/>
      <w:bookmarkEnd w:id="0"/>
    </w:p>
    <w:p w14:paraId="1A3FA2C8" w14:textId="27D8CB56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FD7184" w14:textId="0FF8B58A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5927C7" w14:textId="1E57E36C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CBC6FD1" w14:textId="541A66A3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E06085" w14:textId="21E397F9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49F423" w14:textId="3727C3E6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931896" w14:textId="2522F7A7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838E3F" w14:textId="56F4D2CA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47694D" w14:textId="139F6141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62A984" w14:textId="380E21EB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37FC9B" w14:textId="2BE27DAF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FC5EF8" w14:textId="2ED41302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E9EF13" w14:textId="618559FB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D9E738" w14:textId="698844E7" w:rsidR="00836713" w:rsidRDefault="00836713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00E088" w14:textId="77777777" w:rsidR="00836713" w:rsidRDefault="00836713" w:rsidP="0083671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EF94EB" w14:textId="77777777" w:rsidR="0097618E" w:rsidRDefault="0097618E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CB04CB9" w14:textId="146399A5" w:rsidR="00651B66" w:rsidRPr="004A24F8" w:rsidRDefault="003D68C0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813D0C" w:rsidRPr="004A24F8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836713">
        <w:rPr>
          <w:rFonts w:ascii="Times New Roman" w:hAnsi="Times New Roman" w:cs="Times New Roman"/>
          <w:sz w:val="24"/>
          <w:szCs w:val="24"/>
        </w:rPr>
        <w:t>1</w:t>
      </w:r>
    </w:p>
    <w:p w14:paraId="16363778" w14:textId="043D3195" w:rsidR="005C2FC7" w:rsidRPr="004A24F8" w:rsidRDefault="00651B66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t>к договору</w:t>
      </w:r>
      <w:r w:rsidR="005C2FC7" w:rsidRPr="004A24F8">
        <w:rPr>
          <w:rFonts w:ascii="Times New Roman" w:hAnsi="Times New Roman" w:cs="Times New Roman"/>
          <w:sz w:val="24"/>
          <w:szCs w:val="24"/>
        </w:rPr>
        <w:t xml:space="preserve"> поставки №</w:t>
      </w:r>
    </w:p>
    <w:p w14:paraId="427C37F6" w14:textId="6A9DC9D0" w:rsidR="00651B66" w:rsidRPr="004A24F8" w:rsidRDefault="00651B66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24F8">
        <w:rPr>
          <w:rFonts w:ascii="Times New Roman" w:hAnsi="Times New Roman" w:cs="Times New Roman"/>
          <w:sz w:val="24"/>
          <w:szCs w:val="24"/>
        </w:rPr>
        <w:t xml:space="preserve">от </w:t>
      </w:r>
      <w:r w:rsidR="005C2FC7" w:rsidRPr="004A24F8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5C2FC7" w:rsidRPr="004A24F8">
        <w:rPr>
          <w:rFonts w:ascii="Times New Roman" w:hAnsi="Times New Roman" w:cs="Times New Roman"/>
          <w:sz w:val="24"/>
          <w:szCs w:val="24"/>
        </w:rPr>
        <w:t>_</w:t>
      </w:r>
      <w:r w:rsidRPr="004A24F8">
        <w:rPr>
          <w:rFonts w:ascii="Times New Roman" w:hAnsi="Times New Roman" w:cs="Times New Roman"/>
          <w:sz w:val="24"/>
          <w:szCs w:val="24"/>
        </w:rPr>
        <w:t>.</w:t>
      </w:r>
      <w:r w:rsidR="009A3E2D" w:rsidRPr="004A24F8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9A3E2D" w:rsidRPr="004A24F8">
        <w:rPr>
          <w:rFonts w:ascii="Times New Roman" w:hAnsi="Times New Roman" w:cs="Times New Roman"/>
          <w:sz w:val="24"/>
          <w:szCs w:val="24"/>
        </w:rPr>
        <w:t>_</w:t>
      </w:r>
      <w:r w:rsidRPr="004A24F8">
        <w:rPr>
          <w:rFonts w:ascii="Times New Roman" w:hAnsi="Times New Roman" w:cs="Times New Roman"/>
          <w:sz w:val="24"/>
          <w:szCs w:val="24"/>
        </w:rPr>
        <w:t>.20</w:t>
      </w:r>
      <w:r w:rsidR="00412C02" w:rsidRPr="004A24F8">
        <w:rPr>
          <w:rFonts w:ascii="Times New Roman" w:hAnsi="Times New Roman" w:cs="Times New Roman"/>
          <w:sz w:val="24"/>
          <w:szCs w:val="24"/>
        </w:rPr>
        <w:t>2</w:t>
      </w:r>
      <w:bookmarkEnd w:id="1"/>
      <w:r w:rsidR="002976C0" w:rsidRPr="004A24F8">
        <w:rPr>
          <w:rFonts w:ascii="Times New Roman" w:hAnsi="Times New Roman" w:cs="Times New Roman"/>
          <w:sz w:val="24"/>
          <w:szCs w:val="24"/>
        </w:rPr>
        <w:t>6</w:t>
      </w:r>
    </w:p>
    <w:p w14:paraId="095817C6" w14:textId="1394BA7C" w:rsidR="000D01CA" w:rsidRDefault="000D01CA" w:rsidP="0083671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C2D953" w14:textId="0D181A6D" w:rsidR="000D01CA" w:rsidRDefault="000D01CA" w:rsidP="001F0F8A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6DF9DE" w14:textId="370CAE89" w:rsidR="00836713" w:rsidRPr="00836713" w:rsidRDefault="00836713" w:rsidP="00836713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836713">
        <w:rPr>
          <w:rFonts w:ascii="Times New Roman" w:hAnsi="Times New Roman" w:cs="Times New Roman"/>
          <w:b/>
          <w:bCs/>
          <w:noProof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Spec="center" w:tblpY="32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1557"/>
        <w:gridCol w:w="729"/>
        <w:gridCol w:w="2918"/>
        <w:gridCol w:w="945"/>
        <w:gridCol w:w="1093"/>
        <w:gridCol w:w="1423"/>
      </w:tblGrid>
      <w:tr w:rsidR="00FF7210" w:rsidRPr="00836713" w14:paraId="5E4E4C09" w14:textId="70A37A28" w:rsidTr="00FF7210">
        <w:trPr>
          <w:trHeight w:val="1263"/>
        </w:trPr>
        <w:tc>
          <w:tcPr>
            <w:tcW w:w="544" w:type="dxa"/>
          </w:tcPr>
          <w:p w14:paraId="4A178CE5" w14:textId="77777777" w:rsidR="00836713" w:rsidRPr="00836713" w:rsidRDefault="00836713" w:rsidP="008367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№</w:t>
            </w:r>
          </w:p>
          <w:p w14:paraId="0484FF77" w14:textId="77777777" w:rsidR="00836713" w:rsidRPr="00836713" w:rsidRDefault="00836713" w:rsidP="008367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п/п</w:t>
            </w:r>
          </w:p>
        </w:tc>
        <w:tc>
          <w:tcPr>
            <w:tcW w:w="1557" w:type="dxa"/>
          </w:tcPr>
          <w:p w14:paraId="7D493CA3" w14:textId="77777777" w:rsidR="00836713" w:rsidRPr="00836713" w:rsidRDefault="00836713" w:rsidP="008367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Наименование товара</w:t>
            </w:r>
          </w:p>
        </w:tc>
        <w:tc>
          <w:tcPr>
            <w:tcW w:w="729" w:type="dxa"/>
          </w:tcPr>
          <w:p w14:paraId="7DA83332" w14:textId="77777777" w:rsidR="00836713" w:rsidRPr="00836713" w:rsidRDefault="00836713" w:rsidP="008367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Количество, шт</w:t>
            </w:r>
          </w:p>
        </w:tc>
        <w:tc>
          <w:tcPr>
            <w:tcW w:w="2918" w:type="dxa"/>
          </w:tcPr>
          <w:p w14:paraId="38C0FA47" w14:textId="77777777" w:rsidR="00836713" w:rsidRPr="00836713" w:rsidRDefault="00836713" w:rsidP="008367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Характеристики</w:t>
            </w:r>
          </w:p>
        </w:tc>
        <w:tc>
          <w:tcPr>
            <w:tcW w:w="945" w:type="dxa"/>
          </w:tcPr>
          <w:p w14:paraId="2061C396" w14:textId="77777777" w:rsidR="00836713" w:rsidRPr="00836713" w:rsidRDefault="00836713" w:rsidP="00836713">
            <w:pPr>
              <w:spacing w:after="0" w:line="264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Цена за единицу,</w:t>
            </w:r>
          </w:p>
          <w:p w14:paraId="3176F25E" w14:textId="429659FC" w:rsidR="00836713" w:rsidRPr="00836713" w:rsidRDefault="00836713" w:rsidP="008367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руб., включая НДС /без НДС</w:t>
            </w:r>
          </w:p>
        </w:tc>
        <w:tc>
          <w:tcPr>
            <w:tcW w:w="1093" w:type="dxa"/>
          </w:tcPr>
          <w:p w14:paraId="02EDF661" w14:textId="77777777" w:rsidR="00836713" w:rsidRPr="00836713" w:rsidRDefault="00836713" w:rsidP="00836713">
            <w:pPr>
              <w:spacing w:after="0" w:line="264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Стоимость,</w:t>
            </w:r>
          </w:p>
          <w:p w14:paraId="74E94B66" w14:textId="7E11886E" w:rsidR="00836713" w:rsidRPr="00836713" w:rsidRDefault="00836713" w:rsidP="008367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руб.</w:t>
            </w:r>
          </w:p>
        </w:tc>
        <w:tc>
          <w:tcPr>
            <w:tcW w:w="1423" w:type="dxa"/>
          </w:tcPr>
          <w:p w14:paraId="0215888D" w14:textId="634C3C07" w:rsidR="00836713" w:rsidRPr="00836713" w:rsidRDefault="00836713" w:rsidP="00836713">
            <w:pPr>
              <w:spacing w:after="0" w:line="264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Страна происхождения</w:t>
            </w:r>
          </w:p>
          <w:p w14:paraId="4A923755" w14:textId="0F243535" w:rsidR="00836713" w:rsidRPr="00836713" w:rsidRDefault="00836713" w:rsidP="0083671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товара</w:t>
            </w:r>
          </w:p>
        </w:tc>
      </w:tr>
      <w:tr w:rsidR="00FF7210" w:rsidRPr="00836713" w14:paraId="4B8C845D" w14:textId="666199CF" w:rsidTr="00FF7210">
        <w:trPr>
          <w:trHeight w:val="2168"/>
        </w:trPr>
        <w:tc>
          <w:tcPr>
            <w:tcW w:w="544" w:type="dxa"/>
          </w:tcPr>
          <w:p w14:paraId="7CC7D1BA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1</w:t>
            </w:r>
          </w:p>
        </w:tc>
        <w:tc>
          <w:tcPr>
            <w:tcW w:w="1557" w:type="dxa"/>
          </w:tcPr>
          <w:p w14:paraId="18C5D252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Картридж HP  Q2612A</w:t>
            </w:r>
          </w:p>
        </w:tc>
        <w:tc>
          <w:tcPr>
            <w:tcW w:w="729" w:type="dxa"/>
          </w:tcPr>
          <w:p w14:paraId="7822501A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10</w:t>
            </w:r>
          </w:p>
        </w:tc>
        <w:tc>
          <w:tcPr>
            <w:tcW w:w="2918" w:type="dxa"/>
          </w:tcPr>
          <w:p w14:paraId="5767FE1D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Тип: совместимый                                                             Технология печати-лазерная                                                            Цвет -черный                                                                                    Ресурс при 5% заполнении страниц-не менее 2000 стр.                                                                                Емкость -стандартная                                                                                                                                                                  Совместимость HP Laser Jet 1018,1020                                            Соответствие нормативно-технической документации-ТУ производителя</w:t>
            </w:r>
          </w:p>
        </w:tc>
        <w:tc>
          <w:tcPr>
            <w:tcW w:w="945" w:type="dxa"/>
          </w:tcPr>
          <w:p w14:paraId="2558F50E" w14:textId="77777777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</w:tcPr>
          <w:p w14:paraId="244257C7" w14:textId="3B3CC4DC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4956838C" w14:textId="34FE8BB4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7210" w:rsidRPr="00836713" w14:paraId="67F7B6E8" w14:textId="17017A89" w:rsidTr="00FF7210">
        <w:trPr>
          <w:trHeight w:val="487"/>
        </w:trPr>
        <w:tc>
          <w:tcPr>
            <w:tcW w:w="544" w:type="dxa"/>
          </w:tcPr>
          <w:p w14:paraId="68BEB7DA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2</w:t>
            </w:r>
          </w:p>
        </w:tc>
        <w:tc>
          <w:tcPr>
            <w:tcW w:w="1557" w:type="dxa"/>
          </w:tcPr>
          <w:p w14:paraId="77A01EC0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Картридж HP CE285A</w:t>
            </w:r>
          </w:p>
        </w:tc>
        <w:tc>
          <w:tcPr>
            <w:tcW w:w="729" w:type="dxa"/>
          </w:tcPr>
          <w:p w14:paraId="54C8B5EB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25</w:t>
            </w:r>
          </w:p>
        </w:tc>
        <w:tc>
          <w:tcPr>
            <w:tcW w:w="2918" w:type="dxa"/>
          </w:tcPr>
          <w:p w14:paraId="32F7D01D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 xml:space="preserve">Тип: совместимый                                                                               Технология печати-лазерная                                                              Цвет -черный                                                                                           Ресурс при 5% заполнении страниц-не менее 1600 стр.                                                                             Емкость -стандартная                                                                                                                                                         Совместимость HP Laser </w:t>
            </w:r>
            <w:proofErr w:type="gramStart"/>
            <w:r w:rsidRPr="00836713">
              <w:rPr>
                <w:rFonts w:ascii="Times New Roman" w:hAnsi="Times New Roman" w:cs="Times New Roman"/>
                <w:sz w:val="18"/>
                <w:szCs w:val="18"/>
              </w:rPr>
              <w:t xml:space="preserve">Jet  </w:t>
            </w:r>
            <w:r w:rsidRPr="0083671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</w:t>
            </w:r>
            <w:proofErr w:type="gramEnd"/>
            <w:r w:rsidRPr="00836713">
              <w:rPr>
                <w:rFonts w:ascii="Times New Roman" w:hAnsi="Times New Roman" w:cs="Times New Roman"/>
                <w:sz w:val="18"/>
                <w:szCs w:val="18"/>
              </w:rPr>
              <w:t xml:space="preserve"> 1102                    Соответствие нормативно-технической документации-ТУ производителя</w:t>
            </w:r>
          </w:p>
        </w:tc>
        <w:tc>
          <w:tcPr>
            <w:tcW w:w="945" w:type="dxa"/>
          </w:tcPr>
          <w:p w14:paraId="6E21CC5C" w14:textId="77777777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</w:tcPr>
          <w:p w14:paraId="25FC481C" w14:textId="60BDD85A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2EC6AA18" w14:textId="202E298A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7210" w:rsidRPr="00836713" w14:paraId="4A12F246" w14:textId="167829C5" w:rsidTr="00FF7210">
        <w:trPr>
          <w:trHeight w:val="487"/>
        </w:trPr>
        <w:tc>
          <w:tcPr>
            <w:tcW w:w="544" w:type="dxa"/>
          </w:tcPr>
          <w:p w14:paraId="2530E256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3</w:t>
            </w:r>
          </w:p>
        </w:tc>
        <w:tc>
          <w:tcPr>
            <w:tcW w:w="1557" w:type="dxa"/>
          </w:tcPr>
          <w:p w14:paraId="5F67C0FA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Картридж HP CB435AD</w:t>
            </w:r>
          </w:p>
        </w:tc>
        <w:tc>
          <w:tcPr>
            <w:tcW w:w="729" w:type="dxa"/>
          </w:tcPr>
          <w:p w14:paraId="2A631874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5</w:t>
            </w:r>
          </w:p>
        </w:tc>
        <w:tc>
          <w:tcPr>
            <w:tcW w:w="2918" w:type="dxa"/>
          </w:tcPr>
          <w:p w14:paraId="36ADE79E" w14:textId="77777777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Тип - совместимый</w:t>
            </w:r>
          </w:p>
          <w:p w14:paraId="489B6B32" w14:textId="77777777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Технология печати - лазерная</w:t>
            </w:r>
          </w:p>
          <w:p w14:paraId="0D6C2BFE" w14:textId="77777777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Совместимость </w:t>
            </w: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 xml:space="preserve">HP Laser Jet Р1005                                            </w:t>
            </w:r>
          </w:p>
          <w:p w14:paraId="09E0660D" w14:textId="77777777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Цвет - черный</w:t>
            </w:r>
          </w:p>
          <w:p w14:paraId="00B7ABBC" w14:textId="77777777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Емкость картриджа - стандартная</w:t>
            </w:r>
          </w:p>
          <w:p w14:paraId="214408D1" w14:textId="77777777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Ресурс при 5% заполнении листа А4 - 4000 страниц                                                                                    </w:t>
            </w: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нормативно-технической документации-ТУ производителя</w:t>
            </w:r>
          </w:p>
        </w:tc>
        <w:tc>
          <w:tcPr>
            <w:tcW w:w="945" w:type="dxa"/>
          </w:tcPr>
          <w:p w14:paraId="0B17DCB1" w14:textId="77777777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1093" w:type="dxa"/>
          </w:tcPr>
          <w:p w14:paraId="40ED6F2C" w14:textId="21A9D332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1423" w:type="dxa"/>
          </w:tcPr>
          <w:p w14:paraId="1AE7363F" w14:textId="5A671DC2" w:rsidR="00836713" w:rsidRPr="00836713" w:rsidRDefault="00836713" w:rsidP="00FF7210">
            <w:pPr>
              <w:spacing w:after="0" w:line="259" w:lineRule="auto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FF7210" w:rsidRPr="00836713" w14:paraId="7749A985" w14:textId="3318D3E6" w:rsidTr="00FF7210">
        <w:trPr>
          <w:trHeight w:val="487"/>
        </w:trPr>
        <w:tc>
          <w:tcPr>
            <w:tcW w:w="544" w:type="dxa"/>
          </w:tcPr>
          <w:p w14:paraId="53E53D2F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4</w:t>
            </w:r>
          </w:p>
        </w:tc>
        <w:tc>
          <w:tcPr>
            <w:tcW w:w="1557" w:type="dxa"/>
          </w:tcPr>
          <w:p w14:paraId="1C691CD4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Картридж HP 87A</w:t>
            </w:r>
          </w:p>
        </w:tc>
        <w:tc>
          <w:tcPr>
            <w:tcW w:w="729" w:type="dxa"/>
          </w:tcPr>
          <w:p w14:paraId="0783A1F3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2</w:t>
            </w:r>
          </w:p>
        </w:tc>
        <w:tc>
          <w:tcPr>
            <w:tcW w:w="2918" w:type="dxa"/>
          </w:tcPr>
          <w:p w14:paraId="5FE88BD7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Тип:  совместимый                                                        Технология печати-лазерная                                                                                  Цвет -черный                                                                            Ресурс при 5% заполнении страниц-не менее 18000 стр.                                                                                                                                                                                                  Совместимость HP Laser Jet Pro М501dn                                       Соответствие нормативно-технической документации-ТУ производителя</w:t>
            </w:r>
          </w:p>
        </w:tc>
        <w:tc>
          <w:tcPr>
            <w:tcW w:w="945" w:type="dxa"/>
          </w:tcPr>
          <w:p w14:paraId="3FB50FBC" w14:textId="77777777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</w:tcPr>
          <w:p w14:paraId="69C38B6F" w14:textId="2D7A1645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5A85DD32" w14:textId="6FCEC0B3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7210" w:rsidRPr="00836713" w14:paraId="552E7441" w14:textId="5C839B4F" w:rsidTr="00FF7210">
        <w:trPr>
          <w:trHeight w:val="423"/>
        </w:trPr>
        <w:tc>
          <w:tcPr>
            <w:tcW w:w="544" w:type="dxa"/>
          </w:tcPr>
          <w:p w14:paraId="5FF93B2A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5</w:t>
            </w:r>
          </w:p>
        </w:tc>
        <w:tc>
          <w:tcPr>
            <w:tcW w:w="1557" w:type="dxa"/>
          </w:tcPr>
          <w:p w14:paraId="775FB12A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Картридж Xerox 106R02306</w:t>
            </w:r>
          </w:p>
          <w:p w14:paraId="2D1CA294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729" w:type="dxa"/>
          </w:tcPr>
          <w:p w14:paraId="3E95C73B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1</w:t>
            </w:r>
          </w:p>
        </w:tc>
        <w:tc>
          <w:tcPr>
            <w:tcW w:w="2918" w:type="dxa"/>
          </w:tcPr>
          <w:p w14:paraId="1308F682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 xml:space="preserve">Тип: совместимый                                                     Технология печати - лазерная                               Цвет - черный                                                                                    Ресурс при 5% заполнении страниц-не менее 11000 стр.                                                                  </w:t>
            </w:r>
            <w:r w:rsidRPr="0083671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Емкость -стандартная                                                                                                                                                                  Совместимость с </w:t>
            </w:r>
            <w:r w:rsidRPr="008367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Xerox </w:t>
            </w:r>
            <w:proofErr w:type="spellStart"/>
            <w:r w:rsidRPr="008367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Phaser</w:t>
            </w:r>
            <w:proofErr w:type="spellEnd"/>
            <w:r w:rsidRPr="008367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3320DNI</w:t>
            </w:r>
          </w:p>
          <w:p w14:paraId="59E5850F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документации-ТУ производителя</w:t>
            </w:r>
          </w:p>
        </w:tc>
        <w:tc>
          <w:tcPr>
            <w:tcW w:w="945" w:type="dxa"/>
          </w:tcPr>
          <w:p w14:paraId="73639683" w14:textId="77777777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</w:tcPr>
          <w:p w14:paraId="77829070" w14:textId="202981C1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3FE9FEDD" w14:textId="0DC91DA2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7210" w:rsidRPr="00836713" w14:paraId="6D34896B" w14:textId="0EE343F9" w:rsidTr="00FF7210">
        <w:trPr>
          <w:trHeight w:val="487"/>
        </w:trPr>
        <w:tc>
          <w:tcPr>
            <w:tcW w:w="544" w:type="dxa"/>
          </w:tcPr>
          <w:p w14:paraId="722EB95A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6</w:t>
            </w:r>
          </w:p>
        </w:tc>
        <w:tc>
          <w:tcPr>
            <w:tcW w:w="1557" w:type="dxa"/>
          </w:tcPr>
          <w:p w14:paraId="0589A670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Картридж Canon 057(H)</w:t>
            </w:r>
          </w:p>
          <w:p w14:paraId="0CC2CA2B" w14:textId="77777777" w:rsidR="00836713" w:rsidRPr="00836713" w:rsidRDefault="00836713" w:rsidP="002B1804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29" w:type="dxa"/>
          </w:tcPr>
          <w:p w14:paraId="27D27EEE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1</w:t>
            </w:r>
          </w:p>
        </w:tc>
        <w:tc>
          <w:tcPr>
            <w:tcW w:w="2918" w:type="dxa"/>
          </w:tcPr>
          <w:p w14:paraId="515C49DA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Тип: оригинальный</w:t>
            </w:r>
          </w:p>
          <w:p w14:paraId="5C89FE6B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Количество цветов - 1</w:t>
            </w:r>
          </w:p>
          <w:p w14:paraId="34F240FD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Цвет картриджа - черный</w:t>
            </w:r>
          </w:p>
          <w:p w14:paraId="4CB3F5E3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Назначение - для лазерной печати</w:t>
            </w:r>
          </w:p>
          <w:p w14:paraId="2EECE659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Производитель совместимого устройства</w:t>
            </w:r>
          </w:p>
          <w:p w14:paraId="514DB8DA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Canon</w:t>
            </w:r>
          </w:p>
          <w:p w14:paraId="2DB958D7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Совместимые модели принтеров</w:t>
            </w:r>
          </w:p>
          <w:p w14:paraId="3A91FB2F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Canon i-SENSYS MF 453dw</w:t>
            </w:r>
          </w:p>
          <w:p w14:paraId="0D5E1411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документации-ТУ производителя</w:t>
            </w:r>
          </w:p>
        </w:tc>
        <w:tc>
          <w:tcPr>
            <w:tcW w:w="945" w:type="dxa"/>
          </w:tcPr>
          <w:p w14:paraId="54C0F89A" w14:textId="77777777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</w:tcPr>
          <w:p w14:paraId="081110C6" w14:textId="4E9211C8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3FB35936" w14:textId="66EC088E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7210" w:rsidRPr="00836713" w14:paraId="30D74610" w14:textId="5E723778" w:rsidTr="00FF7210">
        <w:trPr>
          <w:trHeight w:val="487"/>
        </w:trPr>
        <w:tc>
          <w:tcPr>
            <w:tcW w:w="544" w:type="dxa"/>
          </w:tcPr>
          <w:p w14:paraId="1388C562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7</w:t>
            </w:r>
          </w:p>
        </w:tc>
        <w:tc>
          <w:tcPr>
            <w:tcW w:w="1557" w:type="dxa"/>
          </w:tcPr>
          <w:p w14:paraId="01090FA8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Картридж SCX-D4200A</w:t>
            </w:r>
          </w:p>
          <w:p w14:paraId="53AA4558" w14:textId="77777777" w:rsidR="00836713" w:rsidRPr="00836713" w:rsidRDefault="00836713" w:rsidP="002B1804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29" w:type="dxa"/>
          </w:tcPr>
          <w:p w14:paraId="46332C58" w14:textId="77777777" w:rsidR="00836713" w:rsidRPr="00836713" w:rsidRDefault="00836713" w:rsidP="002B1804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noProof/>
                <w:sz w:val="18"/>
                <w:szCs w:val="18"/>
              </w:rPr>
              <w:t>1</w:t>
            </w:r>
          </w:p>
        </w:tc>
        <w:tc>
          <w:tcPr>
            <w:tcW w:w="2918" w:type="dxa"/>
          </w:tcPr>
          <w:p w14:paraId="3438F613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Тип: совместимый                                                           Технология печати-лазерная                               Цвет -черный                                                                                    Ресурс при 5% заполнении страниц-не менее 2500 стр.                                                                                 Емкость -стандартная                                                                                                                                                                  Совместимость с МФУ</w:t>
            </w:r>
          </w:p>
          <w:p w14:paraId="08450309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Samsung SCX-D4200A                      </w:t>
            </w:r>
          </w:p>
          <w:p w14:paraId="5A92125C" w14:textId="77777777" w:rsidR="00836713" w:rsidRPr="00836713" w:rsidRDefault="00836713" w:rsidP="00FF72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36713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документации-ТУ производителя</w:t>
            </w:r>
          </w:p>
        </w:tc>
        <w:tc>
          <w:tcPr>
            <w:tcW w:w="945" w:type="dxa"/>
          </w:tcPr>
          <w:p w14:paraId="5770DCA6" w14:textId="77777777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</w:tcPr>
          <w:p w14:paraId="1F71F5BE" w14:textId="0A0E08B6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5EC6E20A" w14:textId="11BD1F99" w:rsidR="00836713" w:rsidRPr="00836713" w:rsidRDefault="00836713" w:rsidP="002B18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DA7AA34" w14:textId="77777777" w:rsidR="00836713" w:rsidRPr="00836713" w:rsidRDefault="00836713" w:rsidP="00836713">
      <w:pPr>
        <w:rPr>
          <w:rFonts w:ascii="Times New Roman" w:hAnsi="Times New Roman" w:cs="Times New Roman"/>
          <w:sz w:val="18"/>
          <w:szCs w:val="18"/>
        </w:rPr>
      </w:pPr>
    </w:p>
    <w:p w14:paraId="1997C1F9" w14:textId="327816D2" w:rsidR="00836713" w:rsidRPr="00836713" w:rsidRDefault="00836713" w:rsidP="00836713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3671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Электронная подпись Заказчика               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</w:t>
      </w:r>
      <w:r w:rsidRPr="0083671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Электронная подпись Поставщика</w:t>
      </w:r>
    </w:p>
    <w:p w14:paraId="4E4BAD3E" w14:textId="04645675" w:rsidR="005B5D68" w:rsidRPr="00836713" w:rsidRDefault="005B5D68" w:rsidP="000D01C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sectPr w:rsidR="005B5D68" w:rsidRPr="00836713" w:rsidSect="00BD5ECD">
      <w:pgSz w:w="11906" w:h="16838"/>
      <w:pgMar w:top="993" w:right="567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15906" w14:textId="77777777" w:rsidR="00E45DBE" w:rsidRDefault="00E45DBE" w:rsidP="00E45DBE">
      <w:pPr>
        <w:spacing w:after="0" w:line="240" w:lineRule="auto"/>
      </w:pPr>
      <w:r>
        <w:separator/>
      </w:r>
    </w:p>
  </w:endnote>
  <w:endnote w:type="continuationSeparator" w:id="0">
    <w:p w14:paraId="239C13FB" w14:textId="77777777" w:rsidR="00E45DBE" w:rsidRDefault="00E45DBE" w:rsidP="00E45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61265" w14:textId="77777777" w:rsidR="00E45DBE" w:rsidRDefault="00E45DBE" w:rsidP="00E45DBE">
      <w:pPr>
        <w:spacing w:after="0" w:line="240" w:lineRule="auto"/>
      </w:pPr>
      <w:r>
        <w:separator/>
      </w:r>
    </w:p>
  </w:footnote>
  <w:footnote w:type="continuationSeparator" w:id="0">
    <w:p w14:paraId="25942868" w14:textId="77777777" w:rsidR="00E45DBE" w:rsidRDefault="00E45DBE" w:rsidP="00E45D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A944D5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B4121E"/>
    <w:multiLevelType w:val="hybridMultilevel"/>
    <w:tmpl w:val="5A46B4DA"/>
    <w:lvl w:ilvl="0" w:tplc="F564C77C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F82F10"/>
    <w:multiLevelType w:val="hybridMultilevel"/>
    <w:tmpl w:val="8A5EBBE4"/>
    <w:lvl w:ilvl="0" w:tplc="CFBE46AC">
      <w:start w:val="1"/>
      <w:numFmt w:val="decimal"/>
      <w:lvlText w:val="4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8258F"/>
    <w:multiLevelType w:val="hybridMultilevel"/>
    <w:tmpl w:val="2E8C0284"/>
    <w:lvl w:ilvl="0" w:tplc="C05063AC">
      <w:start w:val="1"/>
      <w:numFmt w:val="decimal"/>
      <w:lvlText w:val="5.4.%1."/>
      <w:lvlJc w:val="left"/>
      <w:pPr>
        <w:ind w:left="720" w:hanging="360"/>
      </w:pPr>
      <w:rPr>
        <w:rFonts w:ascii="Times New Roman" w:hAnsi="Times New Roman" w:cs="Times New Roman" w:hint="default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36B2C"/>
    <w:multiLevelType w:val="hybridMultilevel"/>
    <w:tmpl w:val="167CD7A4"/>
    <w:lvl w:ilvl="0" w:tplc="628CF5EC">
      <w:start w:val="1"/>
      <w:numFmt w:val="decimal"/>
      <w:lvlText w:val="5.3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83EEE"/>
    <w:multiLevelType w:val="hybridMultilevel"/>
    <w:tmpl w:val="D3FE2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77EED"/>
    <w:multiLevelType w:val="hybridMultilevel"/>
    <w:tmpl w:val="389ADA3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57677A3"/>
    <w:multiLevelType w:val="hybridMultilevel"/>
    <w:tmpl w:val="FA3EA2B8"/>
    <w:lvl w:ilvl="0" w:tplc="4BDEF6C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54516"/>
    <w:multiLevelType w:val="hybridMultilevel"/>
    <w:tmpl w:val="F59AA62A"/>
    <w:lvl w:ilvl="0" w:tplc="1CE4E036">
      <w:start w:val="1"/>
      <w:numFmt w:val="decimal"/>
      <w:lvlText w:val="5.1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66A0B"/>
    <w:multiLevelType w:val="hybridMultilevel"/>
    <w:tmpl w:val="D56C128C"/>
    <w:lvl w:ilvl="0" w:tplc="201AF220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30A83"/>
    <w:multiLevelType w:val="multilevel"/>
    <w:tmpl w:val="D9A65DD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8F7848"/>
    <w:multiLevelType w:val="hybridMultilevel"/>
    <w:tmpl w:val="D11E19BC"/>
    <w:lvl w:ilvl="0" w:tplc="FE0000C2">
      <w:start w:val="1"/>
      <w:numFmt w:val="decimal"/>
      <w:lvlText w:val="Статья 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8091D"/>
    <w:multiLevelType w:val="hybridMultilevel"/>
    <w:tmpl w:val="C218C362"/>
    <w:lvl w:ilvl="0" w:tplc="29CE27E0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AF1747"/>
    <w:multiLevelType w:val="multilevel"/>
    <w:tmpl w:val="7C1CD13E"/>
    <w:lvl w:ilvl="0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88"/>
        </w:tabs>
        <w:ind w:left="47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508"/>
        </w:tabs>
        <w:ind w:left="55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948"/>
        </w:tabs>
        <w:ind w:left="69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68"/>
        </w:tabs>
        <w:ind w:left="76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D77C15"/>
    <w:multiLevelType w:val="multilevel"/>
    <w:tmpl w:val="F734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A27A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7C28E1"/>
    <w:multiLevelType w:val="hybridMultilevel"/>
    <w:tmpl w:val="E1A89A0E"/>
    <w:lvl w:ilvl="0" w:tplc="9D5C4484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E69E1"/>
    <w:multiLevelType w:val="hybridMultilevel"/>
    <w:tmpl w:val="6F3E07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7E7A16"/>
    <w:multiLevelType w:val="hybridMultilevel"/>
    <w:tmpl w:val="E7C2C170"/>
    <w:lvl w:ilvl="0" w:tplc="4568F26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F0925"/>
    <w:multiLevelType w:val="multilevel"/>
    <w:tmpl w:val="94248F4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B9A1732"/>
    <w:multiLevelType w:val="hybridMultilevel"/>
    <w:tmpl w:val="207E06D2"/>
    <w:lvl w:ilvl="0" w:tplc="C340F778">
      <w:start w:val="1"/>
      <w:numFmt w:val="decimal"/>
      <w:lvlText w:val="2.%1."/>
      <w:lvlJc w:val="left"/>
      <w:pPr>
        <w:ind w:left="36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616" w:hanging="360"/>
      </w:pPr>
    </w:lvl>
    <w:lvl w:ilvl="2" w:tplc="0419001B" w:tentative="1">
      <w:start w:val="1"/>
      <w:numFmt w:val="lowerRoman"/>
      <w:lvlText w:val="%3."/>
      <w:lvlJc w:val="right"/>
      <w:pPr>
        <w:ind w:left="6336" w:hanging="180"/>
      </w:pPr>
    </w:lvl>
    <w:lvl w:ilvl="3" w:tplc="0419000F" w:tentative="1">
      <w:start w:val="1"/>
      <w:numFmt w:val="decimal"/>
      <w:lvlText w:val="%4."/>
      <w:lvlJc w:val="left"/>
      <w:pPr>
        <w:ind w:left="7056" w:hanging="360"/>
      </w:pPr>
    </w:lvl>
    <w:lvl w:ilvl="4" w:tplc="04190019" w:tentative="1">
      <w:start w:val="1"/>
      <w:numFmt w:val="lowerLetter"/>
      <w:lvlText w:val="%5."/>
      <w:lvlJc w:val="left"/>
      <w:pPr>
        <w:ind w:left="7776" w:hanging="360"/>
      </w:pPr>
    </w:lvl>
    <w:lvl w:ilvl="5" w:tplc="0419001B" w:tentative="1">
      <w:start w:val="1"/>
      <w:numFmt w:val="lowerRoman"/>
      <w:lvlText w:val="%6."/>
      <w:lvlJc w:val="right"/>
      <w:pPr>
        <w:ind w:left="8496" w:hanging="180"/>
      </w:pPr>
    </w:lvl>
    <w:lvl w:ilvl="6" w:tplc="0419000F" w:tentative="1">
      <w:start w:val="1"/>
      <w:numFmt w:val="decimal"/>
      <w:lvlText w:val="%7."/>
      <w:lvlJc w:val="left"/>
      <w:pPr>
        <w:ind w:left="9216" w:hanging="360"/>
      </w:pPr>
    </w:lvl>
    <w:lvl w:ilvl="7" w:tplc="04190019" w:tentative="1">
      <w:start w:val="1"/>
      <w:numFmt w:val="lowerLetter"/>
      <w:lvlText w:val="%8."/>
      <w:lvlJc w:val="left"/>
      <w:pPr>
        <w:ind w:left="9936" w:hanging="360"/>
      </w:pPr>
    </w:lvl>
    <w:lvl w:ilvl="8" w:tplc="0419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21" w15:restartNumberingAfterBreak="0">
    <w:nsid w:val="543007B8"/>
    <w:multiLevelType w:val="multilevel"/>
    <w:tmpl w:val="8F6CC3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 w15:restartNumberingAfterBreak="0">
    <w:nsid w:val="636A1984"/>
    <w:multiLevelType w:val="multilevel"/>
    <w:tmpl w:val="716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7F00F5"/>
    <w:multiLevelType w:val="multilevel"/>
    <w:tmpl w:val="ADFC2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B91A84"/>
    <w:multiLevelType w:val="multilevel"/>
    <w:tmpl w:val="F3F6AA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7D406F5"/>
    <w:multiLevelType w:val="hybridMultilevel"/>
    <w:tmpl w:val="309E6B64"/>
    <w:lvl w:ilvl="0" w:tplc="6602B844">
      <w:start w:val="1"/>
      <w:numFmt w:val="decimal"/>
      <w:lvlText w:val="6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386B01"/>
    <w:multiLevelType w:val="hybridMultilevel"/>
    <w:tmpl w:val="CA1E7EA6"/>
    <w:lvl w:ilvl="0" w:tplc="DBCA5FB8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373E0D"/>
    <w:multiLevelType w:val="hybridMultilevel"/>
    <w:tmpl w:val="65ACD42C"/>
    <w:lvl w:ilvl="0" w:tplc="5FFC9F0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30702C"/>
    <w:multiLevelType w:val="hybridMultilevel"/>
    <w:tmpl w:val="3E300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379A8"/>
    <w:multiLevelType w:val="multilevel"/>
    <w:tmpl w:val="FC28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A3160F"/>
    <w:multiLevelType w:val="hybridMultilevel"/>
    <w:tmpl w:val="F7809036"/>
    <w:lvl w:ilvl="0" w:tplc="131A3A3E">
      <w:start w:val="1"/>
      <w:numFmt w:val="decimal"/>
      <w:lvlText w:val="5.2.%1."/>
      <w:lvlJc w:val="left"/>
      <w:pPr>
        <w:ind w:left="720" w:hanging="360"/>
      </w:pPr>
      <w:rPr>
        <w:rFonts w:hint="default"/>
        <w:b w:val="0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11"/>
  </w:num>
  <w:num w:numId="4">
    <w:abstractNumId w:val="10"/>
  </w:num>
  <w:num w:numId="5">
    <w:abstractNumId w:val="20"/>
  </w:num>
  <w:num w:numId="6">
    <w:abstractNumId w:val="21"/>
  </w:num>
  <w:num w:numId="7">
    <w:abstractNumId w:val="12"/>
  </w:num>
  <w:num w:numId="8">
    <w:abstractNumId w:val="2"/>
  </w:num>
  <w:num w:numId="9">
    <w:abstractNumId w:val="1"/>
  </w:num>
  <w:num w:numId="10">
    <w:abstractNumId w:val="8"/>
  </w:num>
  <w:num w:numId="11">
    <w:abstractNumId w:val="30"/>
  </w:num>
  <w:num w:numId="12">
    <w:abstractNumId w:val="4"/>
  </w:num>
  <w:num w:numId="13">
    <w:abstractNumId w:val="3"/>
  </w:num>
  <w:num w:numId="14">
    <w:abstractNumId w:val="25"/>
  </w:num>
  <w:num w:numId="15">
    <w:abstractNumId w:val="16"/>
  </w:num>
  <w:num w:numId="16">
    <w:abstractNumId w:val="18"/>
  </w:num>
  <w:num w:numId="17">
    <w:abstractNumId w:val="7"/>
  </w:num>
  <w:num w:numId="18">
    <w:abstractNumId w:val="26"/>
  </w:num>
  <w:num w:numId="19">
    <w:abstractNumId w:val="27"/>
  </w:num>
  <w:num w:numId="20">
    <w:abstractNumId w:val="9"/>
  </w:num>
  <w:num w:numId="21">
    <w:abstractNumId w:val="0"/>
  </w:num>
  <w:num w:numId="22">
    <w:abstractNumId w:val="28"/>
  </w:num>
  <w:num w:numId="23">
    <w:abstractNumId w:val="13"/>
  </w:num>
  <w:num w:numId="24">
    <w:abstractNumId w:val="5"/>
  </w:num>
  <w:num w:numId="25">
    <w:abstractNumId w:val="24"/>
  </w:num>
  <w:num w:numId="26">
    <w:abstractNumId w:val="19"/>
  </w:num>
  <w:num w:numId="27">
    <w:abstractNumId w:val="15"/>
  </w:num>
  <w:num w:numId="28">
    <w:abstractNumId w:val="22"/>
  </w:num>
  <w:num w:numId="29">
    <w:abstractNumId w:val="23"/>
  </w:num>
  <w:num w:numId="30">
    <w:abstractNumId w:val="29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B66"/>
    <w:rsid w:val="00001CDA"/>
    <w:rsid w:val="000127E1"/>
    <w:rsid w:val="000141F5"/>
    <w:rsid w:val="00020CB2"/>
    <w:rsid w:val="00021F92"/>
    <w:rsid w:val="000232D6"/>
    <w:rsid w:val="00030F1A"/>
    <w:rsid w:val="00031C2E"/>
    <w:rsid w:val="00032A48"/>
    <w:rsid w:val="000337F1"/>
    <w:rsid w:val="000364E3"/>
    <w:rsid w:val="000371D9"/>
    <w:rsid w:val="000437B9"/>
    <w:rsid w:val="00044B71"/>
    <w:rsid w:val="000647F4"/>
    <w:rsid w:val="00064D86"/>
    <w:rsid w:val="0007402E"/>
    <w:rsid w:val="0007542C"/>
    <w:rsid w:val="00077154"/>
    <w:rsid w:val="0007738B"/>
    <w:rsid w:val="00081052"/>
    <w:rsid w:val="000825BF"/>
    <w:rsid w:val="0009324D"/>
    <w:rsid w:val="0009444A"/>
    <w:rsid w:val="000945B4"/>
    <w:rsid w:val="0009499D"/>
    <w:rsid w:val="000972CB"/>
    <w:rsid w:val="000A002C"/>
    <w:rsid w:val="000A023A"/>
    <w:rsid w:val="000A743D"/>
    <w:rsid w:val="000B2A9E"/>
    <w:rsid w:val="000B6F44"/>
    <w:rsid w:val="000C665D"/>
    <w:rsid w:val="000D01CA"/>
    <w:rsid w:val="000D625C"/>
    <w:rsid w:val="000E10D7"/>
    <w:rsid w:val="000E1A03"/>
    <w:rsid w:val="000E1B3F"/>
    <w:rsid w:val="000E1BFB"/>
    <w:rsid w:val="000E7111"/>
    <w:rsid w:val="000E7D9C"/>
    <w:rsid w:val="000F097B"/>
    <w:rsid w:val="000F0A48"/>
    <w:rsid w:val="000F3FB2"/>
    <w:rsid w:val="000F4609"/>
    <w:rsid w:val="000F4B66"/>
    <w:rsid w:val="001059F0"/>
    <w:rsid w:val="00107F5F"/>
    <w:rsid w:val="00112A2A"/>
    <w:rsid w:val="00122CB9"/>
    <w:rsid w:val="001239E8"/>
    <w:rsid w:val="001365D2"/>
    <w:rsid w:val="00136C91"/>
    <w:rsid w:val="001403CF"/>
    <w:rsid w:val="00162836"/>
    <w:rsid w:val="0016283F"/>
    <w:rsid w:val="00170F83"/>
    <w:rsid w:val="00171870"/>
    <w:rsid w:val="00180C5E"/>
    <w:rsid w:val="001820D5"/>
    <w:rsid w:val="00191BDC"/>
    <w:rsid w:val="001922D6"/>
    <w:rsid w:val="001928B1"/>
    <w:rsid w:val="001948A0"/>
    <w:rsid w:val="001A3DDD"/>
    <w:rsid w:val="001A465B"/>
    <w:rsid w:val="001A5E4C"/>
    <w:rsid w:val="001B06A4"/>
    <w:rsid w:val="001B07B9"/>
    <w:rsid w:val="001B0C86"/>
    <w:rsid w:val="001B199C"/>
    <w:rsid w:val="001B2854"/>
    <w:rsid w:val="001B2C12"/>
    <w:rsid w:val="001B3C20"/>
    <w:rsid w:val="001B4DE6"/>
    <w:rsid w:val="001B64EC"/>
    <w:rsid w:val="001D1DB4"/>
    <w:rsid w:val="001D1E1A"/>
    <w:rsid w:val="001D25A1"/>
    <w:rsid w:val="001D5EE2"/>
    <w:rsid w:val="001D7141"/>
    <w:rsid w:val="001E0D00"/>
    <w:rsid w:val="001F016B"/>
    <w:rsid w:val="001F0444"/>
    <w:rsid w:val="001F0F8A"/>
    <w:rsid w:val="001F1C15"/>
    <w:rsid w:val="001F1FA9"/>
    <w:rsid w:val="001F785D"/>
    <w:rsid w:val="0020228E"/>
    <w:rsid w:val="00203830"/>
    <w:rsid w:val="00205C1E"/>
    <w:rsid w:val="00210ED3"/>
    <w:rsid w:val="002135E1"/>
    <w:rsid w:val="00214A8D"/>
    <w:rsid w:val="00215B93"/>
    <w:rsid w:val="00222489"/>
    <w:rsid w:val="00224B5F"/>
    <w:rsid w:val="0022546C"/>
    <w:rsid w:val="002327EB"/>
    <w:rsid w:val="00232B88"/>
    <w:rsid w:val="00240F37"/>
    <w:rsid w:val="0024310A"/>
    <w:rsid w:val="00253742"/>
    <w:rsid w:val="00256C9E"/>
    <w:rsid w:val="00261722"/>
    <w:rsid w:val="00266695"/>
    <w:rsid w:val="002751AC"/>
    <w:rsid w:val="00276C09"/>
    <w:rsid w:val="00280279"/>
    <w:rsid w:val="0028120D"/>
    <w:rsid w:val="00285B2E"/>
    <w:rsid w:val="0028757C"/>
    <w:rsid w:val="00287A67"/>
    <w:rsid w:val="00292BD0"/>
    <w:rsid w:val="002976C0"/>
    <w:rsid w:val="002A1262"/>
    <w:rsid w:val="002A2CF3"/>
    <w:rsid w:val="002A3013"/>
    <w:rsid w:val="002B31E6"/>
    <w:rsid w:val="002B3D95"/>
    <w:rsid w:val="002B3DE9"/>
    <w:rsid w:val="002B400C"/>
    <w:rsid w:val="002C0FD6"/>
    <w:rsid w:val="002C22D1"/>
    <w:rsid w:val="002C3FF8"/>
    <w:rsid w:val="002C6A1E"/>
    <w:rsid w:val="002D00B7"/>
    <w:rsid w:val="002D4E21"/>
    <w:rsid w:val="002E35E8"/>
    <w:rsid w:val="002E78AA"/>
    <w:rsid w:val="00302637"/>
    <w:rsid w:val="00303D90"/>
    <w:rsid w:val="003120FC"/>
    <w:rsid w:val="0031419C"/>
    <w:rsid w:val="003217F5"/>
    <w:rsid w:val="003235AE"/>
    <w:rsid w:val="00332035"/>
    <w:rsid w:val="00334AA2"/>
    <w:rsid w:val="00334ED6"/>
    <w:rsid w:val="00337115"/>
    <w:rsid w:val="00341391"/>
    <w:rsid w:val="00341AA3"/>
    <w:rsid w:val="00345B4C"/>
    <w:rsid w:val="003551A9"/>
    <w:rsid w:val="003721D1"/>
    <w:rsid w:val="0037457C"/>
    <w:rsid w:val="003755E4"/>
    <w:rsid w:val="0037678B"/>
    <w:rsid w:val="00377CC7"/>
    <w:rsid w:val="00382FA8"/>
    <w:rsid w:val="00385F03"/>
    <w:rsid w:val="00397C60"/>
    <w:rsid w:val="003A1845"/>
    <w:rsid w:val="003A27AB"/>
    <w:rsid w:val="003A6B27"/>
    <w:rsid w:val="003B03C7"/>
    <w:rsid w:val="003B30D9"/>
    <w:rsid w:val="003B33C9"/>
    <w:rsid w:val="003B5382"/>
    <w:rsid w:val="003C32D4"/>
    <w:rsid w:val="003D68C0"/>
    <w:rsid w:val="003E39F1"/>
    <w:rsid w:val="003F0775"/>
    <w:rsid w:val="003F7DA2"/>
    <w:rsid w:val="00406B67"/>
    <w:rsid w:val="00412C02"/>
    <w:rsid w:val="004206F4"/>
    <w:rsid w:val="004223FD"/>
    <w:rsid w:val="004236B6"/>
    <w:rsid w:val="00426F09"/>
    <w:rsid w:val="00430038"/>
    <w:rsid w:val="00433696"/>
    <w:rsid w:val="00436227"/>
    <w:rsid w:val="004465D5"/>
    <w:rsid w:val="004511BF"/>
    <w:rsid w:val="004525F7"/>
    <w:rsid w:val="00452CB3"/>
    <w:rsid w:val="00453C16"/>
    <w:rsid w:val="004550A5"/>
    <w:rsid w:val="00455223"/>
    <w:rsid w:val="004641B8"/>
    <w:rsid w:val="004717F1"/>
    <w:rsid w:val="00477CBF"/>
    <w:rsid w:val="00484BA3"/>
    <w:rsid w:val="004875FB"/>
    <w:rsid w:val="00492731"/>
    <w:rsid w:val="004A24F8"/>
    <w:rsid w:val="004A64E9"/>
    <w:rsid w:val="004A7928"/>
    <w:rsid w:val="004B4A77"/>
    <w:rsid w:val="004B7079"/>
    <w:rsid w:val="004D1DD0"/>
    <w:rsid w:val="004D2834"/>
    <w:rsid w:val="004D2B67"/>
    <w:rsid w:val="004D7625"/>
    <w:rsid w:val="004E5276"/>
    <w:rsid w:val="004E7C98"/>
    <w:rsid w:val="004F4696"/>
    <w:rsid w:val="00500953"/>
    <w:rsid w:val="0050522C"/>
    <w:rsid w:val="00510EF1"/>
    <w:rsid w:val="00515E34"/>
    <w:rsid w:val="00522E82"/>
    <w:rsid w:val="00524EB0"/>
    <w:rsid w:val="00535E04"/>
    <w:rsid w:val="005424B7"/>
    <w:rsid w:val="005478EF"/>
    <w:rsid w:val="005547D0"/>
    <w:rsid w:val="00562694"/>
    <w:rsid w:val="00563DFA"/>
    <w:rsid w:val="00563E33"/>
    <w:rsid w:val="00563E4B"/>
    <w:rsid w:val="00567C3D"/>
    <w:rsid w:val="00574806"/>
    <w:rsid w:val="00585CD1"/>
    <w:rsid w:val="005876CE"/>
    <w:rsid w:val="005A6FB1"/>
    <w:rsid w:val="005B1C4C"/>
    <w:rsid w:val="005B2747"/>
    <w:rsid w:val="005B5D68"/>
    <w:rsid w:val="005B5FFD"/>
    <w:rsid w:val="005B6210"/>
    <w:rsid w:val="005B77EB"/>
    <w:rsid w:val="005C2FC7"/>
    <w:rsid w:val="005C5208"/>
    <w:rsid w:val="005D2E0A"/>
    <w:rsid w:val="005D3E73"/>
    <w:rsid w:val="005D40DB"/>
    <w:rsid w:val="005D655F"/>
    <w:rsid w:val="005E5A80"/>
    <w:rsid w:val="005F2C66"/>
    <w:rsid w:val="00606D7F"/>
    <w:rsid w:val="00614899"/>
    <w:rsid w:val="00617297"/>
    <w:rsid w:val="00620550"/>
    <w:rsid w:val="00622C3F"/>
    <w:rsid w:val="0062380E"/>
    <w:rsid w:val="00625797"/>
    <w:rsid w:val="006278A6"/>
    <w:rsid w:val="00635720"/>
    <w:rsid w:val="0064132C"/>
    <w:rsid w:val="00650176"/>
    <w:rsid w:val="00650291"/>
    <w:rsid w:val="00650815"/>
    <w:rsid w:val="00651A9A"/>
    <w:rsid w:val="00651B66"/>
    <w:rsid w:val="0065266F"/>
    <w:rsid w:val="00653A61"/>
    <w:rsid w:val="006637C1"/>
    <w:rsid w:val="00663EED"/>
    <w:rsid w:val="006708AD"/>
    <w:rsid w:val="00671F31"/>
    <w:rsid w:val="00672680"/>
    <w:rsid w:val="00672BEC"/>
    <w:rsid w:val="00686021"/>
    <w:rsid w:val="006965B5"/>
    <w:rsid w:val="006A4C4E"/>
    <w:rsid w:val="006A65E2"/>
    <w:rsid w:val="006A7897"/>
    <w:rsid w:val="006B3E12"/>
    <w:rsid w:val="006B795D"/>
    <w:rsid w:val="006B7B82"/>
    <w:rsid w:val="006C5A77"/>
    <w:rsid w:val="006D2B32"/>
    <w:rsid w:val="006D4683"/>
    <w:rsid w:val="006D545D"/>
    <w:rsid w:val="006D5B01"/>
    <w:rsid w:val="006E4AD8"/>
    <w:rsid w:val="006E5FF1"/>
    <w:rsid w:val="006E7232"/>
    <w:rsid w:val="006F1C94"/>
    <w:rsid w:val="006F4A06"/>
    <w:rsid w:val="007007E4"/>
    <w:rsid w:val="007033DD"/>
    <w:rsid w:val="007137D1"/>
    <w:rsid w:val="00714D3A"/>
    <w:rsid w:val="007425D9"/>
    <w:rsid w:val="00742705"/>
    <w:rsid w:val="00742EC2"/>
    <w:rsid w:val="00742FC6"/>
    <w:rsid w:val="00747B79"/>
    <w:rsid w:val="00750CA9"/>
    <w:rsid w:val="00751729"/>
    <w:rsid w:val="00751F4D"/>
    <w:rsid w:val="0076297C"/>
    <w:rsid w:val="00764FD7"/>
    <w:rsid w:val="00766690"/>
    <w:rsid w:val="0077072C"/>
    <w:rsid w:val="00776E6D"/>
    <w:rsid w:val="00787AEB"/>
    <w:rsid w:val="007926B9"/>
    <w:rsid w:val="007B217C"/>
    <w:rsid w:val="007B2DC6"/>
    <w:rsid w:val="007B3763"/>
    <w:rsid w:val="007C0453"/>
    <w:rsid w:val="007D5D1A"/>
    <w:rsid w:val="007E6B69"/>
    <w:rsid w:val="007F0DCA"/>
    <w:rsid w:val="008009B0"/>
    <w:rsid w:val="00803DA9"/>
    <w:rsid w:val="0080752B"/>
    <w:rsid w:val="008120EB"/>
    <w:rsid w:val="00813D0C"/>
    <w:rsid w:val="00816658"/>
    <w:rsid w:val="00830897"/>
    <w:rsid w:val="00836713"/>
    <w:rsid w:val="00842CA9"/>
    <w:rsid w:val="008439A0"/>
    <w:rsid w:val="008444C3"/>
    <w:rsid w:val="00850A20"/>
    <w:rsid w:val="0085106F"/>
    <w:rsid w:val="0085469C"/>
    <w:rsid w:val="00860B56"/>
    <w:rsid w:val="00876C44"/>
    <w:rsid w:val="008852AD"/>
    <w:rsid w:val="00890755"/>
    <w:rsid w:val="008A0114"/>
    <w:rsid w:val="008A3B82"/>
    <w:rsid w:val="008A5227"/>
    <w:rsid w:val="008B22CE"/>
    <w:rsid w:val="008C757F"/>
    <w:rsid w:val="008D1032"/>
    <w:rsid w:val="008D220A"/>
    <w:rsid w:val="008D375A"/>
    <w:rsid w:val="008E2327"/>
    <w:rsid w:val="008E4C63"/>
    <w:rsid w:val="009003E6"/>
    <w:rsid w:val="00902100"/>
    <w:rsid w:val="00905267"/>
    <w:rsid w:val="00912F3D"/>
    <w:rsid w:val="00924720"/>
    <w:rsid w:val="00927F33"/>
    <w:rsid w:val="00931B2D"/>
    <w:rsid w:val="009476FF"/>
    <w:rsid w:val="00952C69"/>
    <w:rsid w:val="00963B9A"/>
    <w:rsid w:val="00963DF5"/>
    <w:rsid w:val="00967117"/>
    <w:rsid w:val="00967C97"/>
    <w:rsid w:val="00974AF0"/>
    <w:rsid w:val="0097618E"/>
    <w:rsid w:val="00981D01"/>
    <w:rsid w:val="009820D7"/>
    <w:rsid w:val="00983D21"/>
    <w:rsid w:val="00986352"/>
    <w:rsid w:val="009A3205"/>
    <w:rsid w:val="009A3DD3"/>
    <w:rsid w:val="009A3E2D"/>
    <w:rsid w:val="009A4574"/>
    <w:rsid w:val="009B30A9"/>
    <w:rsid w:val="009B3C12"/>
    <w:rsid w:val="009B4293"/>
    <w:rsid w:val="009C0C71"/>
    <w:rsid w:val="009D3888"/>
    <w:rsid w:val="009D7EF0"/>
    <w:rsid w:val="009E2158"/>
    <w:rsid w:val="009F3491"/>
    <w:rsid w:val="009F5894"/>
    <w:rsid w:val="009F6E4E"/>
    <w:rsid w:val="00A03896"/>
    <w:rsid w:val="00A03A21"/>
    <w:rsid w:val="00A124D1"/>
    <w:rsid w:val="00A21838"/>
    <w:rsid w:val="00A2357B"/>
    <w:rsid w:val="00A23B6A"/>
    <w:rsid w:val="00A240C7"/>
    <w:rsid w:val="00A27D41"/>
    <w:rsid w:val="00A4498A"/>
    <w:rsid w:val="00A46A23"/>
    <w:rsid w:val="00A555D1"/>
    <w:rsid w:val="00A6006F"/>
    <w:rsid w:val="00A6427B"/>
    <w:rsid w:val="00A7012F"/>
    <w:rsid w:val="00A70E49"/>
    <w:rsid w:val="00A725E0"/>
    <w:rsid w:val="00A759D8"/>
    <w:rsid w:val="00A76FDA"/>
    <w:rsid w:val="00A803A5"/>
    <w:rsid w:val="00A80457"/>
    <w:rsid w:val="00A83240"/>
    <w:rsid w:val="00A859F6"/>
    <w:rsid w:val="00A92223"/>
    <w:rsid w:val="00A935CF"/>
    <w:rsid w:val="00A97D41"/>
    <w:rsid w:val="00AA146E"/>
    <w:rsid w:val="00AA146F"/>
    <w:rsid w:val="00AB0A91"/>
    <w:rsid w:val="00AB760F"/>
    <w:rsid w:val="00AC14A1"/>
    <w:rsid w:val="00AC14FC"/>
    <w:rsid w:val="00AC21F4"/>
    <w:rsid w:val="00AC220C"/>
    <w:rsid w:val="00AC519E"/>
    <w:rsid w:val="00AC7BEE"/>
    <w:rsid w:val="00AE55A8"/>
    <w:rsid w:val="00AF24ED"/>
    <w:rsid w:val="00AF73AF"/>
    <w:rsid w:val="00B013E2"/>
    <w:rsid w:val="00B0235D"/>
    <w:rsid w:val="00B0355A"/>
    <w:rsid w:val="00B16D2C"/>
    <w:rsid w:val="00B1705D"/>
    <w:rsid w:val="00B23009"/>
    <w:rsid w:val="00B2554F"/>
    <w:rsid w:val="00B3784A"/>
    <w:rsid w:val="00B5055D"/>
    <w:rsid w:val="00B539A8"/>
    <w:rsid w:val="00B57887"/>
    <w:rsid w:val="00B71C74"/>
    <w:rsid w:val="00B72EEC"/>
    <w:rsid w:val="00B73537"/>
    <w:rsid w:val="00B777BD"/>
    <w:rsid w:val="00B80F30"/>
    <w:rsid w:val="00B84234"/>
    <w:rsid w:val="00B853B1"/>
    <w:rsid w:val="00B87AAD"/>
    <w:rsid w:val="00B928E1"/>
    <w:rsid w:val="00BA3370"/>
    <w:rsid w:val="00BA41C7"/>
    <w:rsid w:val="00BA7C65"/>
    <w:rsid w:val="00BB2656"/>
    <w:rsid w:val="00BB6D0D"/>
    <w:rsid w:val="00BC4A3F"/>
    <w:rsid w:val="00BC6B9F"/>
    <w:rsid w:val="00BD4BED"/>
    <w:rsid w:val="00BD5ECD"/>
    <w:rsid w:val="00BE0A63"/>
    <w:rsid w:val="00BE318F"/>
    <w:rsid w:val="00BE3658"/>
    <w:rsid w:val="00BF7346"/>
    <w:rsid w:val="00C03775"/>
    <w:rsid w:val="00C05BFD"/>
    <w:rsid w:val="00C14134"/>
    <w:rsid w:val="00C20FE5"/>
    <w:rsid w:val="00C22A23"/>
    <w:rsid w:val="00C25E2C"/>
    <w:rsid w:val="00C32138"/>
    <w:rsid w:val="00C36472"/>
    <w:rsid w:val="00C373F9"/>
    <w:rsid w:val="00C77028"/>
    <w:rsid w:val="00C81FD4"/>
    <w:rsid w:val="00C90739"/>
    <w:rsid w:val="00C923DB"/>
    <w:rsid w:val="00C93F36"/>
    <w:rsid w:val="00CA4576"/>
    <w:rsid w:val="00CB2142"/>
    <w:rsid w:val="00CB7100"/>
    <w:rsid w:val="00CB76EA"/>
    <w:rsid w:val="00CC030C"/>
    <w:rsid w:val="00CC0BCD"/>
    <w:rsid w:val="00CC16FE"/>
    <w:rsid w:val="00CC1EC7"/>
    <w:rsid w:val="00CC35F9"/>
    <w:rsid w:val="00CC4A64"/>
    <w:rsid w:val="00CC4C63"/>
    <w:rsid w:val="00CC7421"/>
    <w:rsid w:val="00CC7AB4"/>
    <w:rsid w:val="00CD3D46"/>
    <w:rsid w:val="00CE07DA"/>
    <w:rsid w:val="00CF2869"/>
    <w:rsid w:val="00CF394C"/>
    <w:rsid w:val="00D01B93"/>
    <w:rsid w:val="00D052DD"/>
    <w:rsid w:val="00D0726C"/>
    <w:rsid w:val="00D13661"/>
    <w:rsid w:val="00D158CF"/>
    <w:rsid w:val="00D20A89"/>
    <w:rsid w:val="00D22CFA"/>
    <w:rsid w:val="00D27EED"/>
    <w:rsid w:val="00D34A9F"/>
    <w:rsid w:val="00D418B2"/>
    <w:rsid w:val="00D42482"/>
    <w:rsid w:val="00D47CC1"/>
    <w:rsid w:val="00D510FE"/>
    <w:rsid w:val="00D52866"/>
    <w:rsid w:val="00D573EB"/>
    <w:rsid w:val="00D636B3"/>
    <w:rsid w:val="00D67790"/>
    <w:rsid w:val="00D704E9"/>
    <w:rsid w:val="00D717AA"/>
    <w:rsid w:val="00D77A5B"/>
    <w:rsid w:val="00D87016"/>
    <w:rsid w:val="00DA24FD"/>
    <w:rsid w:val="00DA6DFC"/>
    <w:rsid w:val="00DB1F22"/>
    <w:rsid w:val="00DB67FE"/>
    <w:rsid w:val="00DC588A"/>
    <w:rsid w:val="00DD3B0A"/>
    <w:rsid w:val="00DD6440"/>
    <w:rsid w:val="00DD6D27"/>
    <w:rsid w:val="00DE20E8"/>
    <w:rsid w:val="00DE5F0C"/>
    <w:rsid w:val="00E03089"/>
    <w:rsid w:val="00E10D98"/>
    <w:rsid w:val="00E22049"/>
    <w:rsid w:val="00E24C7F"/>
    <w:rsid w:val="00E35578"/>
    <w:rsid w:val="00E40837"/>
    <w:rsid w:val="00E45038"/>
    <w:rsid w:val="00E45DBE"/>
    <w:rsid w:val="00E46598"/>
    <w:rsid w:val="00E512DD"/>
    <w:rsid w:val="00E51A7A"/>
    <w:rsid w:val="00E66351"/>
    <w:rsid w:val="00E706CA"/>
    <w:rsid w:val="00E71383"/>
    <w:rsid w:val="00E806F8"/>
    <w:rsid w:val="00E8353A"/>
    <w:rsid w:val="00E90EE8"/>
    <w:rsid w:val="00E910D2"/>
    <w:rsid w:val="00E95B25"/>
    <w:rsid w:val="00EA135E"/>
    <w:rsid w:val="00EA3493"/>
    <w:rsid w:val="00EA3849"/>
    <w:rsid w:val="00EA4693"/>
    <w:rsid w:val="00EB2525"/>
    <w:rsid w:val="00EB3B4F"/>
    <w:rsid w:val="00ED3C3F"/>
    <w:rsid w:val="00ED70FF"/>
    <w:rsid w:val="00EE42D3"/>
    <w:rsid w:val="00EF18E4"/>
    <w:rsid w:val="00EF23E2"/>
    <w:rsid w:val="00EF3D2A"/>
    <w:rsid w:val="00EF6D22"/>
    <w:rsid w:val="00F00C9A"/>
    <w:rsid w:val="00F05C5C"/>
    <w:rsid w:val="00F14AD5"/>
    <w:rsid w:val="00F14FF7"/>
    <w:rsid w:val="00F1521E"/>
    <w:rsid w:val="00F16D12"/>
    <w:rsid w:val="00F23994"/>
    <w:rsid w:val="00F264DC"/>
    <w:rsid w:val="00F279D9"/>
    <w:rsid w:val="00F45A90"/>
    <w:rsid w:val="00F468F3"/>
    <w:rsid w:val="00F50200"/>
    <w:rsid w:val="00FA01F3"/>
    <w:rsid w:val="00FA5C78"/>
    <w:rsid w:val="00FA7C75"/>
    <w:rsid w:val="00FB3545"/>
    <w:rsid w:val="00FB7DB4"/>
    <w:rsid w:val="00FD00C1"/>
    <w:rsid w:val="00FD3BE5"/>
    <w:rsid w:val="00FD4A92"/>
    <w:rsid w:val="00FE0E7B"/>
    <w:rsid w:val="00FE2600"/>
    <w:rsid w:val="00FE26AC"/>
    <w:rsid w:val="00FF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6162E"/>
  <w15:chartTrackingRefBased/>
  <w15:docId w15:val="{751C2D68-A365-4A38-A1A7-B7638B26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51B66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651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51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51B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51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51B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51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51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51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51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51B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651B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651B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651B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651B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651B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651B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651B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651B66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651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651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651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651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651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651B66"/>
    <w:rPr>
      <w:i/>
      <w:iCs/>
      <w:color w:val="404040" w:themeColor="text1" w:themeTint="BF"/>
    </w:rPr>
  </w:style>
  <w:style w:type="paragraph" w:styleId="a8">
    <w:name w:val="List Paragraph"/>
    <w:aliases w:val="Bullet List,FooterText,numbered,Paragraphe de liste1,lp1,Bullet 1,Use Case List Paragraph"/>
    <w:basedOn w:val="a0"/>
    <w:link w:val="a9"/>
    <w:uiPriority w:val="34"/>
    <w:qFormat/>
    <w:rsid w:val="00651B66"/>
    <w:pPr>
      <w:ind w:left="720"/>
      <w:contextualSpacing/>
    </w:pPr>
  </w:style>
  <w:style w:type="character" w:styleId="aa">
    <w:name w:val="Intense Emphasis"/>
    <w:basedOn w:val="a1"/>
    <w:uiPriority w:val="21"/>
    <w:qFormat/>
    <w:rsid w:val="00651B66"/>
    <w:rPr>
      <w:i/>
      <w:iCs/>
      <w:color w:val="2F5496" w:themeColor="accent1" w:themeShade="BF"/>
    </w:rPr>
  </w:style>
  <w:style w:type="paragraph" w:styleId="ab">
    <w:name w:val="Intense Quote"/>
    <w:basedOn w:val="a0"/>
    <w:next w:val="a0"/>
    <w:link w:val="ac"/>
    <w:uiPriority w:val="30"/>
    <w:qFormat/>
    <w:rsid w:val="00651B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1"/>
    <w:link w:val="ab"/>
    <w:uiPriority w:val="30"/>
    <w:rsid w:val="00651B66"/>
    <w:rPr>
      <w:i/>
      <w:iCs/>
      <w:color w:val="2F5496" w:themeColor="accent1" w:themeShade="BF"/>
    </w:rPr>
  </w:style>
  <w:style w:type="character" w:styleId="ad">
    <w:name w:val="Intense Reference"/>
    <w:basedOn w:val="a1"/>
    <w:uiPriority w:val="32"/>
    <w:qFormat/>
    <w:rsid w:val="00651B66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2"/>
    <w:rsid w:val="00651B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,Bullet 1 Знак,Use Case List Paragraph Знак"/>
    <w:link w:val="a8"/>
    <w:uiPriority w:val="34"/>
    <w:qFormat/>
    <w:locked/>
    <w:rsid w:val="002E78AA"/>
    <w:rPr>
      <w:kern w:val="0"/>
      <w14:ligatures w14:val="none"/>
    </w:rPr>
  </w:style>
  <w:style w:type="character" w:styleId="af">
    <w:name w:val="Hyperlink"/>
    <w:basedOn w:val="a1"/>
    <w:uiPriority w:val="99"/>
    <w:unhideWhenUsed/>
    <w:rsid w:val="00617297"/>
    <w:rPr>
      <w:color w:val="0563C1" w:themeColor="hyperlink"/>
      <w:u w:val="single"/>
    </w:rPr>
  </w:style>
  <w:style w:type="paragraph" w:styleId="a">
    <w:name w:val="List Bullet"/>
    <w:basedOn w:val="a0"/>
    <w:uiPriority w:val="99"/>
    <w:unhideWhenUsed/>
    <w:rsid w:val="009A3E2D"/>
    <w:pPr>
      <w:numPr>
        <w:numId w:val="21"/>
      </w:numPr>
      <w:contextualSpacing/>
    </w:pPr>
  </w:style>
  <w:style w:type="paragraph" w:styleId="HTML">
    <w:name w:val="HTML Preformatted"/>
    <w:basedOn w:val="a0"/>
    <w:link w:val="HTML0"/>
    <w:qFormat/>
    <w:rsid w:val="00341A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341AA3"/>
    <w:rPr>
      <w:rFonts w:ascii="Courier New" w:eastAsia="Times New Roman" w:hAnsi="Courier New" w:cs="Courier New"/>
      <w:color w:val="000000"/>
      <w:kern w:val="0"/>
      <w:sz w:val="20"/>
      <w:szCs w:val="20"/>
      <w:lang w:eastAsia="ru-RU"/>
      <w14:ligatures w14:val="none"/>
    </w:rPr>
  </w:style>
  <w:style w:type="paragraph" w:styleId="af0">
    <w:name w:val="Normal (Web)"/>
    <w:basedOn w:val="a0"/>
    <w:qFormat/>
    <w:rsid w:val="00341AA3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0"/>
    <w:uiPriority w:val="99"/>
    <w:rsid w:val="00EA4693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basedOn w:val="a1"/>
    <w:uiPriority w:val="99"/>
    <w:rsid w:val="00EA4693"/>
    <w:rPr>
      <w:rFonts w:ascii="Times New Roman" w:hAnsi="Times New Roman" w:cs="Times New Roman"/>
      <w:sz w:val="20"/>
      <w:szCs w:val="20"/>
    </w:rPr>
  </w:style>
  <w:style w:type="character" w:customStyle="1" w:styleId="es7ht5z5">
    <w:name w:val="es7ht5z5"/>
    <w:basedOn w:val="a1"/>
    <w:rsid w:val="009003E6"/>
  </w:style>
  <w:style w:type="character" w:customStyle="1" w:styleId="es7ht5z6">
    <w:name w:val="es7ht5z6"/>
    <w:basedOn w:val="a1"/>
    <w:rsid w:val="009003E6"/>
  </w:style>
  <w:style w:type="table" w:customStyle="1" w:styleId="11">
    <w:name w:val="Сетка таблицы1"/>
    <w:basedOn w:val="a2"/>
    <w:next w:val="ae"/>
    <w:rsid w:val="00B2554F"/>
    <w:pPr>
      <w:spacing w:after="0" w:line="240" w:lineRule="auto"/>
    </w:pPr>
    <w:rPr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CF286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endnote text"/>
    <w:basedOn w:val="a0"/>
    <w:link w:val="af2"/>
    <w:uiPriority w:val="99"/>
    <w:semiHidden/>
    <w:unhideWhenUsed/>
    <w:rsid w:val="00E45DBE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1"/>
    <w:link w:val="af1"/>
    <w:uiPriority w:val="99"/>
    <w:semiHidden/>
    <w:rsid w:val="00E45DBE"/>
    <w:rPr>
      <w:kern w:val="0"/>
      <w:sz w:val="20"/>
      <w:szCs w:val="20"/>
      <w14:ligatures w14:val="none"/>
    </w:rPr>
  </w:style>
  <w:style w:type="character" w:styleId="af3">
    <w:name w:val="endnote reference"/>
    <w:basedOn w:val="a1"/>
    <w:uiPriority w:val="99"/>
    <w:semiHidden/>
    <w:unhideWhenUsed/>
    <w:rsid w:val="00E45DBE"/>
    <w:rPr>
      <w:vertAlign w:val="superscript"/>
    </w:rPr>
  </w:style>
  <w:style w:type="table" w:customStyle="1" w:styleId="23">
    <w:name w:val="Сетка таблицы2"/>
    <w:basedOn w:val="a2"/>
    <w:next w:val="ae"/>
    <w:rsid w:val="000D01CA"/>
    <w:pPr>
      <w:spacing w:after="0" w:line="240" w:lineRule="auto"/>
    </w:pPr>
    <w:rPr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k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9556B-96C8-4BA0-9B60-68C649C50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2903</Words>
  <Characters>16553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поставка</dc:subject>
  <dc:creator>ДЗ</dc:creator>
  <cp:keywords>223фз</cp:keywords>
  <dc:description/>
  <cp:lastModifiedBy>Чежия Мануэлла Зурабовна</cp:lastModifiedBy>
  <cp:revision>7</cp:revision>
  <dcterms:created xsi:type="dcterms:W3CDTF">2026-06-16T14:45:00Z</dcterms:created>
  <dcterms:modified xsi:type="dcterms:W3CDTF">2026-06-17T09:20:00Z</dcterms:modified>
</cp:coreProperties>
</file>