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5000" w:type="pct"/>
        <w:tblInd w:w="57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138"/>
        <w:gridCol w:w="248"/>
        <w:gridCol w:w="512"/>
        <w:gridCol w:w="201"/>
        <w:gridCol w:w="201"/>
        <w:gridCol w:w="201"/>
        <w:gridCol w:w="201"/>
        <w:gridCol w:w="202"/>
        <w:gridCol w:w="202"/>
        <w:gridCol w:w="202"/>
        <w:gridCol w:w="202"/>
        <w:gridCol w:w="202"/>
        <w:gridCol w:w="202"/>
        <w:gridCol w:w="202"/>
        <w:gridCol w:w="311"/>
        <w:gridCol w:w="311"/>
        <w:gridCol w:w="311"/>
        <w:gridCol w:w="140"/>
        <w:gridCol w:w="311"/>
        <w:gridCol w:w="311"/>
        <w:gridCol w:w="171"/>
        <w:gridCol w:w="311"/>
        <w:gridCol w:w="155"/>
        <w:gridCol w:w="139"/>
        <w:gridCol w:w="311"/>
        <w:gridCol w:w="311"/>
        <w:gridCol w:w="311"/>
        <w:gridCol w:w="311"/>
        <w:gridCol w:w="311"/>
        <w:gridCol w:w="311"/>
        <w:gridCol w:w="311"/>
        <w:gridCol w:w="311"/>
        <w:gridCol w:w="280"/>
        <w:gridCol w:w="2532"/>
      </w:tblGrid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  <w:trHeight w:val="339"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tcBorders>
              <w:bottom w:val="none" w:sz="5" w:space="0" w:color="auto"/>
            </w:tcBorders>
            <w:shd w:val="clear" w:color="auto" w:fill="auto"/>
            <w:vAlign w:val="center"/>
          </w:tcPr>
          <w:p w:rsidR="00466529" w:rsidRDefault="006937D4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Договор № 280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  <w:trHeight w:val="206"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248" w:type="dxa"/>
            <w:shd w:val="clear" w:color="auto" w:fill="auto"/>
            <w:vAlign w:val="bottom"/>
          </w:tcPr>
          <w:p w:rsidR="00466529" w:rsidRDefault="00466529"/>
        </w:tc>
        <w:tc>
          <w:tcPr>
            <w:tcW w:w="512" w:type="dxa"/>
            <w:shd w:val="clear" w:color="auto" w:fill="auto"/>
            <w:vAlign w:val="bottom"/>
          </w:tcPr>
          <w:p w:rsidR="00466529" w:rsidRDefault="00466529"/>
        </w:tc>
        <w:tc>
          <w:tcPr>
            <w:tcW w:w="201" w:type="dxa"/>
            <w:shd w:val="clear" w:color="auto" w:fill="auto"/>
            <w:vAlign w:val="bottom"/>
          </w:tcPr>
          <w:p w:rsidR="00466529" w:rsidRDefault="00466529"/>
        </w:tc>
        <w:tc>
          <w:tcPr>
            <w:tcW w:w="201" w:type="dxa"/>
            <w:shd w:val="clear" w:color="auto" w:fill="auto"/>
            <w:vAlign w:val="bottom"/>
          </w:tcPr>
          <w:p w:rsidR="00466529" w:rsidRDefault="00466529"/>
        </w:tc>
        <w:tc>
          <w:tcPr>
            <w:tcW w:w="201" w:type="dxa"/>
            <w:shd w:val="clear" w:color="auto" w:fill="auto"/>
            <w:vAlign w:val="bottom"/>
          </w:tcPr>
          <w:p w:rsidR="00466529" w:rsidRDefault="00466529"/>
        </w:tc>
        <w:tc>
          <w:tcPr>
            <w:tcW w:w="201" w:type="dxa"/>
            <w:shd w:val="clear" w:color="auto" w:fill="auto"/>
            <w:vAlign w:val="bottom"/>
          </w:tcPr>
          <w:p w:rsidR="00466529" w:rsidRDefault="00466529"/>
        </w:tc>
        <w:tc>
          <w:tcPr>
            <w:tcW w:w="202" w:type="dxa"/>
            <w:shd w:val="clear" w:color="auto" w:fill="auto"/>
            <w:vAlign w:val="bottom"/>
          </w:tcPr>
          <w:p w:rsidR="00466529" w:rsidRDefault="00466529"/>
        </w:tc>
        <w:tc>
          <w:tcPr>
            <w:tcW w:w="202" w:type="dxa"/>
            <w:shd w:val="clear" w:color="auto" w:fill="auto"/>
            <w:vAlign w:val="bottom"/>
          </w:tcPr>
          <w:p w:rsidR="00466529" w:rsidRDefault="00466529"/>
        </w:tc>
        <w:tc>
          <w:tcPr>
            <w:tcW w:w="202" w:type="dxa"/>
            <w:shd w:val="clear" w:color="auto" w:fill="auto"/>
            <w:vAlign w:val="bottom"/>
          </w:tcPr>
          <w:p w:rsidR="00466529" w:rsidRDefault="00466529"/>
        </w:tc>
        <w:tc>
          <w:tcPr>
            <w:tcW w:w="202" w:type="dxa"/>
            <w:shd w:val="clear" w:color="auto" w:fill="auto"/>
            <w:vAlign w:val="bottom"/>
          </w:tcPr>
          <w:p w:rsidR="00466529" w:rsidRDefault="00466529"/>
        </w:tc>
        <w:tc>
          <w:tcPr>
            <w:tcW w:w="202" w:type="dxa"/>
            <w:shd w:val="clear" w:color="auto" w:fill="auto"/>
            <w:vAlign w:val="bottom"/>
          </w:tcPr>
          <w:p w:rsidR="00466529" w:rsidRDefault="00466529"/>
        </w:tc>
        <w:tc>
          <w:tcPr>
            <w:tcW w:w="202" w:type="dxa"/>
            <w:shd w:val="clear" w:color="auto" w:fill="auto"/>
            <w:vAlign w:val="bottom"/>
          </w:tcPr>
          <w:p w:rsidR="00466529" w:rsidRDefault="00466529"/>
        </w:tc>
        <w:tc>
          <w:tcPr>
            <w:tcW w:w="202" w:type="dxa"/>
            <w:shd w:val="clear" w:color="auto" w:fill="auto"/>
            <w:vAlign w:val="bottom"/>
          </w:tcPr>
          <w:p w:rsidR="00466529" w:rsidRDefault="00466529"/>
        </w:tc>
        <w:tc>
          <w:tcPr>
            <w:tcW w:w="311" w:type="dxa"/>
            <w:shd w:val="clear" w:color="auto" w:fill="auto"/>
            <w:vAlign w:val="bottom"/>
          </w:tcPr>
          <w:p w:rsidR="00466529" w:rsidRDefault="00466529"/>
        </w:tc>
        <w:tc>
          <w:tcPr>
            <w:tcW w:w="7460" w:type="dxa"/>
            <w:gridSpan w:val="19"/>
            <w:shd w:val="clear" w:color="auto" w:fill="auto"/>
            <w:vAlign w:val="bottom"/>
          </w:tcPr>
          <w:p w:rsidR="00466529" w:rsidRDefault="006937D4">
            <w:r>
              <w:rPr>
                <w:rFonts w:ascii="Times New Roman" w:hAnsi="Times New Roman"/>
                <w:b/>
                <w:sz w:val="19"/>
                <w:szCs w:val="19"/>
              </w:rPr>
              <w:t>на оказание платных образовательных услуг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  <w:trHeight w:val="581"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3600" w:type="dxa"/>
            <w:gridSpan w:val="15"/>
            <w:shd w:val="clear" w:color="auto" w:fill="auto"/>
            <w:vAlign w:val="center"/>
          </w:tcPr>
          <w:p w:rsidR="00466529" w:rsidRDefault="006937D4">
            <w:r>
              <w:rPr>
                <w:rFonts w:ascii="Times New Roman" w:hAnsi="Times New Roman"/>
                <w:sz w:val="19"/>
                <w:szCs w:val="19"/>
              </w:rPr>
              <w:t>г. Санкт-Петербург</w:t>
            </w:r>
          </w:p>
        </w:tc>
        <w:tc>
          <w:tcPr>
            <w:tcW w:w="311" w:type="dxa"/>
            <w:shd w:val="clear" w:color="auto" w:fill="auto"/>
            <w:vAlign w:val="bottom"/>
          </w:tcPr>
          <w:p w:rsidR="00466529" w:rsidRDefault="00466529"/>
        </w:tc>
        <w:tc>
          <w:tcPr>
            <w:tcW w:w="140" w:type="dxa"/>
            <w:shd w:val="clear" w:color="auto" w:fill="auto"/>
            <w:vAlign w:val="bottom"/>
          </w:tcPr>
          <w:p w:rsidR="00466529" w:rsidRDefault="00466529"/>
        </w:tc>
        <w:tc>
          <w:tcPr>
            <w:tcW w:w="311" w:type="dxa"/>
            <w:shd w:val="clear" w:color="auto" w:fill="auto"/>
            <w:vAlign w:val="bottom"/>
          </w:tcPr>
          <w:p w:rsidR="00466529" w:rsidRDefault="00466529"/>
        </w:tc>
        <w:tc>
          <w:tcPr>
            <w:tcW w:w="311" w:type="dxa"/>
            <w:shd w:val="clear" w:color="auto" w:fill="auto"/>
            <w:vAlign w:val="bottom"/>
          </w:tcPr>
          <w:p w:rsidR="00466529" w:rsidRDefault="00466529"/>
        </w:tc>
        <w:tc>
          <w:tcPr>
            <w:tcW w:w="171" w:type="dxa"/>
            <w:shd w:val="clear" w:color="auto" w:fill="auto"/>
            <w:vAlign w:val="bottom"/>
          </w:tcPr>
          <w:p w:rsidR="00466529" w:rsidRDefault="00466529"/>
        </w:tc>
        <w:tc>
          <w:tcPr>
            <w:tcW w:w="311" w:type="dxa"/>
            <w:shd w:val="clear" w:color="auto" w:fill="auto"/>
            <w:vAlign w:val="bottom"/>
          </w:tcPr>
          <w:p w:rsidR="00466529" w:rsidRDefault="00466529"/>
        </w:tc>
        <w:tc>
          <w:tcPr>
            <w:tcW w:w="155" w:type="dxa"/>
            <w:shd w:val="clear" w:color="auto" w:fill="auto"/>
            <w:vAlign w:val="bottom"/>
          </w:tcPr>
          <w:p w:rsidR="00466529" w:rsidRDefault="00466529"/>
        </w:tc>
        <w:tc>
          <w:tcPr>
            <w:tcW w:w="139" w:type="dxa"/>
            <w:shd w:val="clear" w:color="auto" w:fill="auto"/>
            <w:vAlign w:val="bottom"/>
          </w:tcPr>
          <w:p w:rsidR="00466529" w:rsidRDefault="00466529"/>
        </w:tc>
        <w:tc>
          <w:tcPr>
            <w:tcW w:w="311" w:type="dxa"/>
            <w:shd w:val="clear" w:color="auto" w:fill="auto"/>
            <w:vAlign w:val="bottom"/>
          </w:tcPr>
          <w:p w:rsidR="00466529" w:rsidRDefault="00466529"/>
        </w:tc>
        <w:tc>
          <w:tcPr>
            <w:tcW w:w="311" w:type="dxa"/>
            <w:shd w:val="clear" w:color="auto" w:fill="auto"/>
            <w:vAlign w:val="bottom"/>
          </w:tcPr>
          <w:p w:rsidR="00466529" w:rsidRDefault="00466529"/>
        </w:tc>
        <w:tc>
          <w:tcPr>
            <w:tcW w:w="311" w:type="dxa"/>
            <w:shd w:val="clear" w:color="auto" w:fill="auto"/>
            <w:vAlign w:val="bottom"/>
          </w:tcPr>
          <w:p w:rsidR="00466529" w:rsidRDefault="00466529"/>
        </w:tc>
        <w:tc>
          <w:tcPr>
            <w:tcW w:w="311" w:type="dxa"/>
            <w:shd w:val="clear" w:color="auto" w:fill="auto"/>
            <w:vAlign w:val="bottom"/>
          </w:tcPr>
          <w:p w:rsidR="00466529" w:rsidRDefault="00466529"/>
        </w:tc>
        <w:tc>
          <w:tcPr>
            <w:tcW w:w="311" w:type="dxa"/>
            <w:shd w:val="clear" w:color="auto" w:fill="auto"/>
            <w:vAlign w:val="bottom"/>
          </w:tcPr>
          <w:p w:rsidR="00466529" w:rsidRDefault="00466529"/>
        </w:tc>
        <w:tc>
          <w:tcPr>
            <w:tcW w:w="311" w:type="dxa"/>
            <w:shd w:val="clear" w:color="auto" w:fill="auto"/>
            <w:vAlign w:val="bottom"/>
          </w:tcPr>
          <w:p w:rsidR="00466529" w:rsidRDefault="00466529"/>
        </w:tc>
        <w:tc>
          <w:tcPr>
            <w:tcW w:w="311" w:type="dxa"/>
            <w:shd w:val="clear" w:color="auto" w:fill="auto"/>
            <w:vAlign w:val="bottom"/>
          </w:tcPr>
          <w:p w:rsidR="00466529" w:rsidRDefault="00466529"/>
        </w:tc>
        <w:tc>
          <w:tcPr>
            <w:tcW w:w="311" w:type="dxa"/>
            <w:shd w:val="clear" w:color="auto" w:fill="auto"/>
            <w:vAlign w:val="bottom"/>
          </w:tcPr>
          <w:p w:rsidR="00466529" w:rsidRDefault="00466529"/>
        </w:tc>
        <w:tc>
          <w:tcPr>
            <w:tcW w:w="280" w:type="dxa"/>
            <w:shd w:val="clear" w:color="auto" w:fill="auto"/>
            <w:vAlign w:val="bottom"/>
          </w:tcPr>
          <w:p w:rsidR="00466529" w:rsidRDefault="00466529"/>
        </w:tc>
        <w:tc>
          <w:tcPr>
            <w:tcW w:w="2532" w:type="dxa"/>
            <w:shd w:val="clear" w:color="auto" w:fill="auto"/>
            <w:vAlign w:val="center"/>
          </w:tcPr>
          <w:p w:rsidR="00466529" w:rsidRDefault="006937D4">
            <w:pPr>
              <w:jc w:val="right"/>
            </w:pPr>
            <w:r>
              <w:rPr>
                <w:rFonts w:ascii="Times New Roman" w:hAnsi="Times New Roman"/>
                <w:sz w:val="19"/>
                <w:szCs w:val="19"/>
              </w:rPr>
              <w:t>2026 г.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tcBorders>
              <w:bottom w:val="single" w:sz="5" w:space="0" w:color="auto"/>
            </w:tcBorders>
            <w:shd w:val="clear" w:color="auto" w:fill="auto"/>
          </w:tcPr>
          <w:p w:rsidR="00466529" w:rsidRDefault="00466529">
            <w:pPr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</w:p>
          <w:p w:rsidR="00731720" w:rsidRDefault="00731720">
            <w:pPr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</w:p>
          <w:p w:rsidR="00731720" w:rsidRDefault="00731720">
            <w:pPr>
              <w:jc w:val="center"/>
            </w:pP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 w:rsidP="00731720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(свидетельство о государственной регистрации некоммерческой организации, выданное Главным управлением Министерства юстиции Российской Федерации по Санкт-Петербургу от </w:t>
            </w:r>
            <w:r w:rsidR="00731720">
              <w:rPr>
                <w:rFonts w:ascii="Times New Roman" w:hAnsi="Times New Roman"/>
                <w:sz w:val="19"/>
                <w:szCs w:val="19"/>
              </w:rPr>
              <w:t>_____________________________</w:t>
            </w:r>
            <w:r>
              <w:rPr>
                <w:rFonts w:ascii="Times New Roman" w:hAnsi="Times New Roman"/>
                <w:sz w:val="19"/>
                <w:szCs w:val="19"/>
              </w:rPr>
              <w:t>осуществляющее свою деяте</w:t>
            </w:r>
            <w:r>
              <w:rPr>
                <w:rFonts w:ascii="Times New Roman" w:hAnsi="Times New Roman"/>
                <w:sz w:val="19"/>
                <w:szCs w:val="19"/>
              </w:rPr>
              <w:t>льность на основании лицензии осуществление образовательной деятельности</w:t>
            </w:r>
            <w:r w:rsidR="00731720">
              <w:rPr>
                <w:rFonts w:ascii="Times New Roman" w:hAnsi="Times New Roman"/>
                <w:sz w:val="19"/>
                <w:szCs w:val="19"/>
              </w:rPr>
              <w:t>___________________________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., выданной Комитетом по образованию Санкт-Петербурга и Уведомления о внесении в реестр аккредитованных организаций, оказывающих услуги в области охраны труда и 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социальной защиты Российской Федерации, регистрационный номер </w:t>
            </w:r>
            <w:r w:rsidR="00731720">
              <w:rPr>
                <w:rFonts w:ascii="Times New Roman" w:hAnsi="Times New Roman"/>
                <w:sz w:val="19"/>
                <w:szCs w:val="19"/>
              </w:rPr>
              <w:t>____________________________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 года, в лице </w:t>
            </w:r>
            <w:r w:rsidR="00731720">
              <w:rPr>
                <w:rFonts w:ascii="Times New Roman" w:hAnsi="Times New Roman"/>
                <w:sz w:val="19"/>
                <w:szCs w:val="19"/>
              </w:rPr>
              <w:t>_________________________________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, действующего на основании </w:t>
            </w:r>
            <w:r w:rsidR="00731720">
              <w:rPr>
                <w:rFonts w:ascii="Times New Roman" w:hAnsi="Times New Roman"/>
                <w:sz w:val="19"/>
                <w:szCs w:val="19"/>
              </w:rPr>
              <w:t>_________________</w:t>
            </w:r>
            <w:r>
              <w:rPr>
                <w:rFonts w:ascii="Times New Roman" w:hAnsi="Times New Roman"/>
                <w:sz w:val="19"/>
                <w:szCs w:val="19"/>
              </w:rPr>
              <w:t>, именуемое в дальнейшем "Исполнитель", с одной стороны, и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tcBorders>
              <w:bottom w:val="single" w:sz="5" w:space="0" w:color="auto"/>
            </w:tcBorders>
            <w:shd w:val="clear" w:color="auto" w:fill="auto"/>
          </w:tcPr>
          <w:p w:rsidR="00466529" w:rsidRDefault="00731720">
            <w:pPr>
              <w:jc w:val="center"/>
            </w:pPr>
            <w:r w:rsidRPr="00731720">
              <w:rPr>
                <w:rFonts w:ascii="Times New Roman" w:eastAsia="Times New Roman" w:hAnsi="Times New Roman" w:cs="Times New Roman"/>
                <w:sz w:val="24"/>
              </w:rPr>
              <w:t xml:space="preserve">Государственное бюджетное общеобразовательное учреждение средняя общеобразовательная школа №337 Невского района Санкт-Петербурга имени Героя Российской Федерации Д.В. </w:t>
            </w:r>
            <w:proofErr w:type="spellStart"/>
            <w:r w:rsidRPr="00731720">
              <w:rPr>
                <w:rFonts w:ascii="Times New Roman" w:eastAsia="Times New Roman" w:hAnsi="Times New Roman" w:cs="Times New Roman"/>
                <w:sz w:val="24"/>
              </w:rPr>
              <w:t>Долонского</w:t>
            </w:r>
            <w:proofErr w:type="spellEnd"/>
            <w:r w:rsidRPr="00731720">
              <w:rPr>
                <w:rFonts w:ascii="Times New Roman" w:eastAsia="Times New Roman" w:hAnsi="Times New Roman" w:cs="Times New Roman"/>
                <w:sz w:val="24"/>
              </w:rPr>
              <w:t>, именуемое в дальнейшем "Заказчик", в лице директора Шаталова Антона Владимировича, действующего на основании Устава</w:t>
            </w:r>
            <w:r>
              <w:rPr>
                <w:rFonts w:ascii="Times New Roman" w:eastAsia="Times New Roman" w:hAnsi="Times New Roman" w:cs="Times New Roman"/>
                <w:sz w:val="24"/>
              </w:rPr>
              <w:t>,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именуемый в дальнейшем "Заказчик", с другой стороны, при совместном использовании именуемые в дальнейшем </w:t>
            </w:r>
            <w:r>
              <w:rPr>
                <w:rFonts w:ascii="Times New Roman" w:hAnsi="Times New Roman"/>
                <w:sz w:val="19"/>
                <w:szCs w:val="19"/>
              </w:rPr>
              <w:t>Стороны, заключили настоящий Договор о нижеследующем: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  <w:trHeight w:val="265"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1. Предмет Договора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1.1. Исполнитель обязуется в порядке и на условиях, установленных Договором, по заданию Заказчика оказать платные образовательные услуги по образовательным программа, предусмотре</w:t>
            </w:r>
            <w:r>
              <w:rPr>
                <w:rFonts w:ascii="Times New Roman" w:hAnsi="Times New Roman"/>
                <w:sz w:val="19"/>
                <w:szCs w:val="19"/>
              </w:rPr>
              <w:t>нным Приложением № 1 к настоящему Договору, а Заказчик обязуется принять результат оказанных услуг и обеспечить оплату услуг Исполнителя на условиях и в сроки, предусмотренные Договором.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r>
              <w:rPr>
                <w:rFonts w:ascii="Times New Roman" w:hAnsi="Times New Roman"/>
                <w:sz w:val="19"/>
                <w:szCs w:val="19"/>
              </w:rPr>
              <w:t>1.2. Исполнитель оказывает Услуги в соответствии с требованиями дей</w:t>
            </w:r>
            <w:r>
              <w:rPr>
                <w:rFonts w:ascii="Times New Roman" w:hAnsi="Times New Roman"/>
                <w:sz w:val="19"/>
                <w:szCs w:val="19"/>
              </w:rPr>
              <w:t>ствующего  законодательства РФ, Договором, определяющим объем, содержание Услуг и другие, предъявляемые к ним требования.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  <w:trHeight w:val="236"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  <w:vAlign w:val="center"/>
          </w:tcPr>
          <w:p w:rsidR="00466529" w:rsidRDefault="006937D4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2. Цена Договора и порядок расчетов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 w:rsidP="00731720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2.1.  Цена Договора составляет: </w:t>
            </w:r>
            <w:r w:rsidR="00731720">
              <w:rPr>
                <w:rFonts w:ascii="Times New Roman" w:hAnsi="Times New Roman"/>
                <w:sz w:val="19"/>
                <w:szCs w:val="19"/>
              </w:rPr>
              <w:t>_____________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 руб. (</w:t>
            </w:r>
            <w:r w:rsidR="00731720">
              <w:rPr>
                <w:rFonts w:ascii="Times New Roman" w:hAnsi="Times New Roman"/>
                <w:sz w:val="19"/>
                <w:szCs w:val="19"/>
              </w:rPr>
              <w:t>_________________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 рублей 00 копеек). НДС не 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облагается (в соответствии с п.2,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пп</w:t>
            </w:r>
            <w:proofErr w:type="spellEnd"/>
            <w:r>
              <w:rPr>
                <w:rFonts w:ascii="Times New Roman" w:hAnsi="Times New Roman"/>
                <w:sz w:val="19"/>
                <w:szCs w:val="19"/>
              </w:rPr>
              <w:t xml:space="preserve"> 14, ст. 149 НК РФ).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  <w:vAlign w:val="bottom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В цену Договора включены все расходы, в том числе расходы на уплату налогов, сборов и других обязательных платежей, а также прочие расходы, связанные с исполнением Договора.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2.2. Цена Договора </w:t>
            </w:r>
            <w:r>
              <w:rPr>
                <w:rFonts w:ascii="Times New Roman" w:hAnsi="Times New Roman"/>
                <w:sz w:val="19"/>
                <w:szCs w:val="19"/>
              </w:rPr>
              <w:t>является твердой и определяется на весь срок исполнения Договора, за исключением случаев, установленных действующим законодательством.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  <w:vAlign w:val="center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2.3. Сроки и порядок оплаты оказанных Услуг: оплата производится Заказчиком путем перечисления денежных средств на расч</w:t>
            </w:r>
            <w:r>
              <w:rPr>
                <w:rFonts w:ascii="Times New Roman" w:hAnsi="Times New Roman"/>
                <w:sz w:val="19"/>
                <w:szCs w:val="19"/>
              </w:rPr>
              <w:t>етный счет Исполнителя в течение 14  дней после подписания Сторонами акта сдачи-приемки оказанных услуг.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  <w:vAlign w:val="center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2.4. Основанием для оплаты оказанных Исполнителем Услуг являются: счет, акт сдачи-приемки оказанных услуг, подписанные Сторонами.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  <w:vAlign w:val="center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2.5. Оплата за </w:t>
            </w:r>
            <w:r>
              <w:rPr>
                <w:rFonts w:ascii="Times New Roman" w:hAnsi="Times New Roman"/>
                <w:sz w:val="19"/>
                <w:szCs w:val="19"/>
              </w:rPr>
              <w:t>оказанные Услуги производится за вычетом сумм, подлежащих взысканию с Исполнителя в качестве неустойки (штрафа, пеней) в случае нарушения Исполнителем условий Договора.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  <w:vAlign w:val="center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2.6. Услуги, оказанные Исполнителем с отклонениями от требований нормативно-правовых </w:t>
            </w:r>
            <w:r>
              <w:rPr>
                <w:rFonts w:ascii="Times New Roman" w:hAnsi="Times New Roman"/>
                <w:sz w:val="19"/>
                <w:szCs w:val="19"/>
              </w:rPr>
              <w:t>актов и иных исходных данных или иными недостатками не подлежат оплате до устранения Исполнителем обнаруженных недостатков.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  <w:vAlign w:val="center"/>
          </w:tcPr>
          <w:p w:rsidR="00466529" w:rsidRDefault="006937D4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3. Сроки оказания Услуг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  <w:vAlign w:val="center"/>
          </w:tcPr>
          <w:p w:rsidR="00466529" w:rsidRDefault="006937D4">
            <w:r>
              <w:rPr>
                <w:rFonts w:ascii="Times New Roman" w:hAnsi="Times New Roman"/>
                <w:sz w:val="19"/>
                <w:szCs w:val="19"/>
              </w:rPr>
              <w:t>3.1. Исполнитель оказывает Услуги с момента заключения Договора до   31 декабря 2026 г.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  <w:vAlign w:val="center"/>
          </w:tcPr>
          <w:p w:rsidR="00466529" w:rsidRDefault="006937D4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4. Порядок при</w:t>
            </w:r>
            <w:r>
              <w:rPr>
                <w:rFonts w:ascii="Times New Roman" w:hAnsi="Times New Roman"/>
                <w:b/>
                <w:sz w:val="19"/>
                <w:szCs w:val="19"/>
              </w:rPr>
              <w:t>емки Услуг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  <w:vAlign w:val="center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4.1. Исполнитель в соответствии с условиями Договора обязан своевременно и качественно  оказать Заказчику услуги,  предусмотренные Договором, при этом Заказчик обязан обеспечить приемку оказанных Услуг.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  <w:vAlign w:val="center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4.2. Приемка результатов оказанных в </w:t>
            </w:r>
            <w:r>
              <w:rPr>
                <w:rFonts w:ascii="Times New Roman" w:hAnsi="Times New Roman"/>
                <w:sz w:val="19"/>
                <w:szCs w:val="19"/>
              </w:rPr>
              <w:t>соответствии с Договором услуг осуществляется Заказчиком в течение 5 (пяти) рабочих дней со дня получения Заказчиком Акта сдачи-приемки оказанных услуг, который подписывается Заказчиком (в случае создания приемочной комиссии подписывается всеми членами при</w:t>
            </w:r>
            <w:r>
              <w:rPr>
                <w:rFonts w:ascii="Times New Roman" w:hAnsi="Times New Roman"/>
                <w:sz w:val="19"/>
                <w:szCs w:val="19"/>
              </w:rPr>
              <w:t>емочной комиссии и утверждается Заказчиком), либо Исполнителю в течение 5 (пяти) рабочих дней Заказчиком направляется в письменной форме мотивированный отказ от подписания Акта сдачи-приемки оказанных услуг.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  <w:vAlign w:val="center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4.3. Услуги, предусмотренные Договором, считаю</w:t>
            </w:r>
            <w:r>
              <w:rPr>
                <w:rFonts w:ascii="Times New Roman" w:hAnsi="Times New Roman"/>
                <w:sz w:val="19"/>
                <w:szCs w:val="19"/>
              </w:rPr>
              <w:t>тся оказанными с момента подписания Сторонами Акта сдачи-приемки оказанных услуг.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center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  <w:vAlign w:val="center"/>
          </w:tcPr>
          <w:p w:rsidR="00466529" w:rsidRDefault="006937D4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5. Права и обязанности Сторон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  <w:vAlign w:val="center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5.1. Заказчик обязуется: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  <w:vAlign w:val="center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5.1.1. Оплатить надлежащим образом оказанные услуги согласно условиям Договора.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  <w:vAlign w:val="center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5.2 Заказчик имеет право: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center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  <w:vAlign w:val="center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5.2.1. Требовать от Исполнителя предоставления информации по вопросам организации и обеспечения надлежащего оказания Услуг, предусмотренных настоящим Договором.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  <w:vAlign w:val="center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5.2.2. Во всякое время проверять ход и качество Услуг, оказываемых Исполнителем, не </w:t>
            </w:r>
            <w:r>
              <w:rPr>
                <w:rFonts w:ascii="Times New Roman" w:hAnsi="Times New Roman"/>
                <w:sz w:val="19"/>
                <w:szCs w:val="19"/>
              </w:rPr>
              <w:t>вмешиваясь в его оперативную деятельность.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  <w:vAlign w:val="center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5.2.3. Отказаться от принятия результата Услуг, не соответствующего требованиям договора или потребовать устранения недостатков в разумные сроки.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5.3. Исполнитель обязуется: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5.3.1. Оказать услуги по обучению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 работников Заказчика по программам, предусмотренным Приложением № 1 к настоящему Договору.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5.3.2. При оказании Услуг соблюдать требования действующего законодательства в сфере оказания Услуг, являющихся предметом настоящего Договора.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5.3.3. Обеспечива</w:t>
            </w:r>
            <w:r>
              <w:rPr>
                <w:rFonts w:ascii="Times New Roman" w:hAnsi="Times New Roman"/>
                <w:sz w:val="19"/>
                <w:szCs w:val="19"/>
              </w:rPr>
              <w:t>ть Заказчику возможность контроля над оказанием Услуг, в том числе представлять по его требованию отчеты о ходе оказания Услуг.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5.3.4. Исполнять полученные в ходе оказания Услуг указания Заказчика, а также в срок, установленный Заказчиком, безвозмездно у</w:t>
            </w:r>
            <w:r>
              <w:rPr>
                <w:rFonts w:ascii="Times New Roman" w:hAnsi="Times New Roman"/>
                <w:sz w:val="19"/>
                <w:szCs w:val="19"/>
              </w:rPr>
              <w:t>странять обнаруженные им недостатки за счет собственных средств.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5.3.5. Своевременно устранять недостатки и дефекты, выявленные в результате оказания Услуг.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5.3.6. Соблюдать режим конфиденциальности в отношении коммерческой, служебной, финансовой, защи</w:t>
            </w:r>
            <w:r>
              <w:rPr>
                <w:rFonts w:ascii="Times New Roman" w:hAnsi="Times New Roman"/>
                <w:sz w:val="19"/>
                <w:szCs w:val="19"/>
              </w:rPr>
              <w:t>ты персональных данных и иной информации, полученной от Заказчика при оказании услуг по Договору.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5.5. Исполнитель вправе: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5.5.1. Требовать оплаты по Договору за оказанные Заказчику услуги.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  <w:vAlign w:val="bottom"/>
          </w:tcPr>
          <w:p w:rsidR="00466529" w:rsidRDefault="006937D4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6. Ответственность сторон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6.1.    Ответственность </w:t>
            </w:r>
            <w:r>
              <w:rPr>
                <w:rFonts w:ascii="Times New Roman" w:hAnsi="Times New Roman"/>
                <w:sz w:val="19"/>
                <w:szCs w:val="19"/>
              </w:rPr>
              <w:t>Исполнителя: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6.1.1. За каждый факт неисполнения или ненадлежащего исполнения Исполнителем обязательств, предусмотренных настоящим договором (в том числе гарантийного обязательства), за исключением просрочки исполнения Исполнителем обязательств (в том </w:t>
            </w:r>
            <w:r>
              <w:rPr>
                <w:rFonts w:ascii="Times New Roman" w:hAnsi="Times New Roman"/>
                <w:sz w:val="19"/>
                <w:szCs w:val="19"/>
              </w:rPr>
              <w:t>числе гарантийного обязательства), предусмотренных Договором, Исполнитель выплачивает Заказчику штраф в размере  и в порядке, предусмотренными Постановлением Правительства РФ от 30.08.2017 N 1042 "Об утверждении Правил определения размера штрафа, начисляем</w:t>
            </w:r>
            <w:r>
              <w:rPr>
                <w:rFonts w:ascii="Times New Roman" w:hAnsi="Times New Roman"/>
                <w:sz w:val="19"/>
                <w:szCs w:val="19"/>
              </w:rPr>
              <w:t>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</w:t>
            </w:r>
            <w:r>
              <w:rPr>
                <w:rFonts w:ascii="Times New Roman" w:hAnsi="Times New Roman"/>
                <w:sz w:val="19"/>
                <w:szCs w:val="19"/>
              </w:rPr>
              <w:t>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</w:t>
            </w:r>
            <w:r>
              <w:rPr>
                <w:rFonts w:ascii="Times New Roman" w:hAnsi="Times New Roman"/>
                <w:sz w:val="19"/>
                <w:szCs w:val="19"/>
              </w:rPr>
              <w:t>. N 570 и признании утратившим силу постановления Правительства Российской Федерации от 25 ноября 2013 г. N 1063"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6.1.2.  В случае просрочки исполнения обязательства, предусмотренного Договором, Исполнитель уплачивает Заказчику пени. Пеня начисляется за </w:t>
            </w:r>
            <w:r>
              <w:rPr>
                <w:rFonts w:ascii="Times New Roman" w:hAnsi="Times New Roman"/>
                <w:sz w:val="19"/>
                <w:szCs w:val="19"/>
              </w:rPr>
              <w:t>каждый день просрочки исполнения Исполнителем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(ЦБ РФ) от цены Договора, уменьшенной на сумм</w:t>
            </w:r>
            <w:r>
              <w:rPr>
                <w:rFonts w:ascii="Times New Roman" w:hAnsi="Times New Roman"/>
                <w:sz w:val="19"/>
                <w:szCs w:val="19"/>
              </w:rPr>
              <w:t>у, пропорциональную объему обязательств, предусмотренных Договором и фактически исполненных Исполнителем.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 Пеня начисляется за каждый день просрочки исполнения обязательства, предусмотренного Договором, начиная со дня, следующего после дня истечен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ия установленного Договором срока исполнения обязательства. 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6.1.3.Общая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6.1.4.Уплата пени, штрафа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Исполнителя от исполнения этих обязательств в натуре.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6.1.5.За</w:t>
            </w:r>
            <w:r>
              <w:rPr>
                <w:rFonts w:ascii="Times New Roman" w:hAnsi="Times New Roman"/>
                <w:sz w:val="19"/>
                <w:szCs w:val="19"/>
              </w:rPr>
              <w:t>казчик направляет Исполнителю заявление о прекращении обязательства зачетом встречного однородного требования, содержащее расчет пени, штрафа.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6.2.    Ответственность Заказчика: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6.2.1.  В случае просрочки исполнения Заказчиком обязательств, </w:t>
            </w:r>
            <w:r>
              <w:rPr>
                <w:rFonts w:ascii="Times New Roman" w:hAnsi="Times New Roman"/>
                <w:sz w:val="19"/>
                <w:szCs w:val="19"/>
              </w:rPr>
              <w:t>предусмотренных Договором, Исполнитель вправе потребовать уплаты пени.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сполнения обязательства.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6.2.2.  Общая сумма начисленной неустойки (штра</w:t>
            </w:r>
            <w:r>
              <w:rPr>
                <w:rFonts w:ascii="Times New Roman" w:hAnsi="Times New Roman"/>
                <w:sz w:val="19"/>
                <w:szCs w:val="19"/>
              </w:rPr>
              <w:t>фов, пени) за ненадлежащее исполнение Заказчиком обязательств, предусмотренных Договором, не может превышать цену Договора.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7. Обстоятельства непреодолимой силы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7.1. Стороны освобождаются от ответственности за частичное или полное неисполнение обязател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ьств по Договору,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Договора. Указанные обстоятельства должны быть подтверждены соответствующим документом, </w:t>
            </w:r>
            <w:r>
              <w:rPr>
                <w:rFonts w:ascii="Times New Roman" w:hAnsi="Times New Roman"/>
                <w:sz w:val="19"/>
                <w:szCs w:val="19"/>
              </w:rPr>
              <w:t>выданным компетентным органом.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7.2.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</w:t>
            </w:r>
            <w:r>
              <w:rPr>
                <w:rFonts w:ascii="Times New Roman" w:hAnsi="Times New Roman"/>
                <w:sz w:val="19"/>
                <w:szCs w:val="19"/>
              </w:rPr>
              <w:t>продолжительности действия в письменной форме в течение 10 календарных дней с момента возникновения.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7.3. Сторона, которая не исполняет своего обязательства, должна дать письменное извещение другой Стороне о препятствии и его влиянии на исполнение </w:t>
            </w:r>
            <w:r>
              <w:rPr>
                <w:rFonts w:ascii="Times New Roman" w:hAnsi="Times New Roman"/>
                <w:sz w:val="19"/>
                <w:szCs w:val="19"/>
              </w:rPr>
              <w:t>обязательств по Договору.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7.4. В случае, когда обстоятельства непреодолимой силы действуют на протяжении более 15 (пятнадцати) дней и не обнаруживают признаков прекращения, настоящий Договор может быть расторгнут Заказчиком и Исполнителем в порядке, уста</w:t>
            </w:r>
            <w:r>
              <w:rPr>
                <w:rFonts w:ascii="Times New Roman" w:hAnsi="Times New Roman"/>
                <w:sz w:val="19"/>
                <w:szCs w:val="19"/>
              </w:rPr>
              <w:t>новленном действующим законодательством.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8. Срок действия договора, порядок изменения и расторжения договора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8.1.    Настоящий Договор вступает в силу с момента заключения его Сторонами и действует до  31 декабря 2026 г.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8.2.    Окончание срока дейст</w:t>
            </w:r>
            <w:r>
              <w:rPr>
                <w:rFonts w:ascii="Times New Roman" w:hAnsi="Times New Roman"/>
                <w:sz w:val="19"/>
                <w:szCs w:val="19"/>
              </w:rPr>
              <w:t>вия настоящего Договора влечет прекращение обязательств Сторон по Договору, но не освобождает Стороны от ответственности за его нарушение.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8.3.    Настоящий договор может быть расторгнут по соглашению Сторон, по решению суда или в связи с односторонним о</w:t>
            </w:r>
            <w:r>
              <w:rPr>
                <w:rFonts w:ascii="Times New Roman" w:hAnsi="Times New Roman"/>
                <w:sz w:val="19"/>
                <w:szCs w:val="19"/>
              </w:rPr>
              <w:t>тказом Заказчика от исполнения Договора.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Порядок одностороннего отказа Заказчика от исполнения Договора предусмотрен Федеральным законом от 05.04.2013 № 44-ФЗ «О контрактной системе в сфере закупок товаров, работ,  услуг для государственных и муниципальных нужд».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8.4. Изменения и дополне</w:t>
            </w:r>
            <w:r>
              <w:rPr>
                <w:rFonts w:ascii="Times New Roman" w:hAnsi="Times New Roman"/>
                <w:sz w:val="19"/>
                <w:szCs w:val="19"/>
              </w:rPr>
              <w:t>ния в настоящий Договор могут быть внесены только путем подписания Заказчиком и Исполнителем соответствующего соглашения, являющегося неотъемлемой частью настоящего Договора, в установленном порядке.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9. Требования к сроку и (или) объему предоставления га</w:t>
            </w:r>
            <w:r>
              <w:rPr>
                <w:rFonts w:ascii="Times New Roman" w:hAnsi="Times New Roman"/>
                <w:b/>
                <w:sz w:val="19"/>
                <w:szCs w:val="19"/>
              </w:rPr>
              <w:t>рантии качества услуг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9.1. Выполнять услуги качественно с соблюдением требований действующего законодательства Российской Федерации.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10. Прочие условия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10.1.   При исполнении Договора не допускается перемена Исполнителя, за исключением случаев, если </w:t>
            </w:r>
            <w:r>
              <w:rPr>
                <w:rFonts w:ascii="Times New Roman" w:hAnsi="Times New Roman"/>
                <w:sz w:val="19"/>
                <w:szCs w:val="19"/>
              </w:rPr>
              <w:t>новый исполнитель является правопреемником Исполнителя по договору вследствие реорганизации юридического лица в форме преобразования, слияния или присоединения.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10.2.   Все споры, возникшие между Сторонами по Договору или в связи с ним, подлежат </w:t>
            </w:r>
            <w:r>
              <w:rPr>
                <w:rFonts w:ascii="Times New Roman" w:hAnsi="Times New Roman"/>
                <w:sz w:val="19"/>
                <w:szCs w:val="19"/>
              </w:rPr>
              <w:t>рассмотрению в Арбитражном суде города Санкт-Петербурга и Ленинградской области в установленном законодательством порядке.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10.3.   По всем вопросам, не урегулированным Договором, Стороны руководствуются действующим законодательством.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10.4.   Приложения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 и дополнения к Договору являются его неотъемлемой частью.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11. Приложения к Договору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11.1. Приложение № 1 - Расчет стоимости оказания услуг.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6937D4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12. Реквизиты и подписи сторон</w:t>
            </w: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10749" w:type="dxa"/>
            <w:gridSpan w:val="33"/>
            <w:shd w:val="clear" w:color="auto" w:fill="auto"/>
          </w:tcPr>
          <w:p w:rsidR="00466529" w:rsidRDefault="00466529">
            <w:pPr>
              <w:jc w:val="center"/>
            </w:pPr>
          </w:p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  <w:trHeight w:val="103"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248" w:type="dxa"/>
            <w:shd w:val="clear" w:color="auto" w:fill="auto"/>
            <w:vAlign w:val="bottom"/>
          </w:tcPr>
          <w:p w:rsidR="00466529" w:rsidRDefault="00466529"/>
        </w:tc>
        <w:tc>
          <w:tcPr>
            <w:tcW w:w="512" w:type="dxa"/>
            <w:shd w:val="clear" w:color="auto" w:fill="auto"/>
            <w:vAlign w:val="bottom"/>
          </w:tcPr>
          <w:p w:rsidR="00466529" w:rsidRDefault="00466529"/>
        </w:tc>
        <w:tc>
          <w:tcPr>
            <w:tcW w:w="201" w:type="dxa"/>
            <w:shd w:val="clear" w:color="auto" w:fill="auto"/>
            <w:vAlign w:val="bottom"/>
          </w:tcPr>
          <w:p w:rsidR="00466529" w:rsidRDefault="00466529"/>
        </w:tc>
        <w:tc>
          <w:tcPr>
            <w:tcW w:w="201" w:type="dxa"/>
            <w:shd w:val="clear" w:color="auto" w:fill="auto"/>
            <w:vAlign w:val="bottom"/>
          </w:tcPr>
          <w:p w:rsidR="00466529" w:rsidRDefault="00466529"/>
        </w:tc>
        <w:tc>
          <w:tcPr>
            <w:tcW w:w="201" w:type="dxa"/>
            <w:shd w:val="clear" w:color="auto" w:fill="auto"/>
            <w:vAlign w:val="bottom"/>
          </w:tcPr>
          <w:p w:rsidR="00466529" w:rsidRDefault="00466529"/>
        </w:tc>
        <w:tc>
          <w:tcPr>
            <w:tcW w:w="201" w:type="dxa"/>
            <w:shd w:val="clear" w:color="auto" w:fill="auto"/>
            <w:vAlign w:val="bottom"/>
          </w:tcPr>
          <w:p w:rsidR="00466529" w:rsidRDefault="00466529"/>
        </w:tc>
        <w:tc>
          <w:tcPr>
            <w:tcW w:w="202" w:type="dxa"/>
            <w:shd w:val="clear" w:color="auto" w:fill="auto"/>
            <w:vAlign w:val="bottom"/>
          </w:tcPr>
          <w:p w:rsidR="00466529" w:rsidRDefault="00466529"/>
        </w:tc>
        <w:tc>
          <w:tcPr>
            <w:tcW w:w="202" w:type="dxa"/>
            <w:shd w:val="clear" w:color="auto" w:fill="auto"/>
            <w:vAlign w:val="bottom"/>
          </w:tcPr>
          <w:p w:rsidR="00466529" w:rsidRDefault="00466529"/>
        </w:tc>
        <w:tc>
          <w:tcPr>
            <w:tcW w:w="202" w:type="dxa"/>
            <w:shd w:val="clear" w:color="auto" w:fill="auto"/>
            <w:vAlign w:val="bottom"/>
          </w:tcPr>
          <w:p w:rsidR="00466529" w:rsidRDefault="00466529"/>
        </w:tc>
        <w:tc>
          <w:tcPr>
            <w:tcW w:w="202" w:type="dxa"/>
            <w:shd w:val="clear" w:color="auto" w:fill="auto"/>
            <w:vAlign w:val="bottom"/>
          </w:tcPr>
          <w:p w:rsidR="00466529" w:rsidRDefault="00466529"/>
        </w:tc>
        <w:tc>
          <w:tcPr>
            <w:tcW w:w="202" w:type="dxa"/>
            <w:shd w:val="clear" w:color="auto" w:fill="auto"/>
            <w:vAlign w:val="bottom"/>
          </w:tcPr>
          <w:p w:rsidR="00466529" w:rsidRDefault="00466529"/>
        </w:tc>
        <w:tc>
          <w:tcPr>
            <w:tcW w:w="202" w:type="dxa"/>
            <w:shd w:val="clear" w:color="auto" w:fill="auto"/>
            <w:vAlign w:val="bottom"/>
          </w:tcPr>
          <w:p w:rsidR="00466529" w:rsidRDefault="00466529"/>
        </w:tc>
        <w:tc>
          <w:tcPr>
            <w:tcW w:w="202" w:type="dxa"/>
            <w:shd w:val="clear" w:color="auto" w:fill="auto"/>
            <w:vAlign w:val="bottom"/>
          </w:tcPr>
          <w:p w:rsidR="00466529" w:rsidRDefault="00466529"/>
        </w:tc>
        <w:tc>
          <w:tcPr>
            <w:tcW w:w="311" w:type="dxa"/>
            <w:shd w:val="clear" w:color="auto" w:fill="auto"/>
            <w:vAlign w:val="bottom"/>
          </w:tcPr>
          <w:p w:rsidR="00466529" w:rsidRDefault="00466529"/>
        </w:tc>
        <w:tc>
          <w:tcPr>
            <w:tcW w:w="311" w:type="dxa"/>
            <w:shd w:val="clear" w:color="auto" w:fill="auto"/>
            <w:vAlign w:val="bottom"/>
          </w:tcPr>
          <w:p w:rsidR="00466529" w:rsidRDefault="00466529"/>
        </w:tc>
        <w:tc>
          <w:tcPr>
            <w:tcW w:w="311" w:type="dxa"/>
            <w:shd w:val="clear" w:color="auto" w:fill="auto"/>
            <w:vAlign w:val="bottom"/>
          </w:tcPr>
          <w:p w:rsidR="00466529" w:rsidRDefault="00466529"/>
        </w:tc>
        <w:tc>
          <w:tcPr>
            <w:tcW w:w="140" w:type="dxa"/>
            <w:shd w:val="clear" w:color="auto" w:fill="auto"/>
            <w:vAlign w:val="bottom"/>
          </w:tcPr>
          <w:p w:rsidR="00466529" w:rsidRDefault="00466529"/>
        </w:tc>
        <w:tc>
          <w:tcPr>
            <w:tcW w:w="311" w:type="dxa"/>
            <w:shd w:val="clear" w:color="auto" w:fill="auto"/>
            <w:vAlign w:val="bottom"/>
          </w:tcPr>
          <w:p w:rsidR="00466529" w:rsidRDefault="00466529"/>
        </w:tc>
        <w:tc>
          <w:tcPr>
            <w:tcW w:w="311" w:type="dxa"/>
            <w:shd w:val="clear" w:color="auto" w:fill="auto"/>
            <w:vAlign w:val="bottom"/>
          </w:tcPr>
          <w:p w:rsidR="00466529" w:rsidRDefault="00466529"/>
        </w:tc>
        <w:tc>
          <w:tcPr>
            <w:tcW w:w="2020" w:type="dxa"/>
            <w:gridSpan w:val="8"/>
            <w:shd w:val="clear" w:color="auto" w:fill="auto"/>
            <w:vAlign w:val="bottom"/>
          </w:tcPr>
          <w:p w:rsidR="00466529" w:rsidRDefault="00466529"/>
        </w:tc>
        <w:tc>
          <w:tcPr>
            <w:tcW w:w="311" w:type="dxa"/>
            <w:shd w:val="clear" w:color="auto" w:fill="auto"/>
            <w:vAlign w:val="bottom"/>
          </w:tcPr>
          <w:p w:rsidR="00466529" w:rsidRDefault="00466529"/>
        </w:tc>
        <w:tc>
          <w:tcPr>
            <w:tcW w:w="311" w:type="dxa"/>
            <w:shd w:val="clear" w:color="auto" w:fill="auto"/>
            <w:vAlign w:val="bottom"/>
          </w:tcPr>
          <w:p w:rsidR="00466529" w:rsidRDefault="00466529"/>
        </w:tc>
        <w:tc>
          <w:tcPr>
            <w:tcW w:w="311" w:type="dxa"/>
            <w:shd w:val="clear" w:color="auto" w:fill="auto"/>
            <w:vAlign w:val="bottom"/>
          </w:tcPr>
          <w:p w:rsidR="00466529" w:rsidRDefault="00466529"/>
        </w:tc>
        <w:tc>
          <w:tcPr>
            <w:tcW w:w="311" w:type="dxa"/>
            <w:shd w:val="clear" w:color="auto" w:fill="auto"/>
            <w:vAlign w:val="bottom"/>
          </w:tcPr>
          <w:p w:rsidR="00466529" w:rsidRDefault="00466529"/>
        </w:tc>
        <w:tc>
          <w:tcPr>
            <w:tcW w:w="280" w:type="dxa"/>
            <w:shd w:val="clear" w:color="auto" w:fill="auto"/>
            <w:vAlign w:val="bottom"/>
          </w:tcPr>
          <w:p w:rsidR="00466529" w:rsidRDefault="00466529"/>
        </w:tc>
        <w:tc>
          <w:tcPr>
            <w:tcW w:w="2532" w:type="dxa"/>
            <w:shd w:val="clear" w:color="auto" w:fill="auto"/>
            <w:vAlign w:val="bottom"/>
          </w:tcPr>
          <w:p w:rsidR="00466529" w:rsidRDefault="00466529"/>
        </w:tc>
      </w:tr>
      <w:tr w:rsidR="00466529" w:rsidTr="00731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" w:type="dxa"/>
            <w:shd w:val="clear" w:color="auto" w:fill="auto"/>
            <w:vAlign w:val="bottom"/>
          </w:tcPr>
          <w:p w:rsidR="00466529" w:rsidRDefault="00466529"/>
        </w:tc>
        <w:tc>
          <w:tcPr>
            <w:tcW w:w="5310" w:type="dxa"/>
            <w:gridSpan w:val="22"/>
            <w:shd w:val="clear" w:color="auto" w:fill="auto"/>
            <w:vAlign w:val="bottom"/>
          </w:tcPr>
          <w:p w:rsidR="00466529" w:rsidRDefault="006937D4">
            <w:r>
              <w:rPr>
                <w:rFonts w:ascii="Times New Roman" w:hAnsi="Times New Roman"/>
                <w:b/>
                <w:sz w:val="19"/>
                <w:szCs w:val="19"/>
              </w:rPr>
              <w:t>ИСПОЛ</w:t>
            </w:r>
            <w:r>
              <w:rPr>
                <w:rFonts w:ascii="Times New Roman" w:hAnsi="Times New Roman"/>
                <w:b/>
                <w:sz w:val="19"/>
                <w:szCs w:val="19"/>
              </w:rPr>
              <w:t>НИТЕЛЬ:</w:t>
            </w:r>
          </w:p>
        </w:tc>
        <w:tc>
          <w:tcPr>
            <w:tcW w:w="139" w:type="dxa"/>
            <w:shd w:val="clear" w:color="auto" w:fill="auto"/>
            <w:vAlign w:val="bottom"/>
          </w:tcPr>
          <w:p w:rsidR="00466529" w:rsidRDefault="00466529"/>
        </w:tc>
        <w:tc>
          <w:tcPr>
            <w:tcW w:w="5300" w:type="dxa"/>
            <w:gridSpan w:val="10"/>
            <w:shd w:val="clear" w:color="auto" w:fill="auto"/>
            <w:vAlign w:val="bottom"/>
          </w:tcPr>
          <w:p w:rsidR="00466529" w:rsidRDefault="006937D4">
            <w:r>
              <w:rPr>
                <w:rFonts w:ascii="Times New Roman" w:hAnsi="Times New Roman"/>
                <w:b/>
                <w:sz w:val="19"/>
                <w:szCs w:val="19"/>
              </w:rPr>
              <w:t>ЗАКАЗЧИК:</w:t>
            </w:r>
          </w:p>
        </w:tc>
      </w:tr>
    </w:tbl>
    <w:p w:rsidR="00466529" w:rsidRDefault="0046652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4"/>
        <w:gridCol w:w="5495"/>
      </w:tblGrid>
      <w:tr w:rsidR="00731720" w:rsidTr="00731720">
        <w:tc>
          <w:tcPr>
            <w:tcW w:w="5494" w:type="dxa"/>
          </w:tcPr>
          <w:p w:rsidR="00731720" w:rsidRDefault="00731720" w:rsidP="00731720">
            <w:pPr>
              <w:jc w:val="center"/>
            </w:pPr>
          </w:p>
          <w:p w:rsidR="00731720" w:rsidRPr="00731720" w:rsidRDefault="00731720" w:rsidP="00731720"/>
          <w:p w:rsidR="00731720" w:rsidRPr="00731720" w:rsidRDefault="00731720" w:rsidP="00731720"/>
          <w:p w:rsidR="00731720" w:rsidRPr="00731720" w:rsidRDefault="00731720" w:rsidP="00731720"/>
          <w:p w:rsidR="00731720" w:rsidRPr="00731720" w:rsidRDefault="00731720" w:rsidP="00731720"/>
          <w:p w:rsidR="00731720" w:rsidRPr="00731720" w:rsidRDefault="00731720" w:rsidP="00731720"/>
          <w:p w:rsidR="00731720" w:rsidRPr="00731720" w:rsidRDefault="00731720" w:rsidP="00731720"/>
          <w:p w:rsidR="00731720" w:rsidRPr="00731720" w:rsidRDefault="00731720" w:rsidP="00731720"/>
          <w:p w:rsidR="00731720" w:rsidRDefault="00731720" w:rsidP="00731720"/>
          <w:p w:rsidR="00731720" w:rsidRPr="00731720" w:rsidRDefault="00731720" w:rsidP="00731720"/>
          <w:p w:rsidR="00731720" w:rsidRPr="00731720" w:rsidRDefault="00731720" w:rsidP="00731720"/>
          <w:p w:rsidR="00731720" w:rsidRDefault="00731720" w:rsidP="00731720"/>
          <w:p w:rsidR="00731720" w:rsidRDefault="00731720" w:rsidP="00731720"/>
          <w:p w:rsidR="00731720" w:rsidRDefault="00731720" w:rsidP="00731720"/>
          <w:p w:rsidR="00731720" w:rsidRPr="00731720" w:rsidRDefault="00731720" w:rsidP="0073172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rFonts w:ascii="Times New Roman" w:eastAsia="Times New Roman" w:hAnsi="Times New Roman" w:cs="Times New Roman"/>
              </w:rPr>
            </w:pPr>
            <w:r w:rsidRPr="00731720">
              <w:rPr>
                <w:rFonts w:ascii="Times New Roman" w:eastAsia="Times New Roman" w:hAnsi="Times New Roman" w:cs="Times New Roman"/>
              </w:rPr>
              <w:t>«____</w:t>
            </w:r>
            <w:proofErr w:type="gramStart"/>
            <w:r w:rsidRPr="00731720">
              <w:rPr>
                <w:rFonts w:ascii="Times New Roman" w:eastAsia="Times New Roman" w:hAnsi="Times New Roman" w:cs="Times New Roman"/>
              </w:rPr>
              <w:t>_»_</w:t>
            </w:r>
            <w:proofErr w:type="gramEnd"/>
            <w:r w:rsidRPr="00731720">
              <w:rPr>
                <w:rFonts w:ascii="Times New Roman" w:eastAsia="Times New Roman" w:hAnsi="Times New Roman" w:cs="Times New Roman"/>
              </w:rPr>
              <w:t>__________________2026 год</w:t>
            </w:r>
          </w:p>
          <w:p w:rsidR="00731720" w:rsidRPr="00731720" w:rsidRDefault="00731720" w:rsidP="00731720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731720">
              <w:rPr>
                <w:rFonts w:ascii="Times New Roman" w:eastAsia="Calibri" w:hAnsi="Times New Roman" w:cs="Times New Roman"/>
                <w:lang w:eastAsia="en-US"/>
              </w:rPr>
              <w:t>м.п</w:t>
            </w:r>
            <w:proofErr w:type="spellEnd"/>
            <w:r w:rsidRPr="00731720">
              <w:rPr>
                <w:rFonts w:ascii="Times New Roman" w:eastAsia="Calibri" w:hAnsi="Times New Roman" w:cs="Times New Roman"/>
                <w:lang w:eastAsia="en-US"/>
              </w:rPr>
              <w:t>.</w:t>
            </w:r>
          </w:p>
          <w:p w:rsidR="00731720" w:rsidRPr="00731720" w:rsidRDefault="00731720" w:rsidP="00731720">
            <w:pPr>
              <w:jc w:val="center"/>
            </w:pPr>
            <w:r w:rsidRPr="00731720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(Подписано ЭЦП)</w:t>
            </w:r>
          </w:p>
        </w:tc>
        <w:tc>
          <w:tcPr>
            <w:tcW w:w="5495" w:type="dxa"/>
          </w:tcPr>
          <w:p w:rsidR="00731720" w:rsidRPr="00731720" w:rsidRDefault="00731720" w:rsidP="00731720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731720">
              <w:rPr>
                <w:rFonts w:ascii="Times New Roman" w:eastAsia="Calibri" w:hAnsi="Times New Roman" w:cs="Times New Roman"/>
                <w:lang w:eastAsia="en-US"/>
              </w:rPr>
              <w:t xml:space="preserve">Государственное бюджетное общеобразовательное учреждение средняя общеобразовательная школа № 337 Невского района Санкт-Петербурга имени Героя Российской Федерации </w:t>
            </w:r>
            <w:proofErr w:type="spellStart"/>
            <w:r w:rsidRPr="00731720">
              <w:rPr>
                <w:rFonts w:ascii="Times New Roman" w:eastAsia="Calibri" w:hAnsi="Times New Roman" w:cs="Times New Roman"/>
                <w:lang w:eastAsia="en-US"/>
              </w:rPr>
              <w:t>Долонского</w:t>
            </w:r>
            <w:proofErr w:type="spellEnd"/>
            <w:r w:rsidRPr="00731720">
              <w:rPr>
                <w:rFonts w:ascii="Times New Roman" w:eastAsia="Calibri" w:hAnsi="Times New Roman" w:cs="Times New Roman"/>
                <w:lang w:eastAsia="en-US"/>
              </w:rPr>
              <w:t xml:space="preserve"> Д.В.</w:t>
            </w:r>
          </w:p>
          <w:p w:rsidR="00731720" w:rsidRPr="00731720" w:rsidRDefault="00731720" w:rsidP="00731720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731720">
              <w:rPr>
                <w:rFonts w:ascii="Times New Roman" w:eastAsia="Calibri" w:hAnsi="Times New Roman" w:cs="Times New Roman"/>
                <w:lang w:eastAsia="en-US"/>
              </w:rPr>
              <w:t>192012, Санкт-</w:t>
            </w:r>
            <w:proofErr w:type="gramStart"/>
            <w:r w:rsidRPr="00731720">
              <w:rPr>
                <w:rFonts w:ascii="Times New Roman" w:eastAsia="Calibri" w:hAnsi="Times New Roman" w:cs="Times New Roman"/>
                <w:lang w:eastAsia="en-US"/>
              </w:rPr>
              <w:t>Петербург,  пр.</w:t>
            </w:r>
            <w:proofErr w:type="gramEnd"/>
            <w:r w:rsidRPr="00731720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731720">
              <w:rPr>
                <w:rFonts w:ascii="Times New Roman" w:eastAsia="Calibri" w:hAnsi="Times New Roman" w:cs="Times New Roman"/>
                <w:lang w:eastAsia="en-US"/>
              </w:rPr>
              <w:t>Обуховской</w:t>
            </w:r>
            <w:proofErr w:type="spellEnd"/>
            <w:r w:rsidRPr="00731720">
              <w:rPr>
                <w:rFonts w:ascii="Times New Roman" w:eastAsia="Calibri" w:hAnsi="Times New Roman" w:cs="Times New Roman"/>
                <w:lang w:eastAsia="en-US"/>
              </w:rPr>
              <w:t xml:space="preserve"> обороны, д.  257, лит. А</w:t>
            </w:r>
          </w:p>
          <w:p w:rsidR="00731720" w:rsidRPr="00731720" w:rsidRDefault="00731720" w:rsidP="00731720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731720">
              <w:rPr>
                <w:rFonts w:ascii="Times New Roman" w:eastAsia="Calibri" w:hAnsi="Times New Roman" w:cs="Times New Roman"/>
                <w:lang w:eastAsia="en-US"/>
              </w:rPr>
              <w:t xml:space="preserve">Лицевой счет № 0601187 в Комитете финансов Санкт-Петербурга </w:t>
            </w:r>
          </w:p>
          <w:p w:rsidR="00731720" w:rsidRPr="00731720" w:rsidRDefault="00731720" w:rsidP="00731720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731720">
              <w:rPr>
                <w:rFonts w:ascii="Times New Roman" w:eastAsia="Calibri" w:hAnsi="Times New Roman" w:cs="Times New Roman"/>
                <w:lang w:eastAsia="en-US"/>
              </w:rPr>
              <w:t>ИНН 7811022819</w:t>
            </w:r>
          </w:p>
          <w:p w:rsidR="00731720" w:rsidRPr="00731720" w:rsidRDefault="00731720" w:rsidP="00731720">
            <w:pPr>
              <w:rPr>
                <w:rFonts w:ascii="Times New Roman" w:eastAsia="Calibri" w:hAnsi="Times New Roman" w:cs="Times New Roman"/>
                <w:lang w:eastAsia="en-US"/>
              </w:rPr>
            </w:pPr>
            <w:proofErr w:type="gramStart"/>
            <w:r w:rsidRPr="00731720">
              <w:rPr>
                <w:rFonts w:ascii="Times New Roman" w:eastAsia="Calibri" w:hAnsi="Times New Roman" w:cs="Times New Roman"/>
                <w:lang w:eastAsia="en-US"/>
              </w:rPr>
              <w:t>КПП  781101001</w:t>
            </w:r>
            <w:proofErr w:type="gramEnd"/>
          </w:p>
          <w:p w:rsidR="00731720" w:rsidRPr="00731720" w:rsidRDefault="00731720" w:rsidP="00731720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731720">
              <w:rPr>
                <w:rFonts w:ascii="Times New Roman" w:eastAsia="Calibri" w:hAnsi="Times New Roman" w:cs="Times New Roman"/>
                <w:lang w:eastAsia="en-US"/>
              </w:rPr>
              <w:t>Т. 362-42-08, mak337@mail.ru</w:t>
            </w:r>
          </w:p>
          <w:p w:rsidR="00731720" w:rsidRPr="00731720" w:rsidRDefault="00731720" w:rsidP="00731720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731720">
              <w:rPr>
                <w:rFonts w:ascii="Times New Roman" w:eastAsia="Calibri" w:hAnsi="Times New Roman" w:cs="Times New Roman"/>
                <w:lang w:eastAsia="en-US"/>
              </w:rPr>
              <w:t>Директор</w:t>
            </w:r>
          </w:p>
          <w:p w:rsidR="00731720" w:rsidRPr="00731720" w:rsidRDefault="00731720" w:rsidP="00731720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731720" w:rsidRPr="00731720" w:rsidRDefault="00731720" w:rsidP="00731720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731720">
              <w:rPr>
                <w:rFonts w:ascii="Times New Roman" w:eastAsia="Calibri" w:hAnsi="Times New Roman" w:cs="Times New Roman"/>
                <w:lang w:eastAsia="en-US"/>
              </w:rPr>
              <w:t>Шаталов А.В.</w:t>
            </w:r>
          </w:p>
          <w:p w:rsidR="00731720" w:rsidRPr="00731720" w:rsidRDefault="00731720" w:rsidP="0073172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rFonts w:ascii="Times New Roman" w:eastAsia="Times New Roman" w:hAnsi="Times New Roman" w:cs="Times New Roman"/>
              </w:rPr>
            </w:pPr>
            <w:r w:rsidRPr="00731720">
              <w:rPr>
                <w:rFonts w:ascii="Times New Roman" w:eastAsia="Times New Roman" w:hAnsi="Times New Roman" w:cs="Times New Roman"/>
              </w:rPr>
              <w:t xml:space="preserve"> «____</w:t>
            </w:r>
            <w:proofErr w:type="gramStart"/>
            <w:r w:rsidRPr="00731720">
              <w:rPr>
                <w:rFonts w:ascii="Times New Roman" w:eastAsia="Times New Roman" w:hAnsi="Times New Roman" w:cs="Times New Roman"/>
              </w:rPr>
              <w:t>_»_</w:t>
            </w:r>
            <w:proofErr w:type="gramEnd"/>
            <w:r w:rsidRPr="00731720">
              <w:rPr>
                <w:rFonts w:ascii="Times New Roman" w:eastAsia="Times New Roman" w:hAnsi="Times New Roman" w:cs="Times New Roman"/>
              </w:rPr>
              <w:t>__________________2026 год</w:t>
            </w:r>
          </w:p>
          <w:p w:rsidR="00731720" w:rsidRPr="00731720" w:rsidRDefault="00731720" w:rsidP="00731720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731720">
              <w:rPr>
                <w:rFonts w:ascii="Times New Roman" w:eastAsia="Calibri" w:hAnsi="Times New Roman" w:cs="Times New Roman"/>
                <w:lang w:eastAsia="en-US"/>
              </w:rPr>
              <w:t>м.п</w:t>
            </w:r>
            <w:proofErr w:type="spellEnd"/>
            <w:r w:rsidRPr="00731720">
              <w:rPr>
                <w:rFonts w:ascii="Times New Roman" w:eastAsia="Calibri" w:hAnsi="Times New Roman" w:cs="Times New Roman"/>
                <w:lang w:eastAsia="en-US"/>
              </w:rPr>
              <w:t>.</w:t>
            </w:r>
          </w:p>
          <w:p w:rsidR="00731720" w:rsidRDefault="00731720" w:rsidP="00731720">
            <w:pPr>
              <w:jc w:val="center"/>
            </w:pPr>
            <w:r w:rsidRPr="00731720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(Подписано ЭЦП)</w:t>
            </w:r>
          </w:p>
        </w:tc>
      </w:tr>
    </w:tbl>
    <w:p w:rsidR="00731720" w:rsidRDefault="00731720" w:rsidP="00731720">
      <w:pPr>
        <w:jc w:val="center"/>
      </w:pPr>
    </w:p>
    <w:p w:rsidR="00731720" w:rsidRDefault="00731720"/>
    <w:p w:rsidR="00731720" w:rsidRDefault="00731720"/>
    <w:p w:rsidR="00731720" w:rsidRDefault="00731720"/>
    <w:p w:rsidR="00731720" w:rsidRDefault="00731720"/>
    <w:p w:rsidR="00731720" w:rsidRDefault="00731720"/>
    <w:p w:rsidR="00731720" w:rsidRDefault="00731720"/>
    <w:p w:rsidR="00731720" w:rsidRDefault="00731720"/>
    <w:p w:rsidR="00731720" w:rsidRDefault="00731720"/>
    <w:p w:rsidR="00731720" w:rsidRDefault="00731720"/>
    <w:p w:rsidR="00731720" w:rsidRDefault="00731720"/>
    <w:p w:rsidR="00731720" w:rsidRDefault="00731720"/>
    <w:p w:rsidR="00731720" w:rsidRDefault="00731720"/>
    <w:p w:rsidR="00731720" w:rsidRDefault="00731720"/>
    <w:p w:rsidR="00731720" w:rsidRDefault="00731720"/>
    <w:p w:rsidR="00731720" w:rsidRDefault="00731720"/>
    <w:p w:rsidR="00731720" w:rsidRDefault="00731720"/>
    <w:p w:rsidR="00731720" w:rsidRDefault="00731720"/>
    <w:p w:rsidR="00731720" w:rsidRDefault="00731720"/>
    <w:tbl>
      <w:tblPr>
        <w:tblStyle w:val="TableStyle0"/>
        <w:tblW w:w="5000" w:type="pct"/>
        <w:tblInd w:w="57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139"/>
        <w:gridCol w:w="10748"/>
      </w:tblGrid>
      <w:tr w:rsidR="0046652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" w:type="dxa"/>
            <w:shd w:val="clear" w:color="auto" w:fill="auto"/>
            <w:vAlign w:val="bottom"/>
          </w:tcPr>
          <w:p w:rsidR="00466529" w:rsidRDefault="00466529"/>
        </w:tc>
        <w:tc>
          <w:tcPr>
            <w:tcW w:w="10335" w:type="dxa"/>
            <w:shd w:val="clear" w:color="auto" w:fill="auto"/>
            <w:vAlign w:val="bottom"/>
          </w:tcPr>
          <w:p w:rsidR="00466529" w:rsidRDefault="006937D4">
            <w:pPr>
              <w:jc w:val="right"/>
            </w:pPr>
            <w:r>
              <w:rPr>
                <w:rFonts w:ascii="Times New Roman" w:hAnsi="Times New Roman"/>
                <w:sz w:val="19"/>
                <w:szCs w:val="19"/>
              </w:rPr>
              <w:t>Приложение № 1</w:t>
            </w:r>
          </w:p>
        </w:tc>
      </w:tr>
      <w:tr w:rsidR="0046652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" w:type="dxa"/>
            <w:shd w:val="clear" w:color="auto" w:fill="auto"/>
            <w:vAlign w:val="bottom"/>
          </w:tcPr>
          <w:p w:rsidR="00466529" w:rsidRDefault="00466529"/>
        </w:tc>
        <w:tc>
          <w:tcPr>
            <w:tcW w:w="10335" w:type="dxa"/>
            <w:shd w:val="clear" w:color="auto" w:fill="auto"/>
            <w:vAlign w:val="bottom"/>
          </w:tcPr>
          <w:p w:rsidR="00466529" w:rsidRDefault="006937D4" w:rsidP="006937D4">
            <w:pPr>
              <w:jc w:val="right"/>
            </w:pPr>
            <w:r>
              <w:rPr>
                <w:rFonts w:ascii="Times New Roman" w:hAnsi="Times New Roman"/>
                <w:sz w:val="19"/>
                <w:szCs w:val="19"/>
              </w:rPr>
              <w:t xml:space="preserve">Договор № 280 от                        </w:t>
            </w:r>
            <w:r>
              <w:rPr>
                <w:rFonts w:ascii="Times New Roman" w:hAnsi="Times New Roman"/>
                <w:sz w:val="19"/>
                <w:szCs w:val="19"/>
              </w:rPr>
              <w:t>2026 г.</w:t>
            </w:r>
          </w:p>
        </w:tc>
      </w:tr>
      <w:tr w:rsidR="0046652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" w:type="dxa"/>
            <w:shd w:val="clear" w:color="auto" w:fill="auto"/>
            <w:vAlign w:val="bottom"/>
          </w:tcPr>
          <w:p w:rsidR="00466529" w:rsidRDefault="00466529"/>
        </w:tc>
        <w:tc>
          <w:tcPr>
            <w:tcW w:w="10335" w:type="dxa"/>
            <w:shd w:val="clear" w:color="auto" w:fill="auto"/>
            <w:vAlign w:val="bottom"/>
          </w:tcPr>
          <w:p w:rsidR="006937D4" w:rsidRDefault="006937D4">
            <w:pPr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</w:p>
          <w:p w:rsidR="00466529" w:rsidRDefault="006937D4">
            <w:pPr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Расчет стоимости оказания услуг</w:t>
            </w:r>
          </w:p>
          <w:p w:rsidR="006937D4" w:rsidRDefault="006937D4">
            <w:pPr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</w:p>
          <w:p w:rsidR="006937D4" w:rsidRDefault="006937D4">
            <w:pPr>
              <w:jc w:val="center"/>
            </w:pPr>
          </w:p>
        </w:tc>
      </w:tr>
    </w:tbl>
    <w:tbl>
      <w:tblPr>
        <w:tblStyle w:val="TableStyle1"/>
        <w:tblW w:w="5000" w:type="pct"/>
        <w:tblInd w:w="57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137"/>
        <w:gridCol w:w="518"/>
        <w:gridCol w:w="7518"/>
        <w:gridCol w:w="808"/>
        <w:gridCol w:w="839"/>
        <w:gridCol w:w="1067"/>
      </w:tblGrid>
      <w:tr w:rsidR="00466529">
        <w:tblPrEx>
          <w:tblCellMar>
            <w:top w:w="0" w:type="dxa"/>
            <w:bottom w:w="0" w:type="dxa"/>
          </w:tblCellMar>
        </w:tblPrEx>
        <w:trPr>
          <w:cantSplit/>
          <w:trHeight w:val="457"/>
        </w:trPr>
        <w:tc>
          <w:tcPr>
            <w:tcW w:w="90" w:type="dxa"/>
            <w:vMerge w:val="restart"/>
            <w:tcBorders>
              <w:top w:val="none" w:sz="5" w:space="0" w:color="auto"/>
              <w:left w:val="none" w:sz="5" w:space="0" w:color="auto"/>
            </w:tcBorders>
            <w:shd w:val="clear" w:color="auto" w:fill="auto"/>
            <w:vAlign w:val="center"/>
          </w:tcPr>
          <w:p w:rsidR="00466529" w:rsidRDefault="00466529">
            <w:pPr>
              <w:jc w:val="center"/>
            </w:pP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66529" w:rsidRDefault="006937D4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№ п/п</w:t>
            </w:r>
          </w:p>
        </w:tc>
        <w:tc>
          <w:tcPr>
            <w:tcW w:w="739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66529" w:rsidRDefault="006937D4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Наименование услуг</w:t>
            </w:r>
          </w:p>
        </w:tc>
        <w:tc>
          <w:tcPr>
            <w:tcW w:w="79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66529" w:rsidRDefault="006937D4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Кол-во чел.</w:t>
            </w:r>
          </w:p>
        </w:tc>
        <w:tc>
          <w:tcPr>
            <w:tcW w:w="82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466529" w:rsidRDefault="006937D4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Цена за ед. услуг в руб.</w:t>
            </w:r>
          </w:p>
        </w:tc>
        <w:tc>
          <w:tcPr>
            <w:tcW w:w="105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66529" w:rsidRDefault="006937D4">
            <w:pPr>
              <w:jc w:val="center"/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Общая стоимость услуг в руб.</w:t>
            </w:r>
          </w:p>
        </w:tc>
      </w:tr>
      <w:tr w:rsidR="00466529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90" w:type="dxa"/>
            <w:vMerge/>
            <w:tcBorders>
              <w:top w:val="none" w:sz="5" w:space="0" w:color="auto"/>
              <w:left w:val="non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739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79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82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105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</w:tr>
      <w:tr w:rsidR="00466529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90" w:type="dxa"/>
            <w:vMerge w:val="restart"/>
            <w:tcBorders>
              <w:top w:val="none" w:sz="5" w:space="0" w:color="auto"/>
              <w:left w:val="none" w:sz="5" w:space="0" w:color="auto"/>
            </w:tcBorders>
            <w:shd w:val="clear" w:color="auto" w:fill="auto"/>
            <w:vAlign w:val="center"/>
          </w:tcPr>
          <w:p w:rsidR="00466529" w:rsidRDefault="00466529">
            <w:pPr>
              <w:jc w:val="center"/>
            </w:pP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66529" w:rsidRDefault="006937D4">
            <w:pPr>
              <w:jc w:val="center"/>
            </w:pPr>
            <w:r>
              <w:rPr>
                <w:rFonts w:ascii="Times New Roman" w:hAnsi="Times New Roman"/>
                <w:sz w:val="19"/>
                <w:szCs w:val="19"/>
              </w:rPr>
              <w:t>1</w:t>
            </w:r>
          </w:p>
        </w:tc>
        <w:tc>
          <w:tcPr>
            <w:tcW w:w="739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66529" w:rsidRDefault="006937D4">
            <w:r>
              <w:rPr>
                <w:rFonts w:ascii="Times New Roman" w:hAnsi="Times New Roman"/>
                <w:sz w:val="19"/>
                <w:szCs w:val="19"/>
              </w:rPr>
              <w:t xml:space="preserve">Программа специального </w:t>
            </w:r>
            <w:proofErr w:type="gramStart"/>
            <w:r>
              <w:rPr>
                <w:rFonts w:ascii="Times New Roman" w:hAnsi="Times New Roman"/>
                <w:sz w:val="19"/>
                <w:szCs w:val="19"/>
              </w:rPr>
              <w:t xml:space="preserve">обучения  </w:t>
            </w:r>
            <w:r>
              <w:rPr>
                <w:rFonts w:ascii="Times New Roman" w:hAnsi="Times New Roman"/>
                <w:sz w:val="19"/>
                <w:szCs w:val="19"/>
              </w:rPr>
              <w:t>"</w:t>
            </w:r>
            <w:proofErr w:type="gramEnd"/>
            <w:r>
              <w:rPr>
                <w:rFonts w:ascii="Times New Roman" w:hAnsi="Times New Roman"/>
                <w:sz w:val="19"/>
                <w:szCs w:val="19"/>
              </w:rPr>
              <w:t>Безопасная эксплуатация электроустановок. Нормы и правила работы в электроустановках потребителя электрической энергии. (Обучение на II, III, IV и V группу по электробезопасности напряжением до и выше 1000 В")</w:t>
            </w:r>
          </w:p>
        </w:tc>
        <w:tc>
          <w:tcPr>
            <w:tcW w:w="79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66529" w:rsidRDefault="006937D4">
            <w:pPr>
              <w:jc w:val="center"/>
            </w:pPr>
            <w:r>
              <w:rPr>
                <w:rFonts w:ascii="Times New Roman" w:hAnsi="Times New Roman"/>
                <w:sz w:val="19"/>
                <w:szCs w:val="19"/>
              </w:rPr>
              <w:t>1</w:t>
            </w:r>
          </w:p>
        </w:tc>
        <w:tc>
          <w:tcPr>
            <w:tcW w:w="82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66529" w:rsidRDefault="00466529">
            <w:pPr>
              <w:jc w:val="center"/>
            </w:pPr>
          </w:p>
        </w:tc>
        <w:tc>
          <w:tcPr>
            <w:tcW w:w="105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66529" w:rsidRDefault="00466529">
            <w:pPr>
              <w:jc w:val="center"/>
            </w:pPr>
          </w:p>
        </w:tc>
      </w:tr>
      <w:tr w:rsidR="00466529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90" w:type="dxa"/>
            <w:vMerge/>
            <w:tcBorders>
              <w:top w:val="none" w:sz="5" w:space="0" w:color="auto"/>
              <w:left w:val="non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739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79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82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105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</w:tr>
      <w:tr w:rsidR="00466529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90" w:type="dxa"/>
            <w:vMerge/>
            <w:tcBorders>
              <w:top w:val="none" w:sz="5" w:space="0" w:color="auto"/>
              <w:left w:val="non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739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79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82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105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</w:tr>
      <w:tr w:rsidR="00466529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90" w:type="dxa"/>
            <w:vMerge w:val="restart"/>
            <w:tcBorders>
              <w:top w:val="none" w:sz="5" w:space="0" w:color="auto"/>
              <w:left w:val="none" w:sz="5" w:space="0" w:color="auto"/>
            </w:tcBorders>
            <w:shd w:val="clear" w:color="auto" w:fill="auto"/>
            <w:vAlign w:val="center"/>
          </w:tcPr>
          <w:p w:rsidR="00466529" w:rsidRDefault="00466529">
            <w:pPr>
              <w:jc w:val="center"/>
            </w:pP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66529" w:rsidRDefault="006937D4">
            <w:pPr>
              <w:jc w:val="center"/>
            </w:pPr>
            <w:r>
              <w:rPr>
                <w:rFonts w:ascii="Times New Roman" w:hAnsi="Times New Roman"/>
                <w:sz w:val="19"/>
                <w:szCs w:val="19"/>
              </w:rPr>
              <w:t>2</w:t>
            </w:r>
          </w:p>
        </w:tc>
        <w:tc>
          <w:tcPr>
            <w:tcW w:w="739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66529" w:rsidRDefault="006937D4">
            <w:r>
              <w:rPr>
                <w:rFonts w:ascii="Times New Roman" w:hAnsi="Times New Roman"/>
                <w:sz w:val="19"/>
                <w:szCs w:val="19"/>
              </w:rPr>
              <w:t xml:space="preserve">Программа специального обучения "Устройство и техническая эксплуатация объектов теплоснабжения и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теплопотребляющих</w:t>
            </w:r>
            <w:proofErr w:type="spellEnd"/>
            <w:r>
              <w:rPr>
                <w:rFonts w:ascii="Times New Roman" w:hAnsi="Times New Roman"/>
                <w:sz w:val="19"/>
                <w:szCs w:val="19"/>
              </w:rPr>
              <w:t xml:space="preserve"> установок"</w:t>
            </w:r>
          </w:p>
        </w:tc>
        <w:tc>
          <w:tcPr>
            <w:tcW w:w="79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66529" w:rsidRDefault="006937D4">
            <w:pPr>
              <w:jc w:val="center"/>
            </w:pPr>
            <w:r>
              <w:rPr>
                <w:rFonts w:ascii="Times New Roman" w:hAnsi="Times New Roman"/>
                <w:sz w:val="19"/>
                <w:szCs w:val="19"/>
              </w:rPr>
              <w:t>2</w:t>
            </w:r>
          </w:p>
        </w:tc>
        <w:tc>
          <w:tcPr>
            <w:tcW w:w="82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66529" w:rsidRDefault="00466529">
            <w:pPr>
              <w:jc w:val="center"/>
            </w:pPr>
          </w:p>
        </w:tc>
        <w:tc>
          <w:tcPr>
            <w:tcW w:w="105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66529" w:rsidRDefault="00466529">
            <w:pPr>
              <w:jc w:val="center"/>
            </w:pPr>
          </w:p>
        </w:tc>
      </w:tr>
      <w:tr w:rsidR="00466529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90" w:type="dxa"/>
            <w:vMerge/>
            <w:tcBorders>
              <w:top w:val="none" w:sz="5" w:space="0" w:color="auto"/>
              <w:left w:val="non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739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79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82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105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</w:tr>
      <w:tr w:rsidR="00466529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90" w:type="dxa"/>
            <w:vMerge/>
            <w:tcBorders>
              <w:top w:val="none" w:sz="5" w:space="0" w:color="auto"/>
              <w:left w:val="non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739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79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82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  <w:tc>
          <w:tcPr>
            <w:tcW w:w="105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66529" w:rsidRDefault="00466529"/>
        </w:tc>
      </w:tr>
    </w:tbl>
    <w:tbl>
      <w:tblPr>
        <w:tblStyle w:val="TableStyle2"/>
        <w:tblW w:w="5000" w:type="pct"/>
        <w:tblInd w:w="57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138"/>
        <w:gridCol w:w="248"/>
        <w:gridCol w:w="512"/>
        <w:gridCol w:w="201"/>
        <w:gridCol w:w="201"/>
        <w:gridCol w:w="201"/>
        <w:gridCol w:w="201"/>
        <w:gridCol w:w="202"/>
        <w:gridCol w:w="202"/>
        <w:gridCol w:w="202"/>
        <w:gridCol w:w="202"/>
        <w:gridCol w:w="202"/>
        <w:gridCol w:w="202"/>
        <w:gridCol w:w="202"/>
        <w:gridCol w:w="311"/>
        <w:gridCol w:w="311"/>
        <w:gridCol w:w="311"/>
        <w:gridCol w:w="140"/>
        <w:gridCol w:w="311"/>
        <w:gridCol w:w="311"/>
        <w:gridCol w:w="171"/>
        <w:gridCol w:w="311"/>
        <w:gridCol w:w="155"/>
        <w:gridCol w:w="139"/>
        <w:gridCol w:w="311"/>
        <w:gridCol w:w="311"/>
        <w:gridCol w:w="311"/>
        <w:gridCol w:w="311"/>
        <w:gridCol w:w="311"/>
        <w:gridCol w:w="311"/>
        <w:gridCol w:w="311"/>
        <w:gridCol w:w="311"/>
        <w:gridCol w:w="280"/>
        <w:gridCol w:w="2532"/>
      </w:tblGrid>
      <w:tr w:rsidR="0046652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" w:type="dxa"/>
            <w:shd w:val="clear" w:color="auto" w:fill="auto"/>
            <w:vAlign w:val="bottom"/>
          </w:tcPr>
          <w:p w:rsidR="00466529" w:rsidRDefault="00466529"/>
        </w:tc>
        <w:tc>
          <w:tcPr>
            <w:tcW w:w="240" w:type="dxa"/>
            <w:shd w:val="clear" w:color="auto" w:fill="auto"/>
            <w:vAlign w:val="bottom"/>
          </w:tcPr>
          <w:p w:rsidR="00466529" w:rsidRDefault="00466529"/>
        </w:tc>
        <w:tc>
          <w:tcPr>
            <w:tcW w:w="495" w:type="dxa"/>
            <w:shd w:val="clear" w:color="auto" w:fill="auto"/>
            <w:vAlign w:val="bottom"/>
          </w:tcPr>
          <w:p w:rsidR="00466529" w:rsidRDefault="00466529"/>
        </w:tc>
        <w:tc>
          <w:tcPr>
            <w:tcW w:w="195" w:type="dxa"/>
            <w:shd w:val="clear" w:color="auto" w:fill="auto"/>
            <w:vAlign w:val="bottom"/>
          </w:tcPr>
          <w:p w:rsidR="00466529" w:rsidRDefault="00466529"/>
        </w:tc>
        <w:tc>
          <w:tcPr>
            <w:tcW w:w="195" w:type="dxa"/>
            <w:shd w:val="clear" w:color="auto" w:fill="auto"/>
            <w:vAlign w:val="bottom"/>
          </w:tcPr>
          <w:p w:rsidR="00466529" w:rsidRDefault="00466529"/>
        </w:tc>
        <w:tc>
          <w:tcPr>
            <w:tcW w:w="195" w:type="dxa"/>
            <w:shd w:val="clear" w:color="auto" w:fill="auto"/>
            <w:vAlign w:val="bottom"/>
          </w:tcPr>
          <w:p w:rsidR="00466529" w:rsidRDefault="00466529"/>
        </w:tc>
        <w:tc>
          <w:tcPr>
            <w:tcW w:w="195" w:type="dxa"/>
            <w:shd w:val="clear" w:color="auto" w:fill="auto"/>
            <w:vAlign w:val="bottom"/>
          </w:tcPr>
          <w:p w:rsidR="00466529" w:rsidRDefault="00466529"/>
        </w:tc>
        <w:tc>
          <w:tcPr>
            <w:tcW w:w="195" w:type="dxa"/>
            <w:shd w:val="clear" w:color="auto" w:fill="auto"/>
            <w:vAlign w:val="bottom"/>
          </w:tcPr>
          <w:p w:rsidR="00466529" w:rsidRDefault="00466529"/>
        </w:tc>
        <w:tc>
          <w:tcPr>
            <w:tcW w:w="195" w:type="dxa"/>
            <w:shd w:val="clear" w:color="auto" w:fill="auto"/>
            <w:vAlign w:val="bottom"/>
          </w:tcPr>
          <w:p w:rsidR="00466529" w:rsidRDefault="00466529"/>
        </w:tc>
        <w:tc>
          <w:tcPr>
            <w:tcW w:w="195" w:type="dxa"/>
            <w:shd w:val="clear" w:color="auto" w:fill="auto"/>
            <w:vAlign w:val="bottom"/>
          </w:tcPr>
          <w:p w:rsidR="00466529" w:rsidRDefault="00466529"/>
        </w:tc>
        <w:tc>
          <w:tcPr>
            <w:tcW w:w="195" w:type="dxa"/>
            <w:shd w:val="clear" w:color="auto" w:fill="auto"/>
            <w:vAlign w:val="bottom"/>
          </w:tcPr>
          <w:p w:rsidR="00466529" w:rsidRDefault="00466529"/>
        </w:tc>
        <w:tc>
          <w:tcPr>
            <w:tcW w:w="195" w:type="dxa"/>
            <w:shd w:val="clear" w:color="auto" w:fill="auto"/>
            <w:vAlign w:val="bottom"/>
          </w:tcPr>
          <w:p w:rsidR="00466529" w:rsidRDefault="00466529"/>
        </w:tc>
        <w:tc>
          <w:tcPr>
            <w:tcW w:w="195" w:type="dxa"/>
            <w:shd w:val="clear" w:color="auto" w:fill="auto"/>
            <w:vAlign w:val="bottom"/>
          </w:tcPr>
          <w:p w:rsidR="00466529" w:rsidRDefault="00466529"/>
        </w:tc>
        <w:tc>
          <w:tcPr>
            <w:tcW w:w="195" w:type="dxa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135" w:type="dxa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165" w:type="dxa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150" w:type="dxa"/>
            <w:shd w:val="clear" w:color="auto" w:fill="auto"/>
            <w:vAlign w:val="bottom"/>
          </w:tcPr>
          <w:p w:rsidR="00466529" w:rsidRDefault="00466529"/>
        </w:tc>
        <w:tc>
          <w:tcPr>
            <w:tcW w:w="90" w:type="dxa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270" w:type="dxa"/>
            <w:shd w:val="clear" w:color="auto" w:fill="auto"/>
            <w:vAlign w:val="bottom"/>
          </w:tcPr>
          <w:p w:rsidR="00466529" w:rsidRDefault="00466529"/>
        </w:tc>
        <w:tc>
          <w:tcPr>
            <w:tcW w:w="2445" w:type="dxa"/>
            <w:shd w:val="clear" w:color="auto" w:fill="auto"/>
            <w:vAlign w:val="bottom"/>
          </w:tcPr>
          <w:p w:rsidR="00466529" w:rsidRDefault="00466529"/>
        </w:tc>
      </w:tr>
      <w:tr w:rsidR="0046652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" w:type="dxa"/>
            <w:shd w:val="clear" w:color="auto" w:fill="auto"/>
            <w:vAlign w:val="bottom"/>
          </w:tcPr>
          <w:p w:rsidR="00466529" w:rsidRDefault="00466529"/>
        </w:tc>
        <w:tc>
          <w:tcPr>
            <w:tcW w:w="10335" w:type="dxa"/>
            <w:gridSpan w:val="33"/>
            <w:shd w:val="clear" w:color="auto" w:fill="auto"/>
            <w:vAlign w:val="bottom"/>
          </w:tcPr>
          <w:p w:rsidR="00466529" w:rsidRDefault="006937D4" w:rsidP="006937D4">
            <w:r>
              <w:rPr>
                <w:rFonts w:ascii="Times New Roman" w:hAnsi="Times New Roman"/>
                <w:sz w:val="19"/>
                <w:szCs w:val="19"/>
              </w:rPr>
              <w:t>ИТОГО: ____________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 руб. (______</w:t>
            </w:r>
            <w:r>
              <w:rPr>
                <w:rFonts w:ascii="Times New Roman" w:hAnsi="Times New Roman"/>
                <w:sz w:val="19"/>
                <w:szCs w:val="19"/>
              </w:rPr>
              <w:t>рублей 00 копеек). НДС не облагается (в соответствии с п.2, ст. 346.11, гл.26.2 НК РФ).</w:t>
            </w:r>
          </w:p>
        </w:tc>
      </w:tr>
      <w:tr w:rsidR="0046652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" w:type="dxa"/>
            <w:shd w:val="clear" w:color="auto" w:fill="auto"/>
            <w:vAlign w:val="bottom"/>
          </w:tcPr>
          <w:p w:rsidR="00466529" w:rsidRDefault="00466529"/>
        </w:tc>
        <w:tc>
          <w:tcPr>
            <w:tcW w:w="10335" w:type="dxa"/>
            <w:gridSpan w:val="33"/>
            <w:shd w:val="clear" w:color="auto" w:fill="auto"/>
            <w:vAlign w:val="bottom"/>
          </w:tcPr>
          <w:p w:rsidR="00466529" w:rsidRDefault="00466529"/>
        </w:tc>
      </w:tr>
      <w:tr w:rsidR="0046652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" w:type="dxa"/>
            <w:shd w:val="clear" w:color="auto" w:fill="auto"/>
            <w:vAlign w:val="bottom"/>
          </w:tcPr>
          <w:p w:rsidR="00466529" w:rsidRDefault="00466529"/>
        </w:tc>
        <w:tc>
          <w:tcPr>
            <w:tcW w:w="10335" w:type="dxa"/>
            <w:gridSpan w:val="33"/>
            <w:shd w:val="clear" w:color="auto" w:fill="auto"/>
          </w:tcPr>
          <w:p w:rsidR="00466529" w:rsidRDefault="00466529">
            <w:pPr>
              <w:jc w:val="center"/>
            </w:pPr>
            <w:bookmarkStart w:id="0" w:name="_GoBack"/>
            <w:bookmarkEnd w:id="0"/>
          </w:p>
        </w:tc>
      </w:tr>
      <w:tr w:rsidR="00466529">
        <w:tblPrEx>
          <w:tblCellMar>
            <w:top w:w="0" w:type="dxa"/>
            <w:bottom w:w="0" w:type="dxa"/>
          </w:tblCellMar>
        </w:tblPrEx>
        <w:trPr>
          <w:cantSplit/>
          <w:trHeight w:val="103"/>
        </w:trPr>
        <w:tc>
          <w:tcPr>
            <w:tcW w:w="75" w:type="dxa"/>
            <w:shd w:val="clear" w:color="auto" w:fill="auto"/>
            <w:vAlign w:val="bottom"/>
          </w:tcPr>
          <w:p w:rsidR="00466529" w:rsidRDefault="00466529"/>
        </w:tc>
        <w:tc>
          <w:tcPr>
            <w:tcW w:w="240" w:type="dxa"/>
            <w:shd w:val="clear" w:color="auto" w:fill="auto"/>
            <w:vAlign w:val="bottom"/>
          </w:tcPr>
          <w:p w:rsidR="00466529" w:rsidRDefault="00466529"/>
        </w:tc>
        <w:tc>
          <w:tcPr>
            <w:tcW w:w="495" w:type="dxa"/>
            <w:shd w:val="clear" w:color="auto" w:fill="auto"/>
            <w:vAlign w:val="bottom"/>
          </w:tcPr>
          <w:p w:rsidR="00466529" w:rsidRDefault="00466529"/>
        </w:tc>
        <w:tc>
          <w:tcPr>
            <w:tcW w:w="195" w:type="dxa"/>
            <w:shd w:val="clear" w:color="auto" w:fill="auto"/>
            <w:vAlign w:val="bottom"/>
          </w:tcPr>
          <w:p w:rsidR="00466529" w:rsidRDefault="00466529"/>
        </w:tc>
        <w:tc>
          <w:tcPr>
            <w:tcW w:w="195" w:type="dxa"/>
            <w:shd w:val="clear" w:color="auto" w:fill="auto"/>
            <w:vAlign w:val="bottom"/>
          </w:tcPr>
          <w:p w:rsidR="00466529" w:rsidRDefault="00466529"/>
        </w:tc>
        <w:tc>
          <w:tcPr>
            <w:tcW w:w="195" w:type="dxa"/>
            <w:shd w:val="clear" w:color="auto" w:fill="auto"/>
            <w:vAlign w:val="bottom"/>
          </w:tcPr>
          <w:p w:rsidR="00466529" w:rsidRDefault="00466529"/>
        </w:tc>
        <w:tc>
          <w:tcPr>
            <w:tcW w:w="195" w:type="dxa"/>
            <w:shd w:val="clear" w:color="auto" w:fill="auto"/>
            <w:vAlign w:val="bottom"/>
          </w:tcPr>
          <w:p w:rsidR="00466529" w:rsidRDefault="00466529"/>
        </w:tc>
        <w:tc>
          <w:tcPr>
            <w:tcW w:w="195" w:type="dxa"/>
            <w:shd w:val="clear" w:color="auto" w:fill="auto"/>
            <w:vAlign w:val="bottom"/>
          </w:tcPr>
          <w:p w:rsidR="00466529" w:rsidRDefault="00466529"/>
        </w:tc>
        <w:tc>
          <w:tcPr>
            <w:tcW w:w="195" w:type="dxa"/>
            <w:shd w:val="clear" w:color="auto" w:fill="auto"/>
            <w:vAlign w:val="bottom"/>
          </w:tcPr>
          <w:p w:rsidR="00466529" w:rsidRDefault="00466529"/>
        </w:tc>
        <w:tc>
          <w:tcPr>
            <w:tcW w:w="195" w:type="dxa"/>
            <w:shd w:val="clear" w:color="auto" w:fill="auto"/>
            <w:vAlign w:val="bottom"/>
          </w:tcPr>
          <w:p w:rsidR="00466529" w:rsidRDefault="00466529"/>
        </w:tc>
        <w:tc>
          <w:tcPr>
            <w:tcW w:w="195" w:type="dxa"/>
            <w:shd w:val="clear" w:color="auto" w:fill="auto"/>
            <w:vAlign w:val="bottom"/>
          </w:tcPr>
          <w:p w:rsidR="00466529" w:rsidRDefault="00466529"/>
        </w:tc>
        <w:tc>
          <w:tcPr>
            <w:tcW w:w="195" w:type="dxa"/>
            <w:shd w:val="clear" w:color="auto" w:fill="auto"/>
            <w:vAlign w:val="bottom"/>
          </w:tcPr>
          <w:p w:rsidR="00466529" w:rsidRDefault="00466529"/>
        </w:tc>
        <w:tc>
          <w:tcPr>
            <w:tcW w:w="195" w:type="dxa"/>
            <w:shd w:val="clear" w:color="auto" w:fill="auto"/>
            <w:vAlign w:val="bottom"/>
          </w:tcPr>
          <w:p w:rsidR="00466529" w:rsidRDefault="00466529"/>
        </w:tc>
        <w:tc>
          <w:tcPr>
            <w:tcW w:w="195" w:type="dxa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135" w:type="dxa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1905" w:type="dxa"/>
            <w:gridSpan w:val="8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300" w:type="dxa"/>
            <w:shd w:val="clear" w:color="auto" w:fill="auto"/>
            <w:vAlign w:val="bottom"/>
          </w:tcPr>
          <w:p w:rsidR="00466529" w:rsidRDefault="00466529"/>
        </w:tc>
        <w:tc>
          <w:tcPr>
            <w:tcW w:w="270" w:type="dxa"/>
            <w:shd w:val="clear" w:color="auto" w:fill="auto"/>
            <w:vAlign w:val="bottom"/>
          </w:tcPr>
          <w:p w:rsidR="00466529" w:rsidRDefault="00466529"/>
        </w:tc>
        <w:tc>
          <w:tcPr>
            <w:tcW w:w="2445" w:type="dxa"/>
            <w:shd w:val="clear" w:color="auto" w:fill="auto"/>
            <w:vAlign w:val="bottom"/>
          </w:tcPr>
          <w:p w:rsidR="00466529" w:rsidRDefault="00466529"/>
        </w:tc>
      </w:tr>
      <w:tr w:rsidR="0046652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" w:type="dxa"/>
            <w:shd w:val="clear" w:color="auto" w:fill="auto"/>
            <w:vAlign w:val="bottom"/>
          </w:tcPr>
          <w:p w:rsidR="00466529" w:rsidRDefault="00466529"/>
        </w:tc>
        <w:tc>
          <w:tcPr>
            <w:tcW w:w="5130" w:type="dxa"/>
            <w:gridSpan w:val="22"/>
            <w:shd w:val="clear" w:color="auto" w:fill="auto"/>
            <w:vAlign w:val="bottom"/>
          </w:tcPr>
          <w:p w:rsidR="00466529" w:rsidRDefault="006937D4">
            <w:r>
              <w:rPr>
                <w:rFonts w:ascii="Times New Roman" w:hAnsi="Times New Roman"/>
                <w:b/>
                <w:sz w:val="19"/>
                <w:szCs w:val="19"/>
              </w:rPr>
              <w:t>ИСПОЛ</w:t>
            </w:r>
            <w:r>
              <w:rPr>
                <w:rFonts w:ascii="Times New Roman" w:hAnsi="Times New Roman"/>
                <w:b/>
                <w:sz w:val="19"/>
                <w:szCs w:val="19"/>
              </w:rPr>
              <w:t>НИТЕЛЬ: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466529" w:rsidRDefault="00466529"/>
        </w:tc>
        <w:tc>
          <w:tcPr>
            <w:tcW w:w="5115" w:type="dxa"/>
            <w:gridSpan w:val="10"/>
            <w:shd w:val="clear" w:color="auto" w:fill="auto"/>
            <w:vAlign w:val="bottom"/>
          </w:tcPr>
          <w:p w:rsidR="00466529" w:rsidRDefault="006937D4">
            <w:r>
              <w:rPr>
                <w:rFonts w:ascii="Times New Roman" w:hAnsi="Times New Roman"/>
                <w:b/>
                <w:sz w:val="19"/>
                <w:szCs w:val="19"/>
              </w:rPr>
              <w:t>ЗАКАЗЧИК:</w:t>
            </w:r>
          </w:p>
        </w:tc>
      </w:tr>
    </w:tbl>
    <w:p w:rsidR="00000000" w:rsidRDefault="006937D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4"/>
        <w:gridCol w:w="5495"/>
      </w:tblGrid>
      <w:tr w:rsidR="006937D4" w:rsidTr="00B730BC">
        <w:tc>
          <w:tcPr>
            <w:tcW w:w="5494" w:type="dxa"/>
          </w:tcPr>
          <w:p w:rsidR="006937D4" w:rsidRDefault="006937D4" w:rsidP="00B730BC">
            <w:pPr>
              <w:jc w:val="center"/>
            </w:pPr>
          </w:p>
          <w:p w:rsidR="006937D4" w:rsidRPr="00731720" w:rsidRDefault="006937D4" w:rsidP="00B730BC"/>
          <w:p w:rsidR="006937D4" w:rsidRPr="00731720" w:rsidRDefault="006937D4" w:rsidP="00B730BC"/>
          <w:p w:rsidR="006937D4" w:rsidRPr="00731720" w:rsidRDefault="006937D4" w:rsidP="00B730BC"/>
          <w:p w:rsidR="006937D4" w:rsidRPr="00731720" w:rsidRDefault="006937D4" w:rsidP="00B730BC"/>
          <w:p w:rsidR="006937D4" w:rsidRPr="00731720" w:rsidRDefault="006937D4" w:rsidP="00B730BC"/>
          <w:p w:rsidR="006937D4" w:rsidRPr="00731720" w:rsidRDefault="006937D4" w:rsidP="00B730BC"/>
          <w:p w:rsidR="006937D4" w:rsidRPr="00731720" w:rsidRDefault="006937D4" w:rsidP="00B730BC"/>
          <w:p w:rsidR="006937D4" w:rsidRDefault="006937D4" w:rsidP="00B730BC"/>
          <w:p w:rsidR="006937D4" w:rsidRPr="00731720" w:rsidRDefault="006937D4" w:rsidP="00B730BC"/>
          <w:p w:rsidR="006937D4" w:rsidRPr="00731720" w:rsidRDefault="006937D4" w:rsidP="00B730BC"/>
          <w:p w:rsidR="006937D4" w:rsidRDefault="006937D4" w:rsidP="00B730BC"/>
          <w:p w:rsidR="006937D4" w:rsidRDefault="006937D4" w:rsidP="00B730BC"/>
          <w:p w:rsidR="006937D4" w:rsidRDefault="006937D4" w:rsidP="00B730BC"/>
          <w:p w:rsidR="006937D4" w:rsidRPr="00731720" w:rsidRDefault="006937D4" w:rsidP="00B730B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rFonts w:ascii="Times New Roman" w:eastAsia="Times New Roman" w:hAnsi="Times New Roman" w:cs="Times New Roman"/>
              </w:rPr>
            </w:pPr>
            <w:r w:rsidRPr="00731720">
              <w:rPr>
                <w:rFonts w:ascii="Times New Roman" w:eastAsia="Times New Roman" w:hAnsi="Times New Roman" w:cs="Times New Roman"/>
              </w:rPr>
              <w:t>«____</w:t>
            </w:r>
            <w:proofErr w:type="gramStart"/>
            <w:r w:rsidRPr="00731720">
              <w:rPr>
                <w:rFonts w:ascii="Times New Roman" w:eastAsia="Times New Roman" w:hAnsi="Times New Roman" w:cs="Times New Roman"/>
              </w:rPr>
              <w:t>_»_</w:t>
            </w:r>
            <w:proofErr w:type="gramEnd"/>
            <w:r w:rsidRPr="00731720">
              <w:rPr>
                <w:rFonts w:ascii="Times New Roman" w:eastAsia="Times New Roman" w:hAnsi="Times New Roman" w:cs="Times New Roman"/>
              </w:rPr>
              <w:t>__________________2026 год</w:t>
            </w:r>
          </w:p>
          <w:p w:rsidR="006937D4" w:rsidRPr="00731720" w:rsidRDefault="006937D4" w:rsidP="00B730BC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731720">
              <w:rPr>
                <w:rFonts w:ascii="Times New Roman" w:eastAsia="Calibri" w:hAnsi="Times New Roman" w:cs="Times New Roman"/>
                <w:lang w:eastAsia="en-US"/>
              </w:rPr>
              <w:t>м.п</w:t>
            </w:r>
            <w:proofErr w:type="spellEnd"/>
            <w:r w:rsidRPr="00731720">
              <w:rPr>
                <w:rFonts w:ascii="Times New Roman" w:eastAsia="Calibri" w:hAnsi="Times New Roman" w:cs="Times New Roman"/>
                <w:lang w:eastAsia="en-US"/>
              </w:rPr>
              <w:t>.</w:t>
            </w:r>
          </w:p>
          <w:p w:rsidR="006937D4" w:rsidRPr="00731720" w:rsidRDefault="006937D4" w:rsidP="00B730BC">
            <w:pPr>
              <w:jc w:val="center"/>
            </w:pPr>
            <w:r w:rsidRPr="00731720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(Подписано ЭЦП)</w:t>
            </w:r>
          </w:p>
        </w:tc>
        <w:tc>
          <w:tcPr>
            <w:tcW w:w="5495" w:type="dxa"/>
          </w:tcPr>
          <w:p w:rsidR="006937D4" w:rsidRPr="00731720" w:rsidRDefault="006937D4" w:rsidP="00B730B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731720">
              <w:rPr>
                <w:rFonts w:ascii="Times New Roman" w:eastAsia="Calibri" w:hAnsi="Times New Roman" w:cs="Times New Roman"/>
                <w:lang w:eastAsia="en-US"/>
              </w:rPr>
              <w:t xml:space="preserve">Государственное бюджетное общеобразовательное учреждение средняя общеобразовательная школа № 337 Невского района Санкт-Петербурга имени Героя Российской Федерации </w:t>
            </w:r>
            <w:proofErr w:type="spellStart"/>
            <w:r w:rsidRPr="00731720">
              <w:rPr>
                <w:rFonts w:ascii="Times New Roman" w:eastAsia="Calibri" w:hAnsi="Times New Roman" w:cs="Times New Roman"/>
                <w:lang w:eastAsia="en-US"/>
              </w:rPr>
              <w:t>Долонского</w:t>
            </w:r>
            <w:proofErr w:type="spellEnd"/>
            <w:r w:rsidRPr="00731720">
              <w:rPr>
                <w:rFonts w:ascii="Times New Roman" w:eastAsia="Calibri" w:hAnsi="Times New Roman" w:cs="Times New Roman"/>
                <w:lang w:eastAsia="en-US"/>
              </w:rPr>
              <w:t xml:space="preserve"> Д.В.</w:t>
            </w:r>
          </w:p>
          <w:p w:rsidR="006937D4" w:rsidRPr="00731720" w:rsidRDefault="006937D4" w:rsidP="00B730B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731720">
              <w:rPr>
                <w:rFonts w:ascii="Times New Roman" w:eastAsia="Calibri" w:hAnsi="Times New Roman" w:cs="Times New Roman"/>
                <w:lang w:eastAsia="en-US"/>
              </w:rPr>
              <w:t>192012, Санкт-</w:t>
            </w:r>
            <w:proofErr w:type="gramStart"/>
            <w:r w:rsidRPr="00731720">
              <w:rPr>
                <w:rFonts w:ascii="Times New Roman" w:eastAsia="Calibri" w:hAnsi="Times New Roman" w:cs="Times New Roman"/>
                <w:lang w:eastAsia="en-US"/>
              </w:rPr>
              <w:t>Петербург,  пр.</w:t>
            </w:r>
            <w:proofErr w:type="gramEnd"/>
            <w:r w:rsidRPr="00731720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731720">
              <w:rPr>
                <w:rFonts w:ascii="Times New Roman" w:eastAsia="Calibri" w:hAnsi="Times New Roman" w:cs="Times New Roman"/>
                <w:lang w:eastAsia="en-US"/>
              </w:rPr>
              <w:t>Обуховской</w:t>
            </w:r>
            <w:proofErr w:type="spellEnd"/>
            <w:r w:rsidRPr="00731720">
              <w:rPr>
                <w:rFonts w:ascii="Times New Roman" w:eastAsia="Calibri" w:hAnsi="Times New Roman" w:cs="Times New Roman"/>
                <w:lang w:eastAsia="en-US"/>
              </w:rPr>
              <w:t xml:space="preserve"> обороны, д.  257, лит. А</w:t>
            </w:r>
          </w:p>
          <w:p w:rsidR="006937D4" w:rsidRPr="00731720" w:rsidRDefault="006937D4" w:rsidP="00B730B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731720">
              <w:rPr>
                <w:rFonts w:ascii="Times New Roman" w:eastAsia="Calibri" w:hAnsi="Times New Roman" w:cs="Times New Roman"/>
                <w:lang w:eastAsia="en-US"/>
              </w:rPr>
              <w:t xml:space="preserve">Лицевой счет № 0601187 в Комитете финансов Санкт-Петербурга </w:t>
            </w:r>
          </w:p>
          <w:p w:rsidR="006937D4" w:rsidRPr="00731720" w:rsidRDefault="006937D4" w:rsidP="00B730B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731720">
              <w:rPr>
                <w:rFonts w:ascii="Times New Roman" w:eastAsia="Calibri" w:hAnsi="Times New Roman" w:cs="Times New Roman"/>
                <w:lang w:eastAsia="en-US"/>
              </w:rPr>
              <w:t>ИНН 7811022819</w:t>
            </w:r>
          </w:p>
          <w:p w:rsidR="006937D4" w:rsidRPr="00731720" w:rsidRDefault="006937D4" w:rsidP="00B730BC">
            <w:pPr>
              <w:rPr>
                <w:rFonts w:ascii="Times New Roman" w:eastAsia="Calibri" w:hAnsi="Times New Roman" w:cs="Times New Roman"/>
                <w:lang w:eastAsia="en-US"/>
              </w:rPr>
            </w:pPr>
            <w:proofErr w:type="gramStart"/>
            <w:r w:rsidRPr="00731720">
              <w:rPr>
                <w:rFonts w:ascii="Times New Roman" w:eastAsia="Calibri" w:hAnsi="Times New Roman" w:cs="Times New Roman"/>
                <w:lang w:eastAsia="en-US"/>
              </w:rPr>
              <w:t>КПП  781101001</w:t>
            </w:r>
            <w:proofErr w:type="gramEnd"/>
          </w:p>
          <w:p w:rsidR="006937D4" w:rsidRPr="00731720" w:rsidRDefault="006937D4" w:rsidP="00B730B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731720">
              <w:rPr>
                <w:rFonts w:ascii="Times New Roman" w:eastAsia="Calibri" w:hAnsi="Times New Roman" w:cs="Times New Roman"/>
                <w:lang w:eastAsia="en-US"/>
              </w:rPr>
              <w:t>Т. 362-42-08, mak337@mail.ru</w:t>
            </w:r>
          </w:p>
          <w:p w:rsidR="006937D4" w:rsidRPr="00731720" w:rsidRDefault="006937D4" w:rsidP="00B730B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731720">
              <w:rPr>
                <w:rFonts w:ascii="Times New Roman" w:eastAsia="Calibri" w:hAnsi="Times New Roman" w:cs="Times New Roman"/>
                <w:lang w:eastAsia="en-US"/>
              </w:rPr>
              <w:t>Директор</w:t>
            </w:r>
          </w:p>
          <w:p w:rsidR="006937D4" w:rsidRPr="00731720" w:rsidRDefault="006937D4" w:rsidP="00B730BC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6937D4" w:rsidRPr="00731720" w:rsidRDefault="006937D4" w:rsidP="00B730B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731720">
              <w:rPr>
                <w:rFonts w:ascii="Times New Roman" w:eastAsia="Calibri" w:hAnsi="Times New Roman" w:cs="Times New Roman"/>
                <w:lang w:eastAsia="en-US"/>
              </w:rPr>
              <w:t>Шаталов А.В.</w:t>
            </w:r>
          </w:p>
          <w:p w:rsidR="006937D4" w:rsidRPr="00731720" w:rsidRDefault="006937D4" w:rsidP="00B730B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rFonts w:ascii="Times New Roman" w:eastAsia="Times New Roman" w:hAnsi="Times New Roman" w:cs="Times New Roman"/>
              </w:rPr>
            </w:pPr>
            <w:r w:rsidRPr="00731720">
              <w:rPr>
                <w:rFonts w:ascii="Times New Roman" w:eastAsia="Times New Roman" w:hAnsi="Times New Roman" w:cs="Times New Roman"/>
              </w:rPr>
              <w:t xml:space="preserve"> «____</w:t>
            </w:r>
            <w:proofErr w:type="gramStart"/>
            <w:r w:rsidRPr="00731720">
              <w:rPr>
                <w:rFonts w:ascii="Times New Roman" w:eastAsia="Times New Roman" w:hAnsi="Times New Roman" w:cs="Times New Roman"/>
              </w:rPr>
              <w:t>_»_</w:t>
            </w:r>
            <w:proofErr w:type="gramEnd"/>
            <w:r w:rsidRPr="00731720">
              <w:rPr>
                <w:rFonts w:ascii="Times New Roman" w:eastAsia="Times New Roman" w:hAnsi="Times New Roman" w:cs="Times New Roman"/>
              </w:rPr>
              <w:t>__________________2026 год</w:t>
            </w:r>
          </w:p>
          <w:p w:rsidR="006937D4" w:rsidRPr="00731720" w:rsidRDefault="006937D4" w:rsidP="00B730BC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731720">
              <w:rPr>
                <w:rFonts w:ascii="Times New Roman" w:eastAsia="Calibri" w:hAnsi="Times New Roman" w:cs="Times New Roman"/>
                <w:lang w:eastAsia="en-US"/>
              </w:rPr>
              <w:t>м.п</w:t>
            </w:r>
            <w:proofErr w:type="spellEnd"/>
            <w:r w:rsidRPr="00731720">
              <w:rPr>
                <w:rFonts w:ascii="Times New Roman" w:eastAsia="Calibri" w:hAnsi="Times New Roman" w:cs="Times New Roman"/>
                <w:lang w:eastAsia="en-US"/>
              </w:rPr>
              <w:t>.</w:t>
            </w:r>
          </w:p>
          <w:p w:rsidR="006937D4" w:rsidRDefault="006937D4" w:rsidP="00B730BC">
            <w:pPr>
              <w:jc w:val="center"/>
            </w:pPr>
            <w:r w:rsidRPr="00731720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(Подписано ЭЦП)</w:t>
            </w:r>
          </w:p>
        </w:tc>
      </w:tr>
    </w:tbl>
    <w:p w:rsidR="006937D4" w:rsidRDefault="006937D4"/>
    <w:sectPr w:rsidR="006937D4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66529"/>
    <w:rsid w:val="00466529"/>
    <w:rsid w:val="006937D4"/>
    <w:rsid w:val="00731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3D208"/>
  <w15:docId w15:val="{546E9484-1E80-4A7C-8F8B-5F526F730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5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pPr>
      <w:spacing w:after="0" w:line="240" w:lineRule="auto"/>
    </w:pPr>
    <w:rPr>
      <w:rFonts w:ascii="Arial" w:hAnsi="Arial"/>
      <w:sz w:val="15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pPr>
      <w:spacing w:after="0" w:line="240" w:lineRule="auto"/>
    </w:pPr>
    <w:rPr>
      <w:rFonts w:ascii="Arial" w:hAnsi="Arial"/>
      <w:sz w:val="15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nsPlusNonformat">
    <w:name w:val="ConsPlusNonformat Знак"/>
    <w:link w:val="ConsPlusNonformat0"/>
    <w:locked/>
    <w:rsid w:val="0073172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73172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table" w:styleId="a3">
    <w:name w:val="Table Grid"/>
    <w:basedOn w:val="a1"/>
    <w:uiPriority w:val="39"/>
    <w:rsid w:val="007317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2107</Words>
  <Characters>12012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Зам. Директора</cp:lastModifiedBy>
  <cp:revision>2</cp:revision>
  <dcterms:created xsi:type="dcterms:W3CDTF">2026-05-15T12:03:00Z</dcterms:created>
  <dcterms:modified xsi:type="dcterms:W3CDTF">2026-05-15T12:15:00Z</dcterms:modified>
</cp:coreProperties>
</file>