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bookmarkStart w:id="0" w:name="_GoBack"/>
      <w:bookmarkEnd w:id="0"/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A975AC">
        <w:rPr>
          <w:sz w:val="26"/>
          <w:szCs w:val="26"/>
        </w:rPr>
        <w:t>Е.А. Омелько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</w:t>
      </w:r>
      <w:r w:rsidR="00A975AC">
        <w:rPr>
          <w:sz w:val="26"/>
          <w:szCs w:val="26"/>
        </w:rPr>
        <w:t>____</w:t>
      </w:r>
      <w:r w:rsidRPr="009E5BE3">
        <w:rPr>
          <w:sz w:val="26"/>
          <w:szCs w:val="26"/>
        </w:rPr>
        <w:t>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797DD5">
        <w:rPr>
          <w:b/>
        </w:rPr>
        <w:t>канифоли сосновой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D3B97" w:rsidRPr="009E5BE3" w:rsidRDefault="002D3B97" w:rsidP="002D3B97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797DD5">
        <w:rPr>
          <w:b/>
        </w:rPr>
        <w:t>канифоль сосновая</w:t>
      </w:r>
      <w:r w:rsidR="000F0F0A" w:rsidRPr="000F0F0A">
        <w:rPr>
          <w:b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040A48">
        <w:rPr>
          <w:i/>
          <w:color w:val="000000"/>
        </w:rPr>
        <w:t>, №2</w:t>
      </w:r>
      <w:r w:rsidR="00F042C5" w:rsidRPr="009E5BE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725359" w:rsidRPr="009E5BE3" w:rsidRDefault="00725359" w:rsidP="009E5BE3">
      <w:pPr>
        <w:widowControl w:val="0"/>
        <w:autoSpaceDE w:val="0"/>
        <w:autoSpaceDN w:val="0"/>
        <w:adjustRightInd w:val="0"/>
        <w:ind w:firstLine="567"/>
        <w:jc w:val="both"/>
      </w:pPr>
      <w:r>
        <w:t>2.2.3.5. Соответствие п. 5 ГОСТ 19113-84.</w:t>
      </w:r>
    </w:p>
    <w:p w:rsidR="00292BB2" w:rsidRPr="009E5BE3" w:rsidRDefault="00725359" w:rsidP="009E5BE3">
      <w:pPr>
        <w:widowControl w:val="0"/>
        <w:autoSpaceDE w:val="0"/>
        <w:autoSpaceDN w:val="0"/>
        <w:adjustRightInd w:val="0"/>
        <w:ind w:firstLine="567"/>
        <w:jc w:val="both"/>
      </w:pPr>
      <w:r>
        <w:t>2.2.3.6</w:t>
      </w:r>
      <w:r w:rsidR="00292BB2" w:rsidRPr="009E5BE3">
        <w:t>.</w:t>
      </w:r>
      <w:r w:rsidR="00292BB2" w:rsidRPr="009E5BE3">
        <w:tab/>
        <w:t xml:space="preserve">В случае не соблюдения требований, установленных в п.2.2.3. </w:t>
      </w:r>
      <w:r w:rsidR="00292BB2" w:rsidRPr="009E5BE3">
        <w:rPr>
          <w:color w:val="000000"/>
        </w:rPr>
        <w:t>настоящих технических требований</w:t>
      </w:r>
      <w:r w:rsidR="00292BB2"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</w:t>
      </w:r>
      <w:r w:rsidRPr="009E5BE3">
        <w:lastRenderedPageBreak/>
        <w:t>окружающей среды при обычных условиях его использования, хранения, транспортировки и 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040A48">
        <w:rPr>
          <w:i/>
          <w:color w:val="000000"/>
        </w:rPr>
        <w:t>№2</w:t>
      </w:r>
      <w:r w:rsidRPr="009E5BE3">
        <w:t xml:space="preserve"> к </w:t>
      </w:r>
      <w:r w:rsidRPr="009E5BE3">
        <w:rPr>
          <w:color w:val="000000"/>
        </w:rPr>
        <w:t>настоящим техническим требованиям.</w:t>
      </w:r>
    </w:p>
    <w:p w:rsidR="00C1471B" w:rsidRPr="00FE7EFF" w:rsidRDefault="00630E5F" w:rsidP="000F0F0A">
      <w:pPr>
        <w:ind w:firstLine="567"/>
      </w:pPr>
      <w:r w:rsidRPr="00FE7EFF">
        <w:t>2.5.2. Функциональные характеристики:</w:t>
      </w:r>
      <w:r w:rsidR="000F0F0A" w:rsidRPr="00FE7EFF"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8"/>
        <w:gridCol w:w="3140"/>
        <w:gridCol w:w="5124"/>
      </w:tblGrid>
      <w:tr w:rsidR="00C1471B" w:rsidRPr="0003710C" w:rsidTr="00725359">
        <w:trPr>
          <w:trHeight w:val="539"/>
        </w:trPr>
        <w:tc>
          <w:tcPr>
            <w:tcW w:w="902" w:type="pct"/>
            <w:shd w:val="clear" w:color="auto" w:fill="auto"/>
            <w:vAlign w:val="center"/>
          </w:tcPr>
          <w:p w:rsidR="00C1471B" w:rsidRPr="0003710C" w:rsidRDefault="00C1471B" w:rsidP="00C1471B">
            <w:pPr>
              <w:jc w:val="center"/>
              <w:rPr>
                <w:b/>
                <w:sz w:val="22"/>
                <w:szCs w:val="22"/>
              </w:rPr>
            </w:pPr>
            <w:r w:rsidRPr="0003710C">
              <w:rPr>
                <w:b/>
                <w:sz w:val="22"/>
                <w:szCs w:val="22"/>
              </w:rPr>
              <w:t>Номенклатурный номер</w:t>
            </w:r>
          </w:p>
        </w:tc>
        <w:tc>
          <w:tcPr>
            <w:tcW w:w="1557" w:type="pct"/>
            <w:shd w:val="clear" w:color="auto" w:fill="auto"/>
            <w:vAlign w:val="center"/>
          </w:tcPr>
          <w:p w:rsidR="00C1471B" w:rsidRPr="0003710C" w:rsidRDefault="00C1471B" w:rsidP="00C1471B">
            <w:pPr>
              <w:jc w:val="center"/>
              <w:rPr>
                <w:b/>
                <w:sz w:val="22"/>
                <w:szCs w:val="22"/>
              </w:rPr>
            </w:pPr>
            <w:r w:rsidRPr="0003710C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541" w:type="pct"/>
            <w:vAlign w:val="center"/>
          </w:tcPr>
          <w:p w:rsidR="00C1471B" w:rsidRPr="0003710C" w:rsidRDefault="00C1471B" w:rsidP="00C1471B">
            <w:pPr>
              <w:jc w:val="center"/>
              <w:rPr>
                <w:b/>
                <w:sz w:val="22"/>
                <w:szCs w:val="22"/>
              </w:rPr>
            </w:pPr>
            <w:r w:rsidRPr="0003710C">
              <w:rPr>
                <w:b/>
                <w:sz w:val="22"/>
                <w:szCs w:val="22"/>
              </w:rPr>
              <w:t>Функциональные характеристики</w:t>
            </w:r>
          </w:p>
        </w:tc>
      </w:tr>
      <w:tr w:rsidR="00725359" w:rsidRPr="0003710C" w:rsidTr="00725359">
        <w:trPr>
          <w:trHeight w:val="539"/>
        </w:trPr>
        <w:tc>
          <w:tcPr>
            <w:tcW w:w="902" w:type="pct"/>
            <w:shd w:val="clear" w:color="auto" w:fill="auto"/>
            <w:vAlign w:val="center"/>
          </w:tcPr>
          <w:p w:rsidR="00725359" w:rsidRPr="00742E8C" w:rsidRDefault="00725359" w:rsidP="00725359">
            <w:pPr>
              <w:jc w:val="center"/>
            </w:pPr>
            <w:r w:rsidRPr="00797DD5">
              <w:t>0103055050</w:t>
            </w:r>
          </w:p>
        </w:tc>
        <w:tc>
          <w:tcPr>
            <w:tcW w:w="1557" w:type="pct"/>
            <w:shd w:val="clear" w:color="auto" w:fill="auto"/>
            <w:vAlign w:val="center"/>
          </w:tcPr>
          <w:p w:rsidR="00725359" w:rsidRPr="00742E8C" w:rsidRDefault="00725359" w:rsidP="00725359">
            <w:pPr>
              <w:jc w:val="center"/>
            </w:pPr>
            <w:r w:rsidRPr="00797DD5">
              <w:t>канифоль сосновая ГОСТ 19113-84</w:t>
            </w:r>
          </w:p>
        </w:tc>
        <w:tc>
          <w:tcPr>
            <w:tcW w:w="2541" w:type="pct"/>
            <w:vAlign w:val="center"/>
          </w:tcPr>
          <w:p w:rsidR="00725359" w:rsidRPr="0003710C" w:rsidRDefault="00725359" w:rsidP="00725359">
            <w:pPr>
              <w:jc w:val="center"/>
              <w:rPr>
                <w:sz w:val="22"/>
                <w:szCs w:val="22"/>
              </w:rPr>
            </w:pPr>
            <w:r>
              <w:t>П</w:t>
            </w:r>
            <w:r w:rsidRPr="00D23A34">
              <w:t>рименяется при ремонте двигателей типа МСТ</w:t>
            </w:r>
            <w:r>
              <w:t>,</w:t>
            </w:r>
            <w:r w:rsidRPr="00D23A34">
              <w:t xml:space="preserve"> входящих в состав стрелочного привода.</w:t>
            </w:r>
          </w:p>
        </w:tc>
      </w:tr>
    </w:tbl>
    <w:p w:rsidR="00C1471B" w:rsidRPr="00FE7EFF" w:rsidRDefault="00C1471B" w:rsidP="000F0F0A">
      <w:pPr>
        <w:ind w:firstLine="567"/>
      </w:pPr>
    </w:p>
    <w:p w:rsidR="0003710C" w:rsidRDefault="00725359" w:rsidP="009E5BE3">
      <w:pPr>
        <w:widowControl w:val="0"/>
        <w:ind w:firstLine="567"/>
        <w:jc w:val="both"/>
        <w:rPr>
          <w:sz w:val="26"/>
          <w:szCs w:val="26"/>
        </w:rPr>
      </w:pPr>
      <w:r>
        <w:rPr>
          <w:color w:val="000000"/>
        </w:rPr>
        <w:t>2.6</w:t>
      </w:r>
      <w:r w:rsidR="0003710C">
        <w:rPr>
          <w:color w:val="000000"/>
        </w:rPr>
        <w:t xml:space="preserve">. </w:t>
      </w:r>
      <w:r w:rsidR="0003710C">
        <w:rPr>
          <w:sz w:val="26"/>
          <w:szCs w:val="26"/>
        </w:rPr>
        <w:t>Ссылка на действующую нормативно–техническую документацию: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8"/>
        <w:gridCol w:w="3140"/>
        <w:gridCol w:w="5124"/>
      </w:tblGrid>
      <w:tr w:rsidR="0003710C" w:rsidRPr="0003710C" w:rsidTr="00725359">
        <w:trPr>
          <w:trHeight w:val="539"/>
        </w:trPr>
        <w:tc>
          <w:tcPr>
            <w:tcW w:w="902" w:type="pct"/>
            <w:shd w:val="clear" w:color="auto" w:fill="auto"/>
            <w:vAlign w:val="center"/>
          </w:tcPr>
          <w:p w:rsidR="0003710C" w:rsidRPr="0003710C" w:rsidRDefault="0003710C" w:rsidP="00FD2254">
            <w:pPr>
              <w:jc w:val="center"/>
              <w:rPr>
                <w:b/>
                <w:sz w:val="22"/>
                <w:szCs w:val="22"/>
              </w:rPr>
            </w:pPr>
            <w:r w:rsidRPr="0003710C">
              <w:rPr>
                <w:b/>
                <w:sz w:val="22"/>
                <w:szCs w:val="22"/>
              </w:rPr>
              <w:t>Номенклатурный номер</w:t>
            </w:r>
          </w:p>
        </w:tc>
        <w:tc>
          <w:tcPr>
            <w:tcW w:w="1557" w:type="pct"/>
            <w:shd w:val="clear" w:color="auto" w:fill="auto"/>
            <w:vAlign w:val="center"/>
          </w:tcPr>
          <w:p w:rsidR="0003710C" w:rsidRPr="0003710C" w:rsidRDefault="0003710C" w:rsidP="00FD2254">
            <w:pPr>
              <w:jc w:val="center"/>
              <w:rPr>
                <w:b/>
                <w:sz w:val="22"/>
                <w:szCs w:val="22"/>
              </w:rPr>
            </w:pPr>
            <w:r w:rsidRPr="0003710C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541" w:type="pct"/>
            <w:vAlign w:val="center"/>
          </w:tcPr>
          <w:p w:rsidR="0003710C" w:rsidRPr="0003710C" w:rsidRDefault="0003710C" w:rsidP="00FD2254">
            <w:pPr>
              <w:jc w:val="center"/>
              <w:rPr>
                <w:b/>
                <w:sz w:val="22"/>
                <w:szCs w:val="22"/>
              </w:rPr>
            </w:pPr>
            <w:r w:rsidRPr="0003710C">
              <w:rPr>
                <w:b/>
                <w:sz w:val="22"/>
                <w:szCs w:val="22"/>
              </w:rPr>
              <w:t>Ссылка на действующую нормативно–техническую документацию</w:t>
            </w:r>
          </w:p>
        </w:tc>
      </w:tr>
      <w:tr w:rsidR="00725359" w:rsidRPr="0003710C" w:rsidTr="00725359">
        <w:trPr>
          <w:trHeight w:val="539"/>
        </w:trPr>
        <w:tc>
          <w:tcPr>
            <w:tcW w:w="902" w:type="pct"/>
            <w:shd w:val="clear" w:color="auto" w:fill="auto"/>
            <w:vAlign w:val="center"/>
          </w:tcPr>
          <w:p w:rsidR="00725359" w:rsidRPr="00742E8C" w:rsidRDefault="00725359" w:rsidP="00725359">
            <w:pPr>
              <w:jc w:val="center"/>
            </w:pPr>
            <w:r w:rsidRPr="00797DD5">
              <w:t>0103055050</w:t>
            </w:r>
          </w:p>
        </w:tc>
        <w:tc>
          <w:tcPr>
            <w:tcW w:w="1557" w:type="pct"/>
            <w:shd w:val="clear" w:color="auto" w:fill="auto"/>
            <w:vAlign w:val="center"/>
          </w:tcPr>
          <w:p w:rsidR="00725359" w:rsidRPr="00742E8C" w:rsidRDefault="00725359" w:rsidP="00725359">
            <w:pPr>
              <w:jc w:val="center"/>
            </w:pPr>
            <w:r w:rsidRPr="00797DD5">
              <w:t>канифоль сосновая ГОСТ 19113-84</w:t>
            </w:r>
          </w:p>
        </w:tc>
        <w:tc>
          <w:tcPr>
            <w:tcW w:w="2541" w:type="pct"/>
            <w:vAlign w:val="center"/>
          </w:tcPr>
          <w:p w:rsidR="00725359" w:rsidRPr="0003710C" w:rsidRDefault="00725359" w:rsidP="00725359">
            <w:pPr>
              <w:jc w:val="center"/>
              <w:rPr>
                <w:sz w:val="22"/>
                <w:szCs w:val="22"/>
              </w:rPr>
            </w:pPr>
            <w:r>
              <w:t>ГОСТ 19113-84</w:t>
            </w:r>
          </w:p>
        </w:tc>
      </w:tr>
    </w:tbl>
    <w:p w:rsidR="0003710C" w:rsidRDefault="0003710C" w:rsidP="009E5BE3">
      <w:pPr>
        <w:widowControl w:val="0"/>
        <w:ind w:firstLine="567"/>
        <w:jc w:val="both"/>
        <w:rPr>
          <w:sz w:val="26"/>
          <w:szCs w:val="26"/>
        </w:rPr>
      </w:pPr>
    </w:p>
    <w:p w:rsidR="0003710C" w:rsidRPr="009E5BE3" w:rsidRDefault="0003710C" w:rsidP="009E5BE3">
      <w:pPr>
        <w:widowControl w:val="0"/>
        <w:ind w:firstLine="567"/>
        <w:jc w:val="both"/>
        <w:rPr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3.1. </w:t>
      </w:r>
      <w:r w:rsidR="00C1471B">
        <w:rPr>
          <w:sz w:val="26"/>
          <w:szCs w:val="26"/>
        </w:rPr>
        <w:t xml:space="preserve">Остаточный </w:t>
      </w:r>
      <w:r w:rsidR="00953A60">
        <w:rPr>
          <w:sz w:val="26"/>
          <w:szCs w:val="26"/>
        </w:rPr>
        <w:t xml:space="preserve">гарантийный </w:t>
      </w:r>
      <w:r w:rsidR="00C1471B">
        <w:rPr>
          <w:sz w:val="26"/>
          <w:szCs w:val="26"/>
        </w:rPr>
        <w:t xml:space="preserve">срок </w:t>
      </w:r>
      <w:proofErr w:type="gramStart"/>
      <w:r w:rsidR="00C1471B">
        <w:rPr>
          <w:sz w:val="26"/>
          <w:szCs w:val="26"/>
        </w:rPr>
        <w:t>хранения  на</w:t>
      </w:r>
      <w:proofErr w:type="gramEnd"/>
      <w:r w:rsidR="00C1471B">
        <w:rPr>
          <w:sz w:val="26"/>
          <w:szCs w:val="26"/>
        </w:rPr>
        <w:t xml:space="preserve"> дату приемки продукции Заказчиком должен составлять не менее 70% (семидесяти процентов) от </w:t>
      </w:r>
      <w:r w:rsidR="00953A60">
        <w:rPr>
          <w:sz w:val="26"/>
          <w:szCs w:val="26"/>
        </w:rPr>
        <w:t xml:space="preserve">гарантийного </w:t>
      </w:r>
      <w:r w:rsidR="00C1471B">
        <w:rPr>
          <w:sz w:val="26"/>
          <w:szCs w:val="26"/>
        </w:rPr>
        <w:t>срока хранения, установленного производителем.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040A48" w:rsidRPr="001E6367" w:rsidRDefault="00040A48" w:rsidP="00040A48">
      <w:pPr>
        <w:keepNext/>
        <w:keepLines/>
        <w:autoSpaceDE w:val="0"/>
        <w:autoSpaceDN w:val="0"/>
        <w:adjustRightInd w:val="0"/>
        <w:ind w:firstLine="567"/>
        <w:jc w:val="both"/>
        <w:rPr>
          <w:bCs/>
        </w:rPr>
      </w:pPr>
      <w:r w:rsidRPr="00AB3AB1">
        <w:rPr>
          <w:bCs/>
        </w:rPr>
        <w:t>5.2.1. Поставка Продукции осуществляется</w:t>
      </w:r>
      <w:r w:rsidRPr="001E6367">
        <w:rPr>
          <w:bCs/>
        </w:rPr>
        <w:t xml:space="preserve"> в сроки, установленные в соответствии со Спецификаци</w:t>
      </w:r>
      <w:r>
        <w:rPr>
          <w:bCs/>
        </w:rPr>
        <w:t>ей (Приложение № 1 к Техническим требованиям).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 xml:space="preserve"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</w:t>
      </w:r>
      <w:r w:rsidR="00490B8A" w:rsidRPr="002051FD">
        <w:lastRenderedPageBreak/>
        <w:t>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lastRenderedPageBreak/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</w:t>
      </w:r>
      <w:r w:rsidRPr="009E5BE3">
        <w:lastRenderedPageBreak/>
        <w:t xml:space="preserve">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</w:t>
      </w:r>
      <w:r w:rsidR="00040A48">
        <w:t>овленным заказчиком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</w:t>
      </w:r>
      <w:r w:rsidR="002D3B97">
        <w:rPr>
          <w:b/>
          <w:bCs/>
        </w:rPr>
        <w:t xml:space="preserve">                 </w:t>
      </w:r>
      <w:r w:rsidR="00A975AC">
        <w:rPr>
          <w:b/>
          <w:bCs/>
        </w:rPr>
        <w:t xml:space="preserve">       </w:t>
      </w:r>
      <w:r w:rsidRPr="009E5BE3">
        <w:rPr>
          <w:b/>
          <w:bCs/>
        </w:rPr>
        <w:t xml:space="preserve">       </w:t>
      </w:r>
      <w:r w:rsidR="00040A48">
        <w:rPr>
          <w:b/>
          <w:bCs/>
        </w:rPr>
        <w:t xml:space="preserve">С.Д. </w:t>
      </w:r>
      <w:r w:rsidR="000F0F0A">
        <w:rPr>
          <w:b/>
          <w:bCs/>
        </w:rPr>
        <w:t>Иванова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2D3B9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spellStart"/>
      <w:r>
        <w:rPr>
          <w:b/>
          <w:bCs/>
        </w:rPr>
        <w:t>И.о</w:t>
      </w:r>
      <w:proofErr w:type="spellEnd"/>
      <w:r>
        <w:rPr>
          <w:b/>
          <w:bCs/>
        </w:rPr>
        <w:t>. начальника</w:t>
      </w:r>
      <w:r w:rsidR="00042EF7" w:rsidRPr="009E5BE3">
        <w:rPr>
          <w:b/>
          <w:bCs/>
        </w:rPr>
        <w:t xml:space="preserve"> ОПД</w:t>
      </w:r>
      <w:r w:rsidR="00042EF7" w:rsidRPr="009E5BE3">
        <w:rPr>
          <w:b/>
          <w:bCs/>
        </w:rPr>
        <w:tab/>
        <w:t xml:space="preserve">                                        </w:t>
      </w:r>
      <w:r>
        <w:rPr>
          <w:b/>
          <w:bCs/>
        </w:rPr>
        <w:t xml:space="preserve">              </w:t>
      </w:r>
      <w:r w:rsidR="00042EF7" w:rsidRPr="009E5BE3">
        <w:rPr>
          <w:b/>
          <w:bCs/>
        </w:rPr>
        <w:t xml:space="preserve">          </w:t>
      </w:r>
      <w:r w:rsidR="00A975AC">
        <w:rPr>
          <w:b/>
          <w:bCs/>
        </w:rPr>
        <w:t xml:space="preserve">                 </w:t>
      </w:r>
      <w:r>
        <w:rPr>
          <w:b/>
          <w:bCs/>
        </w:rPr>
        <w:t>В.В. Герасимова</w:t>
      </w:r>
      <w:r w:rsidR="00A975AC">
        <w:rPr>
          <w:b/>
          <w:bCs/>
        </w:rPr>
        <w:t xml:space="preserve"> 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040A48" w:rsidRDefault="00040A48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1495"/>
        <w:gridCol w:w="4084"/>
        <w:gridCol w:w="847"/>
        <w:gridCol w:w="1271"/>
        <w:gridCol w:w="2287"/>
        <w:gridCol w:w="1700"/>
        <w:gridCol w:w="2941"/>
      </w:tblGrid>
      <w:tr w:rsidR="00630E5F" w:rsidRPr="008049ED" w:rsidTr="00630E5F">
        <w:trPr>
          <w:trHeight w:val="20"/>
        </w:trPr>
        <w:tc>
          <w:tcPr>
            <w:tcW w:w="166" w:type="pct"/>
            <w:shd w:val="clear" w:color="000000" w:fill="FFFFFF"/>
            <w:vAlign w:val="center"/>
            <w:hideMark/>
          </w:tcPr>
          <w:p w:rsidR="00630E5F" w:rsidRPr="008049ED" w:rsidRDefault="00630E5F" w:rsidP="00630E5F">
            <w:pPr>
              <w:keepNext/>
              <w:jc w:val="center"/>
              <w:rPr>
                <w:b/>
                <w:bCs/>
              </w:rPr>
            </w:pPr>
            <w:r w:rsidRPr="008049ED">
              <w:rPr>
                <w:b/>
                <w:bCs/>
              </w:rPr>
              <w:t>№ п/п</w:t>
            </w:r>
          </w:p>
        </w:tc>
        <w:tc>
          <w:tcPr>
            <w:tcW w:w="494" w:type="pct"/>
            <w:shd w:val="clear" w:color="000000" w:fill="FFFFFF"/>
            <w:vAlign w:val="center"/>
            <w:hideMark/>
          </w:tcPr>
          <w:p w:rsidR="00630E5F" w:rsidRPr="008049ED" w:rsidRDefault="00797DD5" w:rsidP="00630E5F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Номенклатурный номер</w:t>
            </w:r>
          </w:p>
        </w:tc>
        <w:tc>
          <w:tcPr>
            <w:tcW w:w="1350" w:type="pct"/>
            <w:shd w:val="clear" w:color="000000" w:fill="FFFFFF"/>
            <w:vAlign w:val="center"/>
            <w:hideMark/>
          </w:tcPr>
          <w:p w:rsidR="00630E5F" w:rsidRPr="008049ED" w:rsidRDefault="00630E5F" w:rsidP="00630E5F">
            <w:pPr>
              <w:keepNext/>
              <w:jc w:val="center"/>
              <w:rPr>
                <w:b/>
                <w:bCs/>
              </w:rPr>
            </w:pPr>
            <w:r w:rsidRPr="008049ED">
              <w:rPr>
                <w:b/>
                <w:bCs/>
              </w:rPr>
              <w:t>Наименование</w:t>
            </w:r>
          </w:p>
        </w:tc>
        <w:tc>
          <w:tcPr>
            <w:tcW w:w="280" w:type="pct"/>
            <w:shd w:val="clear" w:color="000000" w:fill="FFFFFF"/>
            <w:vAlign w:val="center"/>
            <w:hideMark/>
          </w:tcPr>
          <w:p w:rsidR="00630E5F" w:rsidRPr="008049ED" w:rsidRDefault="00630E5F" w:rsidP="00630E5F">
            <w:pPr>
              <w:keepNext/>
              <w:jc w:val="center"/>
              <w:rPr>
                <w:b/>
                <w:bCs/>
              </w:rPr>
            </w:pPr>
            <w:r w:rsidRPr="008049ED">
              <w:rPr>
                <w:b/>
                <w:bCs/>
              </w:rPr>
              <w:t>ЕИ</w:t>
            </w:r>
          </w:p>
        </w:tc>
        <w:tc>
          <w:tcPr>
            <w:tcW w:w="420" w:type="pct"/>
            <w:vAlign w:val="center"/>
          </w:tcPr>
          <w:p w:rsidR="00630E5F" w:rsidRPr="008049ED" w:rsidRDefault="00630E5F" w:rsidP="00630E5F">
            <w:pPr>
              <w:widowControl w:val="0"/>
              <w:jc w:val="center"/>
              <w:rPr>
                <w:b/>
                <w:color w:val="000000"/>
              </w:rPr>
            </w:pPr>
            <w:r w:rsidRPr="008049ED">
              <w:rPr>
                <w:b/>
                <w:color w:val="000000"/>
              </w:rPr>
              <w:t>Количество</w:t>
            </w:r>
          </w:p>
        </w:tc>
        <w:tc>
          <w:tcPr>
            <w:tcW w:w="756" w:type="pct"/>
            <w:vAlign w:val="center"/>
          </w:tcPr>
          <w:p w:rsidR="00630E5F" w:rsidRPr="008049ED" w:rsidRDefault="00630E5F" w:rsidP="00742E8C">
            <w:pPr>
              <w:widowControl w:val="0"/>
              <w:jc w:val="center"/>
              <w:rPr>
                <w:b/>
                <w:bCs/>
              </w:rPr>
            </w:pPr>
            <w:r w:rsidRPr="008049ED">
              <w:rPr>
                <w:color w:val="000000"/>
              </w:rPr>
              <w:t xml:space="preserve">Срок поставки календарных дней </w:t>
            </w:r>
            <w:r w:rsidR="00742E8C">
              <w:rPr>
                <w:b/>
                <w:color w:val="000000"/>
              </w:rPr>
              <w:t>с даты</w:t>
            </w:r>
            <w:r w:rsidRPr="008049ED">
              <w:rPr>
                <w:b/>
                <w:color w:val="000000"/>
              </w:rPr>
              <w:t xml:space="preserve"> подписания договора</w:t>
            </w:r>
          </w:p>
        </w:tc>
        <w:tc>
          <w:tcPr>
            <w:tcW w:w="562" w:type="pct"/>
            <w:vAlign w:val="center"/>
          </w:tcPr>
          <w:p w:rsidR="00630E5F" w:rsidRPr="00476F1D" w:rsidRDefault="00630E5F" w:rsidP="00630E5F">
            <w:pPr>
              <w:jc w:val="center"/>
              <w:rPr>
                <w:b/>
                <w:sz w:val="22"/>
                <w:szCs w:val="22"/>
              </w:rPr>
            </w:pPr>
            <w:r w:rsidRPr="00476F1D">
              <w:rPr>
                <w:b/>
                <w:sz w:val="22"/>
                <w:szCs w:val="22"/>
              </w:rPr>
              <w:t>Код ОКПД2</w:t>
            </w:r>
          </w:p>
        </w:tc>
        <w:tc>
          <w:tcPr>
            <w:tcW w:w="972" w:type="pct"/>
            <w:vAlign w:val="center"/>
          </w:tcPr>
          <w:p w:rsidR="00630E5F" w:rsidRPr="00476F1D" w:rsidRDefault="00630E5F" w:rsidP="00630E5F">
            <w:pPr>
              <w:jc w:val="center"/>
              <w:rPr>
                <w:b/>
                <w:sz w:val="22"/>
                <w:szCs w:val="22"/>
              </w:rPr>
            </w:pPr>
            <w:r w:rsidRPr="00476F1D">
              <w:rPr>
                <w:b/>
                <w:sz w:val="22"/>
                <w:szCs w:val="22"/>
              </w:rPr>
              <w:t xml:space="preserve">Применение национального режима при осуществлении закупок </w:t>
            </w:r>
          </w:p>
        </w:tc>
      </w:tr>
      <w:tr w:rsidR="00742E8C" w:rsidRPr="008049ED" w:rsidTr="00742E8C">
        <w:trPr>
          <w:trHeight w:val="539"/>
        </w:trPr>
        <w:tc>
          <w:tcPr>
            <w:tcW w:w="166" w:type="pct"/>
            <w:shd w:val="clear" w:color="auto" w:fill="auto"/>
            <w:vAlign w:val="center"/>
          </w:tcPr>
          <w:p w:rsidR="00742E8C" w:rsidRPr="008049ED" w:rsidRDefault="00742E8C" w:rsidP="00742E8C">
            <w:pPr>
              <w:jc w:val="center"/>
              <w:rPr>
                <w:color w:val="000000"/>
              </w:rPr>
            </w:pPr>
            <w:r w:rsidRPr="008049ED">
              <w:rPr>
                <w:color w:val="000000"/>
              </w:rPr>
              <w:t>1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742E8C" w:rsidRPr="00742E8C" w:rsidRDefault="00797DD5" w:rsidP="00742E8C">
            <w:pPr>
              <w:jc w:val="center"/>
            </w:pPr>
            <w:r w:rsidRPr="00797DD5">
              <w:t>0103055050</w:t>
            </w:r>
          </w:p>
        </w:tc>
        <w:tc>
          <w:tcPr>
            <w:tcW w:w="1350" w:type="pct"/>
            <w:shd w:val="clear" w:color="auto" w:fill="auto"/>
            <w:vAlign w:val="center"/>
          </w:tcPr>
          <w:p w:rsidR="00742E8C" w:rsidRPr="00742E8C" w:rsidRDefault="00797DD5" w:rsidP="00742E8C">
            <w:pPr>
              <w:jc w:val="center"/>
            </w:pPr>
            <w:r w:rsidRPr="00797DD5">
              <w:t>канифоль сосновая ГОСТ 19113-84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742E8C" w:rsidRPr="008049ED" w:rsidRDefault="00797DD5" w:rsidP="00742E8C">
            <w:pPr>
              <w:jc w:val="center"/>
            </w:pPr>
            <w:r>
              <w:t>КГ</w:t>
            </w:r>
          </w:p>
        </w:tc>
        <w:tc>
          <w:tcPr>
            <w:tcW w:w="420" w:type="pct"/>
            <w:vAlign w:val="center"/>
          </w:tcPr>
          <w:p w:rsidR="00742E8C" w:rsidRPr="008049ED" w:rsidRDefault="00797DD5" w:rsidP="00742E8C">
            <w:pPr>
              <w:jc w:val="center"/>
            </w:pPr>
            <w:r>
              <w:t>150</w:t>
            </w:r>
          </w:p>
        </w:tc>
        <w:tc>
          <w:tcPr>
            <w:tcW w:w="756" w:type="pct"/>
            <w:vAlign w:val="center"/>
          </w:tcPr>
          <w:p w:rsidR="00742E8C" w:rsidRPr="008049ED" w:rsidRDefault="00797DD5" w:rsidP="00742E8C">
            <w:pPr>
              <w:jc w:val="center"/>
            </w:pPr>
            <w:r>
              <w:t>20</w:t>
            </w:r>
          </w:p>
        </w:tc>
        <w:tc>
          <w:tcPr>
            <w:tcW w:w="562" w:type="pct"/>
            <w:vAlign w:val="center"/>
          </w:tcPr>
          <w:p w:rsidR="00742E8C" w:rsidRPr="00980BA1" w:rsidRDefault="00797DD5" w:rsidP="00742E8C">
            <w:pPr>
              <w:jc w:val="center"/>
              <w:rPr>
                <w:color w:val="000000"/>
              </w:rPr>
            </w:pPr>
            <w:r w:rsidRPr="00797DD5">
              <w:rPr>
                <w:color w:val="000000"/>
              </w:rPr>
              <w:t>20.14.71.171</w:t>
            </w:r>
          </w:p>
        </w:tc>
        <w:tc>
          <w:tcPr>
            <w:tcW w:w="972" w:type="pct"/>
          </w:tcPr>
          <w:p w:rsidR="00742E8C" w:rsidRPr="008049ED" w:rsidRDefault="00797DD5" w:rsidP="00742E8C">
            <w:pPr>
              <w:jc w:val="center"/>
            </w:pPr>
            <w:r>
              <w:t>Не установлено</w:t>
            </w:r>
          </w:p>
        </w:tc>
      </w:tr>
    </w:tbl>
    <w:p w:rsidR="00630E5F" w:rsidRDefault="00630E5F" w:rsidP="009E5BE3">
      <w:pPr>
        <w:widowControl w:val="0"/>
        <w:ind w:firstLine="709"/>
        <w:jc w:val="center"/>
        <w:outlineLvl w:val="0"/>
        <w:rPr>
          <w:b/>
        </w:rPr>
      </w:pPr>
    </w:p>
    <w:p w:rsidR="00040A48" w:rsidRDefault="00040A48" w:rsidP="00040A48">
      <w:pPr>
        <w:widowControl w:val="0"/>
        <w:tabs>
          <w:tab w:val="left" w:pos="142"/>
          <w:tab w:val="left" w:pos="284"/>
          <w:tab w:val="left" w:pos="10206"/>
        </w:tabs>
        <w:contextualSpacing/>
        <w:outlineLvl w:val="0"/>
        <w:rPr>
          <w:rFonts w:eastAsia="Calibri"/>
        </w:rPr>
      </w:pPr>
    </w:p>
    <w:p w:rsidR="000B1396" w:rsidRPr="0097260B" w:rsidRDefault="000B1396" w:rsidP="000B1396">
      <w:pPr>
        <w:widowControl w:val="0"/>
        <w:ind w:firstLine="709"/>
        <w:jc w:val="both"/>
        <w:outlineLvl w:val="0"/>
      </w:pPr>
      <w:r w:rsidRPr="0097260B">
        <w:t xml:space="preserve">В соответствии с ПП РФ от 23.12.2024 №1875: </w:t>
      </w:r>
      <w:r>
        <w:t>запрет/</w:t>
      </w:r>
      <w:r w:rsidRPr="0097260B">
        <w:t>ограничение закупок товаров, происхо</w:t>
      </w:r>
      <w:r>
        <w:t>дящих из иностранных государств – не установлены.</w:t>
      </w:r>
    </w:p>
    <w:p w:rsidR="000B1396" w:rsidRPr="001C41A2" w:rsidRDefault="000B1396" w:rsidP="000B1396">
      <w:pPr>
        <w:keepNext/>
        <w:keepLines/>
        <w:ind w:right="-1" w:firstLine="426"/>
        <w:rPr>
          <w:b/>
          <w:u w:val="single"/>
        </w:rPr>
      </w:pPr>
      <w:r w:rsidRPr="001C41A2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товара.</w:t>
      </w:r>
    </w:p>
    <w:p w:rsidR="00040A48" w:rsidRPr="00652939" w:rsidRDefault="00040A48" w:rsidP="00040A48">
      <w:pPr>
        <w:ind w:right="-1" w:firstLine="708"/>
        <w:jc w:val="both"/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586D27" w:rsidRPr="009E5BE3" w:rsidRDefault="00586D27" w:rsidP="009E5BE3">
      <w:pPr>
        <w:tabs>
          <w:tab w:val="left" w:pos="1210"/>
        </w:tabs>
        <w:jc w:val="center"/>
      </w:pPr>
    </w:p>
    <w:p w:rsidR="00586D27" w:rsidRPr="009E5BE3" w:rsidRDefault="00586D27" w:rsidP="009E5BE3">
      <w:pPr>
        <w:tabs>
          <w:tab w:val="left" w:pos="1210"/>
        </w:tabs>
        <w:jc w:val="center"/>
      </w:pPr>
    </w:p>
    <w:tbl>
      <w:tblPr>
        <w:tblW w:w="15106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6"/>
        <w:gridCol w:w="1525"/>
        <w:gridCol w:w="1984"/>
        <w:gridCol w:w="851"/>
        <w:gridCol w:w="850"/>
        <w:gridCol w:w="2410"/>
        <w:gridCol w:w="1843"/>
        <w:gridCol w:w="2303"/>
        <w:gridCol w:w="2914"/>
      </w:tblGrid>
      <w:tr w:rsidR="00630E5F" w:rsidRPr="00725359" w:rsidTr="00E5634D">
        <w:trPr>
          <w:trHeight w:val="20"/>
        </w:trPr>
        <w:tc>
          <w:tcPr>
            <w:tcW w:w="426" w:type="dxa"/>
            <w:vMerge w:val="restart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№ п/п</w:t>
            </w:r>
          </w:p>
        </w:tc>
        <w:tc>
          <w:tcPr>
            <w:tcW w:w="1525" w:type="dxa"/>
            <w:vMerge w:val="restart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Номенклатурный номер</w:t>
            </w:r>
          </w:p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Товарный знак, наименование страны происхождения товара</w:t>
            </w:r>
          </w:p>
        </w:tc>
        <w:tc>
          <w:tcPr>
            <w:tcW w:w="850" w:type="dxa"/>
            <w:vMerge w:val="restart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№ показателя</w:t>
            </w:r>
          </w:p>
        </w:tc>
        <w:tc>
          <w:tcPr>
            <w:tcW w:w="2410" w:type="dxa"/>
            <w:vMerge w:val="restart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Показатель (характеристика товара)</w:t>
            </w:r>
          </w:p>
        </w:tc>
        <w:tc>
          <w:tcPr>
            <w:tcW w:w="7060" w:type="dxa"/>
            <w:gridSpan w:val="3"/>
            <w:vAlign w:val="center"/>
          </w:tcPr>
          <w:p w:rsidR="00630E5F" w:rsidRPr="00725359" w:rsidRDefault="00630E5F" w:rsidP="00E5634D">
            <w:pPr>
              <w:jc w:val="center"/>
              <w:rPr>
                <w:b/>
              </w:rPr>
            </w:pPr>
            <w:r w:rsidRPr="00725359">
              <w:rPr>
                <w:b/>
              </w:rPr>
              <w:t>Требования к значениям показателей (характеристик) товара, или эквивалентности предлагаемого к поставке товара, товара</w:t>
            </w:r>
          </w:p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b/>
              </w:rPr>
              <w:t>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630E5F" w:rsidRPr="00725359" w:rsidTr="00E5634D">
        <w:trPr>
          <w:trHeight w:val="20"/>
        </w:trPr>
        <w:tc>
          <w:tcPr>
            <w:tcW w:w="426" w:type="dxa"/>
            <w:vMerge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525" w:type="dxa"/>
            <w:vMerge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851" w:type="dxa"/>
            <w:vMerge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850" w:type="dxa"/>
            <w:vMerge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Минимальное и/или максимальное значение показателя</w:t>
            </w:r>
          </w:p>
        </w:tc>
        <w:tc>
          <w:tcPr>
            <w:tcW w:w="2303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914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725359">
              <w:rPr>
                <w:rFonts w:eastAsia="Calibri"/>
                <w:b/>
                <w:bCs/>
                <w:color w:val="000000"/>
              </w:rPr>
              <w:t>Показатели (характеристики), значения которых не могут изменяться</w:t>
            </w:r>
          </w:p>
        </w:tc>
      </w:tr>
      <w:tr w:rsidR="00630E5F" w:rsidRPr="00725359" w:rsidTr="00E5634D">
        <w:trPr>
          <w:trHeight w:val="20"/>
        </w:trPr>
        <w:tc>
          <w:tcPr>
            <w:tcW w:w="426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1</w:t>
            </w:r>
          </w:p>
        </w:tc>
        <w:tc>
          <w:tcPr>
            <w:tcW w:w="1525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2</w:t>
            </w:r>
          </w:p>
        </w:tc>
        <w:tc>
          <w:tcPr>
            <w:tcW w:w="1984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3</w:t>
            </w:r>
          </w:p>
        </w:tc>
        <w:tc>
          <w:tcPr>
            <w:tcW w:w="851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5</w:t>
            </w:r>
          </w:p>
        </w:tc>
        <w:tc>
          <w:tcPr>
            <w:tcW w:w="2410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6</w:t>
            </w:r>
          </w:p>
        </w:tc>
        <w:tc>
          <w:tcPr>
            <w:tcW w:w="1843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7</w:t>
            </w:r>
          </w:p>
        </w:tc>
        <w:tc>
          <w:tcPr>
            <w:tcW w:w="2303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8</w:t>
            </w:r>
          </w:p>
        </w:tc>
        <w:tc>
          <w:tcPr>
            <w:tcW w:w="2914" w:type="dxa"/>
            <w:vAlign w:val="center"/>
          </w:tcPr>
          <w:p w:rsidR="00630E5F" w:rsidRPr="00725359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9</w:t>
            </w:r>
          </w:p>
        </w:tc>
      </w:tr>
      <w:tr w:rsidR="000B1396" w:rsidRPr="00725359" w:rsidTr="00E5634D">
        <w:trPr>
          <w:trHeight w:val="20"/>
        </w:trPr>
        <w:tc>
          <w:tcPr>
            <w:tcW w:w="426" w:type="dxa"/>
            <w:vAlign w:val="center"/>
          </w:tcPr>
          <w:p w:rsidR="000B1396" w:rsidRPr="00725359" w:rsidRDefault="000B1396" w:rsidP="000B139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25359">
              <w:rPr>
                <w:rFonts w:eastAsia="Calibri"/>
                <w:color w:val="000000"/>
              </w:rPr>
              <w:t>1</w:t>
            </w:r>
          </w:p>
        </w:tc>
        <w:tc>
          <w:tcPr>
            <w:tcW w:w="1525" w:type="dxa"/>
            <w:vAlign w:val="center"/>
          </w:tcPr>
          <w:p w:rsidR="000B1396" w:rsidRPr="00725359" w:rsidRDefault="000B1396" w:rsidP="000B1396">
            <w:pPr>
              <w:jc w:val="center"/>
            </w:pPr>
            <w:r w:rsidRPr="00725359">
              <w:t>0103055050</w:t>
            </w:r>
          </w:p>
        </w:tc>
        <w:tc>
          <w:tcPr>
            <w:tcW w:w="1984" w:type="dxa"/>
            <w:vAlign w:val="center"/>
          </w:tcPr>
          <w:p w:rsidR="000B1396" w:rsidRPr="00725359" w:rsidRDefault="000B1396" w:rsidP="000B1396">
            <w:pPr>
              <w:jc w:val="center"/>
            </w:pPr>
            <w:r w:rsidRPr="00725359">
              <w:t>канифоль сосновая ГОСТ 19113-84</w:t>
            </w:r>
          </w:p>
        </w:tc>
        <w:tc>
          <w:tcPr>
            <w:tcW w:w="851" w:type="dxa"/>
            <w:vAlign w:val="center"/>
          </w:tcPr>
          <w:p w:rsidR="000B1396" w:rsidRPr="00725359" w:rsidRDefault="000B1396" w:rsidP="000B1396">
            <w:pPr>
              <w:jc w:val="center"/>
            </w:pPr>
          </w:p>
        </w:tc>
        <w:tc>
          <w:tcPr>
            <w:tcW w:w="850" w:type="dxa"/>
            <w:vAlign w:val="center"/>
          </w:tcPr>
          <w:p w:rsidR="000B1396" w:rsidRPr="00725359" w:rsidRDefault="000B1396" w:rsidP="000B1396">
            <w:pPr>
              <w:jc w:val="center"/>
              <w:rPr>
                <w:rFonts w:eastAsia="Calibri"/>
              </w:rPr>
            </w:pPr>
            <w:r w:rsidRPr="00725359">
              <w:t>1</w:t>
            </w:r>
          </w:p>
        </w:tc>
        <w:tc>
          <w:tcPr>
            <w:tcW w:w="2410" w:type="dxa"/>
            <w:vAlign w:val="center"/>
          </w:tcPr>
          <w:p w:rsidR="000B1396" w:rsidRPr="00725359" w:rsidRDefault="000B1396" w:rsidP="000B1396">
            <w:pPr>
              <w:jc w:val="center"/>
              <w:outlineLvl w:val="0"/>
              <w:rPr>
                <w:rFonts w:cs="Calibri"/>
              </w:rPr>
            </w:pPr>
            <w:r w:rsidRPr="00725359">
              <w:rPr>
                <w:rFonts w:cs="Calibri"/>
              </w:rPr>
              <w:t>Сорт</w:t>
            </w:r>
          </w:p>
        </w:tc>
        <w:tc>
          <w:tcPr>
            <w:tcW w:w="1843" w:type="dxa"/>
            <w:vAlign w:val="center"/>
          </w:tcPr>
          <w:p w:rsidR="000B1396" w:rsidRPr="00725359" w:rsidRDefault="000B1396" w:rsidP="000B1396">
            <w:pPr>
              <w:jc w:val="center"/>
              <w:rPr>
                <w:color w:val="000000"/>
              </w:rPr>
            </w:pPr>
          </w:p>
        </w:tc>
        <w:tc>
          <w:tcPr>
            <w:tcW w:w="2303" w:type="dxa"/>
            <w:vAlign w:val="center"/>
          </w:tcPr>
          <w:p w:rsidR="000B1396" w:rsidRPr="00725359" w:rsidRDefault="000B1396" w:rsidP="000B1396">
            <w:pPr>
              <w:jc w:val="center"/>
              <w:rPr>
                <w:color w:val="000000"/>
              </w:rPr>
            </w:pPr>
          </w:p>
        </w:tc>
        <w:tc>
          <w:tcPr>
            <w:tcW w:w="2914" w:type="dxa"/>
            <w:vAlign w:val="center"/>
          </w:tcPr>
          <w:p w:rsidR="000B1396" w:rsidRPr="00725359" w:rsidRDefault="000B1396" w:rsidP="000B1396">
            <w:pPr>
              <w:jc w:val="center"/>
              <w:rPr>
                <w:color w:val="000000"/>
              </w:rPr>
            </w:pPr>
            <w:r w:rsidRPr="00725359">
              <w:rPr>
                <w:rFonts w:cs="Calibri"/>
              </w:rPr>
              <w:t>высший</w:t>
            </w:r>
          </w:p>
        </w:tc>
      </w:tr>
    </w:tbl>
    <w:p w:rsidR="009E5BE3" w:rsidRDefault="009E5BE3" w:rsidP="009E5BE3">
      <w:pPr>
        <w:tabs>
          <w:tab w:val="left" w:pos="1210"/>
        </w:tabs>
        <w:jc w:val="center"/>
      </w:pPr>
    </w:p>
    <w:sectPr w:rsidR="009E5BE3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CAC" w:rsidRDefault="00E50CAC">
      <w:r>
        <w:separator/>
      </w:r>
    </w:p>
  </w:endnote>
  <w:endnote w:type="continuationSeparator" w:id="0">
    <w:p w:rsidR="00E50CAC" w:rsidRDefault="00E5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CAC" w:rsidRDefault="00E50CAC">
      <w:r>
        <w:separator/>
      </w:r>
    </w:p>
  </w:footnote>
  <w:footnote w:type="continuationSeparator" w:id="0">
    <w:p w:rsidR="00E50CAC" w:rsidRDefault="00E50C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10F3664"/>
    <w:multiLevelType w:val="hybridMultilevel"/>
    <w:tmpl w:val="C59C9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2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1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28"/>
  </w:num>
  <w:num w:numId="15">
    <w:abstractNumId w:val="35"/>
  </w:num>
  <w:num w:numId="16">
    <w:abstractNumId w:val="5"/>
  </w:num>
  <w:num w:numId="17">
    <w:abstractNumId w:val="23"/>
  </w:num>
  <w:num w:numId="18">
    <w:abstractNumId w:val="8"/>
  </w:num>
  <w:num w:numId="19">
    <w:abstractNumId w:val="42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7"/>
  </w:num>
  <w:num w:numId="26">
    <w:abstractNumId w:val="10"/>
  </w:num>
  <w:num w:numId="27">
    <w:abstractNumId w:val="41"/>
  </w:num>
  <w:num w:numId="28">
    <w:abstractNumId w:val="33"/>
  </w:num>
  <w:num w:numId="29">
    <w:abstractNumId w:val="13"/>
  </w:num>
  <w:num w:numId="30">
    <w:abstractNumId w:val="9"/>
  </w:num>
  <w:num w:numId="31">
    <w:abstractNumId w:val="39"/>
  </w:num>
  <w:num w:numId="32">
    <w:abstractNumId w:val="7"/>
  </w:num>
  <w:num w:numId="33">
    <w:abstractNumId w:val="38"/>
  </w:num>
  <w:num w:numId="34">
    <w:abstractNumId w:val="34"/>
  </w:num>
  <w:num w:numId="35">
    <w:abstractNumId w:val="3"/>
  </w:num>
  <w:num w:numId="36">
    <w:abstractNumId w:val="36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2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091C"/>
    <w:rsid w:val="0000735D"/>
    <w:rsid w:val="0003710C"/>
    <w:rsid w:val="00040A48"/>
    <w:rsid w:val="00042EF7"/>
    <w:rsid w:val="00066A88"/>
    <w:rsid w:val="00087AB4"/>
    <w:rsid w:val="000B1396"/>
    <w:rsid w:val="000C0D74"/>
    <w:rsid w:val="000C1CC0"/>
    <w:rsid w:val="000F0F0A"/>
    <w:rsid w:val="00177444"/>
    <w:rsid w:val="001846CD"/>
    <w:rsid w:val="001965F1"/>
    <w:rsid w:val="001C2F41"/>
    <w:rsid w:val="001D0EF5"/>
    <w:rsid w:val="002051FD"/>
    <w:rsid w:val="002110D3"/>
    <w:rsid w:val="002227E5"/>
    <w:rsid w:val="002729C1"/>
    <w:rsid w:val="00292BB2"/>
    <w:rsid w:val="002A1A67"/>
    <w:rsid w:val="002C2386"/>
    <w:rsid w:val="002D3B97"/>
    <w:rsid w:val="002D7F74"/>
    <w:rsid w:val="002E198B"/>
    <w:rsid w:val="002E5131"/>
    <w:rsid w:val="0034310F"/>
    <w:rsid w:val="003B13DC"/>
    <w:rsid w:val="003D1120"/>
    <w:rsid w:val="003D7E62"/>
    <w:rsid w:val="003E2962"/>
    <w:rsid w:val="00411496"/>
    <w:rsid w:val="0045691C"/>
    <w:rsid w:val="00465A2B"/>
    <w:rsid w:val="00466515"/>
    <w:rsid w:val="004877FD"/>
    <w:rsid w:val="00490B8A"/>
    <w:rsid w:val="004C0008"/>
    <w:rsid w:val="004D3EEB"/>
    <w:rsid w:val="004D7D0F"/>
    <w:rsid w:val="00503D93"/>
    <w:rsid w:val="00512893"/>
    <w:rsid w:val="00541106"/>
    <w:rsid w:val="005517AE"/>
    <w:rsid w:val="005664F4"/>
    <w:rsid w:val="0058534C"/>
    <w:rsid w:val="00586D27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30E5F"/>
    <w:rsid w:val="00680B32"/>
    <w:rsid w:val="006822A2"/>
    <w:rsid w:val="00685EBA"/>
    <w:rsid w:val="006B6A45"/>
    <w:rsid w:val="00703783"/>
    <w:rsid w:val="00711649"/>
    <w:rsid w:val="0071252A"/>
    <w:rsid w:val="00712EF0"/>
    <w:rsid w:val="007223FD"/>
    <w:rsid w:val="00725359"/>
    <w:rsid w:val="00742E8C"/>
    <w:rsid w:val="00754C7B"/>
    <w:rsid w:val="00763F9A"/>
    <w:rsid w:val="00797DD5"/>
    <w:rsid w:val="007A25A2"/>
    <w:rsid w:val="007A7DBE"/>
    <w:rsid w:val="007E5798"/>
    <w:rsid w:val="007F573A"/>
    <w:rsid w:val="008127D6"/>
    <w:rsid w:val="008361EB"/>
    <w:rsid w:val="0087144C"/>
    <w:rsid w:val="0088122B"/>
    <w:rsid w:val="00887A89"/>
    <w:rsid w:val="008953BF"/>
    <w:rsid w:val="008B1110"/>
    <w:rsid w:val="00902469"/>
    <w:rsid w:val="00925C61"/>
    <w:rsid w:val="00953A60"/>
    <w:rsid w:val="00980BA1"/>
    <w:rsid w:val="00986188"/>
    <w:rsid w:val="009A35E4"/>
    <w:rsid w:val="009A6994"/>
    <w:rsid w:val="009B58CA"/>
    <w:rsid w:val="009D26B7"/>
    <w:rsid w:val="009E5BE3"/>
    <w:rsid w:val="00A60159"/>
    <w:rsid w:val="00A7307A"/>
    <w:rsid w:val="00A76C3F"/>
    <w:rsid w:val="00A975AC"/>
    <w:rsid w:val="00AC06EC"/>
    <w:rsid w:val="00AC1765"/>
    <w:rsid w:val="00AD2998"/>
    <w:rsid w:val="00AE1D8A"/>
    <w:rsid w:val="00AF41F9"/>
    <w:rsid w:val="00B16233"/>
    <w:rsid w:val="00B212F3"/>
    <w:rsid w:val="00B50E8D"/>
    <w:rsid w:val="00B76C3B"/>
    <w:rsid w:val="00BB1023"/>
    <w:rsid w:val="00BD1478"/>
    <w:rsid w:val="00C1471B"/>
    <w:rsid w:val="00C657DD"/>
    <w:rsid w:val="00C72307"/>
    <w:rsid w:val="00C831CC"/>
    <w:rsid w:val="00C84E49"/>
    <w:rsid w:val="00D11308"/>
    <w:rsid w:val="00D40864"/>
    <w:rsid w:val="00DD0346"/>
    <w:rsid w:val="00DD1C30"/>
    <w:rsid w:val="00E03259"/>
    <w:rsid w:val="00E40E8A"/>
    <w:rsid w:val="00E47C0E"/>
    <w:rsid w:val="00E50CAC"/>
    <w:rsid w:val="00E51960"/>
    <w:rsid w:val="00E84396"/>
    <w:rsid w:val="00EA15E6"/>
    <w:rsid w:val="00EB25C6"/>
    <w:rsid w:val="00EC5F25"/>
    <w:rsid w:val="00ED370D"/>
    <w:rsid w:val="00EE42A8"/>
    <w:rsid w:val="00EE530E"/>
    <w:rsid w:val="00EF524C"/>
    <w:rsid w:val="00F042C5"/>
    <w:rsid w:val="00F5379B"/>
    <w:rsid w:val="00F874F3"/>
    <w:rsid w:val="00F91600"/>
    <w:rsid w:val="00FA0C96"/>
    <w:rsid w:val="00FA54BC"/>
    <w:rsid w:val="00FC2299"/>
    <w:rsid w:val="00FD7942"/>
    <w:rsid w:val="00FE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99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47D8E-4F1D-45EE-9CB5-B3E986D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2490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Маслюк Дарья Сергеевна</cp:lastModifiedBy>
  <cp:revision>2</cp:revision>
  <cp:lastPrinted>2025-10-10T08:34:00Z</cp:lastPrinted>
  <dcterms:created xsi:type="dcterms:W3CDTF">2026-06-16T12:19:00Z</dcterms:created>
  <dcterms:modified xsi:type="dcterms:W3CDTF">2026-06-16T12:19:00Z</dcterms:modified>
</cp:coreProperties>
</file>