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80A05" w14:textId="77777777" w:rsidR="004D32F2" w:rsidRDefault="004D32F2" w:rsidP="002F48B9">
      <w:pPr>
        <w:tabs>
          <w:tab w:val="right" w:pos="9923"/>
        </w:tabs>
        <w:autoSpaceDE w:val="0"/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54586608" w14:textId="77777777" w:rsidR="00222A2F" w:rsidRDefault="00222A2F" w:rsidP="002F48B9">
      <w:pPr>
        <w:tabs>
          <w:tab w:val="right" w:pos="9923"/>
        </w:tabs>
        <w:autoSpaceDE w:val="0"/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54455347" w14:textId="77777777" w:rsidR="002F48B9" w:rsidRPr="001570F4" w:rsidRDefault="002F48B9" w:rsidP="002F48B9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570F4">
        <w:rPr>
          <w:rFonts w:ascii="Times New Roman" w:eastAsia="Calibri" w:hAnsi="Times New Roman" w:cs="Times New Roman"/>
          <w:b/>
          <w:sz w:val="24"/>
          <w:szCs w:val="24"/>
        </w:rPr>
        <w:t>Описание объекта закупки</w:t>
      </w:r>
    </w:p>
    <w:p w14:paraId="0298A7B5" w14:textId="77777777" w:rsidR="002F48B9" w:rsidRPr="001570F4" w:rsidRDefault="002F48B9" w:rsidP="002F48B9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570F4">
        <w:rPr>
          <w:rFonts w:ascii="Times New Roman" w:eastAsia="Calibri" w:hAnsi="Times New Roman" w:cs="Times New Roman"/>
          <w:b/>
          <w:sz w:val="24"/>
          <w:szCs w:val="24"/>
        </w:rPr>
        <w:t>в соответствии со статьей 33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- техническое задание)</w:t>
      </w:r>
    </w:p>
    <w:p w14:paraId="3C10B977" w14:textId="77777777" w:rsidR="00824C9B" w:rsidRPr="001570F4" w:rsidRDefault="00824C9B" w:rsidP="002F48B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95E5F97" w14:textId="77777777" w:rsidR="002F48B9" w:rsidRPr="001570F4" w:rsidRDefault="002F48B9" w:rsidP="002F48B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7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предмета закупки.</w:t>
      </w:r>
    </w:p>
    <w:p w14:paraId="7485F214" w14:textId="238E1F87" w:rsidR="002F48B9" w:rsidRPr="00CF3789" w:rsidRDefault="002F48B9" w:rsidP="002F48B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Предмет закупки: </w:t>
      </w:r>
      <w:bookmarkStart w:id="0" w:name="_Hlk226099861"/>
      <w:bookmarkStart w:id="1" w:name="_Hlk231393686"/>
      <w:r w:rsidR="003F0C6B" w:rsidRPr="00CF3789">
        <w:rPr>
          <w:rFonts w:ascii="Times New Roman" w:hAnsi="Times New Roman" w:cs="Times New Roman"/>
          <w:bCs/>
          <w:sz w:val="24"/>
          <w:szCs w:val="24"/>
        </w:rPr>
        <w:t xml:space="preserve">Поставка </w:t>
      </w:r>
      <w:bookmarkEnd w:id="0"/>
      <w:r w:rsidR="00CF3789" w:rsidRPr="00CF378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термометров бытовых жидкостных.</w:t>
      </w:r>
    </w:p>
    <w:bookmarkEnd w:id="1"/>
    <w:p w14:paraId="51A4DB61" w14:textId="7496094C" w:rsidR="002F48B9" w:rsidRPr="001570F4" w:rsidRDefault="002F48B9" w:rsidP="002F48B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3789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Код (коды) по классификатору с указанием вида(-ов) продукции</w:t>
      </w:r>
      <w:r w:rsidRPr="001570F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соответствующий(-ие) предмету закупки:</w:t>
      </w:r>
    </w:p>
    <w:p w14:paraId="3C810AA8" w14:textId="12D70F2C" w:rsidR="003F0C6B" w:rsidRPr="009D79A6" w:rsidRDefault="002F48B9" w:rsidP="003F0C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79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каталогу товаров, работ, услуг (КТРУ): </w:t>
      </w:r>
      <w:r w:rsidR="006B5886" w:rsidRPr="009D7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Термометр бытовой жидкостный (26.51.51.110-00000665)</w:t>
      </w:r>
      <w:r w:rsidR="009D7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111AFBA" w14:textId="43A8550F" w:rsidR="00CF3789" w:rsidRPr="009D79A6" w:rsidRDefault="003F0C6B" w:rsidP="006B5886">
      <w:pPr>
        <w:snapToGri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9A6">
        <w:rPr>
          <w:rFonts w:ascii="Times New Roman" w:eastAsia="Times New Roman" w:hAnsi="Times New Roman" w:cs="Times New Roman"/>
          <w:sz w:val="24"/>
          <w:szCs w:val="24"/>
          <w:lang w:eastAsia="ru-RU"/>
        </w:rPr>
        <w:t>(ОКПД2</w:t>
      </w:r>
      <w:r w:rsidR="006B5886" w:rsidRPr="009D7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F3789" w:rsidRPr="009D79A6">
        <w:rPr>
          <w:rFonts w:ascii="Times New Roman" w:eastAsia="Times New Roman" w:hAnsi="Times New Roman" w:cs="Times New Roman"/>
          <w:sz w:val="24"/>
          <w:szCs w:val="24"/>
          <w:lang w:eastAsia="ru-RU"/>
        </w:rPr>
        <w:t>26.51.51.110 — Термометры</w:t>
      </w:r>
    </w:p>
    <w:p w14:paraId="54EF0EB7" w14:textId="4E33CC35" w:rsidR="002F48B9" w:rsidRPr="001570F4" w:rsidRDefault="002F48B9" w:rsidP="008A498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79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по справочнику конечных каталожных</w:t>
      </w:r>
      <w:r w:rsidRPr="00157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наименований (ККН): </w:t>
      </w:r>
      <w:r w:rsidR="00493315" w:rsidRPr="00493315">
        <w:rPr>
          <w:rFonts w:ascii="Times New Roman" w:eastAsia="Times New Roman" w:hAnsi="Times New Roman" w:cs="Times New Roman"/>
          <w:sz w:val="24"/>
          <w:szCs w:val="24"/>
          <w:lang w:eastAsia="ru-RU"/>
        </w:rPr>
        <w:t>26.51.51.110-004</w:t>
      </w:r>
      <w:r w:rsidR="00493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493315" w:rsidRPr="0049331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Термометр бытовой жидкостный тип 1</w:t>
      </w:r>
      <w:r w:rsidR="004933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207AE8" w14:textId="77777777" w:rsidR="002F48B9" w:rsidRPr="001570F4" w:rsidRDefault="002F48B9" w:rsidP="002F48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570F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2. Цели и правовое основание для поставки товара.</w:t>
      </w:r>
    </w:p>
    <w:p w14:paraId="4017FEBB" w14:textId="63DFE168" w:rsidR="002F48B9" w:rsidRPr="001570F4" w:rsidRDefault="002F48B9" w:rsidP="002F48B9">
      <w:pPr>
        <w:widowControl w:val="0"/>
        <w:spacing w:after="0" w:line="240" w:lineRule="auto"/>
        <w:jc w:val="both"/>
        <w:outlineLvl w:val="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570F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Целями данной закупки является: </w:t>
      </w:r>
      <w:r w:rsidR="00D544D1" w:rsidRPr="001570F4">
        <w:rPr>
          <w:rFonts w:ascii="Times New Roman" w:eastAsia="Calibri" w:hAnsi="Times New Roman" w:cs="Times New Roman"/>
          <w:sz w:val="24"/>
          <w:szCs w:val="24"/>
          <w:lang w:eastAsia="ru-RU"/>
        </w:rPr>
        <w:t>замена</w:t>
      </w:r>
      <w:r w:rsidR="0081199D" w:rsidRPr="001570F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неисправн</w:t>
      </w:r>
      <w:r w:rsidR="00FE5F4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ых складских термометров </w:t>
      </w:r>
      <w:r w:rsidRPr="001570F4">
        <w:rPr>
          <w:rFonts w:ascii="Times New Roman" w:eastAsia="Calibri" w:hAnsi="Times New Roman" w:cs="Times New Roman"/>
          <w:sz w:val="24"/>
          <w:szCs w:val="24"/>
          <w:lang w:eastAsia="ru-RU"/>
        </w:rPr>
        <w:t>имеющ</w:t>
      </w:r>
      <w:r w:rsidR="000B2442">
        <w:rPr>
          <w:rFonts w:ascii="Times New Roman" w:eastAsia="Calibri" w:hAnsi="Times New Roman" w:cs="Times New Roman"/>
          <w:sz w:val="24"/>
          <w:szCs w:val="24"/>
          <w:lang w:eastAsia="ru-RU"/>
        </w:rPr>
        <w:t>ихся</w:t>
      </w:r>
      <w:r w:rsidRPr="001570F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учреждении СПб ГБУЗ «Больница им. П.П. Кащенко».</w:t>
      </w:r>
    </w:p>
    <w:p w14:paraId="46579D8C" w14:textId="3F13F5AC" w:rsidR="00D53FC2" w:rsidRPr="00D53FC2" w:rsidRDefault="00D53FC2" w:rsidP="00D53FC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53FC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3.1. Срок поставки товара: </w:t>
      </w:r>
      <w:r w:rsidRPr="00FE5F4E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FE5F4E" w:rsidRPr="00FE5F4E">
        <w:rPr>
          <w:rFonts w:ascii="Times New Roman" w:eastAsia="Calibri" w:hAnsi="Times New Roman" w:cs="Times New Roman"/>
          <w:sz w:val="24"/>
          <w:szCs w:val="24"/>
          <w:lang w:eastAsia="ar-SA"/>
        </w:rPr>
        <w:t>4</w:t>
      </w:r>
      <w:r w:rsidRPr="00FE5F4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887333" w:rsidRPr="00FE5F4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календарных </w:t>
      </w:r>
      <w:r w:rsidRPr="00FE5F4E">
        <w:rPr>
          <w:rFonts w:ascii="Times New Roman" w:eastAsia="Calibri" w:hAnsi="Times New Roman" w:cs="Times New Roman"/>
          <w:sz w:val="24"/>
          <w:szCs w:val="24"/>
          <w:lang w:eastAsia="ar-SA"/>
        </w:rPr>
        <w:t>дн</w:t>
      </w:r>
      <w:r w:rsidRPr="00D53FC2">
        <w:rPr>
          <w:rFonts w:ascii="Times New Roman" w:eastAsia="Calibri" w:hAnsi="Times New Roman" w:cs="Times New Roman"/>
          <w:sz w:val="24"/>
          <w:szCs w:val="24"/>
          <w:lang w:eastAsia="ar-SA"/>
        </w:rPr>
        <w:t>ей со дня заключения контракта.</w:t>
      </w:r>
    </w:p>
    <w:p w14:paraId="2A43EA96" w14:textId="5E2714E3" w:rsidR="00D53FC2" w:rsidRPr="00B729FC" w:rsidRDefault="00D53FC2" w:rsidP="00D53FC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</w:pPr>
      <w:r w:rsidRPr="00B729FC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>3.2. Место поставки: 188357, Ленинградская область, Гатчинский район, село Никольское, ул. Меньковская, дом 10, корпус 16 (технический склад)</w:t>
      </w:r>
      <w:r w:rsidR="00A82AFA" w:rsidRPr="00B729FC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 </w:t>
      </w:r>
      <w:r w:rsidR="00B729FC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>-</w:t>
      </w:r>
      <w:bookmarkStart w:id="2" w:name="_GoBack"/>
      <w:bookmarkEnd w:id="2"/>
      <w:r w:rsidR="00A82AFA" w:rsidRPr="00B729FC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>22 штуки</w:t>
      </w:r>
      <w:r w:rsidRPr="00B729FC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, </w:t>
      </w:r>
      <w:r w:rsidR="00A82AFA" w:rsidRPr="00B729FC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г. </w:t>
      </w:r>
      <w:r w:rsidR="00B729FC" w:rsidRPr="00B729FC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>С</w:t>
      </w:r>
      <w:r w:rsidR="00A82AFA" w:rsidRPr="00B729FC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>анкт- Петербург, наб. р. Фонтанки, 132</w:t>
      </w:r>
      <w:r w:rsidR="00B729FC" w:rsidRPr="00B729FC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 -</w:t>
      </w:r>
      <w:r w:rsidR="00A82AFA" w:rsidRPr="00B729FC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35 штук, </w:t>
      </w:r>
      <w:r w:rsidRPr="00B729FC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>в период времени с 09:00 до 15:00 ч., кроме выходных и праздничных дней.</w:t>
      </w:r>
    </w:p>
    <w:p w14:paraId="0A8B5775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4. Требования к количеству, качеству товара, к его техническим и функциональным и эксплуатационным характеристикам:</w:t>
      </w:r>
    </w:p>
    <w:p w14:paraId="1EA6EA9D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4.1. Функциональные, технические и качественные характеристики, эксплуатационные характеристики объекта закупки, с указанием количества необходимых товаров приведены в Приложении №1 настоящего технического задания.</w:t>
      </w:r>
    </w:p>
    <w:p w14:paraId="04834AFA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4.2. Указанные в техническом задании товарные знаки, фирменные наименования носят описательный характер. Поставщик может предложить эквивалентный товар. Эквивалент – товар, существенно превышающий, либо не уступающий по своим функциональным и качественным характеристикам. В случае представления эквивалента участник должен представить документ, подтверждающий, что параметры заменяемого товара не хуже (лучше), чем у товара, указанного в спецификации.</w:t>
      </w:r>
    </w:p>
    <w:p w14:paraId="3BE0064D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5. Требования к качеству и безопасности товара:</w:t>
      </w:r>
    </w:p>
    <w:p w14:paraId="1C5E9BA1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5.1.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7485394A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5.2. Качество товара должно соответствовать требованиям, установленным действующим в период поставки стандартам и при поставке должно сопровождаться действующими сертификатами и/или декларациями о соответствии:</w:t>
      </w:r>
    </w:p>
    <w:p w14:paraId="35F3C8DD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- Постановление Правительства РФ от 23 декабря 2021 г.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Федерации»;</w:t>
      </w:r>
    </w:p>
    <w:p w14:paraId="646D9F39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5.3. Одновременно с поставкой товара Поставщик передает Заказчику надлежащим образом оформленные сопроводительные документы, в том числе надлежащим образом заверенные сертификаты и/или декларации о соответствии на товар, подлежащий поставке, для которого предусмотрена обязательная сертификация и/или подлежащий декларированию соответствия.</w:t>
      </w:r>
    </w:p>
    <w:p w14:paraId="5C823ED9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 xml:space="preserve">5.4.  Товары, являющиеся предметом закупки, должны соответствовать требованиям законодательства Российской Федерации и стандартам качества, иметь необходимые сертификаты </w:t>
      </w:r>
      <w:r w:rsidRPr="00D53FC2">
        <w:rPr>
          <w:rFonts w:ascii="Times New Roman" w:eastAsia="Calibri" w:hAnsi="Times New Roman" w:cs="Times New Roman"/>
          <w:sz w:val="24"/>
          <w:szCs w:val="24"/>
        </w:rPr>
        <w:lastRenderedPageBreak/>
        <w:t>качества и паспорта (сертификаты) соответствия гигиеническим и санитарным нормам на поставляемый товар. Поставляемый Поставщиком товар должен соответствовать необходимым стандартам (ГОСТам, ТУ).</w:t>
      </w:r>
    </w:p>
    <w:p w14:paraId="0BB1EF50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5.5.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потребителя».</w:t>
      </w:r>
    </w:p>
    <w:p w14:paraId="443699CB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5.6. Предлагаемый к поставке Товар должен пройти обязательную регистрацию в РФ, испытания и быть допущенным к производству, импорту, продаже и использованию на территории РФ, иметь инструкцию по применению на русском языке.</w:t>
      </w:r>
    </w:p>
    <w:p w14:paraId="7DB6D064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6. Требования к таре и упаковке товара:</w:t>
      </w:r>
    </w:p>
    <w:p w14:paraId="69658FC0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6.1. Поставляемый товар должен быть должен быть новым, в оригинальной заводской упаковке обеспечивающей его сохранность, без повреждений, с сохранением всех защитных знаков производителя, в упаковке, обеспечивающей сохранность и целостность товара при транспортировке, фасовка товара должна соответствовать требованиям приложения к настоящему техническому заданию.</w:t>
      </w:r>
    </w:p>
    <w:p w14:paraId="7848A9AA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6.2. Товар должен быть упакован таким образом, чтобы исключить его повреждение, уничтожение и доступ третьих лиц во время отгрузки, транспортировки и разгрузки по адресу склада Заказчика. Упаковка Товара должна полностью обеспечивать условия транспортировки, предъявляемые к данному виду Товара.</w:t>
      </w:r>
    </w:p>
    <w:p w14:paraId="16A1D4B3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6.3. 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языке.</w:t>
      </w:r>
    </w:p>
    <w:p w14:paraId="596986E8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6.4. При транспортировке Товара Поставщик должен избегать нарушения целостности упаковки Товара и попадания на него атмосферных осадков при проведении погрузо-разгрузочных работ.</w:t>
      </w:r>
    </w:p>
    <w:p w14:paraId="40694EBE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6.5. Поставщик несет риск случайной гибели или случайного повреждения товара.</w:t>
      </w:r>
    </w:p>
    <w:p w14:paraId="22FEAE69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 xml:space="preserve">6.6. При обнаружении в процессе приёмки нарушения тары, режима хранения и транспортировки, несоответствия товара и этикетки (упаковочного листа), а также несоответствия товара нормативно-технической документации, немедленное уведомление Поставщика и Заказчика обязательно. </w:t>
      </w:r>
    </w:p>
    <w:p w14:paraId="1F75AE64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Рекламации на товар предъявляются в случае несоответствия товара нормативно-технической документации.</w:t>
      </w:r>
    </w:p>
    <w:p w14:paraId="00AFE74E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6.7. При поступлении рекламации, подтвержденной лабораторией по контролю качества, Поставщик по требованию Заказчика, своими средствами и за свой счет в срок, согласованный с Заказчиком и Грузополучателем, осуществляет замену данной партии Товара в течение 10 дней со дня официального подтверждения рекламации.</w:t>
      </w:r>
    </w:p>
    <w:p w14:paraId="77495EEB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6.8. Заказчик оставляет за собой право на проведение экспертизы товара за счет средств Поставщика.</w:t>
      </w:r>
    </w:p>
    <w:p w14:paraId="54CB576E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 xml:space="preserve">7. 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товара:  </w:t>
      </w:r>
    </w:p>
    <w:p w14:paraId="17E5F84C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 xml:space="preserve">7.1. Товар должен поставляться с гарантийным сроком не менее 12 месяцев, если иной срок не предусмотрен производителем, согласно технической документации.  </w:t>
      </w:r>
    </w:p>
    <w:p w14:paraId="6C732D36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7.2.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товара.</w:t>
      </w:r>
    </w:p>
    <w:p w14:paraId="199A53E6" w14:textId="77777777" w:rsidR="00D53FC2" w:rsidRPr="00D53FC2" w:rsidRDefault="00D53FC2" w:rsidP="00D53F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8. Перечень приложений к техническому заданию, являющихся его неотъемлемой частью:</w:t>
      </w:r>
    </w:p>
    <w:p w14:paraId="53346289" w14:textId="62D67BFD" w:rsidR="002F48B9" w:rsidRDefault="00D53FC2" w:rsidP="00D53FC2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3FC2">
        <w:rPr>
          <w:rFonts w:ascii="Times New Roman" w:eastAsia="Calibri" w:hAnsi="Times New Roman" w:cs="Times New Roman"/>
          <w:sz w:val="24"/>
          <w:szCs w:val="24"/>
        </w:rPr>
        <w:t>8.1. Приложение № 1 – Рекомендуемая форма «Требования к значениям показателей (характеристик) товара, позволяющие определить соответствие установленным заказчиком</w:t>
      </w:r>
    </w:p>
    <w:p w14:paraId="595F74C5" w14:textId="3E0F9DEE" w:rsidR="00D53FC2" w:rsidRDefault="00D53FC2" w:rsidP="00D53FC2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2A90AB" w14:textId="77777777" w:rsidR="00D53FC2" w:rsidRPr="001570F4" w:rsidRDefault="00D53FC2" w:rsidP="00D53FC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B4F312" w14:textId="63557D2F" w:rsidR="002F48B9" w:rsidRPr="001570F4" w:rsidRDefault="002F48B9" w:rsidP="002F48B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570F4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 w:rsidRPr="001570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Инженер по медицинскому оборудованию </w:t>
      </w:r>
      <w:r w:rsidR="00FE5F4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          ____________</w:t>
      </w:r>
      <w:r w:rsidRPr="001570F4">
        <w:rPr>
          <w:rFonts w:ascii="Times New Roman" w:eastAsia="Calibri" w:hAnsi="Times New Roman" w:cs="Times New Roman"/>
          <w:sz w:val="24"/>
          <w:szCs w:val="24"/>
          <w:lang w:eastAsia="ar-SA"/>
        </w:rPr>
        <w:t>/Осипова Д.И./</w:t>
      </w:r>
    </w:p>
    <w:p w14:paraId="7EE04E87" w14:textId="77777777" w:rsidR="002F48B9" w:rsidRPr="002F48B9" w:rsidRDefault="002F48B9" w:rsidP="002F48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3194FD" w14:textId="77777777" w:rsidR="002F48B9" w:rsidRPr="002F48B9" w:rsidRDefault="002F48B9" w:rsidP="002F48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2DA92B" w14:textId="77777777" w:rsidR="002F48B9" w:rsidRPr="002F48B9" w:rsidRDefault="002F48B9" w:rsidP="002F48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F48B9" w:rsidRPr="002F48B9" w:rsidSect="004D32F2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/>
          <w:pgMar w:top="567" w:right="595" w:bottom="1560" w:left="1162" w:header="283" w:footer="283" w:gutter="0"/>
          <w:cols w:space="720"/>
          <w:docGrid w:linePitch="326"/>
        </w:sectPr>
      </w:pPr>
    </w:p>
    <w:p w14:paraId="44BC3DBB" w14:textId="3722BEA9" w:rsidR="002F48B9" w:rsidRPr="00060C93" w:rsidRDefault="002F48B9" w:rsidP="002F48B9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                            </w:t>
      </w:r>
      <w:r w:rsidRPr="00060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Приложение № 1 к Описанию объекта закупк</w:t>
      </w:r>
      <w:bookmarkStart w:id="3" w:name="_Hlk219808910"/>
      <w:r w:rsidRPr="00060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</w:p>
    <w:p w14:paraId="6179BA91" w14:textId="23D11E51" w:rsidR="002C3B2B" w:rsidRPr="002C3B2B" w:rsidRDefault="002F48B9" w:rsidP="002C3B2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0C9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Сведения о функциональных, технических и качественных, эксплуатационных характеристиках объекта закупки</w:t>
      </w:r>
      <w:bookmarkEnd w:id="3"/>
    </w:p>
    <w:p w14:paraId="4A5310A9" w14:textId="77777777" w:rsidR="002C3B2B" w:rsidRDefault="002C3B2B" w:rsidP="00060C93">
      <w:pPr>
        <w:spacing w:after="0" w:line="276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tbl>
      <w:tblPr>
        <w:tblW w:w="153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1421"/>
        <w:gridCol w:w="1103"/>
        <w:gridCol w:w="598"/>
        <w:gridCol w:w="709"/>
        <w:gridCol w:w="1984"/>
        <w:gridCol w:w="1967"/>
        <w:gridCol w:w="1478"/>
        <w:gridCol w:w="2977"/>
        <w:gridCol w:w="2693"/>
      </w:tblGrid>
      <w:tr w:rsidR="002C3B2B" w:rsidRPr="002C3B2B" w14:paraId="0229E0EE" w14:textId="77777777" w:rsidTr="00AB2D19">
        <w:trPr>
          <w:trHeight w:val="499"/>
          <w:jc w:val="center"/>
        </w:trPr>
        <w:tc>
          <w:tcPr>
            <w:tcW w:w="417" w:type="dxa"/>
            <w:vMerge w:val="restart"/>
            <w:hideMark/>
          </w:tcPr>
          <w:p w14:paraId="7BC1E39C" w14:textId="77777777" w:rsidR="002C3B2B" w:rsidRPr="002C3B2B" w:rsidRDefault="002C3B2B" w:rsidP="002C3B2B">
            <w:pPr>
              <w:tabs>
                <w:tab w:val="left" w:pos="142"/>
              </w:tabs>
              <w:autoSpaceDE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1421" w:type="dxa"/>
            <w:vMerge w:val="restart"/>
            <w:hideMark/>
          </w:tcPr>
          <w:p w14:paraId="5845D6E6" w14:textId="77777777" w:rsidR="002C3B2B" w:rsidRPr="002C3B2B" w:rsidRDefault="002C3B2B" w:rsidP="002C3B2B">
            <w:pPr>
              <w:tabs>
                <w:tab w:val="left" w:pos="142"/>
              </w:tabs>
              <w:autoSpaceDE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товара</w:t>
            </w:r>
          </w:p>
        </w:tc>
        <w:tc>
          <w:tcPr>
            <w:tcW w:w="1103" w:type="dxa"/>
            <w:vMerge w:val="restart"/>
            <w:hideMark/>
          </w:tcPr>
          <w:p w14:paraId="0A521FE2" w14:textId="77777777" w:rsidR="002C3B2B" w:rsidRPr="002C3B2B" w:rsidRDefault="002C3B2B" w:rsidP="002C3B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/>
                <w:lang w:eastAsia="ru-RU"/>
              </w:rPr>
              <w:t>Код позиции по ОКПД2/ККН/ КТРУ</w:t>
            </w:r>
          </w:p>
        </w:tc>
        <w:tc>
          <w:tcPr>
            <w:tcW w:w="598" w:type="dxa"/>
            <w:vMerge w:val="restart"/>
            <w:hideMark/>
          </w:tcPr>
          <w:p w14:paraId="0B9DCAEA" w14:textId="77777777" w:rsidR="002C3B2B" w:rsidRPr="002C3B2B" w:rsidRDefault="002C3B2B" w:rsidP="002C3B2B">
            <w:pPr>
              <w:tabs>
                <w:tab w:val="left" w:pos="142"/>
              </w:tabs>
              <w:autoSpaceDE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/>
                <w:lang w:eastAsia="ru-RU"/>
              </w:rPr>
              <w:t>Ед.</w:t>
            </w:r>
          </w:p>
          <w:p w14:paraId="3F7E341F" w14:textId="77777777" w:rsidR="002C3B2B" w:rsidRPr="002C3B2B" w:rsidRDefault="002C3B2B" w:rsidP="002C3B2B">
            <w:pPr>
              <w:tabs>
                <w:tab w:val="left" w:pos="142"/>
              </w:tabs>
              <w:autoSpaceDE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/>
                <w:lang w:eastAsia="ru-RU"/>
              </w:rPr>
              <w:t>Изм.</w:t>
            </w:r>
          </w:p>
        </w:tc>
        <w:tc>
          <w:tcPr>
            <w:tcW w:w="709" w:type="dxa"/>
            <w:vMerge w:val="restart"/>
            <w:hideMark/>
          </w:tcPr>
          <w:p w14:paraId="67A25D2E" w14:textId="77777777" w:rsidR="002C3B2B" w:rsidRPr="002C3B2B" w:rsidRDefault="002C3B2B" w:rsidP="002C3B2B">
            <w:pPr>
              <w:tabs>
                <w:tab w:val="left" w:pos="142"/>
              </w:tabs>
              <w:autoSpaceDE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11099" w:type="dxa"/>
            <w:gridSpan w:val="5"/>
          </w:tcPr>
          <w:p w14:paraId="5ADD9855" w14:textId="77777777" w:rsidR="002C3B2B" w:rsidRPr="002C3B2B" w:rsidRDefault="002C3B2B" w:rsidP="002C3B2B">
            <w:pPr>
              <w:tabs>
                <w:tab w:val="left" w:pos="142"/>
              </w:tabs>
              <w:autoSpaceDE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соответствие)</w:t>
            </w:r>
          </w:p>
        </w:tc>
      </w:tr>
      <w:tr w:rsidR="002C3B2B" w:rsidRPr="002C3B2B" w14:paraId="16B30B8A" w14:textId="77777777" w:rsidTr="00AB2D19">
        <w:trPr>
          <w:trHeight w:val="326"/>
          <w:jc w:val="center"/>
        </w:trPr>
        <w:tc>
          <w:tcPr>
            <w:tcW w:w="417" w:type="dxa"/>
            <w:vMerge/>
            <w:vAlign w:val="center"/>
            <w:hideMark/>
          </w:tcPr>
          <w:p w14:paraId="1BA6BB18" w14:textId="77777777" w:rsidR="002C3B2B" w:rsidRPr="002C3B2B" w:rsidRDefault="002C3B2B" w:rsidP="002C3B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666436C6" w14:textId="77777777" w:rsidR="002C3B2B" w:rsidRPr="002C3B2B" w:rsidRDefault="002C3B2B" w:rsidP="002C3B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03" w:type="dxa"/>
            <w:vMerge/>
            <w:vAlign w:val="center"/>
            <w:hideMark/>
          </w:tcPr>
          <w:p w14:paraId="2D963D78" w14:textId="77777777" w:rsidR="002C3B2B" w:rsidRPr="002C3B2B" w:rsidRDefault="002C3B2B" w:rsidP="002C3B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598" w:type="dxa"/>
            <w:vMerge/>
            <w:vAlign w:val="center"/>
            <w:hideMark/>
          </w:tcPr>
          <w:p w14:paraId="77C101E0" w14:textId="77777777" w:rsidR="002C3B2B" w:rsidRPr="002C3B2B" w:rsidRDefault="002C3B2B" w:rsidP="002C3B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271F40C" w14:textId="77777777" w:rsidR="002C3B2B" w:rsidRPr="002C3B2B" w:rsidRDefault="002C3B2B" w:rsidP="002C3B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984" w:type="dxa"/>
            <w:vMerge w:val="restart"/>
            <w:hideMark/>
          </w:tcPr>
          <w:p w14:paraId="28AC4C00" w14:textId="77777777" w:rsidR="002C3B2B" w:rsidRPr="002C3B2B" w:rsidRDefault="002C3B2B" w:rsidP="002C3B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показателя, ед. изм. показателя</w:t>
            </w:r>
          </w:p>
        </w:tc>
        <w:tc>
          <w:tcPr>
            <w:tcW w:w="6422" w:type="dxa"/>
            <w:gridSpan w:val="3"/>
            <w:hideMark/>
          </w:tcPr>
          <w:p w14:paraId="74EC5518" w14:textId="77777777" w:rsidR="002C3B2B" w:rsidRPr="002C3B2B" w:rsidRDefault="002C3B2B" w:rsidP="002C3B2B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/>
                <w:lang w:eastAsia="ru-RU"/>
              </w:rPr>
              <w:t>Вид характеристики, значение</w:t>
            </w:r>
          </w:p>
        </w:tc>
        <w:tc>
          <w:tcPr>
            <w:tcW w:w="2693" w:type="dxa"/>
            <w:hideMark/>
          </w:tcPr>
          <w:p w14:paraId="2989634B" w14:textId="77777777" w:rsidR="002C3B2B" w:rsidRPr="002C3B2B" w:rsidRDefault="002C3B2B" w:rsidP="002C3B2B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/>
                <w:lang w:eastAsia="zh-CN"/>
              </w:rPr>
              <w:t>Обоснование включения показателя в описание объекта закупки/</w:t>
            </w:r>
            <w:r w:rsidRPr="002C3B2B">
              <w:rPr>
                <w:rFonts w:ascii="Times New Roman" w:eastAsia="Times New Roman" w:hAnsi="Times New Roman" w:cs="Times New Roman"/>
                <w:lang w:eastAsia="zh-CN"/>
              </w:rPr>
              <w:t>Обоснование</w:t>
            </w:r>
            <w:r w:rsidRPr="002C3B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C3B2B">
              <w:rPr>
                <w:rFonts w:ascii="Times New Roman" w:eastAsia="Times New Roman" w:hAnsi="Times New Roman" w:cs="Times New Roman"/>
                <w:lang w:eastAsia="zh-CN"/>
              </w:rPr>
              <w:t>дополнительной информации, дополнительных потребительских свойств, в том числе функциональных, технических, качественных, эксплуатационных характеристик товара</w:t>
            </w:r>
          </w:p>
        </w:tc>
      </w:tr>
      <w:tr w:rsidR="002C3B2B" w:rsidRPr="002C3B2B" w14:paraId="32C1B78B" w14:textId="77777777" w:rsidTr="00AB2D19">
        <w:trPr>
          <w:trHeight w:val="1120"/>
          <w:jc w:val="center"/>
        </w:trPr>
        <w:tc>
          <w:tcPr>
            <w:tcW w:w="417" w:type="dxa"/>
            <w:vMerge/>
            <w:vAlign w:val="center"/>
            <w:hideMark/>
          </w:tcPr>
          <w:p w14:paraId="6DCE780F" w14:textId="77777777" w:rsidR="002C3B2B" w:rsidRPr="002C3B2B" w:rsidRDefault="002C3B2B" w:rsidP="002C3B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24E0C9DE" w14:textId="77777777" w:rsidR="002C3B2B" w:rsidRPr="002C3B2B" w:rsidRDefault="002C3B2B" w:rsidP="002C3B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03" w:type="dxa"/>
            <w:vMerge/>
            <w:vAlign w:val="center"/>
            <w:hideMark/>
          </w:tcPr>
          <w:p w14:paraId="5EAD0B36" w14:textId="77777777" w:rsidR="002C3B2B" w:rsidRPr="002C3B2B" w:rsidRDefault="002C3B2B" w:rsidP="002C3B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598" w:type="dxa"/>
            <w:vMerge/>
            <w:vAlign w:val="center"/>
            <w:hideMark/>
          </w:tcPr>
          <w:p w14:paraId="2F93EDFC" w14:textId="77777777" w:rsidR="002C3B2B" w:rsidRPr="002C3B2B" w:rsidRDefault="002C3B2B" w:rsidP="002C3B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91DAE71" w14:textId="77777777" w:rsidR="002C3B2B" w:rsidRPr="002C3B2B" w:rsidRDefault="002C3B2B" w:rsidP="002C3B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2BA1358" w14:textId="77777777" w:rsidR="002C3B2B" w:rsidRPr="002C3B2B" w:rsidRDefault="002C3B2B" w:rsidP="002C3B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967" w:type="dxa"/>
            <w:hideMark/>
          </w:tcPr>
          <w:p w14:paraId="1784FF32" w14:textId="77777777" w:rsidR="002C3B2B" w:rsidRPr="002C3B2B" w:rsidRDefault="002C3B2B" w:rsidP="002C3B2B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3B2B">
              <w:rPr>
                <w:rFonts w:ascii="Times New Roman" w:eastAsia="Times New Roman" w:hAnsi="Times New Roman" w:cs="Times New Roman"/>
                <w:b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78" w:type="dxa"/>
            <w:hideMark/>
          </w:tcPr>
          <w:p w14:paraId="643EEE0A" w14:textId="77777777" w:rsidR="002C3B2B" w:rsidRPr="002C3B2B" w:rsidRDefault="002C3B2B" w:rsidP="002C3B2B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2C3B2B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 xml:space="preserve">Минимальное значение показателя и/или максимальное значение показателя </w:t>
            </w:r>
          </w:p>
        </w:tc>
        <w:tc>
          <w:tcPr>
            <w:tcW w:w="2977" w:type="dxa"/>
          </w:tcPr>
          <w:p w14:paraId="5D3EDD68" w14:textId="77777777" w:rsidR="002C3B2B" w:rsidRPr="002C3B2B" w:rsidRDefault="002C3B2B" w:rsidP="002C3B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zh-CN"/>
              </w:rPr>
            </w:pPr>
            <w:r w:rsidRPr="002C3B2B">
              <w:rPr>
                <w:rFonts w:ascii="Times New Roman" w:eastAsia="Calibri" w:hAnsi="Times New Roman" w:cs="Times New Roman"/>
                <w:b/>
                <w:lang w:eastAsia="zh-CN"/>
              </w:rPr>
              <w:t>Инструкция по заполнению оферты/ заявки</w:t>
            </w:r>
          </w:p>
        </w:tc>
        <w:tc>
          <w:tcPr>
            <w:tcW w:w="2693" w:type="dxa"/>
            <w:vAlign w:val="center"/>
            <w:hideMark/>
          </w:tcPr>
          <w:p w14:paraId="4FC0CE93" w14:textId="77777777" w:rsidR="002C3B2B" w:rsidRPr="002C3B2B" w:rsidRDefault="002C3B2B" w:rsidP="002C3B2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CF3789" w:rsidRPr="002C3B2B" w14:paraId="03E20361" w14:textId="77777777" w:rsidTr="00AB2D19">
        <w:trPr>
          <w:trHeight w:val="275"/>
          <w:jc w:val="center"/>
        </w:trPr>
        <w:tc>
          <w:tcPr>
            <w:tcW w:w="417" w:type="dxa"/>
            <w:vMerge w:val="restart"/>
            <w:hideMark/>
          </w:tcPr>
          <w:p w14:paraId="4CAB16AD" w14:textId="77777777" w:rsidR="00CF3789" w:rsidRPr="002C3B2B" w:rsidRDefault="00CF3789" w:rsidP="002C3B2B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B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1421" w:type="dxa"/>
            <w:vMerge w:val="restart"/>
          </w:tcPr>
          <w:p w14:paraId="04DEB35B" w14:textId="19E750B2" w:rsidR="00CF3789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7C41">
              <w:rPr>
                <w:rFonts w:ascii="Times New Roman" w:eastAsia="Times New Roman" w:hAnsi="Times New Roman" w:cs="Times New Roman"/>
                <w:lang w:eastAsia="ru-RU"/>
              </w:rPr>
              <w:t>Термометр бытовой жидкостный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ТС</w:t>
            </w:r>
            <w:r w:rsidRPr="002C3B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C3B2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АМК</w:t>
            </w:r>
          </w:p>
          <w:p w14:paraId="5A91DA1D" w14:textId="672EE253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(или эквивалент)</w:t>
            </w:r>
          </w:p>
        </w:tc>
        <w:tc>
          <w:tcPr>
            <w:tcW w:w="1103" w:type="dxa"/>
            <w:vMerge w:val="restart"/>
          </w:tcPr>
          <w:p w14:paraId="6DF8C659" w14:textId="5F6DD756" w:rsidR="00CF3789" w:rsidRDefault="00CF3789" w:rsidP="002C3B2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4" w:name="_Hlk232497132"/>
            <w:r w:rsidRPr="002C3B2B">
              <w:rPr>
                <w:rFonts w:ascii="Times New Roman" w:eastAsia="Times New Roman" w:hAnsi="Times New Roman" w:cs="Times New Roman"/>
                <w:lang w:eastAsia="ru-RU"/>
              </w:rPr>
              <w:t>26.51.51.110 — Термометры</w:t>
            </w:r>
          </w:p>
          <w:p w14:paraId="13EADB9B" w14:textId="77777777" w:rsidR="009D79A6" w:rsidRDefault="009D79A6" w:rsidP="002C3B2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9012D08" w14:textId="4F322E7F" w:rsidR="00CF3789" w:rsidRPr="002C3B2B" w:rsidRDefault="00CF3789" w:rsidP="002C3B2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5" w:name="_Hlk232497182"/>
            <w:bookmarkEnd w:id="4"/>
            <w:r w:rsidRPr="006D7C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Термометр бытовой жидкостный (26.51.51.110-00000665)</w:t>
            </w:r>
            <w:bookmarkEnd w:id="5"/>
          </w:p>
        </w:tc>
        <w:tc>
          <w:tcPr>
            <w:tcW w:w="598" w:type="dxa"/>
            <w:vMerge w:val="restart"/>
          </w:tcPr>
          <w:p w14:paraId="0D294E12" w14:textId="77777777" w:rsidR="00CF3789" w:rsidRPr="002C3B2B" w:rsidRDefault="00CF3789" w:rsidP="002C3B2B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B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</w:tcPr>
          <w:p w14:paraId="04A4CAEE" w14:textId="76C2D7F7" w:rsidR="00CF3789" w:rsidRPr="002C3B2B" w:rsidRDefault="00CF3789" w:rsidP="002C3B2B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B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09BD64" w14:textId="63FD8C15" w:rsidR="00CF3789" w:rsidRPr="002C3B2B" w:rsidRDefault="00CF3789" w:rsidP="002C3B2B">
            <w:pPr>
              <w:keepNext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Вид по назначению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B37042" w14:textId="65A7E4FA" w:rsidR="00CF3789" w:rsidRPr="002C3B2B" w:rsidRDefault="00CF3789" w:rsidP="002C3B2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Измерение температуры воздуха</w:t>
            </w:r>
          </w:p>
        </w:tc>
        <w:tc>
          <w:tcPr>
            <w:tcW w:w="1478" w:type="dxa"/>
          </w:tcPr>
          <w:p w14:paraId="57E66007" w14:textId="77777777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977" w:type="dxa"/>
          </w:tcPr>
          <w:p w14:paraId="3BFED465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C3B2B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93" w:type="dxa"/>
            <w:vMerge w:val="restart"/>
          </w:tcPr>
          <w:p w14:paraId="5C1A7FE6" w14:textId="612B1EE9" w:rsidR="00CF3789" w:rsidRPr="002C3B2B" w:rsidRDefault="00CF3789" w:rsidP="002C3B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lang w:eastAsia="zh-CN"/>
              </w:rPr>
              <w:t xml:space="preserve">В </w:t>
            </w:r>
            <w:r w:rsidR="00493315">
              <w:rPr>
                <w:rFonts w:ascii="Times New Roman" w:eastAsia="Times New Roman" w:hAnsi="Times New Roman" w:cs="Times New Roman"/>
                <w:lang w:eastAsia="zh-CN"/>
              </w:rPr>
              <w:t>соответствие</w:t>
            </w:r>
            <w:r w:rsidRPr="002C3B2B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  <w:r w:rsidR="006B2D2C">
              <w:rPr>
                <w:rFonts w:ascii="Times New Roman" w:eastAsia="Times New Roman" w:hAnsi="Times New Roman" w:cs="Times New Roman"/>
                <w:lang w:eastAsia="zh-CN"/>
              </w:rPr>
              <w:t xml:space="preserve">с </w:t>
            </w:r>
            <w:r w:rsidRPr="002C3B2B">
              <w:rPr>
                <w:rFonts w:ascii="Times New Roman" w:eastAsia="Times New Roman" w:hAnsi="Times New Roman" w:cs="Times New Roman"/>
                <w:lang w:eastAsia="zh-CN"/>
              </w:rPr>
              <w:t>КТРУ</w:t>
            </w:r>
            <w:r w:rsidR="00493315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  <w:p w14:paraId="3A26F717" w14:textId="16BC3FAC" w:rsidR="00CF3789" w:rsidRPr="002C3B2B" w:rsidRDefault="00CF3789" w:rsidP="002C3B2B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CF3789" w:rsidRPr="002C3B2B" w14:paraId="21DB808C" w14:textId="77777777" w:rsidTr="00AB2D19">
        <w:trPr>
          <w:trHeight w:val="340"/>
          <w:jc w:val="center"/>
        </w:trPr>
        <w:tc>
          <w:tcPr>
            <w:tcW w:w="417" w:type="dxa"/>
            <w:vMerge/>
            <w:vAlign w:val="center"/>
            <w:hideMark/>
          </w:tcPr>
          <w:p w14:paraId="10A8416F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21E304B6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3" w:type="dxa"/>
            <w:vMerge/>
            <w:vAlign w:val="center"/>
          </w:tcPr>
          <w:p w14:paraId="1D38753D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8" w:type="dxa"/>
            <w:vMerge/>
            <w:vAlign w:val="center"/>
          </w:tcPr>
          <w:p w14:paraId="19F664B4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1C820211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961440" w14:textId="779BCC3A" w:rsidR="00CF3789" w:rsidRPr="002C3B2B" w:rsidRDefault="00CF3789" w:rsidP="002C3B2B">
            <w:pPr>
              <w:keepNext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Максимальная температура измерения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93BF6F" w14:textId="09F9E54D" w:rsidR="00CF3789" w:rsidRPr="002C3B2B" w:rsidRDefault="00CF3789" w:rsidP="002C3B2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1478" w:type="dxa"/>
          </w:tcPr>
          <w:p w14:paraId="4923B32E" w14:textId="2BDAF51B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≥ 50 ГРАД ЦЕЛЬС</w:t>
            </w:r>
          </w:p>
        </w:tc>
        <w:tc>
          <w:tcPr>
            <w:tcW w:w="2977" w:type="dxa"/>
          </w:tcPr>
          <w:p w14:paraId="799DCBD7" w14:textId="55B2BA8E" w:rsidR="00CF3789" w:rsidRPr="002C3B2B" w:rsidRDefault="00CF3789" w:rsidP="002C3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B2B">
              <w:rPr>
                <w:rFonts w:ascii="Times New Roman" w:eastAsia="Times New Roman" w:hAnsi="Times New Roman" w:cs="Times New Roman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93" w:type="dxa"/>
            <w:vMerge/>
            <w:vAlign w:val="center"/>
          </w:tcPr>
          <w:p w14:paraId="35A1F908" w14:textId="77777777" w:rsidR="00CF3789" w:rsidRPr="002C3B2B" w:rsidRDefault="00CF3789" w:rsidP="002C3B2B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CF3789" w:rsidRPr="002C3B2B" w14:paraId="1F50304A" w14:textId="77777777" w:rsidTr="00AB2D19">
        <w:trPr>
          <w:trHeight w:val="276"/>
          <w:jc w:val="center"/>
        </w:trPr>
        <w:tc>
          <w:tcPr>
            <w:tcW w:w="417" w:type="dxa"/>
            <w:vMerge/>
            <w:vAlign w:val="center"/>
            <w:hideMark/>
          </w:tcPr>
          <w:p w14:paraId="7CDF5020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1E11D097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3" w:type="dxa"/>
            <w:vMerge/>
            <w:vAlign w:val="center"/>
          </w:tcPr>
          <w:p w14:paraId="2C7BF92A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8" w:type="dxa"/>
            <w:vMerge/>
            <w:vAlign w:val="center"/>
          </w:tcPr>
          <w:p w14:paraId="2B127E9A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7F8F9237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E931A1" w14:textId="4B451E29" w:rsidR="00CF3789" w:rsidRPr="002C3B2B" w:rsidRDefault="00CF3789" w:rsidP="002C3B2B">
            <w:pPr>
              <w:keepNext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Материал корпуса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21CBD3" w14:textId="47062654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          Пластик</w:t>
            </w:r>
          </w:p>
        </w:tc>
        <w:tc>
          <w:tcPr>
            <w:tcW w:w="1478" w:type="dxa"/>
          </w:tcPr>
          <w:p w14:paraId="6D952B6D" w14:textId="0D663015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977" w:type="dxa"/>
          </w:tcPr>
          <w:p w14:paraId="0EAFE345" w14:textId="37979D08" w:rsidR="00CF3789" w:rsidRPr="002C3B2B" w:rsidRDefault="00CF3789" w:rsidP="002C3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B2B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93" w:type="dxa"/>
            <w:vMerge/>
            <w:vAlign w:val="center"/>
          </w:tcPr>
          <w:p w14:paraId="0CAE8C7C" w14:textId="77777777" w:rsidR="00CF3789" w:rsidRPr="002C3B2B" w:rsidRDefault="00CF3789" w:rsidP="002C3B2B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CF3789" w:rsidRPr="002C3B2B" w14:paraId="40CD7A44" w14:textId="77777777" w:rsidTr="00AB2D19">
        <w:trPr>
          <w:trHeight w:val="340"/>
          <w:jc w:val="center"/>
        </w:trPr>
        <w:tc>
          <w:tcPr>
            <w:tcW w:w="417" w:type="dxa"/>
            <w:vMerge/>
            <w:vAlign w:val="center"/>
          </w:tcPr>
          <w:p w14:paraId="6259460C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15E118EC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3" w:type="dxa"/>
            <w:vMerge/>
            <w:vAlign w:val="center"/>
          </w:tcPr>
          <w:p w14:paraId="7785D20C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8" w:type="dxa"/>
            <w:vMerge/>
            <w:vAlign w:val="center"/>
          </w:tcPr>
          <w:p w14:paraId="63D81F07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752B355E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AB5196" w14:textId="47A91563" w:rsidR="00CF3789" w:rsidRPr="002C3B2B" w:rsidRDefault="00CF3789" w:rsidP="002C3B2B">
            <w:pPr>
              <w:keepNext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Минимальная температура измерения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659379" w14:textId="64823C0B" w:rsidR="00CF3789" w:rsidRPr="002C3B2B" w:rsidRDefault="00CF3789" w:rsidP="002C3B2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78" w:type="dxa"/>
            <w:vAlign w:val="center"/>
          </w:tcPr>
          <w:p w14:paraId="1BD77AB3" w14:textId="5FD92E02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≤ -3</w:t>
            </w:r>
            <w:r w:rsidR="003034F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ГРАД ЦЕЛЬС</w:t>
            </w:r>
          </w:p>
        </w:tc>
        <w:tc>
          <w:tcPr>
            <w:tcW w:w="2977" w:type="dxa"/>
          </w:tcPr>
          <w:p w14:paraId="348AF487" w14:textId="777AC86D" w:rsidR="00CF3789" w:rsidRPr="002C3B2B" w:rsidRDefault="00CF3789" w:rsidP="002C3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B2B">
              <w:rPr>
                <w:rFonts w:ascii="Times New Roman" w:eastAsia="Times New Roman" w:hAnsi="Times New Roman" w:cs="Times New Roman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93" w:type="dxa"/>
            <w:vMerge/>
            <w:vAlign w:val="center"/>
          </w:tcPr>
          <w:p w14:paraId="51D3AE2B" w14:textId="77777777" w:rsidR="00CF3789" w:rsidRPr="002C3B2B" w:rsidRDefault="00CF3789" w:rsidP="002C3B2B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F3789" w:rsidRPr="002C3B2B" w14:paraId="7AA86CF2" w14:textId="77777777" w:rsidTr="00AB2D19">
        <w:trPr>
          <w:trHeight w:val="340"/>
          <w:jc w:val="center"/>
        </w:trPr>
        <w:tc>
          <w:tcPr>
            <w:tcW w:w="417" w:type="dxa"/>
            <w:vMerge/>
            <w:vAlign w:val="center"/>
          </w:tcPr>
          <w:p w14:paraId="25D869F5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7A659B04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3" w:type="dxa"/>
            <w:vMerge/>
            <w:vAlign w:val="center"/>
          </w:tcPr>
          <w:p w14:paraId="26F8DF71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8" w:type="dxa"/>
            <w:vMerge/>
            <w:vAlign w:val="center"/>
          </w:tcPr>
          <w:p w14:paraId="34A0B69C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148A603B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4E3D015" w14:textId="77777777" w:rsidR="00CF3789" w:rsidRPr="002C3B2B" w:rsidRDefault="00CF3789" w:rsidP="002C3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 типу размещения</w:t>
            </w:r>
          </w:p>
          <w:p w14:paraId="1B9A7DF2" w14:textId="0A59680F" w:rsidR="00CF3789" w:rsidRPr="002C3B2B" w:rsidRDefault="00CF3789" w:rsidP="002C3B2B">
            <w:pPr>
              <w:keepNext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DE5D79" w14:textId="736397C7" w:rsidR="00CF3789" w:rsidRPr="002C3B2B" w:rsidRDefault="00CF3789" w:rsidP="002C3B2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Для размещения в холодильнике, </w:t>
            </w: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морозильной камере</w:t>
            </w:r>
          </w:p>
        </w:tc>
        <w:tc>
          <w:tcPr>
            <w:tcW w:w="1478" w:type="dxa"/>
          </w:tcPr>
          <w:p w14:paraId="3DB4930B" w14:textId="77777777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977" w:type="dxa"/>
            <w:vMerge w:val="restart"/>
          </w:tcPr>
          <w:p w14:paraId="37087E5C" w14:textId="77777777" w:rsidR="00CF3789" w:rsidRPr="002C3B2B" w:rsidRDefault="00CF3789" w:rsidP="002C3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B2B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  <w:p w14:paraId="5379EDA7" w14:textId="77E4AAA6" w:rsidR="00CF3789" w:rsidRPr="002C3B2B" w:rsidRDefault="00CF3789" w:rsidP="002C3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079F05A6" w14:textId="77777777" w:rsidR="00CF3789" w:rsidRPr="002C3B2B" w:rsidRDefault="00CF3789" w:rsidP="002C3B2B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F3789" w:rsidRPr="002C3B2B" w14:paraId="1724AE99" w14:textId="77777777" w:rsidTr="00AB2D19">
        <w:trPr>
          <w:trHeight w:val="751"/>
          <w:jc w:val="center"/>
        </w:trPr>
        <w:tc>
          <w:tcPr>
            <w:tcW w:w="417" w:type="dxa"/>
            <w:vMerge/>
            <w:vAlign w:val="center"/>
          </w:tcPr>
          <w:p w14:paraId="2A68703C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03A66C11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3" w:type="dxa"/>
            <w:vMerge/>
            <w:vAlign w:val="center"/>
          </w:tcPr>
          <w:p w14:paraId="228C797B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8" w:type="dxa"/>
            <w:vMerge/>
            <w:vAlign w:val="center"/>
          </w:tcPr>
          <w:p w14:paraId="021D2B18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340AEF2B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41433FD" w14:textId="31B86723" w:rsidR="00CF3789" w:rsidRPr="002C3B2B" w:rsidRDefault="00CF3789" w:rsidP="002C3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B2B">
              <w:rPr>
                <w:rFonts w:ascii="Times New Roman" w:eastAsia="Times New Roman" w:hAnsi="Times New Roman" w:cs="Times New Roman"/>
                <w:lang w:eastAsia="ru-RU"/>
              </w:rPr>
              <w:t>По типу термометрической жидкости</w:t>
            </w:r>
          </w:p>
          <w:p w14:paraId="228607FC" w14:textId="77777777" w:rsidR="00CF3789" w:rsidRPr="002C3B2B" w:rsidRDefault="00CF3789" w:rsidP="002C3B2B">
            <w:pPr>
              <w:keepNext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ED2458" w14:textId="19146619" w:rsidR="00CF3789" w:rsidRPr="002C3B2B" w:rsidRDefault="00CF3789" w:rsidP="002C3B2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Безртутный</w:t>
            </w:r>
          </w:p>
        </w:tc>
        <w:tc>
          <w:tcPr>
            <w:tcW w:w="1478" w:type="dxa"/>
          </w:tcPr>
          <w:p w14:paraId="4697F69F" w14:textId="77777777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977" w:type="dxa"/>
            <w:vMerge/>
          </w:tcPr>
          <w:p w14:paraId="4EDD0382" w14:textId="39DB8EF7" w:rsidR="00CF3789" w:rsidRPr="002C3B2B" w:rsidRDefault="00CF3789" w:rsidP="002C3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0FDC7296" w14:textId="77777777" w:rsidR="00CF3789" w:rsidRPr="002C3B2B" w:rsidRDefault="00CF3789" w:rsidP="002C3B2B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F3789" w:rsidRPr="002C3B2B" w14:paraId="69075602" w14:textId="77777777" w:rsidTr="00AB2D19">
        <w:trPr>
          <w:trHeight w:val="340"/>
          <w:jc w:val="center"/>
        </w:trPr>
        <w:tc>
          <w:tcPr>
            <w:tcW w:w="417" w:type="dxa"/>
            <w:vMerge/>
            <w:vAlign w:val="center"/>
          </w:tcPr>
          <w:p w14:paraId="754AEFB5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56DAE192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3" w:type="dxa"/>
            <w:vMerge/>
            <w:vAlign w:val="center"/>
          </w:tcPr>
          <w:p w14:paraId="260C90C2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8" w:type="dxa"/>
            <w:vMerge/>
            <w:vAlign w:val="center"/>
          </w:tcPr>
          <w:p w14:paraId="4B1A1979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43501D3C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37E5E4F" w14:textId="2E9027AA" w:rsidR="00CF3789" w:rsidRPr="002C3B2B" w:rsidRDefault="00CF3789" w:rsidP="002C3B2B">
            <w:pPr>
              <w:keepNext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Тип крепления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F502E5" w14:textId="3F6D30AD" w:rsidR="00CF3789" w:rsidRPr="002C3B2B" w:rsidRDefault="00CF3789" w:rsidP="002C3B2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Крючок</w:t>
            </w:r>
          </w:p>
        </w:tc>
        <w:tc>
          <w:tcPr>
            <w:tcW w:w="1478" w:type="dxa"/>
          </w:tcPr>
          <w:p w14:paraId="3F7CF152" w14:textId="77777777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977" w:type="dxa"/>
            <w:vMerge/>
          </w:tcPr>
          <w:p w14:paraId="3742A05F" w14:textId="1A635473" w:rsidR="00CF3789" w:rsidRPr="002C3B2B" w:rsidRDefault="00CF3789" w:rsidP="002C3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120F1E3A" w14:textId="77777777" w:rsidR="00CF3789" w:rsidRPr="002C3B2B" w:rsidRDefault="00CF3789" w:rsidP="002C3B2B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F3789" w:rsidRPr="002C3B2B" w14:paraId="32DC9B6C" w14:textId="77777777" w:rsidTr="00AB2D19">
        <w:trPr>
          <w:trHeight w:val="242"/>
          <w:jc w:val="center"/>
        </w:trPr>
        <w:tc>
          <w:tcPr>
            <w:tcW w:w="417" w:type="dxa"/>
            <w:vMerge/>
            <w:vAlign w:val="center"/>
          </w:tcPr>
          <w:p w14:paraId="597B7ABE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7120BA11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3" w:type="dxa"/>
            <w:vMerge/>
            <w:vAlign w:val="center"/>
          </w:tcPr>
          <w:p w14:paraId="0F8EFF5C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8" w:type="dxa"/>
            <w:vMerge/>
            <w:vAlign w:val="center"/>
          </w:tcPr>
          <w:p w14:paraId="7BE73686" w14:textId="77777777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7023A52B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845171" w14:textId="484B298A" w:rsidR="00CF3789" w:rsidRPr="002C3B2B" w:rsidRDefault="00CF3789" w:rsidP="002C3B2B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Тип по месту измерения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352867" w14:textId="72C32FFF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Внутренний (комнатный)</w:t>
            </w:r>
          </w:p>
        </w:tc>
        <w:tc>
          <w:tcPr>
            <w:tcW w:w="1478" w:type="dxa"/>
          </w:tcPr>
          <w:p w14:paraId="175BD4C8" w14:textId="77777777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977" w:type="dxa"/>
            <w:vMerge/>
          </w:tcPr>
          <w:p w14:paraId="38FEBC92" w14:textId="39E794F5" w:rsidR="00CF3789" w:rsidRPr="002C3B2B" w:rsidRDefault="00CF3789" w:rsidP="002C3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1F95048F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CF3789" w:rsidRPr="002C3B2B" w14:paraId="4338DCCA" w14:textId="77777777" w:rsidTr="00AB2D19">
        <w:trPr>
          <w:trHeight w:val="242"/>
          <w:jc w:val="center"/>
        </w:trPr>
        <w:tc>
          <w:tcPr>
            <w:tcW w:w="417" w:type="dxa"/>
            <w:vMerge/>
            <w:vAlign w:val="center"/>
          </w:tcPr>
          <w:p w14:paraId="54433DEC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32AB6FB6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3" w:type="dxa"/>
            <w:vMerge/>
            <w:vAlign w:val="center"/>
          </w:tcPr>
          <w:p w14:paraId="75E95EF3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8" w:type="dxa"/>
            <w:vMerge/>
            <w:vAlign w:val="center"/>
          </w:tcPr>
          <w:p w14:paraId="14EC7535" w14:textId="77777777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4E593F81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14:paraId="50E61C1E" w14:textId="46B56982" w:rsidR="00CF3789" w:rsidRPr="002C3B2B" w:rsidRDefault="00CF3789" w:rsidP="002C3B2B">
            <w:pPr>
              <w:tabs>
                <w:tab w:val="left" w:pos="142"/>
              </w:tabs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lang w:eastAsia="ru-RU"/>
              </w:rPr>
              <w:t>Цена деления шкалы</w:t>
            </w:r>
            <w:r w:rsidRPr="002C3B2B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D18617" w14:textId="58C7DC94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C3B2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ГРАД ЦЕЛЬС</w:t>
            </w:r>
          </w:p>
        </w:tc>
        <w:tc>
          <w:tcPr>
            <w:tcW w:w="1478" w:type="dxa"/>
          </w:tcPr>
          <w:p w14:paraId="5A166CB8" w14:textId="77777777" w:rsidR="00CF3789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4F11D601" w14:textId="473BBEE0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977" w:type="dxa"/>
            <w:vMerge/>
          </w:tcPr>
          <w:p w14:paraId="7A4BC04C" w14:textId="77777777" w:rsidR="00CF3789" w:rsidRPr="002C3B2B" w:rsidRDefault="00CF3789" w:rsidP="002C3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471D1EF1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CF3789" w:rsidRPr="002C3B2B" w14:paraId="41C2E1CE" w14:textId="77777777" w:rsidTr="00AB2D19">
        <w:trPr>
          <w:trHeight w:val="242"/>
          <w:jc w:val="center"/>
        </w:trPr>
        <w:tc>
          <w:tcPr>
            <w:tcW w:w="417" w:type="dxa"/>
            <w:vMerge/>
            <w:vAlign w:val="center"/>
          </w:tcPr>
          <w:p w14:paraId="576D8FAF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212E1747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3" w:type="dxa"/>
            <w:vMerge/>
            <w:vAlign w:val="center"/>
          </w:tcPr>
          <w:p w14:paraId="003FB08D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8" w:type="dxa"/>
            <w:vMerge/>
            <w:vAlign w:val="center"/>
          </w:tcPr>
          <w:p w14:paraId="2664B5B7" w14:textId="77777777" w:rsidR="00CF3789" w:rsidRPr="002C3B2B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009BF292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14:paraId="79B578AB" w14:textId="31C5FE08" w:rsidR="00CF3789" w:rsidRPr="00CF3789" w:rsidRDefault="00CF3789" w:rsidP="002C3B2B">
            <w:pPr>
              <w:tabs>
                <w:tab w:val="left" w:pos="142"/>
              </w:tabs>
              <w:autoSpaceDE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CF3789">
              <w:rPr>
                <w:rFonts w:ascii="Times New Roman" w:hAnsi="Times New Roman" w:cs="Times New Roman"/>
                <w:shd w:val="clear" w:color="auto" w:fill="FFFFFF"/>
              </w:rPr>
              <w:t xml:space="preserve">Особенности исполнения 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E329B7" w14:textId="130E9710" w:rsidR="00CF3789" w:rsidRPr="00CF3789" w:rsidRDefault="00CF3789" w:rsidP="002C3B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F378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 поверкой</w:t>
            </w:r>
          </w:p>
        </w:tc>
        <w:tc>
          <w:tcPr>
            <w:tcW w:w="1478" w:type="dxa"/>
          </w:tcPr>
          <w:p w14:paraId="42C41E95" w14:textId="77777777" w:rsidR="00CF3789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977" w:type="dxa"/>
            <w:vMerge/>
          </w:tcPr>
          <w:p w14:paraId="78D61071" w14:textId="77777777" w:rsidR="00CF3789" w:rsidRPr="002C3B2B" w:rsidRDefault="00CF3789" w:rsidP="002C3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4741C8D8" w14:textId="77777777" w:rsidR="00CF3789" w:rsidRPr="002C3B2B" w:rsidRDefault="00CF3789" w:rsidP="002C3B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14:paraId="0D191B51" w14:textId="77777777" w:rsidR="00841FB1" w:rsidRDefault="00841FB1" w:rsidP="00060C93">
      <w:pPr>
        <w:spacing w:after="0" w:line="276" w:lineRule="auto"/>
        <w:rPr>
          <w:rFonts w:ascii="Times New Roman" w:eastAsia="MS Mincho" w:hAnsi="Times New Roman" w:cs="Times New Roman"/>
          <w:lang w:eastAsia="ru-RU"/>
        </w:rPr>
      </w:pPr>
    </w:p>
    <w:p w14:paraId="29995610" w14:textId="4A21D7E0" w:rsidR="002C3B2B" w:rsidRPr="002C3B2B" w:rsidRDefault="00841FB1" w:rsidP="00060C93">
      <w:pPr>
        <w:spacing w:after="0" w:line="276" w:lineRule="auto"/>
        <w:rPr>
          <w:rFonts w:ascii="Times New Roman" w:eastAsia="MS Mincho" w:hAnsi="Times New Roman" w:cs="Times New Roman"/>
          <w:lang w:eastAsia="ru-RU"/>
        </w:rPr>
      </w:pPr>
      <w:r>
        <w:rPr>
          <w:rFonts w:ascii="Times New Roman" w:eastAsia="MS Mincho" w:hAnsi="Times New Roman" w:cs="Times New Roman"/>
          <w:lang w:eastAsia="ru-RU"/>
        </w:rPr>
        <w:t xml:space="preserve">   </w:t>
      </w:r>
      <w:r w:rsidR="002C3B2B" w:rsidRPr="002C3B2B">
        <w:rPr>
          <w:rFonts w:ascii="Times New Roman" w:eastAsia="MS Mincho" w:hAnsi="Times New Roman" w:cs="Times New Roman"/>
          <w:lang w:eastAsia="ru-RU"/>
        </w:rPr>
        <w:t>Инженер по мед. оборудованию _______________________________/Д.И. Осипова/</w:t>
      </w:r>
    </w:p>
    <w:sectPr w:rsidR="002C3B2B" w:rsidRPr="002C3B2B" w:rsidSect="00060C93">
      <w:headerReference w:type="default" r:id="rId13"/>
      <w:footerReference w:type="default" r:id="rId14"/>
      <w:footerReference w:type="first" r:id="rId15"/>
      <w:pgSz w:w="16838" w:h="11906" w:orient="landscape"/>
      <w:pgMar w:top="-328" w:right="567" w:bottom="142" w:left="56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78E266" w14:textId="77777777" w:rsidR="008C03F2" w:rsidRDefault="008C03F2" w:rsidP="002F48B9">
      <w:pPr>
        <w:spacing w:after="0" w:line="240" w:lineRule="auto"/>
      </w:pPr>
      <w:r>
        <w:separator/>
      </w:r>
    </w:p>
  </w:endnote>
  <w:endnote w:type="continuationSeparator" w:id="0">
    <w:p w14:paraId="3CDDD2DF" w14:textId="77777777" w:rsidR="008C03F2" w:rsidRDefault="008C03F2" w:rsidP="002F4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E6547" w14:textId="77777777" w:rsidR="00B33A45" w:rsidRDefault="00B03ED1" w:rsidP="004A011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B003FF0" w14:textId="77777777" w:rsidR="00B33A45" w:rsidRDefault="00B729FC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D410A0" w14:textId="77777777" w:rsidR="00B33A45" w:rsidRPr="008D2610" w:rsidRDefault="00B03ED1" w:rsidP="004A0117">
    <w:pPr>
      <w:pStyle w:val="a5"/>
      <w:jc w:val="right"/>
      <w:rPr>
        <w:sz w:val="18"/>
        <w:szCs w:val="18"/>
      </w:rPr>
    </w:pPr>
    <w:r w:rsidRPr="008D2610">
      <w:rPr>
        <w:sz w:val="18"/>
        <w:szCs w:val="18"/>
      </w:rPr>
      <w:fldChar w:fldCharType="begin"/>
    </w:r>
    <w:r w:rsidRPr="008D2610">
      <w:rPr>
        <w:sz w:val="18"/>
        <w:szCs w:val="18"/>
      </w:rPr>
      <w:instrText>PAGE   \* MERGEFORMAT</w:instrText>
    </w:r>
    <w:r w:rsidRPr="008D2610">
      <w:rPr>
        <w:sz w:val="18"/>
        <w:szCs w:val="18"/>
      </w:rPr>
      <w:fldChar w:fldCharType="separate"/>
    </w:r>
    <w:r w:rsidR="00A22523">
      <w:rPr>
        <w:noProof/>
        <w:sz w:val="18"/>
        <w:szCs w:val="18"/>
      </w:rPr>
      <w:t>3</w:t>
    </w:r>
    <w:r w:rsidRPr="008D2610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EEFA4" w14:textId="77777777" w:rsidR="00B33A45" w:rsidRDefault="00B03ED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51</w:t>
    </w:r>
    <w:r>
      <w:rPr>
        <w:noProof/>
      </w:rPr>
      <w:fldChar w:fldCharType="end"/>
    </w:r>
  </w:p>
  <w:p w14:paraId="47BC3720" w14:textId="77777777" w:rsidR="00B33A45" w:rsidRDefault="00B729FC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23C3AA" w14:textId="77777777" w:rsidR="00B33A45" w:rsidRPr="00F35E6C" w:rsidRDefault="00B03ED1" w:rsidP="000A7ED3">
    <w:pPr>
      <w:pStyle w:val="a5"/>
      <w:jc w:val="right"/>
      <w:rPr>
        <w:b/>
      </w:rPr>
    </w:pPr>
    <w:r w:rsidRPr="009C54D4">
      <w:rPr>
        <w:sz w:val="20"/>
        <w:szCs w:val="20"/>
      </w:rPr>
      <w:fldChar w:fldCharType="begin"/>
    </w:r>
    <w:r w:rsidRPr="009C54D4">
      <w:rPr>
        <w:sz w:val="20"/>
        <w:szCs w:val="20"/>
      </w:rPr>
      <w:instrText>PAGE   \* MERGEFORMAT</w:instrText>
    </w:r>
    <w:r w:rsidRPr="009C54D4">
      <w:rPr>
        <w:sz w:val="20"/>
        <w:szCs w:val="20"/>
      </w:rPr>
      <w:fldChar w:fldCharType="separate"/>
    </w:r>
    <w:r w:rsidR="00A22523">
      <w:rPr>
        <w:noProof/>
        <w:sz w:val="20"/>
        <w:szCs w:val="20"/>
      </w:rPr>
      <w:t>4</w:t>
    </w:r>
    <w:r w:rsidRPr="009C54D4">
      <w:rPr>
        <w:sz w:val="20"/>
        <w:szCs w:val="20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2AB8B8" w14:textId="77777777" w:rsidR="00B33A45" w:rsidRPr="009C54D4" w:rsidRDefault="00B03ED1" w:rsidP="00A66649">
    <w:pPr>
      <w:pStyle w:val="a5"/>
      <w:jc w:val="right"/>
      <w:rPr>
        <w:sz w:val="20"/>
        <w:szCs w:val="20"/>
      </w:rPr>
    </w:pPr>
    <w:r w:rsidRPr="009C54D4">
      <w:rPr>
        <w:sz w:val="20"/>
        <w:szCs w:val="20"/>
      </w:rPr>
      <w:fldChar w:fldCharType="begin"/>
    </w:r>
    <w:r w:rsidRPr="009C54D4">
      <w:rPr>
        <w:sz w:val="20"/>
        <w:szCs w:val="20"/>
      </w:rPr>
      <w:instrText>PAGE   \* MERGEFORMAT</w:instrText>
    </w:r>
    <w:r w:rsidRPr="009C54D4">
      <w:rPr>
        <w:sz w:val="20"/>
        <w:szCs w:val="20"/>
      </w:rPr>
      <w:fldChar w:fldCharType="separate"/>
    </w:r>
    <w:r>
      <w:rPr>
        <w:noProof/>
        <w:sz w:val="20"/>
        <w:szCs w:val="20"/>
      </w:rPr>
      <w:t>4</w:t>
    </w:r>
    <w:r w:rsidRPr="009C54D4">
      <w:rPr>
        <w:sz w:val="20"/>
        <w:szCs w:val="20"/>
      </w:rPr>
      <w:fldChar w:fldCharType="end"/>
    </w:r>
  </w:p>
  <w:p w14:paraId="6EFD40C9" w14:textId="77777777" w:rsidR="00B33A45" w:rsidRDefault="00B729FC"/>
  <w:p w14:paraId="04AB45FA" w14:textId="77777777" w:rsidR="00B33A45" w:rsidRDefault="00B729FC"/>
  <w:p w14:paraId="39A82B1D" w14:textId="77777777" w:rsidR="00B33A45" w:rsidRDefault="00B729FC"/>
  <w:p w14:paraId="038AC038" w14:textId="77777777" w:rsidR="00B33A45" w:rsidRDefault="00B729FC"/>
  <w:p w14:paraId="7CFCDF29" w14:textId="77777777" w:rsidR="00B33A45" w:rsidRDefault="00B729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22E7AF" w14:textId="77777777" w:rsidR="008C03F2" w:rsidRDefault="008C03F2" w:rsidP="002F48B9">
      <w:pPr>
        <w:spacing w:after="0" w:line="240" w:lineRule="auto"/>
      </w:pPr>
      <w:r>
        <w:separator/>
      </w:r>
    </w:p>
  </w:footnote>
  <w:footnote w:type="continuationSeparator" w:id="0">
    <w:p w14:paraId="3058799B" w14:textId="77777777" w:rsidR="008C03F2" w:rsidRDefault="008C03F2" w:rsidP="002F4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7CABB3" w14:textId="77777777" w:rsidR="00B33A45" w:rsidRDefault="00B03ED1" w:rsidP="004A0117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ED3B769" w14:textId="77777777" w:rsidR="00B33A45" w:rsidRDefault="00B729F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D9806" w14:textId="77777777" w:rsidR="00B33A45" w:rsidRPr="00756968" w:rsidRDefault="00B729FC" w:rsidP="004A0117">
    <w:pPr>
      <w:pStyle w:val="a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BD571" w14:textId="77777777" w:rsidR="00B33A45" w:rsidRDefault="00B729FC"/>
  <w:p w14:paraId="52683C8C" w14:textId="77777777" w:rsidR="00B33A45" w:rsidRDefault="00B729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9330BD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A3134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8B9"/>
    <w:rsid w:val="000254D8"/>
    <w:rsid w:val="00050FD0"/>
    <w:rsid w:val="00060C93"/>
    <w:rsid w:val="000B2442"/>
    <w:rsid w:val="001570F4"/>
    <w:rsid w:val="00222A2F"/>
    <w:rsid w:val="002C3B2B"/>
    <w:rsid w:val="002F48B9"/>
    <w:rsid w:val="003034F5"/>
    <w:rsid w:val="0034337E"/>
    <w:rsid w:val="00350A06"/>
    <w:rsid w:val="003C0215"/>
    <w:rsid w:val="003F0C6B"/>
    <w:rsid w:val="00493315"/>
    <w:rsid w:val="004D32F2"/>
    <w:rsid w:val="004F4092"/>
    <w:rsid w:val="005371DF"/>
    <w:rsid w:val="005538EB"/>
    <w:rsid w:val="00601B94"/>
    <w:rsid w:val="00637E53"/>
    <w:rsid w:val="00685A73"/>
    <w:rsid w:val="006A68FE"/>
    <w:rsid w:val="006B2D2C"/>
    <w:rsid w:val="006B5886"/>
    <w:rsid w:val="006D198B"/>
    <w:rsid w:val="006D7C41"/>
    <w:rsid w:val="006F6319"/>
    <w:rsid w:val="0079399F"/>
    <w:rsid w:val="008071F6"/>
    <w:rsid w:val="0081199D"/>
    <w:rsid w:val="00821523"/>
    <w:rsid w:val="00824C9B"/>
    <w:rsid w:val="00841FB1"/>
    <w:rsid w:val="008865B1"/>
    <w:rsid w:val="00887333"/>
    <w:rsid w:val="008A4981"/>
    <w:rsid w:val="008C03F2"/>
    <w:rsid w:val="009417C4"/>
    <w:rsid w:val="009A2C66"/>
    <w:rsid w:val="009D79A6"/>
    <w:rsid w:val="00A22523"/>
    <w:rsid w:val="00A82AFA"/>
    <w:rsid w:val="00A93A59"/>
    <w:rsid w:val="00AB2D19"/>
    <w:rsid w:val="00AE2388"/>
    <w:rsid w:val="00B03ED1"/>
    <w:rsid w:val="00B17D42"/>
    <w:rsid w:val="00B729FC"/>
    <w:rsid w:val="00C47087"/>
    <w:rsid w:val="00C84673"/>
    <w:rsid w:val="00CC06BE"/>
    <w:rsid w:val="00CF3789"/>
    <w:rsid w:val="00D53FC2"/>
    <w:rsid w:val="00D544D1"/>
    <w:rsid w:val="00EA24EF"/>
    <w:rsid w:val="00F3261A"/>
    <w:rsid w:val="00F93724"/>
    <w:rsid w:val="00FA03E5"/>
    <w:rsid w:val="00FE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2687175"/>
  <w15:docId w15:val="{45F710DC-F263-4BD6-94C6-1E091EB99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48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F48B9"/>
  </w:style>
  <w:style w:type="paragraph" w:styleId="a5">
    <w:name w:val="footer"/>
    <w:basedOn w:val="a"/>
    <w:link w:val="a6"/>
    <w:uiPriority w:val="99"/>
    <w:rsid w:val="002F48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F48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rsid w:val="002F48B9"/>
  </w:style>
  <w:style w:type="table" w:styleId="a8">
    <w:name w:val="Table Grid"/>
    <w:basedOn w:val="a1"/>
    <w:uiPriority w:val="59"/>
    <w:rsid w:val="00222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B17D4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B17D4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B17D42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17D4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17D42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B17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17D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B1A9A-A287-42AD-ABC4-45C92C7C6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Курдюкова Елена Ивановна</dc:creator>
  <cp:keywords/>
  <dc:description/>
  <cp:lastModifiedBy>Курдюкова Елена Ивановна</cp:lastModifiedBy>
  <cp:revision>14</cp:revision>
  <dcterms:created xsi:type="dcterms:W3CDTF">2026-06-05T11:12:00Z</dcterms:created>
  <dcterms:modified xsi:type="dcterms:W3CDTF">2026-06-17T11:23:00Z</dcterms:modified>
</cp:coreProperties>
</file>