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59A" w:rsidRDefault="00B5759A" w:rsidP="00AF4C2F">
      <w:pPr>
        <w:tabs>
          <w:tab w:val="left" w:pos="8100"/>
        </w:tabs>
        <w:spacing w:after="0" w:line="240" w:lineRule="auto"/>
        <w:jc w:val="center"/>
        <w:rPr>
          <w:rFonts w:ascii="Times New Roman" w:eastAsia="Times New Roman" w:hAnsi="Times New Roman" w:cs="Times New Roman"/>
          <w:b/>
          <w:sz w:val="20"/>
          <w:szCs w:val="20"/>
          <w:lang w:eastAsia="ru-RU"/>
        </w:rPr>
      </w:pPr>
    </w:p>
    <w:p w:rsidR="00B5759A" w:rsidRDefault="00B5759A" w:rsidP="00AF4C2F">
      <w:pPr>
        <w:tabs>
          <w:tab w:val="left" w:pos="8100"/>
        </w:tabs>
        <w:spacing w:after="0" w:line="240" w:lineRule="auto"/>
        <w:jc w:val="center"/>
        <w:rPr>
          <w:rFonts w:ascii="Times New Roman" w:eastAsia="Times New Roman" w:hAnsi="Times New Roman" w:cs="Times New Roman"/>
          <w:b/>
          <w:sz w:val="20"/>
          <w:szCs w:val="20"/>
          <w:lang w:eastAsia="ru-RU"/>
        </w:rPr>
      </w:pPr>
    </w:p>
    <w:p w:rsidR="00A33925" w:rsidRPr="00A33925" w:rsidRDefault="00A33925" w:rsidP="00A33925">
      <w:pPr>
        <w:keepNext/>
        <w:spacing w:after="0" w:line="240" w:lineRule="auto"/>
        <w:ind w:firstLine="709"/>
        <w:jc w:val="center"/>
        <w:outlineLvl w:val="0"/>
        <w:rPr>
          <w:rFonts w:ascii="Times New Roman" w:eastAsia="Times New Roman" w:hAnsi="Times New Roman" w:cs="Times New Roman"/>
          <w:b/>
          <w:sz w:val="20"/>
          <w:szCs w:val="20"/>
          <w:lang w:eastAsia="ru-RU"/>
        </w:rPr>
      </w:pPr>
      <w:r w:rsidRPr="00A33925">
        <w:rPr>
          <w:rFonts w:ascii="Times New Roman" w:eastAsia="Times New Roman" w:hAnsi="Times New Roman" w:cs="Times New Roman"/>
          <w:b/>
          <w:sz w:val="20"/>
          <w:szCs w:val="20"/>
          <w:lang w:eastAsia="ru-RU"/>
        </w:rPr>
        <w:t>ДОГОВОР №</w:t>
      </w:r>
      <w:r w:rsidR="00DE3CA4">
        <w:rPr>
          <w:rFonts w:ascii="Times New Roman" w:eastAsia="Times New Roman" w:hAnsi="Times New Roman" w:cs="Times New Roman"/>
          <w:b/>
          <w:sz w:val="20"/>
          <w:szCs w:val="20"/>
          <w:lang w:eastAsia="ru-RU"/>
        </w:rPr>
        <w:t xml:space="preserve"> </w:t>
      </w:r>
    </w:p>
    <w:p w:rsidR="00A33925" w:rsidRPr="00A33925" w:rsidRDefault="009B6D29" w:rsidP="00A33925">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gramStart"/>
      <w:r w:rsidR="00F51A5F">
        <w:rPr>
          <w:rFonts w:ascii="Times New Roman" w:eastAsia="Times New Roman" w:hAnsi="Times New Roman" w:cs="Times New Roman"/>
          <w:sz w:val="20"/>
          <w:szCs w:val="20"/>
          <w:lang w:eastAsia="ru-RU"/>
        </w:rPr>
        <w:t xml:space="preserve">ИКЗ </w:t>
      </w:r>
      <w:r w:rsidR="001B1954">
        <w:rPr>
          <w:rFonts w:ascii="Times New Roman" w:eastAsia="Times New Roman" w:hAnsi="Times New Roman" w:cs="Times New Roman"/>
          <w:sz w:val="20"/>
          <w:szCs w:val="20"/>
          <w:lang w:eastAsia="ru-RU"/>
        </w:rPr>
        <w:t xml:space="preserve"> </w:t>
      </w:r>
      <w:r w:rsidR="00A33925" w:rsidRPr="00A33925">
        <w:rPr>
          <w:rFonts w:ascii="Times New Roman" w:eastAsia="Times New Roman" w:hAnsi="Times New Roman" w:cs="Times New Roman"/>
          <w:sz w:val="20"/>
          <w:szCs w:val="20"/>
          <w:lang w:eastAsia="ru-RU"/>
        </w:rPr>
        <w:t>)</w:t>
      </w:r>
      <w:proofErr w:type="gramEnd"/>
    </w:p>
    <w:p w:rsidR="00A33925" w:rsidRPr="00A33925" w:rsidRDefault="00A33925" w:rsidP="00A33925">
      <w:pPr>
        <w:spacing w:after="0" w:line="240" w:lineRule="auto"/>
        <w:ind w:firstLine="709"/>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г. Санкт-Петербург</w:t>
      </w:r>
      <w:r w:rsidRPr="00A33925">
        <w:rPr>
          <w:rFonts w:ascii="Times New Roman" w:eastAsia="Times New Roman" w:hAnsi="Times New Roman" w:cs="Times New Roman"/>
          <w:sz w:val="20"/>
          <w:szCs w:val="20"/>
          <w:lang w:eastAsia="ru-RU"/>
        </w:rPr>
        <w:tab/>
        <w:t xml:space="preserve">                                                                                           </w:t>
      </w:r>
      <w:r w:rsidR="009B6D29">
        <w:rPr>
          <w:rFonts w:ascii="Times New Roman" w:eastAsia="Times New Roman" w:hAnsi="Times New Roman" w:cs="Times New Roman"/>
          <w:sz w:val="20"/>
          <w:szCs w:val="20"/>
          <w:lang w:eastAsia="ru-RU"/>
        </w:rPr>
        <w:t xml:space="preserve"> </w:t>
      </w:r>
      <w:r w:rsidRPr="00A33925">
        <w:rPr>
          <w:rFonts w:ascii="Times New Roman" w:eastAsia="Times New Roman" w:hAnsi="Times New Roman" w:cs="Times New Roman"/>
          <w:sz w:val="20"/>
          <w:szCs w:val="20"/>
          <w:lang w:eastAsia="ru-RU"/>
        </w:rPr>
        <w:t xml:space="preserve"> </w:t>
      </w:r>
      <w:r w:rsidR="001B1954">
        <w:rPr>
          <w:rFonts w:ascii="Times New Roman" w:eastAsia="Times New Roman" w:hAnsi="Times New Roman" w:cs="Times New Roman"/>
          <w:sz w:val="20"/>
          <w:szCs w:val="20"/>
          <w:lang w:eastAsia="ru-RU"/>
        </w:rPr>
        <w:t xml:space="preserve">                              </w:t>
      </w:r>
      <w:r w:rsidRPr="00A33925">
        <w:rPr>
          <w:rFonts w:ascii="Times New Roman" w:eastAsia="Times New Roman" w:hAnsi="Times New Roman" w:cs="Times New Roman"/>
          <w:sz w:val="20"/>
          <w:szCs w:val="20"/>
          <w:lang w:eastAsia="ru-RU"/>
        </w:rPr>
        <w:t>2026 г</w:t>
      </w:r>
      <w:r w:rsidR="002E601F">
        <w:rPr>
          <w:rFonts w:ascii="Times New Roman" w:eastAsia="Times New Roman" w:hAnsi="Times New Roman" w:cs="Times New Roman"/>
          <w:sz w:val="20"/>
          <w:szCs w:val="20"/>
          <w:lang w:eastAsia="ru-RU"/>
        </w:rPr>
        <w:t>.</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1B1954" w:rsidP="00A33925">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________</w:t>
      </w:r>
      <w:r w:rsidR="002E2AB6">
        <w:rPr>
          <w:rFonts w:ascii="Times New Roman" w:eastAsia="Times New Roman" w:hAnsi="Times New Roman" w:cs="Times New Roman"/>
          <w:sz w:val="20"/>
          <w:szCs w:val="20"/>
          <w:lang w:eastAsia="ru-RU"/>
        </w:rPr>
        <w:t xml:space="preserve">, </w:t>
      </w:r>
      <w:r w:rsidR="00DE3CA4" w:rsidRPr="00DE3CA4">
        <w:rPr>
          <w:rFonts w:ascii="Times New Roman" w:eastAsia="Times New Roman" w:hAnsi="Times New Roman" w:cs="Times New Roman"/>
          <w:sz w:val="20"/>
          <w:szCs w:val="20"/>
          <w:lang w:eastAsia="ru-RU"/>
        </w:rPr>
        <w:t xml:space="preserve">далее именуемое «Исполнитель», в </w:t>
      </w:r>
      <w:proofErr w:type="gramStart"/>
      <w:r w:rsidR="00DE3CA4" w:rsidRPr="00DE3CA4">
        <w:rPr>
          <w:rFonts w:ascii="Times New Roman" w:eastAsia="Times New Roman" w:hAnsi="Times New Roman" w:cs="Times New Roman"/>
          <w:sz w:val="20"/>
          <w:szCs w:val="20"/>
          <w:lang w:eastAsia="ru-RU"/>
        </w:rPr>
        <w:t xml:space="preserve">лице </w:t>
      </w:r>
      <w:r>
        <w:rPr>
          <w:rFonts w:ascii="Times New Roman" w:eastAsia="Times New Roman" w:hAnsi="Times New Roman" w:cs="Times New Roman"/>
          <w:sz w:val="20"/>
          <w:szCs w:val="20"/>
          <w:lang w:eastAsia="ru-RU"/>
        </w:rPr>
        <w:t xml:space="preserve"> _</w:t>
      </w:r>
      <w:proofErr w:type="gramEnd"/>
      <w:r>
        <w:rPr>
          <w:rFonts w:ascii="Times New Roman" w:eastAsia="Times New Roman" w:hAnsi="Times New Roman" w:cs="Times New Roman"/>
          <w:sz w:val="20"/>
          <w:szCs w:val="20"/>
          <w:lang w:eastAsia="ru-RU"/>
        </w:rPr>
        <w:t>____________</w:t>
      </w:r>
      <w:r w:rsidR="00DE3CA4" w:rsidRPr="00DE3CA4">
        <w:rPr>
          <w:rFonts w:ascii="Times New Roman" w:eastAsia="Times New Roman" w:hAnsi="Times New Roman" w:cs="Times New Roman"/>
          <w:sz w:val="20"/>
          <w:szCs w:val="20"/>
          <w:lang w:eastAsia="ru-RU"/>
        </w:rPr>
        <w:t xml:space="preserve">, действующей на основании </w:t>
      </w:r>
      <w:r>
        <w:rPr>
          <w:rFonts w:ascii="Times New Roman" w:eastAsia="Times New Roman" w:hAnsi="Times New Roman" w:cs="Times New Roman"/>
          <w:sz w:val="20"/>
          <w:szCs w:val="20"/>
          <w:lang w:eastAsia="ru-RU"/>
        </w:rPr>
        <w:t xml:space="preserve"> _______</w:t>
      </w:r>
      <w:r w:rsidR="00A33925" w:rsidRPr="00A33925">
        <w:rPr>
          <w:rFonts w:ascii="Times New Roman" w:eastAsia="Times New Roman" w:hAnsi="Times New Roman" w:cs="Times New Roman"/>
          <w:sz w:val="20"/>
          <w:szCs w:val="20"/>
          <w:lang w:eastAsia="ru-RU"/>
        </w:rPr>
        <w:t>, с одной стороны, и</w:t>
      </w:r>
      <w:r w:rsidR="00A33925" w:rsidRPr="00A33925">
        <w:rPr>
          <w:rFonts w:ascii="Times New Roman" w:eastAsia="Times New Roman" w:hAnsi="Times New Roman" w:cs="Times New Roman"/>
          <w:bCs/>
          <w:sz w:val="20"/>
          <w:szCs w:val="20"/>
          <w:lang w:eastAsia="ru-RU"/>
        </w:rPr>
        <w:t xml:space="preserve"> </w:t>
      </w:r>
      <w:r w:rsidR="00A33925" w:rsidRPr="00A33925">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 2 святой Марии Магдалины», именуемое в дальнейшем «Заказчик», в лице Главного врача Микава Автандила Георгиевича, действующего на основании Устава, с другой стороны, далее совместно именуемые «Стороны», заключили настоящий договор о нижеследующем.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 ПРЕДМЕТ ДОГОВОРА</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27461B"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xml:space="preserve">1.1. По настоящему договору Исполнитель </w:t>
      </w:r>
      <w:r w:rsidRPr="00A33925">
        <w:rPr>
          <w:rFonts w:ascii="Times New Roman" w:eastAsia="Times New Roman" w:hAnsi="Times New Roman" w:cs="Times New Roman"/>
          <w:bCs/>
          <w:sz w:val="20"/>
          <w:szCs w:val="20"/>
          <w:lang w:eastAsia="ru-RU"/>
        </w:rPr>
        <w:t xml:space="preserve">обязуется по заданию </w:t>
      </w:r>
      <w:r w:rsidRPr="0027461B">
        <w:rPr>
          <w:rFonts w:ascii="Times New Roman" w:eastAsia="Times New Roman" w:hAnsi="Times New Roman" w:cs="Times New Roman"/>
          <w:bCs/>
          <w:sz w:val="20"/>
          <w:szCs w:val="20"/>
          <w:lang w:eastAsia="ru-RU"/>
        </w:rPr>
        <w:t xml:space="preserve">Заказчика </w:t>
      </w:r>
      <w:r w:rsidR="00C8699F" w:rsidRPr="0027461B">
        <w:rPr>
          <w:rFonts w:ascii="Times New Roman" w:eastAsia="Times New Roman" w:hAnsi="Times New Roman" w:cs="Times New Roman"/>
          <w:sz w:val="20"/>
          <w:szCs w:val="20"/>
          <w:lang w:eastAsia="ru-RU"/>
        </w:rPr>
        <w:t xml:space="preserve">выполнить работы </w:t>
      </w:r>
      <w:r w:rsidRPr="0027461B">
        <w:rPr>
          <w:rFonts w:ascii="Times New Roman" w:eastAsia="Times New Roman" w:hAnsi="Times New Roman" w:cs="Times New Roman"/>
          <w:sz w:val="20"/>
          <w:szCs w:val="20"/>
          <w:lang w:eastAsia="ru-RU"/>
        </w:rPr>
        <w:t xml:space="preserve">по пошиву </w:t>
      </w:r>
      <w:r w:rsidR="001B1954">
        <w:rPr>
          <w:rFonts w:ascii="Times New Roman" w:eastAsia="Times New Roman" w:hAnsi="Times New Roman" w:cs="Times New Roman"/>
          <w:sz w:val="20"/>
          <w:szCs w:val="20"/>
          <w:lang w:eastAsia="ru-RU"/>
        </w:rPr>
        <w:t>мягкого инвентаря</w:t>
      </w:r>
      <w:r w:rsidRPr="0027461B">
        <w:rPr>
          <w:rFonts w:ascii="Times New Roman" w:eastAsia="Times New Roman" w:hAnsi="Times New Roman" w:cs="Times New Roman"/>
          <w:sz w:val="20"/>
          <w:szCs w:val="20"/>
          <w:lang w:eastAsia="ru-RU"/>
        </w:rPr>
        <w:t xml:space="preserve"> и осуществить поставку изготовленной продукции, а Заказчик обязуется принять от Исполнителя и оплатить результат выполненных работ (готовую продукцию).</w:t>
      </w:r>
    </w:p>
    <w:p w:rsidR="00A33925" w:rsidRPr="0027461B"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 xml:space="preserve">1.2 Наименование, способы выполнения, требования к качеству, количеству и иные требования Заказчика к продукции определяются в Спецификации, являющейся неотъемлемой частью Договора. </w:t>
      </w:r>
    </w:p>
    <w:p w:rsidR="00A33925" w:rsidRPr="0027461B"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 xml:space="preserve">1.3. Выполнение работ осуществляется силами Исполнителя, из его материалов, его инструментами, механизмами и материалами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xml:space="preserve">1.5. Исполнитель не приобретает статус лица, использующего обозначения Заказчика на основании лицензионного договора, или лица, осуществляющего такое использование под контролем Заказчика, в том числе для целей, связанных с введением продукции в гражданский оборот и выполнением работ.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1.6. Уведомления, сообщения и другая корреспонденция по настоящему Договору, в целях ускорения коммуникации между Сторонами, могут вестись путем обмена сообщениями по    электронной почте. Волеизъявления Сторон, устанавливающие, изменяющие или прекращающие права и обязанности Сторон по настоящему Договору, должны подписываться Сторонами и дублироваться в письменном виде путем их отсылки по почте или посредством личной передачи.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2. СТОИМОСТЬ РАБОТ И ПОРЯДОК ОПЛАТЫ.</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xml:space="preserve">2.1. Стоимость продукции и работ определяется в Спецификации (Приложение №1).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2.2. Оплата осуществляется в течение 7 (семи) рабочих дней с даты подписания Сторонами Акта ТРУ по форме ОКУД 0510452</w:t>
      </w:r>
      <w:r w:rsidRPr="00A33925">
        <w:rPr>
          <w:rFonts w:ascii="Times New Roman" w:eastAsia="Calibri" w:hAnsi="Times New Roman" w:cs="Times New Roman"/>
          <w:sz w:val="20"/>
          <w:szCs w:val="20"/>
          <w:lang w:eastAsia="ru-RU"/>
        </w:rPr>
        <w:t xml:space="preserve"> (Приказ Минфина от 15.04.2021г. №61н), на основании </w:t>
      </w:r>
      <w:r w:rsidRPr="00A33925">
        <w:rPr>
          <w:rFonts w:ascii="Times New Roman" w:eastAsia="Times New Roman" w:hAnsi="Times New Roman" w:cs="Times New Roman"/>
          <w:sz w:val="20"/>
          <w:szCs w:val="20"/>
          <w:lang w:eastAsia="ru-RU"/>
        </w:rPr>
        <w:t xml:space="preserve">счета. </w:t>
      </w:r>
    </w:p>
    <w:p w:rsidR="00A33925" w:rsidRPr="00A33925" w:rsidRDefault="00A33925" w:rsidP="00A33925">
      <w:pPr>
        <w:tabs>
          <w:tab w:val="left" w:pos="-360"/>
        </w:tabs>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2.3 Учитывая специфику технологии производства, специфику фасовки и упаковки (тары) Продукции, допускаются отклонения в количестве подлежащего поставке Товара +/-10% от Заказа Заказчика. Заказчик фактически производит оплату, только за количество отгруженной Продукции. Стороны согласились, что данные отклонения в количестве Продукции не могут служить основанием для предъявления Поставщику претензий по недопоставке Продукции или поводом для отказа Заказчика принять и оплатить Продукцию сверх изначально заявленного количества Увеличение количества Продукции допускается только на 10 % с заключением дополнительного соглашения</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2.4. Платежи по настоящему Договору осуществляются в рублях.</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2.5. Заказчик считается исполнившим свои обязательства по настоящему Договору с момента поступления денежных средств на расчетный счет Исполнителя, указанный в настоящем Договоре, а также с момента предоставления необходимых для производства продукции исходных материалов в случае, если это указано в Спецификации.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C96E87" w:rsidP="00A33925">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ПОРЯДОК СОГЛАСОВАНИЯ </w:t>
      </w:r>
      <w:r w:rsidR="00A33925" w:rsidRPr="00A33925">
        <w:rPr>
          <w:rFonts w:ascii="Times New Roman" w:eastAsia="Times New Roman" w:hAnsi="Times New Roman" w:cs="Times New Roman"/>
          <w:sz w:val="20"/>
          <w:szCs w:val="20"/>
          <w:lang w:eastAsia="ru-RU"/>
        </w:rPr>
        <w:t>ОБРАЗЦА ИЗДЕЛИЯ</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27461B" w:rsidRDefault="00C96E87"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 xml:space="preserve">3.1. В срок не позднее 1 </w:t>
      </w:r>
      <w:r w:rsidR="007A1031" w:rsidRPr="0027461B">
        <w:rPr>
          <w:rFonts w:ascii="Times New Roman" w:eastAsia="Times New Roman" w:hAnsi="Times New Roman" w:cs="Times New Roman"/>
          <w:sz w:val="20"/>
          <w:szCs w:val="20"/>
          <w:lang w:eastAsia="ru-RU"/>
        </w:rPr>
        <w:t>(</w:t>
      </w:r>
      <w:r w:rsidR="00A33925" w:rsidRPr="0027461B">
        <w:rPr>
          <w:rFonts w:ascii="Times New Roman" w:eastAsia="Times New Roman" w:hAnsi="Times New Roman" w:cs="Times New Roman"/>
          <w:sz w:val="20"/>
          <w:szCs w:val="20"/>
          <w:lang w:eastAsia="ru-RU"/>
        </w:rPr>
        <w:t xml:space="preserve">одного) рабочего </w:t>
      </w:r>
      <w:r w:rsidR="00F37C1E" w:rsidRPr="0027461B">
        <w:rPr>
          <w:rFonts w:ascii="Times New Roman" w:eastAsia="Times New Roman" w:hAnsi="Times New Roman" w:cs="Times New Roman"/>
          <w:sz w:val="20"/>
          <w:szCs w:val="20"/>
          <w:lang w:eastAsia="ru-RU"/>
        </w:rPr>
        <w:t xml:space="preserve">дня после подписания </w:t>
      </w:r>
      <w:r w:rsidR="00A33925" w:rsidRPr="0027461B">
        <w:rPr>
          <w:rFonts w:ascii="Times New Roman" w:eastAsia="Times New Roman" w:hAnsi="Times New Roman" w:cs="Times New Roman"/>
          <w:sz w:val="20"/>
          <w:szCs w:val="20"/>
          <w:lang w:eastAsia="ru-RU"/>
        </w:rPr>
        <w:t>Договора, Исполнитель обязан представить Заказчику образцы материалов и фурнитуры на согласование.</w:t>
      </w:r>
    </w:p>
    <w:p w:rsidR="00A33925" w:rsidRPr="0027461B"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3.2. После согласования материалов и фурнитуры Исполнитель обязан представить Заказчику в срок не позднее 3 (трех) дней образцы готовых изделий. Заказчик обязуется рассмот</w:t>
      </w:r>
      <w:r w:rsidR="00C96E87" w:rsidRPr="0027461B">
        <w:rPr>
          <w:rFonts w:ascii="Times New Roman" w:eastAsia="Times New Roman" w:hAnsi="Times New Roman" w:cs="Times New Roman"/>
          <w:sz w:val="20"/>
          <w:szCs w:val="20"/>
          <w:lang w:eastAsia="ru-RU"/>
        </w:rPr>
        <w:t xml:space="preserve">реть полученный от Исполнителя образец изделия </w:t>
      </w:r>
      <w:r w:rsidRPr="0027461B">
        <w:rPr>
          <w:rFonts w:ascii="Times New Roman" w:eastAsia="Times New Roman" w:hAnsi="Times New Roman" w:cs="Times New Roman"/>
          <w:sz w:val="20"/>
          <w:szCs w:val="20"/>
          <w:lang w:eastAsia="ru-RU"/>
        </w:rPr>
        <w:t>в тече</w:t>
      </w:r>
      <w:r w:rsidR="007A1031" w:rsidRPr="0027461B">
        <w:rPr>
          <w:rFonts w:ascii="Times New Roman" w:eastAsia="Times New Roman" w:hAnsi="Times New Roman" w:cs="Times New Roman"/>
          <w:sz w:val="20"/>
          <w:szCs w:val="20"/>
          <w:lang w:eastAsia="ru-RU"/>
        </w:rPr>
        <w:t xml:space="preserve">ние 1 </w:t>
      </w:r>
      <w:r w:rsidRPr="0027461B">
        <w:rPr>
          <w:rFonts w:ascii="Times New Roman" w:eastAsia="Times New Roman" w:hAnsi="Times New Roman" w:cs="Times New Roman"/>
          <w:sz w:val="20"/>
          <w:szCs w:val="20"/>
          <w:lang w:eastAsia="ru-RU"/>
        </w:rPr>
        <w:t xml:space="preserve">(одного) рабочего дня и сообщить Исполнителю о </w:t>
      </w:r>
      <w:r w:rsidR="00C8699F" w:rsidRPr="0027461B">
        <w:rPr>
          <w:rFonts w:ascii="Times New Roman" w:eastAsia="Times New Roman" w:hAnsi="Times New Roman" w:cs="Times New Roman"/>
          <w:sz w:val="20"/>
          <w:szCs w:val="20"/>
          <w:lang w:eastAsia="ru-RU"/>
        </w:rPr>
        <w:t>согласовании образца</w:t>
      </w:r>
      <w:r w:rsidRPr="0027461B">
        <w:rPr>
          <w:rFonts w:ascii="Times New Roman" w:eastAsia="Times New Roman" w:hAnsi="Times New Roman" w:cs="Times New Roman"/>
          <w:sz w:val="20"/>
          <w:szCs w:val="20"/>
          <w:lang w:eastAsia="ru-RU"/>
        </w:rPr>
        <w:t xml:space="preserve"> изделия или о необходимости внесения изменений   с указанием перечня недостатков. После устранения замечаний З</w:t>
      </w:r>
      <w:r w:rsidR="00C96E87" w:rsidRPr="0027461B">
        <w:rPr>
          <w:rFonts w:ascii="Times New Roman" w:eastAsia="Times New Roman" w:hAnsi="Times New Roman" w:cs="Times New Roman"/>
          <w:sz w:val="20"/>
          <w:szCs w:val="20"/>
          <w:lang w:eastAsia="ru-RU"/>
        </w:rPr>
        <w:t xml:space="preserve">аказчика   Исполнитель повторно </w:t>
      </w:r>
      <w:r w:rsidR="00C8699F" w:rsidRPr="0027461B">
        <w:rPr>
          <w:rFonts w:ascii="Times New Roman" w:eastAsia="Times New Roman" w:hAnsi="Times New Roman" w:cs="Times New Roman"/>
          <w:sz w:val="20"/>
          <w:szCs w:val="20"/>
          <w:lang w:eastAsia="ru-RU"/>
        </w:rPr>
        <w:t>направляет образец</w:t>
      </w:r>
      <w:r w:rsidR="007A1031" w:rsidRPr="0027461B">
        <w:rPr>
          <w:rFonts w:ascii="Times New Roman" w:eastAsia="Times New Roman" w:hAnsi="Times New Roman" w:cs="Times New Roman"/>
          <w:sz w:val="20"/>
          <w:szCs w:val="20"/>
          <w:lang w:eastAsia="ru-RU"/>
        </w:rPr>
        <w:t xml:space="preserve"> </w:t>
      </w:r>
      <w:r w:rsidRPr="0027461B">
        <w:rPr>
          <w:rFonts w:ascii="Times New Roman" w:eastAsia="Times New Roman" w:hAnsi="Times New Roman" w:cs="Times New Roman"/>
          <w:sz w:val="20"/>
          <w:szCs w:val="20"/>
          <w:lang w:eastAsia="ru-RU"/>
        </w:rPr>
        <w:t>изделия для согласования Заказчиком в порядке, указанном в данном пункте.</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4. ОБЯЗАННОСТИ СТОРОН</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xml:space="preserve">4.1. Исполнитель обязан: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качественно выполнить работы и передать Заказчику продукцию, соответствующую условиям Договора, Спецификаций, в установленные Договором сроки;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немедленно предупреждать Заказчика о возникновении обстоятельств, препятствующих выполнению Работ и принять все меры для устранения таких препятствий, а также предупреждать Заказчика о возникновении иных обстоятельств, не зависящих от Исполнителя, которые грозят годности или прочности продукции, либо создают невозможность завершения работы в срок;</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согласовывать письменно с Заказчиком возможные изменения в сроках, количестве, качестве продукции;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уведомить Заказчика о готовности передать продукцию по Договору;</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возвратить предоставленные Заказчиком материалы, оборудование, и иное имущество, если такое имущество передавалось Исполнителю;</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lastRenderedPageBreak/>
        <w:t>- подписывать товарную накладную и акты, предусмотренные Договором, в порядке и в</w:t>
      </w:r>
      <w:r w:rsidR="00C8699F">
        <w:rPr>
          <w:rFonts w:ascii="Times New Roman" w:eastAsia="Times New Roman" w:hAnsi="Times New Roman" w:cs="Times New Roman"/>
          <w:sz w:val="20"/>
          <w:szCs w:val="20"/>
          <w:lang w:eastAsia="ru-RU"/>
        </w:rPr>
        <w:t xml:space="preserve"> сроки, установленные Договором.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4.2. Исполнитель вправе:</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получать от Заказчика любую информацию, необходимую для выполнения своих обязательств по настоящему Договору;</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самостоятельно определять методы выполнения работ в рамках Договора и действующего законодательства Российской Федерации;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выполнить работу досрочно.</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4.3. Заказчик обязан:</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сообщать в письменной форме Исполнителю о недостатках, обнаруженных в ходе выполнения работ в разумный срок после обнаружения таких недостатков;</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предоставлять Исполнителю информацию и документацию, необходимые для выполнения работ по Договору, в порядке и в сроки, установленные Договором;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своевременно принять и оплатить продукцию, соответствующую условиям Договора;</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подписывать товарную накладную и акты, предусмотренные Договором, в порядке и в сроки, установленные Договором.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4.4. Заказчик вправе:</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 продукции/работ;</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в случае досрочного исполнения Исполнителем обязательств по Договору, принять и оплатить Продукцию в соответствии с условиями Договора;</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отказаться от исполнения Договора и потребовать от Исполнителя возмещения убытков в случаях и в порядке, предусмотренных законодательством Российской Федерации.</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5. ТРЕБОВАНИЯ К МАТЕРИАЛАМ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5.1. Исполнитель самостоятельно закупает материалы, в количестве, необходимом для изготовления согласованного в спецификации объема продукции, гарантирует качество материалов в соответствии с требованиями ГОСТ, если иное не указано в спецификации.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5.2. В случае, если изготовление продукции производится из материалов Заказчика, материал поставляется Заказчиком в необходимом количестве для исполнения заказа. Заказчик определяет количество требуемого материала, обеспечивает качество поставляемого материала в соответствии с требованиями ГОСТ на каждый вид материала.</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В случае обнаружения дефектов материала Заказчика, Исполнитель письменно извещает об этом Заказчика по электронной связи. Заказчик обязан направить в трёхдневный срок своего представителя для составления дефектной ведомости. В срок не более трёх календарных дней после составления дефектной ведомости, Заказчик должен распорядиться дефектным материалом.</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u w:val="single"/>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6. СРОКИ, УСЛОВИЯ ПОСТАВКИ И СДАЧА_ПРИЕМКА ПРОДУКЦИИ</w:t>
      </w:r>
    </w:p>
    <w:p w:rsidR="00A33925" w:rsidRPr="0027461B"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27461B"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 xml:space="preserve">6.1. </w:t>
      </w:r>
      <w:r w:rsidR="00F37C1E" w:rsidRPr="0027461B">
        <w:rPr>
          <w:rFonts w:ascii="Times New Roman" w:eastAsia="Times New Roman" w:hAnsi="Times New Roman" w:cs="Times New Roman"/>
          <w:sz w:val="20"/>
          <w:szCs w:val="20"/>
          <w:lang w:eastAsia="ru-RU"/>
        </w:rPr>
        <w:t xml:space="preserve">Срок поставки готовых изделий: до 13 декабря 2026 года по заявкам Заказчика. Исполнение заявки в течение 3 (трех) дней.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27461B">
        <w:rPr>
          <w:rFonts w:ascii="Times New Roman" w:eastAsia="Times New Roman" w:hAnsi="Times New Roman" w:cs="Times New Roman"/>
          <w:sz w:val="20"/>
          <w:szCs w:val="20"/>
          <w:lang w:eastAsia="ru-RU"/>
        </w:rPr>
        <w:t xml:space="preserve">6.2. Условия </w:t>
      </w:r>
      <w:r w:rsidRPr="00A33925">
        <w:rPr>
          <w:rFonts w:ascii="Times New Roman" w:eastAsia="Times New Roman" w:hAnsi="Times New Roman" w:cs="Times New Roman"/>
          <w:sz w:val="20"/>
          <w:szCs w:val="20"/>
          <w:lang w:eastAsia="ru-RU"/>
        </w:rPr>
        <w:t xml:space="preserve">поставки продукции оговариваются в Договоре и Спецификациях. </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6.3. Сдача-приемка продукции/работ осуществляется в момент поставки продукции/сдачи-приемки работ и подписания товарной накладной/акта выполненных работ.</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6.4. С момента приемки продукции и подписания товарной накладной/акта выполненных работ риск случайной гибели или случайного повреждения результата выполненной Исполнителем работы несет Заказчик.</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6.5. Исполнитель в течение 10 (десяти) рабочих дней обязан заменить бракованную продукцию, обнаруженную в момент сдачи-приемки. В случае, если это окажется невозможным, Исполнитель возмещает Заказчику полную стоимость забракованной продукции, либо оговаривает с Заказчиком новые сроки замены бракованной продукции.</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widowControl w:val="0"/>
        <w:spacing w:after="0" w:line="240" w:lineRule="auto"/>
        <w:ind w:firstLine="709"/>
        <w:jc w:val="center"/>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7. ОТВЕСТВЕННОСТЬ СТОРОН</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7.1. За нарушение обязательств по данному Договору Стороны несут ответственность в порядке, определенном законодательством Российской Федерации.</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 xml:space="preserve">7.2. В случае возникновения претензий со стороны Заказчика в ходе выполнения работ, либо по их завершению, последний в 3-х </w:t>
      </w:r>
      <w:proofErr w:type="spellStart"/>
      <w:r w:rsidRPr="00A33925">
        <w:rPr>
          <w:rFonts w:ascii="Times New Roman" w:eastAsia="Times New Roman" w:hAnsi="Times New Roman" w:cs="Times New Roman"/>
          <w:bCs/>
          <w:sz w:val="20"/>
          <w:szCs w:val="20"/>
          <w:lang w:eastAsia="ru-RU"/>
        </w:rPr>
        <w:t>дневный</w:t>
      </w:r>
      <w:proofErr w:type="spellEnd"/>
      <w:r w:rsidRPr="00A33925">
        <w:rPr>
          <w:rFonts w:ascii="Times New Roman" w:eastAsia="Times New Roman" w:hAnsi="Times New Roman" w:cs="Times New Roman"/>
          <w:bCs/>
          <w:sz w:val="20"/>
          <w:szCs w:val="20"/>
          <w:lang w:eastAsia="ru-RU"/>
        </w:rPr>
        <w:t xml:space="preserve"> срок составляет Акт с перечнем претензий и необходимых, по его мнению, доработок. Указанный Акт в течение 2-х дней с момента получения рассматривается Исполнителем, и Стороны совместно согласовывают перечень необходимых доработок и сроков их выполнения, которые оформляются соответствующим дополнительным Соглашением к Договору. В случае не предоставления Акта в указанный срок, выполненные работы считаются принятыми Заказчиком.</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7.3.В случае отказа одной из сторон от выполнения обязательств по настоящему Договору и Спецификациям, она обязана предупредить другую сторону за три дня до наступления этих обязательств и возместить ей нанесенные убытки в соответствии с действующим законодательством Российской Федерации, в том числе оплатить фактически понесенные расходы по договору</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 xml:space="preserve">7.4. В случае нарушения обязательств по настоящему Договору Исполнителем, Исполнитель уплачивает Заказчику неустойку (пеня). </w:t>
      </w:r>
      <w:r w:rsidRPr="00A33925">
        <w:rPr>
          <w:rFonts w:ascii="Times New Roman" w:eastAsia="Times New Roman" w:hAnsi="Times New Roman" w:cs="Times New Roman"/>
          <w:sz w:val="20"/>
          <w:szCs w:val="20"/>
          <w:lang w:eastAsia="ar-SA"/>
        </w:rPr>
        <w:t xml:space="preserve">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w:t>
      </w:r>
      <w:r w:rsidRPr="00A33925">
        <w:rPr>
          <w:rFonts w:ascii="Times New Roman" w:eastAsia="Times New Roman" w:hAnsi="Times New Roman" w:cs="Times New Roman"/>
          <w:sz w:val="20"/>
          <w:szCs w:val="20"/>
          <w:lang w:eastAsia="ar-SA"/>
        </w:rPr>
        <w:lastRenderedPageBreak/>
        <w:t>пропорциональную объему обязательств, предусмотренных Договором и фактически исполненных поставщиком (подрядчиком, исполнителем).</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Неустойка подлежит уплате только в случае получения от Заказчика письменного требования об уплате неустойки, содержащего расчет ее размера.</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 xml:space="preserve">7.5. В случае нарушения обязательств по настоящему Договору Заказчиком, Заказчик уплачивает Исполнителю неустойку(пеня). </w:t>
      </w:r>
      <w:r w:rsidRPr="00A33925">
        <w:rPr>
          <w:rFonts w:ascii="Times New Roman" w:eastAsia="Times New Roman" w:hAnsi="Times New Roman" w:cs="Times New Roman"/>
          <w:sz w:val="20"/>
          <w:szCs w:val="20"/>
          <w:lang w:eastAsia="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widowControl w:val="0"/>
        <w:spacing w:after="0" w:line="240" w:lineRule="auto"/>
        <w:ind w:firstLine="709"/>
        <w:jc w:val="center"/>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8. ФОРС-МАЖОР</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которые Стороны не смогли ни предвидеть, ни предотвратить разумными мерами (форс-мажор). К таким обстоятельствам относятся стихийные бедствия, военные действия, действия органов государственной власти, препятствующие исполнению обязательств по договору и др.</w:t>
      </w:r>
    </w:p>
    <w:p w:rsidR="00A33925" w:rsidRPr="00A33925" w:rsidRDefault="00A33925" w:rsidP="00A33925">
      <w:pPr>
        <w:widowControl w:val="0"/>
        <w:spacing w:after="0" w:line="240" w:lineRule="auto"/>
        <w:ind w:firstLine="709"/>
        <w:jc w:val="both"/>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Подтверждением форс-мажорных обстоятельств должны служить документы, выдаваемые соответствующими государственными либо иными компетентными органами.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8.2. Сторона, для которой сложилась невозможность исполнения вследствие действия непреодолимой силы, немедленно уведомляет другую сторону о препятствии и степени его влияния на исполнение обязательств по договору.</w:t>
      </w:r>
    </w:p>
    <w:p w:rsidR="00A33925" w:rsidRPr="00A33925" w:rsidRDefault="00A33925" w:rsidP="00A33925">
      <w:pPr>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9. ПОРЯДОК РАЗРЕШЕНИЯ СПОРОВ</w:t>
      </w:r>
    </w:p>
    <w:p w:rsidR="00A33925" w:rsidRPr="00A33925" w:rsidRDefault="00A33925" w:rsidP="00A33925">
      <w:pPr>
        <w:spacing w:after="0" w:line="240" w:lineRule="auto"/>
        <w:ind w:firstLine="709"/>
        <w:jc w:val="center"/>
        <w:rPr>
          <w:rFonts w:ascii="Times New Roman" w:eastAsia="Times New Roman" w:hAnsi="Times New Roman" w:cs="Times New Roman"/>
          <w:bCs/>
          <w:sz w:val="20"/>
          <w:szCs w:val="20"/>
          <w:lang w:eastAsia="ru-RU"/>
        </w:rPr>
      </w:pP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9.1. Стороны предпринимают все меры для досудебного урегулирования разногласий в порядке переговоров.</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9.2. Срок подачи претензии по количеству и качеству продукции – в течение 10 (десять) дней с момента передачи Продукции Заказчику. Срок ответа на претензии по качеству продукции – 10 (десять) дней.</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11.3. Неурегулированные сторонами споры разрешаются в Арбитражном суде города Санкт-Петербурга и Ленинградской области в соответствии с действующим законодательством.</w:t>
      </w:r>
    </w:p>
    <w:p w:rsidR="00A33925" w:rsidRPr="00A33925" w:rsidRDefault="00A33925" w:rsidP="00A33925">
      <w:pPr>
        <w:spacing w:after="0" w:line="240" w:lineRule="auto"/>
        <w:ind w:firstLine="709"/>
        <w:jc w:val="both"/>
        <w:rPr>
          <w:rFonts w:ascii="Times New Roman" w:eastAsia="Times New Roman" w:hAnsi="Times New Roman" w:cs="Times New Roman"/>
          <w:bCs/>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bCs/>
          <w:sz w:val="20"/>
          <w:szCs w:val="20"/>
          <w:lang w:eastAsia="ru-RU"/>
        </w:rPr>
      </w:pPr>
      <w:r w:rsidRPr="00A33925">
        <w:rPr>
          <w:rFonts w:ascii="Times New Roman" w:eastAsia="Times New Roman" w:hAnsi="Times New Roman" w:cs="Times New Roman"/>
          <w:bCs/>
          <w:sz w:val="20"/>
          <w:szCs w:val="20"/>
          <w:lang w:eastAsia="ru-RU"/>
        </w:rPr>
        <w:t>10. ПРОЧИЕ УСЛОВИЯ</w:t>
      </w:r>
    </w:p>
    <w:p w:rsidR="00A33925" w:rsidRPr="00A33925" w:rsidRDefault="00A33925" w:rsidP="00A33925">
      <w:pPr>
        <w:spacing w:after="0" w:line="240" w:lineRule="auto"/>
        <w:ind w:firstLine="709"/>
        <w:jc w:val="center"/>
        <w:rPr>
          <w:rFonts w:ascii="Times New Roman" w:eastAsia="Times New Roman" w:hAnsi="Times New Roman" w:cs="Times New Roman"/>
          <w:bCs/>
          <w:sz w:val="20"/>
          <w:szCs w:val="20"/>
          <w:lang w:eastAsia="ru-RU"/>
        </w:rPr>
      </w:pPr>
    </w:p>
    <w:p w:rsidR="00A33925" w:rsidRPr="00A33925" w:rsidRDefault="00A33925" w:rsidP="00A3392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10.1. Настоящий договор составлен в двух экземплярах, по одному для каждой из Сторон, каждый из которых имеет одинаковую юридическую силу;</w:t>
      </w:r>
    </w:p>
    <w:p w:rsidR="00A33925" w:rsidRPr="00A33925" w:rsidRDefault="00A33925" w:rsidP="00A33925">
      <w:pPr>
        <w:tabs>
          <w:tab w:val="num" w:pos="1440"/>
        </w:tabs>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 xml:space="preserve">10.2. Стороны допускают обмен экземплярами настоящего договора, приложений и дополнительных соглашений к нему, подписанных одной стороной, сканированных и направленных другой стороне по адресам электронной почты, указанным в разделе 12 настоящего договора, признавая, тем самым, юридическую силу названных документов. Стороны также признают юридическую силу всех прочих документов счетов, уведомлений, претензий, направленных друг другу в электронном виде во исполнение настоящего договора: со стороны исполнителя с адресом </w:t>
      </w:r>
      <w:r w:rsidR="00DE3CA4" w:rsidRPr="00DE3CA4">
        <w:rPr>
          <w:rFonts w:ascii="Times New Roman" w:eastAsia="Times New Roman" w:hAnsi="Times New Roman" w:cs="Times New Roman"/>
          <w:sz w:val="20"/>
          <w:szCs w:val="20"/>
          <w:shd w:val="clear" w:color="auto" w:fill="FFFFFF"/>
          <w:lang w:eastAsia="ru-RU"/>
        </w:rPr>
        <w:t>ramkuha@mail.ru</w:t>
      </w:r>
      <w:r w:rsidRPr="00A33925">
        <w:rPr>
          <w:rFonts w:ascii="Times New Roman" w:eastAsia="Times New Roman" w:hAnsi="Times New Roman" w:cs="Times New Roman"/>
          <w:sz w:val="20"/>
          <w:szCs w:val="20"/>
          <w:shd w:val="clear" w:color="auto" w:fill="FFFFFF"/>
          <w:lang w:eastAsia="ru-RU"/>
        </w:rPr>
        <w:t>,</w:t>
      </w:r>
      <w:r w:rsidRPr="00A33925">
        <w:rPr>
          <w:rFonts w:ascii="Times New Roman" w:eastAsia="Times New Roman" w:hAnsi="Times New Roman" w:cs="Times New Roman"/>
          <w:sz w:val="20"/>
          <w:szCs w:val="20"/>
          <w:lang w:eastAsia="ru-RU"/>
        </w:rPr>
        <w:t xml:space="preserve"> со стороны Заказчика с адресом </w:t>
      </w:r>
      <w:proofErr w:type="spellStart"/>
      <w:r w:rsidRPr="00A33925">
        <w:rPr>
          <w:rFonts w:ascii="Times New Roman" w:eastAsia="Times New Roman" w:hAnsi="Times New Roman" w:cs="Times New Roman"/>
          <w:sz w:val="20"/>
          <w:szCs w:val="20"/>
          <w:shd w:val="clear" w:color="auto" w:fill="FFFFFF"/>
          <w:lang w:val="en-US" w:eastAsia="ru-RU"/>
        </w:rPr>
        <w:t>mts</w:t>
      </w:r>
      <w:proofErr w:type="spellEnd"/>
      <w:r w:rsidRPr="00A33925">
        <w:rPr>
          <w:rFonts w:ascii="Times New Roman" w:eastAsia="Times New Roman" w:hAnsi="Times New Roman" w:cs="Times New Roman"/>
          <w:sz w:val="20"/>
          <w:szCs w:val="20"/>
          <w:shd w:val="clear" w:color="auto" w:fill="FFFFFF"/>
          <w:lang w:eastAsia="ru-RU"/>
        </w:rPr>
        <w:t>@</w:t>
      </w:r>
      <w:r w:rsidRPr="00A33925">
        <w:rPr>
          <w:rFonts w:ascii="Times New Roman" w:eastAsia="Times New Roman" w:hAnsi="Times New Roman" w:cs="Times New Roman"/>
          <w:sz w:val="20"/>
          <w:szCs w:val="20"/>
          <w:shd w:val="clear" w:color="auto" w:fill="FFFFFF"/>
          <w:lang w:val="en-US" w:eastAsia="ru-RU"/>
        </w:rPr>
        <w:t>mm</w:t>
      </w:r>
      <w:r w:rsidRPr="00A33925">
        <w:rPr>
          <w:rFonts w:ascii="Times New Roman" w:eastAsia="Times New Roman" w:hAnsi="Times New Roman" w:cs="Times New Roman"/>
          <w:sz w:val="20"/>
          <w:szCs w:val="20"/>
          <w:shd w:val="clear" w:color="auto" w:fill="FFFFFF"/>
          <w:lang w:eastAsia="ru-RU"/>
        </w:rPr>
        <w:t>2.</w:t>
      </w:r>
      <w:proofErr w:type="spellStart"/>
      <w:r w:rsidRPr="00A33925">
        <w:rPr>
          <w:rFonts w:ascii="Times New Roman" w:eastAsia="Times New Roman" w:hAnsi="Times New Roman" w:cs="Times New Roman"/>
          <w:sz w:val="20"/>
          <w:szCs w:val="20"/>
          <w:shd w:val="clear" w:color="auto" w:fill="FFFFFF"/>
          <w:lang w:val="en-US" w:eastAsia="ru-RU"/>
        </w:rPr>
        <w:t>ru</w:t>
      </w:r>
      <w:proofErr w:type="spellEnd"/>
      <w:r w:rsidRPr="00A33925">
        <w:rPr>
          <w:rFonts w:ascii="Times New Roman" w:eastAsia="Times New Roman" w:hAnsi="Times New Roman" w:cs="Times New Roman"/>
          <w:sz w:val="20"/>
          <w:szCs w:val="20"/>
          <w:lang w:eastAsia="ru-RU"/>
        </w:rPr>
        <w:t>, в виде сканированной копии, удостоверенной печатью и подписью уполномоченного лица.</w:t>
      </w:r>
    </w:p>
    <w:p w:rsidR="00A33925" w:rsidRPr="00A33925" w:rsidRDefault="00A33925" w:rsidP="00A33925">
      <w:pPr>
        <w:tabs>
          <w:tab w:val="num" w:pos="1440"/>
        </w:tabs>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6 календарных дней с момента его направления.</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11. СРОК ДЕЙСТВИЯ И ПОРЯДОК РАСТОРЖЕНИЯ</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11.1. Договор вступает в силу с момента его подписания Сторонами и действует до 31.</w:t>
      </w:r>
      <w:r w:rsidRPr="00A33925">
        <w:rPr>
          <w:rFonts w:ascii="Times New Roman" w:eastAsia="Times New Roman" w:hAnsi="Times New Roman" w:cs="Times New Roman"/>
          <w:color w:val="000000"/>
          <w:sz w:val="20"/>
          <w:szCs w:val="20"/>
          <w:lang w:eastAsia="ru-RU"/>
        </w:rPr>
        <w:t xml:space="preserve">12.2026 г. </w:t>
      </w:r>
      <w:r w:rsidRPr="00A33925">
        <w:rPr>
          <w:rFonts w:ascii="Times New Roman" w:eastAsia="Times New Roman" w:hAnsi="Times New Roman" w:cs="Times New Roman"/>
          <w:sz w:val="20"/>
          <w:szCs w:val="20"/>
          <w:lang w:eastAsia="ru-RU"/>
        </w:rPr>
        <w:t>и до исполнения Сторонами обязательств по Договору в полном объеме.</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11.2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Договором и законодательством Российской Федерации.</w:t>
      </w:r>
    </w:p>
    <w:p w:rsidR="00A33925" w:rsidRPr="00A33925" w:rsidRDefault="00A33925" w:rsidP="00A33925">
      <w:pPr>
        <w:spacing w:after="0" w:line="240" w:lineRule="auto"/>
        <w:ind w:firstLine="709"/>
        <w:jc w:val="both"/>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12. АДРЕСА И РЕКВИЗИТЫ СТОРОН</w:t>
      </w:r>
    </w:p>
    <w:p w:rsidR="00A33925" w:rsidRPr="00A33925" w:rsidRDefault="00A33925" w:rsidP="00A33925">
      <w:pPr>
        <w:spacing w:after="0" w:line="240" w:lineRule="auto"/>
        <w:ind w:firstLine="709"/>
        <w:jc w:val="center"/>
        <w:rPr>
          <w:rFonts w:ascii="Times New Roman" w:eastAsia="Times New Roman" w:hAnsi="Times New Roman" w:cs="Times New Roman"/>
          <w:sz w:val="20"/>
          <w:szCs w:val="20"/>
          <w:lang w:eastAsia="ru-RU"/>
        </w:rPr>
      </w:pPr>
    </w:p>
    <w:p w:rsidR="00A33925" w:rsidRPr="00A33925" w:rsidRDefault="00A33925" w:rsidP="00A33925">
      <w:pPr>
        <w:shd w:val="clear" w:color="auto" w:fill="FFFFFF"/>
        <w:spacing w:after="0" w:line="240" w:lineRule="auto"/>
        <w:rPr>
          <w:rFonts w:ascii="Times New Roman" w:eastAsia="Times New Roman" w:hAnsi="Times New Roman" w:cs="Times New Roman"/>
          <w:sz w:val="20"/>
          <w:szCs w:val="20"/>
          <w:lang w:eastAsia="ru-RU"/>
        </w:rPr>
      </w:pPr>
      <w:r w:rsidRPr="00A33925">
        <w:rPr>
          <w:rFonts w:ascii="Times New Roman" w:eastAsia="Times New Roman" w:hAnsi="Times New Roman" w:cs="Times New Roman"/>
          <w:b/>
          <w:bCs/>
          <w:spacing w:val="2"/>
          <w:sz w:val="20"/>
          <w:szCs w:val="20"/>
          <w:lang w:eastAsia="ru-RU"/>
        </w:rPr>
        <w:t>ИСПОЛНИТЕЛЬ:</w:t>
      </w:r>
    </w:p>
    <w:p w:rsidR="00DE3CA4" w:rsidRPr="002437D0" w:rsidRDefault="00756F94" w:rsidP="00DE3CA4">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A33925" w:rsidRPr="00A33925" w:rsidRDefault="00A33925" w:rsidP="00A33925">
      <w:pPr>
        <w:spacing w:after="0" w:line="240" w:lineRule="auto"/>
        <w:rPr>
          <w:rFonts w:ascii="Times New Roman" w:eastAsia="Times New Roman" w:hAnsi="Times New Roman" w:cs="Times New Roman"/>
          <w:sz w:val="20"/>
          <w:szCs w:val="20"/>
          <w:lang w:eastAsia="ru-RU"/>
        </w:rPr>
      </w:pPr>
    </w:p>
    <w:p w:rsidR="00A33925" w:rsidRPr="00A33925" w:rsidRDefault="00A33925" w:rsidP="00A33925">
      <w:pPr>
        <w:spacing w:after="0" w:line="240" w:lineRule="auto"/>
        <w:rPr>
          <w:rFonts w:ascii="Times New Roman" w:eastAsia="Times New Roman" w:hAnsi="Times New Roman" w:cs="Times New Roman"/>
          <w:sz w:val="20"/>
          <w:szCs w:val="20"/>
          <w:lang w:eastAsia="ru-RU"/>
        </w:rPr>
      </w:pPr>
    </w:p>
    <w:p w:rsidR="00A33925" w:rsidRPr="00A33925" w:rsidRDefault="00A33925" w:rsidP="00A33925">
      <w:pPr>
        <w:shd w:val="clear" w:color="auto" w:fill="FFFFFF"/>
        <w:spacing w:after="0" w:line="240" w:lineRule="auto"/>
        <w:rPr>
          <w:rFonts w:ascii="Times New Roman" w:eastAsia="Times New Roman" w:hAnsi="Times New Roman" w:cs="Times New Roman"/>
          <w:b/>
          <w:bCs/>
          <w:spacing w:val="2"/>
          <w:sz w:val="20"/>
          <w:szCs w:val="20"/>
          <w:lang w:eastAsia="ru-RU"/>
        </w:rPr>
      </w:pPr>
      <w:r w:rsidRPr="00A33925">
        <w:rPr>
          <w:rFonts w:ascii="Times New Roman" w:eastAsia="Times New Roman" w:hAnsi="Times New Roman" w:cs="Times New Roman"/>
          <w:b/>
          <w:bCs/>
          <w:spacing w:val="2"/>
          <w:sz w:val="20"/>
          <w:szCs w:val="20"/>
          <w:lang w:eastAsia="ru-RU"/>
        </w:rPr>
        <w:t>ЗАКАЗЧИК:</w:t>
      </w:r>
    </w:p>
    <w:p w:rsidR="00A33925" w:rsidRPr="008E62F0" w:rsidRDefault="00A33925" w:rsidP="00CE3308">
      <w:pPr>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w:t>
      </w:r>
      <w:r w:rsidRPr="008E62F0">
        <w:rPr>
          <w:rFonts w:ascii="Times New Roman" w:eastAsia="Times New Roman" w:hAnsi="Times New Roman" w:cs="Times New Roman"/>
          <w:sz w:val="20"/>
          <w:szCs w:val="20"/>
          <w:lang w:eastAsia="ru-RU"/>
        </w:rPr>
        <w:br/>
        <w:t>«Детская городская больница № 2 святой Марии Магдалины»</w:t>
      </w:r>
    </w:p>
    <w:p w:rsidR="00A33925" w:rsidRPr="008E62F0" w:rsidRDefault="00A33925" w:rsidP="00CE3308">
      <w:pPr>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Россия, 199053, гор. Санкт-Петербург, В.О., 1-я линия, д. 58</w:t>
      </w:r>
    </w:p>
    <w:p w:rsidR="00A33925" w:rsidRPr="008E62F0" w:rsidRDefault="00A33925" w:rsidP="00CE3308">
      <w:pPr>
        <w:autoSpaceDE w:val="0"/>
        <w:autoSpaceDN w:val="0"/>
        <w:adjustRightInd w:val="0"/>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ИНН: 7801014390 / КПП: 780101001 / ОГРН: 1037800018618</w:t>
      </w:r>
    </w:p>
    <w:p w:rsidR="00A33925" w:rsidRPr="008E62F0" w:rsidRDefault="00A33925" w:rsidP="00CE3308">
      <w:pPr>
        <w:autoSpaceDE w:val="0"/>
        <w:autoSpaceDN w:val="0"/>
        <w:adjustRightInd w:val="0"/>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Расчетный счет: 40102810945370000005</w:t>
      </w:r>
    </w:p>
    <w:p w:rsidR="00A33925" w:rsidRPr="008E62F0" w:rsidRDefault="008E62F0" w:rsidP="00CE3308">
      <w:pPr>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 xml:space="preserve">Казначейский </w:t>
      </w:r>
      <w:r w:rsidR="00A33925" w:rsidRPr="008E62F0">
        <w:rPr>
          <w:rFonts w:ascii="Times New Roman" w:eastAsia="Times New Roman" w:hAnsi="Times New Roman" w:cs="Times New Roman"/>
          <w:sz w:val="20"/>
          <w:szCs w:val="20"/>
          <w:lang w:eastAsia="ru-RU"/>
        </w:rPr>
        <w:t>счет: 03224643400000007200</w:t>
      </w:r>
    </w:p>
    <w:p w:rsidR="003C3228" w:rsidRDefault="00A33925" w:rsidP="00CE3308">
      <w:pPr>
        <w:spacing w:after="0" w:line="240" w:lineRule="auto"/>
        <w:ind w:right="6086"/>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lastRenderedPageBreak/>
        <w:t>БИК: 014030106</w:t>
      </w:r>
    </w:p>
    <w:p w:rsidR="003C3228" w:rsidRPr="008E62F0" w:rsidRDefault="003C3228" w:rsidP="00CE3308">
      <w:pPr>
        <w:spacing w:after="0" w:line="240" w:lineRule="auto"/>
        <w:ind w:right="6086"/>
        <w:rPr>
          <w:rFonts w:ascii="Times New Roman" w:hAnsi="Times New Roman" w:cs="Times New Roman"/>
          <w:sz w:val="20"/>
          <w:szCs w:val="20"/>
        </w:rPr>
      </w:pPr>
      <w:r w:rsidRPr="008E62F0">
        <w:rPr>
          <w:rFonts w:ascii="Times New Roman" w:hAnsi="Times New Roman" w:cs="Times New Roman"/>
          <w:sz w:val="20"/>
          <w:szCs w:val="20"/>
        </w:rPr>
        <w:t>Получатель: Комитет финансов Санкт- Петербурга (СПб ГБУЗ «ДГБ №2 святой Марии Магдалины», лицевой счет 0151122)</w:t>
      </w:r>
    </w:p>
    <w:p w:rsidR="003C3228" w:rsidRPr="008E62F0" w:rsidRDefault="003C3228" w:rsidP="00CE3308">
      <w:pPr>
        <w:spacing w:after="0" w:line="240" w:lineRule="auto"/>
        <w:ind w:right="6086"/>
        <w:rPr>
          <w:rFonts w:ascii="Times New Roman" w:hAnsi="Times New Roman" w:cs="Times New Roman"/>
          <w:sz w:val="20"/>
          <w:szCs w:val="20"/>
        </w:rPr>
      </w:pPr>
      <w:r w:rsidRPr="008E62F0">
        <w:rPr>
          <w:rFonts w:ascii="Times New Roman" w:hAnsi="Times New Roman" w:cs="Times New Roman"/>
          <w:sz w:val="20"/>
          <w:szCs w:val="20"/>
        </w:rPr>
        <w:t>Банк получателя: ОКЦ №1 Северо-Западного ГУ Банка России//УФК по г. Санкт-Петербургу, г. Санкт- Петербург</w:t>
      </w:r>
    </w:p>
    <w:p w:rsidR="00A33925" w:rsidRPr="008E62F0" w:rsidRDefault="00A33925" w:rsidP="00CE3308">
      <w:pPr>
        <w:spacing w:after="0" w:line="240" w:lineRule="auto"/>
        <w:ind w:right="5945"/>
        <w:rPr>
          <w:rFonts w:ascii="Times New Roman" w:eastAsia="Times New Roman" w:hAnsi="Times New Roman" w:cs="Times New Roman"/>
          <w:sz w:val="20"/>
          <w:szCs w:val="20"/>
          <w:lang w:eastAsia="ru-RU"/>
        </w:rPr>
      </w:pPr>
      <w:r w:rsidRPr="008E62F0">
        <w:rPr>
          <w:rFonts w:ascii="Times New Roman" w:eastAsia="Times New Roman" w:hAnsi="Times New Roman" w:cs="Times New Roman"/>
          <w:sz w:val="20"/>
          <w:szCs w:val="20"/>
          <w:lang w:eastAsia="ru-RU"/>
        </w:rPr>
        <w:t>Тел.: (812) 323-29-29, факс: (812) 328-48-72, бухг. (812) 670-45-17</w:t>
      </w:r>
    </w:p>
    <w:p w:rsidR="00B77302" w:rsidRDefault="00B77302" w:rsidP="00CE3308">
      <w:pPr>
        <w:spacing w:after="0" w:line="240" w:lineRule="auto"/>
        <w:ind w:right="5945"/>
        <w:rPr>
          <w:rFonts w:ascii="Times New Roman" w:eastAsia="Times New Roman" w:hAnsi="Times New Roman" w:cs="Times New Roman"/>
          <w:sz w:val="20"/>
          <w:szCs w:val="20"/>
          <w:lang w:eastAsia="ru-RU"/>
        </w:rPr>
      </w:pPr>
    </w:p>
    <w:p w:rsidR="00B77302" w:rsidRDefault="00A33925" w:rsidP="00A33925">
      <w:pPr>
        <w:spacing w:after="0" w:line="240" w:lineRule="auto"/>
        <w:rPr>
          <w:rFonts w:ascii="Times New Roman" w:eastAsia="Times New Roman" w:hAnsi="Times New Roman" w:cs="Times New Roman"/>
          <w:sz w:val="20"/>
          <w:szCs w:val="20"/>
          <w:lang w:eastAsia="ru-RU"/>
        </w:rPr>
      </w:pPr>
      <w:r w:rsidRPr="00A33925">
        <w:rPr>
          <w:rFonts w:ascii="Times New Roman" w:eastAsia="Times New Roman" w:hAnsi="Times New Roman" w:cs="Times New Roman"/>
          <w:sz w:val="20"/>
          <w:szCs w:val="20"/>
          <w:lang w:eastAsia="ru-RU"/>
        </w:rPr>
        <w:t>Главный врач</w:t>
      </w:r>
    </w:p>
    <w:p w:rsidR="00A33925" w:rsidRPr="00A33925" w:rsidRDefault="00B77302" w:rsidP="00A3392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________________________А.Г.</w:t>
      </w:r>
      <w:r w:rsidR="00A33925" w:rsidRPr="00A33925">
        <w:rPr>
          <w:rFonts w:ascii="Times New Roman" w:eastAsia="Times New Roman" w:hAnsi="Times New Roman" w:cs="Times New Roman"/>
          <w:sz w:val="20"/>
          <w:szCs w:val="20"/>
          <w:lang w:eastAsia="ru-RU"/>
        </w:rPr>
        <w:t xml:space="preserve"> Микава </w:t>
      </w:r>
    </w:p>
    <w:p w:rsidR="00AF4C2F" w:rsidRPr="005E5B51" w:rsidRDefault="00AF4C2F" w:rsidP="00AF4C2F">
      <w:pPr>
        <w:spacing w:after="0" w:line="240" w:lineRule="auto"/>
        <w:jc w:val="both"/>
        <w:rPr>
          <w:rFonts w:ascii="Times New Roman" w:eastAsia="Times New Roman" w:hAnsi="Times New Roman" w:cs="Times New Roman"/>
          <w:b/>
          <w:color w:val="000000"/>
          <w:sz w:val="20"/>
          <w:szCs w:val="20"/>
          <w:lang w:eastAsia="ru-RU"/>
        </w:rPr>
      </w:pPr>
    </w:p>
    <w:p w:rsidR="00AF4C2F" w:rsidRPr="005E5B51" w:rsidRDefault="00AF4C2F" w:rsidP="00AF4C2F">
      <w:pPr>
        <w:spacing w:after="0" w:line="240" w:lineRule="auto"/>
        <w:jc w:val="both"/>
        <w:rPr>
          <w:rFonts w:ascii="Times New Roman" w:eastAsia="Times New Roman" w:hAnsi="Times New Roman" w:cs="Times New Roman"/>
          <w:b/>
          <w:sz w:val="20"/>
          <w:szCs w:val="20"/>
          <w:lang w:eastAsia="ru-RU"/>
        </w:rPr>
        <w:sectPr w:rsidR="00AF4C2F" w:rsidRPr="005E5B51" w:rsidSect="005B2BA5">
          <w:pgSz w:w="11899" w:h="16838"/>
          <w:pgMar w:top="284" w:right="709" w:bottom="568" w:left="709" w:header="283" w:footer="283" w:gutter="0"/>
          <w:cols w:space="720"/>
          <w:docGrid w:linePitch="299"/>
        </w:sectPr>
      </w:pPr>
    </w:p>
    <w:p w:rsidR="00AF4C2F" w:rsidRPr="005E5B51" w:rsidRDefault="00AF4C2F" w:rsidP="00AF4C2F">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rsidR="00AF4C2F" w:rsidRPr="005E5B51" w:rsidRDefault="00AF4C2F" w:rsidP="00AF4C2F">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A33925">
        <w:rPr>
          <w:rFonts w:ascii="Times New Roman" w:eastAsia="Times New Roman" w:hAnsi="Times New Roman" w:cs="Times New Roman"/>
          <w:sz w:val="20"/>
          <w:szCs w:val="20"/>
          <w:lang w:eastAsia="ru-RU"/>
        </w:rPr>
        <w:t xml:space="preserve"> </w:t>
      </w:r>
      <w:r w:rsidR="00756F94">
        <w:rPr>
          <w:rFonts w:ascii="Times New Roman" w:eastAsia="Times New Roman" w:hAnsi="Times New Roman" w:cs="Times New Roman"/>
          <w:sz w:val="20"/>
          <w:szCs w:val="20"/>
          <w:lang w:eastAsia="ru-RU"/>
        </w:rPr>
        <w:t xml:space="preserve"> </w:t>
      </w:r>
    </w:p>
    <w:p w:rsidR="00AF4C2F" w:rsidRDefault="00AF4C2F" w:rsidP="00AF4C2F">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Спецификация </w:t>
      </w:r>
    </w:p>
    <w:p w:rsidR="00AF4C2F" w:rsidRPr="005E5B51" w:rsidRDefault="00AF4C2F" w:rsidP="00AF4C2F">
      <w:pPr>
        <w:spacing w:after="0" w:line="240" w:lineRule="auto"/>
        <w:jc w:val="center"/>
        <w:rPr>
          <w:rFonts w:ascii="Times New Roman" w:eastAsia="Times New Roman" w:hAnsi="Times New Roman" w:cs="Times New Roman"/>
          <w:b/>
          <w:sz w:val="20"/>
          <w:szCs w:val="20"/>
          <w:lang w:eastAsia="ru-RU"/>
        </w:rPr>
      </w:pPr>
    </w:p>
    <w:tbl>
      <w:tblPr>
        <w:tblStyle w:val="TableStyle1"/>
        <w:tblW w:w="15910" w:type="dxa"/>
        <w:tblInd w:w="108" w:type="dxa"/>
        <w:tblCellMar>
          <w:left w:w="108" w:type="dxa"/>
          <w:right w:w="108" w:type="dxa"/>
        </w:tblCellMar>
        <w:tblLook w:val="04A0" w:firstRow="1" w:lastRow="0" w:firstColumn="1" w:lastColumn="0" w:noHBand="0" w:noVBand="1"/>
      </w:tblPr>
      <w:tblGrid>
        <w:gridCol w:w="235"/>
        <w:gridCol w:w="487"/>
        <w:gridCol w:w="1293"/>
        <w:gridCol w:w="1846"/>
        <w:gridCol w:w="5533"/>
        <w:gridCol w:w="1554"/>
        <w:gridCol w:w="703"/>
        <w:gridCol w:w="700"/>
        <w:gridCol w:w="944"/>
        <w:gridCol w:w="1188"/>
        <w:gridCol w:w="1427"/>
      </w:tblGrid>
      <w:tr w:rsidR="008078BE" w:rsidRPr="000E4DC0" w:rsidTr="00955A4D">
        <w:trPr>
          <w:trHeight w:val="60"/>
        </w:trPr>
        <w:tc>
          <w:tcPr>
            <w:tcW w:w="235" w:type="dxa"/>
            <w:shd w:val="clear" w:color="FFFFFF" w:fill="auto"/>
            <w:vAlign w:val="bottom"/>
          </w:tcPr>
          <w:p w:rsidR="008078BE" w:rsidRPr="000E4DC0" w:rsidRDefault="008078BE" w:rsidP="00C647B4">
            <w:pPr>
              <w:rPr>
                <w:rFonts w:ascii="Times New Roman" w:hAnsi="Times New Roman" w:cs="Times New Roman"/>
                <w:sz w:val="20"/>
                <w:szCs w:val="20"/>
              </w:rPr>
            </w:pPr>
          </w:p>
        </w:tc>
        <w:tc>
          <w:tcPr>
            <w:tcW w:w="487" w:type="dxa"/>
            <w:tcBorders>
              <w:top w:val="single" w:sz="10" w:space="0" w:color="auto"/>
              <w:left w:val="single" w:sz="10" w:space="0" w:color="auto"/>
            </w:tcBorders>
            <w:shd w:val="clear" w:color="FFFFFF" w:fill="auto"/>
            <w:vAlign w:val="center"/>
          </w:tcPr>
          <w:p w:rsidR="008078BE" w:rsidRPr="000E4DC0" w:rsidRDefault="008078BE" w:rsidP="00C647B4">
            <w:pPr>
              <w:jc w:val="both"/>
              <w:rPr>
                <w:rFonts w:ascii="Times New Roman" w:hAnsi="Times New Roman" w:cs="Times New Roman"/>
                <w:bCs/>
                <w:sz w:val="20"/>
                <w:szCs w:val="20"/>
              </w:rPr>
            </w:pPr>
            <w:r w:rsidRPr="000E4DC0">
              <w:rPr>
                <w:rFonts w:ascii="Times New Roman" w:hAnsi="Times New Roman" w:cs="Times New Roman"/>
                <w:bCs/>
                <w:sz w:val="20"/>
                <w:szCs w:val="20"/>
              </w:rPr>
              <w:t>№ п/п</w:t>
            </w:r>
          </w:p>
        </w:tc>
        <w:tc>
          <w:tcPr>
            <w:tcW w:w="1293" w:type="dxa"/>
            <w:tcBorders>
              <w:top w:val="single" w:sz="10" w:space="0" w:color="auto"/>
              <w:left w:val="single" w:sz="5" w:space="0" w:color="auto"/>
              <w:right w:val="single" w:sz="5" w:space="0" w:color="auto"/>
            </w:tcBorders>
            <w:shd w:val="clear" w:color="FFFFFF" w:fill="auto"/>
            <w:vAlign w:val="center"/>
          </w:tcPr>
          <w:p w:rsidR="008078BE" w:rsidRPr="000E4DC0" w:rsidRDefault="008078BE" w:rsidP="00C647B4">
            <w:pPr>
              <w:jc w:val="both"/>
              <w:rPr>
                <w:rFonts w:ascii="Times New Roman" w:hAnsi="Times New Roman" w:cs="Times New Roman"/>
                <w:bCs/>
                <w:sz w:val="20"/>
                <w:szCs w:val="20"/>
              </w:rPr>
            </w:pPr>
            <w:r w:rsidRPr="000E4DC0">
              <w:rPr>
                <w:rFonts w:ascii="Times New Roman" w:hAnsi="Times New Roman" w:cs="Times New Roman"/>
                <w:bCs/>
                <w:sz w:val="20"/>
                <w:szCs w:val="20"/>
              </w:rPr>
              <w:t>Код ОКПД2</w:t>
            </w:r>
          </w:p>
        </w:tc>
        <w:tc>
          <w:tcPr>
            <w:tcW w:w="1846" w:type="dxa"/>
            <w:tcBorders>
              <w:top w:val="single" w:sz="10" w:space="0" w:color="auto"/>
              <w:left w:val="single" w:sz="5" w:space="0" w:color="auto"/>
              <w:right w:val="single" w:sz="5" w:space="0" w:color="auto"/>
            </w:tcBorders>
            <w:shd w:val="clear" w:color="FFFFFF" w:fill="auto"/>
            <w:vAlign w:val="center"/>
          </w:tcPr>
          <w:p w:rsidR="008078BE" w:rsidRPr="000E4DC0" w:rsidRDefault="008078BE" w:rsidP="00C647B4">
            <w:pPr>
              <w:jc w:val="both"/>
              <w:rPr>
                <w:rFonts w:ascii="Times New Roman" w:hAnsi="Times New Roman" w:cs="Times New Roman"/>
                <w:bCs/>
                <w:sz w:val="20"/>
                <w:szCs w:val="20"/>
              </w:rPr>
            </w:pPr>
            <w:r w:rsidRPr="000E4DC0">
              <w:rPr>
                <w:rFonts w:ascii="Times New Roman" w:hAnsi="Times New Roman" w:cs="Times New Roman"/>
                <w:bCs/>
                <w:sz w:val="20"/>
                <w:szCs w:val="20"/>
              </w:rPr>
              <w:t>Наименование товара</w:t>
            </w:r>
            <w:r w:rsidR="00A33925">
              <w:rPr>
                <w:rFonts w:ascii="Times New Roman" w:hAnsi="Times New Roman" w:cs="Times New Roman"/>
                <w:bCs/>
                <w:sz w:val="20"/>
                <w:szCs w:val="20"/>
              </w:rPr>
              <w:t>, услуги</w:t>
            </w:r>
          </w:p>
        </w:tc>
        <w:tc>
          <w:tcPr>
            <w:tcW w:w="5533" w:type="dxa"/>
            <w:tcBorders>
              <w:top w:val="single" w:sz="10" w:space="0" w:color="auto"/>
              <w:left w:val="single" w:sz="5" w:space="0" w:color="auto"/>
            </w:tcBorders>
            <w:shd w:val="clear" w:color="FFFFFF" w:fill="auto"/>
            <w:vAlign w:val="center"/>
          </w:tcPr>
          <w:p w:rsidR="008078BE" w:rsidRPr="000E4DC0" w:rsidRDefault="008078BE" w:rsidP="00C647B4">
            <w:pPr>
              <w:jc w:val="both"/>
              <w:rPr>
                <w:rFonts w:ascii="Times New Roman" w:hAnsi="Times New Roman" w:cs="Times New Roman"/>
                <w:bCs/>
                <w:sz w:val="20"/>
                <w:szCs w:val="20"/>
              </w:rPr>
            </w:pPr>
            <w:r>
              <w:rPr>
                <w:rFonts w:ascii="Times New Roman" w:hAnsi="Times New Roman" w:cs="Times New Roman"/>
                <w:bCs/>
                <w:sz w:val="20"/>
                <w:szCs w:val="20"/>
              </w:rPr>
              <w:t>Характеристики товара</w:t>
            </w:r>
          </w:p>
        </w:tc>
        <w:tc>
          <w:tcPr>
            <w:tcW w:w="1554" w:type="dxa"/>
            <w:tcBorders>
              <w:top w:val="single" w:sz="10" w:space="0" w:color="auto"/>
              <w:left w:val="single" w:sz="5" w:space="0" w:color="auto"/>
              <w:right w:val="single" w:sz="4" w:space="0" w:color="auto"/>
            </w:tcBorders>
            <w:shd w:val="clear" w:color="FFFFFF" w:fill="auto"/>
            <w:vAlign w:val="center"/>
          </w:tcPr>
          <w:p w:rsidR="008078BE" w:rsidRPr="000E4DC0" w:rsidRDefault="008078BE" w:rsidP="00955A4D">
            <w:pPr>
              <w:jc w:val="center"/>
              <w:rPr>
                <w:rFonts w:ascii="Times New Roman" w:hAnsi="Times New Roman" w:cs="Times New Roman"/>
                <w:sz w:val="20"/>
                <w:szCs w:val="20"/>
              </w:rPr>
            </w:pPr>
            <w:r w:rsidRPr="000E4DC0">
              <w:rPr>
                <w:rFonts w:ascii="Times New Roman" w:hAnsi="Times New Roman" w:cs="Times New Roman"/>
                <w:sz w:val="20"/>
                <w:szCs w:val="20"/>
              </w:rPr>
              <w:t>Страна происхождения товара</w:t>
            </w:r>
          </w:p>
        </w:tc>
        <w:tc>
          <w:tcPr>
            <w:tcW w:w="703" w:type="dxa"/>
            <w:tcBorders>
              <w:top w:val="single" w:sz="4" w:space="0" w:color="auto"/>
              <w:left w:val="single" w:sz="4" w:space="0" w:color="auto"/>
              <w:bottom w:val="single" w:sz="4" w:space="0" w:color="auto"/>
              <w:right w:val="single" w:sz="4" w:space="0" w:color="auto"/>
            </w:tcBorders>
            <w:shd w:val="clear" w:color="FFFFFF" w:fill="auto"/>
            <w:vAlign w:val="center"/>
          </w:tcPr>
          <w:p w:rsidR="008078BE" w:rsidRPr="000E4DC0" w:rsidRDefault="008078BE" w:rsidP="00C647B4">
            <w:pPr>
              <w:jc w:val="center"/>
              <w:rPr>
                <w:rFonts w:ascii="Times New Roman" w:hAnsi="Times New Roman" w:cs="Times New Roman"/>
                <w:sz w:val="20"/>
                <w:szCs w:val="20"/>
              </w:rPr>
            </w:pPr>
            <w:r w:rsidRPr="000E4DC0">
              <w:rPr>
                <w:rFonts w:ascii="Times New Roman" w:hAnsi="Times New Roman" w:cs="Times New Roman"/>
                <w:sz w:val="20"/>
                <w:szCs w:val="20"/>
              </w:rPr>
              <w:t>Кол-во</w:t>
            </w:r>
          </w:p>
        </w:tc>
        <w:tc>
          <w:tcPr>
            <w:tcW w:w="700" w:type="dxa"/>
            <w:tcBorders>
              <w:top w:val="single" w:sz="4" w:space="0" w:color="auto"/>
              <w:left w:val="single" w:sz="4" w:space="0" w:color="auto"/>
              <w:bottom w:val="single" w:sz="4" w:space="0" w:color="auto"/>
              <w:right w:val="single" w:sz="4" w:space="0" w:color="auto"/>
            </w:tcBorders>
            <w:shd w:val="clear" w:color="FFFFFF" w:fill="auto"/>
            <w:vAlign w:val="center"/>
          </w:tcPr>
          <w:p w:rsidR="008078BE" w:rsidRPr="000E4DC0" w:rsidRDefault="008078BE" w:rsidP="00C647B4">
            <w:pPr>
              <w:jc w:val="center"/>
              <w:rPr>
                <w:rFonts w:ascii="Times New Roman" w:hAnsi="Times New Roman" w:cs="Times New Roman"/>
                <w:sz w:val="20"/>
                <w:szCs w:val="20"/>
              </w:rPr>
            </w:pPr>
            <w:r w:rsidRPr="000E4DC0">
              <w:rPr>
                <w:rFonts w:ascii="Times New Roman" w:hAnsi="Times New Roman" w:cs="Times New Roman"/>
                <w:sz w:val="20"/>
                <w:szCs w:val="20"/>
              </w:rPr>
              <w:t>Ед.</w:t>
            </w:r>
            <w:r>
              <w:rPr>
                <w:rFonts w:ascii="Times New Roman" w:hAnsi="Times New Roman" w:cs="Times New Roman"/>
                <w:sz w:val="20"/>
                <w:szCs w:val="20"/>
              </w:rPr>
              <w:t xml:space="preserve"> изм.</w:t>
            </w:r>
          </w:p>
        </w:tc>
        <w:tc>
          <w:tcPr>
            <w:tcW w:w="944" w:type="dxa"/>
            <w:tcBorders>
              <w:top w:val="single" w:sz="10" w:space="0" w:color="auto"/>
              <w:left w:val="single" w:sz="4" w:space="0" w:color="auto"/>
            </w:tcBorders>
            <w:shd w:val="clear" w:color="FFFFFF" w:fill="auto"/>
            <w:vAlign w:val="center"/>
          </w:tcPr>
          <w:p w:rsidR="008078BE" w:rsidRPr="000E4DC0" w:rsidRDefault="008078BE" w:rsidP="00955A4D">
            <w:pPr>
              <w:jc w:val="center"/>
              <w:rPr>
                <w:rFonts w:ascii="Times New Roman" w:hAnsi="Times New Roman" w:cs="Times New Roman"/>
                <w:bCs/>
                <w:sz w:val="20"/>
                <w:szCs w:val="20"/>
              </w:rPr>
            </w:pPr>
            <w:r w:rsidRPr="000E4DC0">
              <w:rPr>
                <w:rFonts w:ascii="Times New Roman" w:hAnsi="Times New Roman" w:cs="Times New Roman"/>
                <w:bCs/>
                <w:sz w:val="20"/>
                <w:szCs w:val="20"/>
              </w:rPr>
              <w:t>Цена</w:t>
            </w:r>
          </w:p>
          <w:p w:rsidR="008078BE" w:rsidRPr="000E4DC0" w:rsidRDefault="008078BE" w:rsidP="00955A4D">
            <w:pPr>
              <w:jc w:val="center"/>
              <w:rPr>
                <w:rFonts w:ascii="Times New Roman" w:hAnsi="Times New Roman" w:cs="Times New Roman"/>
                <w:bCs/>
                <w:sz w:val="20"/>
                <w:szCs w:val="20"/>
              </w:rPr>
            </w:pPr>
            <w:r>
              <w:rPr>
                <w:rFonts w:ascii="Times New Roman" w:hAnsi="Times New Roman" w:cs="Times New Roman"/>
                <w:bCs/>
                <w:sz w:val="20"/>
                <w:szCs w:val="20"/>
              </w:rPr>
              <w:t xml:space="preserve">за ед., </w:t>
            </w:r>
            <w:r w:rsidRPr="000E4DC0">
              <w:rPr>
                <w:rFonts w:ascii="Times New Roman" w:hAnsi="Times New Roman" w:cs="Times New Roman"/>
                <w:bCs/>
                <w:sz w:val="20"/>
                <w:szCs w:val="20"/>
              </w:rPr>
              <w:t>руб.</w:t>
            </w:r>
          </w:p>
          <w:p w:rsidR="008078BE" w:rsidRPr="000E4DC0" w:rsidRDefault="008078BE" w:rsidP="00955A4D">
            <w:pPr>
              <w:jc w:val="center"/>
              <w:rPr>
                <w:rFonts w:ascii="Times New Roman" w:hAnsi="Times New Roman" w:cs="Times New Roman"/>
                <w:bCs/>
                <w:sz w:val="20"/>
                <w:szCs w:val="20"/>
              </w:rPr>
            </w:pPr>
          </w:p>
        </w:tc>
        <w:tc>
          <w:tcPr>
            <w:tcW w:w="1188" w:type="dxa"/>
            <w:tcBorders>
              <w:top w:val="single" w:sz="10" w:space="0" w:color="auto"/>
              <w:left w:val="single" w:sz="5" w:space="0" w:color="auto"/>
              <w:right w:val="single" w:sz="10" w:space="0" w:color="auto"/>
            </w:tcBorders>
            <w:shd w:val="clear" w:color="FFFFFF" w:fill="auto"/>
            <w:vAlign w:val="center"/>
          </w:tcPr>
          <w:p w:rsidR="008078BE" w:rsidRPr="000E4DC0" w:rsidRDefault="00DE3CA4" w:rsidP="00C647B4">
            <w:pPr>
              <w:jc w:val="both"/>
              <w:rPr>
                <w:rFonts w:ascii="Times New Roman" w:hAnsi="Times New Roman" w:cs="Times New Roman"/>
                <w:bCs/>
                <w:sz w:val="20"/>
                <w:szCs w:val="20"/>
              </w:rPr>
            </w:pPr>
            <w:r>
              <w:rPr>
                <w:rFonts w:ascii="Times New Roman" w:hAnsi="Times New Roman" w:cs="Times New Roman"/>
                <w:bCs/>
                <w:sz w:val="20"/>
                <w:szCs w:val="20"/>
              </w:rPr>
              <w:t>Стоимость, руб.</w:t>
            </w:r>
          </w:p>
        </w:tc>
        <w:tc>
          <w:tcPr>
            <w:tcW w:w="1427" w:type="dxa"/>
            <w:tcBorders>
              <w:top w:val="single" w:sz="10" w:space="0" w:color="auto"/>
              <w:left w:val="single" w:sz="5" w:space="0" w:color="auto"/>
              <w:right w:val="single" w:sz="10" w:space="0" w:color="auto"/>
            </w:tcBorders>
            <w:shd w:val="clear" w:color="FFFFFF" w:fill="auto"/>
            <w:vAlign w:val="center"/>
          </w:tcPr>
          <w:p w:rsidR="008078BE" w:rsidRPr="000E4DC0" w:rsidRDefault="008078BE" w:rsidP="00955A4D">
            <w:pPr>
              <w:jc w:val="center"/>
              <w:rPr>
                <w:rFonts w:ascii="Times New Roman" w:hAnsi="Times New Roman" w:cs="Times New Roman"/>
                <w:bCs/>
                <w:sz w:val="20"/>
                <w:szCs w:val="20"/>
              </w:rPr>
            </w:pPr>
            <w:r w:rsidRPr="008078BE">
              <w:rPr>
                <w:rFonts w:ascii="Times New Roman" w:hAnsi="Times New Roman" w:cs="Times New Roman"/>
                <w:bCs/>
                <w:sz w:val="20"/>
                <w:szCs w:val="20"/>
              </w:rPr>
              <w:t>Гарантия</w:t>
            </w:r>
          </w:p>
        </w:tc>
      </w:tr>
      <w:tr w:rsidR="00955A4D" w:rsidRPr="000E4DC0" w:rsidTr="00CE3308">
        <w:trPr>
          <w:trHeight w:val="667"/>
        </w:trPr>
        <w:tc>
          <w:tcPr>
            <w:tcW w:w="235" w:type="dxa"/>
            <w:shd w:val="clear" w:color="FFFFFF" w:fill="auto"/>
            <w:vAlign w:val="bottom"/>
          </w:tcPr>
          <w:p w:rsidR="00955A4D" w:rsidRPr="000E4DC0" w:rsidRDefault="00955A4D" w:rsidP="00955A4D">
            <w:pPr>
              <w:rPr>
                <w:rFonts w:ascii="Times New Roman" w:hAnsi="Times New Roman" w:cs="Times New Roman"/>
                <w:sz w:val="20"/>
                <w:szCs w:val="20"/>
              </w:rPr>
            </w:pPr>
          </w:p>
        </w:tc>
        <w:tc>
          <w:tcPr>
            <w:tcW w:w="487" w:type="dxa"/>
            <w:tcBorders>
              <w:top w:val="single" w:sz="5" w:space="0" w:color="auto"/>
              <w:left w:val="single" w:sz="10" w:space="0" w:color="auto"/>
            </w:tcBorders>
            <w:shd w:val="clear" w:color="FFFFFF" w:fill="auto"/>
          </w:tcPr>
          <w:p w:rsidR="00955A4D" w:rsidRPr="000E4DC0" w:rsidRDefault="00955A4D" w:rsidP="00955A4D">
            <w:pPr>
              <w:jc w:val="center"/>
              <w:rPr>
                <w:rFonts w:ascii="Times New Roman" w:hAnsi="Times New Roman" w:cs="Times New Roman"/>
                <w:sz w:val="20"/>
                <w:szCs w:val="20"/>
              </w:rPr>
            </w:pPr>
            <w:r w:rsidRPr="000E4DC0">
              <w:rPr>
                <w:rFonts w:ascii="Times New Roman" w:hAnsi="Times New Roman" w:cs="Times New Roman"/>
                <w:sz w:val="20"/>
                <w:szCs w:val="20"/>
              </w:rPr>
              <w:t>1</w:t>
            </w:r>
          </w:p>
        </w:tc>
        <w:tc>
          <w:tcPr>
            <w:tcW w:w="1293" w:type="dxa"/>
            <w:tcBorders>
              <w:top w:val="single" w:sz="8" w:space="0" w:color="auto"/>
              <w:left w:val="single" w:sz="8" w:space="0" w:color="auto"/>
              <w:bottom w:val="single" w:sz="8" w:space="0" w:color="auto"/>
              <w:right w:val="single" w:sz="8" w:space="0" w:color="auto"/>
            </w:tcBorders>
            <w:shd w:val="clear" w:color="auto" w:fill="auto"/>
          </w:tcPr>
          <w:p w:rsidR="00955A4D" w:rsidRPr="000E4DC0"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13.92.99.200</w:t>
            </w:r>
          </w:p>
        </w:tc>
        <w:tc>
          <w:tcPr>
            <w:tcW w:w="1846" w:type="dxa"/>
            <w:tcBorders>
              <w:top w:val="single" w:sz="4" w:space="0" w:color="auto"/>
              <w:left w:val="single" w:sz="4" w:space="0" w:color="auto"/>
              <w:bottom w:val="single" w:sz="4" w:space="0" w:color="auto"/>
              <w:right w:val="single" w:sz="4" w:space="0" w:color="auto"/>
            </w:tcBorders>
            <w:shd w:val="clear" w:color="auto" w:fill="auto"/>
          </w:tcPr>
          <w:p w:rsidR="00955A4D" w:rsidRPr="00CE3308"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 xml:space="preserve">Услуга по пошиву кофт </w:t>
            </w:r>
            <w:proofErr w:type="spellStart"/>
            <w:r w:rsidRPr="00CE3308">
              <w:rPr>
                <w:rFonts w:ascii="Times New Roman" w:hAnsi="Times New Roman" w:cs="Times New Roman"/>
                <w:color w:val="000000"/>
                <w:sz w:val="20"/>
                <w:szCs w:val="20"/>
              </w:rPr>
              <w:t>флисовых</w:t>
            </w:r>
            <w:proofErr w:type="spellEnd"/>
            <w:r w:rsidRPr="00CE3308">
              <w:rPr>
                <w:rFonts w:ascii="Times New Roman" w:hAnsi="Times New Roman" w:cs="Times New Roman"/>
                <w:color w:val="000000"/>
                <w:sz w:val="20"/>
                <w:szCs w:val="20"/>
              </w:rPr>
              <w:t xml:space="preserve"> </w:t>
            </w:r>
          </w:p>
        </w:tc>
        <w:tc>
          <w:tcPr>
            <w:tcW w:w="5533" w:type="dxa"/>
            <w:tcBorders>
              <w:top w:val="single" w:sz="6" w:space="0" w:color="auto"/>
              <w:left w:val="single" w:sz="6" w:space="0" w:color="auto"/>
              <w:bottom w:val="single" w:sz="4" w:space="0" w:color="auto"/>
              <w:right w:val="single" w:sz="6" w:space="0" w:color="auto"/>
            </w:tcBorders>
            <w:shd w:val="clear" w:color="auto" w:fill="FFFFFF"/>
          </w:tcPr>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Кофта </w:t>
            </w:r>
            <w:proofErr w:type="spellStart"/>
            <w:r w:rsidRPr="00CE3308">
              <w:rPr>
                <w:rFonts w:ascii="Times New Roman" w:hAnsi="Times New Roman" w:cs="Times New Roman"/>
                <w:sz w:val="20"/>
                <w:szCs w:val="20"/>
              </w:rPr>
              <w:t>флисовая</w:t>
            </w:r>
            <w:proofErr w:type="spellEnd"/>
            <w:r w:rsidRPr="00CE3308">
              <w:rPr>
                <w:rFonts w:ascii="Times New Roman" w:hAnsi="Times New Roman" w:cs="Times New Roman"/>
                <w:sz w:val="20"/>
                <w:szCs w:val="20"/>
              </w:rPr>
              <w:t xml:space="preserve"> прямого силуэта, с центральной сквозной разъемной застежкой.</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Молния с пластиковыми звеньями с металлическим замком (бегунком), доходящим до верхнего края воротника.</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Рукав </w:t>
            </w:r>
            <w:proofErr w:type="spellStart"/>
            <w:r w:rsidRPr="00CE3308">
              <w:rPr>
                <w:rFonts w:ascii="Times New Roman" w:hAnsi="Times New Roman" w:cs="Times New Roman"/>
                <w:sz w:val="20"/>
                <w:szCs w:val="20"/>
              </w:rPr>
              <w:t>втачной</w:t>
            </w:r>
            <w:proofErr w:type="spellEnd"/>
            <w:r w:rsidRPr="00CE3308">
              <w:rPr>
                <w:rFonts w:ascii="Times New Roman" w:hAnsi="Times New Roman" w:cs="Times New Roman"/>
                <w:sz w:val="20"/>
                <w:szCs w:val="20"/>
              </w:rPr>
              <w:t xml:space="preserve"> длинный, без манжет.</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Фасон воротника: Воротник- Стойка.</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Наличие прорезных боковых карманов.</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Ткань: </w:t>
            </w:r>
            <w:proofErr w:type="spellStart"/>
            <w:r w:rsidRPr="00CE3308">
              <w:rPr>
                <w:rFonts w:ascii="Times New Roman" w:hAnsi="Times New Roman" w:cs="Times New Roman"/>
                <w:sz w:val="20"/>
                <w:szCs w:val="20"/>
              </w:rPr>
              <w:t>Флис</w:t>
            </w:r>
            <w:proofErr w:type="spellEnd"/>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Состав: 100% полиэст</w:t>
            </w:r>
            <w:r w:rsidR="00E761CD">
              <w:rPr>
                <w:rFonts w:ascii="Times New Roman" w:hAnsi="Times New Roman" w:cs="Times New Roman"/>
                <w:sz w:val="20"/>
                <w:szCs w:val="20"/>
              </w:rPr>
              <w:t>е</w:t>
            </w:r>
            <w:r w:rsidRPr="00CE3308">
              <w:rPr>
                <w:rFonts w:ascii="Times New Roman" w:hAnsi="Times New Roman" w:cs="Times New Roman"/>
                <w:sz w:val="20"/>
                <w:szCs w:val="20"/>
              </w:rPr>
              <w:t>р</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Плотность: не менее 280г/м2</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Цвет изделия: по согласованию с Заказчиком</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Отделка: кант по рельефам и кокетке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Ширина канта: 0,7см</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Состав ткани кант: 35% вискоза,65% полиэст</w:t>
            </w:r>
            <w:r w:rsidR="00E761CD">
              <w:rPr>
                <w:rFonts w:ascii="Times New Roman" w:hAnsi="Times New Roman" w:cs="Times New Roman"/>
                <w:sz w:val="20"/>
                <w:szCs w:val="20"/>
              </w:rPr>
              <w:t>е</w:t>
            </w:r>
            <w:r w:rsidRPr="00CE3308">
              <w:rPr>
                <w:rFonts w:ascii="Times New Roman" w:hAnsi="Times New Roman" w:cs="Times New Roman"/>
                <w:sz w:val="20"/>
                <w:szCs w:val="20"/>
              </w:rPr>
              <w:t>р</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Цвет канта: по согласованию с Заказчиком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Круглый шеврон на левой полочке с вышитым логотипом по образцу Заказчика</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Диаметр шеврона: 72 мм</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На каждом изделии наличие вшитой этикетки с маркировкой</w:t>
            </w:r>
            <w:r>
              <w:rPr>
                <w:rFonts w:ascii="Times New Roman" w:hAnsi="Times New Roman" w:cs="Times New Roman"/>
                <w:sz w:val="20"/>
                <w:szCs w:val="20"/>
              </w:rPr>
              <w:t>.</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Размерный ряд: от 44 до 64 (по согласованию с Заказчиком)</w:t>
            </w:r>
            <w:r>
              <w:rPr>
                <w:rFonts w:ascii="Times New Roman" w:hAnsi="Times New Roman" w:cs="Times New Roman"/>
                <w:sz w:val="20"/>
                <w:szCs w:val="20"/>
              </w:rPr>
              <w:t>.</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Исполнитель предоставляет на согласование Заказчику образец модели, тканей, фурнитуры, логотипа.</w:t>
            </w:r>
          </w:p>
          <w:p w:rsidR="00955A4D" w:rsidRPr="00A33925"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Гарантия на изделие и</w:t>
            </w:r>
            <w:r>
              <w:rPr>
                <w:rFonts w:ascii="Times New Roman" w:hAnsi="Times New Roman" w:cs="Times New Roman"/>
                <w:sz w:val="20"/>
                <w:szCs w:val="20"/>
              </w:rPr>
              <w:t xml:space="preserve"> фурнитуру не менее 24 месяцев.</w:t>
            </w:r>
          </w:p>
        </w:tc>
        <w:tc>
          <w:tcPr>
            <w:tcW w:w="1554" w:type="dxa"/>
            <w:tcBorders>
              <w:top w:val="single" w:sz="5" w:space="0" w:color="auto"/>
              <w:left w:val="single" w:sz="5" w:space="0" w:color="auto"/>
              <w:right w:val="single" w:sz="4" w:space="0" w:color="auto"/>
            </w:tcBorders>
            <w:shd w:val="clear" w:color="FFFFFF" w:fill="auto"/>
          </w:tcPr>
          <w:p w:rsidR="00955A4D" w:rsidRPr="00AF1F6D" w:rsidRDefault="00955A4D" w:rsidP="00955A4D">
            <w:pPr>
              <w:jc w:val="center"/>
              <w:rPr>
                <w:rFonts w:ascii="Times New Roman" w:hAnsi="Times New Roman" w:cs="Times New Roman"/>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tcPr>
          <w:p w:rsidR="00955A4D" w:rsidRPr="00955A4D" w:rsidRDefault="00955A4D" w:rsidP="00955A4D">
            <w:pPr>
              <w:jc w:val="center"/>
              <w:rPr>
                <w:rFonts w:ascii="Times New Roman" w:hAnsi="Times New Roman" w:cs="Times New Roman"/>
                <w:color w:val="000000"/>
                <w:sz w:val="20"/>
                <w:szCs w:val="20"/>
              </w:rPr>
            </w:pPr>
            <w:r w:rsidRPr="00955A4D">
              <w:rPr>
                <w:rFonts w:ascii="Times New Roman" w:hAnsi="Times New Roman" w:cs="Times New Roman"/>
                <w:color w:val="000000"/>
                <w:sz w:val="20"/>
                <w:szCs w:val="20"/>
              </w:rPr>
              <w:t>85</w:t>
            </w:r>
          </w:p>
        </w:tc>
        <w:tc>
          <w:tcPr>
            <w:tcW w:w="700" w:type="dxa"/>
            <w:tcBorders>
              <w:top w:val="single" w:sz="4" w:space="0" w:color="auto"/>
              <w:left w:val="single" w:sz="4" w:space="0" w:color="auto"/>
              <w:bottom w:val="single" w:sz="4" w:space="0" w:color="auto"/>
              <w:righ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44" w:type="dxa"/>
            <w:tcBorders>
              <w:top w:val="single" w:sz="5" w:space="0" w:color="auto"/>
              <w:lef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188" w:type="dxa"/>
            <w:tcBorders>
              <w:top w:val="single" w:sz="5" w:space="0" w:color="auto"/>
              <w:left w:val="single" w:sz="5" w:space="0" w:color="auto"/>
              <w:right w:val="single" w:sz="10"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427" w:type="dxa"/>
            <w:tcBorders>
              <w:top w:val="single" w:sz="5" w:space="0" w:color="auto"/>
              <w:left w:val="single" w:sz="5" w:space="0" w:color="auto"/>
              <w:right w:val="single" w:sz="10" w:space="0" w:color="auto"/>
            </w:tcBorders>
            <w:shd w:val="clear" w:color="FFFFFF" w:fill="auto"/>
          </w:tcPr>
          <w:p w:rsidR="00955A4D" w:rsidRPr="009D1B0D"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r>
      <w:tr w:rsidR="00955A4D" w:rsidRPr="000E4DC0" w:rsidTr="009374A7">
        <w:trPr>
          <w:trHeight w:val="667"/>
        </w:trPr>
        <w:tc>
          <w:tcPr>
            <w:tcW w:w="235" w:type="dxa"/>
            <w:shd w:val="clear" w:color="FFFFFF" w:fill="auto"/>
            <w:vAlign w:val="bottom"/>
          </w:tcPr>
          <w:p w:rsidR="00955A4D" w:rsidRPr="000E4DC0" w:rsidRDefault="00955A4D" w:rsidP="00955A4D">
            <w:pPr>
              <w:rPr>
                <w:rFonts w:ascii="Times New Roman" w:hAnsi="Times New Roman" w:cs="Times New Roman"/>
                <w:sz w:val="20"/>
                <w:szCs w:val="20"/>
              </w:rPr>
            </w:pPr>
          </w:p>
        </w:tc>
        <w:tc>
          <w:tcPr>
            <w:tcW w:w="487" w:type="dxa"/>
            <w:tcBorders>
              <w:top w:val="single" w:sz="5" w:space="0" w:color="auto"/>
              <w:left w:val="single" w:sz="10" w:space="0" w:color="auto"/>
            </w:tcBorders>
            <w:shd w:val="clear" w:color="FFFFFF" w:fill="auto"/>
          </w:tcPr>
          <w:p w:rsidR="00955A4D" w:rsidRPr="000E4DC0" w:rsidRDefault="00955A4D" w:rsidP="00955A4D">
            <w:pPr>
              <w:jc w:val="center"/>
              <w:rPr>
                <w:rFonts w:ascii="Times New Roman" w:hAnsi="Times New Roman" w:cs="Times New Roman"/>
                <w:sz w:val="20"/>
                <w:szCs w:val="20"/>
              </w:rPr>
            </w:pPr>
            <w:r>
              <w:rPr>
                <w:rFonts w:ascii="Times New Roman" w:hAnsi="Times New Roman" w:cs="Times New Roman"/>
                <w:sz w:val="20"/>
                <w:szCs w:val="20"/>
              </w:rPr>
              <w:t>2</w:t>
            </w:r>
          </w:p>
        </w:tc>
        <w:tc>
          <w:tcPr>
            <w:tcW w:w="1293" w:type="dxa"/>
            <w:tcBorders>
              <w:top w:val="single" w:sz="8" w:space="0" w:color="auto"/>
              <w:left w:val="single" w:sz="8" w:space="0" w:color="auto"/>
              <w:bottom w:val="single" w:sz="8" w:space="0" w:color="auto"/>
              <w:right w:val="single" w:sz="8" w:space="0" w:color="auto"/>
            </w:tcBorders>
            <w:shd w:val="clear" w:color="auto" w:fill="auto"/>
          </w:tcPr>
          <w:p w:rsidR="00955A4D" w:rsidRPr="000E4DC0"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13.92.99.200</w:t>
            </w:r>
          </w:p>
        </w:tc>
        <w:tc>
          <w:tcPr>
            <w:tcW w:w="1846" w:type="dxa"/>
            <w:tcBorders>
              <w:top w:val="nil"/>
              <w:left w:val="single" w:sz="4" w:space="0" w:color="auto"/>
              <w:bottom w:val="single" w:sz="4" w:space="0" w:color="auto"/>
              <w:right w:val="single" w:sz="4" w:space="0" w:color="auto"/>
            </w:tcBorders>
            <w:shd w:val="clear" w:color="auto" w:fill="auto"/>
          </w:tcPr>
          <w:p w:rsidR="00955A4D" w:rsidRPr="00CE3308"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Услуга по пошиву халатов женских</w:t>
            </w:r>
          </w:p>
        </w:tc>
        <w:tc>
          <w:tcPr>
            <w:tcW w:w="5533" w:type="dxa"/>
            <w:tcBorders>
              <w:top w:val="single" w:sz="6" w:space="0" w:color="auto"/>
              <w:left w:val="single" w:sz="6" w:space="0" w:color="auto"/>
              <w:bottom w:val="single" w:sz="4" w:space="0" w:color="auto"/>
              <w:right w:val="single" w:sz="6" w:space="0" w:color="auto"/>
            </w:tcBorders>
            <w:shd w:val="clear" w:color="auto" w:fill="FFFFFF"/>
          </w:tcPr>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Халат женский полуприталенного силуэта. Цвет белый. Длина халата до колен.</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Фасон воротника: отложной классический английский.</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На полочках рельефные швы от плечевого шва до низа. На груди накладной карман с шевроном по образцу Заказчика.</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Нижние карманы лицевым боковым швом втачаны в рельеф.</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На спинке в верхней части - кокетка.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В рельефные швы по спинке втачаны хлястики с регулировкой ширины, на кнопках.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Рукав 3/4. Низ рукава оформлен ложными манжетами (конструктивными элементами-уголками).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Застежка халата: кнопки.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Ткань халата: Панацея</w:t>
            </w:r>
            <w:r>
              <w:rPr>
                <w:rFonts w:ascii="Times New Roman" w:hAnsi="Times New Roman" w:cs="Times New Roman"/>
                <w:sz w:val="20"/>
                <w:szCs w:val="20"/>
              </w:rPr>
              <w:t xml:space="preserve"> </w:t>
            </w:r>
            <w:r w:rsidRPr="00CE3308">
              <w:rPr>
                <w:rFonts w:ascii="Times New Roman" w:hAnsi="Times New Roman" w:cs="Times New Roman"/>
                <w:sz w:val="20"/>
                <w:szCs w:val="20"/>
              </w:rPr>
              <w:t>- премиум</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Состав: хлопок 60%,</w:t>
            </w:r>
            <w:r>
              <w:rPr>
                <w:rFonts w:ascii="Times New Roman" w:hAnsi="Times New Roman" w:cs="Times New Roman"/>
                <w:sz w:val="20"/>
                <w:szCs w:val="20"/>
              </w:rPr>
              <w:t xml:space="preserve"> </w:t>
            </w:r>
            <w:r w:rsidRPr="00CE3308">
              <w:rPr>
                <w:rFonts w:ascii="Times New Roman" w:hAnsi="Times New Roman" w:cs="Times New Roman"/>
                <w:sz w:val="20"/>
                <w:szCs w:val="20"/>
              </w:rPr>
              <w:t>ПЭ 40%</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lastRenderedPageBreak/>
              <w:t>Плотность: не менее150 г/м2</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Во внутренней части халата, в шов воротника вшита бейка-вешалка.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В боковом шве вшита этикетка с маркировкой.</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Размерный ряд: от</w:t>
            </w:r>
            <w:r>
              <w:rPr>
                <w:rFonts w:ascii="Times New Roman" w:hAnsi="Times New Roman" w:cs="Times New Roman"/>
                <w:sz w:val="20"/>
                <w:szCs w:val="20"/>
              </w:rPr>
              <w:t xml:space="preserve"> </w:t>
            </w:r>
            <w:r w:rsidRPr="00CE3308">
              <w:rPr>
                <w:rFonts w:ascii="Times New Roman" w:hAnsi="Times New Roman" w:cs="Times New Roman"/>
                <w:sz w:val="20"/>
                <w:szCs w:val="20"/>
              </w:rPr>
              <w:t>44 до 64 (по согласованию с Заказчиком)</w:t>
            </w:r>
            <w:r>
              <w:rPr>
                <w:rFonts w:ascii="Times New Roman" w:hAnsi="Times New Roman" w:cs="Times New Roman"/>
                <w:sz w:val="20"/>
                <w:szCs w:val="20"/>
              </w:rPr>
              <w:t>.</w:t>
            </w:r>
          </w:p>
          <w:p w:rsidR="00955A4D"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Исполнитель предоставляет на согласование Заказчику образец модели, тканей, фурнитуры, логотипа. </w:t>
            </w:r>
          </w:p>
          <w:p w:rsidR="00955A4D" w:rsidRPr="00A33925"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Гарантия на изделие и фурнитуры не менее 24 месяцев.</w:t>
            </w:r>
          </w:p>
        </w:tc>
        <w:tc>
          <w:tcPr>
            <w:tcW w:w="1554" w:type="dxa"/>
            <w:tcBorders>
              <w:top w:val="single" w:sz="5" w:space="0" w:color="auto"/>
              <w:left w:val="single" w:sz="5" w:space="0" w:color="auto"/>
              <w:right w:val="single" w:sz="4" w:space="0" w:color="auto"/>
            </w:tcBorders>
            <w:shd w:val="clear" w:color="FFFFFF" w:fill="auto"/>
          </w:tcPr>
          <w:p w:rsidR="00955A4D" w:rsidRPr="00AF1F6D" w:rsidRDefault="00955A4D" w:rsidP="00955A4D">
            <w:pPr>
              <w:jc w:val="center"/>
              <w:rPr>
                <w:rFonts w:ascii="Times New Roman" w:hAnsi="Times New Roman" w:cs="Times New Roman"/>
                <w:sz w:val="20"/>
                <w:szCs w:val="20"/>
              </w:rPr>
            </w:pPr>
          </w:p>
        </w:tc>
        <w:tc>
          <w:tcPr>
            <w:tcW w:w="703" w:type="dxa"/>
            <w:tcBorders>
              <w:top w:val="nil"/>
              <w:left w:val="single" w:sz="4" w:space="0" w:color="auto"/>
              <w:bottom w:val="single" w:sz="4" w:space="0" w:color="auto"/>
              <w:right w:val="single" w:sz="4" w:space="0" w:color="auto"/>
            </w:tcBorders>
            <w:shd w:val="clear" w:color="auto" w:fill="auto"/>
          </w:tcPr>
          <w:p w:rsidR="00955A4D" w:rsidRPr="00955A4D" w:rsidRDefault="00955A4D" w:rsidP="00955A4D">
            <w:pPr>
              <w:jc w:val="center"/>
              <w:rPr>
                <w:rFonts w:ascii="Times New Roman" w:hAnsi="Times New Roman" w:cs="Times New Roman"/>
                <w:color w:val="000000"/>
                <w:sz w:val="20"/>
                <w:szCs w:val="20"/>
              </w:rPr>
            </w:pPr>
            <w:r w:rsidRPr="00955A4D">
              <w:rPr>
                <w:rFonts w:ascii="Times New Roman" w:hAnsi="Times New Roman" w:cs="Times New Roman"/>
                <w:color w:val="000000"/>
                <w:sz w:val="20"/>
                <w:szCs w:val="20"/>
              </w:rPr>
              <w:t>75</w:t>
            </w:r>
          </w:p>
        </w:tc>
        <w:tc>
          <w:tcPr>
            <w:tcW w:w="700" w:type="dxa"/>
            <w:tcBorders>
              <w:top w:val="single" w:sz="4" w:space="0" w:color="auto"/>
              <w:left w:val="single" w:sz="4" w:space="0" w:color="auto"/>
              <w:bottom w:val="single" w:sz="4" w:space="0" w:color="auto"/>
              <w:righ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44" w:type="dxa"/>
            <w:tcBorders>
              <w:top w:val="single" w:sz="5" w:space="0" w:color="auto"/>
              <w:lef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188" w:type="dxa"/>
            <w:tcBorders>
              <w:top w:val="single" w:sz="5" w:space="0" w:color="auto"/>
              <w:left w:val="single" w:sz="5" w:space="0" w:color="auto"/>
              <w:right w:val="single" w:sz="10"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427" w:type="dxa"/>
            <w:tcBorders>
              <w:top w:val="single" w:sz="5" w:space="0" w:color="auto"/>
              <w:left w:val="single" w:sz="5" w:space="0" w:color="auto"/>
              <w:right w:val="single" w:sz="10" w:space="0" w:color="auto"/>
            </w:tcBorders>
            <w:shd w:val="clear" w:color="FFFFFF" w:fill="auto"/>
          </w:tcPr>
          <w:p w:rsidR="00955A4D" w:rsidRPr="009D1B0D"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r>
      <w:tr w:rsidR="00955A4D" w:rsidRPr="000E4DC0" w:rsidTr="009374A7">
        <w:trPr>
          <w:trHeight w:val="667"/>
        </w:trPr>
        <w:tc>
          <w:tcPr>
            <w:tcW w:w="235" w:type="dxa"/>
            <w:shd w:val="clear" w:color="FFFFFF" w:fill="auto"/>
            <w:vAlign w:val="bottom"/>
          </w:tcPr>
          <w:p w:rsidR="00955A4D" w:rsidRPr="000E4DC0" w:rsidRDefault="00955A4D" w:rsidP="00955A4D">
            <w:pPr>
              <w:rPr>
                <w:rFonts w:ascii="Times New Roman" w:hAnsi="Times New Roman" w:cs="Times New Roman"/>
                <w:sz w:val="20"/>
                <w:szCs w:val="20"/>
              </w:rPr>
            </w:pPr>
          </w:p>
        </w:tc>
        <w:tc>
          <w:tcPr>
            <w:tcW w:w="487" w:type="dxa"/>
            <w:tcBorders>
              <w:top w:val="single" w:sz="5" w:space="0" w:color="auto"/>
              <w:left w:val="single" w:sz="10" w:space="0" w:color="auto"/>
            </w:tcBorders>
            <w:shd w:val="clear" w:color="FFFFFF" w:fill="auto"/>
          </w:tcPr>
          <w:p w:rsidR="00955A4D" w:rsidRPr="000E4DC0" w:rsidRDefault="00955A4D" w:rsidP="00955A4D">
            <w:pPr>
              <w:jc w:val="center"/>
              <w:rPr>
                <w:rFonts w:ascii="Times New Roman" w:hAnsi="Times New Roman" w:cs="Times New Roman"/>
                <w:sz w:val="20"/>
                <w:szCs w:val="20"/>
              </w:rPr>
            </w:pPr>
            <w:r>
              <w:rPr>
                <w:rFonts w:ascii="Times New Roman" w:hAnsi="Times New Roman" w:cs="Times New Roman"/>
                <w:sz w:val="20"/>
                <w:szCs w:val="20"/>
              </w:rPr>
              <w:t>3</w:t>
            </w:r>
          </w:p>
        </w:tc>
        <w:tc>
          <w:tcPr>
            <w:tcW w:w="1293" w:type="dxa"/>
            <w:tcBorders>
              <w:top w:val="single" w:sz="8" w:space="0" w:color="auto"/>
              <w:left w:val="single" w:sz="8" w:space="0" w:color="auto"/>
              <w:bottom w:val="single" w:sz="8" w:space="0" w:color="auto"/>
              <w:right w:val="single" w:sz="8" w:space="0" w:color="auto"/>
            </w:tcBorders>
            <w:shd w:val="clear" w:color="auto" w:fill="auto"/>
          </w:tcPr>
          <w:p w:rsidR="00955A4D" w:rsidRPr="000E4DC0"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13.92.99.200</w:t>
            </w:r>
          </w:p>
        </w:tc>
        <w:tc>
          <w:tcPr>
            <w:tcW w:w="1846" w:type="dxa"/>
            <w:tcBorders>
              <w:top w:val="nil"/>
              <w:left w:val="single" w:sz="4" w:space="0" w:color="auto"/>
              <w:bottom w:val="single" w:sz="4" w:space="0" w:color="auto"/>
              <w:right w:val="single" w:sz="4" w:space="0" w:color="auto"/>
            </w:tcBorders>
            <w:shd w:val="clear" w:color="auto" w:fill="auto"/>
          </w:tcPr>
          <w:p w:rsidR="00955A4D" w:rsidRPr="00CE3308" w:rsidRDefault="00955A4D" w:rsidP="00955A4D">
            <w:pPr>
              <w:rPr>
                <w:rFonts w:ascii="Times New Roman" w:hAnsi="Times New Roman" w:cs="Times New Roman"/>
                <w:color w:val="000000"/>
                <w:sz w:val="20"/>
                <w:szCs w:val="20"/>
              </w:rPr>
            </w:pPr>
            <w:r>
              <w:rPr>
                <w:rFonts w:ascii="Times New Roman" w:hAnsi="Times New Roman" w:cs="Times New Roman"/>
                <w:color w:val="000000"/>
                <w:sz w:val="20"/>
                <w:szCs w:val="20"/>
              </w:rPr>
              <w:t xml:space="preserve">Услуга по пошиву халатов </w:t>
            </w:r>
            <w:r w:rsidRPr="00CE3308">
              <w:rPr>
                <w:rFonts w:ascii="Times New Roman" w:hAnsi="Times New Roman" w:cs="Times New Roman"/>
                <w:color w:val="000000"/>
                <w:sz w:val="20"/>
                <w:szCs w:val="20"/>
              </w:rPr>
              <w:t>мужских</w:t>
            </w:r>
          </w:p>
        </w:tc>
        <w:tc>
          <w:tcPr>
            <w:tcW w:w="5533" w:type="dxa"/>
            <w:tcBorders>
              <w:top w:val="single" w:sz="6" w:space="0" w:color="auto"/>
              <w:left w:val="single" w:sz="6" w:space="0" w:color="auto"/>
              <w:bottom w:val="single" w:sz="4" w:space="0" w:color="auto"/>
              <w:right w:val="single" w:sz="6" w:space="0" w:color="auto"/>
            </w:tcBorders>
            <w:shd w:val="clear" w:color="auto" w:fill="FFFFFF"/>
          </w:tcPr>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Халат мужской прямого силуэта. Цвет белый. Длина халата до колен. Два нижних кармана и нагрудный карман слева с шевроном по образцу Заказчика.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На спинке кокетка и средний шов со </w:t>
            </w:r>
            <w:proofErr w:type="spellStart"/>
            <w:r w:rsidRPr="00CE3308">
              <w:rPr>
                <w:rFonts w:ascii="Times New Roman" w:hAnsi="Times New Roman" w:cs="Times New Roman"/>
                <w:sz w:val="20"/>
                <w:szCs w:val="20"/>
              </w:rPr>
              <w:t>шлицей</w:t>
            </w:r>
            <w:proofErr w:type="spellEnd"/>
            <w:r w:rsidRPr="00CE3308">
              <w:rPr>
                <w:rFonts w:ascii="Times New Roman" w:hAnsi="Times New Roman" w:cs="Times New Roman"/>
                <w:sz w:val="20"/>
                <w:szCs w:val="20"/>
              </w:rPr>
              <w:t xml:space="preserve"> по низу.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Рукав длинный, </w:t>
            </w:r>
            <w:proofErr w:type="spellStart"/>
            <w:r w:rsidRPr="00CE3308">
              <w:rPr>
                <w:rFonts w:ascii="Times New Roman" w:hAnsi="Times New Roman" w:cs="Times New Roman"/>
                <w:sz w:val="20"/>
                <w:szCs w:val="20"/>
              </w:rPr>
              <w:t>одношовный</w:t>
            </w:r>
            <w:proofErr w:type="spellEnd"/>
            <w:r w:rsidRPr="00CE3308">
              <w:rPr>
                <w:rFonts w:ascii="Times New Roman" w:hAnsi="Times New Roman" w:cs="Times New Roman"/>
                <w:sz w:val="20"/>
                <w:szCs w:val="20"/>
              </w:rPr>
              <w:t>. Воротник стойка и нижняя планка под застежку выполнены из контрастной ткани, цвет серый.</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В районе нижних карманов выполнены конструктивные прорези для удобства входа в карманы брюк. Застежка кнопки.</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Ткань халата: Сансара.</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Состав: хлопок 55%, </w:t>
            </w:r>
            <w:r w:rsidRPr="00CE3308">
              <w:rPr>
                <w:rFonts w:ascii="Times New Roman" w:hAnsi="Times New Roman" w:cs="Times New Roman"/>
                <w:sz w:val="20"/>
                <w:szCs w:val="20"/>
              </w:rPr>
              <w:t>полиэст</w:t>
            </w:r>
            <w:r>
              <w:rPr>
                <w:rFonts w:ascii="Times New Roman" w:hAnsi="Times New Roman" w:cs="Times New Roman"/>
                <w:sz w:val="20"/>
                <w:szCs w:val="20"/>
              </w:rPr>
              <w:t>е</w:t>
            </w:r>
            <w:r w:rsidRPr="00CE3308">
              <w:rPr>
                <w:rFonts w:ascii="Times New Roman" w:hAnsi="Times New Roman" w:cs="Times New Roman"/>
                <w:sz w:val="20"/>
                <w:szCs w:val="20"/>
              </w:rPr>
              <w:t>р 45%.</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Плотность: не менее 150 г/м2</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На каждом изделии в районе воротника вшита</w:t>
            </w:r>
            <w:r>
              <w:rPr>
                <w:rFonts w:ascii="Times New Roman" w:hAnsi="Times New Roman" w:cs="Times New Roman"/>
                <w:sz w:val="20"/>
                <w:szCs w:val="20"/>
              </w:rPr>
              <w:t xml:space="preserve"> </w:t>
            </w:r>
            <w:r w:rsidRPr="00CE3308">
              <w:rPr>
                <w:rFonts w:ascii="Times New Roman" w:hAnsi="Times New Roman" w:cs="Times New Roman"/>
                <w:sz w:val="20"/>
                <w:szCs w:val="20"/>
              </w:rPr>
              <w:t xml:space="preserve">Бейка-вешалка. В боковом шве вшита этикетка с маркировкой. </w:t>
            </w:r>
          </w:p>
          <w:p w:rsidR="00955A4D" w:rsidRPr="00CE3308"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Размерный ряд: от 44 до 64 (по согласованию с Заказчиком)</w:t>
            </w:r>
            <w:r>
              <w:rPr>
                <w:rFonts w:ascii="Times New Roman" w:hAnsi="Times New Roman" w:cs="Times New Roman"/>
                <w:sz w:val="20"/>
                <w:szCs w:val="20"/>
              </w:rPr>
              <w:t>.</w:t>
            </w:r>
            <w:r w:rsidRPr="00CE3308">
              <w:rPr>
                <w:rFonts w:ascii="Times New Roman" w:hAnsi="Times New Roman" w:cs="Times New Roman"/>
                <w:sz w:val="20"/>
                <w:szCs w:val="20"/>
              </w:rPr>
              <w:t xml:space="preserve"> </w:t>
            </w:r>
          </w:p>
          <w:p w:rsidR="00955A4D"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 xml:space="preserve">Исполнитель предоставляет на согласование Заказчику образец модели, тканей, фурнитуры, логотипа. </w:t>
            </w:r>
          </w:p>
          <w:p w:rsidR="00955A4D" w:rsidRPr="00A33925" w:rsidRDefault="00955A4D" w:rsidP="00955A4D">
            <w:pPr>
              <w:widowControl w:val="0"/>
              <w:autoSpaceDE w:val="0"/>
              <w:autoSpaceDN w:val="0"/>
              <w:adjustRightInd w:val="0"/>
              <w:rPr>
                <w:rFonts w:ascii="Times New Roman" w:hAnsi="Times New Roman" w:cs="Times New Roman"/>
                <w:sz w:val="20"/>
                <w:szCs w:val="20"/>
              </w:rPr>
            </w:pPr>
            <w:r w:rsidRPr="00CE3308">
              <w:rPr>
                <w:rFonts w:ascii="Times New Roman" w:hAnsi="Times New Roman" w:cs="Times New Roman"/>
                <w:sz w:val="20"/>
                <w:szCs w:val="20"/>
              </w:rPr>
              <w:t>Гарантия на изделие и фурнитуру не менее 24 месяцев.</w:t>
            </w:r>
          </w:p>
        </w:tc>
        <w:tc>
          <w:tcPr>
            <w:tcW w:w="1554" w:type="dxa"/>
            <w:tcBorders>
              <w:top w:val="single" w:sz="5" w:space="0" w:color="auto"/>
              <w:left w:val="single" w:sz="5" w:space="0" w:color="auto"/>
              <w:right w:val="single" w:sz="4" w:space="0" w:color="auto"/>
            </w:tcBorders>
            <w:shd w:val="clear" w:color="FFFFFF" w:fill="auto"/>
          </w:tcPr>
          <w:p w:rsidR="00955A4D" w:rsidRPr="00AF1F6D" w:rsidRDefault="00955A4D" w:rsidP="00955A4D">
            <w:pPr>
              <w:jc w:val="center"/>
              <w:rPr>
                <w:rFonts w:ascii="Times New Roman" w:hAnsi="Times New Roman" w:cs="Times New Roman"/>
                <w:sz w:val="20"/>
                <w:szCs w:val="20"/>
              </w:rPr>
            </w:pPr>
          </w:p>
        </w:tc>
        <w:tc>
          <w:tcPr>
            <w:tcW w:w="703" w:type="dxa"/>
            <w:tcBorders>
              <w:top w:val="nil"/>
              <w:left w:val="single" w:sz="4" w:space="0" w:color="auto"/>
              <w:bottom w:val="single" w:sz="4" w:space="0" w:color="auto"/>
              <w:right w:val="single" w:sz="4" w:space="0" w:color="auto"/>
            </w:tcBorders>
            <w:shd w:val="clear" w:color="auto" w:fill="auto"/>
          </w:tcPr>
          <w:p w:rsidR="00955A4D" w:rsidRPr="00955A4D" w:rsidRDefault="00955A4D" w:rsidP="00955A4D">
            <w:pPr>
              <w:jc w:val="center"/>
              <w:rPr>
                <w:rFonts w:ascii="Times New Roman" w:hAnsi="Times New Roman" w:cs="Times New Roman"/>
                <w:color w:val="000000"/>
                <w:sz w:val="20"/>
                <w:szCs w:val="20"/>
              </w:rPr>
            </w:pPr>
            <w:r w:rsidRPr="00955A4D">
              <w:rPr>
                <w:rFonts w:ascii="Times New Roman" w:hAnsi="Times New Roman" w:cs="Times New Roman"/>
                <w:color w:val="000000"/>
                <w:sz w:val="20"/>
                <w:szCs w:val="20"/>
              </w:rPr>
              <w:t>25</w:t>
            </w:r>
          </w:p>
        </w:tc>
        <w:tc>
          <w:tcPr>
            <w:tcW w:w="700" w:type="dxa"/>
            <w:tcBorders>
              <w:top w:val="single" w:sz="4" w:space="0" w:color="auto"/>
              <w:left w:val="single" w:sz="4" w:space="0" w:color="auto"/>
              <w:bottom w:val="single" w:sz="4" w:space="0" w:color="auto"/>
              <w:righ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44" w:type="dxa"/>
            <w:tcBorders>
              <w:top w:val="single" w:sz="5" w:space="0" w:color="auto"/>
              <w:lef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188" w:type="dxa"/>
            <w:tcBorders>
              <w:top w:val="single" w:sz="5" w:space="0" w:color="auto"/>
              <w:left w:val="single" w:sz="5" w:space="0" w:color="auto"/>
              <w:right w:val="single" w:sz="10"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427" w:type="dxa"/>
            <w:tcBorders>
              <w:top w:val="single" w:sz="5" w:space="0" w:color="auto"/>
              <w:left w:val="single" w:sz="5" w:space="0" w:color="auto"/>
              <w:right w:val="single" w:sz="10" w:space="0" w:color="auto"/>
            </w:tcBorders>
            <w:shd w:val="clear" w:color="FFFFFF" w:fill="auto"/>
          </w:tcPr>
          <w:p w:rsidR="00955A4D" w:rsidRPr="009D1B0D"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r>
      <w:tr w:rsidR="00955A4D" w:rsidRPr="000E4DC0" w:rsidTr="009374A7">
        <w:trPr>
          <w:trHeight w:val="667"/>
        </w:trPr>
        <w:tc>
          <w:tcPr>
            <w:tcW w:w="235" w:type="dxa"/>
            <w:shd w:val="clear" w:color="FFFFFF" w:fill="auto"/>
            <w:vAlign w:val="bottom"/>
          </w:tcPr>
          <w:p w:rsidR="00955A4D" w:rsidRPr="000E4DC0" w:rsidRDefault="00955A4D" w:rsidP="00955A4D">
            <w:pPr>
              <w:rPr>
                <w:rFonts w:ascii="Times New Roman" w:hAnsi="Times New Roman" w:cs="Times New Roman"/>
                <w:sz w:val="20"/>
                <w:szCs w:val="20"/>
              </w:rPr>
            </w:pPr>
            <w:bookmarkStart w:id="0" w:name="_GoBack" w:colFirst="4" w:colLast="4"/>
          </w:p>
        </w:tc>
        <w:tc>
          <w:tcPr>
            <w:tcW w:w="487" w:type="dxa"/>
            <w:tcBorders>
              <w:top w:val="single" w:sz="5" w:space="0" w:color="auto"/>
              <w:left w:val="single" w:sz="10" w:space="0" w:color="auto"/>
            </w:tcBorders>
            <w:shd w:val="clear" w:color="FFFFFF" w:fill="auto"/>
          </w:tcPr>
          <w:p w:rsidR="00955A4D" w:rsidRPr="000E4DC0" w:rsidRDefault="00955A4D" w:rsidP="00955A4D">
            <w:pPr>
              <w:jc w:val="center"/>
              <w:rPr>
                <w:rFonts w:ascii="Times New Roman" w:hAnsi="Times New Roman" w:cs="Times New Roman"/>
                <w:sz w:val="20"/>
                <w:szCs w:val="20"/>
              </w:rPr>
            </w:pPr>
            <w:r>
              <w:rPr>
                <w:rFonts w:ascii="Times New Roman" w:hAnsi="Times New Roman" w:cs="Times New Roman"/>
                <w:sz w:val="20"/>
                <w:szCs w:val="20"/>
              </w:rPr>
              <w:t>4</w:t>
            </w:r>
          </w:p>
        </w:tc>
        <w:tc>
          <w:tcPr>
            <w:tcW w:w="1293" w:type="dxa"/>
            <w:tcBorders>
              <w:top w:val="single" w:sz="8" w:space="0" w:color="auto"/>
              <w:left w:val="single" w:sz="8" w:space="0" w:color="auto"/>
              <w:bottom w:val="single" w:sz="8" w:space="0" w:color="auto"/>
              <w:right w:val="single" w:sz="8" w:space="0" w:color="auto"/>
            </w:tcBorders>
            <w:shd w:val="clear" w:color="auto" w:fill="auto"/>
          </w:tcPr>
          <w:p w:rsidR="00955A4D" w:rsidRPr="000E4DC0"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13.92.99.200</w:t>
            </w:r>
          </w:p>
        </w:tc>
        <w:tc>
          <w:tcPr>
            <w:tcW w:w="1846" w:type="dxa"/>
            <w:tcBorders>
              <w:top w:val="nil"/>
              <w:left w:val="single" w:sz="4" w:space="0" w:color="auto"/>
              <w:bottom w:val="single" w:sz="4" w:space="0" w:color="auto"/>
              <w:right w:val="single" w:sz="4" w:space="0" w:color="auto"/>
            </w:tcBorders>
            <w:shd w:val="clear" w:color="auto" w:fill="auto"/>
          </w:tcPr>
          <w:p w:rsidR="00955A4D" w:rsidRPr="00CE3308" w:rsidRDefault="00955A4D" w:rsidP="00955A4D">
            <w:pPr>
              <w:rPr>
                <w:rFonts w:ascii="Times New Roman" w:hAnsi="Times New Roman" w:cs="Times New Roman"/>
                <w:color w:val="000000"/>
                <w:sz w:val="20"/>
                <w:szCs w:val="20"/>
              </w:rPr>
            </w:pPr>
            <w:r w:rsidRPr="00CE3308">
              <w:rPr>
                <w:rFonts w:ascii="Times New Roman" w:hAnsi="Times New Roman" w:cs="Times New Roman"/>
                <w:color w:val="000000"/>
                <w:sz w:val="20"/>
                <w:szCs w:val="20"/>
              </w:rPr>
              <w:t>Услуга по пошиву  костюмов женских</w:t>
            </w:r>
          </w:p>
        </w:tc>
        <w:tc>
          <w:tcPr>
            <w:tcW w:w="5533" w:type="dxa"/>
            <w:tcBorders>
              <w:top w:val="single" w:sz="6" w:space="0" w:color="auto"/>
              <w:left w:val="single" w:sz="6" w:space="0" w:color="auto"/>
              <w:bottom w:val="single" w:sz="4" w:space="0" w:color="auto"/>
              <w:right w:val="single" w:sz="6" w:space="0" w:color="auto"/>
            </w:tcBorders>
            <w:shd w:val="clear" w:color="auto" w:fill="FFFFFF"/>
          </w:tcPr>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Костюм женский, состоящий из блузы-рубашки и брюк.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Блуза прямого силуэта. Длина до линии бедра.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На полочке на уровне груди два накладных кармана. Карманы с центральными складками для объема. Над карманами клапаны.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Над левым карманом вышивка-логотип по образцу Заказчика.</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На спинке кокетка. По центру спинки бантовые складки.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Рукава короткие.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Воротник отложной на стойке.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По плечевым швам расположены погоны.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Застежка блузы, погоны и клапаны на пуговицах.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Отделочные строчки блузы двойные.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Внутри блузы в боковом шве этикетка с маркировкой.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Ткань: </w:t>
            </w:r>
            <w:proofErr w:type="spellStart"/>
            <w:r>
              <w:rPr>
                <w:rFonts w:ascii="Times New Roman" w:hAnsi="Times New Roman" w:cs="Times New Roman"/>
                <w:sz w:val="20"/>
                <w:szCs w:val="20"/>
              </w:rPr>
              <w:t>Сатери</w:t>
            </w:r>
            <w:proofErr w:type="spellEnd"/>
            <w:r>
              <w:rPr>
                <w:rFonts w:ascii="Times New Roman" w:hAnsi="Times New Roman" w:cs="Times New Roman"/>
                <w:sz w:val="20"/>
                <w:szCs w:val="20"/>
              </w:rPr>
              <w:t xml:space="preserve"> </w:t>
            </w:r>
            <w:r w:rsidRPr="00955A4D">
              <w:rPr>
                <w:rFonts w:ascii="Times New Roman" w:hAnsi="Times New Roman" w:cs="Times New Roman"/>
                <w:sz w:val="20"/>
                <w:szCs w:val="20"/>
              </w:rPr>
              <w:t xml:space="preserve">оливкового цвета.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Состав: хлопок 50%, </w:t>
            </w:r>
            <w:r w:rsidRPr="00955A4D">
              <w:rPr>
                <w:rFonts w:ascii="Times New Roman" w:hAnsi="Times New Roman" w:cs="Times New Roman"/>
                <w:sz w:val="20"/>
                <w:szCs w:val="20"/>
              </w:rPr>
              <w:t>полиэст</w:t>
            </w:r>
            <w:r>
              <w:rPr>
                <w:rFonts w:ascii="Times New Roman" w:hAnsi="Times New Roman" w:cs="Times New Roman"/>
                <w:sz w:val="20"/>
                <w:szCs w:val="20"/>
              </w:rPr>
              <w:t>е</w:t>
            </w:r>
            <w:r w:rsidRPr="00955A4D">
              <w:rPr>
                <w:rFonts w:ascii="Times New Roman" w:hAnsi="Times New Roman" w:cs="Times New Roman"/>
                <w:sz w:val="20"/>
                <w:szCs w:val="20"/>
              </w:rPr>
              <w:t>р 50%</w:t>
            </w:r>
            <w:r>
              <w:rPr>
                <w:rFonts w:ascii="Times New Roman" w:hAnsi="Times New Roman" w:cs="Times New Roman"/>
                <w:sz w:val="20"/>
                <w:szCs w:val="20"/>
              </w:rPr>
              <w:t>.</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Плотность не менее 160г/м2.</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Брюки прямые, без карманов.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По передней части отстрочены стрелки.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lastRenderedPageBreak/>
              <w:t xml:space="preserve">Пояс брюк по спинке - на резинке, центральная часть - без резинки.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Ткань: </w:t>
            </w:r>
            <w:proofErr w:type="spellStart"/>
            <w:r w:rsidRPr="00955A4D">
              <w:rPr>
                <w:rFonts w:ascii="Times New Roman" w:hAnsi="Times New Roman" w:cs="Times New Roman"/>
                <w:sz w:val="20"/>
                <w:szCs w:val="20"/>
              </w:rPr>
              <w:t>Сатери</w:t>
            </w:r>
            <w:proofErr w:type="spellEnd"/>
            <w:r w:rsidRPr="00955A4D">
              <w:rPr>
                <w:rFonts w:ascii="Times New Roman" w:hAnsi="Times New Roman" w:cs="Times New Roman"/>
                <w:sz w:val="20"/>
                <w:szCs w:val="20"/>
              </w:rPr>
              <w:t xml:space="preserve"> темно-оливкового цвета.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Состав: 50% хлопок, 50 % полиэст</w:t>
            </w:r>
            <w:r>
              <w:rPr>
                <w:rFonts w:ascii="Times New Roman" w:hAnsi="Times New Roman" w:cs="Times New Roman"/>
                <w:sz w:val="20"/>
                <w:szCs w:val="20"/>
              </w:rPr>
              <w:t>е</w:t>
            </w:r>
            <w:r w:rsidRPr="00955A4D">
              <w:rPr>
                <w:rFonts w:ascii="Times New Roman" w:hAnsi="Times New Roman" w:cs="Times New Roman"/>
                <w:sz w:val="20"/>
                <w:szCs w:val="20"/>
              </w:rPr>
              <w:t>р.</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Плотность: не менее 160 г/м2</w:t>
            </w:r>
            <w:r>
              <w:rPr>
                <w:rFonts w:ascii="Times New Roman" w:hAnsi="Times New Roman" w:cs="Times New Roman"/>
                <w:sz w:val="20"/>
                <w:szCs w:val="20"/>
              </w:rPr>
              <w:t>.</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 xml:space="preserve">По заднему шву в пояс вшита этикетка с маркировкой. </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Размерный ряд костюмов: от 44 до 64 (по согласованию с Заказчиком).</w:t>
            </w:r>
          </w:p>
          <w:p w:rsidR="00955A4D" w:rsidRPr="00955A4D"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Исполнитель предоставляет на согласование Заказчику образец модели, тканей, фурнитуры, логотипа.</w:t>
            </w:r>
          </w:p>
          <w:p w:rsidR="00955A4D" w:rsidRPr="00A33925" w:rsidRDefault="00955A4D" w:rsidP="00955A4D">
            <w:pPr>
              <w:widowControl w:val="0"/>
              <w:autoSpaceDE w:val="0"/>
              <w:autoSpaceDN w:val="0"/>
              <w:adjustRightInd w:val="0"/>
              <w:rPr>
                <w:rFonts w:ascii="Times New Roman" w:hAnsi="Times New Roman" w:cs="Times New Roman"/>
                <w:sz w:val="20"/>
                <w:szCs w:val="20"/>
              </w:rPr>
            </w:pPr>
            <w:r w:rsidRPr="00955A4D">
              <w:rPr>
                <w:rFonts w:ascii="Times New Roman" w:hAnsi="Times New Roman" w:cs="Times New Roman"/>
                <w:sz w:val="20"/>
                <w:szCs w:val="20"/>
              </w:rPr>
              <w:t>Гарантия на изделие и фурнитуру не менее 24 месяцев.</w:t>
            </w:r>
          </w:p>
        </w:tc>
        <w:tc>
          <w:tcPr>
            <w:tcW w:w="1554" w:type="dxa"/>
            <w:tcBorders>
              <w:top w:val="single" w:sz="5" w:space="0" w:color="auto"/>
              <w:left w:val="single" w:sz="5" w:space="0" w:color="auto"/>
              <w:right w:val="single" w:sz="4" w:space="0" w:color="auto"/>
            </w:tcBorders>
            <w:shd w:val="clear" w:color="FFFFFF" w:fill="auto"/>
          </w:tcPr>
          <w:p w:rsidR="00955A4D" w:rsidRPr="00AF1F6D" w:rsidRDefault="00955A4D" w:rsidP="00955A4D">
            <w:pPr>
              <w:jc w:val="center"/>
              <w:rPr>
                <w:rFonts w:ascii="Times New Roman" w:hAnsi="Times New Roman" w:cs="Times New Roman"/>
                <w:sz w:val="20"/>
                <w:szCs w:val="20"/>
              </w:rPr>
            </w:pPr>
          </w:p>
        </w:tc>
        <w:tc>
          <w:tcPr>
            <w:tcW w:w="703" w:type="dxa"/>
            <w:tcBorders>
              <w:top w:val="nil"/>
              <w:left w:val="single" w:sz="4" w:space="0" w:color="auto"/>
              <w:bottom w:val="single" w:sz="4" w:space="0" w:color="auto"/>
              <w:right w:val="single" w:sz="4" w:space="0" w:color="auto"/>
            </w:tcBorders>
            <w:shd w:val="clear" w:color="auto" w:fill="auto"/>
          </w:tcPr>
          <w:p w:rsidR="00955A4D" w:rsidRPr="00955A4D" w:rsidRDefault="00955A4D" w:rsidP="00955A4D">
            <w:pPr>
              <w:jc w:val="center"/>
              <w:rPr>
                <w:rFonts w:ascii="Times New Roman" w:hAnsi="Times New Roman" w:cs="Times New Roman"/>
                <w:color w:val="000000"/>
                <w:sz w:val="20"/>
                <w:szCs w:val="20"/>
              </w:rPr>
            </w:pPr>
            <w:r w:rsidRPr="00955A4D">
              <w:rPr>
                <w:rFonts w:ascii="Times New Roman" w:hAnsi="Times New Roman" w:cs="Times New Roman"/>
                <w:color w:val="000000"/>
                <w:sz w:val="20"/>
                <w:szCs w:val="20"/>
              </w:rPr>
              <w:t>8</w:t>
            </w:r>
          </w:p>
        </w:tc>
        <w:tc>
          <w:tcPr>
            <w:tcW w:w="700" w:type="dxa"/>
            <w:tcBorders>
              <w:top w:val="single" w:sz="4" w:space="0" w:color="auto"/>
              <w:left w:val="single" w:sz="4" w:space="0" w:color="auto"/>
              <w:bottom w:val="single" w:sz="4" w:space="0" w:color="auto"/>
              <w:righ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44" w:type="dxa"/>
            <w:tcBorders>
              <w:top w:val="single" w:sz="5" w:space="0" w:color="auto"/>
              <w:left w:val="single" w:sz="4"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188" w:type="dxa"/>
            <w:tcBorders>
              <w:top w:val="single" w:sz="5" w:space="0" w:color="auto"/>
              <w:left w:val="single" w:sz="5" w:space="0" w:color="auto"/>
              <w:right w:val="single" w:sz="10" w:space="0" w:color="auto"/>
            </w:tcBorders>
            <w:shd w:val="clear" w:color="FFFFFF" w:fill="auto"/>
          </w:tcPr>
          <w:p w:rsidR="00955A4D" w:rsidRPr="000E4DC0"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c>
          <w:tcPr>
            <w:tcW w:w="1427" w:type="dxa"/>
            <w:tcBorders>
              <w:top w:val="single" w:sz="5" w:space="0" w:color="auto"/>
              <w:left w:val="single" w:sz="5" w:space="0" w:color="auto"/>
              <w:right w:val="single" w:sz="10" w:space="0" w:color="auto"/>
            </w:tcBorders>
            <w:shd w:val="clear" w:color="FFFFFF" w:fill="auto"/>
          </w:tcPr>
          <w:p w:rsidR="00955A4D" w:rsidRPr="009D1B0D" w:rsidRDefault="00955A4D" w:rsidP="00955A4D">
            <w:pPr>
              <w:widowControl w:val="0"/>
              <w:autoSpaceDE w:val="0"/>
              <w:autoSpaceDN w:val="0"/>
              <w:adjustRightInd w:val="0"/>
              <w:spacing w:before="29" w:line="218" w:lineRule="exact"/>
              <w:ind w:left="15"/>
              <w:jc w:val="center"/>
              <w:rPr>
                <w:rFonts w:ascii="Times New Roman" w:hAnsi="Times New Roman" w:cs="Times New Roman"/>
                <w:color w:val="000000"/>
                <w:sz w:val="20"/>
                <w:szCs w:val="20"/>
              </w:rPr>
            </w:pPr>
          </w:p>
        </w:tc>
      </w:tr>
      <w:bookmarkEnd w:id="0"/>
      <w:tr w:rsidR="008078BE" w:rsidRPr="000E4DC0" w:rsidTr="00CE3308">
        <w:trPr>
          <w:trHeight w:val="60"/>
        </w:trPr>
        <w:tc>
          <w:tcPr>
            <w:tcW w:w="235" w:type="dxa"/>
            <w:tcBorders>
              <w:right w:val="single" w:sz="12" w:space="0" w:color="auto"/>
            </w:tcBorders>
            <w:shd w:val="clear" w:color="FFFFFF" w:fill="auto"/>
            <w:vAlign w:val="bottom"/>
          </w:tcPr>
          <w:p w:rsidR="008078BE" w:rsidRPr="000E4DC0" w:rsidRDefault="008078BE" w:rsidP="00C647B4">
            <w:pPr>
              <w:rPr>
                <w:rFonts w:ascii="Times New Roman" w:hAnsi="Times New Roman" w:cs="Times New Roman"/>
                <w:sz w:val="20"/>
                <w:szCs w:val="20"/>
              </w:rPr>
            </w:pPr>
          </w:p>
        </w:tc>
        <w:tc>
          <w:tcPr>
            <w:tcW w:w="13060" w:type="dxa"/>
            <w:gridSpan w:val="8"/>
            <w:tcBorders>
              <w:top w:val="single" w:sz="6" w:space="0" w:color="auto"/>
              <w:left w:val="single" w:sz="12" w:space="0" w:color="auto"/>
              <w:bottom w:val="single" w:sz="6" w:space="0" w:color="auto"/>
              <w:right w:val="single" w:sz="6" w:space="0" w:color="auto"/>
            </w:tcBorders>
            <w:shd w:val="clear" w:color="FFFFFF" w:fill="auto"/>
          </w:tcPr>
          <w:p w:rsidR="008078BE" w:rsidRPr="000E4DC0" w:rsidRDefault="008078BE" w:rsidP="00C647B4">
            <w:pPr>
              <w:jc w:val="right"/>
              <w:rPr>
                <w:rFonts w:ascii="Times New Roman" w:hAnsi="Times New Roman" w:cs="Times New Roman"/>
                <w:sz w:val="20"/>
                <w:szCs w:val="20"/>
              </w:rPr>
            </w:pPr>
            <w:r>
              <w:rPr>
                <w:rFonts w:ascii="Times New Roman" w:hAnsi="Times New Roman" w:cs="Times New Roman"/>
                <w:sz w:val="20"/>
                <w:szCs w:val="20"/>
              </w:rPr>
              <w:t>Итого цена контракта:</w:t>
            </w:r>
          </w:p>
        </w:tc>
        <w:tc>
          <w:tcPr>
            <w:tcW w:w="1188" w:type="dxa"/>
            <w:tcBorders>
              <w:top w:val="single" w:sz="6" w:space="0" w:color="auto"/>
              <w:left w:val="single" w:sz="6" w:space="0" w:color="auto"/>
              <w:bottom w:val="single" w:sz="6" w:space="0" w:color="auto"/>
              <w:right w:val="single" w:sz="12" w:space="0" w:color="auto"/>
            </w:tcBorders>
            <w:shd w:val="clear" w:color="FFFFFF" w:fill="auto"/>
          </w:tcPr>
          <w:p w:rsidR="008078BE" w:rsidRPr="000E4DC0" w:rsidRDefault="00756F94" w:rsidP="00C647B4">
            <w:pPr>
              <w:jc w:val="right"/>
              <w:rPr>
                <w:rFonts w:ascii="Times New Roman" w:hAnsi="Times New Roman" w:cs="Times New Roman"/>
                <w:sz w:val="20"/>
                <w:szCs w:val="20"/>
              </w:rPr>
            </w:pPr>
            <w:r>
              <w:rPr>
                <w:rFonts w:ascii="Times New Roman" w:hAnsi="Times New Roman" w:cs="Times New Roman"/>
                <w:sz w:val="20"/>
                <w:szCs w:val="20"/>
              </w:rPr>
              <w:t xml:space="preserve"> </w:t>
            </w:r>
            <w:r w:rsidR="00A33925">
              <w:rPr>
                <w:rFonts w:ascii="Times New Roman" w:hAnsi="Times New Roman" w:cs="Times New Roman"/>
                <w:sz w:val="20"/>
                <w:szCs w:val="20"/>
              </w:rPr>
              <w:t xml:space="preserve"> </w:t>
            </w:r>
          </w:p>
        </w:tc>
        <w:tc>
          <w:tcPr>
            <w:tcW w:w="1427" w:type="dxa"/>
            <w:tcBorders>
              <w:top w:val="single" w:sz="6" w:space="0" w:color="auto"/>
              <w:left w:val="single" w:sz="6" w:space="0" w:color="auto"/>
              <w:bottom w:val="single" w:sz="6" w:space="0" w:color="auto"/>
              <w:right w:val="single" w:sz="12" w:space="0" w:color="auto"/>
            </w:tcBorders>
            <w:shd w:val="clear" w:color="FFFFFF" w:fill="auto"/>
          </w:tcPr>
          <w:p w:rsidR="008078BE" w:rsidRPr="000E4DC0" w:rsidRDefault="008078BE" w:rsidP="00C647B4">
            <w:pPr>
              <w:jc w:val="right"/>
              <w:rPr>
                <w:rFonts w:ascii="Times New Roman" w:hAnsi="Times New Roman" w:cs="Times New Roman"/>
                <w:sz w:val="20"/>
                <w:szCs w:val="20"/>
              </w:rPr>
            </w:pPr>
          </w:p>
        </w:tc>
      </w:tr>
    </w:tbl>
    <w:p w:rsidR="00AF4C2F" w:rsidRPr="000E4DC0" w:rsidRDefault="00AF4C2F" w:rsidP="00AF4C2F">
      <w:pPr>
        <w:spacing w:after="0" w:line="240" w:lineRule="auto"/>
        <w:ind w:firstLine="708"/>
        <w:jc w:val="both"/>
        <w:rPr>
          <w:rFonts w:ascii="Times New Roman" w:eastAsia="Times New Roman" w:hAnsi="Times New Roman" w:cs="Times New Roman"/>
          <w:sz w:val="20"/>
          <w:szCs w:val="20"/>
          <w:lang w:eastAsia="ru-RU"/>
        </w:rPr>
      </w:pPr>
    </w:p>
    <w:tbl>
      <w:tblPr>
        <w:tblpPr w:leftFromText="180" w:rightFromText="180" w:vertAnchor="text" w:horzAnchor="page" w:tblpX="2522" w:tblpY="36"/>
        <w:tblW w:w="9271" w:type="dxa"/>
        <w:tblLayout w:type="fixed"/>
        <w:tblLook w:val="04A0" w:firstRow="1" w:lastRow="0" w:firstColumn="1" w:lastColumn="0" w:noHBand="0" w:noVBand="1"/>
      </w:tblPr>
      <w:tblGrid>
        <w:gridCol w:w="4951"/>
        <w:gridCol w:w="4320"/>
      </w:tblGrid>
      <w:tr w:rsidR="00AF4C2F" w:rsidRPr="000E4DC0" w:rsidTr="00C647B4">
        <w:trPr>
          <w:cantSplit/>
        </w:trPr>
        <w:tc>
          <w:tcPr>
            <w:tcW w:w="4951" w:type="dxa"/>
          </w:tcPr>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sidRPr="000E4DC0">
              <w:rPr>
                <w:rFonts w:ascii="Times New Roman" w:eastAsia="Times New Roman" w:hAnsi="Times New Roman" w:cs="Times New Roman"/>
                <w:sz w:val="20"/>
                <w:szCs w:val="20"/>
                <w:lang w:eastAsia="ru-RU"/>
              </w:rPr>
              <w:t>Заказчик:</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c>
          <w:tcPr>
            <w:tcW w:w="4320" w:type="dxa"/>
          </w:tcPr>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AF4C2F" w:rsidRPr="000E4DC0" w:rsidTr="00C647B4">
        <w:trPr>
          <w:cantSplit/>
        </w:trPr>
        <w:tc>
          <w:tcPr>
            <w:tcW w:w="4951" w:type="dxa"/>
            <w:hideMark/>
          </w:tcPr>
          <w:p w:rsidR="00AF4C2F" w:rsidRPr="000E4DC0" w:rsidRDefault="00AF4C2F" w:rsidP="00C647B4">
            <w:pPr>
              <w:shd w:val="clear" w:color="auto" w:fill="FFFFFF"/>
              <w:spacing w:after="0" w:line="240" w:lineRule="auto"/>
              <w:jc w:val="both"/>
              <w:rPr>
                <w:rFonts w:ascii="Times New Roman" w:eastAsia="Times New Roman" w:hAnsi="Times New Roman" w:cs="Times New Roman"/>
                <w:sz w:val="20"/>
                <w:szCs w:val="20"/>
                <w:lang w:eastAsia="ru-RU"/>
              </w:rPr>
            </w:pPr>
            <w:r w:rsidRPr="000E4DC0">
              <w:rPr>
                <w:rFonts w:ascii="Times New Roman" w:eastAsia="Times New Roman" w:hAnsi="Times New Roman" w:cs="Times New Roman"/>
                <w:sz w:val="20"/>
                <w:szCs w:val="20"/>
                <w:lang w:eastAsia="ru-RU"/>
              </w:rPr>
              <w:t>_________________/А.Г. Микава /</w:t>
            </w:r>
          </w:p>
          <w:p w:rsidR="00AF4C2F" w:rsidRPr="000E4DC0" w:rsidRDefault="00AF4C2F" w:rsidP="00C647B4">
            <w:pPr>
              <w:spacing w:after="0" w:line="240" w:lineRule="auto"/>
              <w:jc w:val="both"/>
              <w:rPr>
                <w:rFonts w:ascii="Times New Roman" w:eastAsia="Calibri" w:hAnsi="Times New Roman" w:cs="Times New Roman"/>
                <w:bCs/>
                <w:sz w:val="20"/>
                <w:szCs w:val="20"/>
                <w:lang w:eastAsia="ru-RU"/>
              </w:rPr>
            </w:pP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c>
          <w:tcPr>
            <w:tcW w:w="4320" w:type="dxa"/>
            <w:hideMark/>
          </w:tcPr>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w:t>
            </w:r>
            <w:r w:rsidR="0004752D">
              <w:rPr>
                <w:rFonts w:ascii="Times New Roman" w:eastAsia="Times New Roman" w:hAnsi="Times New Roman" w:cs="Times New Roman"/>
                <w:sz w:val="20"/>
                <w:szCs w:val="20"/>
                <w:lang w:eastAsia="ru-RU"/>
              </w:rPr>
              <w:t>/</w:t>
            </w:r>
            <w:r w:rsidR="00DE3CA4">
              <w:t xml:space="preserve"> </w:t>
            </w:r>
            <w:r w:rsidR="00756F94">
              <w:rPr>
                <w:rFonts w:ascii="Times New Roman" w:eastAsia="Times New Roman" w:hAnsi="Times New Roman" w:cs="Times New Roman"/>
                <w:sz w:val="20"/>
                <w:szCs w:val="20"/>
                <w:lang w:eastAsia="ru-RU"/>
              </w:rPr>
              <w:t xml:space="preserve"> </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r>
    </w:tbl>
    <w:p w:rsidR="00AF4C2F" w:rsidRPr="005E5B51" w:rsidRDefault="00AF4C2F" w:rsidP="00AF4C2F">
      <w:pPr>
        <w:spacing w:after="0" w:line="240" w:lineRule="auto"/>
        <w:jc w:val="both"/>
        <w:rPr>
          <w:rFonts w:ascii="Times New Roman" w:eastAsia="Times New Roman" w:hAnsi="Times New Roman" w:cs="Times New Roman"/>
          <w:sz w:val="20"/>
          <w:szCs w:val="20"/>
          <w:lang w:eastAsia="ru-RU"/>
        </w:rPr>
        <w:sectPr w:rsidR="00AF4C2F" w:rsidRPr="005E5B51" w:rsidSect="008078BE">
          <w:pgSz w:w="16838" w:h="11906" w:orient="landscape"/>
          <w:pgMar w:top="425" w:right="1134" w:bottom="992" w:left="709" w:header="709" w:footer="709" w:gutter="0"/>
          <w:cols w:space="720"/>
        </w:sectPr>
      </w:pPr>
    </w:p>
    <w:p w:rsidR="00AF4C2F" w:rsidRPr="005E5B51" w:rsidRDefault="00AF4C2F" w:rsidP="008078BE">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2</w:t>
      </w:r>
    </w:p>
    <w:p w:rsidR="00AF4C2F" w:rsidRPr="00265F4D" w:rsidRDefault="00B77302" w:rsidP="00AF4C2F">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 Договору </w:t>
      </w:r>
      <w:r w:rsidR="00AF4C2F">
        <w:rPr>
          <w:rFonts w:ascii="Times New Roman" w:eastAsia="Times New Roman" w:hAnsi="Times New Roman" w:cs="Times New Roman"/>
          <w:sz w:val="20"/>
          <w:szCs w:val="20"/>
          <w:lang w:eastAsia="ru-RU"/>
        </w:rPr>
        <w:t xml:space="preserve">№ </w:t>
      </w:r>
      <w:r w:rsidR="00756F94">
        <w:rPr>
          <w:rFonts w:ascii="Times New Roman" w:eastAsia="Times New Roman" w:hAnsi="Times New Roman" w:cs="Times New Roman"/>
          <w:sz w:val="20"/>
          <w:szCs w:val="20"/>
          <w:lang w:eastAsia="ru-RU"/>
        </w:rPr>
        <w:t xml:space="preserve"> </w:t>
      </w:r>
    </w:p>
    <w:p w:rsidR="00AF4C2F" w:rsidRPr="005E5B51" w:rsidRDefault="00AF4C2F" w:rsidP="00AF4C2F">
      <w:pPr>
        <w:spacing w:after="0" w:line="240" w:lineRule="auto"/>
        <w:jc w:val="both"/>
        <w:rPr>
          <w:rFonts w:ascii="Times New Roman" w:eastAsia="Times New Roman" w:hAnsi="Times New Roman" w:cs="Times New Roman"/>
          <w:bCs/>
          <w:sz w:val="20"/>
          <w:szCs w:val="20"/>
          <w:lang w:eastAsia="ru-RU"/>
        </w:rPr>
      </w:pPr>
    </w:p>
    <w:p w:rsidR="00AF4C2F" w:rsidRPr="005E5B51" w:rsidRDefault="00AF4C2F" w:rsidP="00AF4C2F">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b/>
          <w:bCs/>
          <w:sz w:val="20"/>
          <w:szCs w:val="20"/>
          <w:lang w:eastAsia="ru-RU"/>
        </w:rPr>
        <w:t>ОБРАЗЕЦ</w:t>
      </w:r>
    </w:p>
    <w:p w:rsidR="00AF4C2F" w:rsidRPr="005E5B51" w:rsidRDefault="00AF4C2F" w:rsidP="00AF4C2F">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rsidR="00AF4C2F" w:rsidRPr="005E5B51" w:rsidRDefault="00AF4C2F" w:rsidP="00AF4C2F">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АКТ</w:t>
      </w:r>
    </w:p>
    <w:p w:rsidR="00AF4C2F" w:rsidRPr="005E5B51" w:rsidRDefault="00AF4C2F" w:rsidP="00AF4C2F">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приема-передачи Товара</w:t>
      </w:r>
    </w:p>
    <w:tbl>
      <w:tblPr>
        <w:tblW w:w="5017" w:type="pct"/>
        <w:tblLook w:val="0000" w:firstRow="0" w:lastRow="0" w:firstColumn="0" w:lastColumn="0" w:noHBand="0" w:noVBand="0"/>
      </w:tblPr>
      <w:tblGrid>
        <w:gridCol w:w="7056"/>
        <w:gridCol w:w="3469"/>
      </w:tblGrid>
      <w:tr w:rsidR="00AF4C2F" w:rsidRPr="005E5B51" w:rsidTr="00C647B4">
        <w:trPr>
          <w:trHeight w:val="382"/>
        </w:trPr>
        <w:tc>
          <w:tcPr>
            <w:tcW w:w="3352" w:type="pct"/>
            <w:shd w:val="clear" w:color="auto" w:fill="auto"/>
            <w:vAlign w:val="center"/>
          </w:tcPr>
          <w:p w:rsidR="00AF4C2F" w:rsidRPr="005E5B51" w:rsidRDefault="00AF4C2F" w:rsidP="00C647B4">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AF4C2F" w:rsidRPr="005E5B51" w:rsidRDefault="003C3228" w:rsidP="00D52E26">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«____» </w:t>
            </w:r>
            <w:r w:rsidRPr="00244DA4">
              <w:rPr>
                <w:rFonts w:ascii="Times New Roman" w:eastAsia="Times New Roman" w:hAnsi="Times New Roman" w:cs="Times New Roman"/>
                <w:sz w:val="20"/>
                <w:szCs w:val="20"/>
                <w:lang w:eastAsia="ru-RU"/>
              </w:rPr>
              <w:t>_______ 2026</w:t>
            </w:r>
            <w:r w:rsidR="00AF4C2F" w:rsidRPr="00244DA4">
              <w:rPr>
                <w:rFonts w:ascii="Times New Roman" w:eastAsia="Times New Roman" w:hAnsi="Times New Roman" w:cs="Times New Roman"/>
                <w:sz w:val="20"/>
                <w:szCs w:val="20"/>
                <w:lang w:eastAsia="ru-RU"/>
              </w:rPr>
              <w:t xml:space="preserve"> года</w:t>
            </w:r>
          </w:p>
        </w:tc>
      </w:tr>
      <w:tr w:rsidR="00AF4C2F" w:rsidRPr="005E5B51" w:rsidTr="00C647B4">
        <w:trPr>
          <w:trHeight w:val="382"/>
        </w:trPr>
        <w:tc>
          <w:tcPr>
            <w:tcW w:w="3352" w:type="pct"/>
            <w:shd w:val="clear" w:color="auto" w:fill="auto"/>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AF4C2F" w:rsidRPr="005E5B51" w:rsidRDefault="00AF4C2F" w:rsidP="00AF4C2F">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AF4C2F" w:rsidRPr="005E5B51" w:rsidRDefault="00AF4C2F" w:rsidP="00AF4C2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5E5B51">
        <w:rPr>
          <w:rFonts w:ascii="Times New Roman" w:eastAsia="Times New Roman" w:hAnsi="Times New Roman" w:cs="Times New Roman"/>
          <w:sz w:val="20"/>
          <w:szCs w:val="20"/>
          <w:lang w:eastAsia="ru-RU"/>
        </w:rPr>
        <w:t>, и ____________________, именуемый в дальнейшем «</w:t>
      </w:r>
      <w:r w:rsidRPr="005E5B51">
        <w:rPr>
          <w:rFonts w:ascii="Times New Roman" w:eastAsia="Times New Roman" w:hAnsi="Times New Roman" w:cs="Times New Roman"/>
          <w:b/>
          <w:sz w:val="20"/>
          <w:szCs w:val="20"/>
          <w:lang w:eastAsia="ru-RU"/>
        </w:rPr>
        <w:t>Поставщик</w:t>
      </w:r>
      <w:r w:rsidRPr="005E5B51">
        <w:rPr>
          <w:rFonts w:ascii="Times New Roman" w:eastAsia="Times New Roman" w:hAnsi="Times New Roman" w:cs="Times New Roman"/>
          <w:sz w:val="20"/>
          <w:szCs w:val="20"/>
          <w:lang w:eastAsia="ru-RU"/>
        </w:rPr>
        <w:t>», в лице __________________________________, действующего на основании ___________, с другой стороны, именуемые в дальнейшем – «</w:t>
      </w:r>
      <w:r w:rsidRPr="005E5B51">
        <w:rPr>
          <w:rFonts w:ascii="Times New Roman" w:eastAsia="Times New Roman" w:hAnsi="Times New Roman" w:cs="Times New Roman"/>
          <w:b/>
          <w:sz w:val="20"/>
          <w:szCs w:val="20"/>
          <w:lang w:eastAsia="ru-RU"/>
        </w:rPr>
        <w:t>Стороны</w:t>
      </w:r>
      <w:r w:rsidRPr="005E5B51">
        <w:rPr>
          <w:rFonts w:ascii="Times New Roman" w:eastAsia="Times New Roman" w:hAnsi="Times New Roman" w:cs="Times New Roman"/>
          <w:sz w:val="20"/>
          <w:szCs w:val="20"/>
          <w:lang w:eastAsia="ru-RU"/>
        </w:rPr>
        <w:t>», составили настоящий Акт о нижеследующем:</w:t>
      </w:r>
    </w:p>
    <w:p w:rsidR="00AF4C2F" w:rsidRPr="005E5B51" w:rsidRDefault="003C3228" w:rsidP="00AF4C2F">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соответствии с п. __ Договора</w:t>
      </w:r>
      <w:r w:rsidR="00AF4C2F" w:rsidRPr="005E5B51">
        <w:rPr>
          <w:rFonts w:ascii="Times New Roman" w:eastAsia="Times New Roman" w:hAnsi="Times New Roman" w:cs="Times New Roman"/>
          <w:sz w:val="20"/>
          <w:szCs w:val="20"/>
          <w:lang w:eastAsia="ru-RU"/>
        </w:rPr>
        <w:t xml:space="preserve"> № _________________________ от «_</w:t>
      </w:r>
      <w:proofErr w:type="gramStart"/>
      <w:r w:rsidR="00AF4C2F" w:rsidRPr="005E5B51">
        <w:rPr>
          <w:rFonts w:ascii="Times New Roman" w:eastAsia="Times New Roman" w:hAnsi="Times New Roman" w:cs="Times New Roman"/>
          <w:sz w:val="20"/>
          <w:szCs w:val="20"/>
          <w:lang w:eastAsia="ru-RU"/>
        </w:rPr>
        <w:t>_»_</w:t>
      </w:r>
      <w:proofErr w:type="gramEnd"/>
      <w:r w:rsidR="00AF4C2F" w:rsidRPr="005E5B51">
        <w:rPr>
          <w:rFonts w:ascii="Times New Roman" w:eastAsia="Times New Roman" w:hAnsi="Times New Roman" w:cs="Times New Roman"/>
          <w:sz w:val="20"/>
          <w:szCs w:val="20"/>
          <w:lang w:eastAsia="ru-RU"/>
        </w:rPr>
        <w:t>_______________20__ года (далее -</w:t>
      </w:r>
      <w:r>
        <w:rPr>
          <w:rFonts w:ascii="Times New Roman" w:eastAsia="Times New Roman" w:hAnsi="Times New Roman" w:cs="Times New Roman"/>
          <w:sz w:val="20"/>
          <w:szCs w:val="20"/>
          <w:lang w:eastAsia="ru-RU"/>
        </w:rPr>
        <w:t>Договор</w:t>
      </w:r>
      <w:r w:rsidR="00AF4C2F" w:rsidRPr="005E5B51">
        <w:rPr>
          <w:rFonts w:ascii="Times New Roman" w:eastAsia="Times New Roman" w:hAnsi="Times New Roman" w:cs="Times New Roman"/>
          <w:sz w:val="20"/>
          <w:szCs w:val="20"/>
          <w:lang w:eastAsia="ru-RU"/>
        </w:rPr>
        <w:t>) Поставщик передал, а Заказчик принял Товар следующего ассортимента и количества:</w:t>
      </w:r>
    </w:p>
    <w:p w:rsidR="00AF4C2F" w:rsidRPr="005E5B51" w:rsidRDefault="00AF4C2F" w:rsidP="00AF4C2F">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72"/>
        <w:gridCol w:w="1017"/>
        <w:gridCol w:w="2223"/>
        <w:gridCol w:w="2505"/>
      </w:tblGrid>
      <w:tr w:rsidR="00AF4C2F" w:rsidRPr="005E5B51" w:rsidTr="00C647B4">
        <w:trPr>
          <w:trHeight w:val="567"/>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w:t>
            </w:r>
          </w:p>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п/п</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Наименование</w:t>
            </w: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Кол-во</w:t>
            </w: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Цена, включая НДС*</w:t>
            </w: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Сумма, включая НДС*</w:t>
            </w: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6</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648"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7</w:t>
            </w:r>
          </w:p>
        </w:tc>
        <w:tc>
          <w:tcPr>
            <w:tcW w:w="3672"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AF4C2F" w:rsidRPr="005E5B51" w:rsidTr="00C647B4">
        <w:trPr>
          <w:trHeight w:val="113"/>
        </w:trPr>
        <w:tc>
          <w:tcPr>
            <w:tcW w:w="4320" w:type="dxa"/>
            <w:gridSpan w:val="2"/>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Итого:</w:t>
            </w:r>
          </w:p>
        </w:tc>
        <w:tc>
          <w:tcPr>
            <w:tcW w:w="1017"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w:t>
            </w:r>
          </w:p>
        </w:tc>
        <w:tc>
          <w:tcPr>
            <w:tcW w:w="2505" w:type="dxa"/>
            <w:vAlign w:val="center"/>
          </w:tcPr>
          <w:p w:rsidR="00AF4C2F" w:rsidRPr="005E5B51" w:rsidRDefault="00AF4C2F" w:rsidP="00C647B4">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AF4C2F" w:rsidRPr="005E5B51" w:rsidRDefault="00AF4C2F" w:rsidP="00AF4C2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AF4C2F" w:rsidRPr="005E5B51" w:rsidRDefault="00AF4C2F" w:rsidP="00AF4C2F">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Стоимость Товара поставленного в соответствии с условиями </w:t>
      </w:r>
      <w:r w:rsidR="003C3228">
        <w:rPr>
          <w:rFonts w:ascii="Times New Roman" w:eastAsia="Times New Roman" w:hAnsi="Times New Roman" w:cs="Times New Roman"/>
          <w:sz w:val="20"/>
          <w:szCs w:val="20"/>
          <w:lang w:eastAsia="ru-RU"/>
        </w:rPr>
        <w:t xml:space="preserve">Договора </w:t>
      </w:r>
      <w:r w:rsidRPr="005E5B51">
        <w:rPr>
          <w:rFonts w:ascii="Times New Roman" w:eastAsia="Times New Roman" w:hAnsi="Times New Roman" w:cs="Times New Roman"/>
          <w:sz w:val="20"/>
          <w:szCs w:val="20"/>
          <w:lang w:eastAsia="ru-RU"/>
        </w:rPr>
        <w:t xml:space="preserve">составляет </w:t>
      </w:r>
      <w:r w:rsidRPr="005E5B51">
        <w:rPr>
          <w:rFonts w:ascii="Times New Roman" w:eastAsia="Times New Roman" w:hAnsi="Times New Roman" w:cs="Times New Roman"/>
          <w:bCs/>
          <w:sz w:val="20"/>
          <w:szCs w:val="20"/>
          <w:lang w:eastAsia="ru-RU"/>
        </w:rPr>
        <w:t xml:space="preserve">______________ руб. </w:t>
      </w:r>
      <w:r w:rsidRPr="005E5B51">
        <w:rPr>
          <w:rFonts w:ascii="Times New Roman" w:eastAsia="Times New Roman" w:hAnsi="Times New Roman" w:cs="Times New Roman"/>
          <w:iCs/>
          <w:sz w:val="20"/>
          <w:szCs w:val="20"/>
          <w:lang w:eastAsia="ru-RU"/>
        </w:rPr>
        <w:t>(________________</w:t>
      </w:r>
      <w:r w:rsidRPr="005E5B51">
        <w:rPr>
          <w:rFonts w:ascii="Times New Roman" w:eastAsia="Times New Roman" w:hAnsi="Times New Roman" w:cs="Times New Roman"/>
          <w:iCs/>
          <w:sz w:val="20"/>
          <w:szCs w:val="20"/>
          <w:u w:val="single"/>
          <w:lang w:eastAsia="ru-RU"/>
        </w:rPr>
        <w:t>)</w:t>
      </w:r>
      <w:r w:rsidRPr="005E5B51">
        <w:rPr>
          <w:rFonts w:ascii="Times New Roman" w:eastAsia="Times New Roman" w:hAnsi="Times New Roman" w:cs="Times New Roman"/>
          <w:iCs/>
          <w:sz w:val="20"/>
          <w:szCs w:val="20"/>
          <w:lang w:eastAsia="ru-RU"/>
        </w:rPr>
        <w:t xml:space="preserve"> рублей ____ копеек)</w:t>
      </w:r>
      <w:r w:rsidRPr="005E5B51">
        <w:rPr>
          <w:rFonts w:ascii="Times New Roman" w:eastAsia="Times New Roman" w:hAnsi="Times New Roman" w:cs="Times New Roman"/>
          <w:sz w:val="20"/>
          <w:szCs w:val="20"/>
          <w:lang w:eastAsia="ru-RU"/>
        </w:rPr>
        <w:t>, с учетом НДС. (*или НДС не облагается).</w:t>
      </w:r>
    </w:p>
    <w:p w:rsidR="00AF4C2F" w:rsidRPr="005E5B51" w:rsidRDefault="00AF4C2F" w:rsidP="00AF4C2F">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w:t>
      </w:r>
      <w:r w:rsidR="003C3228">
        <w:rPr>
          <w:rFonts w:ascii="Times New Roman" w:eastAsia="Times New Roman" w:hAnsi="Times New Roman" w:cs="Times New Roman"/>
          <w:sz w:val="20"/>
          <w:szCs w:val="20"/>
          <w:lang w:eastAsia="ru-RU"/>
        </w:rPr>
        <w:t xml:space="preserve"> Договора</w:t>
      </w:r>
      <w:r w:rsidRPr="005E5B51">
        <w:rPr>
          <w:rFonts w:ascii="Times New Roman" w:eastAsia="Times New Roman" w:hAnsi="Times New Roman" w:cs="Times New Roman"/>
          <w:sz w:val="20"/>
          <w:szCs w:val="20"/>
          <w:lang w:eastAsia="ru-RU"/>
        </w:rPr>
        <w:t>. Тов</w:t>
      </w:r>
      <w:r w:rsidR="003C3228">
        <w:rPr>
          <w:rFonts w:ascii="Times New Roman" w:eastAsia="Times New Roman" w:hAnsi="Times New Roman" w:cs="Times New Roman"/>
          <w:sz w:val="20"/>
          <w:szCs w:val="20"/>
          <w:lang w:eastAsia="ru-RU"/>
        </w:rPr>
        <w:t>ар поставлен в установленные в Договоре</w:t>
      </w:r>
      <w:r w:rsidRPr="005E5B51">
        <w:rPr>
          <w:rFonts w:ascii="Times New Roman" w:eastAsia="Times New Roman" w:hAnsi="Times New Roman" w:cs="Times New Roman"/>
          <w:sz w:val="20"/>
          <w:szCs w:val="20"/>
          <w:lang w:eastAsia="ru-RU"/>
        </w:rPr>
        <w:t xml:space="preserve"> сроки. Заказчик не имеет никаких претензий к принятому Товару.</w:t>
      </w:r>
    </w:p>
    <w:p w:rsidR="00AF4C2F" w:rsidRPr="005E5B51" w:rsidRDefault="00AF4C2F" w:rsidP="00AF4C2F">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w:t>
      </w:r>
      <w:r w:rsidR="003C3228">
        <w:rPr>
          <w:rFonts w:ascii="Times New Roman" w:eastAsia="Times New Roman" w:hAnsi="Times New Roman" w:cs="Times New Roman"/>
          <w:sz w:val="20"/>
          <w:szCs w:val="20"/>
          <w:lang w:eastAsia="ru-RU"/>
        </w:rPr>
        <w:t xml:space="preserve"> Договора</w:t>
      </w:r>
      <w:r w:rsidRPr="005E5B51">
        <w:rPr>
          <w:rFonts w:ascii="Times New Roman" w:eastAsia="Times New Roman" w:hAnsi="Times New Roman" w:cs="Times New Roman"/>
          <w:sz w:val="20"/>
          <w:szCs w:val="20"/>
          <w:lang w:eastAsia="ru-RU"/>
        </w:rPr>
        <w:t>.</w:t>
      </w:r>
    </w:p>
    <w:p w:rsidR="00AF4C2F" w:rsidRPr="005E5B51" w:rsidRDefault="00AF4C2F" w:rsidP="00AF4C2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bl>
      <w:tblPr>
        <w:tblpPr w:leftFromText="180" w:rightFromText="180" w:vertAnchor="text" w:horzAnchor="margin" w:tblpXSpec="center" w:tblpY="160"/>
        <w:tblW w:w="9271" w:type="dxa"/>
        <w:tblLayout w:type="fixed"/>
        <w:tblLook w:val="04A0" w:firstRow="1" w:lastRow="0" w:firstColumn="1" w:lastColumn="0" w:noHBand="0" w:noVBand="1"/>
      </w:tblPr>
      <w:tblGrid>
        <w:gridCol w:w="4951"/>
        <w:gridCol w:w="4320"/>
      </w:tblGrid>
      <w:tr w:rsidR="00AF4C2F" w:rsidRPr="005E5B51" w:rsidTr="00C647B4">
        <w:trPr>
          <w:cantSplit/>
        </w:trPr>
        <w:tc>
          <w:tcPr>
            <w:tcW w:w="4951" w:type="dxa"/>
          </w:tcPr>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sidRPr="000E4DC0">
              <w:rPr>
                <w:rFonts w:ascii="Times New Roman" w:eastAsia="Times New Roman" w:hAnsi="Times New Roman" w:cs="Times New Roman"/>
                <w:sz w:val="20"/>
                <w:szCs w:val="20"/>
                <w:lang w:eastAsia="ru-RU"/>
              </w:rPr>
              <w:t>Заказчик:</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c>
          <w:tcPr>
            <w:tcW w:w="4320" w:type="dxa"/>
          </w:tcPr>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AF4C2F" w:rsidRPr="005E5B51" w:rsidTr="00C647B4">
        <w:trPr>
          <w:cantSplit/>
        </w:trPr>
        <w:tc>
          <w:tcPr>
            <w:tcW w:w="4951" w:type="dxa"/>
            <w:hideMark/>
          </w:tcPr>
          <w:p w:rsidR="00AF4C2F" w:rsidRPr="000E4DC0" w:rsidRDefault="00AF4C2F" w:rsidP="00C647B4">
            <w:pPr>
              <w:shd w:val="clear" w:color="auto" w:fill="FFFFFF"/>
              <w:spacing w:after="0" w:line="240" w:lineRule="auto"/>
              <w:jc w:val="both"/>
              <w:rPr>
                <w:rFonts w:ascii="Times New Roman" w:eastAsia="Times New Roman" w:hAnsi="Times New Roman" w:cs="Times New Roman"/>
                <w:sz w:val="20"/>
                <w:szCs w:val="20"/>
                <w:lang w:eastAsia="ru-RU"/>
              </w:rPr>
            </w:pPr>
            <w:r w:rsidRPr="000E4DC0">
              <w:rPr>
                <w:rFonts w:ascii="Times New Roman" w:eastAsia="Times New Roman" w:hAnsi="Times New Roman" w:cs="Times New Roman"/>
                <w:sz w:val="20"/>
                <w:szCs w:val="20"/>
                <w:lang w:eastAsia="ru-RU"/>
              </w:rPr>
              <w:t>_________________/А.Г. Микава /</w:t>
            </w:r>
          </w:p>
          <w:p w:rsidR="00AF4C2F" w:rsidRPr="000E4DC0" w:rsidRDefault="00AF4C2F" w:rsidP="00C647B4">
            <w:pPr>
              <w:spacing w:after="0" w:line="240" w:lineRule="auto"/>
              <w:jc w:val="both"/>
              <w:rPr>
                <w:rFonts w:ascii="Times New Roman" w:eastAsia="Calibri" w:hAnsi="Times New Roman" w:cs="Times New Roman"/>
                <w:bCs/>
                <w:sz w:val="20"/>
                <w:szCs w:val="20"/>
                <w:lang w:eastAsia="ru-RU"/>
              </w:rPr>
            </w:pPr>
            <w:r w:rsidRPr="000E4DC0">
              <w:rPr>
                <w:rFonts w:ascii="Times New Roman" w:eastAsia="Calibri" w:hAnsi="Times New Roman" w:cs="Times New Roman"/>
                <w:bCs/>
                <w:sz w:val="20"/>
                <w:szCs w:val="20"/>
                <w:lang w:eastAsia="ru-RU"/>
              </w:rPr>
              <w:t>(</w:t>
            </w:r>
            <w:proofErr w:type="spellStart"/>
            <w:r w:rsidRPr="000E4DC0">
              <w:rPr>
                <w:rFonts w:ascii="Times New Roman" w:eastAsia="Calibri" w:hAnsi="Times New Roman" w:cs="Times New Roman"/>
                <w:bCs/>
                <w:sz w:val="20"/>
                <w:szCs w:val="20"/>
                <w:lang w:eastAsia="ru-RU"/>
              </w:rPr>
              <w:t>м.п</w:t>
            </w:r>
            <w:proofErr w:type="spellEnd"/>
            <w:r w:rsidRPr="000E4DC0">
              <w:rPr>
                <w:rFonts w:ascii="Times New Roman" w:eastAsia="Calibri" w:hAnsi="Times New Roman" w:cs="Times New Roman"/>
                <w:bCs/>
                <w:sz w:val="20"/>
                <w:szCs w:val="20"/>
                <w:lang w:eastAsia="ru-RU"/>
              </w:rPr>
              <w:t>.)</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c>
          <w:tcPr>
            <w:tcW w:w="4320" w:type="dxa"/>
            <w:hideMark/>
          </w:tcPr>
          <w:p w:rsidR="00AF4C2F" w:rsidRDefault="00AF4C2F" w:rsidP="00C647B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w:t>
            </w:r>
            <w:r w:rsidR="00DE3CA4">
              <w:t xml:space="preserve"> /</w:t>
            </w:r>
            <w:r w:rsidR="00756F94">
              <w:rPr>
                <w:rFonts w:ascii="Times New Roman" w:eastAsia="Times New Roman" w:hAnsi="Times New Roman" w:cs="Times New Roman"/>
                <w:sz w:val="20"/>
                <w:szCs w:val="20"/>
                <w:lang w:eastAsia="ru-RU"/>
              </w:rPr>
              <w:t xml:space="preserve"> </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r w:rsidRPr="000E4DC0">
              <w:rPr>
                <w:rFonts w:ascii="Times New Roman" w:eastAsia="Calibri" w:hAnsi="Times New Roman" w:cs="Times New Roman"/>
                <w:bCs/>
                <w:sz w:val="20"/>
                <w:szCs w:val="20"/>
                <w:lang w:eastAsia="ru-RU"/>
              </w:rPr>
              <w:t xml:space="preserve"> (</w:t>
            </w:r>
            <w:proofErr w:type="spellStart"/>
            <w:r w:rsidRPr="000E4DC0">
              <w:rPr>
                <w:rFonts w:ascii="Times New Roman" w:eastAsia="Calibri" w:hAnsi="Times New Roman" w:cs="Times New Roman"/>
                <w:bCs/>
                <w:sz w:val="20"/>
                <w:szCs w:val="20"/>
                <w:lang w:eastAsia="ru-RU"/>
              </w:rPr>
              <w:t>м.п</w:t>
            </w:r>
            <w:proofErr w:type="spellEnd"/>
            <w:r w:rsidRPr="000E4DC0">
              <w:rPr>
                <w:rFonts w:ascii="Times New Roman" w:eastAsia="Calibri" w:hAnsi="Times New Roman" w:cs="Times New Roman"/>
                <w:bCs/>
                <w:sz w:val="20"/>
                <w:szCs w:val="20"/>
                <w:lang w:eastAsia="ru-RU"/>
              </w:rPr>
              <w:t>.)</w:t>
            </w:r>
          </w:p>
          <w:p w:rsidR="00AF4C2F" w:rsidRPr="000E4DC0" w:rsidRDefault="00AF4C2F" w:rsidP="00C647B4">
            <w:pPr>
              <w:spacing w:after="0" w:line="240" w:lineRule="auto"/>
              <w:jc w:val="both"/>
              <w:rPr>
                <w:rFonts w:ascii="Times New Roman" w:eastAsia="Times New Roman" w:hAnsi="Times New Roman" w:cs="Times New Roman"/>
                <w:sz w:val="20"/>
                <w:szCs w:val="20"/>
                <w:lang w:eastAsia="ru-RU"/>
              </w:rPr>
            </w:pPr>
          </w:p>
        </w:tc>
      </w:tr>
    </w:tbl>
    <w:p w:rsidR="00EC457E" w:rsidRDefault="00EC457E"/>
    <w:p w:rsidR="00D52E26" w:rsidRDefault="00D52E26"/>
    <w:p w:rsidR="00D52E26" w:rsidRDefault="00D52E26"/>
    <w:p w:rsidR="00D52E26" w:rsidRPr="002E601F" w:rsidRDefault="00756F94" w:rsidP="002E601F">
      <w:pPr>
        <w:spacing w:after="0" w:line="240" w:lineRule="auto"/>
        <w:rPr>
          <w:rFonts w:ascii="Times New Roman" w:hAnsi="Times New Roman" w:cs="Times New Roman"/>
          <w:sz w:val="16"/>
          <w:szCs w:val="16"/>
        </w:rPr>
      </w:pPr>
      <w:r>
        <w:rPr>
          <w:rFonts w:ascii="Times New Roman" w:eastAsia="Times New Roman" w:hAnsi="Times New Roman" w:cs="Times New Roman"/>
          <w:b/>
          <w:bCs/>
          <w:color w:val="54636A"/>
          <w:sz w:val="16"/>
          <w:szCs w:val="16"/>
          <w:lang w:eastAsia="ru-RU"/>
        </w:rPr>
        <w:t xml:space="preserve"> </w:t>
      </w:r>
    </w:p>
    <w:p w:rsidR="00D52E26" w:rsidRDefault="00D52E26"/>
    <w:p w:rsidR="00D52E26" w:rsidRDefault="00D52E26"/>
    <w:p w:rsidR="00D52E26" w:rsidRDefault="00D52E26"/>
    <w:p w:rsidR="00D52E26" w:rsidRDefault="00D52E26"/>
    <w:p w:rsidR="00D52E26" w:rsidRDefault="00D52E26"/>
    <w:sectPr w:rsidR="00D52E26" w:rsidSect="008078BE">
      <w:pgSz w:w="11906" w:h="16838"/>
      <w:pgMar w:top="1134" w:right="992" w:bottom="709"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C2F"/>
    <w:rsid w:val="0004752D"/>
    <w:rsid w:val="000A4157"/>
    <w:rsid w:val="000F5293"/>
    <w:rsid w:val="00142525"/>
    <w:rsid w:val="0018115E"/>
    <w:rsid w:val="001B1954"/>
    <w:rsid w:val="001C334A"/>
    <w:rsid w:val="001C6AA3"/>
    <w:rsid w:val="002064E3"/>
    <w:rsid w:val="00244DA4"/>
    <w:rsid w:val="0027461B"/>
    <w:rsid w:val="00286051"/>
    <w:rsid w:val="002C09B7"/>
    <w:rsid w:val="002E2AB6"/>
    <w:rsid w:val="002E601F"/>
    <w:rsid w:val="0031654F"/>
    <w:rsid w:val="003C3228"/>
    <w:rsid w:val="003D05BB"/>
    <w:rsid w:val="003F20CA"/>
    <w:rsid w:val="004F7100"/>
    <w:rsid w:val="00586E22"/>
    <w:rsid w:val="00640794"/>
    <w:rsid w:val="00750017"/>
    <w:rsid w:val="0075596F"/>
    <w:rsid w:val="00756F94"/>
    <w:rsid w:val="007A1031"/>
    <w:rsid w:val="007F3540"/>
    <w:rsid w:val="008078BE"/>
    <w:rsid w:val="008E62F0"/>
    <w:rsid w:val="009229C4"/>
    <w:rsid w:val="00955A4D"/>
    <w:rsid w:val="009B4E31"/>
    <w:rsid w:val="009B6D29"/>
    <w:rsid w:val="009D1B0D"/>
    <w:rsid w:val="009D4CE4"/>
    <w:rsid w:val="00A33925"/>
    <w:rsid w:val="00A709A0"/>
    <w:rsid w:val="00AF4C2F"/>
    <w:rsid w:val="00B42F33"/>
    <w:rsid w:val="00B4530E"/>
    <w:rsid w:val="00B5553A"/>
    <w:rsid w:val="00B5759A"/>
    <w:rsid w:val="00B77302"/>
    <w:rsid w:val="00C13100"/>
    <w:rsid w:val="00C8699F"/>
    <w:rsid w:val="00C96E87"/>
    <w:rsid w:val="00CE3308"/>
    <w:rsid w:val="00D52E26"/>
    <w:rsid w:val="00DE3CA4"/>
    <w:rsid w:val="00E205BA"/>
    <w:rsid w:val="00E761CD"/>
    <w:rsid w:val="00E96FF8"/>
    <w:rsid w:val="00EC457E"/>
    <w:rsid w:val="00EE7C06"/>
    <w:rsid w:val="00F047A8"/>
    <w:rsid w:val="00F10DFB"/>
    <w:rsid w:val="00F37C1E"/>
    <w:rsid w:val="00F51A5F"/>
    <w:rsid w:val="00FB4A48"/>
    <w:rsid w:val="00FC5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CEB4"/>
  <w15:chartTrackingRefBased/>
  <w15:docId w15:val="{CAE56DE9-B7F7-4D22-A391-E74D9F71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E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AF4C2F"/>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AF4C2F"/>
    <w:rPr>
      <w:color w:val="0000FF"/>
      <w:u w:val="single"/>
    </w:rPr>
  </w:style>
  <w:style w:type="paragraph" w:styleId="a4">
    <w:name w:val="Normal (Web)"/>
    <w:basedOn w:val="a"/>
    <w:uiPriority w:val="99"/>
    <w:semiHidden/>
    <w:unhideWhenUsed/>
    <w:rsid w:val="003C3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4530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453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44678">
      <w:bodyDiv w:val="1"/>
      <w:marLeft w:val="0"/>
      <w:marRight w:val="0"/>
      <w:marTop w:val="0"/>
      <w:marBottom w:val="0"/>
      <w:divBdr>
        <w:top w:val="none" w:sz="0" w:space="0" w:color="auto"/>
        <w:left w:val="none" w:sz="0" w:space="0" w:color="auto"/>
        <w:bottom w:val="none" w:sz="0" w:space="0" w:color="auto"/>
        <w:right w:val="none" w:sz="0" w:space="0" w:color="auto"/>
      </w:divBdr>
      <w:divsChild>
        <w:div w:id="587270023">
          <w:marLeft w:val="0"/>
          <w:marRight w:val="0"/>
          <w:marTop w:val="0"/>
          <w:marBottom w:val="0"/>
          <w:divBdr>
            <w:top w:val="none" w:sz="0" w:space="0" w:color="auto"/>
            <w:left w:val="none" w:sz="0" w:space="0" w:color="auto"/>
            <w:bottom w:val="single" w:sz="6" w:space="11" w:color="F2FBFF"/>
            <w:right w:val="none" w:sz="0" w:space="0" w:color="auto"/>
          </w:divBdr>
        </w:div>
        <w:div w:id="588001904">
          <w:marLeft w:val="0"/>
          <w:marRight w:val="0"/>
          <w:marTop w:val="0"/>
          <w:marBottom w:val="0"/>
          <w:divBdr>
            <w:top w:val="none" w:sz="0" w:space="0" w:color="auto"/>
            <w:left w:val="none" w:sz="0" w:space="0" w:color="auto"/>
            <w:bottom w:val="none" w:sz="0" w:space="0" w:color="auto"/>
            <w:right w:val="none" w:sz="0" w:space="0" w:color="auto"/>
          </w:divBdr>
          <w:divsChild>
            <w:div w:id="1208906310">
              <w:marLeft w:val="0"/>
              <w:marRight w:val="0"/>
              <w:marTop w:val="0"/>
              <w:marBottom w:val="0"/>
              <w:divBdr>
                <w:top w:val="none" w:sz="0" w:space="0" w:color="auto"/>
                <w:left w:val="none" w:sz="0" w:space="0" w:color="auto"/>
                <w:bottom w:val="none" w:sz="0" w:space="0" w:color="auto"/>
                <w:right w:val="none" w:sz="0" w:space="0" w:color="auto"/>
              </w:divBdr>
              <w:divsChild>
                <w:div w:id="13264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10146">
      <w:bodyDiv w:val="1"/>
      <w:marLeft w:val="0"/>
      <w:marRight w:val="0"/>
      <w:marTop w:val="0"/>
      <w:marBottom w:val="0"/>
      <w:divBdr>
        <w:top w:val="none" w:sz="0" w:space="0" w:color="auto"/>
        <w:left w:val="none" w:sz="0" w:space="0" w:color="auto"/>
        <w:bottom w:val="none" w:sz="0" w:space="0" w:color="auto"/>
        <w:right w:val="none" w:sz="0" w:space="0" w:color="auto"/>
      </w:divBdr>
      <w:divsChild>
        <w:div w:id="1011763376">
          <w:marLeft w:val="0"/>
          <w:marRight w:val="0"/>
          <w:marTop w:val="0"/>
          <w:marBottom w:val="0"/>
          <w:divBdr>
            <w:top w:val="none" w:sz="0" w:space="0" w:color="auto"/>
            <w:left w:val="none" w:sz="0" w:space="0" w:color="auto"/>
            <w:bottom w:val="single" w:sz="6" w:space="11" w:color="F2FBFF"/>
            <w:right w:val="none" w:sz="0" w:space="0" w:color="auto"/>
          </w:divBdr>
        </w:div>
        <w:div w:id="2016229417">
          <w:marLeft w:val="0"/>
          <w:marRight w:val="0"/>
          <w:marTop w:val="0"/>
          <w:marBottom w:val="0"/>
          <w:divBdr>
            <w:top w:val="none" w:sz="0" w:space="0" w:color="auto"/>
            <w:left w:val="none" w:sz="0" w:space="0" w:color="auto"/>
            <w:bottom w:val="none" w:sz="0" w:space="0" w:color="auto"/>
            <w:right w:val="none" w:sz="0" w:space="0" w:color="auto"/>
          </w:divBdr>
          <w:divsChild>
            <w:div w:id="179508599">
              <w:marLeft w:val="0"/>
              <w:marRight w:val="0"/>
              <w:marTop w:val="0"/>
              <w:marBottom w:val="0"/>
              <w:divBdr>
                <w:top w:val="none" w:sz="0" w:space="0" w:color="auto"/>
                <w:left w:val="none" w:sz="0" w:space="0" w:color="auto"/>
                <w:bottom w:val="none" w:sz="0" w:space="0" w:color="auto"/>
                <w:right w:val="none" w:sz="0" w:space="0" w:color="auto"/>
              </w:divBdr>
              <w:divsChild>
                <w:div w:id="14397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345640">
      <w:bodyDiv w:val="1"/>
      <w:marLeft w:val="0"/>
      <w:marRight w:val="0"/>
      <w:marTop w:val="0"/>
      <w:marBottom w:val="0"/>
      <w:divBdr>
        <w:top w:val="none" w:sz="0" w:space="0" w:color="auto"/>
        <w:left w:val="none" w:sz="0" w:space="0" w:color="auto"/>
        <w:bottom w:val="none" w:sz="0" w:space="0" w:color="auto"/>
        <w:right w:val="none" w:sz="0" w:space="0" w:color="auto"/>
      </w:divBdr>
      <w:divsChild>
        <w:div w:id="5524898">
          <w:marLeft w:val="0"/>
          <w:marRight w:val="0"/>
          <w:marTop w:val="0"/>
          <w:marBottom w:val="0"/>
          <w:divBdr>
            <w:top w:val="none" w:sz="0" w:space="0" w:color="auto"/>
            <w:left w:val="none" w:sz="0" w:space="0" w:color="auto"/>
            <w:bottom w:val="single" w:sz="6" w:space="11" w:color="F2FBFF"/>
            <w:right w:val="none" w:sz="0" w:space="0" w:color="auto"/>
          </w:divBdr>
        </w:div>
        <w:div w:id="1744522995">
          <w:marLeft w:val="0"/>
          <w:marRight w:val="0"/>
          <w:marTop w:val="0"/>
          <w:marBottom w:val="0"/>
          <w:divBdr>
            <w:top w:val="none" w:sz="0" w:space="0" w:color="auto"/>
            <w:left w:val="none" w:sz="0" w:space="0" w:color="auto"/>
            <w:bottom w:val="none" w:sz="0" w:space="0" w:color="auto"/>
            <w:right w:val="none" w:sz="0" w:space="0" w:color="auto"/>
          </w:divBdr>
          <w:divsChild>
            <w:div w:id="1870989812">
              <w:marLeft w:val="0"/>
              <w:marRight w:val="0"/>
              <w:marTop w:val="0"/>
              <w:marBottom w:val="0"/>
              <w:divBdr>
                <w:top w:val="none" w:sz="0" w:space="0" w:color="auto"/>
                <w:left w:val="none" w:sz="0" w:space="0" w:color="auto"/>
                <w:bottom w:val="none" w:sz="0" w:space="0" w:color="auto"/>
                <w:right w:val="none" w:sz="0" w:space="0" w:color="auto"/>
              </w:divBdr>
              <w:divsChild>
                <w:div w:id="198839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8299">
      <w:bodyDiv w:val="1"/>
      <w:marLeft w:val="0"/>
      <w:marRight w:val="0"/>
      <w:marTop w:val="0"/>
      <w:marBottom w:val="0"/>
      <w:divBdr>
        <w:top w:val="none" w:sz="0" w:space="0" w:color="auto"/>
        <w:left w:val="none" w:sz="0" w:space="0" w:color="auto"/>
        <w:bottom w:val="none" w:sz="0" w:space="0" w:color="auto"/>
        <w:right w:val="none" w:sz="0" w:space="0" w:color="auto"/>
      </w:divBdr>
      <w:divsChild>
        <w:div w:id="1285961397">
          <w:marLeft w:val="0"/>
          <w:marRight w:val="0"/>
          <w:marTop w:val="0"/>
          <w:marBottom w:val="0"/>
          <w:divBdr>
            <w:top w:val="none" w:sz="0" w:space="0" w:color="auto"/>
            <w:left w:val="none" w:sz="0" w:space="0" w:color="auto"/>
            <w:bottom w:val="single" w:sz="6" w:space="11" w:color="F2FBFF"/>
            <w:right w:val="none" w:sz="0" w:space="0" w:color="auto"/>
          </w:divBdr>
        </w:div>
        <w:div w:id="703022912">
          <w:marLeft w:val="0"/>
          <w:marRight w:val="0"/>
          <w:marTop w:val="0"/>
          <w:marBottom w:val="0"/>
          <w:divBdr>
            <w:top w:val="none" w:sz="0" w:space="0" w:color="auto"/>
            <w:left w:val="none" w:sz="0" w:space="0" w:color="auto"/>
            <w:bottom w:val="none" w:sz="0" w:space="0" w:color="auto"/>
            <w:right w:val="none" w:sz="0" w:space="0" w:color="auto"/>
          </w:divBdr>
          <w:divsChild>
            <w:div w:id="331181171">
              <w:marLeft w:val="0"/>
              <w:marRight w:val="0"/>
              <w:marTop w:val="0"/>
              <w:marBottom w:val="0"/>
              <w:divBdr>
                <w:top w:val="none" w:sz="0" w:space="0" w:color="auto"/>
                <w:left w:val="none" w:sz="0" w:space="0" w:color="auto"/>
                <w:bottom w:val="none" w:sz="0" w:space="0" w:color="auto"/>
                <w:right w:val="none" w:sz="0" w:space="0" w:color="auto"/>
              </w:divBdr>
              <w:divsChild>
                <w:div w:id="193759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2966</Words>
  <Characters>16910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3</cp:lastModifiedBy>
  <cp:revision>5</cp:revision>
  <cp:lastPrinted>2026-03-27T13:47:00Z</cp:lastPrinted>
  <dcterms:created xsi:type="dcterms:W3CDTF">2026-06-17T08:18:00Z</dcterms:created>
  <dcterms:modified xsi:type="dcterms:W3CDTF">2026-06-17T09:27:00Z</dcterms:modified>
</cp:coreProperties>
</file>