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C5D2D9" w14:textId="77777777" w:rsidR="008A2F28" w:rsidRDefault="008A2F28" w:rsidP="009A5FA0">
      <w:pPr>
        <w:spacing w:after="0" w:line="240" w:lineRule="auto"/>
        <w:jc w:val="right"/>
        <w:outlineLvl w:val="0"/>
        <w:rPr>
          <w:rFonts w:ascii="Times New Roman" w:eastAsia="Times New Roman" w:hAnsi="Times New Roman" w:cs="Times New Roman"/>
          <w:bCs/>
          <w:sz w:val="24"/>
          <w:szCs w:val="24"/>
          <w:lang w:eastAsia="ru-RU"/>
        </w:rPr>
      </w:pPr>
    </w:p>
    <w:p w14:paraId="28B36E33" w14:textId="026D177D" w:rsidR="008A2F28" w:rsidRPr="008A2F28" w:rsidRDefault="008A2F28" w:rsidP="008A2F28">
      <w:pPr>
        <w:spacing w:after="0" w:line="276" w:lineRule="auto"/>
        <w:ind w:left="360"/>
        <w:jc w:val="center"/>
        <w:rPr>
          <w:rFonts w:ascii="Times New Roman" w:eastAsia="Times New Roman" w:hAnsi="Times New Roman" w:cs="Times New Roman"/>
          <w:lang w:eastAsia="ru-RU"/>
        </w:rPr>
      </w:pPr>
      <w:r w:rsidRPr="008A2F28">
        <w:rPr>
          <w:rFonts w:ascii="Times New Roman" w:eastAsia="Courier New" w:hAnsi="Times New Roman" w:cs="Times New Roman"/>
          <w:b/>
          <w:lang w:eastAsia="x-none" w:bidi="ru-RU"/>
        </w:rPr>
        <w:t xml:space="preserve">Обоснование начальной (максимальной) цены контракта </w:t>
      </w:r>
      <w:r w:rsidRPr="008A2F28">
        <w:rPr>
          <w:rFonts w:ascii="Times New Roman" w:eastAsia="Courier New" w:hAnsi="Times New Roman" w:cs="Times New Roman"/>
          <w:b/>
          <w:lang w:eastAsia="x-none" w:bidi="ru-RU"/>
        </w:rPr>
        <w:br/>
        <w:t>(начальных цен единиц товара, работы, услуги).</w:t>
      </w:r>
    </w:p>
    <w:p w14:paraId="06976157" w14:textId="77777777" w:rsidR="008A2F28" w:rsidRPr="008A2F28" w:rsidRDefault="008A2F28" w:rsidP="008A2F28">
      <w:pPr>
        <w:spacing w:after="0" w:line="240" w:lineRule="auto"/>
        <w:ind w:firstLine="360"/>
        <w:jc w:val="both"/>
        <w:rPr>
          <w:rFonts w:ascii="Times New Roman" w:eastAsia="Times New Roman" w:hAnsi="Times New Roman" w:cs="Times New Roman"/>
          <w:lang w:eastAsia="ru-RU"/>
        </w:rPr>
      </w:pPr>
    </w:p>
    <w:p w14:paraId="787DECAA" w14:textId="77777777" w:rsidR="008A2F28" w:rsidRPr="008A2F28" w:rsidRDefault="008A2F28" w:rsidP="008A2F28">
      <w:pPr>
        <w:spacing w:after="0" w:line="240" w:lineRule="auto"/>
        <w:ind w:firstLine="360"/>
        <w:jc w:val="both"/>
        <w:rPr>
          <w:rFonts w:ascii="Times New Roman" w:eastAsia="Times New Roman" w:hAnsi="Times New Roman" w:cs="Times New Roman"/>
          <w:lang w:eastAsia="ru-RU"/>
        </w:rPr>
      </w:pPr>
      <w:r w:rsidRPr="008A2F28">
        <w:rPr>
          <w:rFonts w:ascii="Times New Roman" w:eastAsia="Times New Roman" w:hAnsi="Times New Roman" w:cs="Times New Roman"/>
          <w:lang w:eastAsia="ru-RU"/>
        </w:rPr>
        <w:t>Обоснованной признается закупка, осуществляемая в соответствии с положениями статьи 22 Закона.</w:t>
      </w:r>
    </w:p>
    <w:p w14:paraId="11ED4074" w14:textId="47883590" w:rsidR="008A2F28" w:rsidRDefault="008A2F28" w:rsidP="008A2F28">
      <w:pPr>
        <w:spacing w:after="0" w:line="240" w:lineRule="auto"/>
        <w:ind w:firstLine="360"/>
        <w:jc w:val="both"/>
        <w:rPr>
          <w:rFonts w:ascii="Times New Roman" w:eastAsia="Times New Roman" w:hAnsi="Times New Roman" w:cs="Times New Roman"/>
          <w:lang w:eastAsia="ru-RU"/>
        </w:rPr>
      </w:pPr>
      <w:bookmarkStart w:id="0" w:name="Par2412"/>
      <w:bookmarkEnd w:id="0"/>
      <w:r w:rsidRPr="008A2F28">
        <w:rPr>
          <w:rFonts w:ascii="Times New Roman" w:eastAsia="Times New Roman" w:hAnsi="Times New Roman" w:cs="Times New Roman"/>
          <w:lang w:eastAsia="ru-RU"/>
        </w:rPr>
        <w:t>1. Начальная (максимальная) цена контракта определена в соответствии с требованиями части 22 статьи 22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14:paraId="4F7BB5BF" w14:textId="29815A34" w:rsidR="00377264" w:rsidRDefault="00377264" w:rsidP="008A2F28">
      <w:pPr>
        <w:spacing w:after="0" w:line="240" w:lineRule="auto"/>
        <w:ind w:firstLine="360"/>
        <w:jc w:val="both"/>
        <w:rPr>
          <w:rFonts w:ascii="Times New Roman" w:eastAsia="Times New Roman" w:hAnsi="Times New Roman" w:cs="Times New Roman"/>
          <w:i/>
          <w:lang w:eastAsia="ru-RU"/>
        </w:rPr>
      </w:pPr>
      <w:r w:rsidRPr="00377264">
        <w:rPr>
          <w:rFonts w:ascii="Times New Roman" w:eastAsia="Times New Roman" w:hAnsi="Times New Roman" w:cs="Times New Roman"/>
          <w:color w:val="000000"/>
          <w:lang w:eastAsia="ru-RU"/>
        </w:rPr>
        <w:t>Начальная (максимальная) цена контракта определена и обоснована заказчиком посредством применения метода сопоставимых рыночных цен (анализа рынка)</w:t>
      </w:r>
      <w:r w:rsidRPr="00377264">
        <w:rPr>
          <w:rFonts w:ascii="Times New Roman" w:eastAsia="Times New Roman" w:hAnsi="Times New Roman" w:cs="Times New Roman"/>
          <w:i/>
          <w:lang w:eastAsia="ru-RU"/>
        </w:rPr>
        <w:t>.</w:t>
      </w:r>
    </w:p>
    <w:p w14:paraId="63C018A8" w14:textId="77777777" w:rsidR="00377264" w:rsidRPr="00377264" w:rsidRDefault="00377264" w:rsidP="00377264">
      <w:pPr>
        <w:spacing w:after="0" w:line="240" w:lineRule="auto"/>
        <w:ind w:firstLine="360"/>
        <w:jc w:val="both"/>
        <w:rPr>
          <w:rFonts w:ascii="Times New Roman" w:eastAsia="Times New Roman" w:hAnsi="Times New Roman" w:cs="Times New Roman"/>
          <w:lang w:eastAsia="ru-RU"/>
        </w:rPr>
      </w:pPr>
      <w:r w:rsidRPr="00377264">
        <w:rPr>
          <w:rFonts w:ascii="Times New Roman" w:eastAsia="Times New Roman" w:hAnsi="Times New Roman" w:cs="Times New Roman"/>
          <w:lang w:eastAsia="ru-RU"/>
        </w:rPr>
        <w:t>Определение начальной (максимальной) цены контракта сформировано в соответствии с приказом Минэкономразвития России от 02.10.2013 № 567 «Об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w:t>
      </w:r>
    </w:p>
    <w:p w14:paraId="3C06A05E" w14:textId="13A770B9" w:rsidR="00655082" w:rsidRDefault="00655082" w:rsidP="00655082">
      <w:pPr>
        <w:spacing w:after="0" w:line="240" w:lineRule="auto"/>
        <w:ind w:firstLine="360"/>
        <w:jc w:val="both"/>
        <w:rPr>
          <w:rFonts w:ascii="Times New Roman" w:eastAsia="Times New Roman" w:hAnsi="Times New Roman" w:cs="Times New Roman"/>
          <w:color w:val="000000"/>
          <w:lang w:eastAsia="ru-RU"/>
        </w:rPr>
      </w:pPr>
      <w:r>
        <w:rPr>
          <w:rFonts w:ascii="Times New Roman" w:eastAsia="Times New Roman" w:hAnsi="Times New Roman" w:cs="Times New Roman"/>
          <w:lang w:eastAsia="ru-RU"/>
        </w:rPr>
        <w:t>2</w:t>
      </w:r>
      <w:r w:rsidR="008A2F28" w:rsidRPr="008A2F28">
        <w:rPr>
          <w:rFonts w:ascii="Times New Roman" w:eastAsia="Times New Roman" w:hAnsi="Times New Roman" w:cs="Times New Roman"/>
          <w:lang w:eastAsia="ru-RU"/>
        </w:rPr>
        <w:t xml:space="preserve">. </w:t>
      </w:r>
      <w:r w:rsidRPr="00655082">
        <w:rPr>
          <w:rFonts w:ascii="Times New Roman" w:eastAsia="Times New Roman" w:hAnsi="Times New Roman" w:cs="Times New Roman"/>
          <w:color w:val="000000"/>
          <w:lang w:eastAsia="ru-RU"/>
        </w:rPr>
        <w:t>Порядок формирования начальной (максимальной) цены контракта приведен заказчиком в расчете начальной (максимальной) цены контракта. Цена контракта формируется участником с учетом расходов на перевозку, страхование, уплату таможенных пошлин, налогов и других обязательных платежей.</w:t>
      </w:r>
    </w:p>
    <w:p w14:paraId="44A6055B" w14:textId="199C1F3C" w:rsidR="00655082" w:rsidRPr="00655082" w:rsidRDefault="00655082" w:rsidP="00655082">
      <w:pPr>
        <w:spacing w:after="0" w:line="240" w:lineRule="auto"/>
        <w:ind w:firstLine="360"/>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3</w:t>
      </w:r>
      <w:r w:rsidRPr="00655082">
        <w:rPr>
          <w:rFonts w:ascii="Times New Roman" w:eastAsia="Times New Roman" w:hAnsi="Times New Roman" w:cs="Times New Roman"/>
          <w:color w:val="000000"/>
          <w:lang w:eastAsia="ru-RU"/>
        </w:rPr>
        <w:t>. В случае если победитель не является плательщиком НДС (в том числе находится на упрощенной системе налогообложения), расчеты за единицу товара (выполненные работы, оказанные услуги) производятся с учетом коэффициента пересчета, рассчитанного как отношение цены контракта, предложенной победителем, к начальной (максимальной) цене контракта, сформированной заказчиком, без учета суммы НДС. Контракт заключается по цене, предложенной участником закупки, с которым заключается контракт.</w:t>
      </w:r>
    </w:p>
    <w:p w14:paraId="20B56E66" w14:textId="77D0D24C" w:rsidR="008A2F28" w:rsidRPr="008A2F28" w:rsidRDefault="00655082" w:rsidP="00655082">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w:t>
      </w:r>
      <w:r w:rsidR="008A2F28">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 xml:space="preserve">   4</w:t>
      </w:r>
      <w:r w:rsidR="008A2F28" w:rsidRPr="008A2F28">
        <w:rPr>
          <w:rFonts w:ascii="Times New Roman" w:eastAsia="Times New Roman" w:hAnsi="Times New Roman" w:cs="Times New Roman"/>
          <w:lang w:eastAsia="ru-RU"/>
        </w:rPr>
        <w:t>. Валюта, используемая при формировании начальной (максимальной) цены контракта, (начальной цены единицы товара, работы, услуги), цены заявки на участие в электронном аукционе и расчетов с поставщиками (исполнителями, подрядчиками), - рубль Российской Федерации.</w:t>
      </w:r>
    </w:p>
    <w:p w14:paraId="6B590004" w14:textId="77777777" w:rsidR="008A2F28" w:rsidRPr="008A2F28" w:rsidRDefault="008A2F28" w:rsidP="008A2F28">
      <w:pPr>
        <w:spacing w:after="0" w:line="276" w:lineRule="auto"/>
        <w:rPr>
          <w:rFonts w:ascii="Times New Roman" w:eastAsia="Times New Roman" w:hAnsi="Times New Roman" w:cs="Times New Roman"/>
          <w:lang w:eastAsia="ru-RU"/>
        </w:rPr>
        <w:sectPr w:rsidR="008A2F28" w:rsidRPr="008A2F28" w:rsidSect="008A2F28">
          <w:headerReference w:type="default" r:id="rId8"/>
          <w:footerReference w:type="default" r:id="rId9"/>
          <w:pgSz w:w="11906" w:h="16838"/>
          <w:pgMar w:top="142" w:right="720" w:bottom="720" w:left="720" w:header="142" w:footer="284" w:gutter="0"/>
          <w:cols w:space="720"/>
          <w:noEndnote/>
          <w:docGrid w:linePitch="326"/>
        </w:sectPr>
      </w:pPr>
    </w:p>
    <w:p w14:paraId="614305F9" w14:textId="26F624E8" w:rsidR="00292839" w:rsidRDefault="009A5FA0" w:rsidP="004D3040">
      <w:pPr>
        <w:spacing w:after="0" w:line="276" w:lineRule="auto"/>
        <w:jc w:val="center"/>
        <w:rPr>
          <w:rFonts w:ascii="Times New Roman" w:eastAsia="Times New Roman" w:hAnsi="Times New Roman" w:cs="Times New Roman"/>
          <w:b/>
          <w:bCs/>
          <w:iCs/>
          <w:lang w:eastAsia="ru-RU"/>
        </w:rPr>
      </w:pPr>
      <w:r w:rsidRPr="009A5FA0">
        <w:rPr>
          <w:rFonts w:ascii="Times New Roman" w:eastAsia="Times New Roman" w:hAnsi="Times New Roman" w:cs="Times New Roman"/>
          <w:b/>
          <w:bCs/>
          <w:lang w:eastAsia="ru-RU"/>
        </w:rPr>
        <w:lastRenderedPageBreak/>
        <w:t xml:space="preserve">Расчет начальной (максимальной) цены контракта </w:t>
      </w:r>
      <w:bookmarkStart w:id="1" w:name="_Hlk62741755"/>
    </w:p>
    <w:bookmarkEnd w:id="1"/>
    <w:p w14:paraId="0429734D" w14:textId="7F932B19" w:rsidR="00BB31C9" w:rsidRDefault="007011BE" w:rsidP="003C4B7E">
      <w:pPr>
        <w:rPr>
          <w:rFonts w:ascii="Times New Roman" w:eastAsia="Times New Roman" w:hAnsi="Times New Roman" w:cs="Times New Roman"/>
          <w:bCs/>
          <w:iCs/>
          <w:lang w:eastAsia="ru-RU"/>
        </w:rPr>
      </w:pPr>
      <w:r w:rsidRPr="007011BE">
        <w:rPr>
          <w:rFonts w:ascii="Times New Roman" w:eastAsia="Times New Roman" w:hAnsi="Times New Roman" w:cs="Times New Roman"/>
          <w:bCs/>
          <w:iCs/>
          <w:lang w:eastAsia="ru-RU"/>
        </w:rPr>
        <w:t>Расчет начальной (максимальной) цены контракта произведен методом сопоставимых рыночных цен (анализа рынка) в соответствии со статьей 22 Федерального Закона от 05.04.2013 № 44-ФЗ «О контрактной системе в сфере закупок товаров, работ, услуг для обеспечения государственных и муниципальных нужд» и приказом Министерства экономического развития Российской Федерации от 02.10.2013 № 567 «Об утверждении Методических рекомендаций по применению методов определения начальной (максимальной) цены контракта, цены контракта, заключенного с единственным поставщиком (подрядчиком, исполнителем) и  определен и обоснован заказчиком посредством применения метода сопоставимых рыночных цен (анализа рынка на основании ценовой информации в отношении предполагаемого к поставке товара для определения НМЦК, полученной на основании  осуществленного сбора и анализа  общедоступной  ценовой информации</w:t>
      </w:r>
      <w:r>
        <w:rPr>
          <w:rFonts w:ascii="Times New Roman" w:eastAsia="Times New Roman" w:hAnsi="Times New Roman" w:cs="Times New Roman"/>
          <w:bCs/>
          <w:iCs/>
          <w:lang w:eastAsia="ru-RU"/>
        </w:rPr>
        <w:t xml:space="preserve"> в сети интернет</w:t>
      </w:r>
      <w:r w:rsidRPr="007011BE">
        <w:rPr>
          <w:rFonts w:ascii="Times New Roman" w:eastAsia="Times New Roman" w:hAnsi="Times New Roman" w:cs="Times New Roman"/>
          <w:bCs/>
          <w:iCs/>
          <w:lang w:eastAsia="ru-RU"/>
        </w:rPr>
        <w:t>(в виде экранных копий)</w:t>
      </w:r>
      <w:r>
        <w:rPr>
          <w:rFonts w:ascii="Times New Roman" w:eastAsia="Times New Roman" w:hAnsi="Times New Roman" w:cs="Times New Roman"/>
          <w:bCs/>
          <w:iCs/>
          <w:lang w:eastAsia="ru-RU"/>
        </w:rPr>
        <w:t>.</w:t>
      </w:r>
    </w:p>
    <w:p w14:paraId="508B4F82" w14:textId="77777777" w:rsidR="00A9420A" w:rsidRPr="0083327F" w:rsidRDefault="00A9420A" w:rsidP="00A9420A">
      <w:pPr>
        <w:rPr>
          <w:rFonts w:ascii="Times New Roman" w:eastAsia="Times New Roman" w:hAnsi="Times New Roman" w:cs="Times New Roman"/>
          <w:bCs/>
          <w:iCs/>
          <w:lang w:eastAsia="ru-RU"/>
        </w:rPr>
      </w:pPr>
      <w:r w:rsidRPr="00A9420A">
        <w:rPr>
          <w:rFonts w:ascii="Times New Roman" w:eastAsia="Times New Roman" w:hAnsi="Times New Roman" w:cs="Times New Roman"/>
          <w:bCs/>
          <w:iCs/>
          <w:lang w:eastAsia="ru-RU"/>
        </w:rPr>
        <w:t xml:space="preserve">В целях получения ценовой информации в отношении предполагаемого к поставке товара для определения НМЦК были направлены запросы о предоставлении </w:t>
      </w:r>
      <w:r w:rsidRPr="0083327F">
        <w:rPr>
          <w:rFonts w:ascii="Times New Roman" w:eastAsia="Times New Roman" w:hAnsi="Times New Roman" w:cs="Times New Roman"/>
          <w:bCs/>
          <w:iCs/>
          <w:lang w:eastAsia="ru-RU"/>
        </w:rPr>
        <w:t>ценовой информации посредством:</w:t>
      </w:r>
    </w:p>
    <w:p w14:paraId="0B760718" w14:textId="4C2C90E2" w:rsidR="00A9420A" w:rsidRPr="0083327F" w:rsidRDefault="00A9420A" w:rsidP="00C27D8B">
      <w:pPr>
        <w:pStyle w:val="af2"/>
        <w:numPr>
          <w:ilvl w:val="0"/>
          <w:numId w:val="34"/>
        </w:numPr>
        <w:rPr>
          <w:bCs/>
          <w:iCs/>
          <w:sz w:val="22"/>
          <w:szCs w:val="22"/>
        </w:rPr>
      </w:pPr>
      <w:r w:rsidRPr="0083327F">
        <w:rPr>
          <w:bCs/>
          <w:iCs/>
          <w:sz w:val="22"/>
          <w:szCs w:val="22"/>
        </w:rPr>
        <w:t xml:space="preserve">Единой информационной системы в сфере закупок (ЕИС) – запрос № </w:t>
      </w:r>
      <w:r w:rsidR="00C64699" w:rsidRPr="0083327F">
        <w:rPr>
          <w:bCs/>
          <w:iCs/>
          <w:sz w:val="22"/>
          <w:szCs w:val="22"/>
        </w:rPr>
        <w:t>0372200205026000</w:t>
      </w:r>
      <w:r w:rsidR="00237C83">
        <w:rPr>
          <w:bCs/>
          <w:iCs/>
          <w:sz w:val="22"/>
          <w:szCs w:val="22"/>
        </w:rPr>
        <w:t>121</w:t>
      </w:r>
      <w:r w:rsidR="00634E72" w:rsidRPr="0083327F">
        <w:rPr>
          <w:bCs/>
          <w:iCs/>
          <w:sz w:val="22"/>
          <w:szCs w:val="22"/>
        </w:rPr>
        <w:t> </w:t>
      </w:r>
      <w:r w:rsidRPr="0083327F">
        <w:rPr>
          <w:bCs/>
          <w:iCs/>
          <w:sz w:val="22"/>
          <w:szCs w:val="22"/>
        </w:rPr>
        <w:t xml:space="preserve">от </w:t>
      </w:r>
      <w:r w:rsidR="00237C83">
        <w:rPr>
          <w:bCs/>
          <w:iCs/>
          <w:sz w:val="22"/>
          <w:szCs w:val="22"/>
        </w:rPr>
        <w:t>15</w:t>
      </w:r>
      <w:r w:rsidR="00AB5C25" w:rsidRPr="0083327F">
        <w:rPr>
          <w:bCs/>
          <w:iCs/>
          <w:sz w:val="22"/>
          <w:szCs w:val="22"/>
        </w:rPr>
        <w:t>.</w:t>
      </w:r>
      <w:r w:rsidR="00237C83">
        <w:rPr>
          <w:bCs/>
          <w:iCs/>
          <w:sz w:val="22"/>
          <w:szCs w:val="22"/>
        </w:rPr>
        <w:t>06</w:t>
      </w:r>
      <w:r w:rsidRPr="0083327F">
        <w:rPr>
          <w:bCs/>
          <w:iCs/>
          <w:sz w:val="22"/>
          <w:szCs w:val="22"/>
        </w:rPr>
        <w:t>.202</w:t>
      </w:r>
      <w:r w:rsidR="00C64699" w:rsidRPr="0083327F">
        <w:rPr>
          <w:bCs/>
          <w:iCs/>
          <w:sz w:val="22"/>
          <w:szCs w:val="22"/>
        </w:rPr>
        <w:t>6</w:t>
      </w:r>
      <w:r w:rsidRPr="0083327F">
        <w:rPr>
          <w:bCs/>
          <w:iCs/>
          <w:sz w:val="22"/>
          <w:szCs w:val="22"/>
        </w:rPr>
        <w:t>;</w:t>
      </w:r>
    </w:p>
    <w:p w14:paraId="74231F87" w14:textId="787B07A2" w:rsidR="006135AC" w:rsidRPr="0083327F" w:rsidRDefault="006135AC" w:rsidP="006328DB">
      <w:pPr>
        <w:pStyle w:val="af2"/>
        <w:numPr>
          <w:ilvl w:val="0"/>
          <w:numId w:val="34"/>
        </w:numPr>
        <w:rPr>
          <w:bCs/>
          <w:iCs/>
          <w:sz w:val="22"/>
          <w:szCs w:val="22"/>
        </w:rPr>
      </w:pPr>
      <w:r w:rsidRPr="0083327F">
        <w:rPr>
          <w:bCs/>
          <w:iCs/>
          <w:sz w:val="22"/>
          <w:szCs w:val="22"/>
        </w:rPr>
        <w:t>Во исполнение Постановления № 1875 от 23.12.2024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были направлены запросы по электронной почте о предоставлении ценовой информации о цене товаров субъектам деятельности в сфере промышленности, информация о которых включена в Государственную информационную систему промышленности (ГИСП) (Ответов на запросы коммерческих предложений не поступило).</w:t>
      </w:r>
    </w:p>
    <w:p w14:paraId="05FA8DD1" w14:textId="07D3DE81" w:rsidR="00AB5C25" w:rsidRPr="0083327F" w:rsidRDefault="00715661" w:rsidP="00715661">
      <w:pPr>
        <w:pStyle w:val="af2"/>
        <w:numPr>
          <w:ilvl w:val="0"/>
          <w:numId w:val="34"/>
        </w:numPr>
        <w:rPr>
          <w:bCs/>
          <w:iCs/>
          <w:sz w:val="22"/>
          <w:szCs w:val="22"/>
        </w:rPr>
      </w:pPr>
      <w:r w:rsidRPr="0083327F">
        <w:rPr>
          <w:bCs/>
          <w:iCs/>
          <w:sz w:val="22"/>
          <w:szCs w:val="22"/>
        </w:rPr>
        <w:t>Общедоступной информации о рыночных ценах товаров, работ, услуг в соответствии с частью 18 статьи 22 Федеральный закон от 05.04.2013 N 44-ФЗ</w:t>
      </w:r>
    </w:p>
    <w:p w14:paraId="660BAF63" w14:textId="35565075" w:rsidR="001F44E4" w:rsidRPr="0083327F" w:rsidRDefault="001F44E4" w:rsidP="001F44E4">
      <w:pPr>
        <w:pStyle w:val="af2"/>
        <w:numPr>
          <w:ilvl w:val="0"/>
          <w:numId w:val="34"/>
        </w:numPr>
        <w:rPr>
          <w:bCs/>
          <w:iCs/>
          <w:sz w:val="22"/>
          <w:szCs w:val="22"/>
        </w:rPr>
      </w:pPr>
      <w:r w:rsidRPr="0083327F">
        <w:rPr>
          <w:bCs/>
          <w:iCs/>
          <w:sz w:val="22"/>
          <w:szCs w:val="22"/>
        </w:rPr>
        <w:t>Анализа общедоступной ценовой информации в сети Интернет.</w:t>
      </w:r>
    </w:p>
    <w:p w14:paraId="40FE2D43" w14:textId="77777777" w:rsidR="00885E41" w:rsidRPr="00885E41" w:rsidRDefault="00885E41" w:rsidP="007E31B2">
      <w:pPr>
        <w:spacing w:line="240" w:lineRule="auto"/>
        <w:rPr>
          <w:rFonts w:ascii="Times New Roman" w:eastAsia="Times New Roman" w:hAnsi="Times New Roman" w:cs="Times New Roman"/>
          <w:bCs/>
          <w:iCs/>
          <w:lang w:eastAsia="ru-RU"/>
        </w:rPr>
      </w:pPr>
      <w:r w:rsidRPr="00885E41">
        <w:rPr>
          <w:rFonts w:ascii="Times New Roman" w:eastAsia="Times New Roman" w:hAnsi="Times New Roman" w:cs="Times New Roman"/>
          <w:bCs/>
          <w:iCs/>
          <w:lang w:eastAsia="ru-RU"/>
        </w:rPr>
        <w:t>В целях определения однородности совокупности значений выявленных цен, используемых в расчете НМЦК, определен коэффициент вариации:</w:t>
      </w:r>
    </w:p>
    <w:p w14:paraId="190FAA82" w14:textId="77777777" w:rsidR="00885E41" w:rsidRPr="00885E41" w:rsidRDefault="00885E41" w:rsidP="007E31B2">
      <w:pPr>
        <w:spacing w:line="240" w:lineRule="auto"/>
        <w:rPr>
          <w:rFonts w:ascii="Times New Roman" w:eastAsia="Times New Roman" w:hAnsi="Times New Roman" w:cs="Times New Roman"/>
          <w:bCs/>
          <w:iCs/>
          <w:lang w:eastAsia="ru-RU"/>
        </w:rPr>
      </w:pPr>
      <w:r w:rsidRPr="00885E41">
        <w:rPr>
          <w:rFonts w:ascii="Times New Roman" w:eastAsia="Times New Roman" w:hAnsi="Times New Roman" w:cs="Times New Roman"/>
          <w:bCs/>
          <w:iCs/>
          <w:lang w:eastAsia="ru-RU"/>
        </w:rPr>
        <w:t>Коэффициент вариации цены определялся по следующей формуле:</w:t>
      </w:r>
    </w:p>
    <w:p w14:paraId="090CF966" w14:textId="77777777" w:rsidR="00885E41" w:rsidRPr="00885E41" w:rsidRDefault="00885E41" w:rsidP="007E31B2">
      <w:pPr>
        <w:spacing w:line="240" w:lineRule="auto"/>
        <w:rPr>
          <w:rFonts w:ascii="Times New Roman" w:eastAsia="Times New Roman" w:hAnsi="Times New Roman" w:cs="Times New Roman"/>
          <w:bCs/>
          <w:iCs/>
          <w:lang w:eastAsia="ru-RU"/>
        </w:rPr>
      </w:pPr>
      <w:r w:rsidRPr="00885E41">
        <w:rPr>
          <w:rFonts w:ascii="Times New Roman" w:eastAsia="Times New Roman" w:hAnsi="Times New Roman" w:cs="Times New Roman"/>
          <w:bCs/>
          <w:iCs/>
          <w:noProof/>
          <w:lang w:eastAsia="ru-RU"/>
        </w:rPr>
        <w:drawing>
          <wp:inline distT="0" distB="0" distL="0" distR="0" wp14:anchorId="2B8C8E70" wp14:editId="4A412771">
            <wp:extent cx="1208405" cy="421640"/>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08405" cy="421640"/>
                    </a:xfrm>
                    <a:prstGeom prst="rect">
                      <a:avLst/>
                    </a:prstGeom>
                    <a:noFill/>
                    <a:ln>
                      <a:noFill/>
                    </a:ln>
                  </pic:spPr>
                </pic:pic>
              </a:graphicData>
            </a:graphic>
          </wp:inline>
        </w:drawing>
      </w:r>
      <w:r w:rsidRPr="00885E41">
        <w:rPr>
          <w:rFonts w:ascii="Times New Roman" w:eastAsia="Times New Roman" w:hAnsi="Times New Roman" w:cs="Times New Roman"/>
          <w:bCs/>
          <w:iCs/>
          <w:lang w:eastAsia="ru-RU"/>
        </w:rPr>
        <w:t>, где:</w:t>
      </w:r>
    </w:p>
    <w:p w14:paraId="51C86C0F" w14:textId="77777777" w:rsidR="00885E41" w:rsidRPr="00885E41" w:rsidRDefault="00885E41" w:rsidP="007E31B2">
      <w:pPr>
        <w:spacing w:line="240" w:lineRule="auto"/>
        <w:rPr>
          <w:rFonts w:ascii="Times New Roman" w:eastAsia="Times New Roman" w:hAnsi="Times New Roman" w:cs="Times New Roman"/>
          <w:bCs/>
          <w:iCs/>
          <w:lang w:eastAsia="ru-RU"/>
        </w:rPr>
      </w:pPr>
      <w:r w:rsidRPr="00885E41">
        <w:rPr>
          <w:rFonts w:ascii="Times New Roman" w:eastAsia="Times New Roman" w:hAnsi="Times New Roman" w:cs="Times New Roman"/>
          <w:bCs/>
          <w:iCs/>
          <w:lang w:eastAsia="ru-RU"/>
        </w:rPr>
        <w:t>V - коэффициент вариации (не должен превышать 33%);</w:t>
      </w:r>
    </w:p>
    <w:p w14:paraId="10E66986" w14:textId="77777777" w:rsidR="00885E41" w:rsidRPr="00885E41" w:rsidRDefault="00885E41" w:rsidP="007E31B2">
      <w:pPr>
        <w:spacing w:line="240" w:lineRule="auto"/>
        <w:rPr>
          <w:rFonts w:ascii="Times New Roman" w:eastAsia="Times New Roman" w:hAnsi="Times New Roman" w:cs="Times New Roman"/>
          <w:bCs/>
          <w:iCs/>
          <w:lang w:eastAsia="ru-RU"/>
        </w:rPr>
      </w:pPr>
      <w:r w:rsidRPr="00885E41">
        <w:rPr>
          <w:rFonts w:ascii="Times New Roman" w:eastAsia="Times New Roman" w:hAnsi="Times New Roman" w:cs="Times New Roman"/>
          <w:bCs/>
          <w:iCs/>
          <w:noProof/>
          <w:lang w:eastAsia="ru-RU"/>
        </w:rPr>
        <w:drawing>
          <wp:inline distT="0" distB="0" distL="0" distR="0" wp14:anchorId="40930234" wp14:editId="62C84ACC">
            <wp:extent cx="1590040" cy="540385"/>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90040" cy="540385"/>
                    </a:xfrm>
                    <a:prstGeom prst="rect">
                      <a:avLst/>
                    </a:prstGeom>
                    <a:noFill/>
                    <a:ln>
                      <a:noFill/>
                    </a:ln>
                  </pic:spPr>
                </pic:pic>
              </a:graphicData>
            </a:graphic>
          </wp:inline>
        </w:drawing>
      </w:r>
      <w:r w:rsidRPr="00885E41">
        <w:rPr>
          <w:rFonts w:ascii="Times New Roman" w:eastAsia="Times New Roman" w:hAnsi="Times New Roman" w:cs="Times New Roman"/>
          <w:bCs/>
          <w:iCs/>
          <w:lang w:eastAsia="ru-RU"/>
        </w:rPr>
        <w:t xml:space="preserve"> - среднее квадратичное отклонение;</w:t>
      </w:r>
    </w:p>
    <w:p w14:paraId="726AE6A2" w14:textId="77777777" w:rsidR="00885E41" w:rsidRPr="00885E41" w:rsidRDefault="00885E41" w:rsidP="007E31B2">
      <w:pPr>
        <w:spacing w:line="240" w:lineRule="auto"/>
        <w:rPr>
          <w:rFonts w:ascii="Times New Roman" w:eastAsia="Times New Roman" w:hAnsi="Times New Roman" w:cs="Times New Roman"/>
          <w:bCs/>
          <w:iCs/>
          <w:lang w:eastAsia="ru-RU"/>
        </w:rPr>
      </w:pPr>
      <w:r w:rsidRPr="00885E41">
        <w:rPr>
          <w:rFonts w:ascii="Times New Roman" w:eastAsia="Times New Roman" w:hAnsi="Times New Roman" w:cs="Times New Roman"/>
          <w:bCs/>
          <w:iCs/>
          <w:noProof/>
          <w:lang w:eastAsia="ru-RU"/>
        </w:rPr>
        <w:drawing>
          <wp:inline distT="0" distB="0" distL="0" distR="0" wp14:anchorId="38EA6002" wp14:editId="1271F5C9">
            <wp:extent cx="151130" cy="230505"/>
            <wp:effectExtent l="0" t="0" r="127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51130" cy="230505"/>
                    </a:xfrm>
                    <a:prstGeom prst="rect">
                      <a:avLst/>
                    </a:prstGeom>
                    <a:noFill/>
                    <a:ln>
                      <a:noFill/>
                    </a:ln>
                  </pic:spPr>
                </pic:pic>
              </a:graphicData>
            </a:graphic>
          </wp:inline>
        </w:drawing>
      </w:r>
      <w:r w:rsidRPr="00885E41">
        <w:rPr>
          <w:rFonts w:ascii="Times New Roman" w:eastAsia="Times New Roman" w:hAnsi="Times New Roman" w:cs="Times New Roman"/>
          <w:bCs/>
          <w:iCs/>
          <w:lang w:eastAsia="ru-RU"/>
        </w:rPr>
        <w:t xml:space="preserve"> - цена единицы товара, работы, услуги, указанная в источнике с номером i;</w:t>
      </w:r>
    </w:p>
    <w:p w14:paraId="0A1ED475" w14:textId="77777777" w:rsidR="00885E41" w:rsidRPr="00885E41" w:rsidRDefault="00885E41" w:rsidP="007E31B2">
      <w:pPr>
        <w:spacing w:line="240" w:lineRule="auto"/>
        <w:rPr>
          <w:rFonts w:ascii="Times New Roman" w:eastAsia="Times New Roman" w:hAnsi="Times New Roman" w:cs="Times New Roman"/>
          <w:bCs/>
          <w:iCs/>
          <w:lang w:eastAsia="ru-RU"/>
        </w:rPr>
      </w:pPr>
      <w:r w:rsidRPr="00885E41">
        <w:rPr>
          <w:rFonts w:ascii="Times New Roman" w:eastAsia="Times New Roman" w:hAnsi="Times New Roman" w:cs="Times New Roman"/>
          <w:bCs/>
          <w:iCs/>
          <w:lang w:eastAsia="ru-RU"/>
        </w:rPr>
        <w:t>&lt;ц&gt; - средняя арифметическая величина цены единицы товара, работы, услуги;</w:t>
      </w:r>
    </w:p>
    <w:p w14:paraId="5BC94CDE" w14:textId="77777777" w:rsidR="00885E41" w:rsidRPr="00885E41" w:rsidRDefault="00885E41" w:rsidP="007E31B2">
      <w:pPr>
        <w:spacing w:line="240" w:lineRule="auto"/>
        <w:rPr>
          <w:rFonts w:ascii="Times New Roman" w:eastAsia="Times New Roman" w:hAnsi="Times New Roman" w:cs="Times New Roman"/>
          <w:bCs/>
          <w:iCs/>
          <w:lang w:eastAsia="ru-RU"/>
        </w:rPr>
      </w:pPr>
      <w:r w:rsidRPr="00885E41">
        <w:rPr>
          <w:rFonts w:ascii="Times New Roman" w:eastAsia="Times New Roman" w:hAnsi="Times New Roman" w:cs="Times New Roman"/>
          <w:bCs/>
          <w:iCs/>
          <w:lang w:eastAsia="ru-RU"/>
        </w:rPr>
        <w:t xml:space="preserve"> n - количество значений, используемых в расчете</w:t>
      </w:r>
    </w:p>
    <w:p w14:paraId="35A83D25" w14:textId="77777777" w:rsidR="00885E41" w:rsidRPr="00885E41" w:rsidRDefault="00885E41" w:rsidP="007E31B2">
      <w:pPr>
        <w:spacing w:line="240" w:lineRule="auto"/>
        <w:rPr>
          <w:rFonts w:ascii="Times New Roman" w:eastAsia="Times New Roman" w:hAnsi="Times New Roman" w:cs="Times New Roman"/>
          <w:bCs/>
          <w:iCs/>
          <w:lang w:eastAsia="ru-RU"/>
        </w:rPr>
      </w:pPr>
      <w:r w:rsidRPr="00885E41">
        <w:rPr>
          <w:rFonts w:ascii="Times New Roman" w:eastAsia="Times New Roman" w:hAnsi="Times New Roman" w:cs="Times New Roman"/>
          <w:bCs/>
          <w:iCs/>
          <w:lang w:eastAsia="ru-RU"/>
        </w:rPr>
        <w:lastRenderedPageBreak/>
        <w:t>Начальная (максимальная) цена контракта методом сопоставимых рыночных цен (анализа рынка) определяется по формуле:</w:t>
      </w:r>
    </w:p>
    <w:p w14:paraId="01503B16" w14:textId="77777777" w:rsidR="00885E41" w:rsidRPr="00885E41" w:rsidRDefault="00885E41" w:rsidP="007E31B2">
      <w:pPr>
        <w:spacing w:line="240" w:lineRule="auto"/>
        <w:rPr>
          <w:rFonts w:ascii="Times New Roman" w:eastAsia="Times New Roman" w:hAnsi="Times New Roman" w:cs="Times New Roman"/>
          <w:bCs/>
          <w:iCs/>
          <w:lang w:eastAsia="ru-RU"/>
        </w:rPr>
      </w:pPr>
      <w:r w:rsidRPr="00885E41">
        <w:rPr>
          <w:rFonts w:ascii="Times New Roman" w:eastAsia="Times New Roman" w:hAnsi="Times New Roman" w:cs="Times New Roman"/>
          <w:bCs/>
          <w:iCs/>
          <w:noProof/>
          <w:lang w:eastAsia="ru-RU"/>
        </w:rPr>
        <w:drawing>
          <wp:inline distT="0" distB="0" distL="0" distR="0" wp14:anchorId="38EED751" wp14:editId="3DC71A37">
            <wp:extent cx="1788795" cy="445135"/>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788795" cy="445135"/>
                    </a:xfrm>
                    <a:prstGeom prst="rect">
                      <a:avLst/>
                    </a:prstGeom>
                    <a:noFill/>
                    <a:ln>
                      <a:noFill/>
                    </a:ln>
                  </pic:spPr>
                </pic:pic>
              </a:graphicData>
            </a:graphic>
          </wp:inline>
        </w:drawing>
      </w:r>
      <w:r w:rsidRPr="00885E41">
        <w:rPr>
          <w:rFonts w:ascii="Times New Roman" w:eastAsia="Times New Roman" w:hAnsi="Times New Roman" w:cs="Times New Roman"/>
          <w:bCs/>
          <w:iCs/>
          <w:lang w:eastAsia="ru-RU"/>
        </w:rPr>
        <w:t>,</w:t>
      </w:r>
    </w:p>
    <w:p w14:paraId="7DF77848" w14:textId="77777777" w:rsidR="00885E41" w:rsidRPr="00885E41" w:rsidRDefault="00885E41" w:rsidP="007E31B2">
      <w:pPr>
        <w:spacing w:line="240" w:lineRule="auto"/>
        <w:rPr>
          <w:rFonts w:ascii="Times New Roman" w:eastAsia="Times New Roman" w:hAnsi="Times New Roman" w:cs="Times New Roman"/>
          <w:bCs/>
          <w:iCs/>
          <w:lang w:eastAsia="ru-RU"/>
        </w:rPr>
      </w:pPr>
      <w:r w:rsidRPr="00885E41">
        <w:rPr>
          <w:rFonts w:ascii="Times New Roman" w:eastAsia="Times New Roman" w:hAnsi="Times New Roman" w:cs="Times New Roman"/>
          <w:bCs/>
          <w:iCs/>
          <w:lang w:eastAsia="ru-RU"/>
        </w:rPr>
        <w:t>где:</w:t>
      </w:r>
    </w:p>
    <w:p w14:paraId="19CE5254" w14:textId="77777777" w:rsidR="00885E41" w:rsidRPr="00885E41" w:rsidRDefault="00885E41" w:rsidP="007E31B2">
      <w:pPr>
        <w:spacing w:line="240" w:lineRule="auto"/>
        <w:rPr>
          <w:rFonts w:ascii="Times New Roman" w:eastAsia="Times New Roman" w:hAnsi="Times New Roman" w:cs="Times New Roman"/>
          <w:bCs/>
          <w:iCs/>
          <w:lang w:eastAsia="ru-RU"/>
        </w:rPr>
      </w:pPr>
      <w:r w:rsidRPr="00885E41">
        <w:rPr>
          <w:rFonts w:ascii="Times New Roman" w:eastAsia="Times New Roman" w:hAnsi="Times New Roman" w:cs="Times New Roman"/>
          <w:bCs/>
          <w:iCs/>
          <w:noProof/>
          <w:lang w:eastAsia="ru-RU"/>
        </w:rPr>
        <w:drawing>
          <wp:inline distT="0" distB="0" distL="0" distR="0" wp14:anchorId="1A457704" wp14:editId="75F38F6B">
            <wp:extent cx="739775" cy="246380"/>
            <wp:effectExtent l="0" t="0" r="0" b="127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39775" cy="246380"/>
                    </a:xfrm>
                    <a:prstGeom prst="rect">
                      <a:avLst/>
                    </a:prstGeom>
                    <a:noFill/>
                    <a:ln>
                      <a:noFill/>
                    </a:ln>
                  </pic:spPr>
                </pic:pic>
              </a:graphicData>
            </a:graphic>
          </wp:inline>
        </w:drawing>
      </w:r>
      <w:r w:rsidRPr="00885E41">
        <w:rPr>
          <w:rFonts w:ascii="Times New Roman" w:eastAsia="Times New Roman" w:hAnsi="Times New Roman" w:cs="Times New Roman"/>
          <w:bCs/>
          <w:iCs/>
          <w:lang w:eastAsia="ru-RU"/>
        </w:rPr>
        <w:t xml:space="preserve"> - НМЦК, определяемая методом сопоставимых рыночных цен (анализа рынка);</w:t>
      </w:r>
    </w:p>
    <w:p w14:paraId="1B391C63" w14:textId="77777777" w:rsidR="00885E41" w:rsidRPr="00885E41" w:rsidRDefault="00885E41" w:rsidP="007E31B2">
      <w:pPr>
        <w:spacing w:line="240" w:lineRule="auto"/>
        <w:rPr>
          <w:rFonts w:ascii="Times New Roman" w:eastAsia="Times New Roman" w:hAnsi="Times New Roman" w:cs="Times New Roman"/>
          <w:bCs/>
          <w:iCs/>
          <w:lang w:eastAsia="ru-RU"/>
        </w:rPr>
      </w:pPr>
      <w:r w:rsidRPr="00885E41">
        <w:rPr>
          <w:rFonts w:ascii="Times New Roman" w:eastAsia="Times New Roman" w:hAnsi="Times New Roman" w:cs="Times New Roman"/>
          <w:bCs/>
          <w:iCs/>
          <w:lang w:eastAsia="ru-RU"/>
        </w:rPr>
        <w:t>v - количество (объем) закупаемого товара (работы, услуги);</w:t>
      </w:r>
    </w:p>
    <w:p w14:paraId="7902BA75" w14:textId="77777777" w:rsidR="00885E41" w:rsidRPr="00885E41" w:rsidRDefault="00885E41" w:rsidP="007E31B2">
      <w:pPr>
        <w:spacing w:line="240" w:lineRule="auto"/>
        <w:rPr>
          <w:rFonts w:ascii="Times New Roman" w:eastAsia="Times New Roman" w:hAnsi="Times New Roman" w:cs="Times New Roman"/>
          <w:bCs/>
          <w:iCs/>
          <w:lang w:eastAsia="ru-RU"/>
        </w:rPr>
      </w:pPr>
      <w:r w:rsidRPr="00885E41">
        <w:rPr>
          <w:rFonts w:ascii="Times New Roman" w:eastAsia="Times New Roman" w:hAnsi="Times New Roman" w:cs="Times New Roman"/>
          <w:bCs/>
          <w:iCs/>
          <w:lang w:eastAsia="ru-RU"/>
        </w:rPr>
        <w:t>n - количество значений, используемых в расчете;</w:t>
      </w:r>
    </w:p>
    <w:p w14:paraId="78B8190E" w14:textId="77777777" w:rsidR="00885E41" w:rsidRPr="00885E41" w:rsidRDefault="00885E41" w:rsidP="007E31B2">
      <w:pPr>
        <w:spacing w:line="240" w:lineRule="auto"/>
        <w:rPr>
          <w:rFonts w:ascii="Times New Roman" w:eastAsia="Times New Roman" w:hAnsi="Times New Roman" w:cs="Times New Roman"/>
          <w:bCs/>
          <w:iCs/>
          <w:lang w:eastAsia="ru-RU"/>
        </w:rPr>
      </w:pPr>
      <w:r w:rsidRPr="00885E41">
        <w:rPr>
          <w:rFonts w:ascii="Times New Roman" w:eastAsia="Times New Roman" w:hAnsi="Times New Roman" w:cs="Times New Roman"/>
          <w:bCs/>
          <w:iCs/>
          <w:lang w:eastAsia="ru-RU"/>
        </w:rPr>
        <w:t>i - номер источника ценовой информации;</w:t>
      </w:r>
    </w:p>
    <w:p w14:paraId="49A62658" w14:textId="0111885A" w:rsidR="00885E41" w:rsidRDefault="00885E41" w:rsidP="007E31B2">
      <w:pPr>
        <w:spacing w:line="240" w:lineRule="auto"/>
        <w:rPr>
          <w:rFonts w:ascii="Times New Roman" w:eastAsia="Times New Roman" w:hAnsi="Times New Roman" w:cs="Times New Roman"/>
          <w:bCs/>
          <w:iCs/>
          <w:lang w:eastAsia="ru-RU"/>
        </w:rPr>
      </w:pPr>
      <w:r w:rsidRPr="00885E41">
        <w:rPr>
          <w:rFonts w:ascii="Times New Roman" w:eastAsia="Times New Roman" w:hAnsi="Times New Roman" w:cs="Times New Roman"/>
          <w:bCs/>
          <w:iCs/>
          <w:noProof/>
          <w:lang w:eastAsia="ru-RU"/>
        </w:rPr>
        <w:drawing>
          <wp:inline distT="0" distB="0" distL="0" distR="0" wp14:anchorId="1BD1FA34" wp14:editId="617859F5">
            <wp:extent cx="167005" cy="246380"/>
            <wp:effectExtent l="0" t="0" r="4445" b="127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7005" cy="246380"/>
                    </a:xfrm>
                    <a:prstGeom prst="rect">
                      <a:avLst/>
                    </a:prstGeom>
                    <a:noFill/>
                    <a:ln>
                      <a:noFill/>
                    </a:ln>
                  </pic:spPr>
                </pic:pic>
              </a:graphicData>
            </a:graphic>
          </wp:inline>
        </w:drawing>
      </w:r>
      <w:r w:rsidRPr="00885E41">
        <w:rPr>
          <w:rFonts w:ascii="Times New Roman" w:eastAsia="Times New Roman" w:hAnsi="Times New Roman" w:cs="Times New Roman"/>
          <w:bCs/>
          <w:iCs/>
          <w:lang w:eastAsia="ru-RU"/>
        </w:rPr>
        <w:t xml:space="preserve"> - - цена единицы товара, работы, услуги, представленная в источнике с номером i, скорректированная с учетом коэффициентов (индексов), применяемых для пересчета цен товаров, работ, услуг с учетом различий в характеристиках товаров, коммерческих и (или) финансовых условий поставок товаров, выполнения работ, оказания услуг, определяемых в соответствии с </w:t>
      </w:r>
      <w:hyperlink r:id="rId15" w:history="1">
        <w:r w:rsidRPr="007E31B2">
          <w:t>пунктом 3.17</w:t>
        </w:r>
      </w:hyperlink>
      <w:r w:rsidRPr="00885E41">
        <w:rPr>
          <w:rFonts w:ascii="Times New Roman" w:eastAsia="Times New Roman" w:hAnsi="Times New Roman" w:cs="Times New Roman"/>
          <w:bCs/>
          <w:iCs/>
          <w:lang w:eastAsia="ru-RU"/>
        </w:rPr>
        <w:t xml:space="preserve"> Методических рекомендаций.</w:t>
      </w:r>
    </w:p>
    <w:tbl>
      <w:tblPr>
        <w:tblW w:w="0" w:type="auto"/>
        <w:tblLook w:val="04A0" w:firstRow="1" w:lastRow="0" w:firstColumn="1" w:lastColumn="0" w:noHBand="0" w:noVBand="1"/>
      </w:tblPr>
      <w:tblGrid>
        <w:gridCol w:w="385"/>
        <w:gridCol w:w="1330"/>
        <w:gridCol w:w="1016"/>
        <w:gridCol w:w="573"/>
        <w:gridCol w:w="1895"/>
        <w:gridCol w:w="1895"/>
        <w:gridCol w:w="1895"/>
        <w:gridCol w:w="1254"/>
        <w:gridCol w:w="1273"/>
        <w:gridCol w:w="854"/>
        <w:gridCol w:w="2836"/>
      </w:tblGrid>
      <w:tr w:rsidR="00237C83" w:rsidRPr="0047746E" w14:paraId="0E2589CA" w14:textId="77777777" w:rsidTr="00237C83">
        <w:trPr>
          <w:trHeight w:val="600"/>
        </w:trPr>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FC01A70" w14:textId="77777777" w:rsidR="00237C83" w:rsidRPr="00237C83" w:rsidRDefault="00237C83" w:rsidP="00237C83">
            <w:pPr>
              <w:spacing w:after="0" w:line="240" w:lineRule="auto"/>
              <w:jc w:val="center"/>
              <w:rPr>
                <w:rFonts w:ascii="Times New Roman" w:eastAsia="Times New Roman" w:hAnsi="Times New Roman" w:cs="Times New Roman"/>
                <w:color w:val="000000"/>
                <w:sz w:val="20"/>
                <w:szCs w:val="20"/>
                <w:lang w:eastAsia="ru-RU"/>
              </w:rPr>
            </w:pPr>
            <w:r w:rsidRPr="00237C83">
              <w:rPr>
                <w:rFonts w:ascii="Times New Roman" w:eastAsia="Times New Roman" w:hAnsi="Times New Roman" w:cs="Times New Roman"/>
                <w:color w:val="000000"/>
                <w:sz w:val="20"/>
                <w:szCs w:val="20"/>
                <w:lang w:eastAsia="ru-RU"/>
              </w:rPr>
              <w:t>№</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7C31B92" w14:textId="77777777" w:rsidR="00237C83" w:rsidRPr="00237C83" w:rsidRDefault="00237C83" w:rsidP="00237C83">
            <w:pPr>
              <w:spacing w:after="0" w:line="240" w:lineRule="auto"/>
              <w:jc w:val="center"/>
              <w:rPr>
                <w:rFonts w:ascii="Times New Roman" w:eastAsia="Times New Roman" w:hAnsi="Times New Roman" w:cs="Times New Roman"/>
                <w:color w:val="000000"/>
                <w:sz w:val="20"/>
                <w:szCs w:val="20"/>
                <w:lang w:eastAsia="ru-RU"/>
              </w:rPr>
            </w:pPr>
            <w:r w:rsidRPr="00237C83">
              <w:rPr>
                <w:rFonts w:ascii="Times New Roman" w:eastAsia="Times New Roman" w:hAnsi="Times New Roman" w:cs="Times New Roman"/>
                <w:color w:val="000000"/>
                <w:sz w:val="20"/>
                <w:szCs w:val="20"/>
                <w:lang w:eastAsia="ru-RU"/>
              </w:rPr>
              <w:t>Наименование товара, услуги (работы)</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305848F" w14:textId="77777777" w:rsidR="00237C83" w:rsidRPr="00237C83" w:rsidRDefault="00237C83" w:rsidP="00237C83">
            <w:pPr>
              <w:spacing w:after="0" w:line="240" w:lineRule="auto"/>
              <w:jc w:val="center"/>
              <w:rPr>
                <w:rFonts w:ascii="Times New Roman" w:eastAsia="Times New Roman" w:hAnsi="Times New Roman" w:cs="Times New Roman"/>
                <w:color w:val="000000"/>
                <w:sz w:val="20"/>
                <w:szCs w:val="20"/>
                <w:lang w:eastAsia="ru-RU"/>
              </w:rPr>
            </w:pPr>
            <w:r w:rsidRPr="00237C83">
              <w:rPr>
                <w:rFonts w:ascii="Times New Roman" w:eastAsia="Times New Roman" w:hAnsi="Times New Roman" w:cs="Times New Roman"/>
                <w:color w:val="000000"/>
                <w:sz w:val="20"/>
                <w:szCs w:val="20"/>
                <w:lang w:eastAsia="ru-RU"/>
              </w:rPr>
              <w:t>Единица измерения</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5BB3798" w14:textId="77777777" w:rsidR="00237C83" w:rsidRPr="00237C83" w:rsidRDefault="00237C83" w:rsidP="00237C83">
            <w:pPr>
              <w:spacing w:after="0" w:line="240" w:lineRule="auto"/>
              <w:jc w:val="center"/>
              <w:rPr>
                <w:rFonts w:ascii="Times New Roman" w:eastAsia="Times New Roman" w:hAnsi="Times New Roman" w:cs="Times New Roman"/>
                <w:color w:val="000000"/>
                <w:sz w:val="20"/>
                <w:szCs w:val="20"/>
                <w:lang w:eastAsia="ru-RU"/>
              </w:rPr>
            </w:pPr>
            <w:r w:rsidRPr="00237C83">
              <w:rPr>
                <w:rFonts w:ascii="Times New Roman" w:eastAsia="Times New Roman" w:hAnsi="Times New Roman" w:cs="Times New Roman"/>
                <w:color w:val="000000"/>
                <w:sz w:val="20"/>
                <w:szCs w:val="20"/>
                <w:lang w:eastAsia="ru-RU"/>
              </w:rPr>
              <w:t>Кол-во</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1A508D4D" w14:textId="77777777" w:rsidR="00237C83" w:rsidRPr="00237C83" w:rsidRDefault="00237C83" w:rsidP="00237C83">
            <w:pPr>
              <w:spacing w:after="0" w:line="240" w:lineRule="auto"/>
              <w:jc w:val="center"/>
              <w:rPr>
                <w:rFonts w:ascii="Times New Roman" w:eastAsia="Times New Roman" w:hAnsi="Times New Roman" w:cs="Times New Roman"/>
                <w:color w:val="000000"/>
                <w:sz w:val="20"/>
                <w:szCs w:val="20"/>
                <w:lang w:eastAsia="ru-RU"/>
              </w:rPr>
            </w:pPr>
            <w:r w:rsidRPr="00237C83">
              <w:rPr>
                <w:rFonts w:ascii="Times New Roman" w:eastAsia="Times New Roman" w:hAnsi="Times New Roman" w:cs="Times New Roman"/>
                <w:color w:val="000000"/>
                <w:sz w:val="20"/>
                <w:szCs w:val="20"/>
                <w:lang w:eastAsia="ru-RU"/>
              </w:rPr>
              <w:t>Экранная копия 1/Ценовая информация 1</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1F49769A" w14:textId="77777777" w:rsidR="00237C83" w:rsidRPr="00237C83" w:rsidRDefault="00237C83" w:rsidP="00237C83">
            <w:pPr>
              <w:spacing w:after="0" w:line="240" w:lineRule="auto"/>
              <w:jc w:val="center"/>
              <w:rPr>
                <w:rFonts w:ascii="Times New Roman" w:eastAsia="Times New Roman" w:hAnsi="Times New Roman" w:cs="Times New Roman"/>
                <w:color w:val="000000"/>
                <w:sz w:val="20"/>
                <w:szCs w:val="20"/>
                <w:lang w:eastAsia="ru-RU"/>
              </w:rPr>
            </w:pPr>
            <w:r w:rsidRPr="00237C83">
              <w:rPr>
                <w:rFonts w:ascii="Times New Roman" w:eastAsia="Times New Roman" w:hAnsi="Times New Roman" w:cs="Times New Roman"/>
                <w:color w:val="000000"/>
                <w:sz w:val="20"/>
                <w:szCs w:val="20"/>
                <w:lang w:eastAsia="ru-RU"/>
              </w:rPr>
              <w:t>Экранная копия 2/Ценовая информация 2</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6057AB30" w14:textId="77777777" w:rsidR="00237C83" w:rsidRPr="00237C83" w:rsidRDefault="00237C83" w:rsidP="00237C83">
            <w:pPr>
              <w:spacing w:after="0" w:line="240" w:lineRule="auto"/>
              <w:jc w:val="center"/>
              <w:rPr>
                <w:rFonts w:ascii="Times New Roman" w:eastAsia="Times New Roman" w:hAnsi="Times New Roman" w:cs="Times New Roman"/>
                <w:color w:val="000000"/>
                <w:sz w:val="20"/>
                <w:szCs w:val="20"/>
                <w:lang w:eastAsia="ru-RU"/>
              </w:rPr>
            </w:pPr>
            <w:r w:rsidRPr="00237C83">
              <w:rPr>
                <w:rFonts w:ascii="Times New Roman" w:eastAsia="Times New Roman" w:hAnsi="Times New Roman" w:cs="Times New Roman"/>
                <w:color w:val="000000"/>
                <w:sz w:val="20"/>
                <w:szCs w:val="20"/>
                <w:lang w:eastAsia="ru-RU"/>
              </w:rPr>
              <w:t>Экранная копия 3/Ценовая информация 3</w:t>
            </w:r>
          </w:p>
        </w:tc>
        <w:tc>
          <w:tcPr>
            <w:tcW w:w="0" w:type="auto"/>
            <w:tcBorders>
              <w:top w:val="single" w:sz="4" w:space="0" w:color="auto"/>
              <w:left w:val="nil"/>
              <w:bottom w:val="nil"/>
              <w:right w:val="single" w:sz="4" w:space="0" w:color="auto"/>
            </w:tcBorders>
            <w:shd w:val="clear" w:color="auto" w:fill="auto"/>
            <w:vAlign w:val="center"/>
            <w:hideMark/>
          </w:tcPr>
          <w:p w14:paraId="1E4F47F3" w14:textId="77777777" w:rsidR="00237C83" w:rsidRPr="00237C83" w:rsidRDefault="00237C83" w:rsidP="00237C83">
            <w:pPr>
              <w:spacing w:after="0" w:line="240" w:lineRule="auto"/>
              <w:jc w:val="center"/>
              <w:rPr>
                <w:rFonts w:ascii="Times New Roman" w:eastAsia="Times New Roman" w:hAnsi="Times New Roman" w:cs="Times New Roman"/>
                <w:color w:val="000000"/>
                <w:sz w:val="20"/>
                <w:szCs w:val="20"/>
                <w:lang w:eastAsia="ru-RU"/>
              </w:rPr>
            </w:pPr>
            <w:r w:rsidRPr="00237C83">
              <w:rPr>
                <w:rFonts w:ascii="Times New Roman" w:eastAsia="Times New Roman" w:hAnsi="Times New Roman" w:cs="Times New Roman"/>
                <w:color w:val="000000"/>
                <w:sz w:val="20"/>
                <w:szCs w:val="20"/>
                <w:lang w:eastAsia="ru-RU"/>
              </w:rPr>
              <w:t>Среднее квадратичное отклонение</w:t>
            </w:r>
          </w:p>
        </w:tc>
        <w:tc>
          <w:tcPr>
            <w:tcW w:w="0" w:type="auto"/>
            <w:tcBorders>
              <w:top w:val="single" w:sz="4" w:space="0" w:color="auto"/>
              <w:left w:val="nil"/>
              <w:bottom w:val="nil"/>
              <w:right w:val="single" w:sz="4" w:space="0" w:color="auto"/>
            </w:tcBorders>
            <w:shd w:val="clear" w:color="auto" w:fill="auto"/>
            <w:vAlign w:val="center"/>
            <w:hideMark/>
          </w:tcPr>
          <w:p w14:paraId="62880440" w14:textId="77777777" w:rsidR="00237C83" w:rsidRPr="00237C83" w:rsidRDefault="00237C83" w:rsidP="00237C83">
            <w:pPr>
              <w:spacing w:after="0" w:line="240" w:lineRule="auto"/>
              <w:jc w:val="center"/>
              <w:rPr>
                <w:rFonts w:ascii="Times New Roman" w:eastAsia="Times New Roman" w:hAnsi="Times New Roman" w:cs="Times New Roman"/>
                <w:color w:val="000000"/>
                <w:sz w:val="20"/>
                <w:szCs w:val="20"/>
                <w:lang w:eastAsia="ru-RU"/>
              </w:rPr>
            </w:pPr>
            <w:r w:rsidRPr="00237C83">
              <w:rPr>
                <w:rFonts w:ascii="Times New Roman" w:eastAsia="Times New Roman" w:hAnsi="Times New Roman" w:cs="Times New Roman"/>
                <w:color w:val="000000"/>
                <w:sz w:val="20"/>
                <w:szCs w:val="20"/>
                <w:lang w:eastAsia="ru-RU"/>
              </w:rPr>
              <w:t>Коэффициент вариации (%)</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717F653" w14:textId="77777777" w:rsidR="00237C83" w:rsidRPr="00237C83" w:rsidRDefault="00237C83" w:rsidP="00237C83">
            <w:pPr>
              <w:spacing w:after="0" w:line="240" w:lineRule="auto"/>
              <w:jc w:val="center"/>
              <w:rPr>
                <w:rFonts w:ascii="Times New Roman" w:eastAsia="Times New Roman" w:hAnsi="Times New Roman" w:cs="Times New Roman"/>
                <w:color w:val="000000"/>
                <w:sz w:val="20"/>
                <w:szCs w:val="20"/>
                <w:lang w:eastAsia="ru-RU"/>
              </w:rPr>
            </w:pPr>
            <w:r w:rsidRPr="00237C83">
              <w:rPr>
                <w:rFonts w:ascii="Times New Roman" w:eastAsia="Times New Roman" w:hAnsi="Times New Roman" w:cs="Times New Roman"/>
                <w:color w:val="000000"/>
                <w:sz w:val="20"/>
                <w:szCs w:val="20"/>
                <w:lang w:eastAsia="ru-RU"/>
              </w:rPr>
              <w:t>Средняя цена (руб.)</w:t>
            </w:r>
          </w:p>
        </w:tc>
        <w:tc>
          <w:tcPr>
            <w:tcW w:w="0" w:type="auto"/>
            <w:tcBorders>
              <w:top w:val="single" w:sz="4" w:space="0" w:color="auto"/>
              <w:left w:val="nil"/>
              <w:bottom w:val="nil"/>
              <w:right w:val="single" w:sz="4" w:space="0" w:color="auto"/>
            </w:tcBorders>
            <w:shd w:val="clear" w:color="auto" w:fill="auto"/>
            <w:noWrap/>
            <w:vAlign w:val="center"/>
            <w:hideMark/>
          </w:tcPr>
          <w:p w14:paraId="0D519749" w14:textId="77777777" w:rsidR="00237C83" w:rsidRPr="00237C83" w:rsidRDefault="00237C83" w:rsidP="00237C83">
            <w:pPr>
              <w:spacing w:after="0" w:line="240" w:lineRule="auto"/>
              <w:jc w:val="center"/>
              <w:rPr>
                <w:rFonts w:ascii="Times New Roman" w:eastAsia="Times New Roman" w:hAnsi="Times New Roman" w:cs="Times New Roman"/>
                <w:color w:val="000000"/>
                <w:sz w:val="20"/>
                <w:szCs w:val="20"/>
                <w:lang w:eastAsia="ru-RU"/>
              </w:rPr>
            </w:pPr>
            <w:r w:rsidRPr="00237C83">
              <w:rPr>
                <w:rFonts w:ascii="Times New Roman" w:eastAsia="Times New Roman" w:hAnsi="Times New Roman" w:cs="Times New Roman"/>
                <w:color w:val="000000"/>
                <w:sz w:val="20"/>
                <w:szCs w:val="20"/>
                <w:lang w:eastAsia="ru-RU"/>
              </w:rPr>
              <w:t>НМЦК (</w:t>
            </w:r>
            <w:proofErr w:type="spellStart"/>
            <w:r w:rsidRPr="00237C83">
              <w:rPr>
                <w:rFonts w:ascii="Times New Roman" w:eastAsia="Times New Roman" w:hAnsi="Times New Roman" w:cs="Times New Roman"/>
                <w:color w:val="000000"/>
                <w:sz w:val="20"/>
                <w:szCs w:val="20"/>
                <w:lang w:eastAsia="ru-RU"/>
              </w:rPr>
              <w:t>рын</w:t>
            </w:r>
            <w:proofErr w:type="spellEnd"/>
            <w:r w:rsidRPr="00237C83">
              <w:rPr>
                <w:rFonts w:ascii="Times New Roman" w:eastAsia="Times New Roman" w:hAnsi="Times New Roman" w:cs="Times New Roman"/>
                <w:color w:val="000000"/>
                <w:sz w:val="20"/>
                <w:szCs w:val="20"/>
                <w:lang w:eastAsia="ru-RU"/>
              </w:rPr>
              <w:t>)</w:t>
            </w:r>
          </w:p>
        </w:tc>
      </w:tr>
      <w:tr w:rsidR="00237C83" w:rsidRPr="0047746E" w14:paraId="49CE141B" w14:textId="77777777" w:rsidTr="00237C83">
        <w:trPr>
          <w:trHeight w:val="9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123BBAF" w14:textId="77777777" w:rsidR="00237C83" w:rsidRPr="00237C83" w:rsidRDefault="00237C83" w:rsidP="00237C83">
            <w:pPr>
              <w:spacing w:after="0" w:line="240" w:lineRule="auto"/>
              <w:rPr>
                <w:rFonts w:ascii="Times New Roman" w:eastAsia="Times New Roman" w:hAnsi="Times New Roman" w:cs="Times New Roman"/>
                <w:color w:val="000000"/>
                <w:sz w:val="18"/>
                <w:szCs w:val="18"/>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2E41658" w14:textId="77777777" w:rsidR="00237C83" w:rsidRPr="00237C83" w:rsidRDefault="00237C83" w:rsidP="00237C83">
            <w:pPr>
              <w:spacing w:after="0" w:line="240" w:lineRule="auto"/>
              <w:rPr>
                <w:rFonts w:ascii="Times New Roman" w:eastAsia="Times New Roman" w:hAnsi="Times New Roman" w:cs="Times New Roman"/>
                <w:color w:val="000000"/>
                <w:sz w:val="18"/>
                <w:szCs w:val="18"/>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33A0BC7" w14:textId="77777777" w:rsidR="00237C83" w:rsidRPr="00237C83" w:rsidRDefault="00237C83" w:rsidP="00237C83">
            <w:pPr>
              <w:spacing w:after="0" w:line="240" w:lineRule="auto"/>
              <w:rPr>
                <w:rFonts w:ascii="Times New Roman" w:eastAsia="Times New Roman" w:hAnsi="Times New Roman" w:cs="Times New Roman"/>
                <w:color w:val="000000"/>
                <w:sz w:val="18"/>
                <w:szCs w:val="18"/>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4E2BB04" w14:textId="77777777" w:rsidR="00237C83" w:rsidRPr="00237C83" w:rsidRDefault="00237C83" w:rsidP="00237C83">
            <w:pPr>
              <w:spacing w:after="0" w:line="240" w:lineRule="auto"/>
              <w:rPr>
                <w:rFonts w:ascii="Times New Roman" w:eastAsia="Times New Roman" w:hAnsi="Times New Roman" w:cs="Times New Roman"/>
                <w:color w:val="000000"/>
                <w:sz w:val="18"/>
                <w:szCs w:val="18"/>
                <w:lang w:eastAsia="ru-RU"/>
              </w:rPr>
            </w:pPr>
          </w:p>
        </w:tc>
        <w:tc>
          <w:tcPr>
            <w:tcW w:w="0" w:type="auto"/>
            <w:tcBorders>
              <w:top w:val="nil"/>
              <w:left w:val="nil"/>
              <w:bottom w:val="single" w:sz="4" w:space="0" w:color="auto"/>
              <w:right w:val="single" w:sz="4" w:space="0" w:color="auto"/>
            </w:tcBorders>
            <w:shd w:val="clear" w:color="auto" w:fill="auto"/>
            <w:vAlign w:val="center"/>
            <w:hideMark/>
          </w:tcPr>
          <w:p w14:paraId="492D6D9B"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Цена (руб.)</w:t>
            </w:r>
          </w:p>
        </w:tc>
        <w:tc>
          <w:tcPr>
            <w:tcW w:w="0" w:type="auto"/>
            <w:tcBorders>
              <w:top w:val="nil"/>
              <w:left w:val="nil"/>
              <w:bottom w:val="single" w:sz="4" w:space="0" w:color="auto"/>
              <w:right w:val="single" w:sz="4" w:space="0" w:color="auto"/>
            </w:tcBorders>
            <w:shd w:val="clear" w:color="auto" w:fill="auto"/>
            <w:vAlign w:val="center"/>
            <w:hideMark/>
          </w:tcPr>
          <w:p w14:paraId="6ED2B563"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Цена (руб.)</w:t>
            </w:r>
          </w:p>
        </w:tc>
        <w:tc>
          <w:tcPr>
            <w:tcW w:w="0" w:type="auto"/>
            <w:tcBorders>
              <w:top w:val="nil"/>
              <w:left w:val="nil"/>
              <w:bottom w:val="single" w:sz="4" w:space="0" w:color="auto"/>
              <w:right w:val="single" w:sz="4" w:space="0" w:color="auto"/>
            </w:tcBorders>
            <w:shd w:val="clear" w:color="auto" w:fill="auto"/>
            <w:vAlign w:val="center"/>
            <w:hideMark/>
          </w:tcPr>
          <w:p w14:paraId="24858E41"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Цена (руб.)</w:t>
            </w:r>
          </w:p>
        </w:tc>
        <w:tc>
          <w:tcPr>
            <w:tcW w:w="0" w:type="auto"/>
            <w:tcBorders>
              <w:top w:val="nil"/>
              <w:left w:val="nil"/>
              <w:bottom w:val="nil"/>
              <w:right w:val="nil"/>
            </w:tcBorders>
            <w:shd w:val="clear" w:color="auto" w:fill="auto"/>
            <w:noWrap/>
            <w:vAlign w:val="bottom"/>
            <w:hideMark/>
          </w:tcPr>
          <w:p w14:paraId="32AF0DAF" w14:textId="2EEEDE2A" w:rsidR="00237C83" w:rsidRPr="00237C83" w:rsidRDefault="00237C83" w:rsidP="00237C83">
            <w:pPr>
              <w:spacing w:after="0" w:line="240" w:lineRule="auto"/>
              <w:rPr>
                <w:rFonts w:ascii="Calibri" w:eastAsia="Times New Roman" w:hAnsi="Calibri" w:cs="Calibri"/>
                <w:color w:val="000000"/>
                <w:sz w:val="18"/>
                <w:szCs w:val="18"/>
                <w:lang w:eastAsia="ru-RU"/>
              </w:rPr>
            </w:pPr>
            <w:bookmarkStart w:id="2" w:name="_GoBack"/>
            <w:r w:rsidRPr="0047746E">
              <w:rPr>
                <w:rFonts w:ascii="Calibri" w:eastAsia="Times New Roman" w:hAnsi="Calibri" w:cs="Calibri"/>
                <w:noProof/>
                <w:color w:val="000000"/>
                <w:sz w:val="18"/>
                <w:szCs w:val="18"/>
                <w:lang w:eastAsia="ru-RU"/>
              </w:rPr>
              <w:drawing>
                <wp:anchor distT="0" distB="0" distL="114300" distR="114300" simplePos="0" relativeHeight="251660288" behindDoc="0" locked="0" layoutInCell="1" allowOverlap="1" wp14:anchorId="6B8AA0E4" wp14:editId="2D4ABF39">
                  <wp:simplePos x="0" y="0"/>
                  <wp:positionH relativeFrom="column">
                    <wp:posOffset>-50800</wp:posOffset>
                  </wp:positionH>
                  <wp:positionV relativeFrom="paragraph">
                    <wp:posOffset>307975</wp:posOffset>
                  </wp:positionV>
                  <wp:extent cx="628650" cy="264160"/>
                  <wp:effectExtent l="0" t="0" r="0" b="2540"/>
                  <wp:wrapNone/>
                  <wp:docPr id="12" name="Рисунок 12">
                    <a:extLst xmlns:a="http://schemas.openxmlformats.org/drawingml/2006/main">
                      <a:ext uri="{FF2B5EF4-FFF2-40B4-BE49-F238E27FC236}">
                        <a16:creationId xmlns:a16="http://schemas.microsoft.com/office/drawing/2014/main" id="{00000000-0008-0000-0000-000004000000}"/>
                      </a:ext>
                    </a:extLst>
                  </wp:docPr>
                  <wp:cNvGraphicFramePr/>
                  <a:graphic xmlns:a="http://schemas.openxmlformats.org/drawingml/2006/main">
                    <a:graphicData uri="http://schemas.openxmlformats.org/drawingml/2006/picture">
                      <pic:pic xmlns:pic="http://schemas.openxmlformats.org/drawingml/2006/picture">
                        <pic:nvPicPr>
                          <pic:cNvPr id="8" name="Picture 2">
                            <a:extLst>
                              <a:ext uri="{FF2B5EF4-FFF2-40B4-BE49-F238E27FC236}">
                                <a16:creationId xmlns:a16="http://schemas.microsoft.com/office/drawing/2014/main" id="{00000000-0008-0000-0000-000004000000}"/>
                              </a:ext>
                            </a:extLst>
                          </pic:cNvPr>
                          <pic:cNvPicPr preferRelativeResize="0"/>
                        </pic:nvPicPr>
                        <pic:blipFill>
                          <a:blip r:embed="rId16"/>
                          <a:stretch>
                            <a:fillRect/>
                          </a:stretch>
                        </pic:blipFill>
                        <pic:spPr>
                          <a:xfrm>
                            <a:off x="0" y="0"/>
                            <a:ext cx="628650" cy="264160"/>
                          </a:xfrm>
                          <a:prstGeom prst="rect">
                            <a:avLst/>
                          </a:prstGeom>
                          <a:ln>
                            <a:noFill/>
                          </a:ln>
                        </pic:spPr>
                      </pic:pic>
                    </a:graphicData>
                  </a:graphic>
                  <wp14:sizeRelH relativeFrom="page">
                    <wp14:pctWidth>0</wp14:pctWidth>
                  </wp14:sizeRelH>
                  <wp14:sizeRelV relativeFrom="page">
                    <wp14:pctHeight>0</wp14:pctHeight>
                  </wp14:sizeRelV>
                </wp:anchor>
              </w:drawing>
            </w:r>
            <w:bookmarkEnd w:id="2"/>
          </w:p>
          <w:tbl>
            <w:tblPr>
              <w:tblW w:w="0" w:type="auto"/>
              <w:tblCellSpacing w:w="0" w:type="dxa"/>
              <w:tblCellMar>
                <w:left w:w="0" w:type="dxa"/>
                <w:right w:w="0" w:type="dxa"/>
              </w:tblCellMar>
              <w:tblLook w:val="04A0" w:firstRow="1" w:lastRow="0" w:firstColumn="1" w:lastColumn="0" w:noHBand="0" w:noVBand="1"/>
            </w:tblPr>
            <w:tblGrid>
              <w:gridCol w:w="1033"/>
            </w:tblGrid>
            <w:tr w:rsidR="00237C83" w:rsidRPr="00237C83" w14:paraId="7EDA7F4F" w14:textId="77777777">
              <w:trPr>
                <w:trHeight w:val="900"/>
                <w:tblCellSpacing w:w="0" w:type="dxa"/>
              </w:trPr>
              <w:tc>
                <w:tcPr>
                  <w:tcW w:w="2160" w:type="dxa"/>
                  <w:tcBorders>
                    <w:top w:val="single" w:sz="4" w:space="0" w:color="auto"/>
                    <w:left w:val="nil"/>
                    <w:bottom w:val="single" w:sz="4" w:space="0" w:color="auto"/>
                    <w:right w:val="single" w:sz="4" w:space="0" w:color="auto"/>
                  </w:tcBorders>
                  <w:shd w:val="clear" w:color="auto" w:fill="auto"/>
                  <w:hideMark/>
                </w:tcPr>
                <w:p w14:paraId="00ACC3A7" w14:textId="77777777" w:rsidR="00237C83" w:rsidRPr="00237C83" w:rsidRDefault="00237C83" w:rsidP="00237C83">
                  <w:pPr>
                    <w:spacing w:after="0" w:line="240" w:lineRule="auto"/>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 </w:t>
                  </w:r>
                </w:p>
              </w:tc>
            </w:tr>
          </w:tbl>
          <w:p w14:paraId="1F52E8E5" w14:textId="77777777" w:rsidR="00237C83" w:rsidRPr="00237C83" w:rsidRDefault="00237C83" w:rsidP="00237C83">
            <w:pPr>
              <w:spacing w:after="0" w:line="240" w:lineRule="auto"/>
              <w:rPr>
                <w:rFonts w:ascii="Calibri" w:eastAsia="Times New Roman" w:hAnsi="Calibri" w:cs="Calibri"/>
                <w:color w:val="000000"/>
                <w:sz w:val="18"/>
                <w:szCs w:val="18"/>
                <w:lang w:eastAsia="ru-RU"/>
              </w:rPr>
            </w:pPr>
          </w:p>
        </w:tc>
        <w:tc>
          <w:tcPr>
            <w:tcW w:w="0" w:type="auto"/>
            <w:tcBorders>
              <w:top w:val="nil"/>
              <w:left w:val="nil"/>
              <w:bottom w:val="nil"/>
              <w:right w:val="nil"/>
            </w:tcBorders>
            <w:shd w:val="clear" w:color="auto" w:fill="auto"/>
            <w:noWrap/>
            <w:vAlign w:val="bottom"/>
            <w:hideMark/>
          </w:tcPr>
          <w:p w14:paraId="4ABD6D7C" w14:textId="4E72CA14" w:rsidR="00237C83" w:rsidRPr="00237C83" w:rsidRDefault="00237C83" w:rsidP="00237C83">
            <w:pPr>
              <w:spacing w:after="0" w:line="240" w:lineRule="auto"/>
              <w:rPr>
                <w:rFonts w:ascii="Calibri" w:eastAsia="Times New Roman" w:hAnsi="Calibri" w:cs="Calibri"/>
                <w:color w:val="000000"/>
                <w:sz w:val="18"/>
                <w:szCs w:val="18"/>
                <w:lang w:eastAsia="ru-RU"/>
              </w:rPr>
            </w:pPr>
            <w:r w:rsidRPr="0047746E">
              <w:rPr>
                <w:rFonts w:ascii="Calibri" w:eastAsia="Times New Roman" w:hAnsi="Calibri" w:cs="Calibri"/>
                <w:noProof/>
                <w:color w:val="000000"/>
                <w:sz w:val="18"/>
                <w:szCs w:val="18"/>
                <w:lang w:eastAsia="ru-RU"/>
              </w:rPr>
              <w:drawing>
                <wp:anchor distT="0" distB="0" distL="114300" distR="114300" simplePos="0" relativeHeight="251661312" behindDoc="0" locked="0" layoutInCell="1" allowOverlap="1" wp14:anchorId="404B4111" wp14:editId="2DD09E24">
                  <wp:simplePos x="0" y="0"/>
                  <wp:positionH relativeFrom="column">
                    <wp:posOffset>635</wp:posOffset>
                  </wp:positionH>
                  <wp:positionV relativeFrom="paragraph">
                    <wp:posOffset>125095</wp:posOffset>
                  </wp:positionV>
                  <wp:extent cx="599440" cy="431800"/>
                  <wp:effectExtent l="0" t="0" r="0" b="6350"/>
                  <wp:wrapNone/>
                  <wp:docPr id="5" name="Рисунок 5">
                    <a:extLst xmlns:a="http://schemas.openxmlformats.org/drawingml/2006/main">
                      <a:ext uri="{FF2B5EF4-FFF2-40B4-BE49-F238E27FC236}">
                        <a16:creationId xmlns:a16="http://schemas.microsoft.com/office/drawing/2014/main" id="{00000000-0008-0000-0000-000005000000}"/>
                      </a:ext>
                    </a:extLst>
                  </wp:docPr>
                  <wp:cNvGraphicFramePr/>
                  <a:graphic xmlns:a="http://schemas.openxmlformats.org/drawingml/2006/main">
                    <a:graphicData uri="http://schemas.openxmlformats.org/drawingml/2006/picture">
                      <pic:pic xmlns:pic="http://schemas.openxmlformats.org/drawingml/2006/picture">
                        <pic:nvPicPr>
                          <pic:cNvPr id="9" name="Picture 1">
                            <a:extLst>
                              <a:ext uri="{FF2B5EF4-FFF2-40B4-BE49-F238E27FC236}">
                                <a16:creationId xmlns:a16="http://schemas.microsoft.com/office/drawing/2014/main" id="{00000000-0008-0000-0000-000005000000}"/>
                              </a:ext>
                            </a:extLst>
                          </pic:cNvPr>
                          <pic:cNvPicPr preferRelativeResize="0"/>
                        </pic:nvPicPr>
                        <pic:blipFill>
                          <a:blip r:embed="rId17"/>
                          <a:stretch>
                            <a:fillRect/>
                          </a:stretch>
                        </pic:blipFill>
                        <pic:spPr>
                          <a:xfrm>
                            <a:off x="0" y="0"/>
                            <a:ext cx="599440" cy="431800"/>
                          </a:xfrm>
                          <a:prstGeom prst="rect">
                            <a:avLst/>
                          </a:prstGeom>
                          <a:ln>
                            <a:noFill/>
                          </a:ln>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1052"/>
            </w:tblGrid>
            <w:tr w:rsidR="00237C83" w:rsidRPr="00237C83" w14:paraId="7D1E2A3E" w14:textId="77777777">
              <w:trPr>
                <w:trHeight w:val="900"/>
                <w:tblCellSpacing w:w="0" w:type="dxa"/>
              </w:trPr>
              <w:tc>
                <w:tcPr>
                  <w:tcW w:w="2420" w:type="dxa"/>
                  <w:tcBorders>
                    <w:top w:val="single" w:sz="4" w:space="0" w:color="auto"/>
                    <w:left w:val="nil"/>
                    <w:bottom w:val="single" w:sz="4" w:space="0" w:color="auto"/>
                    <w:right w:val="single" w:sz="4" w:space="0" w:color="auto"/>
                  </w:tcBorders>
                  <w:shd w:val="clear" w:color="auto" w:fill="auto"/>
                  <w:hideMark/>
                </w:tcPr>
                <w:p w14:paraId="601E1526" w14:textId="77777777" w:rsidR="00237C83" w:rsidRPr="00237C83" w:rsidRDefault="00237C83" w:rsidP="00237C83">
                  <w:pPr>
                    <w:spacing w:after="0" w:line="240" w:lineRule="auto"/>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 </w:t>
                  </w:r>
                </w:p>
              </w:tc>
            </w:tr>
          </w:tbl>
          <w:p w14:paraId="09478BC1" w14:textId="77777777" w:rsidR="00237C83" w:rsidRPr="00237C83" w:rsidRDefault="00237C83" w:rsidP="00237C83">
            <w:pPr>
              <w:spacing w:after="0" w:line="240" w:lineRule="auto"/>
              <w:rPr>
                <w:rFonts w:ascii="Calibri" w:eastAsia="Times New Roman" w:hAnsi="Calibri" w:cs="Calibri"/>
                <w:color w:val="000000"/>
                <w:sz w:val="18"/>
                <w:szCs w:val="18"/>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8C92F13" w14:textId="77777777" w:rsidR="00237C83" w:rsidRPr="00237C83" w:rsidRDefault="00237C83" w:rsidP="00237C83">
            <w:pPr>
              <w:spacing w:after="0" w:line="240" w:lineRule="auto"/>
              <w:rPr>
                <w:rFonts w:ascii="Times New Roman" w:eastAsia="Times New Roman" w:hAnsi="Times New Roman" w:cs="Times New Roman"/>
                <w:color w:val="000000"/>
                <w:sz w:val="18"/>
                <w:szCs w:val="18"/>
                <w:lang w:eastAsia="ru-RU"/>
              </w:rPr>
            </w:pPr>
          </w:p>
        </w:tc>
        <w:tc>
          <w:tcPr>
            <w:tcW w:w="0" w:type="auto"/>
            <w:tcBorders>
              <w:top w:val="nil"/>
              <w:left w:val="nil"/>
              <w:bottom w:val="nil"/>
              <w:right w:val="nil"/>
            </w:tcBorders>
            <w:shd w:val="clear" w:color="auto" w:fill="auto"/>
            <w:noWrap/>
            <w:vAlign w:val="bottom"/>
            <w:hideMark/>
          </w:tcPr>
          <w:p w14:paraId="791FBC13" w14:textId="28E2E32C" w:rsidR="00237C83" w:rsidRPr="00237C83" w:rsidRDefault="00237C83" w:rsidP="00237C83">
            <w:pPr>
              <w:spacing w:after="0" w:line="240" w:lineRule="auto"/>
              <w:rPr>
                <w:rFonts w:ascii="Calibri" w:eastAsia="Times New Roman" w:hAnsi="Calibri" w:cs="Calibri"/>
                <w:color w:val="000000"/>
                <w:sz w:val="18"/>
                <w:szCs w:val="18"/>
                <w:lang w:eastAsia="ru-RU"/>
              </w:rPr>
            </w:pPr>
            <w:r w:rsidRPr="0047746E">
              <w:rPr>
                <w:rFonts w:ascii="Calibri" w:eastAsia="Times New Roman" w:hAnsi="Calibri" w:cs="Calibri"/>
                <w:noProof/>
                <w:color w:val="000000"/>
                <w:sz w:val="18"/>
                <w:szCs w:val="18"/>
                <w:lang w:eastAsia="ru-RU"/>
              </w:rPr>
              <w:drawing>
                <wp:anchor distT="0" distB="0" distL="114300" distR="114300" simplePos="0" relativeHeight="251659264" behindDoc="0" locked="0" layoutInCell="1" allowOverlap="1" wp14:anchorId="220BF4EE" wp14:editId="451099A3">
                  <wp:simplePos x="0" y="0"/>
                  <wp:positionH relativeFrom="column">
                    <wp:posOffset>219075</wp:posOffset>
                  </wp:positionH>
                  <wp:positionV relativeFrom="paragraph">
                    <wp:posOffset>85725</wp:posOffset>
                  </wp:positionV>
                  <wp:extent cx="1381125" cy="533400"/>
                  <wp:effectExtent l="0" t="0" r="0" b="0"/>
                  <wp:wrapNone/>
                  <wp:docPr id="2" name="Рисунок 2">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picture">
                      <pic:pic xmlns:pic="http://schemas.openxmlformats.org/drawingml/2006/picture">
                        <pic:nvPicPr>
                          <pic:cNvPr id="7" name="Изображение 2">
                            <a:extLst>
                              <a:ext uri="{FF2B5EF4-FFF2-40B4-BE49-F238E27FC236}">
                                <a16:creationId xmlns:a16="http://schemas.microsoft.com/office/drawing/2014/main" id="{00000000-0008-0000-0000-000003000000}"/>
                              </a:ext>
                            </a:extLst>
                          </pic:cNvPr>
                          <pic:cNvPicPr preferRelativeResize="0"/>
                        </pic:nvPicPr>
                        <pic:blipFill>
                          <a:blip r:embed="rId18"/>
                          <a:stretch>
                            <a:fillRect/>
                          </a:stretch>
                        </pic:blipFill>
                        <pic:spPr>
                          <a:xfrm>
                            <a:off x="0" y="0"/>
                            <a:ext cx="1400810" cy="528320"/>
                          </a:xfrm>
                          <a:prstGeom prst="rect">
                            <a:avLst/>
                          </a:prstGeom>
                          <a:ln>
                            <a:noFill/>
                          </a:ln>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2615"/>
            </w:tblGrid>
            <w:tr w:rsidR="00237C83" w:rsidRPr="00237C83" w14:paraId="120AB93C" w14:textId="77777777">
              <w:trPr>
                <w:trHeight w:val="900"/>
                <w:tblCellSpacing w:w="0" w:type="dxa"/>
              </w:trPr>
              <w:tc>
                <w:tcPr>
                  <w:tcW w:w="2920" w:type="dxa"/>
                  <w:tcBorders>
                    <w:top w:val="single" w:sz="4" w:space="0" w:color="auto"/>
                    <w:left w:val="nil"/>
                    <w:bottom w:val="single" w:sz="4" w:space="0" w:color="auto"/>
                    <w:right w:val="single" w:sz="4" w:space="0" w:color="auto"/>
                  </w:tcBorders>
                  <w:shd w:val="clear" w:color="auto" w:fill="auto"/>
                  <w:noWrap/>
                  <w:hideMark/>
                </w:tcPr>
                <w:p w14:paraId="517F0C61" w14:textId="77777777" w:rsidR="00237C83" w:rsidRPr="00237C83" w:rsidRDefault="00237C83" w:rsidP="00237C83">
                  <w:pPr>
                    <w:spacing w:after="0" w:line="240" w:lineRule="auto"/>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 </w:t>
                  </w:r>
                </w:p>
              </w:tc>
            </w:tr>
          </w:tbl>
          <w:p w14:paraId="4070FE06" w14:textId="77777777" w:rsidR="00237C83" w:rsidRPr="00237C83" w:rsidRDefault="00237C83" w:rsidP="00237C83">
            <w:pPr>
              <w:spacing w:after="0" w:line="240" w:lineRule="auto"/>
              <w:rPr>
                <w:rFonts w:ascii="Calibri" w:eastAsia="Times New Roman" w:hAnsi="Calibri" w:cs="Calibri"/>
                <w:color w:val="000000"/>
                <w:sz w:val="18"/>
                <w:szCs w:val="18"/>
                <w:lang w:eastAsia="ru-RU"/>
              </w:rPr>
            </w:pPr>
          </w:p>
        </w:tc>
      </w:tr>
      <w:tr w:rsidR="00237C83" w:rsidRPr="0047746E" w14:paraId="68DC889A" w14:textId="77777777" w:rsidTr="00237C83">
        <w:trPr>
          <w:trHeight w:val="10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1E6272E"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1</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7579BB3E"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Посуда столовая и кухонная из керамики, кроме фарфоровой</w:t>
            </w:r>
          </w:p>
        </w:tc>
        <w:tc>
          <w:tcPr>
            <w:tcW w:w="0" w:type="auto"/>
            <w:tcBorders>
              <w:top w:val="nil"/>
              <w:left w:val="nil"/>
              <w:bottom w:val="single" w:sz="4" w:space="0" w:color="auto"/>
              <w:right w:val="single" w:sz="4" w:space="0" w:color="auto"/>
            </w:tcBorders>
            <w:shd w:val="clear" w:color="auto" w:fill="auto"/>
            <w:vAlign w:val="center"/>
            <w:hideMark/>
          </w:tcPr>
          <w:p w14:paraId="5A1127D2"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proofErr w:type="spellStart"/>
            <w:r w:rsidRPr="00237C83">
              <w:rPr>
                <w:rFonts w:ascii="Times New Roman" w:eastAsia="Times New Roman" w:hAnsi="Times New Roman" w:cs="Times New Roman"/>
                <w:color w:val="000000"/>
                <w:sz w:val="18"/>
                <w:szCs w:val="18"/>
                <w:lang w:eastAsia="ru-RU"/>
              </w:rPr>
              <w:t>шт</w:t>
            </w:r>
            <w:proofErr w:type="spellEnd"/>
          </w:p>
        </w:tc>
        <w:tc>
          <w:tcPr>
            <w:tcW w:w="0" w:type="auto"/>
            <w:tcBorders>
              <w:top w:val="nil"/>
              <w:left w:val="nil"/>
              <w:bottom w:val="single" w:sz="4" w:space="0" w:color="auto"/>
              <w:right w:val="single" w:sz="4" w:space="0" w:color="auto"/>
            </w:tcBorders>
            <w:shd w:val="clear" w:color="auto" w:fill="auto"/>
            <w:noWrap/>
            <w:vAlign w:val="center"/>
            <w:hideMark/>
          </w:tcPr>
          <w:p w14:paraId="5F317C3A"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280</w:t>
            </w:r>
          </w:p>
        </w:tc>
        <w:tc>
          <w:tcPr>
            <w:tcW w:w="0" w:type="auto"/>
            <w:tcBorders>
              <w:top w:val="nil"/>
              <w:left w:val="nil"/>
              <w:bottom w:val="single" w:sz="4" w:space="0" w:color="auto"/>
              <w:right w:val="single" w:sz="4" w:space="0" w:color="auto"/>
            </w:tcBorders>
            <w:shd w:val="clear" w:color="auto" w:fill="auto"/>
            <w:vAlign w:val="center"/>
            <w:hideMark/>
          </w:tcPr>
          <w:p w14:paraId="0877AE37"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 xml:space="preserve">133,00 </w:t>
            </w:r>
          </w:p>
        </w:tc>
        <w:tc>
          <w:tcPr>
            <w:tcW w:w="0" w:type="auto"/>
            <w:tcBorders>
              <w:top w:val="nil"/>
              <w:left w:val="nil"/>
              <w:bottom w:val="single" w:sz="4" w:space="0" w:color="auto"/>
              <w:right w:val="single" w:sz="4" w:space="0" w:color="auto"/>
            </w:tcBorders>
            <w:shd w:val="clear" w:color="auto" w:fill="auto"/>
            <w:vAlign w:val="center"/>
            <w:hideMark/>
          </w:tcPr>
          <w:p w14:paraId="72633218" w14:textId="77777777" w:rsidR="00237C83" w:rsidRPr="00237C83" w:rsidRDefault="00237C83" w:rsidP="00237C83">
            <w:pPr>
              <w:spacing w:after="0" w:line="240" w:lineRule="auto"/>
              <w:jc w:val="center"/>
              <w:rPr>
                <w:rFonts w:ascii="Times New Roman" w:eastAsia="Times New Roman" w:hAnsi="Times New Roman" w:cs="Times New Roman"/>
                <w:color w:val="0000FF"/>
                <w:sz w:val="18"/>
                <w:szCs w:val="18"/>
                <w:u w:val="single"/>
                <w:lang w:eastAsia="ru-RU"/>
              </w:rPr>
            </w:pPr>
            <w:hyperlink r:id="rId19" w:history="1">
              <w:r w:rsidRPr="0047746E">
                <w:rPr>
                  <w:rFonts w:ascii="Times New Roman" w:eastAsia="Times New Roman" w:hAnsi="Times New Roman" w:cs="Times New Roman"/>
                  <w:color w:val="0000FF"/>
                  <w:sz w:val="18"/>
                  <w:szCs w:val="18"/>
                  <w:u w:val="single"/>
                  <w:lang w:eastAsia="ru-RU"/>
                </w:rPr>
                <w:t xml:space="preserve">109,12 </w:t>
              </w:r>
              <w:r w:rsidRPr="00237C83">
                <w:rPr>
                  <w:rFonts w:ascii="Times New Roman" w:eastAsia="Times New Roman" w:hAnsi="Times New Roman" w:cs="Times New Roman"/>
                  <w:color w:val="0000FF"/>
                  <w:sz w:val="18"/>
                  <w:szCs w:val="18"/>
                  <w:u w:val="single"/>
                  <w:lang w:eastAsia="ru-RU"/>
                </w:rPr>
                <w:br/>
              </w:r>
              <w:r w:rsidRPr="0047746E">
                <w:rPr>
                  <w:rFonts w:ascii="Times New Roman" w:eastAsia="Times New Roman" w:hAnsi="Times New Roman" w:cs="Times New Roman"/>
                  <w:color w:val="0000FF"/>
                  <w:sz w:val="18"/>
                  <w:szCs w:val="18"/>
                  <w:u w:val="single"/>
                  <w:lang w:eastAsia="ru-RU"/>
                </w:rPr>
                <w:t>Контракт в ЕИС №3502500961423000013</w:t>
              </w:r>
            </w:hyperlink>
          </w:p>
        </w:tc>
        <w:tc>
          <w:tcPr>
            <w:tcW w:w="0" w:type="auto"/>
            <w:tcBorders>
              <w:top w:val="nil"/>
              <w:left w:val="nil"/>
              <w:bottom w:val="single" w:sz="4" w:space="0" w:color="auto"/>
              <w:right w:val="single" w:sz="4" w:space="0" w:color="auto"/>
            </w:tcBorders>
            <w:shd w:val="clear" w:color="auto" w:fill="auto"/>
            <w:vAlign w:val="center"/>
            <w:hideMark/>
          </w:tcPr>
          <w:p w14:paraId="6285B2CF" w14:textId="77777777" w:rsidR="00237C83" w:rsidRPr="00237C83" w:rsidRDefault="00237C83" w:rsidP="00237C83">
            <w:pPr>
              <w:spacing w:after="0" w:line="240" w:lineRule="auto"/>
              <w:jc w:val="center"/>
              <w:rPr>
                <w:rFonts w:ascii="Times New Roman" w:eastAsia="Times New Roman" w:hAnsi="Times New Roman" w:cs="Times New Roman"/>
                <w:color w:val="0000FF"/>
                <w:sz w:val="18"/>
                <w:szCs w:val="18"/>
                <w:u w:val="single"/>
                <w:lang w:eastAsia="ru-RU"/>
              </w:rPr>
            </w:pPr>
            <w:hyperlink r:id="rId20" w:history="1">
              <w:r w:rsidRPr="0047746E">
                <w:rPr>
                  <w:rFonts w:ascii="Times New Roman" w:eastAsia="Times New Roman" w:hAnsi="Times New Roman" w:cs="Times New Roman"/>
                  <w:color w:val="0000FF"/>
                  <w:sz w:val="18"/>
                  <w:szCs w:val="18"/>
                  <w:u w:val="single"/>
                  <w:lang w:eastAsia="ru-RU"/>
                </w:rPr>
                <w:t xml:space="preserve">156,60 </w:t>
              </w:r>
              <w:r w:rsidRPr="00237C83">
                <w:rPr>
                  <w:rFonts w:ascii="Times New Roman" w:eastAsia="Times New Roman" w:hAnsi="Times New Roman" w:cs="Times New Roman"/>
                  <w:color w:val="0000FF"/>
                  <w:sz w:val="18"/>
                  <w:szCs w:val="18"/>
                  <w:u w:val="single"/>
                  <w:lang w:eastAsia="ru-RU"/>
                </w:rPr>
                <w:br/>
              </w:r>
              <w:r w:rsidRPr="0047746E">
                <w:rPr>
                  <w:rFonts w:ascii="Times New Roman" w:eastAsia="Times New Roman" w:hAnsi="Times New Roman" w:cs="Times New Roman"/>
                  <w:color w:val="0000FF"/>
                  <w:sz w:val="18"/>
                  <w:szCs w:val="18"/>
                  <w:u w:val="single"/>
                  <w:lang w:eastAsia="ru-RU"/>
                </w:rPr>
                <w:t>Контракт в ЕИС №3830000360024000031</w:t>
              </w:r>
            </w:hyperlink>
          </w:p>
        </w:tc>
        <w:tc>
          <w:tcPr>
            <w:tcW w:w="0" w:type="auto"/>
            <w:tcBorders>
              <w:top w:val="nil"/>
              <w:left w:val="nil"/>
              <w:bottom w:val="single" w:sz="4" w:space="0" w:color="auto"/>
              <w:right w:val="single" w:sz="4" w:space="0" w:color="auto"/>
            </w:tcBorders>
            <w:shd w:val="clear" w:color="auto" w:fill="auto"/>
            <w:vAlign w:val="center"/>
            <w:hideMark/>
          </w:tcPr>
          <w:p w14:paraId="3E29A536"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23,74</w:t>
            </w:r>
          </w:p>
        </w:tc>
        <w:tc>
          <w:tcPr>
            <w:tcW w:w="0" w:type="auto"/>
            <w:tcBorders>
              <w:top w:val="nil"/>
              <w:left w:val="nil"/>
              <w:bottom w:val="single" w:sz="4" w:space="0" w:color="auto"/>
              <w:right w:val="single" w:sz="4" w:space="0" w:color="auto"/>
            </w:tcBorders>
            <w:shd w:val="clear" w:color="auto" w:fill="auto"/>
            <w:vAlign w:val="center"/>
            <w:hideMark/>
          </w:tcPr>
          <w:p w14:paraId="5EB3E5AD"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17,86</w:t>
            </w:r>
          </w:p>
        </w:tc>
        <w:tc>
          <w:tcPr>
            <w:tcW w:w="0" w:type="auto"/>
            <w:tcBorders>
              <w:top w:val="nil"/>
              <w:left w:val="nil"/>
              <w:bottom w:val="single" w:sz="4" w:space="0" w:color="auto"/>
              <w:right w:val="single" w:sz="4" w:space="0" w:color="auto"/>
            </w:tcBorders>
            <w:shd w:val="clear" w:color="auto" w:fill="auto"/>
            <w:vAlign w:val="center"/>
            <w:hideMark/>
          </w:tcPr>
          <w:p w14:paraId="367F0E9E"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132,91</w:t>
            </w:r>
          </w:p>
        </w:tc>
        <w:tc>
          <w:tcPr>
            <w:tcW w:w="0" w:type="auto"/>
            <w:tcBorders>
              <w:top w:val="nil"/>
              <w:left w:val="nil"/>
              <w:bottom w:val="single" w:sz="4" w:space="0" w:color="auto"/>
              <w:right w:val="single" w:sz="4" w:space="0" w:color="auto"/>
            </w:tcBorders>
            <w:shd w:val="clear" w:color="auto" w:fill="auto"/>
            <w:vAlign w:val="center"/>
            <w:hideMark/>
          </w:tcPr>
          <w:p w14:paraId="43608509"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37 214,80</w:t>
            </w:r>
          </w:p>
        </w:tc>
      </w:tr>
      <w:tr w:rsidR="00237C83" w:rsidRPr="0047746E" w14:paraId="3AA564E8" w14:textId="77777777" w:rsidTr="00237C83">
        <w:trPr>
          <w:trHeight w:val="10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F717015"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2</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6DE5C44C"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Половник</w:t>
            </w:r>
          </w:p>
        </w:tc>
        <w:tc>
          <w:tcPr>
            <w:tcW w:w="0" w:type="auto"/>
            <w:tcBorders>
              <w:top w:val="nil"/>
              <w:left w:val="nil"/>
              <w:bottom w:val="single" w:sz="4" w:space="0" w:color="auto"/>
              <w:right w:val="single" w:sz="4" w:space="0" w:color="auto"/>
            </w:tcBorders>
            <w:shd w:val="clear" w:color="auto" w:fill="auto"/>
            <w:vAlign w:val="center"/>
            <w:hideMark/>
          </w:tcPr>
          <w:p w14:paraId="22A87C64"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proofErr w:type="spellStart"/>
            <w:r w:rsidRPr="00237C83">
              <w:rPr>
                <w:rFonts w:ascii="Times New Roman" w:eastAsia="Times New Roman" w:hAnsi="Times New Roman" w:cs="Times New Roman"/>
                <w:color w:val="000000"/>
                <w:sz w:val="18"/>
                <w:szCs w:val="18"/>
                <w:lang w:eastAsia="ru-RU"/>
              </w:rPr>
              <w:t>шт</w:t>
            </w:r>
            <w:proofErr w:type="spellEnd"/>
          </w:p>
        </w:tc>
        <w:tc>
          <w:tcPr>
            <w:tcW w:w="0" w:type="auto"/>
            <w:tcBorders>
              <w:top w:val="nil"/>
              <w:left w:val="nil"/>
              <w:bottom w:val="single" w:sz="4" w:space="0" w:color="auto"/>
              <w:right w:val="single" w:sz="4" w:space="0" w:color="auto"/>
            </w:tcBorders>
            <w:shd w:val="clear" w:color="auto" w:fill="auto"/>
            <w:noWrap/>
            <w:vAlign w:val="center"/>
            <w:hideMark/>
          </w:tcPr>
          <w:p w14:paraId="34B8C7A5"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2</w:t>
            </w:r>
          </w:p>
        </w:tc>
        <w:tc>
          <w:tcPr>
            <w:tcW w:w="0" w:type="auto"/>
            <w:tcBorders>
              <w:top w:val="nil"/>
              <w:left w:val="nil"/>
              <w:bottom w:val="single" w:sz="4" w:space="0" w:color="auto"/>
              <w:right w:val="single" w:sz="4" w:space="0" w:color="auto"/>
            </w:tcBorders>
            <w:shd w:val="clear" w:color="auto" w:fill="auto"/>
            <w:vAlign w:val="center"/>
            <w:hideMark/>
          </w:tcPr>
          <w:p w14:paraId="2FCFCB13"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 xml:space="preserve">1 470,00 </w:t>
            </w:r>
          </w:p>
        </w:tc>
        <w:tc>
          <w:tcPr>
            <w:tcW w:w="0" w:type="auto"/>
            <w:tcBorders>
              <w:top w:val="nil"/>
              <w:left w:val="nil"/>
              <w:bottom w:val="single" w:sz="4" w:space="0" w:color="auto"/>
              <w:right w:val="single" w:sz="4" w:space="0" w:color="auto"/>
            </w:tcBorders>
            <w:shd w:val="clear" w:color="auto" w:fill="auto"/>
            <w:vAlign w:val="center"/>
            <w:hideMark/>
          </w:tcPr>
          <w:p w14:paraId="51AE7257" w14:textId="77777777" w:rsidR="00237C83" w:rsidRPr="00237C83" w:rsidRDefault="00237C83" w:rsidP="00237C83">
            <w:pPr>
              <w:spacing w:after="0" w:line="240" w:lineRule="auto"/>
              <w:jc w:val="center"/>
              <w:rPr>
                <w:rFonts w:ascii="Times New Roman" w:eastAsia="Times New Roman" w:hAnsi="Times New Roman" w:cs="Times New Roman"/>
                <w:color w:val="0000FF"/>
                <w:sz w:val="18"/>
                <w:szCs w:val="18"/>
                <w:u w:val="single"/>
                <w:lang w:eastAsia="ru-RU"/>
              </w:rPr>
            </w:pPr>
            <w:hyperlink r:id="rId21" w:history="1">
              <w:r w:rsidRPr="0047746E">
                <w:rPr>
                  <w:rFonts w:ascii="Times New Roman" w:eastAsia="Times New Roman" w:hAnsi="Times New Roman" w:cs="Times New Roman"/>
                  <w:color w:val="0000FF"/>
                  <w:sz w:val="18"/>
                  <w:szCs w:val="18"/>
                  <w:u w:val="single"/>
                  <w:lang w:eastAsia="ru-RU"/>
                </w:rPr>
                <w:t xml:space="preserve">900,00 </w:t>
              </w:r>
              <w:r w:rsidRPr="00237C83">
                <w:rPr>
                  <w:rFonts w:ascii="Times New Roman" w:eastAsia="Times New Roman" w:hAnsi="Times New Roman" w:cs="Times New Roman"/>
                  <w:color w:val="0000FF"/>
                  <w:sz w:val="18"/>
                  <w:szCs w:val="18"/>
                  <w:u w:val="single"/>
                  <w:lang w:eastAsia="ru-RU"/>
                </w:rPr>
                <w:br/>
              </w:r>
              <w:r w:rsidRPr="0047746E">
                <w:rPr>
                  <w:rFonts w:ascii="Times New Roman" w:eastAsia="Times New Roman" w:hAnsi="Times New Roman" w:cs="Times New Roman"/>
                  <w:color w:val="0000FF"/>
                  <w:sz w:val="18"/>
                  <w:szCs w:val="18"/>
                  <w:u w:val="single"/>
                  <w:lang w:eastAsia="ru-RU"/>
                </w:rPr>
                <w:t>Контракт в ЕИС №2410106821022000071</w:t>
              </w:r>
            </w:hyperlink>
          </w:p>
        </w:tc>
        <w:tc>
          <w:tcPr>
            <w:tcW w:w="0" w:type="auto"/>
            <w:tcBorders>
              <w:top w:val="nil"/>
              <w:left w:val="nil"/>
              <w:bottom w:val="single" w:sz="4" w:space="0" w:color="auto"/>
              <w:right w:val="single" w:sz="4" w:space="0" w:color="auto"/>
            </w:tcBorders>
            <w:shd w:val="clear" w:color="auto" w:fill="auto"/>
            <w:vAlign w:val="center"/>
            <w:hideMark/>
          </w:tcPr>
          <w:p w14:paraId="2C6556AA" w14:textId="77777777" w:rsidR="00237C83" w:rsidRPr="00237C83" w:rsidRDefault="00237C83" w:rsidP="00237C83">
            <w:pPr>
              <w:spacing w:after="0" w:line="240" w:lineRule="auto"/>
              <w:jc w:val="center"/>
              <w:rPr>
                <w:rFonts w:ascii="Times New Roman" w:eastAsia="Times New Roman" w:hAnsi="Times New Roman" w:cs="Times New Roman"/>
                <w:color w:val="0000FF"/>
                <w:sz w:val="18"/>
                <w:szCs w:val="18"/>
                <w:u w:val="single"/>
                <w:lang w:eastAsia="ru-RU"/>
              </w:rPr>
            </w:pPr>
            <w:hyperlink r:id="rId22" w:history="1">
              <w:r w:rsidRPr="0047746E">
                <w:rPr>
                  <w:rFonts w:ascii="Times New Roman" w:eastAsia="Times New Roman" w:hAnsi="Times New Roman" w:cs="Times New Roman"/>
                  <w:color w:val="0000FF"/>
                  <w:sz w:val="18"/>
                  <w:szCs w:val="18"/>
                  <w:u w:val="single"/>
                  <w:lang w:eastAsia="ru-RU"/>
                </w:rPr>
                <w:t xml:space="preserve">1 181,33 </w:t>
              </w:r>
              <w:r w:rsidRPr="00237C83">
                <w:rPr>
                  <w:rFonts w:ascii="Times New Roman" w:eastAsia="Times New Roman" w:hAnsi="Times New Roman" w:cs="Times New Roman"/>
                  <w:color w:val="0000FF"/>
                  <w:sz w:val="18"/>
                  <w:szCs w:val="18"/>
                  <w:u w:val="single"/>
                  <w:lang w:eastAsia="ru-RU"/>
                </w:rPr>
                <w:br/>
              </w:r>
              <w:r w:rsidRPr="0047746E">
                <w:rPr>
                  <w:rFonts w:ascii="Times New Roman" w:eastAsia="Times New Roman" w:hAnsi="Times New Roman" w:cs="Times New Roman"/>
                  <w:color w:val="0000FF"/>
                  <w:sz w:val="18"/>
                  <w:szCs w:val="18"/>
                  <w:u w:val="single"/>
                  <w:lang w:eastAsia="ru-RU"/>
                </w:rPr>
                <w:t>Контракт в ЕИС №2781701531023000273</w:t>
              </w:r>
            </w:hyperlink>
          </w:p>
        </w:tc>
        <w:tc>
          <w:tcPr>
            <w:tcW w:w="0" w:type="auto"/>
            <w:tcBorders>
              <w:top w:val="nil"/>
              <w:left w:val="nil"/>
              <w:bottom w:val="single" w:sz="4" w:space="0" w:color="auto"/>
              <w:right w:val="single" w:sz="4" w:space="0" w:color="auto"/>
            </w:tcBorders>
            <w:shd w:val="clear" w:color="auto" w:fill="auto"/>
            <w:vAlign w:val="center"/>
            <w:hideMark/>
          </w:tcPr>
          <w:p w14:paraId="46BA702E"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285,01</w:t>
            </w:r>
          </w:p>
        </w:tc>
        <w:tc>
          <w:tcPr>
            <w:tcW w:w="0" w:type="auto"/>
            <w:tcBorders>
              <w:top w:val="nil"/>
              <w:left w:val="nil"/>
              <w:bottom w:val="single" w:sz="4" w:space="0" w:color="auto"/>
              <w:right w:val="single" w:sz="4" w:space="0" w:color="auto"/>
            </w:tcBorders>
            <w:shd w:val="clear" w:color="auto" w:fill="auto"/>
            <w:vAlign w:val="center"/>
            <w:hideMark/>
          </w:tcPr>
          <w:p w14:paraId="796E65EE"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24,08</w:t>
            </w:r>
          </w:p>
        </w:tc>
        <w:tc>
          <w:tcPr>
            <w:tcW w:w="0" w:type="auto"/>
            <w:tcBorders>
              <w:top w:val="nil"/>
              <w:left w:val="nil"/>
              <w:bottom w:val="single" w:sz="4" w:space="0" w:color="auto"/>
              <w:right w:val="single" w:sz="4" w:space="0" w:color="auto"/>
            </w:tcBorders>
            <w:shd w:val="clear" w:color="auto" w:fill="auto"/>
            <w:vAlign w:val="center"/>
            <w:hideMark/>
          </w:tcPr>
          <w:p w14:paraId="1B4957C5"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1 183,78</w:t>
            </w:r>
          </w:p>
        </w:tc>
        <w:tc>
          <w:tcPr>
            <w:tcW w:w="0" w:type="auto"/>
            <w:tcBorders>
              <w:top w:val="nil"/>
              <w:left w:val="nil"/>
              <w:bottom w:val="single" w:sz="4" w:space="0" w:color="auto"/>
              <w:right w:val="single" w:sz="4" w:space="0" w:color="auto"/>
            </w:tcBorders>
            <w:shd w:val="clear" w:color="auto" w:fill="auto"/>
            <w:vAlign w:val="center"/>
            <w:hideMark/>
          </w:tcPr>
          <w:p w14:paraId="67B8E13A"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2 367,56</w:t>
            </w:r>
          </w:p>
        </w:tc>
      </w:tr>
      <w:tr w:rsidR="00237C83" w:rsidRPr="0047746E" w14:paraId="58680628" w14:textId="77777777" w:rsidTr="00237C83">
        <w:trPr>
          <w:trHeight w:val="10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61CF544"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lastRenderedPageBreak/>
              <w:t>3</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FFA1B80"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Приборы столовые и кухонные из нержавеющей стали</w:t>
            </w:r>
          </w:p>
        </w:tc>
        <w:tc>
          <w:tcPr>
            <w:tcW w:w="0" w:type="auto"/>
            <w:tcBorders>
              <w:top w:val="nil"/>
              <w:left w:val="nil"/>
              <w:bottom w:val="single" w:sz="4" w:space="0" w:color="auto"/>
              <w:right w:val="single" w:sz="4" w:space="0" w:color="auto"/>
            </w:tcBorders>
            <w:shd w:val="clear" w:color="auto" w:fill="auto"/>
            <w:vAlign w:val="center"/>
            <w:hideMark/>
          </w:tcPr>
          <w:p w14:paraId="48FDE99F"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proofErr w:type="spellStart"/>
            <w:r w:rsidRPr="00237C83">
              <w:rPr>
                <w:rFonts w:ascii="Times New Roman" w:eastAsia="Times New Roman" w:hAnsi="Times New Roman" w:cs="Times New Roman"/>
                <w:color w:val="000000"/>
                <w:sz w:val="18"/>
                <w:szCs w:val="18"/>
                <w:lang w:eastAsia="ru-RU"/>
              </w:rPr>
              <w:t>шт</w:t>
            </w:r>
            <w:proofErr w:type="spellEnd"/>
          </w:p>
        </w:tc>
        <w:tc>
          <w:tcPr>
            <w:tcW w:w="0" w:type="auto"/>
            <w:tcBorders>
              <w:top w:val="nil"/>
              <w:left w:val="nil"/>
              <w:bottom w:val="single" w:sz="4" w:space="0" w:color="auto"/>
              <w:right w:val="single" w:sz="4" w:space="0" w:color="auto"/>
            </w:tcBorders>
            <w:shd w:val="clear" w:color="auto" w:fill="auto"/>
            <w:noWrap/>
            <w:vAlign w:val="center"/>
            <w:hideMark/>
          </w:tcPr>
          <w:p w14:paraId="4FF856B9"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50</w:t>
            </w:r>
          </w:p>
        </w:tc>
        <w:tc>
          <w:tcPr>
            <w:tcW w:w="0" w:type="auto"/>
            <w:tcBorders>
              <w:top w:val="nil"/>
              <w:left w:val="nil"/>
              <w:bottom w:val="single" w:sz="4" w:space="0" w:color="auto"/>
              <w:right w:val="single" w:sz="4" w:space="0" w:color="auto"/>
            </w:tcBorders>
            <w:shd w:val="clear" w:color="auto" w:fill="auto"/>
            <w:vAlign w:val="center"/>
            <w:hideMark/>
          </w:tcPr>
          <w:p w14:paraId="0523C882" w14:textId="77777777" w:rsidR="00237C83" w:rsidRPr="00237C83" w:rsidRDefault="00237C83" w:rsidP="00237C83">
            <w:pPr>
              <w:spacing w:after="0" w:line="240" w:lineRule="auto"/>
              <w:jc w:val="center"/>
              <w:rPr>
                <w:rFonts w:ascii="Times New Roman" w:eastAsia="Times New Roman" w:hAnsi="Times New Roman" w:cs="Times New Roman"/>
                <w:color w:val="0000FF"/>
                <w:sz w:val="18"/>
                <w:szCs w:val="18"/>
                <w:u w:val="single"/>
                <w:lang w:eastAsia="ru-RU"/>
              </w:rPr>
            </w:pPr>
            <w:hyperlink r:id="rId23" w:history="1">
              <w:r w:rsidRPr="0047746E">
                <w:rPr>
                  <w:rFonts w:ascii="Times New Roman" w:eastAsia="Times New Roman" w:hAnsi="Times New Roman" w:cs="Times New Roman"/>
                  <w:color w:val="0000FF"/>
                  <w:sz w:val="18"/>
                  <w:szCs w:val="18"/>
                  <w:u w:val="single"/>
                  <w:lang w:eastAsia="ru-RU"/>
                </w:rPr>
                <w:t xml:space="preserve">116,94 </w:t>
              </w:r>
              <w:r w:rsidRPr="00237C83">
                <w:rPr>
                  <w:rFonts w:ascii="Times New Roman" w:eastAsia="Times New Roman" w:hAnsi="Times New Roman" w:cs="Times New Roman"/>
                  <w:color w:val="0000FF"/>
                  <w:sz w:val="18"/>
                  <w:szCs w:val="18"/>
                  <w:u w:val="single"/>
                  <w:lang w:eastAsia="ru-RU"/>
                </w:rPr>
                <w:br/>
              </w:r>
              <w:r w:rsidRPr="0047746E">
                <w:rPr>
                  <w:rFonts w:ascii="Times New Roman" w:eastAsia="Times New Roman" w:hAnsi="Times New Roman" w:cs="Times New Roman"/>
                  <w:color w:val="0000FF"/>
                  <w:sz w:val="18"/>
                  <w:szCs w:val="18"/>
                  <w:u w:val="single"/>
                  <w:lang w:eastAsia="ru-RU"/>
                </w:rPr>
                <w:t>Контракт в ЕИС №2774391731125000066</w:t>
              </w:r>
            </w:hyperlink>
          </w:p>
        </w:tc>
        <w:tc>
          <w:tcPr>
            <w:tcW w:w="0" w:type="auto"/>
            <w:tcBorders>
              <w:top w:val="nil"/>
              <w:left w:val="nil"/>
              <w:bottom w:val="single" w:sz="4" w:space="0" w:color="auto"/>
              <w:right w:val="single" w:sz="4" w:space="0" w:color="auto"/>
            </w:tcBorders>
            <w:shd w:val="clear" w:color="auto" w:fill="auto"/>
            <w:vAlign w:val="center"/>
            <w:hideMark/>
          </w:tcPr>
          <w:p w14:paraId="48CFD9C6" w14:textId="77777777" w:rsidR="00237C83" w:rsidRPr="00237C83" w:rsidRDefault="00237C83" w:rsidP="00237C83">
            <w:pPr>
              <w:spacing w:after="0" w:line="240" w:lineRule="auto"/>
              <w:jc w:val="center"/>
              <w:rPr>
                <w:rFonts w:ascii="Times New Roman" w:eastAsia="Times New Roman" w:hAnsi="Times New Roman" w:cs="Times New Roman"/>
                <w:color w:val="0000FF"/>
                <w:sz w:val="18"/>
                <w:szCs w:val="18"/>
                <w:u w:val="single"/>
                <w:lang w:eastAsia="ru-RU"/>
              </w:rPr>
            </w:pPr>
            <w:hyperlink r:id="rId24" w:history="1">
              <w:r w:rsidRPr="0047746E">
                <w:rPr>
                  <w:rFonts w:ascii="Times New Roman" w:eastAsia="Times New Roman" w:hAnsi="Times New Roman" w:cs="Times New Roman"/>
                  <w:color w:val="0000FF"/>
                  <w:sz w:val="18"/>
                  <w:szCs w:val="18"/>
                  <w:u w:val="single"/>
                  <w:lang w:eastAsia="ru-RU"/>
                </w:rPr>
                <w:t xml:space="preserve">102,09 </w:t>
              </w:r>
              <w:r w:rsidRPr="00237C83">
                <w:rPr>
                  <w:rFonts w:ascii="Times New Roman" w:eastAsia="Times New Roman" w:hAnsi="Times New Roman" w:cs="Times New Roman"/>
                  <w:color w:val="0000FF"/>
                  <w:sz w:val="18"/>
                  <w:szCs w:val="18"/>
                  <w:u w:val="single"/>
                  <w:lang w:eastAsia="ru-RU"/>
                </w:rPr>
                <w:br/>
              </w:r>
              <w:r w:rsidRPr="0047746E">
                <w:rPr>
                  <w:rFonts w:ascii="Times New Roman" w:eastAsia="Times New Roman" w:hAnsi="Times New Roman" w:cs="Times New Roman"/>
                  <w:color w:val="0000FF"/>
                  <w:sz w:val="18"/>
                  <w:szCs w:val="18"/>
                  <w:u w:val="single"/>
                  <w:lang w:eastAsia="ru-RU"/>
                </w:rPr>
                <w:t>Контракт в ЕИС №2781021512724000030</w:t>
              </w:r>
            </w:hyperlink>
          </w:p>
        </w:tc>
        <w:tc>
          <w:tcPr>
            <w:tcW w:w="0" w:type="auto"/>
            <w:tcBorders>
              <w:top w:val="nil"/>
              <w:left w:val="nil"/>
              <w:bottom w:val="single" w:sz="4" w:space="0" w:color="auto"/>
              <w:right w:val="single" w:sz="4" w:space="0" w:color="auto"/>
            </w:tcBorders>
            <w:shd w:val="clear" w:color="auto" w:fill="auto"/>
            <w:vAlign w:val="center"/>
            <w:hideMark/>
          </w:tcPr>
          <w:p w14:paraId="68E263C2" w14:textId="77777777" w:rsidR="00237C83" w:rsidRPr="00237C83" w:rsidRDefault="00237C83" w:rsidP="00237C83">
            <w:pPr>
              <w:spacing w:after="0" w:line="240" w:lineRule="auto"/>
              <w:jc w:val="center"/>
              <w:rPr>
                <w:rFonts w:ascii="Times New Roman" w:eastAsia="Times New Roman" w:hAnsi="Times New Roman" w:cs="Times New Roman"/>
                <w:color w:val="0000FF"/>
                <w:sz w:val="18"/>
                <w:szCs w:val="18"/>
                <w:u w:val="single"/>
                <w:lang w:eastAsia="ru-RU"/>
              </w:rPr>
            </w:pPr>
            <w:hyperlink r:id="rId25" w:history="1">
              <w:r w:rsidRPr="0047746E">
                <w:rPr>
                  <w:rFonts w:ascii="Times New Roman" w:eastAsia="Times New Roman" w:hAnsi="Times New Roman" w:cs="Times New Roman"/>
                  <w:color w:val="0000FF"/>
                  <w:sz w:val="18"/>
                  <w:szCs w:val="18"/>
                  <w:u w:val="single"/>
                  <w:lang w:eastAsia="ru-RU"/>
                </w:rPr>
                <w:t xml:space="preserve">110,50 </w:t>
              </w:r>
              <w:r w:rsidRPr="00237C83">
                <w:rPr>
                  <w:rFonts w:ascii="Times New Roman" w:eastAsia="Times New Roman" w:hAnsi="Times New Roman" w:cs="Times New Roman"/>
                  <w:color w:val="0000FF"/>
                  <w:sz w:val="18"/>
                  <w:szCs w:val="18"/>
                  <w:u w:val="single"/>
                  <w:lang w:eastAsia="ru-RU"/>
                </w:rPr>
                <w:br/>
              </w:r>
              <w:r w:rsidRPr="0047746E">
                <w:rPr>
                  <w:rFonts w:ascii="Times New Roman" w:eastAsia="Times New Roman" w:hAnsi="Times New Roman" w:cs="Times New Roman"/>
                  <w:color w:val="0000FF"/>
                  <w:sz w:val="18"/>
                  <w:szCs w:val="18"/>
                  <w:u w:val="single"/>
                  <w:lang w:eastAsia="ru-RU"/>
                </w:rPr>
                <w:t>Контракт в ЕИС №2771678958024000046</w:t>
              </w:r>
            </w:hyperlink>
          </w:p>
        </w:tc>
        <w:tc>
          <w:tcPr>
            <w:tcW w:w="0" w:type="auto"/>
            <w:tcBorders>
              <w:top w:val="nil"/>
              <w:left w:val="nil"/>
              <w:bottom w:val="single" w:sz="4" w:space="0" w:color="auto"/>
              <w:right w:val="single" w:sz="4" w:space="0" w:color="auto"/>
            </w:tcBorders>
            <w:shd w:val="clear" w:color="auto" w:fill="auto"/>
            <w:vAlign w:val="center"/>
            <w:hideMark/>
          </w:tcPr>
          <w:p w14:paraId="5019F9B8"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7,45</w:t>
            </w:r>
          </w:p>
        </w:tc>
        <w:tc>
          <w:tcPr>
            <w:tcW w:w="0" w:type="auto"/>
            <w:tcBorders>
              <w:top w:val="nil"/>
              <w:left w:val="nil"/>
              <w:bottom w:val="single" w:sz="4" w:space="0" w:color="auto"/>
              <w:right w:val="single" w:sz="4" w:space="0" w:color="auto"/>
            </w:tcBorders>
            <w:shd w:val="clear" w:color="auto" w:fill="auto"/>
            <w:vAlign w:val="center"/>
            <w:hideMark/>
          </w:tcPr>
          <w:p w14:paraId="0F8DE56F"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6,78</w:t>
            </w:r>
          </w:p>
        </w:tc>
        <w:tc>
          <w:tcPr>
            <w:tcW w:w="0" w:type="auto"/>
            <w:tcBorders>
              <w:top w:val="nil"/>
              <w:left w:val="nil"/>
              <w:bottom w:val="single" w:sz="4" w:space="0" w:color="auto"/>
              <w:right w:val="single" w:sz="4" w:space="0" w:color="auto"/>
            </w:tcBorders>
            <w:shd w:val="clear" w:color="auto" w:fill="auto"/>
            <w:vAlign w:val="center"/>
            <w:hideMark/>
          </w:tcPr>
          <w:p w14:paraId="51A781C7"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109,84</w:t>
            </w:r>
          </w:p>
        </w:tc>
        <w:tc>
          <w:tcPr>
            <w:tcW w:w="0" w:type="auto"/>
            <w:tcBorders>
              <w:top w:val="nil"/>
              <w:left w:val="nil"/>
              <w:bottom w:val="single" w:sz="4" w:space="0" w:color="auto"/>
              <w:right w:val="single" w:sz="4" w:space="0" w:color="auto"/>
            </w:tcBorders>
            <w:shd w:val="clear" w:color="auto" w:fill="auto"/>
            <w:vAlign w:val="center"/>
            <w:hideMark/>
          </w:tcPr>
          <w:p w14:paraId="222AA0D0"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5 492,00</w:t>
            </w:r>
          </w:p>
        </w:tc>
      </w:tr>
      <w:tr w:rsidR="00237C83" w:rsidRPr="0047746E" w14:paraId="1D12BF52" w14:textId="77777777" w:rsidTr="00237C83">
        <w:trPr>
          <w:trHeight w:val="10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9C10805"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4</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6D5D7956"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Кастрюля</w:t>
            </w:r>
          </w:p>
        </w:tc>
        <w:tc>
          <w:tcPr>
            <w:tcW w:w="0" w:type="auto"/>
            <w:tcBorders>
              <w:top w:val="nil"/>
              <w:left w:val="nil"/>
              <w:bottom w:val="single" w:sz="4" w:space="0" w:color="auto"/>
              <w:right w:val="single" w:sz="4" w:space="0" w:color="auto"/>
            </w:tcBorders>
            <w:shd w:val="clear" w:color="auto" w:fill="auto"/>
            <w:vAlign w:val="center"/>
            <w:hideMark/>
          </w:tcPr>
          <w:p w14:paraId="3604CA0F"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proofErr w:type="spellStart"/>
            <w:r w:rsidRPr="00237C83">
              <w:rPr>
                <w:rFonts w:ascii="Times New Roman" w:eastAsia="Times New Roman" w:hAnsi="Times New Roman" w:cs="Times New Roman"/>
                <w:color w:val="000000"/>
                <w:sz w:val="18"/>
                <w:szCs w:val="18"/>
                <w:lang w:eastAsia="ru-RU"/>
              </w:rPr>
              <w:t>шт</w:t>
            </w:r>
            <w:proofErr w:type="spellEnd"/>
          </w:p>
        </w:tc>
        <w:tc>
          <w:tcPr>
            <w:tcW w:w="0" w:type="auto"/>
            <w:tcBorders>
              <w:top w:val="nil"/>
              <w:left w:val="nil"/>
              <w:bottom w:val="single" w:sz="4" w:space="0" w:color="auto"/>
              <w:right w:val="single" w:sz="4" w:space="0" w:color="auto"/>
            </w:tcBorders>
            <w:shd w:val="clear" w:color="auto" w:fill="auto"/>
            <w:noWrap/>
            <w:vAlign w:val="center"/>
            <w:hideMark/>
          </w:tcPr>
          <w:p w14:paraId="70C877FD"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1</w:t>
            </w:r>
          </w:p>
        </w:tc>
        <w:tc>
          <w:tcPr>
            <w:tcW w:w="0" w:type="auto"/>
            <w:tcBorders>
              <w:top w:val="nil"/>
              <w:left w:val="nil"/>
              <w:bottom w:val="single" w:sz="4" w:space="0" w:color="auto"/>
              <w:right w:val="single" w:sz="4" w:space="0" w:color="auto"/>
            </w:tcBorders>
            <w:shd w:val="clear" w:color="auto" w:fill="auto"/>
            <w:vAlign w:val="center"/>
            <w:hideMark/>
          </w:tcPr>
          <w:p w14:paraId="55B01D3E"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 xml:space="preserve">1 795,00 </w:t>
            </w:r>
          </w:p>
        </w:tc>
        <w:tc>
          <w:tcPr>
            <w:tcW w:w="0" w:type="auto"/>
            <w:tcBorders>
              <w:top w:val="nil"/>
              <w:left w:val="nil"/>
              <w:bottom w:val="single" w:sz="4" w:space="0" w:color="auto"/>
              <w:right w:val="single" w:sz="4" w:space="0" w:color="auto"/>
            </w:tcBorders>
            <w:shd w:val="clear" w:color="auto" w:fill="auto"/>
            <w:vAlign w:val="center"/>
            <w:hideMark/>
          </w:tcPr>
          <w:p w14:paraId="605EC8EF" w14:textId="77777777" w:rsidR="00237C83" w:rsidRPr="00237C83" w:rsidRDefault="00237C83" w:rsidP="00237C83">
            <w:pPr>
              <w:spacing w:after="0" w:line="240" w:lineRule="auto"/>
              <w:jc w:val="center"/>
              <w:rPr>
                <w:rFonts w:ascii="Times New Roman" w:eastAsia="Times New Roman" w:hAnsi="Times New Roman" w:cs="Times New Roman"/>
                <w:color w:val="0000FF"/>
                <w:sz w:val="18"/>
                <w:szCs w:val="18"/>
                <w:u w:val="single"/>
                <w:lang w:eastAsia="ru-RU"/>
              </w:rPr>
            </w:pPr>
            <w:hyperlink r:id="rId26" w:history="1">
              <w:r w:rsidRPr="0047746E">
                <w:rPr>
                  <w:rFonts w:ascii="Times New Roman" w:eastAsia="Times New Roman" w:hAnsi="Times New Roman" w:cs="Times New Roman"/>
                  <w:color w:val="0000FF"/>
                  <w:sz w:val="18"/>
                  <w:szCs w:val="18"/>
                  <w:u w:val="single"/>
                  <w:lang w:eastAsia="ru-RU"/>
                </w:rPr>
                <w:t xml:space="preserve">1 824,60 </w:t>
              </w:r>
              <w:r w:rsidRPr="00237C83">
                <w:rPr>
                  <w:rFonts w:ascii="Times New Roman" w:eastAsia="Times New Roman" w:hAnsi="Times New Roman" w:cs="Times New Roman"/>
                  <w:color w:val="0000FF"/>
                  <w:sz w:val="18"/>
                  <w:szCs w:val="18"/>
                  <w:u w:val="single"/>
                  <w:lang w:eastAsia="ru-RU"/>
                </w:rPr>
                <w:br/>
              </w:r>
              <w:r w:rsidRPr="0047746E">
                <w:rPr>
                  <w:rFonts w:ascii="Times New Roman" w:eastAsia="Times New Roman" w:hAnsi="Times New Roman" w:cs="Times New Roman"/>
                  <w:color w:val="0000FF"/>
                  <w:sz w:val="18"/>
                  <w:szCs w:val="18"/>
                  <w:u w:val="single"/>
                  <w:lang w:eastAsia="ru-RU"/>
                </w:rPr>
                <w:t>Контракт в ЕИС №2504805118625000020</w:t>
              </w:r>
            </w:hyperlink>
          </w:p>
        </w:tc>
        <w:tc>
          <w:tcPr>
            <w:tcW w:w="0" w:type="auto"/>
            <w:tcBorders>
              <w:top w:val="nil"/>
              <w:left w:val="nil"/>
              <w:bottom w:val="single" w:sz="4" w:space="0" w:color="auto"/>
              <w:right w:val="single" w:sz="4" w:space="0" w:color="auto"/>
            </w:tcBorders>
            <w:shd w:val="clear" w:color="auto" w:fill="auto"/>
            <w:vAlign w:val="center"/>
            <w:hideMark/>
          </w:tcPr>
          <w:p w14:paraId="2F4F6ADE" w14:textId="77777777" w:rsidR="00237C83" w:rsidRPr="00237C83" w:rsidRDefault="00237C83" w:rsidP="00237C83">
            <w:pPr>
              <w:spacing w:after="0" w:line="240" w:lineRule="auto"/>
              <w:jc w:val="center"/>
              <w:rPr>
                <w:rFonts w:ascii="Times New Roman" w:eastAsia="Times New Roman" w:hAnsi="Times New Roman" w:cs="Times New Roman"/>
                <w:color w:val="0000FF"/>
                <w:sz w:val="18"/>
                <w:szCs w:val="18"/>
                <w:u w:val="single"/>
                <w:lang w:eastAsia="ru-RU"/>
              </w:rPr>
            </w:pPr>
            <w:hyperlink r:id="rId27" w:history="1">
              <w:r w:rsidRPr="0047746E">
                <w:rPr>
                  <w:rFonts w:ascii="Times New Roman" w:eastAsia="Times New Roman" w:hAnsi="Times New Roman" w:cs="Times New Roman"/>
                  <w:color w:val="0000FF"/>
                  <w:sz w:val="18"/>
                  <w:szCs w:val="18"/>
                  <w:u w:val="single"/>
                  <w:lang w:eastAsia="ru-RU"/>
                </w:rPr>
                <w:t xml:space="preserve">2 121,34 </w:t>
              </w:r>
              <w:r w:rsidRPr="00237C83">
                <w:rPr>
                  <w:rFonts w:ascii="Times New Roman" w:eastAsia="Times New Roman" w:hAnsi="Times New Roman" w:cs="Times New Roman"/>
                  <w:color w:val="0000FF"/>
                  <w:sz w:val="18"/>
                  <w:szCs w:val="18"/>
                  <w:u w:val="single"/>
                  <w:lang w:eastAsia="ru-RU"/>
                </w:rPr>
                <w:br/>
              </w:r>
              <w:r w:rsidRPr="0047746E">
                <w:rPr>
                  <w:rFonts w:ascii="Times New Roman" w:eastAsia="Times New Roman" w:hAnsi="Times New Roman" w:cs="Times New Roman"/>
                  <w:color w:val="0000FF"/>
                  <w:sz w:val="18"/>
                  <w:szCs w:val="18"/>
                  <w:u w:val="single"/>
                  <w:lang w:eastAsia="ru-RU"/>
                </w:rPr>
                <w:t>Контракт в ЕИС №2780514498524000038</w:t>
              </w:r>
            </w:hyperlink>
          </w:p>
        </w:tc>
        <w:tc>
          <w:tcPr>
            <w:tcW w:w="0" w:type="auto"/>
            <w:tcBorders>
              <w:top w:val="nil"/>
              <w:left w:val="nil"/>
              <w:bottom w:val="single" w:sz="4" w:space="0" w:color="auto"/>
              <w:right w:val="single" w:sz="4" w:space="0" w:color="auto"/>
            </w:tcBorders>
            <w:shd w:val="clear" w:color="auto" w:fill="auto"/>
            <w:vAlign w:val="center"/>
            <w:hideMark/>
          </w:tcPr>
          <w:p w14:paraId="14C38BA9"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180,48</w:t>
            </w:r>
          </w:p>
        </w:tc>
        <w:tc>
          <w:tcPr>
            <w:tcW w:w="0" w:type="auto"/>
            <w:tcBorders>
              <w:top w:val="nil"/>
              <w:left w:val="nil"/>
              <w:bottom w:val="single" w:sz="4" w:space="0" w:color="auto"/>
              <w:right w:val="single" w:sz="4" w:space="0" w:color="auto"/>
            </w:tcBorders>
            <w:shd w:val="clear" w:color="auto" w:fill="auto"/>
            <w:vAlign w:val="center"/>
            <w:hideMark/>
          </w:tcPr>
          <w:p w14:paraId="2CD19109"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9,43</w:t>
            </w:r>
          </w:p>
        </w:tc>
        <w:tc>
          <w:tcPr>
            <w:tcW w:w="0" w:type="auto"/>
            <w:tcBorders>
              <w:top w:val="nil"/>
              <w:left w:val="nil"/>
              <w:bottom w:val="single" w:sz="4" w:space="0" w:color="auto"/>
              <w:right w:val="single" w:sz="4" w:space="0" w:color="auto"/>
            </w:tcBorders>
            <w:shd w:val="clear" w:color="auto" w:fill="auto"/>
            <w:vAlign w:val="center"/>
            <w:hideMark/>
          </w:tcPr>
          <w:p w14:paraId="7EB5DA69"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1 913,65</w:t>
            </w:r>
          </w:p>
        </w:tc>
        <w:tc>
          <w:tcPr>
            <w:tcW w:w="0" w:type="auto"/>
            <w:tcBorders>
              <w:top w:val="nil"/>
              <w:left w:val="nil"/>
              <w:bottom w:val="single" w:sz="4" w:space="0" w:color="auto"/>
              <w:right w:val="single" w:sz="4" w:space="0" w:color="auto"/>
            </w:tcBorders>
            <w:shd w:val="clear" w:color="auto" w:fill="auto"/>
            <w:vAlign w:val="center"/>
            <w:hideMark/>
          </w:tcPr>
          <w:p w14:paraId="2188EDAD"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1 913,65</w:t>
            </w:r>
          </w:p>
        </w:tc>
      </w:tr>
      <w:tr w:rsidR="00237C83" w:rsidRPr="0047746E" w14:paraId="3B6ADC72" w14:textId="77777777" w:rsidTr="00237C83">
        <w:trPr>
          <w:trHeight w:val="10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3426C7A"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5</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6486D4B"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Кастрюля</w:t>
            </w:r>
          </w:p>
        </w:tc>
        <w:tc>
          <w:tcPr>
            <w:tcW w:w="0" w:type="auto"/>
            <w:tcBorders>
              <w:top w:val="nil"/>
              <w:left w:val="nil"/>
              <w:bottom w:val="single" w:sz="4" w:space="0" w:color="auto"/>
              <w:right w:val="single" w:sz="4" w:space="0" w:color="auto"/>
            </w:tcBorders>
            <w:shd w:val="clear" w:color="auto" w:fill="auto"/>
            <w:vAlign w:val="center"/>
            <w:hideMark/>
          </w:tcPr>
          <w:p w14:paraId="3395C285"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proofErr w:type="spellStart"/>
            <w:r w:rsidRPr="00237C83">
              <w:rPr>
                <w:rFonts w:ascii="Times New Roman" w:eastAsia="Times New Roman" w:hAnsi="Times New Roman" w:cs="Times New Roman"/>
                <w:color w:val="000000"/>
                <w:sz w:val="18"/>
                <w:szCs w:val="18"/>
                <w:lang w:eastAsia="ru-RU"/>
              </w:rPr>
              <w:t>шт</w:t>
            </w:r>
            <w:proofErr w:type="spellEnd"/>
          </w:p>
        </w:tc>
        <w:tc>
          <w:tcPr>
            <w:tcW w:w="0" w:type="auto"/>
            <w:tcBorders>
              <w:top w:val="nil"/>
              <w:left w:val="nil"/>
              <w:bottom w:val="single" w:sz="4" w:space="0" w:color="auto"/>
              <w:right w:val="single" w:sz="4" w:space="0" w:color="auto"/>
            </w:tcBorders>
            <w:shd w:val="clear" w:color="auto" w:fill="auto"/>
            <w:noWrap/>
            <w:vAlign w:val="center"/>
            <w:hideMark/>
          </w:tcPr>
          <w:p w14:paraId="13542DDA"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2</w:t>
            </w:r>
          </w:p>
        </w:tc>
        <w:tc>
          <w:tcPr>
            <w:tcW w:w="0" w:type="auto"/>
            <w:tcBorders>
              <w:top w:val="nil"/>
              <w:left w:val="nil"/>
              <w:bottom w:val="single" w:sz="4" w:space="0" w:color="auto"/>
              <w:right w:val="single" w:sz="4" w:space="0" w:color="auto"/>
            </w:tcBorders>
            <w:shd w:val="clear" w:color="auto" w:fill="auto"/>
            <w:vAlign w:val="center"/>
            <w:hideMark/>
          </w:tcPr>
          <w:p w14:paraId="1F6FCD41"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 xml:space="preserve">1 977,00 </w:t>
            </w:r>
          </w:p>
        </w:tc>
        <w:tc>
          <w:tcPr>
            <w:tcW w:w="0" w:type="auto"/>
            <w:tcBorders>
              <w:top w:val="nil"/>
              <w:left w:val="nil"/>
              <w:bottom w:val="single" w:sz="4" w:space="0" w:color="auto"/>
              <w:right w:val="single" w:sz="4" w:space="0" w:color="auto"/>
            </w:tcBorders>
            <w:shd w:val="clear" w:color="auto" w:fill="auto"/>
            <w:vAlign w:val="center"/>
            <w:hideMark/>
          </w:tcPr>
          <w:p w14:paraId="1F21EDEA" w14:textId="77777777" w:rsidR="00237C83" w:rsidRPr="00237C83" w:rsidRDefault="00237C83" w:rsidP="00237C83">
            <w:pPr>
              <w:spacing w:after="0" w:line="240" w:lineRule="auto"/>
              <w:jc w:val="center"/>
              <w:rPr>
                <w:rFonts w:ascii="Times New Roman" w:eastAsia="Times New Roman" w:hAnsi="Times New Roman" w:cs="Times New Roman"/>
                <w:color w:val="0000FF"/>
                <w:sz w:val="18"/>
                <w:szCs w:val="18"/>
                <w:u w:val="single"/>
                <w:lang w:eastAsia="ru-RU"/>
              </w:rPr>
            </w:pPr>
            <w:hyperlink r:id="rId28" w:history="1">
              <w:r w:rsidRPr="0047746E">
                <w:rPr>
                  <w:rFonts w:ascii="Times New Roman" w:eastAsia="Times New Roman" w:hAnsi="Times New Roman" w:cs="Times New Roman"/>
                  <w:color w:val="0000FF"/>
                  <w:sz w:val="18"/>
                  <w:szCs w:val="18"/>
                  <w:u w:val="single"/>
                  <w:lang w:eastAsia="ru-RU"/>
                </w:rPr>
                <w:t xml:space="preserve">1 950,00 </w:t>
              </w:r>
              <w:r w:rsidRPr="00237C83">
                <w:rPr>
                  <w:rFonts w:ascii="Times New Roman" w:eastAsia="Times New Roman" w:hAnsi="Times New Roman" w:cs="Times New Roman"/>
                  <w:color w:val="0000FF"/>
                  <w:sz w:val="18"/>
                  <w:szCs w:val="18"/>
                  <w:u w:val="single"/>
                  <w:lang w:eastAsia="ru-RU"/>
                </w:rPr>
                <w:br/>
              </w:r>
              <w:r w:rsidRPr="0047746E">
                <w:rPr>
                  <w:rFonts w:ascii="Times New Roman" w:eastAsia="Times New Roman" w:hAnsi="Times New Roman" w:cs="Times New Roman"/>
                  <w:color w:val="0000FF"/>
                  <w:sz w:val="18"/>
                  <w:szCs w:val="18"/>
                  <w:u w:val="single"/>
                  <w:lang w:eastAsia="ru-RU"/>
                </w:rPr>
                <w:t>Контракт в ЕИС №2030300527023000058</w:t>
              </w:r>
            </w:hyperlink>
          </w:p>
        </w:tc>
        <w:tc>
          <w:tcPr>
            <w:tcW w:w="0" w:type="auto"/>
            <w:tcBorders>
              <w:top w:val="nil"/>
              <w:left w:val="nil"/>
              <w:bottom w:val="single" w:sz="4" w:space="0" w:color="auto"/>
              <w:right w:val="single" w:sz="4" w:space="0" w:color="auto"/>
            </w:tcBorders>
            <w:shd w:val="clear" w:color="auto" w:fill="auto"/>
            <w:vAlign w:val="center"/>
            <w:hideMark/>
          </w:tcPr>
          <w:p w14:paraId="73B0DF6E" w14:textId="77777777" w:rsidR="00237C83" w:rsidRPr="00237C83" w:rsidRDefault="00237C83" w:rsidP="00237C83">
            <w:pPr>
              <w:spacing w:after="0" w:line="240" w:lineRule="auto"/>
              <w:jc w:val="center"/>
              <w:rPr>
                <w:rFonts w:ascii="Times New Roman" w:eastAsia="Times New Roman" w:hAnsi="Times New Roman" w:cs="Times New Roman"/>
                <w:color w:val="0000FF"/>
                <w:sz w:val="18"/>
                <w:szCs w:val="18"/>
                <w:u w:val="single"/>
                <w:lang w:eastAsia="ru-RU"/>
              </w:rPr>
            </w:pPr>
            <w:hyperlink r:id="rId29" w:history="1">
              <w:r w:rsidRPr="0047746E">
                <w:rPr>
                  <w:rFonts w:ascii="Times New Roman" w:eastAsia="Times New Roman" w:hAnsi="Times New Roman" w:cs="Times New Roman"/>
                  <w:color w:val="0000FF"/>
                  <w:sz w:val="18"/>
                  <w:szCs w:val="18"/>
                  <w:u w:val="single"/>
                  <w:lang w:eastAsia="ru-RU"/>
                </w:rPr>
                <w:t xml:space="preserve">1 689,84 </w:t>
              </w:r>
              <w:r w:rsidRPr="00237C83">
                <w:rPr>
                  <w:rFonts w:ascii="Times New Roman" w:eastAsia="Times New Roman" w:hAnsi="Times New Roman" w:cs="Times New Roman"/>
                  <w:color w:val="0000FF"/>
                  <w:sz w:val="18"/>
                  <w:szCs w:val="18"/>
                  <w:u w:val="single"/>
                  <w:lang w:eastAsia="ru-RU"/>
                </w:rPr>
                <w:br/>
              </w:r>
              <w:r w:rsidRPr="0047746E">
                <w:rPr>
                  <w:rFonts w:ascii="Times New Roman" w:eastAsia="Times New Roman" w:hAnsi="Times New Roman" w:cs="Times New Roman"/>
                  <w:color w:val="0000FF"/>
                  <w:sz w:val="18"/>
                  <w:szCs w:val="18"/>
                  <w:u w:val="single"/>
                  <w:lang w:eastAsia="ru-RU"/>
                </w:rPr>
                <w:t>Контракт в ЕИС №2240400317725000065</w:t>
              </w:r>
            </w:hyperlink>
          </w:p>
        </w:tc>
        <w:tc>
          <w:tcPr>
            <w:tcW w:w="0" w:type="auto"/>
            <w:tcBorders>
              <w:top w:val="nil"/>
              <w:left w:val="nil"/>
              <w:bottom w:val="single" w:sz="4" w:space="0" w:color="auto"/>
              <w:right w:val="single" w:sz="4" w:space="0" w:color="auto"/>
            </w:tcBorders>
            <w:shd w:val="clear" w:color="auto" w:fill="auto"/>
            <w:vAlign w:val="center"/>
            <w:hideMark/>
          </w:tcPr>
          <w:p w14:paraId="63786C5B"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158,57</w:t>
            </w:r>
          </w:p>
        </w:tc>
        <w:tc>
          <w:tcPr>
            <w:tcW w:w="0" w:type="auto"/>
            <w:tcBorders>
              <w:top w:val="nil"/>
              <w:left w:val="nil"/>
              <w:bottom w:val="single" w:sz="4" w:space="0" w:color="auto"/>
              <w:right w:val="single" w:sz="4" w:space="0" w:color="auto"/>
            </w:tcBorders>
            <w:shd w:val="clear" w:color="auto" w:fill="auto"/>
            <w:vAlign w:val="center"/>
            <w:hideMark/>
          </w:tcPr>
          <w:p w14:paraId="1DE1C065"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8,47</w:t>
            </w:r>
          </w:p>
        </w:tc>
        <w:tc>
          <w:tcPr>
            <w:tcW w:w="0" w:type="auto"/>
            <w:tcBorders>
              <w:top w:val="nil"/>
              <w:left w:val="nil"/>
              <w:bottom w:val="single" w:sz="4" w:space="0" w:color="auto"/>
              <w:right w:val="single" w:sz="4" w:space="0" w:color="auto"/>
            </w:tcBorders>
            <w:shd w:val="clear" w:color="auto" w:fill="auto"/>
            <w:vAlign w:val="center"/>
            <w:hideMark/>
          </w:tcPr>
          <w:p w14:paraId="789E944A"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1 872,28</w:t>
            </w:r>
          </w:p>
        </w:tc>
        <w:tc>
          <w:tcPr>
            <w:tcW w:w="0" w:type="auto"/>
            <w:tcBorders>
              <w:top w:val="nil"/>
              <w:left w:val="nil"/>
              <w:bottom w:val="single" w:sz="4" w:space="0" w:color="auto"/>
              <w:right w:val="single" w:sz="4" w:space="0" w:color="auto"/>
            </w:tcBorders>
            <w:shd w:val="clear" w:color="auto" w:fill="auto"/>
            <w:vAlign w:val="center"/>
            <w:hideMark/>
          </w:tcPr>
          <w:p w14:paraId="76ABE486"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3 744,56</w:t>
            </w:r>
          </w:p>
        </w:tc>
      </w:tr>
      <w:tr w:rsidR="00237C83" w:rsidRPr="0047746E" w14:paraId="1E35BD33" w14:textId="77777777" w:rsidTr="00237C83">
        <w:trPr>
          <w:trHeight w:val="10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D97CD52"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6</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13AC7658"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Кастрюля</w:t>
            </w:r>
          </w:p>
        </w:tc>
        <w:tc>
          <w:tcPr>
            <w:tcW w:w="0" w:type="auto"/>
            <w:tcBorders>
              <w:top w:val="nil"/>
              <w:left w:val="nil"/>
              <w:bottom w:val="single" w:sz="4" w:space="0" w:color="auto"/>
              <w:right w:val="single" w:sz="4" w:space="0" w:color="auto"/>
            </w:tcBorders>
            <w:shd w:val="clear" w:color="auto" w:fill="auto"/>
            <w:vAlign w:val="center"/>
            <w:hideMark/>
          </w:tcPr>
          <w:p w14:paraId="5A44C03F"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proofErr w:type="spellStart"/>
            <w:r w:rsidRPr="00237C83">
              <w:rPr>
                <w:rFonts w:ascii="Times New Roman" w:eastAsia="Times New Roman" w:hAnsi="Times New Roman" w:cs="Times New Roman"/>
                <w:color w:val="000000"/>
                <w:sz w:val="18"/>
                <w:szCs w:val="18"/>
                <w:lang w:eastAsia="ru-RU"/>
              </w:rPr>
              <w:t>шт</w:t>
            </w:r>
            <w:proofErr w:type="spellEnd"/>
          </w:p>
        </w:tc>
        <w:tc>
          <w:tcPr>
            <w:tcW w:w="0" w:type="auto"/>
            <w:tcBorders>
              <w:top w:val="nil"/>
              <w:left w:val="nil"/>
              <w:bottom w:val="single" w:sz="4" w:space="0" w:color="auto"/>
              <w:right w:val="single" w:sz="4" w:space="0" w:color="auto"/>
            </w:tcBorders>
            <w:shd w:val="clear" w:color="auto" w:fill="auto"/>
            <w:noWrap/>
            <w:vAlign w:val="center"/>
            <w:hideMark/>
          </w:tcPr>
          <w:p w14:paraId="1A900628"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2</w:t>
            </w:r>
          </w:p>
        </w:tc>
        <w:tc>
          <w:tcPr>
            <w:tcW w:w="0" w:type="auto"/>
            <w:tcBorders>
              <w:top w:val="nil"/>
              <w:left w:val="nil"/>
              <w:bottom w:val="single" w:sz="4" w:space="0" w:color="auto"/>
              <w:right w:val="single" w:sz="4" w:space="0" w:color="auto"/>
            </w:tcBorders>
            <w:shd w:val="clear" w:color="auto" w:fill="auto"/>
            <w:vAlign w:val="center"/>
            <w:hideMark/>
          </w:tcPr>
          <w:p w14:paraId="2248FB22"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 xml:space="preserve">1 809,00 </w:t>
            </w:r>
          </w:p>
        </w:tc>
        <w:tc>
          <w:tcPr>
            <w:tcW w:w="0" w:type="auto"/>
            <w:tcBorders>
              <w:top w:val="nil"/>
              <w:left w:val="nil"/>
              <w:bottom w:val="single" w:sz="4" w:space="0" w:color="auto"/>
              <w:right w:val="single" w:sz="4" w:space="0" w:color="auto"/>
            </w:tcBorders>
            <w:shd w:val="clear" w:color="auto" w:fill="auto"/>
            <w:vAlign w:val="center"/>
            <w:hideMark/>
          </w:tcPr>
          <w:p w14:paraId="64D70F95" w14:textId="77777777" w:rsidR="00237C83" w:rsidRPr="00237C83" w:rsidRDefault="00237C83" w:rsidP="00237C83">
            <w:pPr>
              <w:spacing w:after="0" w:line="240" w:lineRule="auto"/>
              <w:jc w:val="center"/>
              <w:rPr>
                <w:rFonts w:ascii="Times New Roman" w:eastAsia="Times New Roman" w:hAnsi="Times New Roman" w:cs="Times New Roman"/>
                <w:color w:val="0000FF"/>
                <w:sz w:val="18"/>
                <w:szCs w:val="18"/>
                <w:u w:val="single"/>
                <w:lang w:eastAsia="ru-RU"/>
              </w:rPr>
            </w:pPr>
            <w:hyperlink r:id="rId30" w:history="1">
              <w:r w:rsidRPr="0047746E">
                <w:rPr>
                  <w:rFonts w:ascii="Times New Roman" w:eastAsia="Times New Roman" w:hAnsi="Times New Roman" w:cs="Times New Roman"/>
                  <w:color w:val="0000FF"/>
                  <w:sz w:val="18"/>
                  <w:szCs w:val="18"/>
                  <w:u w:val="single"/>
                  <w:lang w:eastAsia="ru-RU"/>
                </w:rPr>
                <w:t xml:space="preserve">2 130,05 </w:t>
              </w:r>
              <w:r w:rsidRPr="00237C83">
                <w:rPr>
                  <w:rFonts w:ascii="Times New Roman" w:eastAsia="Times New Roman" w:hAnsi="Times New Roman" w:cs="Times New Roman"/>
                  <w:color w:val="0000FF"/>
                  <w:sz w:val="18"/>
                  <w:szCs w:val="18"/>
                  <w:u w:val="single"/>
                  <w:lang w:eastAsia="ru-RU"/>
                </w:rPr>
                <w:br/>
              </w:r>
              <w:r w:rsidRPr="0047746E">
                <w:rPr>
                  <w:rFonts w:ascii="Times New Roman" w:eastAsia="Times New Roman" w:hAnsi="Times New Roman" w:cs="Times New Roman"/>
                  <w:color w:val="0000FF"/>
                  <w:sz w:val="18"/>
                  <w:szCs w:val="18"/>
                  <w:u w:val="single"/>
                  <w:lang w:eastAsia="ru-RU"/>
                </w:rPr>
                <w:t>Контракт в ЕИС №2240401424225000012</w:t>
              </w:r>
            </w:hyperlink>
          </w:p>
        </w:tc>
        <w:tc>
          <w:tcPr>
            <w:tcW w:w="0" w:type="auto"/>
            <w:tcBorders>
              <w:top w:val="nil"/>
              <w:left w:val="nil"/>
              <w:bottom w:val="single" w:sz="4" w:space="0" w:color="auto"/>
              <w:right w:val="single" w:sz="4" w:space="0" w:color="auto"/>
            </w:tcBorders>
            <w:shd w:val="clear" w:color="auto" w:fill="auto"/>
            <w:vAlign w:val="center"/>
            <w:hideMark/>
          </w:tcPr>
          <w:p w14:paraId="297DA4DE" w14:textId="77777777" w:rsidR="00237C83" w:rsidRPr="00237C83" w:rsidRDefault="00237C83" w:rsidP="00237C83">
            <w:pPr>
              <w:spacing w:after="0" w:line="240" w:lineRule="auto"/>
              <w:jc w:val="center"/>
              <w:rPr>
                <w:rFonts w:ascii="Times New Roman" w:eastAsia="Times New Roman" w:hAnsi="Times New Roman" w:cs="Times New Roman"/>
                <w:color w:val="0000FF"/>
                <w:sz w:val="18"/>
                <w:szCs w:val="18"/>
                <w:u w:val="single"/>
                <w:lang w:eastAsia="ru-RU"/>
              </w:rPr>
            </w:pPr>
            <w:hyperlink r:id="rId31" w:history="1">
              <w:r w:rsidRPr="0047746E">
                <w:rPr>
                  <w:rFonts w:ascii="Times New Roman" w:eastAsia="Times New Roman" w:hAnsi="Times New Roman" w:cs="Times New Roman"/>
                  <w:color w:val="0000FF"/>
                  <w:sz w:val="18"/>
                  <w:szCs w:val="18"/>
                  <w:u w:val="single"/>
                  <w:lang w:eastAsia="ru-RU"/>
                </w:rPr>
                <w:t xml:space="preserve">2 003,18 </w:t>
              </w:r>
              <w:r w:rsidRPr="00237C83">
                <w:rPr>
                  <w:rFonts w:ascii="Times New Roman" w:eastAsia="Times New Roman" w:hAnsi="Times New Roman" w:cs="Times New Roman"/>
                  <w:color w:val="0000FF"/>
                  <w:sz w:val="18"/>
                  <w:szCs w:val="18"/>
                  <w:u w:val="single"/>
                  <w:lang w:eastAsia="ru-RU"/>
                </w:rPr>
                <w:br/>
              </w:r>
              <w:r w:rsidRPr="0047746E">
                <w:rPr>
                  <w:rFonts w:ascii="Times New Roman" w:eastAsia="Times New Roman" w:hAnsi="Times New Roman" w:cs="Times New Roman"/>
                  <w:color w:val="0000FF"/>
                  <w:sz w:val="18"/>
                  <w:szCs w:val="18"/>
                  <w:u w:val="single"/>
                  <w:lang w:eastAsia="ru-RU"/>
                </w:rPr>
                <w:t>Контракт в ЕИС №3481000218723000009</w:t>
              </w:r>
            </w:hyperlink>
          </w:p>
        </w:tc>
        <w:tc>
          <w:tcPr>
            <w:tcW w:w="0" w:type="auto"/>
            <w:tcBorders>
              <w:top w:val="nil"/>
              <w:left w:val="nil"/>
              <w:bottom w:val="single" w:sz="4" w:space="0" w:color="auto"/>
              <w:right w:val="single" w:sz="4" w:space="0" w:color="auto"/>
            </w:tcBorders>
            <w:shd w:val="clear" w:color="auto" w:fill="auto"/>
            <w:vAlign w:val="center"/>
            <w:hideMark/>
          </w:tcPr>
          <w:p w14:paraId="542A950A"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161,70</w:t>
            </w:r>
          </w:p>
        </w:tc>
        <w:tc>
          <w:tcPr>
            <w:tcW w:w="0" w:type="auto"/>
            <w:tcBorders>
              <w:top w:val="nil"/>
              <w:left w:val="nil"/>
              <w:bottom w:val="single" w:sz="4" w:space="0" w:color="auto"/>
              <w:right w:val="single" w:sz="4" w:space="0" w:color="auto"/>
            </w:tcBorders>
            <w:shd w:val="clear" w:color="auto" w:fill="auto"/>
            <w:vAlign w:val="center"/>
            <w:hideMark/>
          </w:tcPr>
          <w:p w14:paraId="00A489E9"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8,16</w:t>
            </w:r>
          </w:p>
        </w:tc>
        <w:tc>
          <w:tcPr>
            <w:tcW w:w="0" w:type="auto"/>
            <w:tcBorders>
              <w:top w:val="nil"/>
              <w:left w:val="nil"/>
              <w:bottom w:val="single" w:sz="4" w:space="0" w:color="auto"/>
              <w:right w:val="single" w:sz="4" w:space="0" w:color="auto"/>
            </w:tcBorders>
            <w:shd w:val="clear" w:color="auto" w:fill="auto"/>
            <w:vAlign w:val="center"/>
            <w:hideMark/>
          </w:tcPr>
          <w:p w14:paraId="434B6AFD"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1 980,74</w:t>
            </w:r>
          </w:p>
        </w:tc>
        <w:tc>
          <w:tcPr>
            <w:tcW w:w="0" w:type="auto"/>
            <w:tcBorders>
              <w:top w:val="nil"/>
              <w:left w:val="nil"/>
              <w:bottom w:val="single" w:sz="4" w:space="0" w:color="auto"/>
              <w:right w:val="single" w:sz="4" w:space="0" w:color="auto"/>
            </w:tcBorders>
            <w:shd w:val="clear" w:color="auto" w:fill="auto"/>
            <w:vAlign w:val="center"/>
            <w:hideMark/>
          </w:tcPr>
          <w:p w14:paraId="3F54405B"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3 961,48</w:t>
            </w:r>
          </w:p>
        </w:tc>
      </w:tr>
      <w:tr w:rsidR="00237C83" w:rsidRPr="0047746E" w14:paraId="612DB299" w14:textId="77777777" w:rsidTr="00237C83">
        <w:trPr>
          <w:trHeight w:val="10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EA814B6"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7</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612F5305"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Изделие кухонное из нержавеющей стали</w:t>
            </w:r>
          </w:p>
        </w:tc>
        <w:tc>
          <w:tcPr>
            <w:tcW w:w="0" w:type="auto"/>
            <w:tcBorders>
              <w:top w:val="nil"/>
              <w:left w:val="nil"/>
              <w:bottom w:val="single" w:sz="4" w:space="0" w:color="auto"/>
              <w:right w:val="single" w:sz="4" w:space="0" w:color="auto"/>
            </w:tcBorders>
            <w:shd w:val="clear" w:color="auto" w:fill="auto"/>
            <w:vAlign w:val="center"/>
            <w:hideMark/>
          </w:tcPr>
          <w:p w14:paraId="6F90DCE7"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proofErr w:type="spellStart"/>
            <w:r w:rsidRPr="00237C83">
              <w:rPr>
                <w:rFonts w:ascii="Times New Roman" w:eastAsia="Times New Roman" w:hAnsi="Times New Roman" w:cs="Times New Roman"/>
                <w:color w:val="000000"/>
                <w:sz w:val="18"/>
                <w:szCs w:val="18"/>
                <w:lang w:eastAsia="ru-RU"/>
              </w:rPr>
              <w:t>шт</w:t>
            </w:r>
            <w:proofErr w:type="spellEnd"/>
          </w:p>
        </w:tc>
        <w:tc>
          <w:tcPr>
            <w:tcW w:w="0" w:type="auto"/>
            <w:tcBorders>
              <w:top w:val="nil"/>
              <w:left w:val="nil"/>
              <w:bottom w:val="single" w:sz="4" w:space="0" w:color="auto"/>
              <w:right w:val="single" w:sz="4" w:space="0" w:color="auto"/>
            </w:tcBorders>
            <w:shd w:val="clear" w:color="auto" w:fill="auto"/>
            <w:noWrap/>
            <w:vAlign w:val="center"/>
            <w:hideMark/>
          </w:tcPr>
          <w:p w14:paraId="23776DF3"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2</w:t>
            </w:r>
          </w:p>
        </w:tc>
        <w:tc>
          <w:tcPr>
            <w:tcW w:w="0" w:type="auto"/>
            <w:tcBorders>
              <w:top w:val="nil"/>
              <w:left w:val="nil"/>
              <w:bottom w:val="single" w:sz="4" w:space="0" w:color="auto"/>
              <w:right w:val="single" w:sz="4" w:space="0" w:color="auto"/>
            </w:tcBorders>
            <w:shd w:val="clear" w:color="auto" w:fill="auto"/>
            <w:vAlign w:val="center"/>
            <w:hideMark/>
          </w:tcPr>
          <w:p w14:paraId="37C1C9A3"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 xml:space="preserve">1 634,00 </w:t>
            </w:r>
          </w:p>
        </w:tc>
        <w:tc>
          <w:tcPr>
            <w:tcW w:w="0" w:type="auto"/>
            <w:tcBorders>
              <w:top w:val="nil"/>
              <w:left w:val="nil"/>
              <w:bottom w:val="single" w:sz="4" w:space="0" w:color="auto"/>
              <w:right w:val="single" w:sz="4" w:space="0" w:color="auto"/>
            </w:tcBorders>
            <w:shd w:val="clear" w:color="auto" w:fill="auto"/>
            <w:vAlign w:val="center"/>
            <w:hideMark/>
          </w:tcPr>
          <w:p w14:paraId="20613B32" w14:textId="77777777" w:rsidR="00237C83" w:rsidRPr="00237C83" w:rsidRDefault="00237C83" w:rsidP="00237C83">
            <w:pPr>
              <w:spacing w:after="0" w:line="240" w:lineRule="auto"/>
              <w:jc w:val="center"/>
              <w:rPr>
                <w:rFonts w:ascii="Times New Roman" w:eastAsia="Times New Roman" w:hAnsi="Times New Roman" w:cs="Times New Roman"/>
                <w:color w:val="0000FF"/>
                <w:sz w:val="18"/>
                <w:szCs w:val="18"/>
                <w:u w:val="single"/>
                <w:lang w:eastAsia="ru-RU"/>
              </w:rPr>
            </w:pPr>
            <w:hyperlink r:id="rId32" w:history="1">
              <w:r w:rsidRPr="0047746E">
                <w:rPr>
                  <w:rFonts w:ascii="Times New Roman" w:eastAsia="Times New Roman" w:hAnsi="Times New Roman" w:cs="Times New Roman"/>
                  <w:color w:val="0000FF"/>
                  <w:sz w:val="18"/>
                  <w:szCs w:val="18"/>
                  <w:u w:val="single"/>
                  <w:lang w:eastAsia="ru-RU"/>
                </w:rPr>
                <w:t xml:space="preserve">1 579,41 </w:t>
              </w:r>
              <w:r w:rsidRPr="00237C83">
                <w:rPr>
                  <w:rFonts w:ascii="Times New Roman" w:eastAsia="Times New Roman" w:hAnsi="Times New Roman" w:cs="Times New Roman"/>
                  <w:color w:val="0000FF"/>
                  <w:sz w:val="18"/>
                  <w:szCs w:val="18"/>
                  <w:u w:val="single"/>
                  <w:lang w:eastAsia="ru-RU"/>
                </w:rPr>
                <w:br/>
              </w:r>
              <w:r w:rsidRPr="0047746E">
                <w:rPr>
                  <w:rFonts w:ascii="Times New Roman" w:eastAsia="Times New Roman" w:hAnsi="Times New Roman" w:cs="Times New Roman"/>
                  <w:color w:val="0000FF"/>
                  <w:sz w:val="18"/>
                  <w:szCs w:val="18"/>
                  <w:u w:val="single"/>
                  <w:lang w:eastAsia="ru-RU"/>
                </w:rPr>
                <w:t>Контракт в ЕИС №2780514498524000039</w:t>
              </w:r>
            </w:hyperlink>
          </w:p>
        </w:tc>
        <w:tc>
          <w:tcPr>
            <w:tcW w:w="0" w:type="auto"/>
            <w:tcBorders>
              <w:top w:val="nil"/>
              <w:left w:val="nil"/>
              <w:bottom w:val="single" w:sz="4" w:space="0" w:color="auto"/>
              <w:right w:val="single" w:sz="4" w:space="0" w:color="auto"/>
            </w:tcBorders>
            <w:shd w:val="clear" w:color="auto" w:fill="auto"/>
            <w:vAlign w:val="center"/>
            <w:hideMark/>
          </w:tcPr>
          <w:p w14:paraId="4D28C3DB" w14:textId="77777777" w:rsidR="00237C83" w:rsidRPr="00237C83" w:rsidRDefault="00237C83" w:rsidP="00237C83">
            <w:pPr>
              <w:spacing w:after="0" w:line="240" w:lineRule="auto"/>
              <w:jc w:val="center"/>
              <w:rPr>
                <w:rFonts w:ascii="Times New Roman" w:eastAsia="Times New Roman" w:hAnsi="Times New Roman" w:cs="Times New Roman"/>
                <w:color w:val="0000FF"/>
                <w:sz w:val="18"/>
                <w:szCs w:val="18"/>
                <w:u w:val="single"/>
                <w:lang w:eastAsia="ru-RU"/>
              </w:rPr>
            </w:pPr>
            <w:hyperlink r:id="rId33" w:history="1">
              <w:r w:rsidRPr="0047746E">
                <w:rPr>
                  <w:rFonts w:ascii="Times New Roman" w:eastAsia="Times New Roman" w:hAnsi="Times New Roman" w:cs="Times New Roman"/>
                  <w:color w:val="0000FF"/>
                  <w:sz w:val="18"/>
                  <w:szCs w:val="18"/>
                  <w:u w:val="single"/>
                  <w:lang w:eastAsia="ru-RU"/>
                </w:rPr>
                <w:t xml:space="preserve">1 523,20 </w:t>
              </w:r>
              <w:r w:rsidRPr="00237C83">
                <w:rPr>
                  <w:rFonts w:ascii="Times New Roman" w:eastAsia="Times New Roman" w:hAnsi="Times New Roman" w:cs="Times New Roman"/>
                  <w:color w:val="0000FF"/>
                  <w:sz w:val="18"/>
                  <w:szCs w:val="18"/>
                  <w:u w:val="single"/>
                  <w:lang w:eastAsia="ru-RU"/>
                </w:rPr>
                <w:br/>
              </w:r>
              <w:r w:rsidRPr="0047746E">
                <w:rPr>
                  <w:rFonts w:ascii="Times New Roman" w:eastAsia="Times New Roman" w:hAnsi="Times New Roman" w:cs="Times New Roman"/>
                  <w:color w:val="0000FF"/>
                  <w:sz w:val="18"/>
                  <w:szCs w:val="18"/>
                  <w:u w:val="single"/>
                  <w:lang w:eastAsia="ru-RU"/>
                </w:rPr>
                <w:t>Контракт в ЕИС №2623200483124000072</w:t>
              </w:r>
            </w:hyperlink>
          </w:p>
        </w:tc>
        <w:tc>
          <w:tcPr>
            <w:tcW w:w="0" w:type="auto"/>
            <w:tcBorders>
              <w:top w:val="nil"/>
              <w:left w:val="nil"/>
              <w:bottom w:val="single" w:sz="4" w:space="0" w:color="auto"/>
              <w:right w:val="single" w:sz="4" w:space="0" w:color="auto"/>
            </w:tcBorders>
            <w:shd w:val="clear" w:color="auto" w:fill="auto"/>
            <w:vAlign w:val="center"/>
            <w:hideMark/>
          </w:tcPr>
          <w:p w14:paraId="2FEE8878"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55,40</w:t>
            </w:r>
          </w:p>
        </w:tc>
        <w:tc>
          <w:tcPr>
            <w:tcW w:w="0" w:type="auto"/>
            <w:tcBorders>
              <w:top w:val="nil"/>
              <w:left w:val="nil"/>
              <w:bottom w:val="single" w:sz="4" w:space="0" w:color="auto"/>
              <w:right w:val="single" w:sz="4" w:space="0" w:color="auto"/>
            </w:tcBorders>
            <w:shd w:val="clear" w:color="auto" w:fill="auto"/>
            <w:vAlign w:val="center"/>
            <w:hideMark/>
          </w:tcPr>
          <w:p w14:paraId="6CF62A40"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3,51</w:t>
            </w:r>
          </w:p>
        </w:tc>
        <w:tc>
          <w:tcPr>
            <w:tcW w:w="0" w:type="auto"/>
            <w:tcBorders>
              <w:top w:val="nil"/>
              <w:left w:val="nil"/>
              <w:bottom w:val="single" w:sz="4" w:space="0" w:color="auto"/>
              <w:right w:val="single" w:sz="4" w:space="0" w:color="auto"/>
            </w:tcBorders>
            <w:shd w:val="clear" w:color="auto" w:fill="auto"/>
            <w:vAlign w:val="center"/>
            <w:hideMark/>
          </w:tcPr>
          <w:p w14:paraId="3ABFBE1B"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1 578,87</w:t>
            </w:r>
          </w:p>
        </w:tc>
        <w:tc>
          <w:tcPr>
            <w:tcW w:w="0" w:type="auto"/>
            <w:tcBorders>
              <w:top w:val="nil"/>
              <w:left w:val="nil"/>
              <w:bottom w:val="single" w:sz="4" w:space="0" w:color="auto"/>
              <w:right w:val="single" w:sz="4" w:space="0" w:color="auto"/>
            </w:tcBorders>
            <w:shd w:val="clear" w:color="auto" w:fill="auto"/>
            <w:vAlign w:val="center"/>
            <w:hideMark/>
          </w:tcPr>
          <w:p w14:paraId="68ECD82A"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3 157,74</w:t>
            </w:r>
          </w:p>
        </w:tc>
      </w:tr>
      <w:tr w:rsidR="00237C83" w:rsidRPr="0047746E" w14:paraId="68F3B0F7" w14:textId="77777777" w:rsidTr="00237C83">
        <w:trPr>
          <w:trHeight w:val="10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12994A3"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8</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23381120"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Лопатка кулинарная</w:t>
            </w:r>
          </w:p>
        </w:tc>
        <w:tc>
          <w:tcPr>
            <w:tcW w:w="0" w:type="auto"/>
            <w:tcBorders>
              <w:top w:val="nil"/>
              <w:left w:val="nil"/>
              <w:bottom w:val="single" w:sz="4" w:space="0" w:color="auto"/>
              <w:right w:val="single" w:sz="4" w:space="0" w:color="auto"/>
            </w:tcBorders>
            <w:shd w:val="clear" w:color="auto" w:fill="auto"/>
            <w:vAlign w:val="center"/>
            <w:hideMark/>
          </w:tcPr>
          <w:p w14:paraId="38F5BF48"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proofErr w:type="spellStart"/>
            <w:r w:rsidRPr="00237C83">
              <w:rPr>
                <w:rFonts w:ascii="Times New Roman" w:eastAsia="Times New Roman" w:hAnsi="Times New Roman" w:cs="Times New Roman"/>
                <w:color w:val="000000"/>
                <w:sz w:val="18"/>
                <w:szCs w:val="18"/>
                <w:lang w:eastAsia="ru-RU"/>
              </w:rPr>
              <w:t>шт</w:t>
            </w:r>
            <w:proofErr w:type="spellEnd"/>
          </w:p>
        </w:tc>
        <w:tc>
          <w:tcPr>
            <w:tcW w:w="0" w:type="auto"/>
            <w:tcBorders>
              <w:top w:val="nil"/>
              <w:left w:val="nil"/>
              <w:bottom w:val="single" w:sz="4" w:space="0" w:color="auto"/>
              <w:right w:val="single" w:sz="4" w:space="0" w:color="auto"/>
            </w:tcBorders>
            <w:shd w:val="clear" w:color="auto" w:fill="auto"/>
            <w:noWrap/>
            <w:vAlign w:val="center"/>
            <w:hideMark/>
          </w:tcPr>
          <w:p w14:paraId="46B81202"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6</w:t>
            </w:r>
          </w:p>
        </w:tc>
        <w:tc>
          <w:tcPr>
            <w:tcW w:w="0" w:type="auto"/>
            <w:tcBorders>
              <w:top w:val="nil"/>
              <w:left w:val="nil"/>
              <w:bottom w:val="single" w:sz="4" w:space="0" w:color="auto"/>
              <w:right w:val="single" w:sz="4" w:space="0" w:color="auto"/>
            </w:tcBorders>
            <w:shd w:val="clear" w:color="auto" w:fill="auto"/>
            <w:vAlign w:val="center"/>
            <w:hideMark/>
          </w:tcPr>
          <w:p w14:paraId="1E97C34D"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 xml:space="preserve">278,00 </w:t>
            </w:r>
          </w:p>
        </w:tc>
        <w:tc>
          <w:tcPr>
            <w:tcW w:w="0" w:type="auto"/>
            <w:tcBorders>
              <w:top w:val="nil"/>
              <w:left w:val="nil"/>
              <w:bottom w:val="single" w:sz="4" w:space="0" w:color="auto"/>
              <w:right w:val="single" w:sz="4" w:space="0" w:color="auto"/>
            </w:tcBorders>
            <w:shd w:val="clear" w:color="auto" w:fill="auto"/>
            <w:vAlign w:val="center"/>
            <w:hideMark/>
          </w:tcPr>
          <w:p w14:paraId="3F2C1C04" w14:textId="77777777" w:rsidR="00237C83" w:rsidRPr="00237C83" w:rsidRDefault="00237C83" w:rsidP="00237C83">
            <w:pPr>
              <w:spacing w:after="0" w:line="240" w:lineRule="auto"/>
              <w:jc w:val="center"/>
              <w:rPr>
                <w:rFonts w:ascii="Times New Roman" w:eastAsia="Times New Roman" w:hAnsi="Times New Roman" w:cs="Times New Roman"/>
                <w:color w:val="0000FF"/>
                <w:sz w:val="18"/>
                <w:szCs w:val="18"/>
                <w:u w:val="single"/>
                <w:lang w:eastAsia="ru-RU"/>
              </w:rPr>
            </w:pPr>
            <w:hyperlink r:id="rId34" w:history="1">
              <w:r w:rsidRPr="0047746E">
                <w:rPr>
                  <w:rFonts w:ascii="Times New Roman" w:eastAsia="Times New Roman" w:hAnsi="Times New Roman" w:cs="Times New Roman"/>
                  <w:color w:val="0000FF"/>
                  <w:sz w:val="18"/>
                  <w:szCs w:val="18"/>
                  <w:u w:val="single"/>
                  <w:lang w:eastAsia="ru-RU"/>
                </w:rPr>
                <w:t xml:space="preserve">338,80 </w:t>
              </w:r>
              <w:r w:rsidRPr="00237C83">
                <w:rPr>
                  <w:rFonts w:ascii="Times New Roman" w:eastAsia="Times New Roman" w:hAnsi="Times New Roman" w:cs="Times New Roman"/>
                  <w:color w:val="0000FF"/>
                  <w:sz w:val="18"/>
                  <w:szCs w:val="18"/>
                  <w:u w:val="single"/>
                  <w:lang w:eastAsia="ru-RU"/>
                </w:rPr>
                <w:br/>
              </w:r>
              <w:r w:rsidRPr="0047746E">
                <w:rPr>
                  <w:rFonts w:ascii="Times New Roman" w:eastAsia="Times New Roman" w:hAnsi="Times New Roman" w:cs="Times New Roman"/>
                  <w:color w:val="0000FF"/>
                  <w:sz w:val="18"/>
                  <w:szCs w:val="18"/>
                  <w:u w:val="single"/>
                  <w:lang w:eastAsia="ru-RU"/>
                </w:rPr>
                <w:t>Контракт в ЕИС №2507800829024000014</w:t>
              </w:r>
            </w:hyperlink>
          </w:p>
        </w:tc>
        <w:tc>
          <w:tcPr>
            <w:tcW w:w="0" w:type="auto"/>
            <w:tcBorders>
              <w:top w:val="nil"/>
              <w:left w:val="nil"/>
              <w:bottom w:val="single" w:sz="4" w:space="0" w:color="auto"/>
              <w:right w:val="single" w:sz="4" w:space="0" w:color="auto"/>
            </w:tcBorders>
            <w:shd w:val="clear" w:color="auto" w:fill="auto"/>
            <w:vAlign w:val="center"/>
            <w:hideMark/>
          </w:tcPr>
          <w:p w14:paraId="1A3BA464" w14:textId="77777777" w:rsidR="00237C83" w:rsidRPr="00237C83" w:rsidRDefault="00237C83" w:rsidP="00237C83">
            <w:pPr>
              <w:spacing w:after="0" w:line="240" w:lineRule="auto"/>
              <w:jc w:val="center"/>
              <w:rPr>
                <w:rFonts w:ascii="Times New Roman" w:eastAsia="Times New Roman" w:hAnsi="Times New Roman" w:cs="Times New Roman"/>
                <w:color w:val="0000FF"/>
                <w:sz w:val="18"/>
                <w:szCs w:val="18"/>
                <w:u w:val="single"/>
                <w:lang w:eastAsia="ru-RU"/>
              </w:rPr>
            </w:pPr>
            <w:hyperlink r:id="rId35" w:history="1">
              <w:r w:rsidRPr="0047746E">
                <w:rPr>
                  <w:rFonts w:ascii="Times New Roman" w:eastAsia="Times New Roman" w:hAnsi="Times New Roman" w:cs="Times New Roman"/>
                  <w:color w:val="0000FF"/>
                  <w:sz w:val="18"/>
                  <w:szCs w:val="18"/>
                  <w:u w:val="single"/>
                  <w:lang w:eastAsia="ru-RU"/>
                </w:rPr>
                <w:t xml:space="preserve">259,99 </w:t>
              </w:r>
              <w:r w:rsidRPr="00237C83">
                <w:rPr>
                  <w:rFonts w:ascii="Times New Roman" w:eastAsia="Times New Roman" w:hAnsi="Times New Roman" w:cs="Times New Roman"/>
                  <w:color w:val="0000FF"/>
                  <w:sz w:val="18"/>
                  <w:szCs w:val="18"/>
                  <w:u w:val="single"/>
                  <w:lang w:eastAsia="ru-RU"/>
                </w:rPr>
                <w:br/>
              </w:r>
              <w:r w:rsidRPr="0047746E">
                <w:rPr>
                  <w:rFonts w:ascii="Times New Roman" w:eastAsia="Times New Roman" w:hAnsi="Times New Roman" w:cs="Times New Roman"/>
                  <w:color w:val="0000FF"/>
                  <w:sz w:val="18"/>
                  <w:szCs w:val="18"/>
                  <w:u w:val="single"/>
                  <w:lang w:eastAsia="ru-RU"/>
                </w:rPr>
                <w:t>Контракт в ЕИС №2505004753223000101</w:t>
              </w:r>
            </w:hyperlink>
          </w:p>
        </w:tc>
        <w:tc>
          <w:tcPr>
            <w:tcW w:w="0" w:type="auto"/>
            <w:tcBorders>
              <w:top w:val="nil"/>
              <w:left w:val="nil"/>
              <w:bottom w:val="single" w:sz="4" w:space="0" w:color="auto"/>
              <w:right w:val="single" w:sz="4" w:space="0" w:color="auto"/>
            </w:tcBorders>
            <w:shd w:val="clear" w:color="auto" w:fill="auto"/>
            <w:vAlign w:val="center"/>
            <w:hideMark/>
          </w:tcPr>
          <w:p w14:paraId="7D1E491F"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41,30</w:t>
            </w:r>
          </w:p>
        </w:tc>
        <w:tc>
          <w:tcPr>
            <w:tcW w:w="0" w:type="auto"/>
            <w:tcBorders>
              <w:top w:val="nil"/>
              <w:left w:val="nil"/>
              <w:bottom w:val="single" w:sz="4" w:space="0" w:color="auto"/>
              <w:right w:val="single" w:sz="4" w:space="0" w:color="auto"/>
            </w:tcBorders>
            <w:shd w:val="clear" w:color="auto" w:fill="auto"/>
            <w:vAlign w:val="center"/>
            <w:hideMark/>
          </w:tcPr>
          <w:p w14:paraId="0DE81E54"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14,13</w:t>
            </w:r>
          </w:p>
        </w:tc>
        <w:tc>
          <w:tcPr>
            <w:tcW w:w="0" w:type="auto"/>
            <w:tcBorders>
              <w:top w:val="nil"/>
              <w:left w:val="nil"/>
              <w:bottom w:val="single" w:sz="4" w:space="0" w:color="auto"/>
              <w:right w:val="single" w:sz="4" w:space="0" w:color="auto"/>
            </w:tcBorders>
            <w:shd w:val="clear" w:color="auto" w:fill="auto"/>
            <w:vAlign w:val="center"/>
            <w:hideMark/>
          </w:tcPr>
          <w:p w14:paraId="1CE03DEE"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292,26</w:t>
            </w:r>
          </w:p>
        </w:tc>
        <w:tc>
          <w:tcPr>
            <w:tcW w:w="0" w:type="auto"/>
            <w:tcBorders>
              <w:top w:val="nil"/>
              <w:left w:val="nil"/>
              <w:bottom w:val="single" w:sz="4" w:space="0" w:color="auto"/>
              <w:right w:val="single" w:sz="4" w:space="0" w:color="auto"/>
            </w:tcBorders>
            <w:shd w:val="clear" w:color="auto" w:fill="auto"/>
            <w:vAlign w:val="center"/>
            <w:hideMark/>
          </w:tcPr>
          <w:p w14:paraId="61B49CE4"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1 753,56</w:t>
            </w:r>
          </w:p>
        </w:tc>
      </w:tr>
      <w:tr w:rsidR="00237C83" w:rsidRPr="0047746E" w14:paraId="5A6D36D1" w14:textId="77777777" w:rsidTr="00237C83">
        <w:trPr>
          <w:trHeight w:val="10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7D8E146"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9</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064729B4"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 xml:space="preserve">Контейнер ланч-бокс из нержавеющей стали </w:t>
            </w:r>
          </w:p>
        </w:tc>
        <w:tc>
          <w:tcPr>
            <w:tcW w:w="0" w:type="auto"/>
            <w:tcBorders>
              <w:top w:val="nil"/>
              <w:left w:val="nil"/>
              <w:bottom w:val="single" w:sz="4" w:space="0" w:color="auto"/>
              <w:right w:val="single" w:sz="4" w:space="0" w:color="auto"/>
            </w:tcBorders>
            <w:shd w:val="clear" w:color="auto" w:fill="auto"/>
            <w:vAlign w:val="center"/>
            <w:hideMark/>
          </w:tcPr>
          <w:p w14:paraId="731787C0"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proofErr w:type="spellStart"/>
            <w:r w:rsidRPr="00237C83">
              <w:rPr>
                <w:rFonts w:ascii="Times New Roman" w:eastAsia="Times New Roman" w:hAnsi="Times New Roman" w:cs="Times New Roman"/>
                <w:color w:val="000000"/>
                <w:sz w:val="18"/>
                <w:szCs w:val="18"/>
                <w:lang w:eastAsia="ru-RU"/>
              </w:rPr>
              <w:t>шт</w:t>
            </w:r>
            <w:proofErr w:type="spellEnd"/>
          </w:p>
        </w:tc>
        <w:tc>
          <w:tcPr>
            <w:tcW w:w="0" w:type="auto"/>
            <w:tcBorders>
              <w:top w:val="nil"/>
              <w:left w:val="nil"/>
              <w:bottom w:val="single" w:sz="4" w:space="0" w:color="auto"/>
              <w:right w:val="single" w:sz="4" w:space="0" w:color="auto"/>
            </w:tcBorders>
            <w:shd w:val="clear" w:color="auto" w:fill="auto"/>
            <w:noWrap/>
            <w:vAlign w:val="center"/>
            <w:hideMark/>
          </w:tcPr>
          <w:p w14:paraId="68BFB4C7"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3</w:t>
            </w:r>
          </w:p>
        </w:tc>
        <w:tc>
          <w:tcPr>
            <w:tcW w:w="0" w:type="auto"/>
            <w:tcBorders>
              <w:top w:val="nil"/>
              <w:left w:val="nil"/>
              <w:bottom w:val="single" w:sz="4" w:space="0" w:color="auto"/>
              <w:right w:val="single" w:sz="4" w:space="0" w:color="auto"/>
            </w:tcBorders>
            <w:shd w:val="clear" w:color="auto" w:fill="auto"/>
            <w:vAlign w:val="center"/>
            <w:hideMark/>
          </w:tcPr>
          <w:p w14:paraId="1D872304"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 xml:space="preserve">3 267,00 </w:t>
            </w:r>
          </w:p>
        </w:tc>
        <w:tc>
          <w:tcPr>
            <w:tcW w:w="0" w:type="auto"/>
            <w:tcBorders>
              <w:top w:val="nil"/>
              <w:left w:val="nil"/>
              <w:bottom w:val="single" w:sz="4" w:space="0" w:color="auto"/>
              <w:right w:val="single" w:sz="4" w:space="0" w:color="auto"/>
            </w:tcBorders>
            <w:shd w:val="clear" w:color="auto" w:fill="auto"/>
            <w:vAlign w:val="center"/>
            <w:hideMark/>
          </w:tcPr>
          <w:p w14:paraId="6457196E"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 xml:space="preserve">3 046,00 </w:t>
            </w:r>
          </w:p>
        </w:tc>
        <w:tc>
          <w:tcPr>
            <w:tcW w:w="0" w:type="auto"/>
            <w:tcBorders>
              <w:top w:val="nil"/>
              <w:left w:val="nil"/>
              <w:bottom w:val="single" w:sz="4" w:space="0" w:color="auto"/>
              <w:right w:val="single" w:sz="4" w:space="0" w:color="auto"/>
            </w:tcBorders>
            <w:shd w:val="clear" w:color="auto" w:fill="auto"/>
            <w:vAlign w:val="center"/>
            <w:hideMark/>
          </w:tcPr>
          <w:p w14:paraId="7C778E03"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 xml:space="preserve">3 047,00 </w:t>
            </w:r>
          </w:p>
        </w:tc>
        <w:tc>
          <w:tcPr>
            <w:tcW w:w="0" w:type="auto"/>
            <w:tcBorders>
              <w:top w:val="nil"/>
              <w:left w:val="nil"/>
              <w:bottom w:val="single" w:sz="4" w:space="0" w:color="auto"/>
              <w:right w:val="single" w:sz="4" w:space="0" w:color="auto"/>
            </w:tcBorders>
            <w:shd w:val="clear" w:color="auto" w:fill="auto"/>
            <w:vAlign w:val="center"/>
            <w:hideMark/>
          </w:tcPr>
          <w:p w14:paraId="11900F5D"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127,31</w:t>
            </w:r>
          </w:p>
        </w:tc>
        <w:tc>
          <w:tcPr>
            <w:tcW w:w="0" w:type="auto"/>
            <w:tcBorders>
              <w:top w:val="nil"/>
              <w:left w:val="nil"/>
              <w:bottom w:val="single" w:sz="4" w:space="0" w:color="auto"/>
              <w:right w:val="single" w:sz="4" w:space="0" w:color="auto"/>
            </w:tcBorders>
            <w:shd w:val="clear" w:color="auto" w:fill="auto"/>
            <w:vAlign w:val="center"/>
            <w:hideMark/>
          </w:tcPr>
          <w:p w14:paraId="5EAA2971"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4,08</w:t>
            </w:r>
          </w:p>
        </w:tc>
        <w:tc>
          <w:tcPr>
            <w:tcW w:w="0" w:type="auto"/>
            <w:tcBorders>
              <w:top w:val="nil"/>
              <w:left w:val="nil"/>
              <w:bottom w:val="single" w:sz="4" w:space="0" w:color="auto"/>
              <w:right w:val="single" w:sz="4" w:space="0" w:color="auto"/>
            </w:tcBorders>
            <w:shd w:val="clear" w:color="auto" w:fill="auto"/>
            <w:vAlign w:val="center"/>
            <w:hideMark/>
          </w:tcPr>
          <w:p w14:paraId="4104B8E8"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3 120,00</w:t>
            </w:r>
          </w:p>
        </w:tc>
        <w:tc>
          <w:tcPr>
            <w:tcW w:w="0" w:type="auto"/>
            <w:tcBorders>
              <w:top w:val="nil"/>
              <w:left w:val="nil"/>
              <w:bottom w:val="single" w:sz="4" w:space="0" w:color="auto"/>
              <w:right w:val="single" w:sz="4" w:space="0" w:color="auto"/>
            </w:tcBorders>
            <w:shd w:val="clear" w:color="auto" w:fill="auto"/>
            <w:vAlign w:val="center"/>
            <w:hideMark/>
          </w:tcPr>
          <w:p w14:paraId="6D36627D"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9 360,00</w:t>
            </w:r>
          </w:p>
        </w:tc>
      </w:tr>
      <w:tr w:rsidR="00237C83" w:rsidRPr="0047746E" w14:paraId="708D1840" w14:textId="77777777" w:rsidTr="00237C83">
        <w:trPr>
          <w:trHeight w:val="10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ADCCEDD"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10</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73F8AD14"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Посуда столовая и кухонная из керамики, кроме фарфоровой</w:t>
            </w:r>
          </w:p>
        </w:tc>
        <w:tc>
          <w:tcPr>
            <w:tcW w:w="0" w:type="auto"/>
            <w:tcBorders>
              <w:top w:val="nil"/>
              <w:left w:val="nil"/>
              <w:bottom w:val="single" w:sz="4" w:space="0" w:color="auto"/>
              <w:right w:val="single" w:sz="4" w:space="0" w:color="auto"/>
            </w:tcBorders>
            <w:shd w:val="clear" w:color="auto" w:fill="auto"/>
            <w:vAlign w:val="center"/>
            <w:hideMark/>
          </w:tcPr>
          <w:p w14:paraId="2614CC55"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proofErr w:type="spellStart"/>
            <w:r w:rsidRPr="00237C83">
              <w:rPr>
                <w:rFonts w:ascii="Times New Roman" w:eastAsia="Times New Roman" w:hAnsi="Times New Roman" w:cs="Times New Roman"/>
                <w:color w:val="000000"/>
                <w:sz w:val="18"/>
                <w:szCs w:val="18"/>
                <w:lang w:eastAsia="ru-RU"/>
              </w:rPr>
              <w:t>шт</w:t>
            </w:r>
            <w:proofErr w:type="spellEnd"/>
          </w:p>
        </w:tc>
        <w:tc>
          <w:tcPr>
            <w:tcW w:w="0" w:type="auto"/>
            <w:tcBorders>
              <w:top w:val="nil"/>
              <w:left w:val="nil"/>
              <w:bottom w:val="single" w:sz="4" w:space="0" w:color="auto"/>
              <w:right w:val="single" w:sz="4" w:space="0" w:color="auto"/>
            </w:tcBorders>
            <w:shd w:val="clear" w:color="auto" w:fill="auto"/>
            <w:noWrap/>
            <w:vAlign w:val="center"/>
            <w:hideMark/>
          </w:tcPr>
          <w:p w14:paraId="06EF9A4C"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215</w:t>
            </w:r>
          </w:p>
        </w:tc>
        <w:tc>
          <w:tcPr>
            <w:tcW w:w="0" w:type="auto"/>
            <w:tcBorders>
              <w:top w:val="nil"/>
              <w:left w:val="nil"/>
              <w:bottom w:val="single" w:sz="4" w:space="0" w:color="auto"/>
              <w:right w:val="single" w:sz="4" w:space="0" w:color="auto"/>
            </w:tcBorders>
            <w:shd w:val="clear" w:color="auto" w:fill="auto"/>
            <w:vAlign w:val="center"/>
            <w:hideMark/>
          </w:tcPr>
          <w:p w14:paraId="30FEF8AD"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 xml:space="preserve">170,00 </w:t>
            </w:r>
          </w:p>
        </w:tc>
        <w:tc>
          <w:tcPr>
            <w:tcW w:w="0" w:type="auto"/>
            <w:tcBorders>
              <w:top w:val="nil"/>
              <w:left w:val="nil"/>
              <w:bottom w:val="single" w:sz="4" w:space="0" w:color="auto"/>
              <w:right w:val="single" w:sz="4" w:space="0" w:color="auto"/>
            </w:tcBorders>
            <w:shd w:val="clear" w:color="auto" w:fill="auto"/>
            <w:vAlign w:val="center"/>
            <w:hideMark/>
          </w:tcPr>
          <w:p w14:paraId="4096DEFD" w14:textId="77777777" w:rsidR="00237C83" w:rsidRPr="00237C83" w:rsidRDefault="00237C83" w:rsidP="00237C83">
            <w:pPr>
              <w:spacing w:after="0" w:line="240" w:lineRule="auto"/>
              <w:jc w:val="center"/>
              <w:rPr>
                <w:rFonts w:ascii="Times New Roman" w:eastAsia="Times New Roman" w:hAnsi="Times New Roman" w:cs="Times New Roman"/>
                <w:color w:val="0000FF"/>
                <w:sz w:val="18"/>
                <w:szCs w:val="18"/>
                <w:u w:val="single"/>
                <w:lang w:eastAsia="ru-RU"/>
              </w:rPr>
            </w:pPr>
            <w:hyperlink r:id="rId36" w:history="1">
              <w:r w:rsidRPr="0047746E">
                <w:rPr>
                  <w:rFonts w:ascii="Times New Roman" w:eastAsia="Times New Roman" w:hAnsi="Times New Roman" w:cs="Times New Roman"/>
                  <w:color w:val="0000FF"/>
                  <w:sz w:val="18"/>
                  <w:szCs w:val="18"/>
                  <w:u w:val="single"/>
                  <w:lang w:eastAsia="ru-RU"/>
                </w:rPr>
                <w:t xml:space="preserve">185,08 </w:t>
              </w:r>
              <w:r w:rsidRPr="00237C83">
                <w:rPr>
                  <w:rFonts w:ascii="Times New Roman" w:eastAsia="Times New Roman" w:hAnsi="Times New Roman" w:cs="Times New Roman"/>
                  <w:color w:val="0000FF"/>
                  <w:sz w:val="18"/>
                  <w:szCs w:val="18"/>
                  <w:u w:val="single"/>
                  <w:lang w:eastAsia="ru-RU"/>
                </w:rPr>
                <w:br/>
              </w:r>
              <w:r w:rsidRPr="0047746E">
                <w:rPr>
                  <w:rFonts w:ascii="Times New Roman" w:eastAsia="Times New Roman" w:hAnsi="Times New Roman" w:cs="Times New Roman"/>
                  <w:color w:val="0000FF"/>
                  <w:sz w:val="18"/>
                  <w:szCs w:val="18"/>
                  <w:u w:val="single"/>
                  <w:lang w:eastAsia="ru-RU"/>
                </w:rPr>
                <w:t>Контракт в ЕИС №2550202799023000176</w:t>
              </w:r>
            </w:hyperlink>
          </w:p>
        </w:tc>
        <w:tc>
          <w:tcPr>
            <w:tcW w:w="0" w:type="auto"/>
            <w:tcBorders>
              <w:top w:val="nil"/>
              <w:left w:val="nil"/>
              <w:bottom w:val="single" w:sz="4" w:space="0" w:color="auto"/>
              <w:right w:val="single" w:sz="4" w:space="0" w:color="auto"/>
            </w:tcBorders>
            <w:shd w:val="clear" w:color="auto" w:fill="auto"/>
            <w:vAlign w:val="center"/>
            <w:hideMark/>
          </w:tcPr>
          <w:p w14:paraId="76F55717" w14:textId="77777777" w:rsidR="00237C83" w:rsidRPr="00237C83" w:rsidRDefault="00237C83" w:rsidP="00237C83">
            <w:pPr>
              <w:spacing w:after="0" w:line="240" w:lineRule="auto"/>
              <w:jc w:val="center"/>
              <w:rPr>
                <w:rFonts w:ascii="Times New Roman" w:eastAsia="Times New Roman" w:hAnsi="Times New Roman" w:cs="Times New Roman"/>
                <w:color w:val="0000FF"/>
                <w:sz w:val="18"/>
                <w:szCs w:val="18"/>
                <w:u w:val="single"/>
                <w:lang w:eastAsia="ru-RU"/>
              </w:rPr>
            </w:pPr>
            <w:hyperlink r:id="rId37" w:history="1">
              <w:r w:rsidRPr="0047746E">
                <w:rPr>
                  <w:rFonts w:ascii="Times New Roman" w:eastAsia="Times New Roman" w:hAnsi="Times New Roman" w:cs="Times New Roman"/>
                  <w:color w:val="0000FF"/>
                  <w:sz w:val="18"/>
                  <w:szCs w:val="18"/>
                  <w:u w:val="single"/>
                  <w:lang w:eastAsia="ru-RU"/>
                </w:rPr>
                <w:t xml:space="preserve">120,69 </w:t>
              </w:r>
              <w:r w:rsidRPr="00237C83">
                <w:rPr>
                  <w:rFonts w:ascii="Times New Roman" w:eastAsia="Times New Roman" w:hAnsi="Times New Roman" w:cs="Times New Roman"/>
                  <w:color w:val="0000FF"/>
                  <w:sz w:val="18"/>
                  <w:szCs w:val="18"/>
                  <w:u w:val="single"/>
                  <w:lang w:eastAsia="ru-RU"/>
                </w:rPr>
                <w:br/>
              </w:r>
              <w:r w:rsidRPr="0047746E">
                <w:rPr>
                  <w:rFonts w:ascii="Times New Roman" w:eastAsia="Times New Roman" w:hAnsi="Times New Roman" w:cs="Times New Roman"/>
                  <w:color w:val="0000FF"/>
                  <w:sz w:val="18"/>
                  <w:szCs w:val="18"/>
                  <w:u w:val="single"/>
                  <w:lang w:eastAsia="ru-RU"/>
                </w:rPr>
                <w:t>Контракт в ЕИС №3742600706122000051</w:t>
              </w:r>
            </w:hyperlink>
          </w:p>
        </w:tc>
        <w:tc>
          <w:tcPr>
            <w:tcW w:w="0" w:type="auto"/>
            <w:tcBorders>
              <w:top w:val="nil"/>
              <w:left w:val="nil"/>
              <w:bottom w:val="single" w:sz="4" w:space="0" w:color="auto"/>
              <w:right w:val="single" w:sz="4" w:space="0" w:color="auto"/>
            </w:tcBorders>
            <w:shd w:val="clear" w:color="auto" w:fill="auto"/>
            <w:vAlign w:val="center"/>
            <w:hideMark/>
          </w:tcPr>
          <w:p w14:paraId="3D1AFCA0"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33,68</w:t>
            </w:r>
          </w:p>
        </w:tc>
        <w:tc>
          <w:tcPr>
            <w:tcW w:w="0" w:type="auto"/>
            <w:tcBorders>
              <w:top w:val="nil"/>
              <w:left w:val="nil"/>
              <w:bottom w:val="single" w:sz="4" w:space="0" w:color="auto"/>
              <w:right w:val="single" w:sz="4" w:space="0" w:color="auto"/>
            </w:tcBorders>
            <w:shd w:val="clear" w:color="auto" w:fill="auto"/>
            <w:vAlign w:val="center"/>
            <w:hideMark/>
          </w:tcPr>
          <w:p w14:paraId="4F5A55EC"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21,24</w:t>
            </w:r>
          </w:p>
        </w:tc>
        <w:tc>
          <w:tcPr>
            <w:tcW w:w="0" w:type="auto"/>
            <w:tcBorders>
              <w:top w:val="nil"/>
              <w:left w:val="nil"/>
              <w:bottom w:val="single" w:sz="4" w:space="0" w:color="auto"/>
              <w:right w:val="single" w:sz="4" w:space="0" w:color="auto"/>
            </w:tcBorders>
            <w:shd w:val="clear" w:color="auto" w:fill="auto"/>
            <w:vAlign w:val="center"/>
            <w:hideMark/>
          </w:tcPr>
          <w:p w14:paraId="579F29BB"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158,59</w:t>
            </w:r>
          </w:p>
        </w:tc>
        <w:tc>
          <w:tcPr>
            <w:tcW w:w="0" w:type="auto"/>
            <w:tcBorders>
              <w:top w:val="nil"/>
              <w:left w:val="nil"/>
              <w:bottom w:val="single" w:sz="4" w:space="0" w:color="auto"/>
              <w:right w:val="single" w:sz="4" w:space="0" w:color="auto"/>
            </w:tcBorders>
            <w:shd w:val="clear" w:color="auto" w:fill="auto"/>
            <w:vAlign w:val="center"/>
            <w:hideMark/>
          </w:tcPr>
          <w:p w14:paraId="1010D376"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34 096,85</w:t>
            </w:r>
          </w:p>
        </w:tc>
      </w:tr>
      <w:tr w:rsidR="00237C83" w:rsidRPr="0047746E" w14:paraId="599CF2B4" w14:textId="77777777" w:rsidTr="00237C83">
        <w:trPr>
          <w:trHeight w:val="10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FE84CE7"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11</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3DDB2B49"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 xml:space="preserve">Посуда столовая и кухонная из керамики, </w:t>
            </w:r>
            <w:r w:rsidRPr="00237C83">
              <w:rPr>
                <w:rFonts w:ascii="Times New Roman" w:eastAsia="Times New Roman" w:hAnsi="Times New Roman" w:cs="Times New Roman"/>
                <w:color w:val="000000"/>
                <w:sz w:val="18"/>
                <w:szCs w:val="18"/>
                <w:lang w:eastAsia="ru-RU"/>
              </w:rPr>
              <w:lastRenderedPageBreak/>
              <w:t>кроме фарфоровой</w:t>
            </w:r>
          </w:p>
        </w:tc>
        <w:tc>
          <w:tcPr>
            <w:tcW w:w="0" w:type="auto"/>
            <w:tcBorders>
              <w:top w:val="nil"/>
              <w:left w:val="nil"/>
              <w:bottom w:val="single" w:sz="4" w:space="0" w:color="auto"/>
              <w:right w:val="single" w:sz="4" w:space="0" w:color="auto"/>
            </w:tcBorders>
            <w:shd w:val="clear" w:color="auto" w:fill="auto"/>
            <w:vAlign w:val="center"/>
            <w:hideMark/>
          </w:tcPr>
          <w:p w14:paraId="1C18629E"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proofErr w:type="spellStart"/>
            <w:r w:rsidRPr="00237C83">
              <w:rPr>
                <w:rFonts w:ascii="Times New Roman" w:eastAsia="Times New Roman" w:hAnsi="Times New Roman" w:cs="Times New Roman"/>
                <w:color w:val="000000"/>
                <w:sz w:val="18"/>
                <w:szCs w:val="18"/>
                <w:lang w:eastAsia="ru-RU"/>
              </w:rPr>
              <w:lastRenderedPageBreak/>
              <w:t>шт</w:t>
            </w:r>
            <w:proofErr w:type="spellEnd"/>
          </w:p>
        </w:tc>
        <w:tc>
          <w:tcPr>
            <w:tcW w:w="0" w:type="auto"/>
            <w:tcBorders>
              <w:top w:val="nil"/>
              <w:left w:val="nil"/>
              <w:bottom w:val="single" w:sz="4" w:space="0" w:color="auto"/>
              <w:right w:val="single" w:sz="4" w:space="0" w:color="auto"/>
            </w:tcBorders>
            <w:shd w:val="clear" w:color="auto" w:fill="auto"/>
            <w:noWrap/>
            <w:vAlign w:val="center"/>
            <w:hideMark/>
          </w:tcPr>
          <w:p w14:paraId="6E8C0BBB"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245</w:t>
            </w:r>
          </w:p>
        </w:tc>
        <w:tc>
          <w:tcPr>
            <w:tcW w:w="0" w:type="auto"/>
            <w:tcBorders>
              <w:top w:val="nil"/>
              <w:left w:val="nil"/>
              <w:bottom w:val="single" w:sz="4" w:space="0" w:color="auto"/>
              <w:right w:val="single" w:sz="4" w:space="0" w:color="auto"/>
            </w:tcBorders>
            <w:shd w:val="clear" w:color="auto" w:fill="auto"/>
            <w:vAlign w:val="center"/>
            <w:hideMark/>
          </w:tcPr>
          <w:p w14:paraId="0DAAF7F4"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 xml:space="preserve">156,00 </w:t>
            </w:r>
          </w:p>
        </w:tc>
        <w:tc>
          <w:tcPr>
            <w:tcW w:w="0" w:type="auto"/>
            <w:tcBorders>
              <w:top w:val="nil"/>
              <w:left w:val="nil"/>
              <w:bottom w:val="single" w:sz="4" w:space="0" w:color="auto"/>
              <w:right w:val="single" w:sz="4" w:space="0" w:color="auto"/>
            </w:tcBorders>
            <w:shd w:val="clear" w:color="auto" w:fill="auto"/>
            <w:vAlign w:val="center"/>
            <w:hideMark/>
          </w:tcPr>
          <w:p w14:paraId="72F6F838" w14:textId="77777777" w:rsidR="00237C83" w:rsidRPr="00237C83" w:rsidRDefault="00237C83" w:rsidP="00237C83">
            <w:pPr>
              <w:spacing w:after="0" w:line="240" w:lineRule="auto"/>
              <w:jc w:val="center"/>
              <w:rPr>
                <w:rFonts w:ascii="Times New Roman" w:eastAsia="Times New Roman" w:hAnsi="Times New Roman" w:cs="Times New Roman"/>
                <w:color w:val="0000FF"/>
                <w:sz w:val="18"/>
                <w:szCs w:val="18"/>
                <w:u w:val="single"/>
                <w:lang w:eastAsia="ru-RU"/>
              </w:rPr>
            </w:pPr>
            <w:hyperlink r:id="rId38" w:history="1">
              <w:r w:rsidRPr="0047746E">
                <w:rPr>
                  <w:rFonts w:ascii="Times New Roman" w:eastAsia="Times New Roman" w:hAnsi="Times New Roman" w:cs="Times New Roman"/>
                  <w:color w:val="0000FF"/>
                  <w:sz w:val="18"/>
                  <w:szCs w:val="18"/>
                  <w:u w:val="single"/>
                  <w:lang w:eastAsia="ru-RU"/>
                </w:rPr>
                <w:t xml:space="preserve">134,17 </w:t>
              </w:r>
              <w:r w:rsidRPr="00237C83">
                <w:rPr>
                  <w:rFonts w:ascii="Times New Roman" w:eastAsia="Times New Roman" w:hAnsi="Times New Roman" w:cs="Times New Roman"/>
                  <w:color w:val="0000FF"/>
                  <w:sz w:val="18"/>
                  <w:szCs w:val="18"/>
                  <w:u w:val="single"/>
                  <w:lang w:eastAsia="ru-RU"/>
                </w:rPr>
                <w:br/>
              </w:r>
              <w:r w:rsidRPr="0047746E">
                <w:rPr>
                  <w:rFonts w:ascii="Times New Roman" w:eastAsia="Times New Roman" w:hAnsi="Times New Roman" w:cs="Times New Roman"/>
                  <w:color w:val="0000FF"/>
                  <w:sz w:val="18"/>
                  <w:szCs w:val="18"/>
                  <w:u w:val="single"/>
                  <w:lang w:eastAsia="ru-RU"/>
                </w:rPr>
                <w:t>Контракт в ЕИС №2772505632423000053</w:t>
              </w:r>
            </w:hyperlink>
          </w:p>
        </w:tc>
        <w:tc>
          <w:tcPr>
            <w:tcW w:w="0" w:type="auto"/>
            <w:tcBorders>
              <w:top w:val="nil"/>
              <w:left w:val="nil"/>
              <w:bottom w:val="single" w:sz="4" w:space="0" w:color="auto"/>
              <w:right w:val="single" w:sz="4" w:space="0" w:color="auto"/>
            </w:tcBorders>
            <w:shd w:val="clear" w:color="auto" w:fill="auto"/>
            <w:vAlign w:val="center"/>
            <w:hideMark/>
          </w:tcPr>
          <w:p w14:paraId="079D7F79" w14:textId="77777777" w:rsidR="00237C83" w:rsidRPr="00237C83" w:rsidRDefault="00237C83" w:rsidP="00237C83">
            <w:pPr>
              <w:spacing w:after="0" w:line="240" w:lineRule="auto"/>
              <w:jc w:val="center"/>
              <w:rPr>
                <w:rFonts w:ascii="Times New Roman" w:eastAsia="Times New Roman" w:hAnsi="Times New Roman" w:cs="Times New Roman"/>
                <w:color w:val="0000FF"/>
                <w:sz w:val="18"/>
                <w:szCs w:val="18"/>
                <w:u w:val="single"/>
                <w:lang w:eastAsia="ru-RU"/>
              </w:rPr>
            </w:pPr>
            <w:hyperlink r:id="rId39" w:history="1">
              <w:r w:rsidRPr="0047746E">
                <w:rPr>
                  <w:rFonts w:ascii="Times New Roman" w:eastAsia="Times New Roman" w:hAnsi="Times New Roman" w:cs="Times New Roman"/>
                  <w:color w:val="0000FF"/>
                  <w:sz w:val="18"/>
                  <w:szCs w:val="18"/>
                  <w:u w:val="single"/>
                  <w:lang w:eastAsia="ru-RU"/>
                </w:rPr>
                <w:t xml:space="preserve">120,00 </w:t>
              </w:r>
              <w:r w:rsidRPr="00237C83">
                <w:rPr>
                  <w:rFonts w:ascii="Times New Roman" w:eastAsia="Times New Roman" w:hAnsi="Times New Roman" w:cs="Times New Roman"/>
                  <w:color w:val="0000FF"/>
                  <w:sz w:val="18"/>
                  <w:szCs w:val="18"/>
                  <w:u w:val="single"/>
                  <w:lang w:eastAsia="ru-RU"/>
                </w:rPr>
                <w:br/>
              </w:r>
              <w:r w:rsidRPr="0047746E">
                <w:rPr>
                  <w:rFonts w:ascii="Times New Roman" w:eastAsia="Times New Roman" w:hAnsi="Times New Roman" w:cs="Times New Roman"/>
                  <w:color w:val="0000FF"/>
                  <w:sz w:val="18"/>
                  <w:szCs w:val="18"/>
                  <w:u w:val="single"/>
                  <w:lang w:eastAsia="ru-RU"/>
                </w:rPr>
                <w:t>Контракт в ЕИС №2631602320625000068</w:t>
              </w:r>
            </w:hyperlink>
          </w:p>
        </w:tc>
        <w:tc>
          <w:tcPr>
            <w:tcW w:w="0" w:type="auto"/>
            <w:tcBorders>
              <w:top w:val="nil"/>
              <w:left w:val="nil"/>
              <w:bottom w:val="single" w:sz="4" w:space="0" w:color="auto"/>
              <w:right w:val="single" w:sz="4" w:space="0" w:color="auto"/>
            </w:tcBorders>
            <w:shd w:val="clear" w:color="auto" w:fill="auto"/>
            <w:vAlign w:val="center"/>
            <w:hideMark/>
          </w:tcPr>
          <w:p w14:paraId="402FF3A3"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18,14</w:t>
            </w:r>
          </w:p>
        </w:tc>
        <w:tc>
          <w:tcPr>
            <w:tcW w:w="0" w:type="auto"/>
            <w:tcBorders>
              <w:top w:val="nil"/>
              <w:left w:val="nil"/>
              <w:bottom w:val="single" w:sz="4" w:space="0" w:color="auto"/>
              <w:right w:val="single" w:sz="4" w:space="0" w:color="auto"/>
            </w:tcBorders>
            <w:shd w:val="clear" w:color="auto" w:fill="auto"/>
            <w:vAlign w:val="center"/>
            <w:hideMark/>
          </w:tcPr>
          <w:p w14:paraId="0AA29447"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13,26</w:t>
            </w:r>
          </w:p>
        </w:tc>
        <w:tc>
          <w:tcPr>
            <w:tcW w:w="0" w:type="auto"/>
            <w:tcBorders>
              <w:top w:val="nil"/>
              <w:left w:val="nil"/>
              <w:bottom w:val="single" w:sz="4" w:space="0" w:color="auto"/>
              <w:right w:val="single" w:sz="4" w:space="0" w:color="auto"/>
            </w:tcBorders>
            <w:shd w:val="clear" w:color="auto" w:fill="auto"/>
            <w:vAlign w:val="center"/>
            <w:hideMark/>
          </w:tcPr>
          <w:p w14:paraId="1A1F1607"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136,72</w:t>
            </w:r>
          </w:p>
        </w:tc>
        <w:tc>
          <w:tcPr>
            <w:tcW w:w="0" w:type="auto"/>
            <w:tcBorders>
              <w:top w:val="nil"/>
              <w:left w:val="nil"/>
              <w:bottom w:val="single" w:sz="4" w:space="0" w:color="auto"/>
              <w:right w:val="single" w:sz="4" w:space="0" w:color="auto"/>
            </w:tcBorders>
            <w:shd w:val="clear" w:color="auto" w:fill="auto"/>
            <w:vAlign w:val="center"/>
            <w:hideMark/>
          </w:tcPr>
          <w:p w14:paraId="359CC0CB"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33 496,40</w:t>
            </w:r>
          </w:p>
        </w:tc>
      </w:tr>
      <w:tr w:rsidR="00237C83" w:rsidRPr="0047746E" w14:paraId="712663E0" w14:textId="77777777" w:rsidTr="00237C83">
        <w:trPr>
          <w:trHeight w:val="10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517BDC0"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lastRenderedPageBreak/>
              <w:t>12</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2AD77134"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Стакан пластиковый для пищевых продуктов</w:t>
            </w:r>
          </w:p>
        </w:tc>
        <w:tc>
          <w:tcPr>
            <w:tcW w:w="0" w:type="auto"/>
            <w:tcBorders>
              <w:top w:val="nil"/>
              <w:left w:val="nil"/>
              <w:bottom w:val="single" w:sz="4" w:space="0" w:color="auto"/>
              <w:right w:val="single" w:sz="4" w:space="0" w:color="auto"/>
            </w:tcBorders>
            <w:shd w:val="clear" w:color="auto" w:fill="auto"/>
            <w:vAlign w:val="center"/>
            <w:hideMark/>
          </w:tcPr>
          <w:p w14:paraId="261E9482"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proofErr w:type="spellStart"/>
            <w:r w:rsidRPr="00237C83">
              <w:rPr>
                <w:rFonts w:ascii="Times New Roman" w:eastAsia="Times New Roman" w:hAnsi="Times New Roman" w:cs="Times New Roman"/>
                <w:color w:val="000000"/>
                <w:sz w:val="18"/>
                <w:szCs w:val="18"/>
                <w:lang w:eastAsia="ru-RU"/>
              </w:rPr>
              <w:t>шт</w:t>
            </w:r>
            <w:proofErr w:type="spellEnd"/>
          </w:p>
        </w:tc>
        <w:tc>
          <w:tcPr>
            <w:tcW w:w="0" w:type="auto"/>
            <w:tcBorders>
              <w:top w:val="nil"/>
              <w:left w:val="nil"/>
              <w:bottom w:val="single" w:sz="4" w:space="0" w:color="auto"/>
              <w:right w:val="single" w:sz="4" w:space="0" w:color="auto"/>
            </w:tcBorders>
            <w:shd w:val="clear" w:color="auto" w:fill="auto"/>
            <w:noWrap/>
            <w:vAlign w:val="center"/>
            <w:hideMark/>
          </w:tcPr>
          <w:p w14:paraId="7E34170A"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150</w:t>
            </w:r>
          </w:p>
        </w:tc>
        <w:tc>
          <w:tcPr>
            <w:tcW w:w="0" w:type="auto"/>
            <w:tcBorders>
              <w:top w:val="nil"/>
              <w:left w:val="nil"/>
              <w:bottom w:val="single" w:sz="4" w:space="0" w:color="auto"/>
              <w:right w:val="single" w:sz="4" w:space="0" w:color="auto"/>
            </w:tcBorders>
            <w:shd w:val="clear" w:color="auto" w:fill="auto"/>
            <w:vAlign w:val="center"/>
            <w:hideMark/>
          </w:tcPr>
          <w:p w14:paraId="2F64D657"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 xml:space="preserve">47,75 </w:t>
            </w:r>
          </w:p>
        </w:tc>
        <w:tc>
          <w:tcPr>
            <w:tcW w:w="0" w:type="auto"/>
            <w:tcBorders>
              <w:top w:val="nil"/>
              <w:left w:val="nil"/>
              <w:bottom w:val="single" w:sz="4" w:space="0" w:color="auto"/>
              <w:right w:val="single" w:sz="4" w:space="0" w:color="auto"/>
            </w:tcBorders>
            <w:shd w:val="clear" w:color="auto" w:fill="auto"/>
            <w:vAlign w:val="center"/>
            <w:hideMark/>
          </w:tcPr>
          <w:p w14:paraId="4A7F9D40"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 xml:space="preserve">46,75 </w:t>
            </w:r>
          </w:p>
        </w:tc>
        <w:tc>
          <w:tcPr>
            <w:tcW w:w="0" w:type="auto"/>
            <w:tcBorders>
              <w:top w:val="nil"/>
              <w:left w:val="nil"/>
              <w:bottom w:val="single" w:sz="4" w:space="0" w:color="auto"/>
              <w:right w:val="single" w:sz="4" w:space="0" w:color="auto"/>
            </w:tcBorders>
            <w:shd w:val="clear" w:color="auto" w:fill="auto"/>
            <w:vAlign w:val="center"/>
            <w:hideMark/>
          </w:tcPr>
          <w:p w14:paraId="1CC06B55"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 xml:space="preserve">41,00 </w:t>
            </w:r>
          </w:p>
        </w:tc>
        <w:tc>
          <w:tcPr>
            <w:tcW w:w="0" w:type="auto"/>
            <w:tcBorders>
              <w:top w:val="nil"/>
              <w:left w:val="nil"/>
              <w:bottom w:val="single" w:sz="4" w:space="0" w:color="auto"/>
              <w:right w:val="single" w:sz="4" w:space="0" w:color="auto"/>
            </w:tcBorders>
            <w:shd w:val="clear" w:color="auto" w:fill="auto"/>
            <w:vAlign w:val="center"/>
            <w:hideMark/>
          </w:tcPr>
          <w:p w14:paraId="1CE24F82"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3,64</w:t>
            </w:r>
          </w:p>
        </w:tc>
        <w:tc>
          <w:tcPr>
            <w:tcW w:w="0" w:type="auto"/>
            <w:tcBorders>
              <w:top w:val="nil"/>
              <w:left w:val="nil"/>
              <w:bottom w:val="single" w:sz="4" w:space="0" w:color="auto"/>
              <w:right w:val="single" w:sz="4" w:space="0" w:color="auto"/>
            </w:tcBorders>
            <w:shd w:val="clear" w:color="auto" w:fill="auto"/>
            <w:vAlign w:val="center"/>
            <w:hideMark/>
          </w:tcPr>
          <w:p w14:paraId="3110E779"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8,06</w:t>
            </w:r>
          </w:p>
        </w:tc>
        <w:tc>
          <w:tcPr>
            <w:tcW w:w="0" w:type="auto"/>
            <w:tcBorders>
              <w:top w:val="nil"/>
              <w:left w:val="nil"/>
              <w:bottom w:val="single" w:sz="4" w:space="0" w:color="auto"/>
              <w:right w:val="single" w:sz="4" w:space="0" w:color="auto"/>
            </w:tcBorders>
            <w:shd w:val="clear" w:color="auto" w:fill="auto"/>
            <w:vAlign w:val="center"/>
            <w:hideMark/>
          </w:tcPr>
          <w:p w14:paraId="708CDE1A"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45,17</w:t>
            </w:r>
          </w:p>
        </w:tc>
        <w:tc>
          <w:tcPr>
            <w:tcW w:w="0" w:type="auto"/>
            <w:tcBorders>
              <w:top w:val="nil"/>
              <w:left w:val="nil"/>
              <w:bottom w:val="single" w:sz="4" w:space="0" w:color="auto"/>
              <w:right w:val="single" w:sz="4" w:space="0" w:color="auto"/>
            </w:tcBorders>
            <w:shd w:val="clear" w:color="auto" w:fill="auto"/>
            <w:vAlign w:val="center"/>
            <w:hideMark/>
          </w:tcPr>
          <w:p w14:paraId="673180C8"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6 775,50</w:t>
            </w:r>
          </w:p>
        </w:tc>
      </w:tr>
      <w:tr w:rsidR="00237C83" w:rsidRPr="0047746E" w14:paraId="6A947688" w14:textId="77777777" w:rsidTr="00237C83">
        <w:trPr>
          <w:trHeight w:val="10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8D285CE"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13</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6F640C5F"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Изделие кухонное из нержавеющей стали</w:t>
            </w:r>
          </w:p>
        </w:tc>
        <w:tc>
          <w:tcPr>
            <w:tcW w:w="0" w:type="auto"/>
            <w:tcBorders>
              <w:top w:val="nil"/>
              <w:left w:val="nil"/>
              <w:bottom w:val="single" w:sz="4" w:space="0" w:color="auto"/>
              <w:right w:val="single" w:sz="4" w:space="0" w:color="auto"/>
            </w:tcBorders>
            <w:shd w:val="clear" w:color="auto" w:fill="auto"/>
            <w:vAlign w:val="center"/>
            <w:hideMark/>
          </w:tcPr>
          <w:p w14:paraId="6C3B7EDD"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proofErr w:type="spellStart"/>
            <w:r w:rsidRPr="00237C83">
              <w:rPr>
                <w:rFonts w:ascii="Times New Roman" w:eastAsia="Times New Roman" w:hAnsi="Times New Roman" w:cs="Times New Roman"/>
                <w:color w:val="000000"/>
                <w:sz w:val="18"/>
                <w:szCs w:val="18"/>
                <w:lang w:eastAsia="ru-RU"/>
              </w:rPr>
              <w:t>шт</w:t>
            </w:r>
            <w:proofErr w:type="spellEnd"/>
          </w:p>
        </w:tc>
        <w:tc>
          <w:tcPr>
            <w:tcW w:w="0" w:type="auto"/>
            <w:tcBorders>
              <w:top w:val="nil"/>
              <w:left w:val="nil"/>
              <w:bottom w:val="single" w:sz="4" w:space="0" w:color="auto"/>
              <w:right w:val="single" w:sz="4" w:space="0" w:color="auto"/>
            </w:tcBorders>
            <w:shd w:val="clear" w:color="auto" w:fill="auto"/>
            <w:noWrap/>
            <w:vAlign w:val="center"/>
            <w:hideMark/>
          </w:tcPr>
          <w:p w14:paraId="417EC2EB"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25</w:t>
            </w:r>
          </w:p>
        </w:tc>
        <w:tc>
          <w:tcPr>
            <w:tcW w:w="0" w:type="auto"/>
            <w:tcBorders>
              <w:top w:val="nil"/>
              <w:left w:val="nil"/>
              <w:bottom w:val="single" w:sz="4" w:space="0" w:color="auto"/>
              <w:right w:val="single" w:sz="4" w:space="0" w:color="auto"/>
            </w:tcBorders>
            <w:shd w:val="clear" w:color="auto" w:fill="auto"/>
            <w:vAlign w:val="center"/>
            <w:hideMark/>
          </w:tcPr>
          <w:p w14:paraId="37089B19"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 xml:space="preserve">334,00 </w:t>
            </w:r>
          </w:p>
        </w:tc>
        <w:tc>
          <w:tcPr>
            <w:tcW w:w="0" w:type="auto"/>
            <w:tcBorders>
              <w:top w:val="nil"/>
              <w:left w:val="nil"/>
              <w:bottom w:val="single" w:sz="4" w:space="0" w:color="auto"/>
              <w:right w:val="single" w:sz="4" w:space="0" w:color="auto"/>
            </w:tcBorders>
            <w:shd w:val="clear" w:color="auto" w:fill="auto"/>
            <w:vAlign w:val="center"/>
            <w:hideMark/>
          </w:tcPr>
          <w:p w14:paraId="6032CCDF" w14:textId="77777777" w:rsidR="00237C83" w:rsidRPr="00237C83" w:rsidRDefault="00237C83" w:rsidP="00237C83">
            <w:pPr>
              <w:spacing w:after="0" w:line="240" w:lineRule="auto"/>
              <w:jc w:val="center"/>
              <w:rPr>
                <w:rFonts w:ascii="Times New Roman" w:eastAsia="Times New Roman" w:hAnsi="Times New Roman" w:cs="Times New Roman"/>
                <w:color w:val="0000FF"/>
                <w:sz w:val="18"/>
                <w:szCs w:val="18"/>
                <w:u w:val="single"/>
                <w:lang w:eastAsia="ru-RU"/>
              </w:rPr>
            </w:pPr>
            <w:hyperlink r:id="rId40" w:history="1">
              <w:r w:rsidRPr="0047746E">
                <w:rPr>
                  <w:rFonts w:ascii="Times New Roman" w:eastAsia="Times New Roman" w:hAnsi="Times New Roman" w:cs="Times New Roman"/>
                  <w:color w:val="0000FF"/>
                  <w:sz w:val="18"/>
                  <w:szCs w:val="18"/>
                  <w:u w:val="single"/>
                  <w:lang w:eastAsia="ru-RU"/>
                </w:rPr>
                <w:t xml:space="preserve">384,70 </w:t>
              </w:r>
              <w:r w:rsidRPr="00237C83">
                <w:rPr>
                  <w:rFonts w:ascii="Times New Roman" w:eastAsia="Times New Roman" w:hAnsi="Times New Roman" w:cs="Times New Roman"/>
                  <w:color w:val="0000FF"/>
                  <w:sz w:val="18"/>
                  <w:szCs w:val="18"/>
                  <w:u w:val="single"/>
                  <w:lang w:eastAsia="ru-RU"/>
                </w:rPr>
                <w:br/>
              </w:r>
              <w:r w:rsidRPr="0047746E">
                <w:rPr>
                  <w:rFonts w:ascii="Times New Roman" w:eastAsia="Times New Roman" w:hAnsi="Times New Roman" w:cs="Times New Roman"/>
                  <w:color w:val="0000FF"/>
                  <w:sz w:val="18"/>
                  <w:szCs w:val="18"/>
                  <w:u w:val="single"/>
                  <w:lang w:eastAsia="ru-RU"/>
                </w:rPr>
                <w:t>Контракт в ЕИС №3434553639025000002</w:t>
              </w:r>
            </w:hyperlink>
          </w:p>
        </w:tc>
        <w:tc>
          <w:tcPr>
            <w:tcW w:w="0" w:type="auto"/>
            <w:tcBorders>
              <w:top w:val="nil"/>
              <w:left w:val="nil"/>
              <w:bottom w:val="single" w:sz="4" w:space="0" w:color="auto"/>
              <w:right w:val="single" w:sz="4" w:space="0" w:color="auto"/>
            </w:tcBorders>
            <w:shd w:val="clear" w:color="auto" w:fill="auto"/>
            <w:vAlign w:val="center"/>
            <w:hideMark/>
          </w:tcPr>
          <w:p w14:paraId="17EA6918" w14:textId="77777777" w:rsidR="00237C83" w:rsidRPr="00237C83" w:rsidRDefault="00237C83" w:rsidP="00237C83">
            <w:pPr>
              <w:spacing w:after="0" w:line="240" w:lineRule="auto"/>
              <w:jc w:val="center"/>
              <w:rPr>
                <w:rFonts w:ascii="Times New Roman" w:eastAsia="Times New Roman" w:hAnsi="Times New Roman" w:cs="Times New Roman"/>
                <w:color w:val="0000FF"/>
                <w:sz w:val="18"/>
                <w:szCs w:val="18"/>
                <w:u w:val="single"/>
                <w:lang w:eastAsia="ru-RU"/>
              </w:rPr>
            </w:pPr>
            <w:hyperlink r:id="rId41" w:history="1">
              <w:r w:rsidRPr="0047746E">
                <w:rPr>
                  <w:rFonts w:ascii="Times New Roman" w:eastAsia="Times New Roman" w:hAnsi="Times New Roman" w:cs="Times New Roman"/>
                  <w:color w:val="0000FF"/>
                  <w:sz w:val="18"/>
                  <w:szCs w:val="18"/>
                  <w:u w:val="single"/>
                  <w:lang w:eastAsia="ru-RU"/>
                </w:rPr>
                <w:t xml:space="preserve">467,91 </w:t>
              </w:r>
              <w:r w:rsidRPr="00237C83">
                <w:rPr>
                  <w:rFonts w:ascii="Times New Roman" w:eastAsia="Times New Roman" w:hAnsi="Times New Roman" w:cs="Times New Roman"/>
                  <w:color w:val="0000FF"/>
                  <w:sz w:val="18"/>
                  <w:szCs w:val="18"/>
                  <w:u w:val="single"/>
                  <w:lang w:eastAsia="ru-RU"/>
                </w:rPr>
                <w:br/>
              </w:r>
              <w:r w:rsidRPr="0047746E">
                <w:rPr>
                  <w:rFonts w:ascii="Times New Roman" w:eastAsia="Times New Roman" w:hAnsi="Times New Roman" w:cs="Times New Roman"/>
                  <w:color w:val="0000FF"/>
                  <w:sz w:val="18"/>
                  <w:szCs w:val="18"/>
                  <w:u w:val="single"/>
                  <w:lang w:eastAsia="ru-RU"/>
                </w:rPr>
                <w:t>Контракт в ЕИС №2780113611925000024</w:t>
              </w:r>
            </w:hyperlink>
          </w:p>
        </w:tc>
        <w:tc>
          <w:tcPr>
            <w:tcW w:w="0" w:type="auto"/>
            <w:tcBorders>
              <w:top w:val="nil"/>
              <w:left w:val="nil"/>
              <w:bottom w:val="single" w:sz="4" w:space="0" w:color="auto"/>
              <w:right w:val="single" w:sz="4" w:space="0" w:color="auto"/>
            </w:tcBorders>
            <w:shd w:val="clear" w:color="auto" w:fill="auto"/>
            <w:vAlign w:val="center"/>
            <w:hideMark/>
          </w:tcPr>
          <w:p w14:paraId="16CE8EA5"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67,61</w:t>
            </w:r>
          </w:p>
        </w:tc>
        <w:tc>
          <w:tcPr>
            <w:tcW w:w="0" w:type="auto"/>
            <w:tcBorders>
              <w:top w:val="nil"/>
              <w:left w:val="nil"/>
              <w:bottom w:val="single" w:sz="4" w:space="0" w:color="auto"/>
              <w:right w:val="single" w:sz="4" w:space="0" w:color="auto"/>
            </w:tcBorders>
            <w:shd w:val="clear" w:color="auto" w:fill="auto"/>
            <w:vAlign w:val="center"/>
            <w:hideMark/>
          </w:tcPr>
          <w:p w14:paraId="0D430A04"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17,09</w:t>
            </w:r>
          </w:p>
        </w:tc>
        <w:tc>
          <w:tcPr>
            <w:tcW w:w="0" w:type="auto"/>
            <w:tcBorders>
              <w:top w:val="nil"/>
              <w:left w:val="nil"/>
              <w:bottom w:val="single" w:sz="4" w:space="0" w:color="auto"/>
              <w:right w:val="single" w:sz="4" w:space="0" w:color="auto"/>
            </w:tcBorders>
            <w:shd w:val="clear" w:color="auto" w:fill="auto"/>
            <w:vAlign w:val="center"/>
            <w:hideMark/>
          </w:tcPr>
          <w:p w14:paraId="5FE3E629"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395,54</w:t>
            </w:r>
          </w:p>
        </w:tc>
        <w:tc>
          <w:tcPr>
            <w:tcW w:w="0" w:type="auto"/>
            <w:tcBorders>
              <w:top w:val="nil"/>
              <w:left w:val="nil"/>
              <w:bottom w:val="single" w:sz="4" w:space="0" w:color="auto"/>
              <w:right w:val="single" w:sz="4" w:space="0" w:color="auto"/>
            </w:tcBorders>
            <w:shd w:val="clear" w:color="auto" w:fill="auto"/>
            <w:vAlign w:val="center"/>
            <w:hideMark/>
          </w:tcPr>
          <w:p w14:paraId="4501A144"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9 888,50</w:t>
            </w:r>
          </w:p>
        </w:tc>
      </w:tr>
      <w:tr w:rsidR="00237C83" w:rsidRPr="0047746E" w14:paraId="4AC96C8F" w14:textId="77777777" w:rsidTr="00237C83">
        <w:trPr>
          <w:trHeight w:val="10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C942E86"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14</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3BC9B2D5"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Миска пластиковая с крышкой</w:t>
            </w:r>
          </w:p>
        </w:tc>
        <w:tc>
          <w:tcPr>
            <w:tcW w:w="0" w:type="auto"/>
            <w:tcBorders>
              <w:top w:val="nil"/>
              <w:left w:val="nil"/>
              <w:bottom w:val="single" w:sz="4" w:space="0" w:color="auto"/>
              <w:right w:val="single" w:sz="4" w:space="0" w:color="auto"/>
            </w:tcBorders>
            <w:shd w:val="clear" w:color="auto" w:fill="auto"/>
            <w:vAlign w:val="center"/>
            <w:hideMark/>
          </w:tcPr>
          <w:p w14:paraId="43DE5B49"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proofErr w:type="spellStart"/>
            <w:r w:rsidRPr="00237C83">
              <w:rPr>
                <w:rFonts w:ascii="Times New Roman" w:eastAsia="Times New Roman" w:hAnsi="Times New Roman" w:cs="Times New Roman"/>
                <w:color w:val="000000"/>
                <w:sz w:val="18"/>
                <w:szCs w:val="18"/>
                <w:lang w:eastAsia="ru-RU"/>
              </w:rPr>
              <w:t>шт</w:t>
            </w:r>
            <w:proofErr w:type="spellEnd"/>
          </w:p>
        </w:tc>
        <w:tc>
          <w:tcPr>
            <w:tcW w:w="0" w:type="auto"/>
            <w:tcBorders>
              <w:top w:val="nil"/>
              <w:left w:val="nil"/>
              <w:bottom w:val="single" w:sz="4" w:space="0" w:color="auto"/>
              <w:right w:val="single" w:sz="4" w:space="0" w:color="auto"/>
            </w:tcBorders>
            <w:shd w:val="clear" w:color="auto" w:fill="auto"/>
            <w:noWrap/>
            <w:vAlign w:val="center"/>
            <w:hideMark/>
          </w:tcPr>
          <w:p w14:paraId="4460EB6B"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4</w:t>
            </w:r>
          </w:p>
        </w:tc>
        <w:tc>
          <w:tcPr>
            <w:tcW w:w="0" w:type="auto"/>
            <w:tcBorders>
              <w:top w:val="nil"/>
              <w:left w:val="nil"/>
              <w:bottom w:val="single" w:sz="4" w:space="0" w:color="auto"/>
              <w:right w:val="single" w:sz="4" w:space="0" w:color="auto"/>
            </w:tcBorders>
            <w:shd w:val="clear" w:color="auto" w:fill="auto"/>
            <w:vAlign w:val="center"/>
            <w:hideMark/>
          </w:tcPr>
          <w:p w14:paraId="553430ED"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 xml:space="preserve">242,00 </w:t>
            </w:r>
          </w:p>
        </w:tc>
        <w:tc>
          <w:tcPr>
            <w:tcW w:w="0" w:type="auto"/>
            <w:tcBorders>
              <w:top w:val="nil"/>
              <w:left w:val="nil"/>
              <w:bottom w:val="single" w:sz="4" w:space="0" w:color="auto"/>
              <w:right w:val="single" w:sz="4" w:space="0" w:color="auto"/>
            </w:tcBorders>
            <w:shd w:val="clear" w:color="auto" w:fill="auto"/>
            <w:vAlign w:val="center"/>
            <w:hideMark/>
          </w:tcPr>
          <w:p w14:paraId="4E45D1C2" w14:textId="77777777" w:rsidR="00237C83" w:rsidRPr="00237C83" w:rsidRDefault="00237C83" w:rsidP="00237C83">
            <w:pPr>
              <w:spacing w:after="0" w:line="240" w:lineRule="auto"/>
              <w:jc w:val="center"/>
              <w:rPr>
                <w:rFonts w:ascii="Times New Roman" w:eastAsia="Times New Roman" w:hAnsi="Times New Roman" w:cs="Times New Roman"/>
                <w:color w:val="0000FF"/>
                <w:sz w:val="18"/>
                <w:szCs w:val="18"/>
                <w:u w:val="single"/>
                <w:lang w:eastAsia="ru-RU"/>
              </w:rPr>
            </w:pPr>
            <w:hyperlink r:id="rId42" w:history="1">
              <w:r w:rsidRPr="0047746E">
                <w:rPr>
                  <w:rFonts w:ascii="Times New Roman" w:eastAsia="Times New Roman" w:hAnsi="Times New Roman" w:cs="Times New Roman"/>
                  <w:color w:val="0000FF"/>
                  <w:sz w:val="18"/>
                  <w:szCs w:val="18"/>
                  <w:u w:val="single"/>
                  <w:lang w:eastAsia="ru-RU"/>
                </w:rPr>
                <w:t xml:space="preserve">289,00 </w:t>
              </w:r>
              <w:r w:rsidRPr="00237C83">
                <w:rPr>
                  <w:rFonts w:ascii="Times New Roman" w:eastAsia="Times New Roman" w:hAnsi="Times New Roman" w:cs="Times New Roman"/>
                  <w:color w:val="0000FF"/>
                  <w:sz w:val="18"/>
                  <w:szCs w:val="18"/>
                  <w:u w:val="single"/>
                  <w:lang w:eastAsia="ru-RU"/>
                </w:rPr>
                <w:br/>
              </w:r>
              <w:r w:rsidRPr="0047746E">
                <w:rPr>
                  <w:rFonts w:ascii="Times New Roman" w:eastAsia="Times New Roman" w:hAnsi="Times New Roman" w:cs="Times New Roman"/>
                  <w:color w:val="0000FF"/>
                  <w:sz w:val="18"/>
                  <w:szCs w:val="18"/>
                  <w:u w:val="single"/>
                  <w:lang w:eastAsia="ru-RU"/>
                </w:rPr>
                <w:t>Контракт в ЕИС №2503101551023000094</w:t>
              </w:r>
            </w:hyperlink>
          </w:p>
        </w:tc>
        <w:tc>
          <w:tcPr>
            <w:tcW w:w="0" w:type="auto"/>
            <w:tcBorders>
              <w:top w:val="nil"/>
              <w:left w:val="nil"/>
              <w:bottom w:val="single" w:sz="4" w:space="0" w:color="auto"/>
              <w:right w:val="single" w:sz="4" w:space="0" w:color="auto"/>
            </w:tcBorders>
            <w:shd w:val="clear" w:color="auto" w:fill="auto"/>
            <w:vAlign w:val="center"/>
            <w:hideMark/>
          </w:tcPr>
          <w:p w14:paraId="678CDB43" w14:textId="77777777" w:rsidR="00237C83" w:rsidRPr="00237C83" w:rsidRDefault="00237C83" w:rsidP="00237C83">
            <w:pPr>
              <w:spacing w:after="0" w:line="240" w:lineRule="auto"/>
              <w:jc w:val="center"/>
              <w:rPr>
                <w:rFonts w:ascii="Times New Roman" w:eastAsia="Times New Roman" w:hAnsi="Times New Roman" w:cs="Times New Roman"/>
                <w:color w:val="0000FF"/>
                <w:sz w:val="18"/>
                <w:szCs w:val="18"/>
                <w:u w:val="single"/>
                <w:lang w:eastAsia="ru-RU"/>
              </w:rPr>
            </w:pPr>
            <w:hyperlink r:id="rId43" w:history="1">
              <w:r w:rsidRPr="0047746E">
                <w:rPr>
                  <w:rFonts w:ascii="Times New Roman" w:eastAsia="Times New Roman" w:hAnsi="Times New Roman" w:cs="Times New Roman"/>
                  <w:color w:val="0000FF"/>
                  <w:sz w:val="18"/>
                  <w:szCs w:val="18"/>
                  <w:u w:val="single"/>
                  <w:lang w:eastAsia="ru-RU"/>
                </w:rPr>
                <w:t xml:space="preserve">426,64 </w:t>
              </w:r>
              <w:r w:rsidRPr="00237C83">
                <w:rPr>
                  <w:rFonts w:ascii="Times New Roman" w:eastAsia="Times New Roman" w:hAnsi="Times New Roman" w:cs="Times New Roman"/>
                  <w:color w:val="0000FF"/>
                  <w:sz w:val="18"/>
                  <w:szCs w:val="18"/>
                  <w:u w:val="single"/>
                  <w:lang w:eastAsia="ru-RU"/>
                </w:rPr>
                <w:br/>
              </w:r>
              <w:r w:rsidRPr="0047746E">
                <w:rPr>
                  <w:rFonts w:ascii="Times New Roman" w:eastAsia="Times New Roman" w:hAnsi="Times New Roman" w:cs="Times New Roman"/>
                  <w:color w:val="0000FF"/>
                  <w:sz w:val="18"/>
                  <w:szCs w:val="18"/>
                  <w:u w:val="single"/>
                  <w:lang w:eastAsia="ru-RU"/>
                </w:rPr>
                <w:t>Контракт в ЕИС №2782535719522000057</w:t>
              </w:r>
            </w:hyperlink>
          </w:p>
        </w:tc>
        <w:tc>
          <w:tcPr>
            <w:tcW w:w="0" w:type="auto"/>
            <w:tcBorders>
              <w:top w:val="nil"/>
              <w:left w:val="nil"/>
              <w:bottom w:val="single" w:sz="4" w:space="0" w:color="auto"/>
              <w:right w:val="single" w:sz="4" w:space="0" w:color="auto"/>
            </w:tcBorders>
            <w:shd w:val="clear" w:color="auto" w:fill="auto"/>
            <w:vAlign w:val="center"/>
            <w:hideMark/>
          </w:tcPr>
          <w:p w14:paraId="21C486BD"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95,96</w:t>
            </w:r>
          </w:p>
        </w:tc>
        <w:tc>
          <w:tcPr>
            <w:tcW w:w="0" w:type="auto"/>
            <w:tcBorders>
              <w:top w:val="nil"/>
              <w:left w:val="nil"/>
              <w:bottom w:val="single" w:sz="4" w:space="0" w:color="auto"/>
              <w:right w:val="single" w:sz="4" w:space="0" w:color="auto"/>
            </w:tcBorders>
            <w:shd w:val="clear" w:color="auto" w:fill="auto"/>
            <w:vAlign w:val="center"/>
            <w:hideMark/>
          </w:tcPr>
          <w:p w14:paraId="0B71BBA2"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30,06</w:t>
            </w:r>
          </w:p>
        </w:tc>
        <w:tc>
          <w:tcPr>
            <w:tcW w:w="0" w:type="auto"/>
            <w:tcBorders>
              <w:top w:val="nil"/>
              <w:left w:val="nil"/>
              <w:bottom w:val="single" w:sz="4" w:space="0" w:color="auto"/>
              <w:right w:val="single" w:sz="4" w:space="0" w:color="auto"/>
            </w:tcBorders>
            <w:shd w:val="clear" w:color="auto" w:fill="auto"/>
            <w:vAlign w:val="center"/>
            <w:hideMark/>
          </w:tcPr>
          <w:p w14:paraId="2537E775"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319,21</w:t>
            </w:r>
          </w:p>
        </w:tc>
        <w:tc>
          <w:tcPr>
            <w:tcW w:w="0" w:type="auto"/>
            <w:tcBorders>
              <w:top w:val="nil"/>
              <w:left w:val="nil"/>
              <w:bottom w:val="single" w:sz="4" w:space="0" w:color="auto"/>
              <w:right w:val="single" w:sz="4" w:space="0" w:color="auto"/>
            </w:tcBorders>
            <w:shd w:val="clear" w:color="auto" w:fill="auto"/>
            <w:vAlign w:val="center"/>
            <w:hideMark/>
          </w:tcPr>
          <w:p w14:paraId="6CB7306B"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1 276,84</w:t>
            </w:r>
          </w:p>
        </w:tc>
      </w:tr>
      <w:tr w:rsidR="00237C83" w:rsidRPr="0047746E" w14:paraId="26C1201E" w14:textId="77777777" w:rsidTr="00237C83">
        <w:trPr>
          <w:trHeight w:val="10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C56952C"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15</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10A5900E"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Изделие кухонное из нержавеющей стали</w:t>
            </w:r>
          </w:p>
        </w:tc>
        <w:tc>
          <w:tcPr>
            <w:tcW w:w="0" w:type="auto"/>
            <w:tcBorders>
              <w:top w:val="nil"/>
              <w:left w:val="nil"/>
              <w:bottom w:val="single" w:sz="4" w:space="0" w:color="auto"/>
              <w:right w:val="single" w:sz="4" w:space="0" w:color="auto"/>
            </w:tcBorders>
            <w:shd w:val="clear" w:color="auto" w:fill="auto"/>
            <w:vAlign w:val="center"/>
            <w:hideMark/>
          </w:tcPr>
          <w:p w14:paraId="3A941F1C"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proofErr w:type="spellStart"/>
            <w:r w:rsidRPr="00237C83">
              <w:rPr>
                <w:rFonts w:ascii="Times New Roman" w:eastAsia="Times New Roman" w:hAnsi="Times New Roman" w:cs="Times New Roman"/>
                <w:color w:val="000000"/>
                <w:sz w:val="18"/>
                <w:szCs w:val="18"/>
                <w:lang w:eastAsia="ru-RU"/>
              </w:rPr>
              <w:t>шт</w:t>
            </w:r>
            <w:proofErr w:type="spellEnd"/>
          </w:p>
        </w:tc>
        <w:tc>
          <w:tcPr>
            <w:tcW w:w="0" w:type="auto"/>
            <w:tcBorders>
              <w:top w:val="nil"/>
              <w:left w:val="nil"/>
              <w:bottom w:val="single" w:sz="4" w:space="0" w:color="auto"/>
              <w:right w:val="single" w:sz="4" w:space="0" w:color="auto"/>
            </w:tcBorders>
            <w:shd w:val="clear" w:color="auto" w:fill="auto"/>
            <w:noWrap/>
            <w:vAlign w:val="center"/>
            <w:hideMark/>
          </w:tcPr>
          <w:p w14:paraId="5F7A4D96"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9</w:t>
            </w:r>
          </w:p>
        </w:tc>
        <w:tc>
          <w:tcPr>
            <w:tcW w:w="0" w:type="auto"/>
            <w:tcBorders>
              <w:top w:val="nil"/>
              <w:left w:val="nil"/>
              <w:bottom w:val="single" w:sz="4" w:space="0" w:color="auto"/>
              <w:right w:val="single" w:sz="4" w:space="0" w:color="auto"/>
            </w:tcBorders>
            <w:shd w:val="clear" w:color="auto" w:fill="auto"/>
            <w:vAlign w:val="center"/>
            <w:hideMark/>
          </w:tcPr>
          <w:p w14:paraId="71FF5A37"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 xml:space="preserve">1 763,00 </w:t>
            </w:r>
          </w:p>
        </w:tc>
        <w:tc>
          <w:tcPr>
            <w:tcW w:w="0" w:type="auto"/>
            <w:tcBorders>
              <w:top w:val="nil"/>
              <w:left w:val="nil"/>
              <w:bottom w:val="single" w:sz="4" w:space="0" w:color="auto"/>
              <w:right w:val="single" w:sz="4" w:space="0" w:color="auto"/>
            </w:tcBorders>
            <w:shd w:val="clear" w:color="auto" w:fill="auto"/>
            <w:vAlign w:val="center"/>
            <w:hideMark/>
          </w:tcPr>
          <w:p w14:paraId="6C34F14E" w14:textId="77777777" w:rsidR="00237C83" w:rsidRPr="00237C83" w:rsidRDefault="00237C83" w:rsidP="00237C83">
            <w:pPr>
              <w:spacing w:after="0" w:line="240" w:lineRule="auto"/>
              <w:jc w:val="center"/>
              <w:rPr>
                <w:rFonts w:ascii="Times New Roman" w:eastAsia="Times New Roman" w:hAnsi="Times New Roman" w:cs="Times New Roman"/>
                <w:color w:val="0000FF"/>
                <w:sz w:val="18"/>
                <w:szCs w:val="18"/>
                <w:u w:val="single"/>
                <w:lang w:eastAsia="ru-RU"/>
              </w:rPr>
            </w:pPr>
            <w:hyperlink r:id="rId44" w:history="1">
              <w:r w:rsidRPr="0047746E">
                <w:rPr>
                  <w:rFonts w:ascii="Times New Roman" w:eastAsia="Times New Roman" w:hAnsi="Times New Roman" w:cs="Times New Roman"/>
                  <w:color w:val="0000FF"/>
                  <w:sz w:val="18"/>
                  <w:szCs w:val="18"/>
                  <w:u w:val="single"/>
                  <w:lang w:eastAsia="ru-RU"/>
                </w:rPr>
                <w:t xml:space="preserve">1 790,76 </w:t>
              </w:r>
              <w:r w:rsidRPr="00237C83">
                <w:rPr>
                  <w:rFonts w:ascii="Times New Roman" w:eastAsia="Times New Roman" w:hAnsi="Times New Roman" w:cs="Times New Roman"/>
                  <w:color w:val="0000FF"/>
                  <w:sz w:val="18"/>
                  <w:szCs w:val="18"/>
                  <w:u w:val="single"/>
                  <w:lang w:eastAsia="ru-RU"/>
                </w:rPr>
                <w:br/>
              </w:r>
              <w:r w:rsidRPr="0047746E">
                <w:rPr>
                  <w:rFonts w:ascii="Times New Roman" w:eastAsia="Times New Roman" w:hAnsi="Times New Roman" w:cs="Times New Roman"/>
                  <w:color w:val="0000FF"/>
                  <w:sz w:val="18"/>
                  <w:szCs w:val="18"/>
                  <w:u w:val="single"/>
                  <w:lang w:eastAsia="ru-RU"/>
                </w:rPr>
                <w:t>Контракт в ЕИС №2890300926323001254</w:t>
              </w:r>
            </w:hyperlink>
          </w:p>
        </w:tc>
        <w:tc>
          <w:tcPr>
            <w:tcW w:w="0" w:type="auto"/>
            <w:tcBorders>
              <w:top w:val="nil"/>
              <w:left w:val="nil"/>
              <w:bottom w:val="single" w:sz="4" w:space="0" w:color="auto"/>
              <w:right w:val="single" w:sz="4" w:space="0" w:color="auto"/>
            </w:tcBorders>
            <w:shd w:val="clear" w:color="auto" w:fill="auto"/>
            <w:vAlign w:val="center"/>
            <w:hideMark/>
          </w:tcPr>
          <w:p w14:paraId="461A2AF5" w14:textId="77777777" w:rsidR="00237C83" w:rsidRPr="00237C83" w:rsidRDefault="00237C83" w:rsidP="00237C83">
            <w:pPr>
              <w:spacing w:after="0" w:line="240" w:lineRule="auto"/>
              <w:jc w:val="center"/>
              <w:rPr>
                <w:rFonts w:ascii="Times New Roman" w:eastAsia="Times New Roman" w:hAnsi="Times New Roman" w:cs="Times New Roman"/>
                <w:color w:val="0000FF"/>
                <w:sz w:val="18"/>
                <w:szCs w:val="18"/>
                <w:u w:val="single"/>
                <w:lang w:eastAsia="ru-RU"/>
              </w:rPr>
            </w:pPr>
            <w:hyperlink r:id="rId45" w:history="1">
              <w:r w:rsidRPr="0047746E">
                <w:rPr>
                  <w:rFonts w:ascii="Times New Roman" w:eastAsia="Times New Roman" w:hAnsi="Times New Roman" w:cs="Times New Roman"/>
                  <w:color w:val="0000FF"/>
                  <w:sz w:val="18"/>
                  <w:szCs w:val="18"/>
                  <w:u w:val="single"/>
                  <w:lang w:eastAsia="ru-RU"/>
                </w:rPr>
                <w:t xml:space="preserve">1 316,73 </w:t>
              </w:r>
              <w:r w:rsidRPr="00237C83">
                <w:rPr>
                  <w:rFonts w:ascii="Times New Roman" w:eastAsia="Times New Roman" w:hAnsi="Times New Roman" w:cs="Times New Roman"/>
                  <w:color w:val="0000FF"/>
                  <w:sz w:val="18"/>
                  <w:szCs w:val="18"/>
                  <w:u w:val="single"/>
                  <w:lang w:eastAsia="ru-RU"/>
                </w:rPr>
                <w:br/>
              </w:r>
              <w:r w:rsidRPr="0047746E">
                <w:rPr>
                  <w:rFonts w:ascii="Times New Roman" w:eastAsia="Times New Roman" w:hAnsi="Times New Roman" w:cs="Times New Roman"/>
                  <w:color w:val="0000FF"/>
                  <w:sz w:val="18"/>
                  <w:szCs w:val="18"/>
                  <w:u w:val="single"/>
                  <w:lang w:eastAsia="ru-RU"/>
                </w:rPr>
                <w:t>Контракт в ЕИС №3420800174822000416</w:t>
              </w:r>
            </w:hyperlink>
          </w:p>
        </w:tc>
        <w:tc>
          <w:tcPr>
            <w:tcW w:w="0" w:type="auto"/>
            <w:tcBorders>
              <w:top w:val="nil"/>
              <w:left w:val="nil"/>
              <w:bottom w:val="single" w:sz="4" w:space="0" w:color="auto"/>
              <w:right w:val="single" w:sz="4" w:space="0" w:color="auto"/>
            </w:tcBorders>
            <w:shd w:val="clear" w:color="auto" w:fill="auto"/>
            <w:vAlign w:val="center"/>
            <w:hideMark/>
          </w:tcPr>
          <w:p w14:paraId="74EEC8F3"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266,03</w:t>
            </w:r>
          </w:p>
        </w:tc>
        <w:tc>
          <w:tcPr>
            <w:tcW w:w="0" w:type="auto"/>
            <w:tcBorders>
              <w:top w:val="nil"/>
              <w:left w:val="nil"/>
              <w:bottom w:val="single" w:sz="4" w:space="0" w:color="auto"/>
              <w:right w:val="single" w:sz="4" w:space="0" w:color="auto"/>
            </w:tcBorders>
            <w:shd w:val="clear" w:color="auto" w:fill="auto"/>
            <w:vAlign w:val="center"/>
            <w:hideMark/>
          </w:tcPr>
          <w:p w14:paraId="07A00B37"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16,39</w:t>
            </w:r>
          </w:p>
        </w:tc>
        <w:tc>
          <w:tcPr>
            <w:tcW w:w="0" w:type="auto"/>
            <w:tcBorders>
              <w:top w:val="nil"/>
              <w:left w:val="nil"/>
              <w:bottom w:val="single" w:sz="4" w:space="0" w:color="auto"/>
              <w:right w:val="single" w:sz="4" w:space="0" w:color="auto"/>
            </w:tcBorders>
            <w:shd w:val="clear" w:color="auto" w:fill="auto"/>
            <w:vAlign w:val="center"/>
            <w:hideMark/>
          </w:tcPr>
          <w:p w14:paraId="21DAF70D"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1 623,50</w:t>
            </w:r>
          </w:p>
        </w:tc>
        <w:tc>
          <w:tcPr>
            <w:tcW w:w="0" w:type="auto"/>
            <w:tcBorders>
              <w:top w:val="nil"/>
              <w:left w:val="nil"/>
              <w:bottom w:val="single" w:sz="4" w:space="0" w:color="auto"/>
              <w:right w:val="single" w:sz="4" w:space="0" w:color="auto"/>
            </w:tcBorders>
            <w:shd w:val="clear" w:color="auto" w:fill="auto"/>
            <w:vAlign w:val="center"/>
            <w:hideMark/>
          </w:tcPr>
          <w:p w14:paraId="68447ECB"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14 611,50</w:t>
            </w:r>
          </w:p>
        </w:tc>
      </w:tr>
      <w:tr w:rsidR="00237C83" w:rsidRPr="0047746E" w14:paraId="0E24CF73" w14:textId="77777777" w:rsidTr="00237C83">
        <w:trPr>
          <w:trHeight w:val="10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9F9E7BA"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16</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633BB9B0"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Изделие столовое из нержавеющей стали</w:t>
            </w:r>
          </w:p>
        </w:tc>
        <w:tc>
          <w:tcPr>
            <w:tcW w:w="0" w:type="auto"/>
            <w:tcBorders>
              <w:top w:val="nil"/>
              <w:left w:val="nil"/>
              <w:bottom w:val="single" w:sz="4" w:space="0" w:color="auto"/>
              <w:right w:val="single" w:sz="4" w:space="0" w:color="auto"/>
            </w:tcBorders>
            <w:shd w:val="clear" w:color="auto" w:fill="auto"/>
            <w:vAlign w:val="center"/>
            <w:hideMark/>
          </w:tcPr>
          <w:p w14:paraId="054F7D17"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proofErr w:type="spellStart"/>
            <w:r w:rsidRPr="00237C83">
              <w:rPr>
                <w:rFonts w:ascii="Times New Roman" w:eastAsia="Times New Roman" w:hAnsi="Times New Roman" w:cs="Times New Roman"/>
                <w:color w:val="000000"/>
                <w:sz w:val="18"/>
                <w:szCs w:val="18"/>
                <w:lang w:eastAsia="ru-RU"/>
              </w:rPr>
              <w:t>шт</w:t>
            </w:r>
            <w:proofErr w:type="spellEnd"/>
          </w:p>
        </w:tc>
        <w:tc>
          <w:tcPr>
            <w:tcW w:w="0" w:type="auto"/>
            <w:tcBorders>
              <w:top w:val="nil"/>
              <w:left w:val="nil"/>
              <w:bottom w:val="single" w:sz="4" w:space="0" w:color="auto"/>
              <w:right w:val="single" w:sz="4" w:space="0" w:color="auto"/>
            </w:tcBorders>
            <w:shd w:val="clear" w:color="auto" w:fill="auto"/>
            <w:noWrap/>
            <w:vAlign w:val="center"/>
            <w:hideMark/>
          </w:tcPr>
          <w:p w14:paraId="557EA143"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50</w:t>
            </w:r>
          </w:p>
        </w:tc>
        <w:tc>
          <w:tcPr>
            <w:tcW w:w="0" w:type="auto"/>
            <w:tcBorders>
              <w:top w:val="nil"/>
              <w:left w:val="nil"/>
              <w:bottom w:val="single" w:sz="4" w:space="0" w:color="auto"/>
              <w:right w:val="single" w:sz="4" w:space="0" w:color="auto"/>
            </w:tcBorders>
            <w:shd w:val="clear" w:color="auto" w:fill="auto"/>
            <w:vAlign w:val="center"/>
            <w:hideMark/>
          </w:tcPr>
          <w:p w14:paraId="75FD733C"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 xml:space="preserve">125,00 </w:t>
            </w:r>
          </w:p>
        </w:tc>
        <w:tc>
          <w:tcPr>
            <w:tcW w:w="0" w:type="auto"/>
            <w:tcBorders>
              <w:top w:val="nil"/>
              <w:left w:val="nil"/>
              <w:bottom w:val="single" w:sz="4" w:space="0" w:color="auto"/>
              <w:right w:val="single" w:sz="4" w:space="0" w:color="auto"/>
            </w:tcBorders>
            <w:shd w:val="clear" w:color="auto" w:fill="auto"/>
            <w:vAlign w:val="center"/>
            <w:hideMark/>
          </w:tcPr>
          <w:p w14:paraId="173AB438"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 xml:space="preserve">130,00 </w:t>
            </w:r>
          </w:p>
        </w:tc>
        <w:tc>
          <w:tcPr>
            <w:tcW w:w="0" w:type="auto"/>
            <w:tcBorders>
              <w:top w:val="nil"/>
              <w:left w:val="nil"/>
              <w:bottom w:val="single" w:sz="4" w:space="0" w:color="auto"/>
              <w:right w:val="single" w:sz="4" w:space="0" w:color="auto"/>
            </w:tcBorders>
            <w:shd w:val="clear" w:color="auto" w:fill="auto"/>
            <w:vAlign w:val="center"/>
            <w:hideMark/>
          </w:tcPr>
          <w:p w14:paraId="42207FB7"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 xml:space="preserve">152,00 </w:t>
            </w:r>
          </w:p>
        </w:tc>
        <w:tc>
          <w:tcPr>
            <w:tcW w:w="0" w:type="auto"/>
            <w:tcBorders>
              <w:top w:val="nil"/>
              <w:left w:val="nil"/>
              <w:bottom w:val="single" w:sz="4" w:space="0" w:color="auto"/>
              <w:right w:val="single" w:sz="4" w:space="0" w:color="auto"/>
            </w:tcBorders>
            <w:shd w:val="clear" w:color="auto" w:fill="auto"/>
            <w:vAlign w:val="center"/>
            <w:hideMark/>
          </w:tcPr>
          <w:p w14:paraId="73D0723C"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14,36</w:t>
            </w:r>
          </w:p>
        </w:tc>
        <w:tc>
          <w:tcPr>
            <w:tcW w:w="0" w:type="auto"/>
            <w:tcBorders>
              <w:top w:val="nil"/>
              <w:left w:val="nil"/>
              <w:bottom w:val="single" w:sz="4" w:space="0" w:color="auto"/>
              <w:right w:val="single" w:sz="4" w:space="0" w:color="auto"/>
            </w:tcBorders>
            <w:shd w:val="clear" w:color="auto" w:fill="auto"/>
            <w:vAlign w:val="center"/>
            <w:hideMark/>
          </w:tcPr>
          <w:p w14:paraId="1EBB5113"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10,59</w:t>
            </w:r>
          </w:p>
        </w:tc>
        <w:tc>
          <w:tcPr>
            <w:tcW w:w="0" w:type="auto"/>
            <w:tcBorders>
              <w:top w:val="nil"/>
              <w:left w:val="nil"/>
              <w:bottom w:val="single" w:sz="4" w:space="0" w:color="auto"/>
              <w:right w:val="single" w:sz="4" w:space="0" w:color="auto"/>
            </w:tcBorders>
            <w:shd w:val="clear" w:color="auto" w:fill="auto"/>
            <w:vAlign w:val="center"/>
            <w:hideMark/>
          </w:tcPr>
          <w:p w14:paraId="13220153"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135,67</w:t>
            </w:r>
          </w:p>
        </w:tc>
        <w:tc>
          <w:tcPr>
            <w:tcW w:w="0" w:type="auto"/>
            <w:tcBorders>
              <w:top w:val="nil"/>
              <w:left w:val="nil"/>
              <w:bottom w:val="single" w:sz="4" w:space="0" w:color="auto"/>
              <w:right w:val="single" w:sz="4" w:space="0" w:color="auto"/>
            </w:tcBorders>
            <w:shd w:val="clear" w:color="auto" w:fill="auto"/>
            <w:vAlign w:val="center"/>
            <w:hideMark/>
          </w:tcPr>
          <w:p w14:paraId="1A998234"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6 783,50</w:t>
            </w:r>
          </w:p>
        </w:tc>
      </w:tr>
      <w:tr w:rsidR="00237C83" w:rsidRPr="0047746E" w14:paraId="50A24596" w14:textId="77777777" w:rsidTr="00237C83">
        <w:trPr>
          <w:trHeight w:val="10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53717FD"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17</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1DA01B01"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Приборы столовые и кухонные из нержавеющей стали</w:t>
            </w:r>
          </w:p>
        </w:tc>
        <w:tc>
          <w:tcPr>
            <w:tcW w:w="0" w:type="auto"/>
            <w:tcBorders>
              <w:top w:val="nil"/>
              <w:left w:val="nil"/>
              <w:bottom w:val="single" w:sz="4" w:space="0" w:color="auto"/>
              <w:right w:val="single" w:sz="4" w:space="0" w:color="auto"/>
            </w:tcBorders>
            <w:shd w:val="clear" w:color="auto" w:fill="auto"/>
            <w:vAlign w:val="center"/>
            <w:hideMark/>
          </w:tcPr>
          <w:p w14:paraId="2238C3E4"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proofErr w:type="spellStart"/>
            <w:r w:rsidRPr="00237C83">
              <w:rPr>
                <w:rFonts w:ascii="Times New Roman" w:eastAsia="Times New Roman" w:hAnsi="Times New Roman" w:cs="Times New Roman"/>
                <w:color w:val="000000"/>
                <w:sz w:val="18"/>
                <w:szCs w:val="18"/>
                <w:lang w:eastAsia="ru-RU"/>
              </w:rPr>
              <w:t>шт</w:t>
            </w:r>
            <w:proofErr w:type="spellEnd"/>
          </w:p>
        </w:tc>
        <w:tc>
          <w:tcPr>
            <w:tcW w:w="0" w:type="auto"/>
            <w:tcBorders>
              <w:top w:val="nil"/>
              <w:left w:val="nil"/>
              <w:bottom w:val="single" w:sz="4" w:space="0" w:color="auto"/>
              <w:right w:val="single" w:sz="4" w:space="0" w:color="auto"/>
            </w:tcBorders>
            <w:shd w:val="clear" w:color="auto" w:fill="auto"/>
            <w:noWrap/>
            <w:vAlign w:val="center"/>
            <w:hideMark/>
          </w:tcPr>
          <w:p w14:paraId="76BFC316"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4</w:t>
            </w:r>
          </w:p>
        </w:tc>
        <w:tc>
          <w:tcPr>
            <w:tcW w:w="0" w:type="auto"/>
            <w:tcBorders>
              <w:top w:val="nil"/>
              <w:left w:val="nil"/>
              <w:bottom w:val="single" w:sz="4" w:space="0" w:color="auto"/>
              <w:right w:val="single" w:sz="4" w:space="0" w:color="auto"/>
            </w:tcBorders>
            <w:shd w:val="clear" w:color="auto" w:fill="auto"/>
            <w:vAlign w:val="center"/>
            <w:hideMark/>
          </w:tcPr>
          <w:p w14:paraId="35AC2B36"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 xml:space="preserve">597,00 </w:t>
            </w:r>
          </w:p>
        </w:tc>
        <w:tc>
          <w:tcPr>
            <w:tcW w:w="0" w:type="auto"/>
            <w:tcBorders>
              <w:top w:val="nil"/>
              <w:left w:val="nil"/>
              <w:bottom w:val="single" w:sz="4" w:space="0" w:color="auto"/>
              <w:right w:val="single" w:sz="4" w:space="0" w:color="auto"/>
            </w:tcBorders>
            <w:shd w:val="clear" w:color="auto" w:fill="auto"/>
            <w:vAlign w:val="center"/>
            <w:hideMark/>
          </w:tcPr>
          <w:p w14:paraId="29029926" w14:textId="77777777" w:rsidR="00237C83" w:rsidRPr="00237C83" w:rsidRDefault="00237C83" w:rsidP="00237C83">
            <w:pPr>
              <w:spacing w:after="0" w:line="240" w:lineRule="auto"/>
              <w:jc w:val="center"/>
              <w:rPr>
                <w:rFonts w:ascii="Times New Roman" w:eastAsia="Times New Roman" w:hAnsi="Times New Roman" w:cs="Times New Roman"/>
                <w:color w:val="0000FF"/>
                <w:sz w:val="18"/>
                <w:szCs w:val="18"/>
                <w:u w:val="single"/>
                <w:lang w:eastAsia="ru-RU"/>
              </w:rPr>
            </w:pPr>
            <w:hyperlink r:id="rId46" w:history="1">
              <w:r w:rsidRPr="0047746E">
                <w:rPr>
                  <w:rFonts w:ascii="Times New Roman" w:eastAsia="Times New Roman" w:hAnsi="Times New Roman" w:cs="Times New Roman"/>
                  <w:color w:val="0000FF"/>
                  <w:sz w:val="18"/>
                  <w:szCs w:val="18"/>
                  <w:u w:val="single"/>
                  <w:lang w:eastAsia="ru-RU"/>
                </w:rPr>
                <w:t xml:space="preserve">427,10 </w:t>
              </w:r>
              <w:r w:rsidRPr="00237C83">
                <w:rPr>
                  <w:rFonts w:ascii="Times New Roman" w:eastAsia="Times New Roman" w:hAnsi="Times New Roman" w:cs="Times New Roman"/>
                  <w:color w:val="0000FF"/>
                  <w:sz w:val="18"/>
                  <w:szCs w:val="18"/>
                  <w:u w:val="single"/>
                  <w:lang w:eastAsia="ru-RU"/>
                </w:rPr>
                <w:br/>
              </w:r>
              <w:r w:rsidRPr="0047746E">
                <w:rPr>
                  <w:rFonts w:ascii="Times New Roman" w:eastAsia="Times New Roman" w:hAnsi="Times New Roman" w:cs="Times New Roman"/>
                  <w:color w:val="0000FF"/>
                  <w:sz w:val="18"/>
                  <w:szCs w:val="18"/>
                  <w:u w:val="single"/>
                  <w:lang w:eastAsia="ru-RU"/>
                </w:rPr>
                <w:t>Контракт в ЕИС №2381603642326000028</w:t>
              </w:r>
            </w:hyperlink>
          </w:p>
        </w:tc>
        <w:tc>
          <w:tcPr>
            <w:tcW w:w="0" w:type="auto"/>
            <w:tcBorders>
              <w:top w:val="nil"/>
              <w:left w:val="nil"/>
              <w:bottom w:val="single" w:sz="4" w:space="0" w:color="auto"/>
              <w:right w:val="single" w:sz="4" w:space="0" w:color="auto"/>
            </w:tcBorders>
            <w:shd w:val="clear" w:color="auto" w:fill="auto"/>
            <w:vAlign w:val="center"/>
            <w:hideMark/>
          </w:tcPr>
          <w:p w14:paraId="63BA1B2C" w14:textId="77777777" w:rsidR="00237C83" w:rsidRPr="00237C83" w:rsidRDefault="00237C83" w:rsidP="00237C83">
            <w:pPr>
              <w:spacing w:after="0" w:line="240" w:lineRule="auto"/>
              <w:jc w:val="center"/>
              <w:rPr>
                <w:rFonts w:ascii="Times New Roman" w:eastAsia="Times New Roman" w:hAnsi="Times New Roman" w:cs="Times New Roman"/>
                <w:color w:val="0000FF"/>
                <w:sz w:val="18"/>
                <w:szCs w:val="18"/>
                <w:u w:val="single"/>
                <w:lang w:eastAsia="ru-RU"/>
              </w:rPr>
            </w:pPr>
            <w:hyperlink r:id="rId47" w:history="1">
              <w:r w:rsidRPr="0047746E">
                <w:rPr>
                  <w:rFonts w:ascii="Times New Roman" w:eastAsia="Times New Roman" w:hAnsi="Times New Roman" w:cs="Times New Roman"/>
                  <w:color w:val="0000FF"/>
                  <w:sz w:val="18"/>
                  <w:szCs w:val="18"/>
                  <w:u w:val="single"/>
                  <w:lang w:eastAsia="ru-RU"/>
                </w:rPr>
                <w:t xml:space="preserve">497,50 </w:t>
              </w:r>
              <w:r w:rsidRPr="00237C83">
                <w:rPr>
                  <w:rFonts w:ascii="Times New Roman" w:eastAsia="Times New Roman" w:hAnsi="Times New Roman" w:cs="Times New Roman"/>
                  <w:color w:val="0000FF"/>
                  <w:sz w:val="18"/>
                  <w:szCs w:val="18"/>
                  <w:u w:val="single"/>
                  <w:lang w:eastAsia="ru-RU"/>
                </w:rPr>
                <w:br/>
              </w:r>
              <w:r w:rsidRPr="0047746E">
                <w:rPr>
                  <w:rFonts w:ascii="Times New Roman" w:eastAsia="Times New Roman" w:hAnsi="Times New Roman" w:cs="Times New Roman"/>
                  <w:color w:val="0000FF"/>
                  <w:sz w:val="18"/>
                  <w:szCs w:val="18"/>
                  <w:u w:val="single"/>
                  <w:lang w:eastAsia="ru-RU"/>
                </w:rPr>
                <w:t>Контракт в ЕИС №2713001042923000244</w:t>
              </w:r>
            </w:hyperlink>
          </w:p>
        </w:tc>
        <w:tc>
          <w:tcPr>
            <w:tcW w:w="0" w:type="auto"/>
            <w:tcBorders>
              <w:top w:val="nil"/>
              <w:left w:val="nil"/>
              <w:bottom w:val="single" w:sz="4" w:space="0" w:color="auto"/>
              <w:right w:val="single" w:sz="4" w:space="0" w:color="auto"/>
            </w:tcBorders>
            <w:shd w:val="clear" w:color="auto" w:fill="auto"/>
            <w:vAlign w:val="center"/>
            <w:hideMark/>
          </w:tcPr>
          <w:p w14:paraId="75B1550D"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85,36</w:t>
            </w:r>
          </w:p>
        </w:tc>
        <w:tc>
          <w:tcPr>
            <w:tcW w:w="0" w:type="auto"/>
            <w:tcBorders>
              <w:top w:val="nil"/>
              <w:left w:val="nil"/>
              <w:bottom w:val="single" w:sz="4" w:space="0" w:color="auto"/>
              <w:right w:val="single" w:sz="4" w:space="0" w:color="auto"/>
            </w:tcBorders>
            <w:shd w:val="clear" w:color="auto" w:fill="auto"/>
            <w:vAlign w:val="center"/>
            <w:hideMark/>
          </w:tcPr>
          <w:p w14:paraId="2F18CD68"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16,83</w:t>
            </w:r>
          </w:p>
        </w:tc>
        <w:tc>
          <w:tcPr>
            <w:tcW w:w="0" w:type="auto"/>
            <w:tcBorders>
              <w:top w:val="nil"/>
              <w:left w:val="nil"/>
              <w:bottom w:val="single" w:sz="4" w:space="0" w:color="auto"/>
              <w:right w:val="single" w:sz="4" w:space="0" w:color="auto"/>
            </w:tcBorders>
            <w:shd w:val="clear" w:color="auto" w:fill="auto"/>
            <w:vAlign w:val="center"/>
            <w:hideMark/>
          </w:tcPr>
          <w:p w14:paraId="658CE805"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507,20</w:t>
            </w:r>
          </w:p>
        </w:tc>
        <w:tc>
          <w:tcPr>
            <w:tcW w:w="0" w:type="auto"/>
            <w:tcBorders>
              <w:top w:val="nil"/>
              <w:left w:val="nil"/>
              <w:bottom w:val="single" w:sz="4" w:space="0" w:color="auto"/>
              <w:right w:val="single" w:sz="4" w:space="0" w:color="auto"/>
            </w:tcBorders>
            <w:shd w:val="clear" w:color="auto" w:fill="auto"/>
            <w:vAlign w:val="center"/>
            <w:hideMark/>
          </w:tcPr>
          <w:p w14:paraId="69ADEE77"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2 028,80</w:t>
            </w:r>
          </w:p>
        </w:tc>
      </w:tr>
      <w:tr w:rsidR="00237C83" w:rsidRPr="0047746E" w14:paraId="6A304425" w14:textId="77777777" w:rsidTr="00237C83">
        <w:trPr>
          <w:trHeight w:val="10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C547D15"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18</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04F768E"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Половник</w:t>
            </w:r>
          </w:p>
        </w:tc>
        <w:tc>
          <w:tcPr>
            <w:tcW w:w="0" w:type="auto"/>
            <w:tcBorders>
              <w:top w:val="nil"/>
              <w:left w:val="nil"/>
              <w:bottom w:val="single" w:sz="4" w:space="0" w:color="auto"/>
              <w:right w:val="single" w:sz="4" w:space="0" w:color="auto"/>
            </w:tcBorders>
            <w:shd w:val="clear" w:color="auto" w:fill="auto"/>
            <w:vAlign w:val="center"/>
            <w:hideMark/>
          </w:tcPr>
          <w:p w14:paraId="1383FD08"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proofErr w:type="spellStart"/>
            <w:r w:rsidRPr="00237C83">
              <w:rPr>
                <w:rFonts w:ascii="Times New Roman" w:eastAsia="Times New Roman" w:hAnsi="Times New Roman" w:cs="Times New Roman"/>
                <w:color w:val="000000"/>
                <w:sz w:val="18"/>
                <w:szCs w:val="18"/>
                <w:lang w:eastAsia="ru-RU"/>
              </w:rPr>
              <w:t>шт</w:t>
            </w:r>
            <w:proofErr w:type="spellEnd"/>
          </w:p>
        </w:tc>
        <w:tc>
          <w:tcPr>
            <w:tcW w:w="0" w:type="auto"/>
            <w:tcBorders>
              <w:top w:val="nil"/>
              <w:left w:val="nil"/>
              <w:bottom w:val="single" w:sz="4" w:space="0" w:color="auto"/>
              <w:right w:val="single" w:sz="4" w:space="0" w:color="auto"/>
            </w:tcBorders>
            <w:shd w:val="clear" w:color="auto" w:fill="auto"/>
            <w:noWrap/>
            <w:vAlign w:val="center"/>
            <w:hideMark/>
          </w:tcPr>
          <w:p w14:paraId="498ECE68"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6</w:t>
            </w:r>
          </w:p>
        </w:tc>
        <w:tc>
          <w:tcPr>
            <w:tcW w:w="0" w:type="auto"/>
            <w:tcBorders>
              <w:top w:val="nil"/>
              <w:left w:val="nil"/>
              <w:bottom w:val="single" w:sz="4" w:space="0" w:color="auto"/>
              <w:right w:val="single" w:sz="4" w:space="0" w:color="auto"/>
            </w:tcBorders>
            <w:shd w:val="clear" w:color="auto" w:fill="auto"/>
            <w:vAlign w:val="center"/>
            <w:hideMark/>
          </w:tcPr>
          <w:p w14:paraId="069155F5"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 xml:space="preserve">2 763,00 </w:t>
            </w:r>
          </w:p>
        </w:tc>
        <w:tc>
          <w:tcPr>
            <w:tcW w:w="0" w:type="auto"/>
            <w:tcBorders>
              <w:top w:val="nil"/>
              <w:left w:val="nil"/>
              <w:bottom w:val="single" w:sz="4" w:space="0" w:color="auto"/>
              <w:right w:val="single" w:sz="4" w:space="0" w:color="auto"/>
            </w:tcBorders>
            <w:shd w:val="clear" w:color="auto" w:fill="auto"/>
            <w:vAlign w:val="center"/>
            <w:hideMark/>
          </w:tcPr>
          <w:p w14:paraId="109B5A3E" w14:textId="77777777" w:rsidR="00237C83" w:rsidRPr="00237C83" w:rsidRDefault="00237C83" w:rsidP="00237C83">
            <w:pPr>
              <w:spacing w:after="0" w:line="240" w:lineRule="auto"/>
              <w:jc w:val="center"/>
              <w:rPr>
                <w:rFonts w:ascii="Times New Roman" w:eastAsia="Times New Roman" w:hAnsi="Times New Roman" w:cs="Times New Roman"/>
                <w:color w:val="0000FF"/>
                <w:sz w:val="18"/>
                <w:szCs w:val="18"/>
                <w:u w:val="single"/>
                <w:lang w:eastAsia="ru-RU"/>
              </w:rPr>
            </w:pPr>
            <w:hyperlink r:id="rId48" w:history="1">
              <w:r w:rsidRPr="0047746E">
                <w:rPr>
                  <w:rFonts w:ascii="Times New Roman" w:eastAsia="Times New Roman" w:hAnsi="Times New Roman" w:cs="Times New Roman"/>
                  <w:color w:val="0000FF"/>
                  <w:sz w:val="18"/>
                  <w:szCs w:val="18"/>
                  <w:u w:val="single"/>
                  <w:lang w:eastAsia="ru-RU"/>
                </w:rPr>
                <w:t xml:space="preserve">2 058,33 </w:t>
              </w:r>
              <w:r w:rsidRPr="00237C83">
                <w:rPr>
                  <w:rFonts w:ascii="Times New Roman" w:eastAsia="Times New Roman" w:hAnsi="Times New Roman" w:cs="Times New Roman"/>
                  <w:color w:val="0000FF"/>
                  <w:sz w:val="18"/>
                  <w:szCs w:val="18"/>
                  <w:u w:val="single"/>
                  <w:lang w:eastAsia="ru-RU"/>
                </w:rPr>
                <w:br/>
              </w:r>
              <w:r w:rsidRPr="0047746E">
                <w:rPr>
                  <w:rFonts w:ascii="Times New Roman" w:eastAsia="Times New Roman" w:hAnsi="Times New Roman" w:cs="Times New Roman"/>
                  <w:color w:val="0000FF"/>
                  <w:sz w:val="18"/>
                  <w:szCs w:val="18"/>
                  <w:u w:val="single"/>
                  <w:lang w:eastAsia="ru-RU"/>
                </w:rPr>
                <w:t>Контракт в ЕИС №2501100694123000097</w:t>
              </w:r>
            </w:hyperlink>
          </w:p>
        </w:tc>
        <w:tc>
          <w:tcPr>
            <w:tcW w:w="0" w:type="auto"/>
            <w:tcBorders>
              <w:top w:val="nil"/>
              <w:left w:val="nil"/>
              <w:bottom w:val="single" w:sz="4" w:space="0" w:color="auto"/>
              <w:right w:val="single" w:sz="4" w:space="0" w:color="auto"/>
            </w:tcBorders>
            <w:shd w:val="clear" w:color="auto" w:fill="auto"/>
            <w:vAlign w:val="center"/>
            <w:hideMark/>
          </w:tcPr>
          <w:p w14:paraId="32E1C5E1" w14:textId="77777777" w:rsidR="00237C83" w:rsidRPr="00237C83" w:rsidRDefault="00237C83" w:rsidP="00237C83">
            <w:pPr>
              <w:spacing w:after="0" w:line="240" w:lineRule="auto"/>
              <w:jc w:val="center"/>
              <w:rPr>
                <w:rFonts w:ascii="Times New Roman" w:eastAsia="Times New Roman" w:hAnsi="Times New Roman" w:cs="Times New Roman"/>
                <w:color w:val="0000FF"/>
                <w:sz w:val="18"/>
                <w:szCs w:val="18"/>
                <w:u w:val="single"/>
                <w:lang w:eastAsia="ru-RU"/>
              </w:rPr>
            </w:pPr>
            <w:hyperlink r:id="rId49" w:history="1">
              <w:r w:rsidRPr="0047746E">
                <w:rPr>
                  <w:rFonts w:ascii="Times New Roman" w:eastAsia="Times New Roman" w:hAnsi="Times New Roman" w:cs="Times New Roman"/>
                  <w:color w:val="0000FF"/>
                  <w:sz w:val="18"/>
                  <w:szCs w:val="18"/>
                  <w:u w:val="single"/>
                  <w:lang w:eastAsia="ru-RU"/>
                </w:rPr>
                <w:t xml:space="preserve">2 318,80 </w:t>
              </w:r>
              <w:r w:rsidRPr="00237C83">
                <w:rPr>
                  <w:rFonts w:ascii="Times New Roman" w:eastAsia="Times New Roman" w:hAnsi="Times New Roman" w:cs="Times New Roman"/>
                  <w:color w:val="0000FF"/>
                  <w:sz w:val="18"/>
                  <w:szCs w:val="18"/>
                  <w:u w:val="single"/>
                  <w:lang w:eastAsia="ru-RU"/>
                </w:rPr>
                <w:br/>
              </w:r>
              <w:r w:rsidRPr="0047746E">
                <w:rPr>
                  <w:rFonts w:ascii="Times New Roman" w:eastAsia="Times New Roman" w:hAnsi="Times New Roman" w:cs="Times New Roman"/>
                  <w:color w:val="0000FF"/>
                  <w:sz w:val="18"/>
                  <w:szCs w:val="18"/>
                  <w:u w:val="single"/>
                  <w:lang w:eastAsia="ru-RU"/>
                </w:rPr>
                <w:t>Контракт в ЕИС №2920402213623000621</w:t>
              </w:r>
            </w:hyperlink>
          </w:p>
        </w:tc>
        <w:tc>
          <w:tcPr>
            <w:tcW w:w="0" w:type="auto"/>
            <w:tcBorders>
              <w:top w:val="nil"/>
              <w:left w:val="nil"/>
              <w:bottom w:val="single" w:sz="4" w:space="0" w:color="auto"/>
              <w:right w:val="single" w:sz="4" w:space="0" w:color="auto"/>
            </w:tcBorders>
            <w:shd w:val="clear" w:color="auto" w:fill="auto"/>
            <w:vAlign w:val="center"/>
            <w:hideMark/>
          </w:tcPr>
          <w:p w14:paraId="1A711BE9"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356,30</w:t>
            </w:r>
          </w:p>
        </w:tc>
        <w:tc>
          <w:tcPr>
            <w:tcW w:w="0" w:type="auto"/>
            <w:tcBorders>
              <w:top w:val="nil"/>
              <w:left w:val="nil"/>
              <w:bottom w:val="single" w:sz="4" w:space="0" w:color="auto"/>
              <w:right w:val="single" w:sz="4" w:space="0" w:color="auto"/>
            </w:tcBorders>
            <w:shd w:val="clear" w:color="auto" w:fill="auto"/>
            <w:vAlign w:val="center"/>
            <w:hideMark/>
          </w:tcPr>
          <w:p w14:paraId="004884F4"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14,97</w:t>
            </w:r>
          </w:p>
        </w:tc>
        <w:tc>
          <w:tcPr>
            <w:tcW w:w="0" w:type="auto"/>
            <w:tcBorders>
              <w:top w:val="nil"/>
              <w:left w:val="nil"/>
              <w:bottom w:val="single" w:sz="4" w:space="0" w:color="auto"/>
              <w:right w:val="single" w:sz="4" w:space="0" w:color="auto"/>
            </w:tcBorders>
            <w:shd w:val="clear" w:color="auto" w:fill="auto"/>
            <w:vAlign w:val="center"/>
            <w:hideMark/>
          </w:tcPr>
          <w:p w14:paraId="792126CE"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2 380,04</w:t>
            </w:r>
          </w:p>
        </w:tc>
        <w:tc>
          <w:tcPr>
            <w:tcW w:w="0" w:type="auto"/>
            <w:tcBorders>
              <w:top w:val="nil"/>
              <w:left w:val="nil"/>
              <w:bottom w:val="single" w:sz="4" w:space="0" w:color="auto"/>
              <w:right w:val="single" w:sz="4" w:space="0" w:color="auto"/>
            </w:tcBorders>
            <w:shd w:val="clear" w:color="auto" w:fill="auto"/>
            <w:vAlign w:val="center"/>
            <w:hideMark/>
          </w:tcPr>
          <w:p w14:paraId="07DAA673"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14 280,24</w:t>
            </w:r>
          </w:p>
        </w:tc>
      </w:tr>
      <w:tr w:rsidR="00237C83" w:rsidRPr="00237C83" w14:paraId="40EE7193" w14:textId="77777777" w:rsidTr="00237C83">
        <w:trPr>
          <w:trHeight w:val="300"/>
        </w:trPr>
        <w:tc>
          <w:tcPr>
            <w:tcW w:w="0" w:type="auto"/>
            <w:gridSpan w:val="8"/>
            <w:tcBorders>
              <w:top w:val="single" w:sz="4" w:space="0" w:color="auto"/>
              <w:left w:val="single" w:sz="4" w:space="0" w:color="auto"/>
              <w:bottom w:val="single" w:sz="4" w:space="0" w:color="auto"/>
              <w:right w:val="nil"/>
            </w:tcBorders>
            <w:shd w:val="clear" w:color="auto" w:fill="auto"/>
            <w:hideMark/>
          </w:tcPr>
          <w:p w14:paraId="58B32C63"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 </w:t>
            </w:r>
          </w:p>
        </w:tc>
        <w:tc>
          <w:tcPr>
            <w:tcW w:w="0" w:type="auto"/>
            <w:tcBorders>
              <w:top w:val="nil"/>
              <w:left w:val="nil"/>
              <w:bottom w:val="nil"/>
              <w:right w:val="nil"/>
            </w:tcBorders>
            <w:shd w:val="clear" w:color="auto" w:fill="auto"/>
            <w:noWrap/>
            <w:vAlign w:val="bottom"/>
            <w:hideMark/>
          </w:tcPr>
          <w:p w14:paraId="6CBAAFD9"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50F90886"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Итого:</w:t>
            </w:r>
          </w:p>
        </w:tc>
        <w:tc>
          <w:tcPr>
            <w:tcW w:w="0" w:type="auto"/>
            <w:tcBorders>
              <w:top w:val="nil"/>
              <w:left w:val="nil"/>
              <w:bottom w:val="single" w:sz="4" w:space="0" w:color="auto"/>
              <w:right w:val="single" w:sz="4" w:space="0" w:color="auto"/>
            </w:tcBorders>
            <w:shd w:val="clear" w:color="auto" w:fill="auto"/>
            <w:vAlign w:val="center"/>
            <w:hideMark/>
          </w:tcPr>
          <w:p w14:paraId="7CC8DDB5"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192 203,48</w:t>
            </w:r>
          </w:p>
        </w:tc>
      </w:tr>
      <w:tr w:rsidR="00237C83" w:rsidRPr="00237C83" w14:paraId="75F42767" w14:textId="77777777" w:rsidTr="00237C83">
        <w:trPr>
          <w:trHeight w:val="56"/>
        </w:trPr>
        <w:tc>
          <w:tcPr>
            <w:tcW w:w="0" w:type="auto"/>
            <w:gridSpan w:val="11"/>
            <w:tcBorders>
              <w:top w:val="single" w:sz="4" w:space="0" w:color="auto"/>
              <w:left w:val="single" w:sz="4" w:space="0" w:color="auto"/>
              <w:bottom w:val="single" w:sz="4" w:space="0" w:color="auto"/>
              <w:right w:val="nil"/>
            </w:tcBorders>
            <w:shd w:val="clear" w:color="auto" w:fill="auto"/>
            <w:vAlign w:val="center"/>
            <w:hideMark/>
          </w:tcPr>
          <w:p w14:paraId="1687E1F5" w14:textId="77777777" w:rsidR="00237C83" w:rsidRPr="00237C83" w:rsidRDefault="00237C83" w:rsidP="00237C83">
            <w:pPr>
              <w:spacing w:after="0" w:line="240" w:lineRule="auto"/>
              <w:jc w:val="center"/>
              <w:rPr>
                <w:rFonts w:ascii="Times New Roman" w:eastAsia="Times New Roman" w:hAnsi="Times New Roman" w:cs="Times New Roman"/>
                <w:color w:val="000000"/>
                <w:sz w:val="18"/>
                <w:szCs w:val="18"/>
                <w:lang w:eastAsia="ru-RU"/>
              </w:rPr>
            </w:pPr>
            <w:r w:rsidRPr="00237C83">
              <w:rPr>
                <w:rFonts w:ascii="Times New Roman" w:eastAsia="Times New Roman" w:hAnsi="Times New Roman" w:cs="Times New Roman"/>
                <w:color w:val="000000"/>
                <w:sz w:val="18"/>
                <w:szCs w:val="18"/>
                <w:lang w:eastAsia="ru-RU"/>
              </w:rPr>
              <w:t>На основании проведенного анализа рынка и расчетов, НМЦК составляет: 192 203,48 рублей.</w:t>
            </w:r>
          </w:p>
        </w:tc>
      </w:tr>
    </w:tbl>
    <w:p w14:paraId="3BCEB7A3" w14:textId="77777777" w:rsidR="00396CD3" w:rsidRPr="00396CD3" w:rsidRDefault="00396CD3" w:rsidP="00396CD3">
      <w:pPr>
        <w:rPr>
          <w:rFonts w:ascii="Times New Roman" w:eastAsia="Times New Roman" w:hAnsi="Times New Roman" w:cs="Times New Roman"/>
          <w:bCs/>
          <w:iCs/>
          <w:lang w:eastAsia="ru-RU"/>
        </w:rPr>
      </w:pPr>
      <w:r w:rsidRPr="00396CD3">
        <w:rPr>
          <w:rFonts w:ascii="Times New Roman" w:eastAsia="Times New Roman" w:hAnsi="Times New Roman" w:cs="Times New Roman"/>
          <w:bCs/>
          <w:iCs/>
          <w:lang w:eastAsia="ru-RU"/>
        </w:rPr>
        <w:lastRenderedPageBreak/>
        <w:t xml:space="preserve">Начальная (максимальная) цена контракта включает в себя все затраты, издержки, а также расходы на страхование, уплату таможенных пошлин, налогов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 </w:t>
      </w:r>
    </w:p>
    <w:p w14:paraId="73BD1A84" w14:textId="1000AEA6" w:rsidR="00BB31C9" w:rsidRDefault="009728AB" w:rsidP="003C4B7E">
      <w:pPr>
        <w:rPr>
          <w:rFonts w:ascii="Times New Roman" w:eastAsia="Times New Roman" w:hAnsi="Times New Roman" w:cs="Times New Roman"/>
          <w:bCs/>
          <w:iCs/>
          <w:lang w:eastAsia="ru-RU"/>
        </w:rPr>
      </w:pPr>
      <w:r>
        <w:rPr>
          <w:rFonts w:ascii="Times New Roman" w:eastAsia="Times New Roman" w:hAnsi="Times New Roman" w:cs="Times New Roman"/>
          <w:bCs/>
          <w:iCs/>
          <w:lang w:eastAsia="ru-RU"/>
        </w:rPr>
        <w:t>Специалист</w:t>
      </w:r>
      <w:r w:rsidR="007E31B2">
        <w:rPr>
          <w:rFonts w:ascii="Times New Roman" w:eastAsia="Times New Roman" w:hAnsi="Times New Roman" w:cs="Times New Roman"/>
          <w:bCs/>
          <w:iCs/>
          <w:lang w:eastAsia="ru-RU"/>
        </w:rPr>
        <w:t xml:space="preserve"> контрактной службы</w:t>
      </w:r>
      <w:r w:rsidR="007E31B2">
        <w:rPr>
          <w:rFonts w:ascii="Times New Roman" w:eastAsia="Times New Roman" w:hAnsi="Times New Roman" w:cs="Times New Roman"/>
          <w:bCs/>
          <w:iCs/>
          <w:lang w:eastAsia="ru-RU"/>
        </w:rPr>
        <w:tab/>
      </w:r>
      <w:r w:rsidR="007E31B2">
        <w:rPr>
          <w:rFonts w:ascii="Times New Roman" w:eastAsia="Times New Roman" w:hAnsi="Times New Roman" w:cs="Times New Roman"/>
          <w:bCs/>
          <w:iCs/>
          <w:lang w:eastAsia="ru-RU"/>
        </w:rPr>
        <w:tab/>
      </w:r>
      <w:r w:rsidR="007E31B2">
        <w:rPr>
          <w:rFonts w:ascii="Times New Roman" w:eastAsia="Times New Roman" w:hAnsi="Times New Roman" w:cs="Times New Roman"/>
          <w:bCs/>
          <w:iCs/>
          <w:lang w:eastAsia="ru-RU"/>
        </w:rPr>
        <w:tab/>
      </w:r>
      <w:r w:rsidR="007E31B2">
        <w:rPr>
          <w:rFonts w:ascii="Times New Roman" w:eastAsia="Times New Roman" w:hAnsi="Times New Roman" w:cs="Times New Roman"/>
          <w:bCs/>
          <w:iCs/>
          <w:lang w:eastAsia="ru-RU"/>
        </w:rPr>
        <w:tab/>
      </w:r>
      <w:r w:rsidR="007E31B2">
        <w:rPr>
          <w:rFonts w:ascii="Times New Roman" w:eastAsia="Times New Roman" w:hAnsi="Times New Roman" w:cs="Times New Roman"/>
          <w:bCs/>
          <w:iCs/>
          <w:lang w:eastAsia="ru-RU"/>
        </w:rPr>
        <w:tab/>
      </w:r>
      <w:r w:rsidR="007E31B2">
        <w:rPr>
          <w:rFonts w:ascii="Times New Roman" w:eastAsia="Times New Roman" w:hAnsi="Times New Roman" w:cs="Times New Roman"/>
          <w:bCs/>
          <w:iCs/>
          <w:lang w:eastAsia="ru-RU"/>
        </w:rPr>
        <w:tab/>
      </w:r>
      <w:r w:rsidR="007E31B2">
        <w:rPr>
          <w:rFonts w:ascii="Times New Roman" w:eastAsia="Times New Roman" w:hAnsi="Times New Roman" w:cs="Times New Roman"/>
          <w:bCs/>
          <w:iCs/>
          <w:lang w:eastAsia="ru-RU"/>
        </w:rPr>
        <w:tab/>
      </w:r>
      <w:r w:rsidR="007E31B2">
        <w:rPr>
          <w:rFonts w:ascii="Times New Roman" w:eastAsia="Times New Roman" w:hAnsi="Times New Roman" w:cs="Times New Roman"/>
          <w:bCs/>
          <w:iCs/>
          <w:lang w:eastAsia="ru-RU"/>
        </w:rPr>
        <w:tab/>
      </w:r>
      <w:r w:rsidR="00F20F1D">
        <w:rPr>
          <w:rFonts w:ascii="Times New Roman" w:eastAsia="Times New Roman" w:hAnsi="Times New Roman" w:cs="Times New Roman"/>
          <w:bCs/>
          <w:iCs/>
          <w:lang w:eastAsia="ru-RU"/>
        </w:rPr>
        <w:t>И.Г</w:t>
      </w:r>
      <w:r w:rsidR="007E31B2">
        <w:rPr>
          <w:rFonts w:ascii="Times New Roman" w:eastAsia="Times New Roman" w:hAnsi="Times New Roman" w:cs="Times New Roman"/>
          <w:bCs/>
          <w:iCs/>
          <w:lang w:eastAsia="ru-RU"/>
        </w:rPr>
        <w:t xml:space="preserve">. </w:t>
      </w:r>
      <w:r w:rsidR="00F20F1D">
        <w:rPr>
          <w:rFonts w:ascii="Times New Roman" w:eastAsia="Times New Roman" w:hAnsi="Times New Roman" w:cs="Times New Roman"/>
          <w:bCs/>
          <w:iCs/>
          <w:lang w:eastAsia="ru-RU"/>
        </w:rPr>
        <w:t>Кольцова</w:t>
      </w:r>
    </w:p>
    <w:p w14:paraId="0538DA1E" w14:textId="4BDBEB3E" w:rsidR="000C29B0" w:rsidRDefault="000C29B0" w:rsidP="003C4B7E">
      <w:pPr>
        <w:rPr>
          <w:rFonts w:ascii="Times New Roman" w:eastAsia="Times New Roman" w:hAnsi="Times New Roman" w:cs="Times New Roman"/>
          <w:b/>
          <w:bCs/>
          <w:iCs/>
          <w:lang w:eastAsia="ru-RU"/>
        </w:rPr>
      </w:pPr>
      <w:r>
        <w:rPr>
          <w:rFonts w:ascii="Times New Roman" w:eastAsia="Times New Roman" w:hAnsi="Times New Roman" w:cs="Times New Roman"/>
          <w:bCs/>
          <w:iCs/>
          <w:lang w:eastAsia="ru-RU"/>
        </w:rPr>
        <w:t>1</w:t>
      </w:r>
      <w:r w:rsidR="00CE6B32">
        <w:rPr>
          <w:rFonts w:ascii="Times New Roman" w:eastAsia="Times New Roman" w:hAnsi="Times New Roman" w:cs="Times New Roman"/>
          <w:bCs/>
          <w:iCs/>
          <w:lang w:eastAsia="ru-RU"/>
        </w:rPr>
        <w:t>5</w:t>
      </w:r>
      <w:r>
        <w:rPr>
          <w:rFonts w:ascii="Times New Roman" w:eastAsia="Times New Roman" w:hAnsi="Times New Roman" w:cs="Times New Roman"/>
          <w:bCs/>
          <w:iCs/>
          <w:lang w:eastAsia="ru-RU"/>
        </w:rPr>
        <w:t>.0</w:t>
      </w:r>
      <w:r w:rsidR="00CE6B32">
        <w:rPr>
          <w:rFonts w:ascii="Times New Roman" w:eastAsia="Times New Roman" w:hAnsi="Times New Roman" w:cs="Times New Roman"/>
          <w:bCs/>
          <w:iCs/>
          <w:lang w:eastAsia="ru-RU"/>
        </w:rPr>
        <w:t>6</w:t>
      </w:r>
      <w:r>
        <w:rPr>
          <w:rFonts w:ascii="Times New Roman" w:eastAsia="Times New Roman" w:hAnsi="Times New Roman" w:cs="Times New Roman"/>
          <w:bCs/>
          <w:iCs/>
          <w:lang w:eastAsia="ru-RU"/>
        </w:rPr>
        <w:t xml:space="preserve">.2026 </w:t>
      </w:r>
    </w:p>
    <w:sectPr w:rsidR="000C29B0" w:rsidSect="007E31B2">
      <w:footerReference w:type="even" r:id="rId50"/>
      <w:footerReference w:type="default" r:id="rId51"/>
      <w:pgSz w:w="16838" w:h="11906" w:orient="landscape"/>
      <w:pgMar w:top="1259" w:right="902" w:bottom="748" w:left="720" w:header="357" w:footer="573"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7B65EC" w14:textId="77777777" w:rsidR="00CB2809" w:rsidRDefault="00CB2809" w:rsidP="009A5FA0">
      <w:pPr>
        <w:spacing w:after="0" w:line="240" w:lineRule="auto"/>
      </w:pPr>
      <w:r>
        <w:separator/>
      </w:r>
    </w:p>
  </w:endnote>
  <w:endnote w:type="continuationSeparator" w:id="0">
    <w:p w14:paraId="5F47DA7E" w14:textId="77777777" w:rsidR="00CB2809" w:rsidRDefault="00CB2809" w:rsidP="009A5F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25829427"/>
      <w:docPartObj>
        <w:docPartGallery w:val="Page Numbers (Bottom of Page)"/>
        <w:docPartUnique/>
      </w:docPartObj>
    </w:sdtPr>
    <w:sdtEndPr/>
    <w:sdtContent>
      <w:p w14:paraId="042A5C80" w14:textId="76F50274" w:rsidR="008A2F28" w:rsidRDefault="008A2F28">
        <w:pPr>
          <w:pStyle w:val="ad"/>
          <w:jc w:val="center"/>
        </w:pPr>
        <w:r>
          <w:fldChar w:fldCharType="begin"/>
        </w:r>
        <w:r>
          <w:instrText>PAGE   \* MERGEFORMAT</w:instrText>
        </w:r>
        <w:r>
          <w:fldChar w:fldCharType="separate"/>
        </w:r>
        <w:r w:rsidR="00237C83">
          <w:rPr>
            <w:noProof/>
          </w:rPr>
          <w:t>1</w:t>
        </w:r>
        <w:r>
          <w:fldChar w:fldCharType="end"/>
        </w:r>
      </w:p>
    </w:sdtContent>
  </w:sdt>
  <w:p w14:paraId="682B4A14" w14:textId="77777777" w:rsidR="008A2F28" w:rsidRDefault="008A2F28">
    <w:pPr>
      <w:pStyle w:val="ad"/>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656040" w14:textId="77777777" w:rsidR="00F82ABF" w:rsidRDefault="00F82ABF">
    <w:pPr>
      <w:pStyle w:val="ad"/>
      <w:framePr w:wrap="around" w:vAnchor="text" w:hAnchor="margin" w:xAlign="right" w:y="1"/>
      <w:rPr>
        <w:rStyle w:val="af5"/>
      </w:rPr>
    </w:pPr>
    <w:r>
      <w:rPr>
        <w:rStyle w:val="af5"/>
      </w:rPr>
      <w:fldChar w:fldCharType="begin"/>
    </w:r>
    <w:r>
      <w:rPr>
        <w:rStyle w:val="af5"/>
      </w:rPr>
      <w:instrText xml:space="preserve">PAGE  </w:instrText>
    </w:r>
    <w:r>
      <w:rPr>
        <w:rStyle w:val="af5"/>
      </w:rPr>
      <w:fldChar w:fldCharType="end"/>
    </w:r>
  </w:p>
  <w:p w14:paraId="6B2A3091" w14:textId="77777777" w:rsidR="00F82ABF" w:rsidRDefault="00F82ABF">
    <w:pPr>
      <w:pStyle w:val="ad"/>
      <w:ind w:right="360"/>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B5AE63" w14:textId="77777777" w:rsidR="00F82ABF" w:rsidRDefault="00F82ABF">
    <w:pPr>
      <w:pStyle w:val="ad"/>
      <w:tabs>
        <w:tab w:val="left" w:pos="4320"/>
      </w:tabs>
      <w:ind w:right="360"/>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735DC8" w14:textId="77777777" w:rsidR="00CB2809" w:rsidRDefault="00CB2809" w:rsidP="009A5FA0">
      <w:pPr>
        <w:spacing w:after="0" w:line="240" w:lineRule="auto"/>
      </w:pPr>
      <w:r>
        <w:separator/>
      </w:r>
    </w:p>
  </w:footnote>
  <w:footnote w:type="continuationSeparator" w:id="0">
    <w:p w14:paraId="5C5DECA9" w14:textId="77777777" w:rsidR="00CB2809" w:rsidRDefault="00CB2809" w:rsidP="009A5F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6285CC" w14:textId="77777777" w:rsidR="008A2F28" w:rsidRPr="00756968" w:rsidRDefault="008A2F28" w:rsidP="00756968">
    <w:pPr>
      <w:pStyle w:val="afc"/>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4B6CF916"/>
    <w:lvl w:ilvl="0">
      <w:start w:val="1"/>
      <w:numFmt w:val="bullet"/>
      <w:pStyle w:val="a"/>
      <w:lvlText w:val=""/>
      <w:lvlJc w:val="left"/>
      <w:pPr>
        <w:tabs>
          <w:tab w:val="num" w:pos="1492"/>
        </w:tabs>
        <w:ind w:left="1492" w:hanging="360"/>
      </w:pPr>
      <w:rPr>
        <w:rFonts w:ascii="Symbol" w:hAnsi="Symbol" w:hint="default"/>
      </w:rPr>
    </w:lvl>
  </w:abstractNum>
  <w:abstractNum w:abstractNumId="1" w15:restartNumberingAfterBreak="0">
    <w:nsid w:val="00172C76"/>
    <w:multiLevelType w:val="multilevel"/>
    <w:tmpl w:val="AF665734"/>
    <w:lvl w:ilvl="0">
      <w:start w:val="1"/>
      <w:numFmt w:val="decimal"/>
      <w:lvlText w:val="%1."/>
      <w:lvlJc w:val="left"/>
      <w:pPr>
        <w:ind w:left="420" w:hanging="420"/>
      </w:pPr>
      <w:rPr>
        <w:rFonts w:hint="default"/>
      </w:rPr>
    </w:lvl>
    <w:lvl w:ilvl="1">
      <w:start w:val="1"/>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 w15:restartNumberingAfterBreak="0">
    <w:nsid w:val="01FE19A2"/>
    <w:multiLevelType w:val="multilevel"/>
    <w:tmpl w:val="DA603CA6"/>
    <w:lvl w:ilvl="0">
      <w:start w:val="1"/>
      <w:numFmt w:val="decimal"/>
      <w:lvlText w:val="%1."/>
      <w:lvlJc w:val="left"/>
      <w:pPr>
        <w:ind w:left="360" w:hanging="360"/>
      </w:pPr>
      <w:rPr>
        <w:rFonts w:ascii="Times New Roman" w:hAnsi="Times New Roman" w:cs="Times New Roman" w:hint="default"/>
        <w:sz w:val="20"/>
        <w:szCs w:val="20"/>
      </w:rPr>
    </w:lvl>
    <w:lvl w:ilvl="1">
      <w:start w:val="1"/>
      <w:numFmt w:val="decimal"/>
      <w:lvlText w:val="%1.%2."/>
      <w:lvlJc w:val="left"/>
      <w:pPr>
        <w:ind w:left="715"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46A1274"/>
    <w:multiLevelType w:val="hybridMultilevel"/>
    <w:tmpl w:val="64DCB5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1E64B5"/>
    <w:multiLevelType w:val="hybridMultilevel"/>
    <w:tmpl w:val="EC2CF3F0"/>
    <w:lvl w:ilvl="0" w:tplc="F700711E">
      <w:start w:val="1"/>
      <w:numFmt w:val="bullet"/>
      <w:suff w:val="space"/>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15:restartNumberingAfterBreak="0">
    <w:nsid w:val="0C7A4342"/>
    <w:multiLevelType w:val="hybridMultilevel"/>
    <w:tmpl w:val="77986FA4"/>
    <w:lvl w:ilvl="0" w:tplc="B8320776">
      <w:start w:val="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11B741C4"/>
    <w:multiLevelType w:val="multilevel"/>
    <w:tmpl w:val="88988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9E01F2"/>
    <w:multiLevelType w:val="hybridMultilevel"/>
    <w:tmpl w:val="9182C7C4"/>
    <w:lvl w:ilvl="0" w:tplc="04190001">
      <w:start w:val="1"/>
      <w:numFmt w:val="bullet"/>
      <w:lvlText w:val=""/>
      <w:lvlJc w:val="left"/>
      <w:pPr>
        <w:tabs>
          <w:tab w:val="num" w:pos="720"/>
        </w:tabs>
        <w:ind w:left="720" w:hanging="360"/>
      </w:pPr>
      <w:rPr>
        <w:rFonts w:ascii="Symbol" w:hAnsi="Symbol" w:hint="default"/>
      </w:rPr>
    </w:lvl>
    <w:lvl w:ilvl="1" w:tplc="0419000D">
      <w:start w:val="1"/>
      <w:numFmt w:val="bullet"/>
      <w:lvlText w:val=""/>
      <w:lvlJc w:val="left"/>
      <w:pPr>
        <w:tabs>
          <w:tab w:val="num" w:pos="1440"/>
        </w:tabs>
        <w:ind w:left="1440" w:hanging="360"/>
      </w:pPr>
      <w:rPr>
        <w:rFonts w:ascii="Wingdings" w:hAnsi="Wingdings"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E571D13"/>
    <w:multiLevelType w:val="hybridMultilevel"/>
    <w:tmpl w:val="0FDE04D6"/>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9" w15:restartNumberingAfterBreak="0">
    <w:nsid w:val="234F4E8D"/>
    <w:multiLevelType w:val="multilevel"/>
    <w:tmpl w:val="F5960F3E"/>
    <w:lvl w:ilvl="0">
      <w:start w:val="1"/>
      <w:numFmt w:val="decimal"/>
      <w:lvlText w:val="%1."/>
      <w:lvlJc w:val="left"/>
      <w:pPr>
        <w:ind w:left="2040" w:hanging="360"/>
      </w:pPr>
      <w:rPr>
        <w:rFonts w:cs="Times New Roman"/>
      </w:rPr>
    </w:lvl>
    <w:lvl w:ilvl="1">
      <w:start w:val="1"/>
      <w:numFmt w:val="decimal"/>
      <w:pStyle w:val="a0"/>
      <w:lvlText w:val="%1.%2."/>
      <w:lvlJc w:val="left"/>
      <w:pPr>
        <w:ind w:left="91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15:restartNumberingAfterBreak="0">
    <w:nsid w:val="24551967"/>
    <w:multiLevelType w:val="hybridMultilevel"/>
    <w:tmpl w:val="C656778E"/>
    <w:lvl w:ilvl="0" w:tplc="DC680D00">
      <w:start w:val="1"/>
      <w:numFmt w:val="decimal"/>
      <w:lvlText w:val="%1."/>
      <w:lvlJc w:val="left"/>
      <w:pPr>
        <w:ind w:left="644" w:hanging="360"/>
      </w:pPr>
      <w:rPr>
        <w:rFonts w:cs="Times New Roman"/>
      </w:rPr>
    </w:lvl>
    <w:lvl w:ilvl="1" w:tplc="0B7ACA94" w:tentative="1">
      <w:start w:val="1"/>
      <w:numFmt w:val="lowerLetter"/>
      <w:lvlText w:val="%2."/>
      <w:lvlJc w:val="left"/>
      <w:pPr>
        <w:ind w:left="1440" w:hanging="360"/>
      </w:pPr>
      <w:rPr>
        <w:rFonts w:cs="Times New Roman"/>
      </w:rPr>
    </w:lvl>
    <w:lvl w:ilvl="2" w:tplc="2A88F006" w:tentative="1">
      <w:start w:val="1"/>
      <w:numFmt w:val="lowerRoman"/>
      <w:lvlText w:val="%3."/>
      <w:lvlJc w:val="right"/>
      <w:pPr>
        <w:ind w:left="2160" w:hanging="180"/>
      </w:pPr>
      <w:rPr>
        <w:rFonts w:cs="Times New Roman"/>
      </w:rPr>
    </w:lvl>
    <w:lvl w:ilvl="3" w:tplc="CB5E5C9A" w:tentative="1">
      <w:start w:val="1"/>
      <w:numFmt w:val="decimal"/>
      <w:lvlText w:val="%4."/>
      <w:lvlJc w:val="left"/>
      <w:pPr>
        <w:ind w:left="2880" w:hanging="360"/>
      </w:pPr>
      <w:rPr>
        <w:rFonts w:cs="Times New Roman"/>
      </w:rPr>
    </w:lvl>
    <w:lvl w:ilvl="4" w:tplc="F0E663E2" w:tentative="1">
      <w:start w:val="1"/>
      <w:numFmt w:val="lowerLetter"/>
      <w:lvlText w:val="%5."/>
      <w:lvlJc w:val="left"/>
      <w:pPr>
        <w:ind w:left="3600" w:hanging="360"/>
      </w:pPr>
      <w:rPr>
        <w:rFonts w:cs="Times New Roman"/>
      </w:rPr>
    </w:lvl>
    <w:lvl w:ilvl="5" w:tplc="3510F772" w:tentative="1">
      <w:start w:val="1"/>
      <w:numFmt w:val="lowerRoman"/>
      <w:lvlText w:val="%6."/>
      <w:lvlJc w:val="right"/>
      <w:pPr>
        <w:ind w:left="4320" w:hanging="180"/>
      </w:pPr>
      <w:rPr>
        <w:rFonts w:cs="Times New Roman"/>
      </w:rPr>
    </w:lvl>
    <w:lvl w:ilvl="6" w:tplc="83CA80EC" w:tentative="1">
      <w:start w:val="1"/>
      <w:numFmt w:val="decimal"/>
      <w:lvlText w:val="%7."/>
      <w:lvlJc w:val="left"/>
      <w:pPr>
        <w:ind w:left="5040" w:hanging="360"/>
      </w:pPr>
      <w:rPr>
        <w:rFonts w:cs="Times New Roman"/>
      </w:rPr>
    </w:lvl>
    <w:lvl w:ilvl="7" w:tplc="63EA8282" w:tentative="1">
      <w:start w:val="1"/>
      <w:numFmt w:val="lowerLetter"/>
      <w:lvlText w:val="%8."/>
      <w:lvlJc w:val="left"/>
      <w:pPr>
        <w:ind w:left="5760" w:hanging="360"/>
      </w:pPr>
      <w:rPr>
        <w:rFonts w:cs="Times New Roman"/>
      </w:rPr>
    </w:lvl>
    <w:lvl w:ilvl="8" w:tplc="37D40D5C" w:tentative="1">
      <w:start w:val="1"/>
      <w:numFmt w:val="lowerRoman"/>
      <w:lvlText w:val="%9."/>
      <w:lvlJc w:val="right"/>
      <w:pPr>
        <w:ind w:left="6480" w:hanging="180"/>
      </w:pPr>
      <w:rPr>
        <w:rFonts w:cs="Times New Roman"/>
      </w:rPr>
    </w:lvl>
  </w:abstractNum>
  <w:abstractNum w:abstractNumId="11" w15:restartNumberingAfterBreak="0">
    <w:nsid w:val="287A10FE"/>
    <w:multiLevelType w:val="multilevel"/>
    <w:tmpl w:val="147C2C5C"/>
    <w:lvl w:ilvl="0">
      <w:start w:val="6"/>
      <w:numFmt w:val="decimal"/>
      <w:lvlText w:val="%1."/>
      <w:lvlJc w:val="left"/>
      <w:pPr>
        <w:ind w:left="360" w:hanging="360"/>
      </w:pPr>
      <w:rPr>
        <w:rFonts w:cs="Times New Roman" w:hint="default"/>
      </w:rPr>
    </w:lvl>
    <w:lvl w:ilvl="1">
      <w:start w:val="1"/>
      <w:numFmt w:val="decimal"/>
      <w:lvlText w:val="%1.%2."/>
      <w:lvlJc w:val="left"/>
      <w:pPr>
        <w:ind w:left="927" w:hanging="360"/>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421"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abstractNum w:abstractNumId="12" w15:restartNumberingAfterBreak="0">
    <w:nsid w:val="2D5A1508"/>
    <w:multiLevelType w:val="hybridMultilevel"/>
    <w:tmpl w:val="FF6ED880"/>
    <w:lvl w:ilvl="0" w:tplc="E0B2A0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2EE41DDA"/>
    <w:multiLevelType w:val="multilevel"/>
    <w:tmpl w:val="0419001F"/>
    <w:lvl w:ilvl="0">
      <w:start w:val="1"/>
      <w:numFmt w:val="decimal"/>
      <w:lvlText w:val="%1."/>
      <w:lvlJc w:val="left"/>
      <w:pPr>
        <w:ind w:left="502" w:hanging="360"/>
      </w:pPr>
    </w:lvl>
    <w:lvl w:ilvl="1">
      <w:start w:val="1"/>
      <w:numFmt w:val="decimal"/>
      <w:lvlText w:val="%1.%2."/>
      <w:lvlJc w:val="left"/>
      <w:pPr>
        <w:ind w:left="574"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17C0E0C"/>
    <w:multiLevelType w:val="multilevel"/>
    <w:tmpl w:val="0419001F"/>
    <w:lvl w:ilvl="0">
      <w:start w:val="1"/>
      <w:numFmt w:val="decimal"/>
      <w:lvlText w:val="%1."/>
      <w:lvlJc w:val="left"/>
      <w:pPr>
        <w:ind w:left="360" w:hanging="360"/>
      </w:pPr>
    </w:lvl>
    <w:lvl w:ilvl="1">
      <w:start w:val="1"/>
      <w:numFmt w:val="decimal"/>
      <w:lvlText w:val="%1.%2."/>
      <w:lvlJc w:val="left"/>
      <w:pPr>
        <w:ind w:left="6" w:hanging="432"/>
      </w:pPr>
    </w:lvl>
    <w:lvl w:ilvl="2">
      <w:start w:val="1"/>
      <w:numFmt w:val="decimal"/>
      <w:lvlText w:val="%1.%2.%3."/>
      <w:lvlJc w:val="left"/>
      <w:pPr>
        <w:ind w:left="656" w:hanging="504"/>
      </w:pPr>
    </w:lvl>
    <w:lvl w:ilvl="3">
      <w:start w:val="1"/>
      <w:numFmt w:val="decimal"/>
      <w:lvlText w:val="%1.%2.%3.%4."/>
      <w:lvlJc w:val="left"/>
      <w:pPr>
        <w:ind w:left="1160" w:hanging="648"/>
      </w:pPr>
    </w:lvl>
    <w:lvl w:ilvl="4">
      <w:start w:val="1"/>
      <w:numFmt w:val="decimal"/>
      <w:lvlText w:val="%1.%2.%3.%4.%5."/>
      <w:lvlJc w:val="left"/>
      <w:pPr>
        <w:ind w:left="1664" w:hanging="792"/>
      </w:pPr>
    </w:lvl>
    <w:lvl w:ilvl="5">
      <w:start w:val="1"/>
      <w:numFmt w:val="decimal"/>
      <w:lvlText w:val="%1.%2.%3.%4.%5.%6."/>
      <w:lvlJc w:val="left"/>
      <w:pPr>
        <w:ind w:left="2168" w:hanging="936"/>
      </w:pPr>
    </w:lvl>
    <w:lvl w:ilvl="6">
      <w:start w:val="1"/>
      <w:numFmt w:val="decimal"/>
      <w:lvlText w:val="%1.%2.%3.%4.%5.%6.%7."/>
      <w:lvlJc w:val="left"/>
      <w:pPr>
        <w:ind w:left="2672" w:hanging="1080"/>
      </w:pPr>
    </w:lvl>
    <w:lvl w:ilvl="7">
      <w:start w:val="1"/>
      <w:numFmt w:val="decimal"/>
      <w:lvlText w:val="%1.%2.%3.%4.%5.%6.%7.%8."/>
      <w:lvlJc w:val="left"/>
      <w:pPr>
        <w:ind w:left="3176" w:hanging="1224"/>
      </w:pPr>
    </w:lvl>
    <w:lvl w:ilvl="8">
      <w:start w:val="1"/>
      <w:numFmt w:val="decimal"/>
      <w:lvlText w:val="%1.%2.%3.%4.%5.%6.%7.%8.%9."/>
      <w:lvlJc w:val="left"/>
      <w:pPr>
        <w:ind w:left="3752" w:hanging="1440"/>
      </w:pPr>
    </w:lvl>
  </w:abstractNum>
  <w:abstractNum w:abstractNumId="15" w15:restartNumberingAfterBreak="0">
    <w:nsid w:val="331453B3"/>
    <w:multiLevelType w:val="multilevel"/>
    <w:tmpl w:val="91AA8E7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6" w15:restartNumberingAfterBreak="0">
    <w:nsid w:val="35246FC9"/>
    <w:multiLevelType w:val="hybridMultilevel"/>
    <w:tmpl w:val="B5CAB9A0"/>
    <w:lvl w:ilvl="0" w:tplc="4AAC2A84">
      <w:start w:val="1"/>
      <w:numFmt w:val="bullet"/>
      <w:pStyle w:val="a1"/>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63003B1"/>
    <w:multiLevelType w:val="hybridMultilevel"/>
    <w:tmpl w:val="BFDAA1AC"/>
    <w:lvl w:ilvl="0" w:tplc="04190011">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6367E5B"/>
    <w:multiLevelType w:val="hybridMultilevel"/>
    <w:tmpl w:val="425650F6"/>
    <w:lvl w:ilvl="0" w:tplc="3BB028C4">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9" w15:restartNumberingAfterBreak="0">
    <w:nsid w:val="40A53A3E"/>
    <w:multiLevelType w:val="multilevel"/>
    <w:tmpl w:val="90DCEAA0"/>
    <w:styleLink w:val="1"/>
    <w:lvl w:ilvl="0">
      <w:start w:val="1"/>
      <w:numFmt w:val="decimal"/>
      <w:suff w:val="space"/>
      <w:lvlText w:val="%1."/>
      <w:lvlJc w:val="left"/>
      <w:pPr>
        <w:ind w:left="1135" w:firstLine="567"/>
      </w:pPr>
      <w:rPr>
        <w:rFonts w:ascii="Times New Roman" w:hAnsi="Times New Roman" w:cs="Times New Roman" w:hint="default"/>
        <w:b/>
        <w:i w:val="0"/>
        <w:caps w:val="0"/>
        <w:strike w:val="0"/>
        <w:dstrike w:val="0"/>
        <w:vanish w:val="0"/>
        <w:color w:val="000000"/>
        <w:sz w:val="24"/>
        <w:u w:val="none"/>
        <w:effect w:val="none"/>
        <w:vertAlign w:val="baseline"/>
      </w:rPr>
    </w:lvl>
    <w:lvl w:ilvl="1">
      <w:start w:val="1"/>
      <w:numFmt w:val="decimal"/>
      <w:lvlText w:val="14.%2."/>
      <w:lvlJc w:val="left"/>
      <w:pPr>
        <w:ind w:left="-127" w:firstLine="567"/>
      </w:pPr>
      <w:rPr>
        <w:rFonts w:cs="Times New Roman" w:hint="default"/>
        <w:b w:val="0"/>
        <w:i w:val="0"/>
        <w:caps w:val="0"/>
        <w:strike w:val="0"/>
        <w:dstrike w:val="0"/>
        <w:vanish w:val="0"/>
        <w:color w:val="auto"/>
        <w:sz w:val="24"/>
        <w:u w:val="none"/>
        <w:effect w:val="none"/>
        <w:vertAlign w:val="baseline"/>
      </w:rPr>
    </w:lvl>
    <w:lvl w:ilvl="2">
      <w:start w:val="1"/>
      <w:numFmt w:val="decimal"/>
      <w:suff w:val="space"/>
      <w:lvlText w:val="%1.%2.%3."/>
      <w:lvlJc w:val="left"/>
      <w:pPr>
        <w:ind w:left="426" w:firstLine="567"/>
      </w:pPr>
      <w:rPr>
        <w:rFonts w:ascii="Times New Roman" w:hAnsi="Times New Roman" w:cs="Times New Roman" w:hint="default"/>
        <w:b w:val="0"/>
        <w:i w:val="0"/>
        <w:caps w:val="0"/>
        <w:strike w:val="0"/>
        <w:dstrike w:val="0"/>
        <w:vanish w:val="0"/>
        <w:color w:val="000000"/>
        <w:sz w:val="24"/>
        <w:u w:val="none"/>
        <w:effect w:val="none"/>
        <w:vertAlign w:val="baseline"/>
      </w:rPr>
    </w:lvl>
    <w:lvl w:ilvl="3">
      <w:start w:val="1"/>
      <w:numFmt w:val="decimal"/>
      <w:suff w:val="space"/>
      <w:lvlText w:val="%1.%2.%3.%4."/>
      <w:lvlJc w:val="left"/>
      <w:pPr>
        <w:ind w:firstLine="567"/>
      </w:pPr>
      <w:rPr>
        <w:rFonts w:ascii="Times New Roman" w:hAnsi="Times New Roman" w:cs="Times New Roman" w:hint="default"/>
        <w:b w:val="0"/>
        <w:i w:val="0"/>
        <w:caps w:val="0"/>
        <w:strike w:val="0"/>
        <w:dstrike w:val="0"/>
        <w:vanish w:val="0"/>
        <w:color w:val="000000"/>
        <w:sz w:val="24"/>
        <w:u w:val="none"/>
        <w:effect w:val="none"/>
        <w:vertAlign w:val="baseline"/>
      </w:rPr>
    </w:lvl>
    <w:lvl w:ilvl="4">
      <w:start w:val="1"/>
      <w:numFmt w:val="lowerLetter"/>
      <w:lvlText w:val="(%5)"/>
      <w:lvlJc w:val="left"/>
      <w:pPr>
        <w:ind w:firstLine="567"/>
      </w:pPr>
      <w:rPr>
        <w:rFonts w:cs="Times New Roman"/>
      </w:rPr>
    </w:lvl>
    <w:lvl w:ilvl="5">
      <w:start w:val="1"/>
      <w:numFmt w:val="lowerRoman"/>
      <w:lvlText w:val="(%6)"/>
      <w:lvlJc w:val="left"/>
      <w:pPr>
        <w:ind w:firstLine="567"/>
      </w:pPr>
      <w:rPr>
        <w:rFonts w:cs="Times New Roman"/>
      </w:rPr>
    </w:lvl>
    <w:lvl w:ilvl="6">
      <w:start w:val="1"/>
      <w:numFmt w:val="decimal"/>
      <w:lvlText w:val="%7."/>
      <w:lvlJc w:val="left"/>
      <w:pPr>
        <w:ind w:firstLine="567"/>
      </w:pPr>
      <w:rPr>
        <w:rFonts w:cs="Times New Roman"/>
      </w:rPr>
    </w:lvl>
    <w:lvl w:ilvl="7">
      <w:start w:val="1"/>
      <w:numFmt w:val="lowerLetter"/>
      <w:lvlText w:val="%8."/>
      <w:lvlJc w:val="left"/>
      <w:pPr>
        <w:ind w:firstLine="567"/>
      </w:pPr>
      <w:rPr>
        <w:rFonts w:cs="Times New Roman"/>
      </w:rPr>
    </w:lvl>
    <w:lvl w:ilvl="8">
      <w:start w:val="1"/>
      <w:numFmt w:val="lowerRoman"/>
      <w:lvlText w:val="%9."/>
      <w:lvlJc w:val="left"/>
      <w:pPr>
        <w:ind w:firstLine="567"/>
      </w:pPr>
      <w:rPr>
        <w:rFonts w:cs="Times New Roman"/>
      </w:rPr>
    </w:lvl>
  </w:abstractNum>
  <w:abstractNum w:abstractNumId="20" w15:restartNumberingAfterBreak="0">
    <w:nsid w:val="440F2C6F"/>
    <w:multiLevelType w:val="hybridMultilevel"/>
    <w:tmpl w:val="FCCEEF2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15:restartNumberingAfterBreak="0">
    <w:nsid w:val="466A0D67"/>
    <w:multiLevelType w:val="hybridMultilevel"/>
    <w:tmpl w:val="4ADADFEA"/>
    <w:lvl w:ilvl="0" w:tplc="7DCEA890">
      <w:start w:val="1"/>
      <w:numFmt w:val="decimal"/>
      <w:lvlText w:val="10.%1."/>
      <w:lvlJc w:val="left"/>
      <w:pPr>
        <w:ind w:left="2345" w:hanging="360"/>
      </w:pPr>
      <w:rPr>
        <w:rFonts w:cs="Times New Roman"/>
      </w:rPr>
    </w:lvl>
    <w:lvl w:ilvl="1" w:tplc="944E1482">
      <w:start w:val="1"/>
      <w:numFmt w:val="decimal"/>
      <w:lvlText w:val="%2)"/>
      <w:lvlJc w:val="left"/>
      <w:pPr>
        <w:ind w:left="2749" w:hanging="9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22" w15:restartNumberingAfterBreak="0">
    <w:nsid w:val="472E7438"/>
    <w:multiLevelType w:val="multilevel"/>
    <w:tmpl w:val="0419001F"/>
    <w:lvl w:ilvl="0">
      <w:start w:val="1"/>
      <w:numFmt w:val="decimal"/>
      <w:lvlText w:val="%1."/>
      <w:lvlJc w:val="left"/>
      <w:pPr>
        <w:ind w:left="502" w:hanging="360"/>
      </w:pPr>
    </w:lvl>
    <w:lvl w:ilvl="1">
      <w:start w:val="1"/>
      <w:numFmt w:val="decimal"/>
      <w:lvlText w:val="%1.%2."/>
      <w:lvlJc w:val="left"/>
      <w:pPr>
        <w:ind w:left="1141" w:hanging="432"/>
      </w:pPr>
    </w:lvl>
    <w:lvl w:ilvl="2">
      <w:start w:val="1"/>
      <w:numFmt w:val="decimal"/>
      <w:lvlText w:val="%1.%2.%3."/>
      <w:lvlJc w:val="left"/>
      <w:pPr>
        <w:ind w:left="1366" w:hanging="504"/>
      </w:pPr>
    </w:lvl>
    <w:lvl w:ilvl="3">
      <w:start w:val="1"/>
      <w:numFmt w:val="decimal"/>
      <w:lvlText w:val="%1.%2.%3.%4."/>
      <w:lvlJc w:val="left"/>
      <w:pPr>
        <w:ind w:left="1870" w:hanging="648"/>
      </w:pPr>
    </w:lvl>
    <w:lvl w:ilvl="4">
      <w:start w:val="1"/>
      <w:numFmt w:val="decimal"/>
      <w:lvlText w:val="%1.%2.%3.%4.%5."/>
      <w:lvlJc w:val="left"/>
      <w:pPr>
        <w:ind w:left="2374" w:hanging="792"/>
      </w:pPr>
    </w:lvl>
    <w:lvl w:ilvl="5">
      <w:start w:val="1"/>
      <w:numFmt w:val="decimal"/>
      <w:lvlText w:val="%1.%2.%3.%4.%5.%6."/>
      <w:lvlJc w:val="left"/>
      <w:pPr>
        <w:ind w:left="2878" w:hanging="936"/>
      </w:pPr>
    </w:lvl>
    <w:lvl w:ilvl="6">
      <w:start w:val="1"/>
      <w:numFmt w:val="decimal"/>
      <w:lvlText w:val="%1.%2.%3.%4.%5.%6.%7."/>
      <w:lvlJc w:val="left"/>
      <w:pPr>
        <w:ind w:left="3382" w:hanging="1080"/>
      </w:pPr>
    </w:lvl>
    <w:lvl w:ilvl="7">
      <w:start w:val="1"/>
      <w:numFmt w:val="decimal"/>
      <w:lvlText w:val="%1.%2.%3.%4.%5.%6.%7.%8."/>
      <w:lvlJc w:val="left"/>
      <w:pPr>
        <w:ind w:left="3886" w:hanging="1224"/>
      </w:pPr>
    </w:lvl>
    <w:lvl w:ilvl="8">
      <w:start w:val="1"/>
      <w:numFmt w:val="decimal"/>
      <w:lvlText w:val="%1.%2.%3.%4.%5.%6.%7.%8.%9."/>
      <w:lvlJc w:val="left"/>
      <w:pPr>
        <w:ind w:left="4462" w:hanging="1440"/>
      </w:pPr>
    </w:lvl>
  </w:abstractNum>
  <w:abstractNum w:abstractNumId="23" w15:restartNumberingAfterBreak="0">
    <w:nsid w:val="47F82B11"/>
    <w:multiLevelType w:val="multilevel"/>
    <w:tmpl w:val="EFEE0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8257427"/>
    <w:multiLevelType w:val="multilevel"/>
    <w:tmpl w:val="AFC6D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6" w15:restartNumberingAfterBreak="0">
    <w:nsid w:val="597F26E3"/>
    <w:multiLevelType w:val="multilevel"/>
    <w:tmpl w:val="AA7E58FC"/>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b w:val="0"/>
      </w:rPr>
    </w:lvl>
    <w:lvl w:ilvl="2">
      <w:start w:val="1"/>
      <w:numFmt w:val="decimal"/>
      <w:lvlText w:val="%1.%2.%3."/>
      <w:lvlJc w:val="left"/>
      <w:pPr>
        <w:ind w:left="788"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7" w15:restartNumberingAfterBreak="0">
    <w:nsid w:val="5F7D7778"/>
    <w:multiLevelType w:val="multilevel"/>
    <w:tmpl w:val="3D4CDF1E"/>
    <w:lvl w:ilvl="0">
      <w:start w:val="1"/>
      <w:numFmt w:val="decimal"/>
      <w:lvlText w:val="%1."/>
      <w:lvlJc w:val="center"/>
      <w:pPr>
        <w:tabs>
          <w:tab w:val="num" w:pos="284"/>
        </w:tabs>
        <w:ind w:left="0" w:firstLine="0"/>
      </w:pPr>
      <w:rPr>
        <w:rFonts w:hint="default"/>
        <w:b/>
        <w:i w:val="0"/>
      </w:rPr>
    </w:lvl>
    <w:lvl w:ilvl="1">
      <w:start w:val="1"/>
      <w:numFmt w:val="decimal"/>
      <w:lvlText w:val="%1.%2."/>
      <w:lvlJc w:val="left"/>
      <w:pPr>
        <w:tabs>
          <w:tab w:val="num" w:pos="568"/>
        </w:tabs>
        <w:ind w:left="284" w:firstLine="0"/>
      </w:pPr>
      <w:rPr>
        <w:rFonts w:hint="default"/>
      </w:rPr>
    </w:lvl>
    <w:lvl w:ilvl="2">
      <w:start w:val="1"/>
      <w:numFmt w:val="decimal"/>
      <w:lvlText w:val="%1.%2.%3."/>
      <w:lvlJc w:val="left"/>
      <w:pPr>
        <w:tabs>
          <w:tab w:val="num" w:pos="284"/>
        </w:tabs>
        <w:ind w:left="0" w:firstLine="0"/>
      </w:pPr>
      <w:rPr>
        <w:rFonts w:hint="default"/>
      </w:rPr>
    </w:lvl>
    <w:lvl w:ilvl="3">
      <w:start w:val="1"/>
      <w:numFmt w:val="decimal"/>
      <w:lvlText w:val="%1.%2.%3.%4."/>
      <w:lvlJc w:val="left"/>
      <w:pPr>
        <w:tabs>
          <w:tab w:val="num" w:pos="284"/>
        </w:tabs>
        <w:ind w:left="0" w:firstLine="0"/>
      </w:pPr>
      <w:rPr>
        <w:rFonts w:hint="default"/>
      </w:rPr>
    </w:lvl>
    <w:lvl w:ilvl="4">
      <w:start w:val="1"/>
      <w:numFmt w:val="decimal"/>
      <w:lvlText w:val="%1.%2.%3.%4.%5."/>
      <w:lvlJc w:val="left"/>
      <w:pPr>
        <w:tabs>
          <w:tab w:val="num" w:pos="284"/>
        </w:tabs>
        <w:ind w:left="0" w:firstLine="0"/>
      </w:pPr>
      <w:rPr>
        <w:rFonts w:hint="default"/>
      </w:rPr>
    </w:lvl>
    <w:lvl w:ilvl="5">
      <w:start w:val="1"/>
      <w:numFmt w:val="lowerRoman"/>
      <w:lvlText w:val="(%6)"/>
      <w:lvlJc w:val="left"/>
      <w:pPr>
        <w:tabs>
          <w:tab w:val="num" w:pos="284"/>
        </w:tabs>
        <w:ind w:left="0" w:firstLine="0"/>
      </w:pPr>
      <w:rPr>
        <w:rFonts w:hint="default"/>
      </w:rPr>
    </w:lvl>
    <w:lvl w:ilvl="6">
      <w:start w:val="1"/>
      <w:numFmt w:val="decimal"/>
      <w:lvlText w:val="%7."/>
      <w:lvlJc w:val="left"/>
      <w:pPr>
        <w:tabs>
          <w:tab w:val="num" w:pos="284"/>
        </w:tabs>
        <w:ind w:left="0" w:firstLine="0"/>
      </w:pPr>
      <w:rPr>
        <w:rFonts w:hint="default"/>
      </w:rPr>
    </w:lvl>
    <w:lvl w:ilvl="7">
      <w:start w:val="1"/>
      <w:numFmt w:val="lowerLetter"/>
      <w:lvlText w:val="%8."/>
      <w:lvlJc w:val="left"/>
      <w:pPr>
        <w:tabs>
          <w:tab w:val="num" w:pos="284"/>
        </w:tabs>
        <w:ind w:left="0" w:firstLine="0"/>
      </w:pPr>
      <w:rPr>
        <w:rFonts w:hint="default"/>
      </w:rPr>
    </w:lvl>
    <w:lvl w:ilvl="8">
      <w:start w:val="1"/>
      <w:numFmt w:val="lowerRoman"/>
      <w:lvlText w:val="%9."/>
      <w:lvlJc w:val="left"/>
      <w:pPr>
        <w:tabs>
          <w:tab w:val="num" w:pos="284"/>
        </w:tabs>
        <w:ind w:left="0" w:firstLine="0"/>
      </w:pPr>
      <w:rPr>
        <w:rFonts w:hint="default"/>
      </w:rPr>
    </w:lvl>
  </w:abstractNum>
  <w:abstractNum w:abstractNumId="28" w15:restartNumberingAfterBreak="0">
    <w:nsid w:val="61AB378D"/>
    <w:multiLevelType w:val="hybridMultilevel"/>
    <w:tmpl w:val="C1A0959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B655F18"/>
    <w:multiLevelType w:val="multilevel"/>
    <w:tmpl w:val="F16AFB68"/>
    <w:lvl w:ilvl="0">
      <w:start w:val="1"/>
      <w:numFmt w:val="decimal"/>
      <w:lvlText w:val="%1."/>
      <w:lvlJc w:val="left"/>
      <w:pPr>
        <w:ind w:left="360" w:hanging="360"/>
      </w:pPr>
    </w:lvl>
    <w:lvl w:ilvl="1">
      <w:start w:val="1"/>
      <w:numFmt w:val="decimal"/>
      <w:lvlText w:val="%1.%2."/>
      <w:lvlJc w:val="left"/>
      <w:pPr>
        <w:ind w:left="1142" w:hanging="432"/>
      </w:pPr>
      <w:rPr>
        <w:b w:val="0"/>
        <w:i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6CF70BC1"/>
    <w:multiLevelType w:val="multilevel"/>
    <w:tmpl w:val="9E36E41C"/>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756"/>
        </w:tabs>
        <w:ind w:left="756" w:hanging="576"/>
      </w:pPr>
      <w:rPr>
        <w:rFonts w:hint="default"/>
        <w:i w:val="0"/>
        <w:sz w:val="24"/>
        <w:szCs w:val="24"/>
      </w:rPr>
    </w:lvl>
    <w:lvl w:ilvl="2">
      <w:start w:val="1"/>
      <w:numFmt w:val="decimal"/>
      <w:lvlText w:val="%1.%2.%3."/>
      <w:lvlJc w:val="left"/>
      <w:pPr>
        <w:tabs>
          <w:tab w:val="num" w:pos="227"/>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1" w15:restartNumberingAfterBreak="0">
    <w:nsid w:val="7629425B"/>
    <w:multiLevelType w:val="hybridMultilevel"/>
    <w:tmpl w:val="90BE592C"/>
    <w:lvl w:ilvl="0" w:tplc="7690DED0">
      <w:start w:val="1"/>
      <w:numFmt w:val="decimal"/>
      <w:suff w:val="space"/>
      <w:lvlText w:val="%1)"/>
      <w:lvlJc w:val="left"/>
      <w:pPr>
        <w:ind w:left="1069" w:hanging="360"/>
      </w:pPr>
      <w:rPr>
        <w:rFonts w:cs="Times New Roman" w:hint="default"/>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num w:numId="1">
    <w:abstractNumId w:val="12"/>
  </w:num>
  <w:num w:numId="2">
    <w:abstractNumId w:val="25"/>
  </w:num>
  <w:num w:numId="3">
    <w:abstractNumId w:val="19"/>
  </w:num>
  <w:num w:numId="4">
    <w:abstractNumId w:val="9"/>
  </w:num>
  <w:num w:numId="5">
    <w:abstractNumId w:val="20"/>
  </w:num>
  <w:num w:numId="6">
    <w:abstractNumId w:val="4"/>
  </w:num>
  <w:num w:numId="7">
    <w:abstractNumId w:val="31"/>
  </w:num>
  <w:num w:numId="8">
    <w:abstractNumId w:val="11"/>
  </w:num>
  <w:num w:numId="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num>
  <w:num w:numId="11">
    <w:abstractNumId w:val="10"/>
  </w:num>
  <w:num w:numId="12">
    <w:abstractNumId w:val="7"/>
  </w:num>
  <w:num w:numId="13">
    <w:abstractNumId w:val="1"/>
  </w:num>
  <w:num w:numId="14">
    <w:abstractNumId w:val="24"/>
  </w:num>
  <w:num w:numId="15">
    <w:abstractNumId w:val="16"/>
  </w:num>
  <w:num w:numId="16">
    <w:abstractNumId w:val="15"/>
  </w:num>
  <w:num w:numId="17">
    <w:abstractNumId w:val="0"/>
  </w:num>
  <w:num w:numId="18">
    <w:abstractNumId w:val="30"/>
  </w:num>
  <w:num w:numId="19">
    <w:abstractNumId w:val="27"/>
  </w:num>
  <w:num w:numId="20">
    <w:abstractNumId w:val="3"/>
  </w:num>
  <w:num w:numId="2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9"/>
  </w:num>
  <w:num w:numId="23">
    <w:abstractNumId w:val="2"/>
  </w:num>
  <w:num w:numId="2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2"/>
  </w:num>
  <w:num w:numId="26">
    <w:abstractNumId w:val="13"/>
  </w:num>
  <w:num w:numId="27">
    <w:abstractNumId w:val="14"/>
  </w:num>
  <w:num w:numId="2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num>
  <w:num w:numId="30">
    <w:abstractNumId w:val="23"/>
  </w:num>
  <w:num w:numId="31">
    <w:abstractNumId w:val="18"/>
  </w:num>
  <w:num w:numId="32">
    <w:abstractNumId w:val="17"/>
  </w:num>
  <w:num w:numId="33">
    <w:abstractNumId w:val="5"/>
  </w:num>
  <w:num w:numId="34">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61B2"/>
    <w:rsid w:val="00027529"/>
    <w:rsid w:val="00055DBE"/>
    <w:rsid w:val="000572D6"/>
    <w:rsid w:val="00077185"/>
    <w:rsid w:val="00087422"/>
    <w:rsid w:val="000C0371"/>
    <w:rsid w:val="000C29B0"/>
    <w:rsid w:val="00114C0E"/>
    <w:rsid w:val="00142324"/>
    <w:rsid w:val="001870AF"/>
    <w:rsid w:val="001971E6"/>
    <w:rsid w:val="001A6716"/>
    <w:rsid w:val="001A7DB5"/>
    <w:rsid w:val="001C72A5"/>
    <w:rsid w:val="001D71EB"/>
    <w:rsid w:val="001F44E4"/>
    <w:rsid w:val="00223CC0"/>
    <w:rsid w:val="00237C83"/>
    <w:rsid w:val="00241C72"/>
    <w:rsid w:val="0027482A"/>
    <w:rsid w:val="00291307"/>
    <w:rsid w:val="00292839"/>
    <w:rsid w:val="002C4F5C"/>
    <w:rsid w:val="002D23B4"/>
    <w:rsid w:val="002D4036"/>
    <w:rsid w:val="002E3390"/>
    <w:rsid w:val="00305A1D"/>
    <w:rsid w:val="00332C2D"/>
    <w:rsid w:val="003403E6"/>
    <w:rsid w:val="0034098C"/>
    <w:rsid w:val="00350BDE"/>
    <w:rsid w:val="00377264"/>
    <w:rsid w:val="00380EBE"/>
    <w:rsid w:val="003863A5"/>
    <w:rsid w:val="003901C4"/>
    <w:rsid w:val="00396CD3"/>
    <w:rsid w:val="00397FBF"/>
    <w:rsid w:val="003C4B7E"/>
    <w:rsid w:val="003D52D8"/>
    <w:rsid w:val="004161B2"/>
    <w:rsid w:val="004318CD"/>
    <w:rsid w:val="00440F59"/>
    <w:rsid w:val="004673D5"/>
    <w:rsid w:val="00471CBA"/>
    <w:rsid w:val="0047746E"/>
    <w:rsid w:val="004D3040"/>
    <w:rsid w:val="004E4864"/>
    <w:rsid w:val="005072DA"/>
    <w:rsid w:val="0053347B"/>
    <w:rsid w:val="005563F4"/>
    <w:rsid w:val="0056351B"/>
    <w:rsid w:val="005838C9"/>
    <w:rsid w:val="00596B89"/>
    <w:rsid w:val="005C1958"/>
    <w:rsid w:val="005D67B0"/>
    <w:rsid w:val="006133E6"/>
    <w:rsid w:val="006135AC"/>
    <w:rsid w:val="00634E72"/>
    <w:rsid w:val="00637C50"/>
    <w:rsid w:val="00640A7C"/>
    <w:rsid w:val="006459A9"/>
    <w:rsid w:val="00655082"/>
    <w:rsid w:val="006658EF"/>
    <w:rsid w:val="006E3A2C"/>
    <w:rsid w:val="006E5ADB"/>
    <w:rsid w:val="007011BE"/>
    <w:rsid w:val="00715661"/>
    <w:rsid w:val="00743D3F"/>
    <w:rsid w:val="00744BF0"/>
    <w:rsid w:val="00747B6F"/>
    <w:rsid w:val="00750B23"/>
    <w:rsid w:val="007562F7"/>
    <w:rsid w:val="007877F3"/>
    <w:rsid w:val="007A3342"/>
    <w:rsid w:val="007E31B2"/>
    <w:rsid w:val="00803D04"/>
    <w:rsid w:val="0081609F"/>
    <w:rsid w:val="008200A3"/>
    <w:rsid w:val="0083327F"/>
    <w:rsid w:val="008448CC"/>
    <w:rsid w:val="00863B24"/>
    <w:rsid w:val="00880E3B"/>
    <w:rsid w:val="00885E41"/>
    <w:rsid w:val="008A2F28"/>
    <w:rsid w:val="008A61FD"/>
    <w:rsid w:val="008D0205"/>
    <w:rsid w:val="008D0301"/>
    <w:rsid w:val="008D4826"/>
    <w:rsid w:val="00903C85"/>
    <w:rsid w:val="00904F08"/>
    <w:rsid w:val="00945EF9"/>
    <w:rsid w:val="009728AB"/>
    <w:rsid w:val="00993E06"/>
    <w:rsid w:val="009A5FA0"/>
    <w:rsid w:val="009D4C26"/>
    <w:rsid w:val="009E5206"/>
    <w:rsid w:val="00A03197"/>
    <w:rsid w:val="00A20A46"/>
    <w:rsid w:val="00A47062"/>
    <w:rsid w:val="00A65E7B"/>
    <w:rsid w:val="00A81D54"/>
    <w:rsid w:val="00A85430"/>
    <w:rsid w:val="00A9420A"/>
    <w:rsid w:val="00AA2B20"/>
    <w:rsid w:val="00AB42E4"/>
    <w:rsid w:val="00AB5C25"/>
    <w:rsid w:val="00AF7733"/>
    <w:rsid w:val="00B1139B"/>
    <w:rsid w:val="00B13C18"/>
    <w:rsid w:val="00B1617E"/>
    <w:rsid w:val="00B27EEC"/>
    <w:rsid w:val="00B7333B"/>
    <w:rsid w:val="00B73C88"/>
    <w:rsid w:val="00B8702B"/>
    <w:rsid w:val="00BA5854"/>
    <w:rsid w:val="00BB31C9"/>
    <w:rsid w:val="00BE7778"/>
    <w:rsid w:val="00C45C9D"/>
    <w:rsid w:val="00C64699"/>
    <w:rsid w:val="00C726F5"/>
    <w:rsid w:val="00C748D3"/>
    <w:rsid w:val="00CB0912"/>
    <w:rsid w:val="00CB2809"/>
    <w:rsid w:val="00CB784E"/>
    <w:rsid w:val="00CC6202"/>
    <w:rsid w:val="00CE56C0"/>
    <w:rsid w:val="00CE6B32"/>
    <w:rsid w:val="00CF0109"/>
    <w:rsid w:val="00CF37C8"/>
    <w:rsid w:val="00D47786"/>
    <w:rsid w:val="00D66013"/>
    <w:rsid w:val="00D70CF9"/>
    <w:rsid w:val="00D860EE"/>
    <w:rsid w:val="00DA7425"/>
    <w:rsid w:val="00DB37F0"/>
    <w:rsid w:val="00DC5C30"/>
    <w:rsid w:val="00DE298A"/>
    <w:rsid w:val="00E03B97"/>
    <w:rsid w:val="00E4638E"/>
    <w:rsid w:val="00E7539C"/>
    <w:rsid w:val="00E771E6"/>
    <w:rsid w:val="00E855D3"/>
    <w:rsid w:val="00EC2CA4"/>
    <w:rsid w:val="00ED74A0"/>
    <w:rsid w:val="00F15A85"/>
    <w:rsid w:val="00F20F1D"/>
    <w:rsid w:val="00F24AD9"/>
    <w:rsid w:val="00F35940"/>
    <w:rsid w:val="00F5230E"/>
    <w:rsid w:val="00F53025"/>
    <w:rsid w:val="00F7643E"/>
    <w:rsid w:val="00F8262D"/>
    <w:rsid w:val="00F82ABF"/>
    <w:rsid w:val="00F93240"/>
    <w:rsid w:val="00F96B84"/>
    <w:rsid w:val="00FD6CB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653031D0"/>
  <w15:chartTrackingRefBased/>
  <w15:docId w15:val="{D807D88E-1DD3-408E-A7C2-72120841B8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nhideWhenUsed="1" w:qFormat="1"/>
    <w:lsdException w:name="heading 7" w:semiHidden="1" w:unhideWhenUsed="1" w:qFormat="1"/>
    <w:lsdException w:name="heading 8" w:semiHidden="1"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style>
  <w:style w:type="paragraph" w:styleId="10">
    <w:name w:val="heading 1"/>
    <w:basedOn w:val="a2"/>
    <w:next w:val="a2"/>
    <w:link w:val="11"/>
    <w:qFormat/>
    <w:rsid w:val="009A5FA0"/>
    <w:pPr>
      <w:keepNext/>
      <w:spacing w:before="240" w:after="60" w:line="240" w:lineRule="auto"/>
      <w:outlineLvl w:val="0"/>
    </w:pPr>
    <w:rPr>
      <w:rFonts w:ascii="Arial" w:eastAsia="Times New Roman" w:hAnsi="Arial" w:cs="Times New Roman"/>
      <w:b/>
      <w:bCs/>
      <w:kern w:val="32"/>
      <w:sz w:val="32"/>
      <w:szCs w:val="32"/>
      <w:lang w:eastAsia="ru-RU"/>
    </w:rPr>
  </w:style>
  <w:style w:type="paragraph" w:styleId="2">
    <w:name w:val="heading 2"/>
    <w:aliases w:val="contract,H2,h2,2,Numbered text 3,H21,Раздел,H22,H23,H24,H211,H25,H212,H221,H231,H241,H2111,H26,H213,H222,H232,H242,H2112,H27,H214,H28,H29,H210,H215,H216,H217,H218,H219,H220,H2110,H223,H2113,H224,H225,H226,H227,H228"/>
    <w:basedOn w:val="a2"/>
    <w:next w:val="a2"/>
    <w:link w:val="21"/>
    <w:qFormat/>
    <w:rsid w:val="009A5FA0"/>
    <w:pPr>
      <w:keepNext/>
      <w:spacing w:before="240" w:after="60" w:line="240" w:lineRule="auto"/>
      <w:outlineLvl w:val="1"/>
    </w:pPr>
    <w:rPr>
      <w:rFonts w:ascii="Arial" w:eastAsia="Times New Roman" w:hAnsi="Arial" w:cs="Times New Roman"/>
      <w:b/>
      <w:i/>
      <w:sz w:val="28"/>
      <w:szCs w:val="20"/>
      <w:lang w:eastAsia="ru-RU"/>
    </w:rPr>
  </w:style>
  <w:style w:type="paragraph" w:styleId="3">
    <w:name w:val="heading 3"/>
    <w:aliases w:val="h3,Head 3,l3+toc 3,CT,Sub-section Title,l3"/>
    <w:basedOn w:val="a2"/>
    <w:next w:val="a2"/>
    <w:link w:val="31"/>
    <w:qFormat/>
    <w:rsid w:val="009A5FA0"/>
    <w:pPr>
      <w:keepNext/>
      <w:spacing w:before="240" w:after="60" w:line="240" w:lineRule="auto"/>
      <w:outlineLvl w:val="2"/>
    </w:pPr>
    <w:rPr>
      <w:rFonts w:ascii="Arial" w:eastAsia="Times New Roman" w:hAnsi="Arial" w:cs="Times New Roman"/>
      <w:b/>
      <w:sz w:val="26"/>
      <w:szCs w:val="20"/>
      <w:lang w:eastAsia="ru-RU"/>
    </w:rPr>
  </w:style>
  <w:style w:type="paragraph" w:styleId="4">
    <w:name w:val="heading 4"/>
    <w:aliases w:val="Параграф"/>
    <w:basedOn w:val="a2"/>
    <w:next w:val="a2"/>
    <w:link w:val="40"/>
    <w:qFormat/>
    <w:rsid w:val="009A5FA0"/>
    <w:pPr>
      <w:keepNext/>
      <w:spacing w:after="0" w:line="240" w:lineRule="auto"/>
      <w:jc w:val="center"/>
      <w:outlineLvl w:val="3"/>
    </w:pPr>
    <w:rPr>
      <w:rFonts w:ascii="Calibri" w:eastAsia="Times New Roman" w:hAnsi="Calibri" w:cs="Times New Roman"/>
      <w:b/>
      <w:bCs/>
      <w:sz w:val="28"/>
      <w:szCs w:val="28"/>
      <w:lang w:eastAsia="ru-RU"/>
    </w:rPr>
  </w:style>
  <w:style w:type="paragraph" w:styleId="5">
    <w:name w:val="heading 5"/>
    <w:aliases w:val="_Подпункт"/>
    <w:basedOn w:val="a2"/>
    <w:next w:val="a2"/>
    <w:link w:val="50"/>
    <w:qFormat/>
    <w:rsid w:val="009A5FA0"/>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styleId="6">
    <w:name w:val="heading 6"/>
    <w:basedOn w:val="a2"/>
    <w:next w:val="a2"/>
    <w:link w:val="60"/>
    <w:uiPriority w:val="99"/>
    <w:qFormat/>
    <w:rsid w:val="009A5FA0"/>
    <w:pPr>
      <w:numPr>
        <w:ilvl w:val="5"/>
        <w:numId w:val="2"/>
      </w:numPr>
      <w:spacing w:before="240" w:after="60" w:line="240" w:lineRule="auto"/>
      <w:jc w:val="both"/>
      <w:outlineLvl w:val="5"/>
    </w:pPr>
    <w:rPr>
      <w:rFonts w:ascii="Times New Roman" w:eastAsia="Times New Roman" w:hAnsi="Times New Roman" w:cs="Times New Roman"/>
      <w:i/>
      <w:iCs/>
      <w:sz w:val="20"/>
      <w:szCs w:val="20"/>
      <w:lang w:eastAsia="ru-RU"/>
    </w:rPr>
  </w:style>
  <w:style w:type="paragraph" w:styleId="7">
    <w:name w:val="heading 7"/>
    <w:basedOn w:val="a2"/>
    <w:next w:val="a2"/>
    <w:link w:val="70"/>
    <w:uiPriority w:val="99"/>
    <w:qFormat/>
    <w:rsid w:val="009A5FA0"/>
    <w:pPr>
      <w:keepNext/>
      <w:keepLines/>
      <w:widowControl w:val="0"/>
      <w:suppressLineNumbers/>
      <w:suppressAutoHyphens/>
      <w:spacing w:after="0" w:line="240" w:lineRule="auto"/>
      <w:outlineLvl w:val="6"/>
    </w:pPr>
    <w:rPr>
      <w:rFonts w:ascii="Calibri" w:eastAsia="Times New Roman" w:hAnsi="Calibri" w:cs="Times New Roman"/>
      <w:sz w:val="24"/>
      <w:szCs w:val="24"/>
      <w:lang w:eastAsia="ru-RU"/>
    </w:rPr>
  </w:style>
  <w:style w:type="paragraph" w:styleId="8">
    <w:name w:val="heading 8"/>
    <w:basedOn w:val="a2"/>
    <w:next w:val="a2"/>
    <w:link w:val="80"/>
    <w:uiPriority w:val="99"/>
    <w:qFormat/>
    <w:rsid w:val="009A5FA0"/>
    <w:pPr>
      <w:keepNext/>
      <w:spacing w:after="0" w:line="240" w:lineRule="auto"/>
      <w:ind w:left="-108" w:right="-108"/>
      <w:jc w:val="center"/>
      <w:outlineLvl w:val="7"/>
    </w:pPr>
    <w:rPr>
      <w:rFonts w:ascii="Calibri" w:eastAsia="Times New Roman" w:hAnsi="Calibri" w:cs="Times New Roman"/>
      <w:i/>
      <w:iCs/>
      <w:sz w:val="24"/>
      <w:szCs w:val="24"/>
      <w:lang w:eastAsia="ru-RU"/>
    </w:rPr>
  </w:style>
  <w:style w:type="paragraph" w:styleId="9">
    <w:name w:val="heading 9"/>
    <w:basedOn w:val="a2"/>
    <w:next w:val="a2"/>
    <w:link w:val="90"/>
    <w:qFormat/>
    <w:rsid w:val="009A5FA0"/>
    <w:pPr>
      <w:numPr>
        <w:ilvl w:val="8"/>
        <w:numId w:val="2"/>
      </w:numPr>
      <w:spacing w:before="240" w:after="60" w:line="240" w:lineRule="auto"/>
      <w:jc w:val="both"/>
      <w:outlineLvl w:val="8"/>
    </w:pPr>
    <w:rPr>
      <w:rFonts w:ascii="Arial" w:eastAsia="Times New Roman" w:hAnsi="Arial" w:cs="Times New Roman"/>
      <w:b/>
      <w:bCs/>
      <w:i/>
      <w:iCs/>
      <w:sz w:val="18"/>
      <w:szCs w:val="18"/>
      <w:lang w:eastAsia="ru-RU"/>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basedOn w:val="a3"/>
    <w:link w:val="10"/>
    <w:rsid w:val="009A5FA0"/>
    <w:rPr>
      <w:rFonts w:ascii="Arial" w:eastAsia="Times New Roman" w:hAnsi="Arial" w:cs="Times New Roman"/>
      <w:b/>
      <w:bCs/>
      <w:kern w:val="32"/>
      <w:sz w:val="32"/>
      <w:szCs w:val="32"/>
      <w:lang w:eastAsia="ru-RU"/>
    </w:rPr>
  </w:style>
  <w:style w:type="character" w:customStyle="1" w:styleId="20">
    <w:name w:val="Заголовок 2 Знак"/>
    <w:basedOn w:val="a3"/>
    <w:rsid w:val="009A5FA0"/>
    <w:rPr>
      <w:rFonts w:asciiTheme="majorHAnsi" w:eastAsiaTheme="majorEastAsia" w:hAnsiTheme="majorHAnsi" w:cstheme="majorBidi"/>
      <w:color w:val="2F5496" w:themeColor="accent1" w:themeShade="BF"/>
      <w:sz w:val="26"/>
      <w:szCs w:val="26"/>
    </w:rPr>
  </w:style>
  <w:style w:type="character" w:customStyle="1" w:styleId="30">
    <w:name w:val="Заголовок 3 Знак"/>
    <w:basedOn w:val="a3"/>
    <w:rsid w:val="009A5FA0"/>
    <w:rPr>
      <w:rFonts w:asciiTheme="majorHAnsi" w:eastAsiaTheme="majorEastAsia" w:hAnsiTheme="majorHAnsi" w:cstheme="majorBidi"/>
      <w:color w:val="1F3763" w:themeColor="accent1" w:themeShade="7F"/>
      <w:sz w:val="24"/>
      <w:szCs w:val="24"/>
    </w:rPr>
  </w:style>
  <w:style w:type="character" w:customStyle="1" w:styleId="40">
    <w:name w:val="Заголовок 4 Знак"/>
    <w:aliases w:val="Параграф Знак"/>
    <w:basedOn w:val="a3"/>
    <w:link w:val="4"/>
    <w:rsid w:val="009A5FA0"/>
    <w:rPr>
      <w:rFonts w:ascii="Calibri" w:eastAsia="Times New Roman" w:hAnsi="Calibri" w:cs="Times New Roman"/>
      <w:b/>
      <w:bCs/>
      <w:sz w:val="28"/>
      <w:szCs w:val="28"/>
      <w:lang w:eastAsia="ru-RU"/>
    </w:rPr>
  </w:style>
  <w:style w:type="character" w:customStyle="1" w:styleId="50">
    <w:name w:val="Заголовок 5 Знак"/>
    <w:aliases w:val="_Подпункт Знак"/>
    <w:basedOn w:val="a3"/>
    <w:link w:val="5"/>
    <w:rsid w:val="009A5FA0"/>
    <w:rPr>
      <w:rFonts w:ascii="Times New Roman" w:eastAsia="Times New Roman" w:hAnsi="Times New Roman" w:cs="Times New Roman"/>
      <w:b/>
      <w:bCs/>
      <w:sz w:val="24"/>
      <w:szCs w:val="24"/>
      <w:lang w:eastAsia="ru-RU"/>
    </w:rPr>
  </w:style>
  <w:style w:type="character" w:customStyle="1" w:styleId="60">
    <w:name w:val="Заголовок 6 Знак"/>
    <w:basedOn w:val="a3"/>
    <w:link w:val="6"/>
    <w:uiPriority w:val="99"/>
    <w:rsid w:val="009A5FA0"/>
    <w:rPr>
      <w:rFonts w:ascii="Times New Roman" w:eastAsia="Times New Roman" w:hAnsi="Times New Roman" w:cs="Times New Roman"/>
      <w:i/>
      <w:iCs/>
      <w:sz w:val="20"/>
      <w:szCs w:val="20"/>
      <w:lang w:eastAsia="ru-RU"/>
    </w:rPr>
  </w:style>
  <w:style w:type="character" w:customStyle="1" w:styleId="70">
    <w:name w:val="Заголовок 7 Знак"/>
    <w:basedOn w:val="a3"/>
    <w:link w:val="7"/>
    <w:uiPriority w:val="99"/>
    <w:rsid w:val="009A5FA0"/>
    <w:rPr>
      <w:rFonts w:ascii="Calibri" w:eastAsia="Times New Roman" w:hAnsi="Calibri" w:cs="Times New Roman"/>
      <w:sz w:val="24"/>
      <w:szCs w:val="24"/>
      <w:lang w:eastAsia="ru-RU"/>
    </w:rPr>
  </w:style>
  <w:style w:type="character" w:customStyle="1" w:styleId="80">
    <w:name w:val="Заголовок 8 Знак"/>
    <w:basedOn w:val="a3"/>
    <w:link w:val="8"/>
    <w:uiPriority w:val="99"/>
    <w:rsid w:val="009A5FA0"/>
    <w:rPr>
      <w:rFonts w:ascii="Calibri" w:eastAsia="Times New Roman" w:hAnsi="Calibri" w:cs="Times New Roman"/>
      <w:i/>
      <w:iCs/>
      <w:sz w:val="24"/>
      <w:szCs w:val="24"/>
      <w:lang w:eastAsia="ru-RU"/>
    </w:rPr>
  </w:style>
  <w:style w:type="character" w:customStyle="1" w:styleId="90">
    <w:name w:val="Заголовок 9 Знак"/>
    <w:basedOn w:val="a3"/>
    <w:link w:val="9"/>
    <w:rsid w:val="009A5FA0"/>
    <w:rPr>
      <w:rFonts w:ascii="Arial" w:eastAsia="Times New Roman" w:hAnsi="Arial" w:cs="Times New Roman"/>
      <w:b/>
      <w:bCs/>
      <w:i/>
      <w:iCs/>
      <w:sz w:val="18"/>
      <w:szCs w:val="18"/>
      <w:lang w:eastAsia="ru-RU"/>
    </w:rPr>
  </w:style>
  <w:style w:type="numbering" w:customStyle="1" w:styleId="12">
    <w:name w:val="Нет списка1"/>
    <w:next w:val="a5"/>
    <w:uiPriority w:val="99"/>
    <w:semiHidden/>
    <w:unhideWhenUsed/>
    <w:rsid w:val="009A5FA0"/>
  </w:style>
  <w:style w:type="character" w:customStyle="1" w:styleId="Heading1Char">
    <w:name w:val="Heading 1 Char"/>
    <w:uiPriority w:val="99"/>
    <w:locked/>
    <w:rsid w:val="009A5FA0"/>
    <w:rPr>
      <w:b/>
      <w:sz w:val="24"/>
      <w:lang w:val="ru-RU" w:eastAsia="ru-RU"/>
    </w:rPr>
  </w:style>
  <w:style w:type="character" w:customStyle="1" w:styleId="Heading2Char">
    <w:name w:val="Heading 2 Char"/>
    <w:aliases w:val="contract Char,H2 Char,h2 Char,2 Char,Numbered text 3 Char,H21 Char,Раздел Char,H22 Char,H23 Char,H24 Char,H211 Char,H25 Char,H212 Char,H221 Char,H231 Char,H241 Char,H2111 Char,H26 Char,H213 Char,H222 Char,H232 Char,H242 Char,H2112 Char"/>
    <w:uiPriority w:val="99"/>
    <w:semiHidden/>
    <w:rsid w:val="009A5FA0"/>
    <w:rPr>
      <w:rFonts w:ascii="Cambria" w:hAnsi="Cambria"/>
      <w:b/>
      <w:i/>
      <w:sz w:val="28"/>
    </w:rPr>
  </w:style>
  <w:style w:type="character" w:customStyle="1" w:styleId="Heading3Char">
    <w:name w:val="Heading 3 Char"/>
    <w:aliases w:val="h3 Char,Head 3 Char,l3+toc 3 Char,CT Char,Sub-section Title Char,l3 Char"/>
    <w:uiPriority w:val="99"/>
    <w:semiHidden/>
    <w:locked/>
    <w:rsid w:val="009A5FA0"/>
    <w:rPr>
      <w:rFonts w:ascii="Cambria" w:hAnsi="Cambria"/>
      <w:b/>
      <w:sz w:val="26"/>
    </w:rPr>
  </w:style>
  <w:style w:type="paragraph" w:styleId="a6">
    <w:name w:val="Body Text"/>
    <w:aliases w:val="Список 1,Body Text Char,Основной текст Знак Знак1,Основной текст Знак Знак Знак1,Основной текст Знак Знак Знак Знак1,Основной текст Знак1 Знак Знак Знак,Основной текст Знак Знак Знак Знак Знак1,Основной текст Знак Знак Знак,Знак Знак Знак"/>
    <w:basedOn w:val="a2"/>
    <w:link w:val="a7"/>
    <w:rsid w:val="009A5FA0"/>
    <w:pPr>
      <w:spacing w:after="0" w:line="240" w:lineRule="auto"/>
      <w:jc w:val="both"/>
    </w:pPr>
    <w:rPr>
      <w:rFonts w:ascii="Times New Roman" w:eastAsia="Times New Roman" w:hAnsi="Times New Roman" w:cs="Times New Roman"/>
      <w:sz w:val="24"/>
      <w:szCs w:val="24"/>
      <w:lang w:eastAsia="ru-RU"/>
    </w:rPr>
  </w:style>
  <w:style w:type="character" w:customStyle="1" w:styleId="a7">
    <w:name w:val="Основной текст Знак"/>
    <w:aliases w:val="Список 1 Знак,Body Text Char Знак,Основной текст Знак Знак1 Знак,Основной текст Знак Знак Знак1 Знак,Основной текст Знак Знак Знак Знак1 Знак,Основной текст Знак1 Знак Знак Знак Знак,Основной текст Знак Знак Знак Знак Знак1 Знак"/>
    <w:basedOn w:val="a3"/>
    <w:link w:val="a6"/>
    <w:rsid w:val="009A5FA0"/>
    <w:rPr>
      <w:rFonts w:ascii="Times New Roman" w:eastAsia="Times New Roman" w:hAnsi="Times New Roman" w:cs="Times New Roman"/>
      <w:sz w:val="24"/>
      <w:szCs w:val="24"/>
      <w:lang w:eastAsia="ru-RU"/>
    </w:rPr>
  </w:style>
  <w:style w:type="paragraph" w:customStyle="1" w:styleId="ConsNormal">
    <w:name w:val="ConsNormal"/>
    <w:link w:val="ConsNormal0"/>
    <w:rsid w:val="009A5FA0"/>
    <w:pPr>
      <w:autoSpaceDE w:val="0"/>
      <w:autoSpaceDN w:val="0"/>
      <w:adjustRightInd w:val="0"/>
      <w:spacing w:after="0" w:line="240" w:lineRule="auto"/>
      <w:ind w:right="19772" w:firstLine="720"/>
    </w:pPr>
    <w:rPr>
      <w:rFonts w:ascii="Arial" w:eastAsia="Times New Roman" w:hAnsi="Arial" w:cs="Times New Roman"/>
      <w:sz w:val="20"/>
      <w:szCs w:val="20"/>
      <w:lang w:eastAsia="ru-RU"/>
    </w:rPr>
  </w:style>
  <w:style w:type="character" w:styleId="a8">
    <w:name w:val="Hyperlink"/>
    <w:uiPriority w:val="99"/>
    <w:rsid w:val="009A5FA0"/>
    <w:rPr>
      <w:rFonts w:cs="Times New Roman"/>
      <w:color w:val="0000FF"/>
      <w:u w:val="single"/>
    </w:rPr>
  </w:style>
  <w:style w:type="paragraph" w:styleId="a9">
    <w:name w:val="Body Text Indent"/>
    <w:aliases w:val="текст"/>
    <w:basedOn w:val="a2"/>
    <w:link w:val="aa"/>
    <w:rsid w:val="009A5FA0"/>
    <w:pPr>
      <w:numPr>
        <w:ilvl w:val="2"/>
      </w:numPr>
      <w:tabs>
        <w:tab w:val="num" w:pos="0"/>
        <w:tab w:val="num" w:pos="1080"/>
      </w:tabs>
      <w:spacing w:after="0" w:line="240" w:lineRule="auto"/>
      <w:ind w:firstLine="709"/>
      <w:jc w:val="both"/>
    </w:pPr>
    <w:rPr>
      <w:rFonts w:ascii="Times New Roman" w:eastAsia="Times New Roman" w:hAnsi="Times New Roman" w:cs="Times New Roman"/>
      <w:sz w:val="24"/>
      <w:szCs w:val="24"/>
      <w:lang w:eastAsia="ru-RU"/>
    </w:rPr>
  </w:style>
  <w:style w:type="character" w:customStyle="1" w:styleId="aa">
    <w:name w:val="Основной текст с отступом Знак"/>
    <w:aliases w:val="текст Знак"/>
    <w:basedOn w:val="a3"/>
    <w:link w:val="a9"/>
    <w:rsid w:val="009A5FA0"/>
    <w:rPr>
      <w:rFonts w:ascii="Times New Roman" w:eastAsia="Times New Roman" w:hAnsi="Times New Roman" w:cs="Times New Roman"/>
      <w:sz w:val="24"/>
      <w:szCs w:val="24"/>
      <w:lang w:eastAsia="ru-RU"/>
    </w:rPr>
  </w:style>
  <w:style w:type="paragraph" w:customStyle="1" w:styleId="32">
    <w:name w:val="3"/>
    <w:basedOn w:val="a2"/>
    <w:uiPriority w:val="99"/>
    <w:rsid w:val="009A5FA0"/>
    <w:pPr>
      <w:spacing w:after="0" w:line="240" w:lineRule="auto"/>
      <w:jc w:val="both"/>
    </w:pPr>
    <w:rPr>
      <w:rFonts w:ascii="Times New Roman" w:eastAsia="Times New Roman" w:hAnsi="Times New Roman" w:cs="Times New Roman"/>
      <w:sz w:val="24"/>
      <w:szCs w:val="24"/>
      <w:lang w:eastAsia="ru-RU"/>
    </w:rPr>
  </w:style>
  <w:style w:type="paragraph" w:styleId="ab">
    <w:name w:val="footnote text"/>
    <w:aliases w:val="Знак4 Знак,Текст сноски Знак1,Текст сноски Знак Знак,Знак4 Знак1,Знак4,Знак4 Знак Знак Знак2,Текст сноски Знак Знак1,Знак7 Знак1,Знак8 Знак,Знак7,Знак6 Знак, Знак6 Знак, Знак4 Знак, Знак4 Знак1, Знак4, Знак4 Знак Знак Знак2, Знак8 Знак,Char"/>
    <w:basedOn w:val="a2"/>
    <w:link w:val="ac"/>
    <w:uiPriority w:val="99"/>
    <w:qFormat/>
    <w:rsid w:val="009A5FA0"/>
    <w:pPr>
      <w:spacing w:after="60" w:line="240" w:lineRule="auto"/>
      <w:jc w:val="both"/>
    </w:pPr>
    <w:rPr>
      <w:rFonts w:ascii="Times New Roman" w:eastAsia="Times New Roman" w:hAnsi="Times New Roman" w:cs="Times New Roman"/>
      <w:sz w:val="20"/>
      <w:szCs w:val="20"/>
      <w:lang w:eastAsia="ru-RU"/>
    </w:rPr>
  </w:style>
  <w:style w:type="character" w:customStyle="1" w:styleId="ac">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Знак7 Знак1 Знак,Знак8 Знак Знак,Знак7 Знак,Знак6 Знак Знак, Знак6 Знак Знак"/>
    <w:basedOn w:val="a3"/>
    <w:link w:val="ab"/>
    <w:uiPriority w:val="99"/>
    <w:rsid w:val="009A5FA0"/>
    <w:rPr>
      <w:rFonts w:ascii="Times New Roman" w:eastAsia="Times New Roman" w:hAnsi="Times New Roman" w:cs="Times New Roman"/>
      <w:sz w:val="20"/>
      <w:szCs w:val="20"/>
      <w:lang w:eastAsia="ru-RU"/>
    </w:rPr>
  </w:style>
  <w:style w:type="paragraph" w:styleId="ad">
    <w:name w:val="footer"/>
    <w:basedOn w:val="a2"/>
    <w:link w:val="ae"/>
    <w:rsid w:val="009A5FA0"/>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e">
    <w:name w:val="Нижний колонтитул Знак"/>
    <w:basedOn w:val="a3"/>
    <w:link w:val="ad"/>
    <w:rsid w:val="009A5FA0"/>
    <w:rPr>
      <w:rFonts w:ascii="Times New Roman" w:eastAsia="Times New Roman" w:hAnsi="Times New Roman" w:cs="Times New Roman"/>
      <w:sz w:val="24"/>
      <w:szCs w:val="24"/>
      <w:lang w:eastAsia="ru-RU"/>
    </w:rPr>
  </w:style>
  <w:style w:type="paragraph" w:styleId="33">
    <w:name w:val="Body Text 3"/>
    <w:basedOn w:val="a2"/>
    <w:link w:val="34"/>
    <w:rsid w:val="009A5FA0"/>
    <w:pPr>
      <w:spacing w:after="120" w:line="240" w:lineRule="auto"/>
    </w:pPr>
    <w:rPr>
      <w:rFonts w:ascii="Times New Roman" w:eastAsia="Times New Roman" w:hAnsi="Times New Roman" w:cs="Times New Roman"/>
      <w:sz w:val="16"/>
      <w:szCs w:val="16"/>
      <w:lang w:eastAsia="ru-RU"/>
    </w:rPr>
  </w:style>
  <w:style w:type="character" w:customStyle="1" w:styleId="34">
    <w:name w:val="Основной текст 3 Знак"/>
    <w:basedOn w:val="a3"/>
    <w:link w:val="33"/>
    <w:rsid w:val="009A5FA0"/>
    <w:rPr>
      <w:rFonts w:ascii="Times New Roman" w:eastAsia="Times New Roman" w:hAnsi="Times New Roman" w:cs="Times New Roman"/>
      <w:sz w:val="16"/>
      <w:szCs w:val="16"/>
      <w:lang w:eastAsia="ru-RU"/>
    </w:rPr>
  </w:style>
  <w:style w:type="character" w:customStyle="1" w:styleId="ConsNormal0">
    <w:name w:val="ConsNormal Знак"/>
    <w:link w:val="ConsNormal"/>
    <w:locked/>
    <w:rsid w:val="009A5FA0"/>
    <w:rPr>
      <w:rFonts w:ascii="Arial" w:eastAsia="Times New Roman" w:hAnsi="Arial" w:cs="Times New Roman"/>
      <w:sz w:val="20"/>
      <w:szCs w:val="20"/>
      <w:lang w:eastAsia="ru-RU"/>
    </w:rPr>
  </w:style>
  <w:style w:type="character" w:customStyle="1" w:styleId="blk">
    <w:name w:val="blk"/>
    <w:uiPriority w:val="99"/>
    <w:rsid w:val="009A5FA0"/>
  </w:style>
  <w:style w:type="character" w:styleId="af">
    <w:name w:val="annotation reference"/>
    <w:rsid w:val="009A5FA0"/>
    <w:rPr>
      <w:rFonts w:cs="Times New Roman"/>
      <w:sz w:val="16"/>
    </w:rPr>
  </w:style>
  <w:style w:type="paragraph" w:styleId="af0">
    <w:name w:val="annotation text"/>
    <w:basedOn w:val="a2"/>
    <w:link w:val="af1"/>
    <w:rsid w:val="009A5FA0"/>
    <w:pPr>
      <w:spacing w:after="0" w:line="240" w:lineRule="auto"/>
    </w:pPr>
    <w:rPr>
      <w:rFonts w:ascii="Times New Roman" w:eastAsia="Times New Roman" w:hAnsi="Times New Roman" w:cs="Times New Roman"/>
      <w:sz w:val="20"/>
      <w:szCs w:val="20"/>
      <w:lang w:eastAsia="ru-RU"/>
    </w:rPr>
  </w:style>
  <w:style w:type="character" w:customStyle="1" w:styleId="af1">
    <w:name w:val="Текст примечания Знак"/>
    <w:basedOn w:val="a3"/>
    <w:link w:val="af0"/>
    <w:rsid w:val="009A5FA0"/>
    <w:rPr>
      <w:rFonts w:ascii="Times New Roman" w:eastAsia="Times New Roman" w:hAnsi="Times New Roman" w:cs="Times New Roman"/>
      <w:sz w:val="20"/>
      <w:szCs w:val="20"/>
      <w:lang w:eastAsia="ru-RU"/>
    </w:rPr>
  </w:style>
  <w:style w:type="paragraph" w:styleId="af2">
    <w:name w:val="List Paragraph"/>
    <w:aliases w:val="Standart,Bullet List,FooterText,numbered,Use Case List Paragraph,Маркер,ТЗ список,Абзац списка литеральный,Bullet 1,SL_Абзац списка"/>
    <w:basedOn w:val="a2"/>
    <w:link w:val="af3"/>
    <w:uiPriority w:val="34"/>
    <w:qFormat/>
    <w:rsid w:val="009A5FA0"/>
    <w:pPr>
      <w:spacing w:after="0" w:line="240" w:lineRule="auto"/>
      <w:ind w:left="720"/>
      <w:contextualSpacing/>
    </w:pPr>
    <w:rPr>
      <w:rFonts w:ascii="Times New Roman" w:eastAsia="Times New Roman" w:hAnsi="Times New Roman" w:cs="Times New Roman"/>
      <w:sz w:val="24"/>
      <w:szCs w:val="20"/>
      <w:lang w:eastAsia="ru-RU"/>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9A5FA0"/>
    <w:rPr>
      <w:rFonts w:ascii="Arial" w:eastAsia="Times New Roman" w:hAnsi="Arial" w:cs="Times New Roman"/>
      <w:b/>
      <w:i/>
      <w:sz w:val="28"/>
      <w:szCs w:val="20"/>
      <w:lang w:eastAsia="ru-RU"/>
    </w:rPr>
  </w:style>
  <w:style w:type="character" w:customStyle="1" w:styleId="31">
    <w:name w:val="Заголовок 3 Знак1"/>
    <w:aliases w:val="h3 Знак,Head 3 Знак,l3+toc 3 Знак,CT Знак,Sub-section Title Знак,l3 Знак"/>
    <w:link w:val="3"/>
    <w:locked/>
    <w:rsid w:val="009A5FA0"/>
    <w:rPr>
      <w:rFonts w:ascii="Arial" w:eastAsia="Times New Roman" w:hAnsi="Arial" w:cs="Times New Roman"/>
      <w:b/>
      <w:sz w:val="26"/>
      <w:szCs w:val="20"/>
      <w:lang w:eastAsia="ru-RU"/>
    </w:rPr>
  </w:style>
  <w:style w:type="character" w:customStyle="1" w:styleId="Heading2Char2">
    <w:name w:val="Heading 2 Char2"/>
    <w:aliases w:val="Заголовок 2 Знак Char,contract Char2,H2 Char2,h2 Char2,2 Char2,Numbered text 3 Char2,H21 Char2,Раздел Char2,H22 Char2,H23 Char2,H24 Char2,H211 Char2,H25 Char2,H212 Char2,H221 Char2,H231 Char2,H241 Char2,H2111 Char2,H26 Char2,H213 Char2"/>
    <w:uiPriority w:val="99"/>
    <w:locked/>
    <w:rsid w:val="009A5FA0"/>
    <w:rPr>
      <w:b/>
      <w:sz w:val="24"/>
      <w:lang w:val="ru-RU" w:eastAsia="ru-RU"/>
    </w:rPr>
  </w:style>
  <w:style w:type="paragraph" w:customStyle="1" w:styleId="22">
    <w:name w:val="Стиль2"/>
    <w:basedOn w:val="23"/>
    <w:rsid w:val="009A5FA0"/>
    <w:pPr>
      <w:keepNext/>
      <w:keepLines/>
      <w:widowControl w:val="0"/>
      <w:suppressLineNumbers/>
      <w:suppressAutoHyphens/>
      <w:spacing w:after="60"/>
      <w:ind w:left="360" w:hanging="360"/>
      <w:jc w:val="both"/>
    </w:pPr>
    <w:rPr>
      <w:b/>
      <w:bCs/>
      <w:sz w:val="24"/>
      <w:szCs w:val="24"/>
    </w:rPr>
  </w:style>
  <w:style w:type="paragraph" w:styleId="23">
    <w:name w:val="List Number 2"/>
    <w:basedOn w:val="a2"/>
    <w:rsid w:val="009A5FA0"/>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35">
    <w:name w:val="Стиль3"/>
    <w:basedOn w:val="24"/>
    <w:rsid w:val="009A5FA0"/>
    <w:pPr>
      <w:tabs>
        <w:tab w:val="num" w:pos="643"/>
      </w:tabs>
      <w:spacing w:after="0" w:line="240" w:lineRule="auto"/>
      <w:ind w:left="643" w:hanging="360"/>
      <w:jc w:val="both"/>
      <w:textAlignment w:val="baseline"/>
    </w:pPr>
  </w:style>
  <w:style w:type="paragraph" w:styleId="24">
    <w:name w:val="Body Text Indent 2"/>
    <w:aliases w:val="Знак,Знак1"/>
    <w:basedOn w:val="a2"/>
    <w:link w:val="25"/>
    <w:rsid w:val="009A5FA0"/>
    <w:pPr>
      <w:widowControl w:val="0"/>
      <w:adjustRightInd w:val="0"/>
      <w:spacing w:line="240" w:lineRule="exact"/>
      <w:jc w:val="right"/>
    </w:pPr>
    <w:rPr>
      <w:rFonts w:ascii="Times New Roman" w:eastAsia="Times New Roman" w:hAnsi="Times New Roman" w:cs="Times New Roman"/>
      <w:sz w:val="24"/>
      <w:szCs w:val="24"/>
      <w:lang w:eastAsia="ru-RU"/>
    </w:rPr>
  </w:style>
  <w:style w:type="character" w:customStyle="1" w:styleId="25">
    <w:name w:val="Основной текст с отступом 2 Знак"/>
    <w:aliases w:val="Знак Знак8,Знак1 Знак"/>
    <w:basedOn w:val="a3"/>
    <w:link w:val="24"/>
    <w:rsid w:val="009A5FA0"/>
    <w:rPr>
      <w:rFonts w:ascii="Times New Roman" w:eastAsia="Times New Roman" w:hAnsi="Times New Roman" w:cs="Times New Roman"/>
      <w:sz w:val="24"/>
      <w:szCs w:val="24"/>
      <w:lang w:eastAsia="ru-RU"/>
    </w:rPr>
  </w:style>
  <w:style w:type="paragraph" w:customStyle="1" w:styleId="36">
    <w:name w:val="Стиль3 Знак Знак"/>
    <w:basedOn w:val="24"/>
    <w:link w:val="37"/>
    <w:uiPriority w:val="99"/>
    <w:rsid w:val="009A5FA0"/>
    <w:pPr>
      <w:tabs>
        <w:tab w:val="num" w:pos="227"/>
      </w:tabs>
      <w:spacing w:after="0" w:line="240" w:lineRule="auto"/>
      <w:jc w:val="both"/>
      <w:textAlignment w:val="baseline"/>
    </w:pPr>
  </w:style>
  <w:style w:type="character" w:customStyle="1" w:styleId="37">
    <w:name w:val="Стиль3 Знак Знак Знак"/>
    <w:link w:val="36"/>
    <w:uiPriority w:val="99"/>
    <w:locked/>
    <w:rsid w:val="009A5FA0"/>
    <w:rPr>
      <w:rFonts w:ascii="Times New Roman" w:eastAsia="Times New Roman" w:hAnsi="Times New Roman" w:cs="Times New Roman"/>
      <w:sz w:val="24"/>
      <w:szCs w:val="24"/>
      <w:lang w:eastAsia="ru-RU"/>
    </w:rPr>
  </w:style>
  <w:style w:type="paragraph" w:customStyle="1" w:styleId="38">
    <w:name w:val="Стиль3 Знак"/>
    <w:basedOn w:val="24"/>
    <w:uiPriority w:val="99"/>
    <w:rsid w:val="009A5FA0"/>
    <w:pPr>
      <w:tabs>
        <w:tab w:val="num" w:pos="227"/>
      </w:tabs>
      <w:spacing w:after="0" w:line="240" w:lineRule="auto"/>
      <w:jc w:val="both"/>
      <w:textAlignment w:val="baseline"/>
    </w:pPr>
  </w:style>
  <w:style w:type="paragraph" w:customStyle="1" w:styleId="StyleFirstline127cm">
    <w:name w:val="Style First line:  127 cm"/>
    <w:basedOn w:val="a2"/>
    <w:uiPriority w:val="99"/>
    <w:rsid w:val="009A5FA0"/>
    <w:pPr>
      <w:spacing w:before="120" w:after="0" w:line="240" w:lineRule="auto"/>
      <w:ind w:firstLine="720"/>
      <w:jc w:val="both"/>
    </w:pPr>
    <w:rPr>
      <w:rFonts w:ascii="Arial" w:eastAsia="Times New Roman" w:hAnsi="Arial" w:cs="Arial"/>
      <w:sz w:val="24"/>
      <w:szCs w:val="24"/>
    </w:rPr>
  </w:style>
  <w:style w:type="paragraph" w:customStyle="1" w:styleId="ConsPlusNormal">
    <w:name w:val="ConsPlusNormal"/>
    <w:link w:val="ConsPlusNormal0"/>
    <w:rsid w:val="009A5FA0"/>
    <w:pPr>
      <w:widowControl w:val="0"/>
      <w:autoSpaceDE w:val="0"/>
      <w:autoSpaceDN w:val="0"/>
      <w:adjustRightInd w:val="0"/>
      <w:spacing w:after="0" w:line="240" w:lineRule="auto"/>
      <w:ind w:firstLine="720"/>
    </w:pPr>
    <w:rPr>
      <w:rFonts w:ascii="Arial" w:eastAsia="Times New Roman" w:hAnsi="Arial" w:cs="Times New Roman"/>
      <w:sz w:val="20"/>
      <w:szCs w:val="20"/>
      <w:lang w:eastAsia="ru-RU"/>
    </w:rPr>
  </w:style>
  <w:style w:type="character" w:customStyle="1" w:styleId="ConsPlusNormal0">
    <w:name w:val="ConsPlusNormal Знак"/>
    <w:link w:val="ConsPlusNormal"/>
    <w:locked/>
    <w:rsid w:val="009A5FA0"/>
    <w:rPr>
      <w:rFonts w:ascii="Arial" w:eastAsia="Times New Roman" w:hAnsi="Arial" w:cs="Times New Roman"/>
      <w:sz w:val="20"/>
      <w:szCs w:val="20"/>
      <w:lang w:eastAsia="ru-RU"/>
    </w:rPr>
  </w:style>
  <w:style w:type="paragraph" w:styleId="af4">
    <w:name w:val="Normal (Web)"/>
    <w:basedOn w:val="a2"/>
    <w:uiPriority w:val="99"/>
    <w:rsid w:val="009A5FA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5">
    <w:name w:val="page number"/>
    <w:rsid w:val="009A5FA0"/>
    <w:rPr>
      <w:rFonts w:cs="Times New Roman"/>
    </w:rPr>
  </w:style>
  <w:style w:type="paragraph" w:customStyle="1" w:styleId="2-11">
    <w:name w:val="2-11"/>
    <w:basedOn w:val="a2"/>
    <w:uiPriority w:val="99"/>
    <w:rsid w:val="009A5FA0"/>
    <w:pPr>
      <w:spacing w:after="60" w:line="240" w:lineRule="auto"/>
      <w:jc w:val="both"/>
    </w:pPr>
    <w:rPr>
      <w:rFonts w:ascii="Times New Roman" w:eastAsia="Times New Roman" w:hAnsi="Times New Roman" w:cs="Times New Roman"/>
      <w:sz w:val="24"/>
      <w:szCs w:val="24"/>
      <w:lang w:eastAsia="ru-RU"/>
    </w:rPr>
  </w:style>
  <w:style w:type="paragraph" w:styleId="39">
    <w:name w:val="Body Text Indent 3"/>
    <w:aliases w:val="Знак2"/>
    <w:basedOn w:val="a2"/>
    <w:link w:val="3a"/>
    <w:rsid w:val="009A5FA0"/>
    <w:pPr>
      <w:tabs>
        <w:tab w:val="left" w:pos="1260"/>
      </w:tabs>
      <w:spacing w:after="0" w:line="240" w:lineRule="auto"/>
      <w:ind w:firstLine="720"/>
      <w:jc w:val="both"/>
    </w:pPr>
    <w:rPr>
      <w:rFonts w:ascii="Times New Roman" w:eastAsia="Times New Roman" w:hAnsi="Times New Roman" w:cs="Times New Roman"/>
      <w:sz w:val="24"/>
      <w:szCs w:val="24"/>
      <w:lang w:eastAsia="ru-RU"/>
    </w:rPr>
  </w:style>
  <w:style w:type="character" w:customStyle="1" w:styleId="3a">
    <w:name w:val="Основной текст с отступом 3 Знак"/>
    <w:aliases w:val="Знак2 Знак"/>
    <w:basedOn w:val="a3"/>
    <w:link w:val="39"/>
    <w:rsid w:val="009A5FA0"/>
    <w:rPr>
      <w:rFonts w:ascii="Times New Roman" w:eastAsia="Times New Roman" w:hAnsi="Times New Roman" w:cs="Times New Roman"/>
      <w:sz w:val="24"/>
      <w:szCs w:val="24"/>
      <w:lang w:eastAsia="ru-RU"/>
    </w:rPr>
  </w:style>
  <w:style w:type="paragraph" w:customStyle="1" w:styleId="af6">
    <w:name w:val="Тендерные данные"/>
    <w:basedOn w:val="a2"/>
    <w:uiPriority w:val="99"/>
    <w:semiHidden/>
    <w:rsid w:val="009A5FA0"/>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FR1">
    <w:name w:val="FR1"/>
    <w:uiPriority w:val="99"/>
    <w:rsid w:val="009A5FA0"/>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7">
    <w:name w:val="List Bullet"/>
    <w:basedOn w:val="a2"/>
    <w:autoRedefine/>
    <w:uiPriority w:val="99"/>
    <w:rsid w:val="009A5FA0"/>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110">
    <w:name w:val="заголовок 11"/>
    <w:basedOn w:val="a2"/>
    <w:next w:val="a2"/>
    <w:rsid w:val="009A5FA0"/>
    <w:pPr>
      <w:keepNext/>
      <w:spacing w:after="0" w:line="240" w:lineRule="auto"/>
      <w:jc w:val="center"/>
    </w:pPr>
    <w:rPr>
      <w:rFonts w:ascii="Times New Roman" w:eastAsia="Times New Roman" w:hAnsi="Times New Roman" w:cs="Times New Roman"/>
      <w:sz w:val="24"/>
      <w:szCs w:val="24"/>
      <w:lang w:eastAsia="ru-RU"/>
    </w:rPr>
  </w:style>
  <w:style w:type="paragraph" w:styleId="af8">
    <w:name w:val="Date"/>
    <w:basedOn w:val="a2"/>
    <w:next w:val="a2"/>
    <w:link w:val="af9"/>
    <w:uiPriority w:val="99"/>
    <w:rsid w:val="009A5FA0"/>
    <w:pPr>
      <w:spacing w:after="60" w:line="240" w:lineRule="auto"/>
      <w:jc w:val="both"/>
    </w:pPr>
    <w:rPr>
      <w:rFonts w:ascii="Times New Roman" w:eastAsia="Times New Roman" w:hAnsi="Times New Roman" w:cs="Times New Roman"/>
      <w:sz w:val="24"/>
      <w:szCs w:val="24"/>
      <w:lang w:eastAsia="ru-RU"/>
    </w:rPr>
  </w:style>
  <w:style w:type="character" w:customStyle="1" w:styleId="af9">
    <w:name w:val="Дата Знак"/>
    <w:basedOn w:val="a3"/>
    <w:link w:val="af8"/>
    <w:uiPriority w:val="99"/>
    <w:rsid w:val="009A5FA0"/>
    <w:rPr>
      <w:rFonts w:ascii="Times New Roman" w:eastAsia="Times New Roman" w:hAnsi="Times New Roman" w:cs="Times New Roman"/>
      <w:sz w:val="24"/>
      <w:szCs w:val="24"/>
      <w:lang w:eastAsia="ru-RU"/>
    </w:rPr>
  </w:style>
  <w:style w:type="paragraph" w:customStyle="1" w:styleId="afa">
    <w:name w:val="МП"/>
    <w:basedOn w:val="a2"/>
    <w:uiPriority w:val="99"/>
    <w:rsid w:val="009A5FA0"/>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b">
    <w:name w:val="Готовый"/>
    <w:basedOn w:val="a2"/>
    <w:uiPriority w:val="99"/>
    <w:rsid w:val="009A5FA0"/>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2"/>
    <w:next w:val="a2"/>
    <w:uiPriority w:val="99"/>
    <w:rsid w:val="009A5FA0"/>
    <w:pPr>
      <w:keepNext/>
      <w:spacing w:after="0" w:line="240" w:lineRule="auto"/>
    </w:pPr>
    <w:rPr>
      <w:rFonts w:ascii="Times New Roman" w:eastAsia="Times New Roman" w:hAnsi="Times New Roman" w:cs="Times New Roman"/>
      <w:sz w:val="24"/>
      <w:szCs w:val="24"/>
      <w:lang w:eastAsia="ru-RU"/>
    </w:rPr>
  </w:style>
  <w:style w:type="character" w:customStyle="1" w:styleId="propvalue">
    <w:name w:val="propvalue"/>
    <w:uiPriority w:val="99"/>
    <w:rsid w:val="009A5FA0"/>
    <w:rPr>
      <w:color w:val="800000"/>
    </w:rPr>
  </w:style>
  <w:style w:type="paragraph" w:styleId="afc">
    <w:name w:val="header"/>
    <w:basedOn w:val="a2"/>
    <w:link w:val="afd"/>
    <w:rsid w:val="009A5FA0"/>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d">
    <w:name w:val="Верхний колонтитул Знак"/>
    <w:basedOn w:val="a3"/>
    <w:link w:val="afc"/>
    <w:rsid w:val="009A5FA0"/>
    <w:rPr>
      <w:rFonts w:ascii="Times New Roman" w:eastAsia="Times New Roman" w:hAnsi="Times New Roman" w:cs="Times New Roman"/>
      <w:sz w:val="24"/>
      <w:szCs w:val="24"/>
      <w:lang w:eastAsia="ru-RU"/>
    </w:rPr>
  </w:style>
  <w:style w:type="character" w:customStyle="1" w:styleId="HeaderChar">
    <w:name w:val="Header Char"/>
    <w:uiPriority w:val="99"/>
    <w:locked/>
    <w:rsid w:val="009A5FA0"/>
    <w:rPr>
      <w:sz w:val="24"/>
      <w:lang w:val="ru-RU" w:eastAsia="ru-RU"/>
    </w:rPr>
  </w:style>
  <w:style w:type="paragraph" w:styleId="26">
    <w:name w:val="Body Text 2"/>
    <w:basedOn w:val="a2"/>
    <w:link w:val="27"/>
    <w:rsid w:val="009A5FA0"/>
    <w:pPr>
      <w:spacing w:after="0" w:line="240" w:lineRule="auto"/>
    </w:pPr>
    <w:rPr>
      <w:rFonts w:ascii="Times New Roman" w:eastAsia="Times New Roman" w:hAnsi="Times New Roman" w:cs="Times New Roman"/>
      <w:sz w:val="24"/>
      <w:szCs w:val="24"/>
      <w:lang w:eastAsia="ru-RU"/>
    </w:rPr>
  </w:style>
  <w:style w:type="character" w:customStyle="1" w:styleId="27">
    <w:name w:val="Основной текст 2 Знак"/>
    <w:basedOn w:val="a3"/>
    <w:link w:val="26"/>
    <w:rsid w:val="009A5FA0"/>
    <w:rPr>
      <w:rFonts w:ascii="Times New Roman" w:eastAsia="Times New Roman" w:hAnsi="Times New Roman" w:cs="Times New Roman"/>
      <w:sz w:val="24"/>
      <w:szCs w:val="24"/>
      <w:lang w:eastAsia="ru-RU"/>
    </w:rPr>
  </w:style>
  <w:style w:type="paragraph" w:styleId="41">
    <w:name w:val="List Bullet 4"/>
    <w:basedOn w:val="a2"/>
    <w:autoRedefine/>
    <w:uiPriority w:val="99"/>
    <w:rsid w:val="009A5FA0"/>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1">
    <w:name w:val="List Bullet 5"/>
    <w:basedOn w:val="a2"/>
    <w:autoRedefine/>
    <w:uiPriority w:val="99"/>
    <w:rsid w:val="009A5FA0"/>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3b">
    <w:name w:val="List Number 3"/>
    <w:basedOn w:val="a2"/>
    <w:uiPriority w:val="99"/>
    <w:rsid w:val="009A5FA0"/>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2">
    <w:name w:val="List Number 4"/>
    <w:basedOn w:val="a2"/>
    <w:uiPriority w:val="99"/>
    <w:rsid w:val="009A5FA0"/>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Number 5"/>
    <w:basedOn w:val="a2"/>
    <w:uiPriority w:val="99"/>
    <w:rsid w:val="009A5FA0"/>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customStyle="1" w:styleId="Instruction">
    <w:name w:val="Instruction"/>
    <w:basedOn w:val="26"/>
    <w:uiPriority w:val="99"/>
    <w:rsid w:val="009A5FA0"/>
    <w:pPr>
      <w:tabs>
        <w:tab w:val="num" w:pos="360"/>
      </w:tabs>
      <w:spacing w:before="180" w:after="60"/>
      <w:ind w:left="360" w:hanging="360"/>
      <w:jc w:val="both"/>
    </w:pPr>
    <w:rPr>
      <w:b/>
      <w:bCs/>
    </w:rPr>
  </w:style>
  <w:style w:type="paragraph" w:customStyle="1" w:styleId="xl27">
    <w:name w:val="xl27"/>
    <w:basedOn w:val="a2"/>
    <w:rsid w:val="009A5FA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4"/>
      <w:szCs w:val="24"/>
      <w:lang w:eastAsia="ru-RU"/>
    </w:rPr>
  </w:style>
  <w:style w:type="paragraph" w:customStyle="1" w:styleId="afe">
    <w:name w:val="Ãîòîâûé"/>
    <w:basedOn w:val="a2"/>
    <w:uiPriority w:val="99"/>
    <w:rsid w:val="009A5FA0"/>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2"/>
    <w:uiPriority w:val="99"/>
    <w:rsid w:val="009A5FA0"/>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
    <w:name w:val="Условия контракта"/>
    <w:basedOn w:val="a2"/>
    <w:uiPriority w:val="99"/>
    <w:semiHidden/>
    <w:rsid w:val="009A5FA0"/>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c">
    <w:name w:val="Раздел 3"/>
    <w:basedOn w:val="a2"/>
    <w:uiPriority w:val="99"/>
    <w:semiHidden/>
    <w:rsid w:val="009A5FA0"/>
    <w:pPr>
      <w:tabs>
        <w:tab w:val="num"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customStyle="1" w:styleId="210">
    <w:name w:val="Основной текст 21"/>
    <w:basedOn w:val="a2"/>
    <w:rsid w:val="009A5FA0"/>
    <w:pPr>
      <w:overflowPunct w:val="0"/>
      <w:autoSpaceDE w:val="0"/>
      <w:autoSpaceDN w:val="0"/>
      <w:adjustRightInd w:val="0"/>
      <w:spacing w:after="0" w:line="240" w:lineRule="auto"/>
      <w:jc w:val="center"/>
    </w:pPr>
    <w:rPr>
      <w:rFonts w:ascii="Times New Roman" w:eastAsia="Times New Roman" w:hAnsi="Times New Roman" w:cs="Times New Roman"/>
      <w:b/>
      <w:bCs/>
      <w:sz w:val="28"/>
      <w:szCs w:val="28"/>
      <w:lang w:eastAsia="ru-RU"/>
    </w:rPr>
  </w:style>
  <w:style w:type="paragraph" w:customStyle="1" w:styleId="13">
    <w:name w:val="Стиль1"/>
    <w:basedOn w:val="a2"/>
    <w:rsid w:val="009A5FA0"/>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14">
    <w:name w:val="Обычный1"/>
    <w:rsid w:val="009A5FA0"/>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f0">
    <w:name w:val="Document Map"/>
    <w:basedOn w:val="a2"/>
    <w:link w:val="aff1"/>
    <w:rsid w:val="009A5FA0"/>
    <w:pPr>
      <w:shd w:val="clear" w:color="auto" w:fill="000080"/>
      <w:spacing w:after="0" w:line="240" w:lineRule="auto"/>
    </w:pPr>
    <w:rPr>
      <w:rFonts w:ascii="Times New Roman" w:eastAsia="Times New Roman" w:hAnsi="Times New Roman" w:cs="Times New Roman"/>
      <w:sz w:val="2"/>
      <w:szCs w:val="2"/>
      <w:lang w:eastAsia="ru-RU"/>
    </w:rPr>
  </w:style>
  <w:style w:type="character" w:customStyle="1" w:styleId="aff1">
    <w:name w:val="Схема документа Знак"/>
    <w:basedOn w:val="a3"/>
    <w:link w:val="aff0"/>
    <w:rsid w:val="009A5FA0"/>
    <w:rPr>
      <w:rFonts w:ascii="Times New Roman" w:eastAsia="Times New Roman" w:hAnsi="Times New Roman" w:cs="Times New Roman"/>
      <w:sz w:val="2"/>
      <w:szCs w:val="2"/>
      <w:shd w:val="clear" w:color="auto" w:fill="000080"/>
      <w:lang w:eastAsia="ru-RU"/>
    </w:rPr>
  </w:style>
  <w:style w:type="paragraph" w:customStyle="1" w:styleId="aff2">
    <w:name w:val="Стиль"/>
    <w:basedOn w:val="a2"/>
    <w:next w:val="aff3"/>
    <w:link w:val="aff4"/>
    <w:rsid w:val="009A5FA0"/>
    <w:pPr>
      <w:widowControl w:val="0"/>
      <w:autoSpaceDE w:val="0"/>
      <w:autoSpaceDN w:val="0"/>
      <w:adjustRightInd w:val="0"/>
      <w:spacing w:after="0" w:line="240" w:lineRule="auto"/>
      <w:jc w:val="center"/>
    </w:pPr>
    <w:rPr>
      <w:rFonts w:ascii="Times New Roman" w:eastAsia="Times New Roman" w:hAnsi="Times New Roman" w:cs="Times New Roman"/>
      <w:sz w:val="24"/>
      <w:szCs w:val="20"/>
      <w:lang w:eastAsia="ru-RU"/>
    </w:rPr>
  </w:style>
  <w:style w:type="character" w:customStyle="1" w:styleId="aff4">
    <w:name w:val="Название Знак"/>
    <w:link w:val="aff2"/>
    <w:locked/>
    <w:rsid w:val="009A5FA0"/>
    <w:rPr>
      <w:rFonts w:ascii="Times New Roman" w:eastAsia="Times New Roman" w:hAnsi="Times New Roman" w:cs="Times New Roman"/>
      <w:sz w:val="24"/>
      <w:szCs w:val="20"/>
      <w:lang w:eastAsia="ru-RU"/>
    </w:rPr>
  </w:style>
  <w:style w:type="paragraph" w:customStyle="1" w:styleId="111">
    <w:name w:val="111"/>
    <w:basedOn w:val="a2"/>
    <w:uiPriority w:val="99"/>
    <w:rsid w:val="009A5FA0"/>
    <w:pPr>
      <w:spacing w:after="0" w:line="240" w:lineRule="auto"/>
    </w:pPr>
    <w:rPr>
      <w:rFonts w:ascii="Times New Roman CYR" w:eastAsia="Times New Roman" w:hAnsi="Times New Roman CYR" w:cs="Times New Roman CYR"/>
      <w:sz w:val="20"/>
      <w:szCs w:val="20"/>
      <w:lang w:eastAsia="ru-RU"/>
    </w:rPr>
  </w:style>
  <w:style w:type="paragraph" w:styleId="aff5">
    <w:name w:val="Subtitle"/>
    <w:basedOn w:val="a2"/>
    <w:link w:val="aff6"/>
    <w:qFormat/>
    <w:rsid w:val="009A5FA0"/>
    <w:pPr>
      <w:spacing w:after="60" w:line="240" w:lineRule="auto"/>
      <w:jc w:val="center"/>
      <w:outlineLvl w:val="1"/>
    </w:pPr>
    <w:rPr>
      <w:rFonts w:ascii="Cambria" w:eastAsia="Times New Roman" w:hAnsi="Cambria" w:cs="Times New Roman"/>
      <w:sz w:val="24"/>
      <w:szCs w:val="24"/>
      <w:lang w:eastAsia="ru-RU"/>
    </w:rPr>
  </w:style>
  <w:style w:type="character" w:customStyle="1" w:styleId="aff6">
    <w:name w:val="Подзаголовок Знак"/>
    <w:basedOn w:val="a3"/>
    <w:link w:val="aff5"/>
    <w:rsid w:val="009A5FA0"/>
    <w:rPr>
      <w:rFonts w:ascii="Cambria" w:eastAsia="Times New Roman" w:hAnsi="Cambria" w:cs="Times New Roman"/>
      <w:sz w:val="24"/>
      <w:szCs w:val="24"/>
      <w:lang w:eastAsia="ru-RU"/>
    </w:rPr>
  </w:style>
  <w:style w:type="character" w:customStyle="1" w:styleId="FontStyle46">
    <w:name w:val="Font Style46"/>
    <w:uiPriority w:val="99"/>
    <w:rsid w:val="009A5FA0"/>
    <w:rPr>
      <w:rFonts w:ascii="Times New Roman" w:hAnsi="Times New Roman"/>
      <w:sz w:val="26"/>
    </w:rPr>
  </w:style>
  <w:style w:type="paragraph" w:styleId="HTML">
    <w:name w:val="HTML Preformatted"/>
    <w:basedOn w:val="a2"/>
    <w:link w:val="HTML0"/>
    <w:uiPriority w:val="99"/>
    <w:rsid w:val="009A5F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ru-RU"/>
    </w:rPr>
  </w:style>
  <w:style w:type="character" w:customStyle="1" w:styleId="HTML0">
    <w:name w:val="Стандартный HTML Знак"/>
    <w:basedOn w:val="a3"/>
    <w:link w:val="HTML"/>
    <w:uiPriority w:val="99"/>
    <w:rsid w:val="009A5FA0"/>
    <w:rPr>
      <w:rFonts w:ascii="Courier New" w:eastAsia="Times New Roman" w:hAnsi="Courier New" w:cs="Times New Roman"/>
      <w:sz w:val="20"/>
      <w:szCs w:val="20"/>
      <w:lang w:eastAsia="ru-RU"/>
    </w:rPr>
  </w:style>
  <w:style w:type="paragraph" w:customStyle="1" w:styleId="222">
    <w:name w:val="222"/>
    <w:basedOn w:val="a2"/>
    <w:uiPriority w:val="99"/>
    <w:rsid w:val="009A5FA0"/>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f7">
    <w:name w:val="Подраздел"/>
    <w:basedOn w:val="a2"/>
    <w:uiPriority w:val="99"/>
    <w:semiHidden/>
    <w:rsid w:val="009A5FA0"/>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211">
    <w:name w:val="Основной текст с отступом 21"/>
    <w:basedOn w:val="a2"/>
    <w:uiPriority w:val="99"/>
    <w:rsid w:val="009A5FA0"/>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4"/>
      <w:szCs w:val="24"/>
      <w:lang w:val="en-US" w:eastAsia="ru-RU"/>
    </w:rPr>
  </w:style>
  <w:style w:type="paragraph" w:customStyle="1" w:styleId="28">
    <w:name w:val="Обычный2"/>
    <w:rsid w:val="009A5FA0"/>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8">
    <w:name w:val="caption"/>
    <w:basedOn w:val="a2"/>
    <w:next w:val="a2"/>
    <w:uiPriority w:val="99"/>
    <w:qFormat/>
    <w:rsid w:val="009A5FA0"/>
    <w:pPr>
      <w:spacing w:after="0" w:line="240" w:lineRule="auto"/>
      <w:ind w:right="-6672"/>
      <w:jc w:val="both"/>
    </w:pPr>
    <w:rPr>
      <w:rFonts w:ascii="Times New Roman" w:eastAsia="Times New Roman" w:hAnsi="Times New Roman" w:cs="Times New Roman"/>
      <w:b/>
      <w:bCs/>
      <w:sz w:val="20"/>
      <w:szCs w:val="20"/>
      <w:lang w:eastAsia="ru-RU"/>
    </w:rPr>
  </w:style>
  <w:style w:type="paragraph" w:styleId="aff9">
    <w:name w:val="Plain Text"/>
    <w:basedOn w:val="a2"/>
    <w:link w:val="affa"/>
    <w:uiPriority w:val="99"/>
    <w:rsid w:val="009A5FA0"/>
    <w:pPr>
      <w:spacing w:after="0" w:line="240" w:lineRule="auto"/>
    </w:pPr>
    <w:rPr>
      <w:rFonts w:ascii="Courier New" w:eastAsia="Times New Roman" w:hAnsi="Courier New" w:cs="Times New Roman"/>
      <w:sz w:val="20"/>
      <w:szCs w:val="20"/>
      <w:lang w:eastAsia="ru-RU"/>
    </w:rPr>
  </w:style>
  <w:style w:type="character" w:customStyle="1" w:styleId="affa">
    <w:name w:val="Текст Знак"/>
    <w:basedOn w:val="a3"/>
    <w:link w:val="aff9"/>
    <w:uiPriority w:val="99"/>
    <w:rsid w:val="009A5FA0"/>
    <w:rPr>
      <w:rFonts w:ascii="Courier New" w:eastAsia="Times New Roman" w:hAnsi="Courier New" w:cs="Times New Roman"/>
      <w:sz w:val="20"/>
      <w:szCs w:val="20"/>
      <w:lang w:eastAsia="ru-RU"/>
    </w:rPr>
  </w:style>
  <w:style w:type="paragraph" w:customStyle="1" w:styleId="ConsNonformat">
    <w:name w:val="ConsNonformat"/>
    <w:rsid w:val="009A5FA0"/>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b">
    <w:name w:val="FollowedHyperlink"/>
    <w:rsid w:val="009A5FA0"/>
    <w:rPr>
      <w:rFonts w:cs="Times New Roman"/>
      <w:color w:val="800080"/>
      <w:u w:val="single"/>
    </w:rPr>
  </w:style>
  <w:style w:type="character" w:customStyle="1" w:styleId="spanheaderlot21">
    <w:name w:val="span_header_lot_21"/>
    <w:uiPriority w:val="99"/>
    <w:rsid w:val="009A5FA0"/>
    <w:rPr>
      <w:b/>
      <w:sz w:val="20"/>
    </w:rPr>
  </w:style>
  <w:style w:type="paragraph" w:styleId="29">
    <w:name w:val="List Bullet 2"/>
    <w:basedOn w:val="a2"/>
    <w:autoRedefine/>
    <w:uiPriority w:val="99"/>
    <w:rsid w:val="009A5FA0"/>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d">
    <w:name w:val="List Bullet 3"/>
    <w:basedOn w:val="a2"/>
    <w:autoRedefine/>
    <w:uiPriority w:val="99"/>
    <w:rsid w:val="009A5FA0"/>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ffc">
    <w:name w:val="List Number"/>
    <w:basedOn w:val="a2"/>
    <w:uiPriority w:val="99"/>
    <w:rsid w:val="009A5FA0"/>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affd">
    <w:name w:val="Note Heading"/>
    <w:basedOn w:val="a2"/>
    <w:next w:val="a2"/>
    <w:link w:val="affe"/>
    <w:uiPriority w:val="99"/>
    <w:rsid w:val="009A5FA0"/>
    <w:pPr>
      <w:spacing w:after="60" w:line="240" w:lineRule="auto"/>
      <w:jc w:val="both"/>
    </w:pPr>
    <w:rPr>
      <w:rFonts w:ascii="Times New Roman" w:eastAsia="Times New Roman" w:hAnsi="Times New Roman" w:cs="Times New Roman"/>
      <w:sz w:val="24"/>
      <w:szCs w:val="24"/>
      <w:lang w:eastAsia="ru-RU"/>
    </w:rPr>
  </w:style>
  <w:style w:type="character" w:customStyle="1" w:styleId="affe">
    <w:name w:val="Заголовок записки Знак"/>
    <w:basedOn w:val="a3"/>
    <w:link w:val="affd"/>
    <w:uiPriority w:val="99"/>
    <w:rsid w:val="009A5FA0"/>
    <w:rPr>
      <w:rFonts w:ascii="Times New Roman" w:eastAsia="Times New Roman" w:hAnsi="Times New Roman" w:cs="Times New Roman"/>
      <w:sz w:val="24"/>
      <w:szCs w:val="24"/>
      <w:lang w:eastAsia="ru-RU"/>
    </w:rPr>
  </w:style>
  <w:style w:type="paragraph" w:styleId="15">
    <w:name w:val="toc 1"/>
    <w:basedOn w:val="a2"/>
    <w:next w:val="a2"/>
    <w:autoRedefine/>
    <w:uiPriority w:val="39"/>
    <w:rsid w:val="009A5FA0"/>
    <w:pPr>
      <w:tabs>
        <w:tab w:val="left" w:pos="1134"/>
        <w:tab w:val="right" w:leader="dot" w:pos="9627"/>
      </w:tabs>
      <w:spacing w:after="0" w:line="240" w:lineRule="auto"/>
    </w:pPr>
    <w:rPr>
      <w:rFonts w:ascii="Times New Roman" w:eastAsia="Times New Roman" w:hAnsi="Times New Roman" w:cs="Times New Roman"/>
      <w:b/>
      <w:bCs/>
      <w:caps/>
      <w:noProof/>
      <w:sz w:val="20"/>
      <w:szCs w:val="20"/>
      <w:lang w:eastAsia="ru-RU"/>
    </w:rPr>
  </w:style>
  <w:style w:type="table" w:styleId="afff">
    <w:name w:val="Table Grid"/>
    <w:basedOn w:val="a4"/>
    <w:uiPriority w:val="59"/>
    <w:rsid w:val="009A5FA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2"/>
    <w:uiPriority w:val="99"/>
    <w:rsid w:val="009A5FA0"/>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2"/>
    <w:uiPriority w:val="99"/>
    <w:rsid w:val="009A5FA0"/>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uiPriority w:val="99"/>
    <w:rsid w:val="009A5FA0"/>
    <w:pPr>
      <w:tabs>
        <w:tab w:val="num" w:pos="720"/>
      </w:tabs>
    </w:pPr>
  </w:style>
  <w:style w:type="paragraph" w:customStyle="1" w:styleId="Style3">
    <w:name w:val="Style3"/>
    <w:basedOn w:val="Simlple"/>
    <w:next w:val="Simlple"/>
    <w:uiPriority w:val="99"/>
    <w:rsid w:val="009A5FA0"/>
    <w:pPr>
      <w:tabs>
        <w:tab w:val="num" w:pos="720"/>
      </w:tabs>
      <w:ind w:firstLine="567"/>
    </w:pPr>
  </w:style>
  <w:style w:type="paragraph" w:styleId="16">
    <w:name w:val="index 1"/>
    <w:basedOn w:val="a2"/>
    <w:next w:val="a2"/>
    <w:autoRedefine/>
    <w:uiPriority w:val="99"/>
    <w:rsid w:val="009A5FA0"/>
    <w:pPr>
      <w:spacing w:after="0" w:line="240" w:lineRule="auto"/>
      <w:ind w:left="200" w:hanging="200"/>
    </w:pPr>
    <w:rPr>
      <w:rFonts w:ascii="Times New Roman" w:eastAsia="Times New Roman" w:hAnsi="Times New Roman" w:cs="Times New Roman"/>
      <w:sz w:val="20"/>
      <w:szCs w:val="20"/>
      <w:lang w:eastAsia="ru-RU"/>
    </w:rPr>
  </w:style>
  <w:style w:type="character" w:styleId="afff0">
    <w:name w:val="Strong"/>
    <w:uiPriority w:val="22"/>
    <w:qFormat/>
    <w:rsid w:val="009A5FA0"/>
    <w:rPr>
      <w:rFonts w:cs="Times New Roman"/>
      <w:b/>
    </w:rPr>
  </w:style>
  <w:style w:type="character" w:customStyle="1" w:styleId="71">
    <w:name w:val="Знак Знак7"/>
    <w:uiPriority w:val="99"/>
    <w:locked/>
    <w:rsid w:val="009A5FA0"/>
    <w:rPr>
      <w:b/>
      <w:i/>
      <w:snapToGrid w:val="0"/>
      <w:sz w:val="24"/>
      <w:lang w:val="ru-RU" w:eastAsia="ru-RU"/>
    </w:rPr>
  </w:style>
  <w:style w:type="character" w:customStyle="1" w:styleId="3e">
    <w:name w:val="Знак Знак3"/>
    <w:uiPriority w:val="99"/>
    <w:rsid w:val="009A5FA0"/>
    <w:rPr>
      <w:b/>
      <w:i/>
      <w:snapToGrid w:val="0"/>
      <w:sz w:val="28"/>
    </w:rPr>
  </w:style>
  <w:style w:type="paragraph" w:customStyle="1" w:styleId="bulletin">
    <w:name w:val="bulletin"/>
    <w:basedOn w:val="24"/>
    <w:uiPriority w:val="99"/>
    <w:rsid w:val="009A5FA0"/>
    <w:pPr>
      <w:widowControl/>
      <w:adjustRightInd/>
      <w:spacing w:after="0" w:line="240" w:lineRule="auto"/>
      <w:jc w:val="left"/>
    </w:pPr>
    <w:rPr>
      <w:sz w:val="22"/>
      <w:szCs w:val="22"/>
    </w:rPr>
  </w:style>
  <w:style w:type="paragraph" w:customStyle="1" w:styleId="ListBul2">
    <w:name w:val="ListBul2"/>
    <w:basedOn w:val="af7"/>
    <w:uiPriority w:val="99"/>
    <w:rsid w:val="009A5FA0"/>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2"/>
    <w:uiPriority w:val="99"/>
    <w:rsid w:val="009A5FA0"/>
    <w:pPr>
      <w:spacing w:after="0" w:line="240" w:lineRule="auto"/>
    </w:pPr>
    <w:rPr>
      <w:rFonts w:ascii="Times New Roman CYR" w:eastAsia="Times New Roman" w:hAnsi="Times New Roman CYR" w:cs="Times New Roman CYR"/>
      <w:b/>
      <w:bCs/>
      <w:sz w:val="20"/>
      <w:szCs w:val="20"/>
      <w:lang w:eastAsia="ru-RU"/>
    </w:rPr>
  </w:style>
  <w:style w:type="character" w:customStyle="1" w:styleId="53">
    <w:name w:val="Знак Знак5"/>
    <w:uiPriority w:val="99"/>
    <w:rsid w:val="009A5FA0"/>
    <w:rPr>
      <w:sz w:val="24"/>
    </w:rPr>
  </w:style>
  <w:style w:type="paragraph" w:customStyle="1" w:styleId="17">
    <w:name w:val="Абзац списка1"/>
    <w:basedOn w:val="a2"/>
    <w:uiPriority w:val="99"/>
    <w:rsid w:val="009A5FA0"/>
    <w:pPr>
      <w:spacing w:after="200" w:line="276" w:lineRule="auto"/>
      <w:ind w:left="720"/>
    </w:pPr>
    <w:rPr>
      <w:rFonts w:ascii="Calibri" w:eastAsia="Times New Roman" w:hAnsi="Calibri" w:cs="Calibri"/>
      <w:lang w:eastAsia="ru-RU"/>
    </w:rPr>
  </w:style>
  <w:style w:type="character" w:customStyle="1" w:styleId="43">
    <w:name w:val="Знак Знак4"/>
    <w:uiPriority w:val="99"/>
    <w:rsid w:val="009A5FA0"/>
    <w:rPr>
      <w:b/>
      <w:sz w:val="28"/>
    </w:rPr>
  </w:style>
  <w:style w:type="paragraph" w:styleId="afff1">
    <w:name w:val="Body Text First Indent"/>
    <w:basedOn w:val="a6"/>
    <w:link w:val="afff2"/>
    <w:uiPriority w:val="99"/>
    <w:rsid w:val="009A5FA0"/>
    <w:pPr>
      <w:spacing w:after="120"/>
      <w:ind w:firstLine="210"/>
      <w:jc w:val="left"/>
    </w:pPr>
    <w:rPr>
      <w:sz w:val="20"/>
      <w:szCs w:val="20"/>
    </w:rPr>
  </w:style>
  <w:style w:type="character" w:customStyle="1" w:styleId="afff2">
    <w:name w:val="Красная строка Знак"/>
    <w:basedOn w:val="a7"/>
    <w:link w:val="afff1"/>
    <w:uiPriority w:val="99"/>
    <w:rsid w:val="009A5FA0"/>
    <w:rPr>
      <w:rFonts w:ascii="Times New Roman" w:eastAsia="Times New Roman" w:hAnsi="Times New Roman" w:cs="Times New Roman"/>
      <w:sz w:val="20"/>
      <w:szCs w:val="20"/>
      <w:lang w:eastAsia="ru-RU"/>
    </w:rPr>
  </w:style>
  <w:style w:type="paragraph" w:styleId="afff3">
    <w:name w:val="List"/>
    <w:basedOn w:val="a2"/>
    <w:rsid w:val="009A5FA0"/>
    <w:pPr>
      <w:spacing w:after="0" w:line="240" w:lineRule="auto"/>
      <w:ind w:left="283" w:hanging="283"/>
    </w:pPr>
    <w:rPr>
      <w:rFonts w:ascii="Times New Roman" w:eastAsia="Times New Roman" w:hAnsi="Times New Roman" w:cs="Times New Roman"/>
      <w:sz w:val="20"/>
      <w:szCs w:val="20"/>
      <w:lang w:val="en-GB" w:eastAsia="ru-RU"/>
    </w:rPr>
  </w:style>
  <w:style w:type="paragraph" w:styleId="2a">
    <w:name w:val="Body Text First Indent 2"/>
    <w:basedOn w:val="a9"/>
    <w:link w:val="2b"/>
    <w:uiPriority w:val="99"/>
    <w:rsid w:val="009A5FA0"/>
    <w:pPr>
      <w:numPr>
        <w:ilvl w:val="0"/>
      </w:numPr>
      <w:tabs>
        <w:tab w:val="clear" w:pos="1080"/>
        <w:tab w:val="num" w:pos="0"/>
      </w:tabs>
      <w:spacing w:after="120"/>
      <w:ind w:left="283" w:firstLine="210"/>
      <w:jc w:val="left"/>
    </w:pPr>
    <w:rPr>
      <w:lang w:val="en-GB"/>
    </w:rPr>
  </w:style>
  <w:style w:type="character" w:customStyle="1" w:styleId="2b">
    <w:name w:val="Красная строка 2 Знак"/>
    <w:basedOn w:val="aa"/>
    <w:link w:val="2a"/>
    <w:uiPriority w:val="99"/>
    <w:rsid w:val="009A5FA0"/>
    <w:rPr>
      <w:rFonts w:ascii="Times New Roman" w:eastAsia="Times New Roman" w:hAnsi="Times New Roman" w:cs="Times New Roman"/>
      <w:sz w:val="24"/>
      <w:szCs w:val="24"/>
      <w:lang w:val="en-GB" w:eastAsia="ru-RU"/>
    </w:rPr>
  </w:style>
  <w:style w:type="paragraph" w:customStyle="1" w:styleId="2c">
    <w:name w:val="ШТ Назв.2"/>
    <w:basedOn w:val="a2"/>
    <w:uiPriority w:val="99"/>
    <w:rsid w:val="009A5FA0"/>
    <w:pPr>
      <w:spacing w:before="60" w:after="0" w:line="240" w:lineRule="auto"/>
      <w:jc w:val="center"/>
    </w:pPr>
    <w:rPr>
      <w:rFonts w:ascii="Times New Roman" w:eastAsia="Times New Roman" w:hAnsi="Times New Roman" w:cs="Times New Roman"/>
      <w:b/>
      <w:bCs/>
      <w:noProof/>
      <w:sz w:val="24"/>
      <w:szCs w:val="24"/>
      <w:lang w:val="en-US"/>
    </w:rPr>
  </w:style>
  <w:style w:type="character" w:customStyle="1" w:styleId="2d">
    <w:name w:val="Знак2 Знак Знак"/>
    <w:uiPriority w:val="99"/>
    <w:rsid w:val="009A5FA0"/>
    <w:rPr>
      <w:sz w:val="24"/>
    </w:rPr>
  </w:style>
  <w:style w:type="paragraph" w:customStyle="1" w:styleId="style4">
    <w:name w:val="style4"/>
    <w:basedOn w:val="a2"/>
    <w:uiPriority w:val="99"/>
    <w:rsid w:val="009A5FA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uiPriority w:val="99"/>
    <w:locked/>
    <w:rsid w:val="009A5FA0"/>
    <w:rPr>
      <w:lang w:val="ru-RU" w:eastAsia="ru-RU"/>
    </w:rPr>
  </w:style>
  <w:style w:type="character" w:customStyle="1" w:styleId="text">
    <w:name w:val="text"/>
    <w:uiPriority w:val="99"/>
    <w:rsid w:val="009A5FA0"/>
  </w:style>
  <w:style w:type="character" w:customStyle="1" w:styleId="62">
    <w:name w:val="Знак Знак6"/>
    <w:uiPriority w:val="99"/>
    <w:locked/>
    <w:rsid w:val="009A5FA0"/>
    <w:rPr>
      <w:sz w:val="24"/>
      <w:lang w:val="ru-RU" w:eastAsia="ru-RU"/>
    </w:rPr>
  </w:style>
  <w:style w:type="character" w:customStyle="1" w:styleId="2e">
    <w:name w:val="Знак Знак2"/>
    <w:uiPriority w:val="99"/>
    <w:locked/>
    <w:rsid w:val="009A5FA0"/>
    <w:rPr>
      <w:sz w:val="24"/>
      <w:lang w:val="ru-RU" w:eastAsia="ru-RU"/>
    </w:rPr>
  </w:style>
  <w:style w:type="character" w:customStyle="1" w:styleId="afff4">
    <w:name w:val="Знак Знак"/>
    <w:uiPriority w:val="99"/>
    <w:locked/>
    <w:rsid w:val="009A5FA0"/>
    <w:rPr>
      <w:b/>
      <w:i/>
      <w:snapToGrid w:val="0"/>
      <w:sz w:val="28"/>
      <w:lang w:val="ru-RU" w:eastAsia="ru-RU"/>
    </w:rPr>
  </w:style>
  <w:style w:type="character" w:customStyle="1" w:styleId="18">
    <w:name w:val="Знак Знак1"/>
    <w:uiPriority w:val="99"/>
    <w:locked/>
    <w:rsid w:val="009A5FA0"/>
    <w:rPr>
      <w:b/>
      <w:i/>
      <w:snapToGrid w:val="0"/>
      <w:sz w:val="24"/>
      <w:lang w:val="ru-RU" w:eastAsia="ru-RU"/>
    </w:rPr>
  </w:style>
  <w:style w:type="character" w:customStyle="1" w:styleId="212">
    <w:name w:val="Знак2 Знак Знак1"/>
    <w:uiPriority w:val="99"/>
    <w:locked/>
    <w:rsid w:val="009A5FA0"/>
    <w:rPr>
      <w:sz w:val="24"/>
      <w:lang w:val="ru-RU" w:eastAsia="ru-RU"/>
    </w:rPr>
  </w:style>
  <w:style w:type="character" w:customStyle="1" w:styleId="710">
    <w:name w:val="Знак Знак71"/>
    <w:uiPriority w:val="99"/>
    <w:locked/>
    <w:rsid w:val="009A5FA0"/>
    <w:rPr>
      <w:b/>
      <w:i/>
      <w:snapToGrid w:val="0"/>
      <w:sz w:val="24"/>
      <w:lang w:val="ru-RU" w:eastAsia="ru-RU"/>
    </w:rPr>
  </w:style>
  <w:style w:type="character" w:customStyle="1" w:styleId="310">
    <w:name w:val="Знак Знак31"/>
    <w:uiPriority w:val="99"/>
    <w:rsid w:val="009A5FA0"/>
    <w:rPr>
      <w:b/>
      <w:i/>
      <w:snapToGrid w:val="0"/>
      <w:sz w:val="28"/>
    </w:rPr>
  </w:style>
  <w:style w:type="character" w:customStyle="1" w:styleId="510">
    <w:name w:val="Знак Знак51"/>
    <w:uiPriority w:val="99"/>
    <w:rsid w:val="009A5FA0"/>
    <w:rPr>
      <w:sz w:val="24"/>
    </w:rPr>
  </w:style>
  <w:style w:type="character" w:customStyle="1" w:styleId="410">
    <w:name w:val="Знак Знак41"/>
    <w:uiPriority w:val="99"/>
    <w:rsid w:val="009A5FA0"/>
    <w:rPr>
      <w:b/>
      <w:sz w:val="28"/>
    </w:rPr>
  </w:style>
  <w:style w:type="character" w:customStyle="1" w:styleId="220">
    <w:name w:val="Знак2 Знак Знак2"/>
    <w:uiPriority w:val="99"/>
    <w:rsid w:val="009A5FA0"/>
    <w:rPr>
      <w:sz w:val="24"/>
    </w:rPr>
  </w:style>
  <w:style w:type="character" w:styleId="afff5">
    <w:name w:val="Emphasis"/>
    <w:uiPriority w:val="99"/>
    <w:qFormat/>
    <w:rsid w:val="009A5FA0"/>
    <w:rPr>
      <w:rFonts w:cs="Times New Roman"/>
      <w:i/>
    </w:rPr>
  </w:style>
  <w:style w:type="paragraph" w:customStyle="1" w:styleId="desc2">
    <w:name w:val="desc2"/>
    <w:basedOn w:val="a2"/>
    <w:uiPriority w:val="99"/>
    <w:rsid w:val="009A5FA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uiPriority w:val="99"/>
    <w:rsid w:val="009A5FA0"/>
  </w:style>
  <w:style w:type="character" w:customStyle="1" w:styleId="nobr">
    <w:name w:val="nobr"/>
    <w:uiPriority w:val="99"/>
    <w:rsid w:val="009A5FA0"/>
  </w:style>
  <w:style w:type="character" w:customStyle="1" w:styleId="2110">
    <w:name w:val="Знак2 Знак Знак11"/>
    <w:uiPriority w:val="99"/>
    <w:rsid w:val="009A5FA0"/>
    <w:rPr>
      <w:sz w:val="24"/>
      <w:lang w:val="ru-RU" w:eastAsia="ru-RU"/>
    </w:rPr>
  </w:style>
  <w:style w:type="paragraph" w:customStyle="1" w:styleId="112">
    <w:name w:val="Обычный + 11 пт"/>
    <w:aliases w:val="полужирный,Серый 100%"/>
    <w:basedOn w:val="a2"/>
    <w:uiPriority w:val="99"/>
    <w:rsid w:val="009A5FA0"/>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113">
    <w:name w:val="Абзац списка11"/>
    <w:basedOn w:val="a2"/>
    <w:uiPriority w:val="99"/>
    <w:rsid w:val="009A5FA0"/>
    <w:pPr>
      <w:spacing w:after="0" w:line="240" w:lineRule="auto"/>
      <w:ind w:left="720"/>
    </w:pPr>
    <w:rPr>
      <w:rFonts w:ascii="Times New Roman" w:eastAsia="Times New Roman" w:hAnsi="Times New Roman" w:cs="Times New Roman"/>
      <w:sz w:val="24"/>
      <w:szCs w:val="24"/>
      <w:lang w:eastAsia="ru-RU"/>
    </w:rPr>
  </w:style>
  <w:style w:type="character" w:customStyle="1" w:styleId="120">
    <w:name w:val="Знак Знак12"/>
    <w:uiPriority w:val="99"/>
    <w:locked/>
    <w:rsid w:val="009A5FA0"/>
    <w:rPr>
      <w:rFonts w:ascii="Arial" w:hAnsi="Arial"/>
      <w:b/>
      <w:kern w:val="32"/>
      <w:sz w:val="32"/>
      <w:lang w:val="ru-RU" w:eastAsia="ru-RU"/>
    </w:rPr>
  </w:style>
  <w:style w:type="character" w:customStyle="1" w:styleId="114">
    <w:name w:val="Знак Знак11"/>
    <w:uiPriority w:val="99"/>
    <w:locked/>
    <w:rsid w:val="009A5FA0"/>
    <w:rPr>
      <w:rFonts w:ascii="Arial" w:hAnsi="Arial"/>
      <w:b/>
      <w:i/>
      <w:sz w:val="28"/>
      <w:lang w:val="ru-RU" w:eastAsia="ru-RU"/>
    </w:rPr>
  </w:style>
  <w:style w:type="character" w:customStyle="1" w:styleId="100">
    <w:name w:val="Знак Знак10"/>
    <w:uiPriority w:val="99"/>
    <w:rsid w:val="009A5FA0"/>
    <w:rPr>
      <w:rFonts w:ascii="Arial" w:hAnsi="Arial"/>
      <w:b/>
      <w:sz w:val="26"/>
      <w:lang w:val="ru-RU" w:eastAsia="ru-RU"/>
    </w:rPr>
  </w:style>
  <w:style w:type="character" w:customStyle="1" w:styleId="label">
    <w:name w:val="label"/>
    <w:uiPriority w:val="99"/>
    <w:rsid w:val="009A5FA0"/>
  </w:style>
  <w:style w:type="paragraph" w:customStyle="1" w:styleId="afff6">
    <w:name w:val="Знак Знак Знак Знак"/>
    <w:basedOn w:val="a2"/>
    <w:uiPriority w:val="99"/>
    <w:rsid w:val="009A5FA0"/>
    <w:pPr>
      <w:spacing w:before="100" w:beforeAutospacing="1" w:after="100" w:afterAutospacing="1" w:line="240" w:lineRule="auto"/>
    </w:pPr>
    <w:rPr>
      <w:rFonts w:ascii="Tahoma" w:eastAsia="Times New Roman" w:hAnsi="Tahoma" w:cs="Tahoma"/>
      <w:sz w:val="20"/>
      <w:szCs w:val="20"/>
      <w:lang w:val="en-US"/>
    </w:rPr>
  </w:style>
  <w:style w:type="paragraph" w:customStyle="1" w:styleId="afff7">
    <w:name w:val="Обычный.Нормальный абзац"/>
    <w:uiPriority w:val="99"/>
    <w:rsid w:val="009A5FA0"/>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2"/>
    <w:uiPriority w:val="99"/>
    <w:rsid w:val="009A5FA0"/>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uiPriority w:val="99"/>
    <w:rsid w:val="009A5FA0"/>
    <w:pPr>
      <w:spacing w:after="0" w:line="240" w:lineRule="auto"/>
    </w:pPr>
    <w:rPr>
      <w:rFonts w:ascii="Arial" w:eastAsia="Times New Roman" w:hAnsi="Arial" w:cs="Arial"/>
      <w:b/>
      <w:bCs/>
      <w:lang w:eastAsia="ru-RU"/>
    </w:rPr>
  </w:style>
  <w:style w:type="paragraph" w:customStyle="1" w:styleId="Char">
    <w:name w:val="Char Знак Знак"/>
    <w:basedOn w:val="a2"/>
    <w:uiPriority w:val="99"/>
    <w:rsid w:val="009A5FA0"/>
    <w:pPr>
      <w:widowControl w:val="0"/>
      <w:adjustRightInd w:val="0"/>
      <w:spacing w:line="240" w:lineRule="exact"/>
      <w:jc w:val="right"/>
    </w:pPr>
    <w:rPr>
      <w:rFonts w:ascii="Arial" w:eastAsia="Times New Roman" w:hAnsi="Arial" w:cs="Arial"/>
      <w:sz w:val="20"/>
      <w:szCs w:val="20"/>
      <w:lang w:val="en-GB"/>
    </w:rPr>
  </w:style>
  <w:style w:type="paragraph" w:customStyle="1" w:styleId="ConsPlusNonformat">
    <w:name w:val="ConsPlusNonformat"/>
    <w:rsid w:val="009A5FA0"/>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rsid w:val="009A5FA0"/>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uiPriority w:val="99"/>
    <w:rsid w:val="009A5FA0"/>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
    <w:name w:val="Абзац списка2"/>
    <w:basedOn w:val="a2"/>
    <w:uiPriority w:val="99"/>
    <w:rsid w:val="009A5FA0"/>
    <w:pPr>
      <w:spacing w:after="200" w:line="276" w:lineRule="auto"/>
      <w:ind w:left="720"/>
    </w:pPr>
    <w:rPr>
      <w:rFonts w:ascii="Calibri" w:eastAsia="Times New Roman" w:hAnsi="Calibri" w:cs="Calibri"/>
      <w:lang w:eastAsia="ru-RU"/>
    </w:rPr>
  </w:style>
  <w:style w:type="paragraph" w:customStyle="1" w:styleId="Style9">
    <w:name w:val="Style9"/>
    <w:basedOn w:val="a2"/>
    <w:uiPriority w:val="99"/>
    <w:rsid w:val="009A5FA0"/>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afff8">
    <w:name w:val="Balloon Text"/>
    <w:basedOn w:val="a2"/>
    <w:link w:val="afff9"/>
    <w:rsid w:val="009A5FA0"/>
    <w:pPr>
      <w:spacing w:after="0" w:line="240" w:lineRule="auto"/>
    </w:pPr>
    <w:rPr>
      <w:rFonts w:ascii="Segoe UI" w:eastAsia="Times New Roman" w:hAnsi="Segoe UI" w:cs="Times New Roman"/>
      <w:sz w:val="18"/>
      <w:szCs w:val="18"/>
      <w:lang w:eastAsia="ru-RU"/>
    </w:rPr>
  </w:style>
  <w:style w:type="character" w:customStyle="1" w:styleId="afff9">
    <w:name w:val="Текст выноски Знак"/>
    <w:basedOn w:val="a3"/>
    <w:link w:val="afff8"/>
    <w:rsid w:val="009A5FA0"/>
    <w:rPr>
      <w:rFonts w:ascii="Segoe UI" w:eastAsia="Times New Roman" w:hAnsi="Segoe UI" w:cs="Times New Roman"/>
      <w:sz w:val="18"/>
      <w:szCs w:val="18"/>
      <w:lang w:eastAsia="ru-RU"/>
    </w:rPr>
  </w:style>
  <w:style w:type="character" w:customStyle="1" w:styleId="FontStyle23">
    <w:name w:val="Font Style23"/>
    <w:uiPriority w:val="99"/>
    <w:rsid w:val="009A5FA0"/>
    <w:rPr>
      <w:rFonts w:ascii="Times New Roman" w:hAnsi="Times New Roman"/>
      <w:sz w:val="20"/>
    </w:rPr>
  </w:style>
  <w:style w:type="character" w:customStyle="1" w:styleId="FontStyle24">
    <w:name w:val="Font Style24"/>
    <w:uiPriority w:val="99"/>
    <w:rsid w:val="009A5FA0"/>
    <w:rPr>
      <w:rFonts w:ascii="Times New Roman" w:hAnsi="Times New Roman"/>
      <w:b/>
      <w:sz w:val="24"/>
    </w:rPr>
  </w:style>
  <w:style w:type="character" w:styleId="afffa">
    <w:name w:val="footnote reference"/>
    <w:aliases w:val="Ссылка на сноску 45"/>
    <w:rsid w:val="009A5FA0"/>
    <w:rPr>
      <w:rFonts w:cs="Times New Roman"/>
      <w:vertAlign w:val="superscript"/>
    </w:rPr>
  </w:style>
  <w:style w:type="paragraph" w:styleId="afffb">
    <w:name w:val="Block Text"/>
    <w:basedOn w:val="a2"/>
    <w:uiPriority w:val="99"/>
    <w:rsid w:val="009A5FA0"/>
    <w:pPr>
      <w:widowControl w:val="0"/>
      <w:autoSpaceDE w:val="0"/>
      <w:autoSpaceDN w:val="0"/>
      <w:adjustRightInd w:val="0"/>
      <w:spacing w:after="0" w:line="240" w:lineRule="auto"/>
      <w:ind w:left="2127" w:right="-1" w:hanging="2127"/>
      <w:jc w:val="both"/>
    </w:pPr>
    <w:rPr>
      <w:rFonts w:ascii="Times New Roman CYR" w:eastAsia="Times New Roman" w:hAnsi="Times New Roman CYR" w:cs="Times New Roman CYR"/>
      <w:sz w:val="24"/>
      <w:szCs w:val="24"/>
      <w:lang w:eastAsia="ru-RU"/>
    </w:rPr>
  </w:style>
  <w:style w:type="character" w:customStyle="1" w:styleId="FontStyle20">
    <w:name w:val="Font Style20"/>
    <w:uiPriority w:val="99"/>
    <w:rsid w:val="009A5FA0"/>
    <w:rPr>
      <w:rFonts w:ascii="Times New Roman" w:hAnsi="Times New Roman"/>
      <w:i/>
      <w:spacing w:val="-30"/>
      <w:sz w:val="28"/>
    </w:rPr>
  </w:style>
  <w:style w:type="paragraph" w:customStyle="1" w:styleId="Style40">
    <w:name w:val="Style4"/>
    <w:basedOn w:val="a2"/>
    <w:uiPriority w:val="99"/>
    <w:rsid w:val="009A5FA0"/>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TableParagraph">
    <w:name w:val="Table Paragraph"/>
    <w:basedOn w:val="a2"/>
    <w:uiPriority w:val="99"/>
    <w:rsid w:val="009A5FA0"/>
    <w:pPr>
      <w:widowControl w:val="0"/>
      <w:spacing w:after="0" w:line="240" w:lineRule="auto"/>
    </w:pPr>
    <w:rPr>
      <w:rFonts w:ascii="Calibri" w:eastAsia="Times New Roman" w:hAnsi="Calibri" w:cs="Times New Roman"/>
      <w:lang w:val="en-US"/>
    </w:rPr>
  </w:style>
  <w:style w:type="paragraph" w:customStyle="1" w:styleId="Default">
    <w:name w:val="Default"/>
    <w:uiPriority w:val="99"/>
    <w:rsid w:val="009A5FA0"/>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apple-converted-space">
    <w:name w:val="apple-converted-space"/>
    <w:rsid w:val="009A5FA0"/>
  </w:style>
  <w:style w:type="paragraph" w:styleId="afffc">
    <w:name w:val="annotation subject"/>
    <w:basedOn w:val="af0"/>
    <w:next w:val="af0"/>
    <w:link w:val="afffd"/>
    <w:rsid w:val="009A5FA0"/>
    <w:rPr>
      <w:b/>
      <w:bCs/>
    </w:rPr>
  </w:style>
  <w:style w:type="character" w:customStyle="1" w:styleId="afffd">
    <w:name w:val="Тема примечания Знак"/>
    <w:basedOn w:val="af1"/>
    <w:link w:val="afffc"/>
    <w:rsid w:val="009A5FA0"/>
    <w:rPr>
      <w:rFonts w:ascii="Times New Roman" w:eastAsia="Times New Roman" w:hAnsi="Times New Roman" w:cs="Times New Roman"/>
      <w:b/>
      <w:bCs/>
      <w:sz w:val="20"/>
      <w:szCs w:val="20"/>
      <w:lang w:eastAsia="ru-RU"/>
    </w:rPr>
  </w:style>
  <w:style w:type="paragraph" w:styleId="afffe">
    <w:name w:val="endnote text"/>
    <w:basedOn w:val="a2"/>
    <w:link w:val="affff"/>
    <w:uiPriority w:val="99"/>
    <w:rsid w:val="009A5FA0"/>
    <w:pPr>
      <w:spacing w:after="0" w:line="240" w:lineRule="auto"/>
    </w:pPr>
    <w:rPr>
      <w:rFonts w:ascii="Times New Roman" w:eastAsia="Times New Roman" w:hAnsi="Times New Roman" w:cs="Times New Roman"/>
      <w:sz w:val="20"/>
      <w:szCs w:val="20"/>
      <w:lang w:eastAsia="ru-RU"/>
    </w:rPr>
  </w:style>
  <w:style w:type="character" w:customStyle="1" w:styleId="affff">
    <w:name w:val="Текст концевой сноски Знак"/>
    <w:basedOn w:val="a3"/>
    <w:link w:val="afffe"/>
    <w:uiPriority w:val="99"/>
    <w:rsid w:val="009A5FA0"/>
    <w:rPr>
      <w:rFonts w:ascii="Times New Roman" w:eastAsia="Times New Roman" w:hAnsi="Times New Roman" w:cs="Times New Roman"/>
      <w:sz w:val="20"/>
      <w:szCs w:val="20"/>
      <w:lang w:eastAsia="ru-RU"/>
    </w:rPr>
  </w:style>
  <w:style w:type="character" w:styleId="affff0">
    <w:name w:val="endnote reference"/>
    <w:uiPriority w:val="99"/>
    <w:rsid w:val="009A5FA0"/>
    <w:rPr>
      <w:rFonts w:cs="Times New Roman"/>
      <w:vertAlign w:val="superscript"/>
    </w:rPr>
  </w:style>
  <w:style w:type="paragraph" w:styleId="affff1">
    <w:name w:val="No Spacing"/>
    <w:uiPriority w:val="1"/>
    <w:qFormat/>
    <w:rsid w:val="009A5FA0"/>
    <w:pPr>
      <w:spacing w:after="0" w:line="240" w:lineRule="auto"/>
    </w:pPr>
    <w:rPr>
      <w:rFonts w:ascii="Calibri" w:eastAsia="Times New Roman" w:hAnsi="Calibri" w:cs="Times New Roman"/>
    </w:rPr>
  </w:style>
  <w:style w:type="paragraph" w:customStyle="1" w:styleId="19">
    <w:name w:val="1. Пункт"/>
    <w:basedOn w:val="a2"/>
    <w:uiPriority w:val="99"/>
    <w:rsid w:val="009A5FA0"/>
    <w:pPr>
      <w:autoSpaceDE w:val="0"/>
      <w:autoSpaceDN w:val="0"/>
      <w:adjustRightInd w:val="0"/>
      <w:spacing w:after="0" w:line="240" w:lineRule="auto"/>
      <w:ind w:left="1135" w:firstLine="567"/>
      <w:jc w:val="center"/>
      <w:outlineLvl w:val="2"/>
    </w:pPr>
    <w:rPr>
      <w:rFonts w:ascii="Times New Roman" w:eastAsia="Times New Roman" w:hAnsi="Times New Roman" w:cs="Times New Roman"/>
      <w:b/>
      <w:sz w:val="24"/>
      <w:szCs w:val="24"/>
    </w:rPr>
  </w:style>
  <w:style w:type="character" w:customStyle="1" w:styleId="2f0">
    <w:name w:val="2. Подпункт Знак"/>
    <w:link w:val="2f1"/>
    <w:uiPriority w:val="99"/>
    <w:locked/>
    <w:rsid w:val="009A5FA0"/>
    <w:rPr>
      <w:sz w:val="24"/>
    </w:rPr>
  </w:style>
  <w:style w:type="paragraph" w:customStyle="1" w:styleId="2f1">
    <w:name w:val="2. Подпункт"/>
    <w:basedOn w:val="19"/>
    <w:link w:val="2f0"/>
    <w:uiPriority w:val="99"/>
    <w:rsid w:val="009A5FA0"/>
    <w:pPr>
      <w:numPr>
        <w:ilvl w:val="1"/>
      </w:numPr>
      <w:ind w:left="-127" w:firstLine="567"/>
      <w:jc w:val="both"/>
    </w:pPr>
    <w:rPr>
      <w:rFonts w:asciiTheme="minorHAnsi" w:eastAsiaTheme="minorHAnsi" w:hAnsiTheme="minorHAnsi" w:cstheme="minorBidi"/>
      <w:b w:val="0"/>
      <w:szCs w:val="22"/>
    </w:rPr>
  </w:style>
  <w:style w:type="paragraph" w:customStyle="1" w:styleId="affff2">
    <w:name w:val="_табл"/>
    <w:basedOn w:val="a2"/>
    <w:next w:val="a2"/>
    <w:uiPriority w:val="99"/>
    <w:rsid w:val="009A5FA0"/>
    <w:pPr>
      <w:spacing w:after="0" w:line="240" w:lineRule="auto"/>
    </w:pPr>
    <w:rPr>
      <w:rFonts w:ascii="Times New Roman" w:eastAsia="Times New Roman" w:hAnsi="Times New Roman" w:cs="Times New Roman"/>
      <w:sz w:val="24"/>
      <w:szCs w:val="20"/>
      <w:lang w:eastAsia="ru-RU"/>
    </w:rPr>
  </w:style>
  <w:style w:type="character" w:customStyle="1" w:styleId="affff3">
    <w:name w:val="_табл_ Знак"/>
    <w:link w:val="affff4"/>
    <w:uiPriority w:val="99"/>
    <w:locked/>
    <w:rsid w:val="009A5FA0"/>
    <w:rPr>
      <w:snapToGrid w:val="0"/>
      <w:sz w:val="24"/>
    </w:rPr>
  </w:style>
  <w:style w:type="paragraph" w:customStyle="1" w:styleId="affff4">
    <w:name w:val="_табл_"/>
    <w:basedOn w:val="a2"/>
    <w:link w:val="affff3"/>
    <w:uiPriority w:val="99"/>
    <w:rsid w:val="009A5FA0"/>
    <w:pPr>
      <w:spacing w:after="0" w:line="240" w:lineRule="auto"/>
      <w:jc w:val="center"/>
    </w:pPr>
    <w:rPr>
      <w:snapToGrid w:val="0"/>
      <w:sz w:val="24"/>
    </w:rPr>
  </w:style>
  <w:style w:type="paragraph" w:styleId="aff3">
    <w:name w:val="Title"/>
    <w:basedOn w:val="a2"/>
    <w:next w:val="a2"/>
    <w:link w:val="affff5"/>
    <w:qFormat/>
    <w:rsid w:val="009A5FA0"/>
    <w:pPr>
      <w:spacing w:after="0" w:line="240" w:lineRule="auto"/>
      <w:contextualSpacing/>
    </w:pPr>
    <w:rPr>
      <w:rFonts w:ascii="Calibri Light" w:eastAsia="Times New Roman" w:hAnsi="Calibri Light" w:cs="Times New Roman"/>
      <w:spacing w:val="-10"/>
      <w:kern w:val="28"/>
      <w:sz w:val="56"/>
      <w:szCs w:val="56"/>
      <w:lang w:eastAsia="ru-RU"/>
    </w:rPr>
  </w:style>
  <w:style w:type="character" w:customStyle="1" w:styleId="affff5">
    <w:name w:val="Заголовок Знак"/>
    <w:basedOn w:val="a3"/>
    <w:link w:val="aff3"/>
    <w:rsid w:val="009A5FA0"/>
    <w:rPr>
      <w:rFonts w:ascii="Calibri Light" w:eastAsia="Times New Roman" w:hAnsi="Calibri Light" w:cs="Times New Roman"/>
      <w:spacing w:val="-10"/>
      <w:kern w:val="28"/>
      <w:sz w:val="56"/>
      <w:szCs w:val="56"/>
      <w:lang w:eastAsia="ru-RU"/>
    </w:rPr>
  </w:style>
  <w:style w:type="character" w:customStyle="1" w:styleId="115">
    <w:name w:val="Заголовок 1 Знак1"/>
    <w:aliases w:val="Заголовок 1 Знак Знак1"/>
    <w:uiPriority w:val="99"/>
    <w:rsid w:val="009A5FA0"/>
    <w:rPr>
      <w:rFonts w:ascii="Arial" w:hAnsi="Arial"/>
      <w:b/>
      <w:sz w:val="18"/>
      <w:lang w:val="ru-RU" w:eastAsia="ru-RU"/>
    </w:rPr>
  </w:style>
  <w:style w:type="character" w:customStyle="1" w:styleId="af3">
    <w:name w:val="Абзац списка Знак"/>
    <w:aliases w:val="Standart Знак,Bullet List Знак,FooterText Знак,numbered Знак,Use Case List Paragraph Знак,Маркер Знак,ТЗ список Знак,Абзац списка литеральный Знак,Bullet 1 Знак,SL_Абзац списка Знак"/>
    <w:link w:val="af2"/>
    <w:uiPriority w:val="34"/>
    <w:qFormat/>
    <w:locked/>
    <w:rsid w:val="009A5FA0"/>
    <w:rPr>
      <w:rFonts w:ascii="Times New Roman" w:eastAsia="Times New Roman" w:hAnsi="Times New Roman" w:cs="Times New Roman"/>
      <w:sz w:val="24"/>
      <w:szCs w:val="20"/>
      <w:lang w:eastAsia="ru-RU"/>
    </w:rPr>
  </w:style>
  <w:style w:type="paragraph" w:customStyle="1" w:styleId="a0">
    <w:name w:val="Пункты"/>
    <w:basedOn w:val="2"/>
    <w:link w:val="affff6"/>
    <w:uiPriority w:val="99"/>
    <w:rsid w:val="009A5FA0"/>
    <w:pPr>
      <w:numPr>
        <w:ilvl w:val="1"/>
        <w:numId w:val="4"/>
      </w:numPr>
      <w:tabs>
        <w:tab w:val="left" w:pos="1134"/>
      </w:tabs>
      <w:spacing w:before="120" w:after="0"/>
      <w:jc w:val="both"/>
    </w:pPr>
    <w:rPr>
      <w:rFonts w:ascii="Times New Roman" w:hAnsi="Times New Roman"/>
      <w:b w:val="0"/>
      <w:i w:val="0"/>
      <w:color w:val="000000"/>
      <w:sz w:val="24"/>
      <w:lang w:eastAsia="en-US"/>
    </w:rPr>
  </w:style>
  <w:style w:type="character" w:customStyle="1" w:styleId="affff6">
    <w:name w:val="Пункты Знак"/>
    <w:link w:val="a0"/>
    <w:uiPriority w:val="99"/>
    <w:locked/>
    <w:rsid w:val="009A5FA0"/>
    <w:rPr>
      <w:rFonts w:ascii="Times New Roman" w:eastAsia="Times New Roman" w:hAnsi="Times New Roman" w:cs="Times New Roman"/>
      <w:color w:val="000000"/>
      <w:sz w:val="24"/>
      <w:szCs w:val="20"/>
    </w:rPr>
  </w:style>
  <w:style w:type="character" w:customStyle="1" w:styleId="1a">
    <w:name w:val="Неразрешенное упоминание1"/>
    <w:uiPriority w:val="99"/>
    <w:semiHidden/>
    <w:rsid w:val="009A5FA0"/>
    <w:rPr>
      <w:color w:val="605E5C"/>
      <w:shd w:val="clear" w:color="auto" w:fill="E1DFDD"/>
    </w:rPr>
  </w:style>
  <w:style w:type="paragraph" w:customStyle="1" w:styleId="44">
    <w:name w:val="Стиль4"/>
    <w:basedOn w:val="a2"/>
    <w:next w:val="aff3"/>
    <w:uiPriority w:val="99"/>
    <w:rsid w:val="009A5FA0"/>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ru-RU"/>
    </w:rPr>
  </w:style>
  <w:style w:type="paragraph" w:customStyle="1" w:styleId="3f">
    <w:name w:val="Абзац списка3"/>
    <w:basedOn w:val="a2"/>
    <w:uiPriority w:val="99"/>
    <w:rsid w:val="009A5FA0"/>
    <w:pPr>
      <w:spacing w:after="200" w:line="276" w:lineRule="auto"/>
      <w:ind w:left="720"/>
    </w:pPr>
    <w:rPr>
      <w:rFonts w:ascii="Calibri" w:eastAsia="Times New Roman" w:hAnsi="Calibri" w:cs="Calibri"/>
      <w:lang w:eastAsia="ru-RU"/>
    </w:rPr>
  </w:style>
  <w:style w:type="table" w:customStyle="1" w:styleId="121">
    <w:name w:val="Сетка таблицы12"/>
    <w:uiPriority w:val="99"/>
    <w:rsid w:val="009A5FA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uiPriority w:val="99"/>
    <w:rsid w:val="009A5FA0"/>
    <w:pPr>
      <w:suppressAutoHyphens/>
      <w:autoSpaceDN w:val="0"/>
      <w:spacing w:after="0" w:line="240" w:lineRule="auto"/>
      <w:textAlignment w:val="baseline"/>
    </w:pPr>
    <w:rPr>
      <w:rFonts w:ascii="Times New Roman" w:eastAsia="Times New Roman" w:hAnsi="Times New Roman" w:cs="Times New Roman"/>
      <w:kern w:val="3"/>
      <w:sz w:val="24"/>
      <w:szCs w:val="24"/>
      <w:lang w:eastAsia="ru-RU"/>
    </w:rPr>
  </w:style>
  <w:style w:type="paragraph" w:customStyle="1" w:styleId="s1">
    <w:name w:val="s_1"/>
    <w:basedOn w:val="a2"/>
    <w:uiPriority w:val="99"/>
    <w:rsid w:val="009A5FA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tyle28">
    <w:name w:val="style28"/>
    <w:uiPriority w:val="99"/>
    <w:rsid w:val="009A5FA0"/>
  </w:style>
  <w:style w:type="character" w:customStyle="1" w:styleId="js-phone-number">
    <w:name w:val="js-phone-number"/>
    <w:uiPriority w:val="99"/>
    <w:rsid w:val="009A5FA0"/>
  </w:style>
  <w:style w:type="numbering" w:customStyle="1" w:styleId="1">
    <w:name w:val="Стиль_Список1"/>
    <w:rsid w:val="009A5FA0"/>
    <w:pPr>
      <w:numPr>
        <w:numId w:val="3"/>
      </w:numPr>
    </w:pPr>
  </w:style>
  <w:style w:type="character" w:customStyle="1" w:styleId="copytitle">
    <w:name w:val="copy_title"/>
    <w:basedOn w:val="a3"/>
    <w:rsid w:val="009A5FA0"/>
  </w:style>
  <w:style w:type="character" w:customStyle="1" w:styleId="copytarget">
    <w:name w:val="copy_target"/>
    <w:basedOn w:val="a3"/>
    <w:rsid w:val="009A5FA0"/>
  </w:style>
  <w:style w:type="character" w:customStyle="1" w:styleId="postbody">
    <w:name w:val="postbody"/>
    <w:basedOn w:val="a3"/>
    <w:rsid w:val="009A5FA0"/>
  </w:style>
  <w:style w:type="paragraph" w:customStyle="1" w:styleId="311">
    <w:name w:val="Основной текст 31"/>
    <w:basedOn w:val="a2"/>
    <w:rsid w:val="009A5FA0"/>
    <w:pPr>
      <w:spacing w:after="0" w:line="240" w:lineRule="atLeast"/>
      <w:jc w:val="both"/>
    </w:pPr>
    <w:rPr>
      <w:rFonts w:ascii="Arial" w:eastAsia="Times New Roman" w:hAnsi="Arial" w:cs="Times New Roman"/>
      <w:sz w:val="20"/>
      <w:szCs w:val="20"/>
      <w:lang w:eastAsia="ru-RU"/>
    </w:rPr>
  </w:style>
  <w:style w:type="paragraph" w:customStyle="1" w:styleId="Preformat">
    <w:name w:val="Preformat"/>
    <w:rsid w:val="009A5FA0"/>
    <w:pPr>
      <w:widowControl w:val="0"/>
      <w:spacing w:after="0" w:line="240" w:lineRule="auto"/>
    </w:pPr>
    <w:rPr>
      <w:rFonts w:ascii="Courier New" w:eastAsia="Times New Roman" w:hAnsi="Courier New" w:cs="Times New Roman"/>
      <w:sz w:val="20"/>
      <w:szCs w:val="20"/>
      <w:lang w:eastAsia="ru-RU"/>
    </w:rPr>
  </w:style>
  <w:style w:type="paragraph" w:customStyle="1" w:styleId="xl24">
    <w:name w:val="xl24"/>
    <w:basedOn w:val="a2"/>
    <w:rsid w:val="009A5FA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ru-RU"/>
    </w:rPr>
  </w:style>
  <w:style w:type="paragraph" w:customStyle="1" w:styleId="xl25">
    <w:name w:val="xl25"/>
    <w:basedOn w:val="a2"/>
    <w:rsid w:val="009A5FA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ru-RU"/>
    </w:rPr>
  </w:style>
  <w:style w:type="paragraph" w:customStyle="1" w:styleId="xl26">
    <w:name w:val="xl26"/>
    <w:basedOn w:val="a2"/>
    <w:rsid w:val="009A5FA0"/>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textAlignment w:val="center"/>
    </w:pPr>
    <w:rPr>
      <w:rFonts w:ascii="Arial" w:eastAsia="Times New Roman" w:hAnsi="Arial" w:cs="Arial"/>
      <w:sz w:val="24"/>
      <w:szCs w:val="24"/>
      <w:lang w:eastAsia="ru-RU"/>
    </w:rPr>
  </w:style>
  <w:style w:type="paragraph" w:customStyle="1" w:styleId="xl28">
    <w:name w:val="xl28"/>
    <w:basedOn w:val="a2"/>
    <w:rsid w:val="009A5FA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lang w:eastAsia="ru-RU"/>
    </w:rPr>
  </w:style>
  <w:style w:type="paragraph" w:customStyle="1" w:styleId="xl29">
    <w:name w:val="xl29"/>
    <w:basedOn w:val="a2"/>
    <w:rsid w:val="009A5FA0"/>
    <w:pPr>
      <w:pBdr>
        <w:left w:val="single" w:sz="8" w:space="9" w:color="auto"/>
        <w:bottom w:val="single" w:sz="8" w:space="0" w:color="auto"/>
        <w:right w:val="single" w:sz="8" w:space="0" w:color="auto"/>
      </w:pBdr>
      <w:spacing w:before="100" w:beforeAutospacing="1" w:after="100" w:afterAutospacing="1" w:line="240" w:lineRule="auto"/>
      <w:ind w:firstLineChars="100" w:firstLine="100"/>
      <w:textAlignment w:val="top"/>
    </w:pPr>
    <w:rPr>
      <w:rFonts w:ascii="Arial" w:eastAsia="Times New Roman" w:hAnsi="Arial" w:cs="Arial"/>
      <w:sz w:val="24"/>
      <w:szCs w:val="24"/>
      <w:lang w:eastAsia="ru-RU"/>
    </w:rPr>
  </w:style>
  <w:style w:type="paragraph" w:customStyle="1" w:styleId="xl30">
    <w:name w:val="xl30"/>
    <w:basedOn w:val="a2"/>
    <w:rsid w:val="009A5FA0"/>
    <w:pPr>
      <w:pBdr>
        <w:bottom w:val="single" w:sz="8" w:space="0" w:color="auto"/>
        <w:right w:val="single" w:sz="8" w:space="0" w:color="auto"/>
      </w:pBdr>
      <w:spacing w:before="100" w:beforeAutospacing="1" w:after="100" w:afterAutospacing="1" w:line="240" w:lineRule="auto"/>
      <w:textAlignment w:val="top"/>
    </w:pPr>
    <w:rPr>
      <w:rFonts w:ascii="Arial" w:eastAsia="Times New Roman" w:hAnsi="Arial" w:cs="Arial"/>
      <w:color w:val="000000"/>
      <w:sz w:val="24"/>
      <w:szCs w:val="24"/>
      <w:lang w:eastAsia="ru-RU"/>
    </w:rPr>
  </w:style>
  <w:style w:type="paragraph" w:customStyle="1" w:styleId="xl31">
    <w:name w:val="xl31"/>
    <w:basedOn w:val="a2"/>
    <w:rsid w:val="009A5FA0"/>
    <w:pPr>
      <w:pBdr>
        <w:bottom w:val="single" w:sz="8" w:space="0" w:color="auto"/>
        <w:right w:val="single" w:sz="8"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32">
    <w:name w:val="xl32"/>
    <w:basedOn w:val="a2"/>
    <w:rsid w:val="009A5FA0"/>
    <w:pPr>
      <w:pBdr>
        <w:top w:val="single" w:sz="8" w:space="0" w:color="auto"/>
        <w:left w:val="single" w:sz="8" w:space="9" w:color="auto"/>
        <w:right w:val="single" w:sz="8" w:space="0" w:color="auto"/>
      </w:pBdr>
      <w:spacing w:before="100" w:beforeAutospacing="1" w:after="100" w:afterAutospacing="1" w:line="240" w:lineRule="auto"/>
      <w:ind w:firstLineChars="100" w:firstLine="100"/>
      <w:textAlignment w:val="top"/>
    </w:pPr>
    <w:rPr>
      <w:rFonts w:ascii="Arial" w:eastAsia="Times New Roman" w:hAnsi="Arial" w:cs="Arial"/>
      <w:sz w:val="24"/>
      <w:szCs w:val="24"/>
      <w:lang w:eastAsia="ru-RU"/>
    </w:rPr>
  </w:style>
  <w:style w:type="paragraph" w:customStyle="1" w:styleId="xl33">
    <w:name w:val="xl33"/>
    <w:basedOn w:val="a2"/>
    <w:rsid w:val="009A5FA0"/>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Arial" w:eastAsia="Times New Roman" w:hAnsi="Arial" w:cs="Arial"/>
      <w:color w:val="000000"/>
      <w:sz w:val="24"/>
      <w:szCs w:val="24"/>
      <w:lang w:eastAsia="ru-RU"/>
    </w:rPr>
  </w:style>
  <w:style w:type="paragraph" w:customStyle="1" w:styleId="xl34">
    <w:name w:val="xl34"/>
    <w:basedOn w:val="a2"/>
    <w:rsid w:val="009A5FA0"/>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Arial" w:eastAsia="Times New Roman" w:hAnsi="Arial" w:cs="Arial"/>
      <w:color w:val="000000"/>
      <w:sz w:val="24"/>
      <w:szCs w:val="24"/>
      <w:lang w:eastAsia="ru-RU"/>
    </w:rPr>
  </w:style>
  <w:style w:type="paragraph" w:customStyle="1" w:styleId="xl35">
    <w:name w:val="xl35"/>
    <w:basedOn w:val="a2"/>
    <w:rsid w:val="009A5FA0"/>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36">
    <w:name w:val="xl36"/>
    <w:basedOn w:val="a2"/>
    <w:rsid w:val="009A5FA0"/>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37">
    <w:name w:val="xl37"/>
    <w:basedOn w:val="a2"/>
    <w:rsid w:val="009A5FA0"/>
    <w:pPr>
      <w:pBdr>
        <w:left w:val="single" w:sz="8" w:space="0" w:color="auto"/>
        <w:right w:val="single" w:sz="8" w:space="0" w:color="auto"/>
      </w:pBdr>
      <w:spacing w:before="100" w:beforeAutospacing="1" w:after="100" w:afterAutospacing="1" w:line="240" w:lineRule="auto"/>
      <w:textAlignment w:val="top"/>
    </w:pPr>
    <w:rPr>
      <w:rFonts w:ascii="Arial" w:eastAsia="Times New Roman" w:hAnsi="Arial" w:cs="Arial"/>
      <w:color w:val="000000"/>
      <w:sz w:val="24"/>
      <w:szCs w:val="24"/>
      <w:lang w:eastAsia="ru-RU"/>
    </w:rPr>
  </w:style>
  <w:style w:type="paragraph" w:customStyle="1" w:styleId="xl38">
    <w:name w:val="xl38"/>
    <w:basedOn w:val="a2"/>
    <w:rsid w:val="009A5FA0"/>
    <w:pPr>
      <w:pBdr>
        <w:left w:val="single" w:sz="8" w:space="9" w:color="auto"/>
        <w:bottom w:val="single" w:sz="8" w:space="0" w:color="auto"/>
        <w:right w:val="single" w:sz="8" w:space="0" w:color="auto"/>
      </w:pBdr>
      <w:spacing w:before="100" w:beforeAutospacing="1" w:after="100" w:afterAutospacing="1" w:line="240" w:lineRule="auto"/>
      <w:ind w:firstLineChars="100" w:firstLine="100"/>
      <w:textAlignment w:val="top"/>
    </w:pPr>
    <w:rPr>
      <w:rFonts w:ascii="Arial" w:eastAsia="Times New Roman" w:hAnsi="Arial" w:cs="Arial"/>
      <w:color w:val="000000"/>
      <w:sz w:val="24"/>
      <w:szCs w:val="24"/>
      <w:lang w:eastAsia="ru-RU"/>
    </w:rPr>
  </w:style>
  <w:style w:type="paragraph" w:customStyle="1" w:styleId="xl39">
    <w:name w:val="xl39"/>
    <w:basedOn w:val="a2"/>
    <w:rsid w:val="009A5FA0"/>
    <w:pPr>
      <w:pBdr>
        <w:bottom w:val="single" w:sz="8" w:space="0" w:color="auto"/>
        <w:right w:val="single" w:sz="8" w:space="0" w:color="auto"/>
      </w:pBdr>
      <w:shd w:val="clear" w:color="auto" w:fill="FFFFFF"/>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40">
    <w:name w:val="xl40"/>
    <w:basedOn w:val="a2"/>
    <w:rsid w:val="009A5FA0"/>
    <w:pPr>
      <w:pBdr>
        <w:top w:val="single" w:sz="4" w:space="0" w:color="auto"/>
        <w:bottom w:val="single" w:sz="4" w:space="0" w:color="auto"/>
        <w:right w:val="single" w:sz="8" w:space="0" w:color="auto"/>
      </w:pBdr>
      <w:spacing w:before="100" w:beforeAutospacing="1" w:after="100" w:afterAutospacing="1" w:line="240" w:lineRule="auto"/>
      <w:textAlignment w:val="top"/>
    </w:pPr>
    <w:rPr>
      <w:rFonts w:ascii="Arial" w:eastAsia="Times New Roman" w:hAnsi="Arial" w:cs="Arial"/>
      <w:color w:val="000000"/>
      <w:sz w:val="24"/>
      <w:szCs w:val="24"/>
      <w:lang w:eastAsia="ru-RU"/>
    </w:rPr>
  </w:style>
  <w:style w:type="paragraph" w:customStyle="1" w:styleId="xl41">
    <w:name w:val="xl41"/>
    <w:basedOn w:val="a2"/>
    <w:rsid w:val="009A5FA0"/>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lang w:eastAsia="ru-RU"/>
    </w:rPr>
  </w:style>
  <w:style w:type="paragraph" w:customStyle="1" w:styleId="xl42">
    <w:name w:val="xl42"/>
    <w:basedOn w:val="a2"/>
    <w:rsid w:val="009A5FA0"/>
    <w:pPr>
      <w:pBdr>
        <w:top w:val="single" w:sz="4" w:space="0" w:color="auto"/>
        <w:left w:val="single" w:sz="4" w:space="9" w:color="auto"/>
        <w:right w:val="single" w:sz="4" w:space="0" w:color="auto"/>
      </w:pBdr>
      <w:spacing w:before="100" w:beforeAutospacing="1" w:after="100" w:afterAutospacing="1" w:line="240" w:lineRule="auto"/>
      <w:ind w:firstLineChars="100" w:firstLine="100"/>
      <w:textAlignment w:val="top"/>
    </w:pPr>
    <w:rPr>
      <w:rFonts w:ascii="Arial" w:eastAsia="Times New Roman" w:hAnsi="Arial" w:cs="Arial"/>
      <w:sz w:val="24"/>
      <w:szCs w:val="24"/>
      <w:lang w:eastAsia="ru-RU"/>
    </w:rPr>
  </w:style>
  <w:style w:type="paragraph" w:customStyle="1" w:styleId="xl43">
    <w:name w:val="xl43"/>
    <w:basedOn w:val="a2"/>
    <w:rsid w:val="009A5FA0"/>
    <w:pPr>
      <w:pBdr>
        <w:left w:val="single" w:sz="4" w:space="9" w:color="auto"/>
        <w:bottom w:val="single" w:sz="4" w:space="0" w:color="auto"/>
        <w:right w:val="single" w:sz="4" w:space="0" w:color="auto"/>
      </w:pBdr>
      <w:spacing w:before="100" w:beforeAutospacing="1" w:after="100" w:afterAutospacing="1" w:line="240" w:lineRule="auto"/>
      <w:ind w:firstLineChars="100" w:firstLine="100"/>
      <w:textAlignment w:val="top"/>
    </w:pPr>
    <w:rPr>
      <w:rFonts w:ascii="Arial" w:eastAsia="Times New Roman" w:hAnsi="Arial" w:cs="Arial"/>
      <w:sz w:val="24"/>
      <w:szCs w:val="24"/>
      <w:lang w:eastAsia="ru-RU"/>
    </w:rPr>
  </w:style>
  <w:style w:type="paragraph" w:customStyle="1" w:styleId="a1">
    <w:name w:val="Перечисление"/>
    <w:basedOn w:val="a6"/>
    <w:rsid w:val="009A5FA0"/>
    <w:pPr>
      <w:numPr>
        <w:numId w:val="15"/>
      </w:numPr>
    </w:pPr>
    <w:rPr>
      <w:szCs w:val="20"/>
    </w:rPr>
  </w:style>
  <w:style w:type="paragraph" w:customStyle="1" w:styleId="affff7">
    <w:name w:val="Таблица"/>
    <w:basedOn w:val="a6"/>
    <w:rsid w:val="009A5FA0"/>
    <w:pPr>
      <w:widowControl w:val="0"/>
      <w:spacing w:before="20" w:after="20"/>
      <w:jc w:val="left"/>
    </w:pPr>
    <w:rPr>
      <w:szCs w:val="20"/>
    </w:rPr>
  </w:style>
  <w:style w:type="paragraph" w:customStyle="1" w:styleId="affff8">
    <w:name w:val="Выступ"/>
    <w:basedOn w:val="a6"/>
    <w:rsid w:val="009A5FA0"/>
    <w:pPr>
      <w:spacing w:before="120"/>
      <w:ind w:left="709" w:hanging="709"/>
    </w:pPr>
  </w:style>
  <w:style w:type="paragraph" w:customStyle="1" w:styleId="affff9">
    <w:name w:val="Отступ"/>
    <w:basedOn w:val="a6"/>
    <w:rsid w:val="009A5FA0"/>
    <w:pPr>
      <w:spacing w:before="120"/>
      <w:ind w:left="709"/>
    </w:pPr>
  </w:style>
  <w:style w:type="paragraph" w:customStyle="1" w:styleId="pbluezag2">
    <w:name w:val="p_blue_zag2"/>
    <w:basedOn w:val="a2"/>
    <w:rsid w:val="009A5FA0"/>
    <w:pPr>
      <w:spacing w:before="100" w:beforeAutospacing="1" w:after="100" w:afterAutospacing="1" w:line="240" w:lineRule="auto"/>
    </w:pPr>
    <w:rPr>
      <w:rFonts w:ascii="Arial" w:eastAsia="Times New Roman" w:hAnsi="Arial" w:cs="Arial"/>
      <w:color w:val="004AA3"/>
      <w:sz w:val="24"/>
      <w:szCs w:val="24"/>
      <w:lang w:eastAsia="ru-RU"/>
    </w:rPr>
  </w:style>
  <w:style w:type="paragraph" w:customStyle="1" w:styleId="affffa">
    <w:name w:val="Таблицы (моноширинный)"/>
    <w:basedOn w:val="a2"/>
    <w:next w:val="a2"/>
    <w:rsid w:val="009A5FA0"/>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customStyle="1" w:styleId="1b">
    <w:name w:val="Знак Знак Знак Знак Знак1 Знак"/>
    <w:basedOn w:val="a2"/>
    <w:rsid w:val="009A5FA0"/>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
    <w:name w:val="Стиль текста"/>
    <w:basedOn w:val="a6"/>
    <w:rsid w:val="009A5FA0"/>
    <w:pPr>
      <w:keepLines/>
      <w:numPr>
        <w:numId w:val="17"/>
      </w:numPr>
      <w:tabs>
        <w:tab w:val="clear" w:pos="1492"/>
      </w:tabs>
      <w:spacing w:before="60" w:after="60"/>
      <w:ind w:left="0" w:firstLine="0"/>
    </w:pPr>
    <w:rPr>
      <w:szCs w:val="20"/>
    </w:rPr>
  </w:style>
  <w:style w:type="paragraph" w:styleId="2f2">
    <w:name w:val="toc 2"/>
    <w:basedOn w:val="a2"/>
    <w:next w:val="a2"/>
    <w:autoRedefine/>
    <w:semiHidden/>
    <w:rsid w:val="009A5FA0"/>
    <w:pPr>
      <w:spacing w:after="0" w:line="240" w:lineRule="auto"/>
      <w:ind w:left="240"/>
    </w:pPr>
    <w:rPr>
      <w:rFonts w:ascii="Times New Roman" w:eastAsia="Times New Roman" w:hAnsi="Times New Roman" w:cs="Times New Roman"/>
      <w:sz w:val="24"/>
      <w:szCs w:val="24"/>
      <w:lang w:eastAsia="ru-RU"/>
    </w:rPr>
  </w:style>
  <w:style w:type="paragraph" w:customStyle="1" w:styleId="affffb">
    <w:name w:val="Знак Знак Знак Знак Знак Знак"/>
    <w:basedOn w:val="a2"/>
    <w:rsid w:val="009A5FA0"/>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c">
    <w:name w:val="Знак Знак1 Знак"/>
    <w:basedOn w:val="a2"/>
    <w:rsid w:val="009A5FA0"/>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c">
    <w:name w:val="Знак Знак Знак Знак Знак"/>
    <w:basedOn w:val="a2"/>
    <w:rsid w:val="009A5FA0"/>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d">
    <w:name w:val="Знак Знак Знак Знак Знак Знак Знак Знак Знак"/>
    <w:basedOn w:val="a2"/>
    <w:rsid w:val="009A5FA0"/>
    <w:pPr>
      <w:widowControl w:val="0"/>
      <w:adjustRightInd w:val="0"/>
      <w:spacing w:line="240" w:lineRule="exact"/>
      <w:jc w:val="right"/>
    </w:pPr>
    <w:rPr>
      <w:rFonts w:ascii="Times New Roman" w:eastAsia="Times New Roman" w:hAnsi="Times New Roman" w:cs="Times New Roman"/>
      <w:sz w:val="20"/>
      <w:szCs w:val="20"/>
      <w:lang w:val="en-GB"/>
    </w:rPr>
  </w:style>
  <w:style w:type="paragraph" w:styleId="3f0">
    <w:name w:val="toc 3"/>
    <w:basedOn w:val="a2"/>
    <w:next w:val="a2"/>
    <w:autoRedefine/>
    <w:semiHidden/>
    <w:rsid w:val="009A5FA0"/>
    <w:pPr>
      <w:pageBreakBefore/>
      <w:tabs>
        <w:tab w:val="right" w:leader="dot" w:pos="9344"/>
      </w:tabs>
      <w:spacing w:after="0" w:line="240" w:lineRule="auto"/>
      <w:ind w:left="482"/>
      <w:jc w:val="center"/>
    </w:pPr>
    <w:rPr>
      <w:rFonts w:ascii="Times New Roman" w:eastAsia="Times New Roman" w:hAnsi="Times New Roman" w:cs="Times New Roman"/>
      <w:b/>
      <w:smallCaps/>
      <w:noProof/>
      <w:sz w:val="24"/>
      <w:szCs w:val="24"/>
      <w:lang w:eastAsia="ru-RU"/>
    </w:rPr>
  </w:style>
  <w:style w:type="paragraph" w:styleId="affffe">
    <w:name w:val="TOC Heading"/>
    <w:basedOn w:val="10"/>
    <w:next w:val="a2"/>
    <w:uiPriority w:val="39"/>
    <w:semiHidden/>
    <w:unhideWhenUsed/>
    <w:qFormat/>
    <w:rsid w:val="009A5FA0"/>
    <w:pPr>
      <w:keepLines/>
      <w:spacing w:before="480" w:after="0" w:line="276" w:lineRule="auto"/>
      <w:outlineLvl w:val="9"/>
    </w:pPr>
    <w:rPr>
      <w:rFonts w:ascii="Cambria" w:hAnsi="Cambria"/>
      <w:color w:val="365F91"/>
      <w:kern w:val="0"/>
      <w:sz w:val="28"/>
      <w:szCs w:val="28"/>
    </w:rPr>
  </w:style>
  <w:style w:type="paragraph" w:customStyle="1" w:styleId="Style5">
    <w:name w:val="Style5"/>
    <w:basedOn w:val="a2"/>
    <w:uiPriority w:val="99"/>
    <w:rsid w:val="009A5FA0"/>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8">
    <w:name w:val="Style8"/>
    <w:basedOn w:val="a2"/>
    <w:uiPriority w:val="99"/>
    <w:rsid w:val="009A5FA0"/>
    <w:pPr>
      <w:widowControl w:val="0"/>
      <w:autoSpaceDE w:val="0"/>
      <w:autoSpaceDN w:val="0"/>
      <w:adjustRightInd w:val="0"/>
      <w:spacing w:after="0" w:line="274" w:lineRule="exact"/>
    </w:pPr>
    <w:rPr>
      <w:rFonts w:ascii="Times New Roman" w:eastAsia="Times New Roman" w:hAnsi="Times New Roman" w:cs="Times New Roman"/>
      <w:sz w:val="24"/>
      <w:szCs w:val="24"/>
      <w:lang w:eastAsia="ru-RU"/>
    </w:rPr>
  </w:style>
  <w:style w:type="table" w:customStyle="1" w:styleId="2f3">
    <w:name w:val="Сетка таблицы2"/>
    <w:basedOn w:val="a4"/>
    <w:next w:val="afff"/>
    <w:uiPriority w:val="59"/>
    <w:rsid w:val="009A5FA0"/>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25">
    <w:name w:val="Font Style25"/>
    <w:uiPriority w:val="99"/>
    <w:rsid w:val="009A5FA0"/>
    <w:rPr>
      <w:rFonts w:ascii="Times New Roman" w:hAnsi="Times New Roman" w:cs="Times New Roman"/>
      <w:b/>
      <w:bCs/>
      <w:sz w:val="18"/>
      <w:szCs w:val="18"/>
    </w:rPr>
  </w:style>
  <w:style w:type="table" w:customStyle="1" w:styleId="1d">
    <w:name w:val="Сетка таблицы1"/>
    <w:basedOn w:val="a4"/>
    <w:next w:val="afff"/>
    <w:uiPriority w:val="59"/>
    <w:rsid w:val="009A5FA0"/>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f1">
    <w:name w:val="Сетка таблицы3"/>
    <w:basedOn w:val="a4"/>
    <w:next w:val="afff"/>
    <w:uiPriority w:val="59"/>
    <w:rsid w:val="009A5FA0"/>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5">
    <w:name w:val="Сетка таблицы4"/>
    <w:basedOn w:val="a4"/>
    <w:next w:val="afff"/>
    <w:uiPriority w:val="59"/>
    <w:rsid w:val="009A5FA0"/>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f">
    <w:name w:val="Revision"/>
    <w:hidden/>
    <w:uiPriority w:val="99"/>
    <w:semiHidden/>
    <w:rsid w:val="009A5FA0"/>
    <w:pPr>
      <w:spacing w:after="0" w:line="240" w:lineRule="auto"/>
    </w:pPr>
    <w:rPr>
      <w:rFonts w:ascii="Times New Roman" w:eastAsia="Times New Roman" w:hAnsi="Times New Roman" w:cs="Times New Roman"/>
      <w:sz w:val="24"/>
      <w:szCs w:val="24"/>
      <w:lang w:eastAsia="ru-RU"/>
    </w:rPr>
  </w:style>
  <w:style w:type="character" w:customStyle="1" w:styleId="left">
    <w:name w:val="left"/>
    <w:rsid w:val="009A5FA0"/>
  </w:style>
  <w:style w:type="character" w:customStyle="1" w:styleId="right">
    <w:name w:val="right"/>
    <w:rsid w:val="009A5FA0"/>
  </w:style>
  <w:style w:type="character" w:customStyle="1" w:styleId="options">
    <w:name w:val="options"/>
    <w:rsid w:val="009A5FA0"/>
  </w:style>
  <w:style w:type="character" w:customStyle="1" w:styleId="afffff0">
    <w:name w:val="Обычный маркированный Знак"/>
    <w:link w:val="afffff1"/>
    <w:locked/>
    <w:rsid w:val="009A5FA0"/>
    <w:rPr>
      <w:szCs w:val="24"/>
      <w:lang w:val="x-none"/>
    </w:rPr>
  </w:style>
  <w:style w:type="paragraph" w:customStyle="1" w:styleId="afffff1">
    <w:name w:val="Обычный маркированный"/>
    <w:basedOn w:val="a2"/>
    <w:link w:val="afffff0"/>
    <w:qFormat/>
    <w:rsid w:val="009A5FA0"/>
    <w:pPr>
      <w:spacing w:after="200" w:line="276" w:lineRule="auto"/>
      <w:jc w:val="both"/>
    </w:pPr>
    <w:rPr>
      <w:szCs w:val="24"/>
      <w:lang w:val="x-none"/>
    </w:rPr>
  </w:style>
  <w:style w:type="character" w:customStyle="1" w:styleId="mw-headline">
    <w:name w:val="mw-headline"/>
    <w:rsid w:val="009A5FA0"/>
  </w:style>
  <w:style w:type="paragraph" w:customStyle="1" w:styleId="1e">
    <w:name w:val="Без интервала1"/>
    <w:rsid w:val="009A5FA0"/>
    <w:pPr>
      <w:spacing w:after="0" w:line="240" w:lineRule="auto"/>
    </w:pPr>
    <w:rPr>
      <w:rFonts w:ascii="Calibri" w:eastAsia="Times New Roman" w:hAnsi="Calibri" w:cs="Times New Roman"/>
    </w:rPr>
  </w:style>
  <w:style w:type="paragraph" w:customStyle="1" w:styleId="1f">
    <w:name w:val="многоур1"/>
    <w:basedOn w:val="a2"/>
    <w:qFormat/>
    <w:rsid w:val="009A5FA0"/>
    <w:pPr>
      <w:spacing w:before="240" w:after="0" w:line="240" w:lineRule="auto"/>
      <w:ind w:left="360" w:right="26" w:hanging="360"/>
      <w:jc w:val="center"/>
      <w:outlineLvl w:val="0"/>
    </w:pPr>
    <w:rPr>
      <w:rFonts w:ascii="Times New Roman" w:eastAsia="Calibri" w:hAnsi="Times New Roman" w:cs="Times New Roman"/>
      <w:b/>
      <w:sz w:val="24"/>
      <w:szCs w:val="24"/>
    </w:rPr>
  </w:style>
  <w:style w:type="paragraph" w:customStyle="1" w:styleId="2f4">
    <w:name w:val="многоур2"/>
    <w:basedOn w:val="a2"/>
    <w:qFormat/>
    <w:rsid w:val="009A5FA0"/>
    <w:pPr>
      <w:spacing w:after="0" w:line="240" w:lineRule="auto"/>
      <w:ind w:right="26"/>
      <w:jc w:val="both"/>
    </w:pPr>
    <w:rPr>
      <w:rFonts w:ascii="Times New Roman" w:eastAsia="Times New Roman" w:hAnsi="Times New Roman" w:cs="Times New Roman"/>
      <w:sz w:val="24"/>
      <w:szCs w:val="24"/>
      <w:lang w:eastAsia="ru-RU"/>
    </w:rPr>
  </w:style>
  <w:style w:type="character" w:customStyle="1" w:styleId="i-text-lowcase">
    <w:name w:val="i-text-lowcase"/>
    <w:rsid w:val="009A5FA0"/>
  </w:style>
  <w:style w:type="character" w:customStyle="1" w:styleId="FootnoteTextChar">
    <w:name w:val="Footnote Text Char Знак Знак Знак"/>
    <w:aliases w:val="Footnote Text Char Знак Знак1,Footnote Text Char Знак Знак Знак Знак Знак,Footnote Text Char Знак Знак Знак Знак Char Знак,Footnote Text Char Знак Знак Знак Знак Char Char Знак,Текст сноски45 Знак"/>
    <w:rsid w:val="009A5FA0"/>
    <w:rPr>
      <w:rFonts w:ascii="Times New Roman" w:eastAsia="Times New Roman" w:hAnsi="Times New Roman" w:cs="Times New Roman"/>
      <w:sz w:val="18"/>
      <w:szCs w:val="18"/>
      <w:lang w:eastAsia="zh-CN"/>
    </w:rPr>
  </w:style>
  <w:style w:type="character" w:customStyle="1" w:styleId="1f0">
    <w:name w:val="Гиперссылка1"/>
    <w:uiPriority w:val="99"/>
    <w:unhideWhenUsed/>
    <w:rsid w:val="009A5FA0"/>
    <w:rPr>
      <w:color w:val="0000FF"/>
      <w:u w:val="single"/>
    </w:rPr>
  </w:style>
  <w:style w:type="paragraph" w:customStyle="1" w:styleId="ParagraphStyle">
    <w:name w:val="Paragraph Style"/>
    <w:rsid w:val="009A5FA0"/>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table" w:customStyle="1" w:styleId="54">
    <w:name w:val="Сетка таблицы5"/>
    <w:basedOn w:val="a4"/>
    <w:next w:val="afff"/>
    <w:uiPriority w:val="59"/>
    <w:rsid w:val="009A5FA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productparamslistitem">
    <w:name w:val="b-productparamslist__item"/>
    <w:basedOn w:val="a2"/>
    <w:rsid w:val="009A5FA0"/>
    <w:pPr>
      <w:spacing w:before="100" w:beforeAutospacing="1" w:after="100" w:afterAutospacing="1" w:line="240" w:lineRule="auto"/>
    </w:pPr>
    <w:rPr>
      <w:rFonts w:ascii="Times New Roman" w:eastAsia="Times New Roman" w:hAnsi="Times New Roman" w:cs="Times New Roman"/>
      <w:sz w:val="24"/>
      <w:szCs w:val="24"/>
      <w:lang w:eastAsia="ru-RU"/>
    </w:rPr>
  </w:style>
  <w:style w:type="numbering" w:customStyle="1" w:styleId="2f5">
    <w:name w:val="Нет списка2"/>
    <w:next w:val="a5"/>
    <w:uiPriority w:val="99"/>
    <w:semiHidden/>
    <w:unhideWhenUsed/>
    <w:rsid w:val="009A5FA0"/>
  </w:style>
  <w:style w:type="numbering" w:customStyle="1" w:styleId="116">
    <w:name w:val="Нет списка11"/>
    <w:next w:val="a5"/>
    <w:uiPriority w:val="99"/>
    <w:semiHidden/>
    <w:unhideWhenUsed/>
    <w:rsid w:val="009A5FA0"/>
  </w:style>
  <w:style w:type="table" w:customStyle="1" w:styleId="63">
    <w:name w:val="Сетка таблицы6"/>
    <w:basedOn w:val="a4"/>
    <w:next w:val="afff"/>
    <w:uiPriority w:val="59"/>
    <w:rsid w:val="009A5FA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0">
    <w:name w:val="Сетка таблицы121"/>
    <w:uiPriority w:val="99"/>
    <w:rsid w:val="009A5FA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
    <w:name w:val="Сетка таблицы21"/>
    <w:basedOn w:val="a4"/>
    <w:next w:val="afff"/>
    <w:uiPriority w:val="59"/>
    <w:rsid w:val="009A5FA0"/>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
    <w:name w:val="Сетка таблицы11"/>
    <w:basedOn w:val="a4"/>
    <w:next w:val="afff"/>
    <w:uiPriority w:val="59"/>
    <w:rsid w:val="009A5FA0"/>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
    <w:name w:val="Сетка таблицы31"/>
    <w:basedOn w:val="a4"/>
    <w:next w:val="afff"/>
    <w:uiPriority w:val="59"/>
    <w:rsid w:val="009A5FA0"/>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
    <w:name w:val="Сетка таблицы41"/>
    <w:basedOn w:val="a4"/>
    <w:next w:val="afff"/>
    <w:uiPriority w:val="59"/>
    <w:rsid w:val="009A5FA0"/>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
    <w:name w:val="Сетка таблицы51"/>
    <w:basedOn w:val="a4"/>
    <w:next w:val="afff"/>
    <w:uiPriority w:val="59"/>
    <w:rsid w:val="009A5FA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f2">
    <w:name w:val="Нет списка3"/>
    <w:next w:val="a5"/>
    <w:uiPriority w:val="99"/>
    <w:semiHidden/>
    <w:unhideWhenUsed/>
    <w:rsid w:val="009A5FA0"/>
  </w:style>
  <w:style w:type="numbering" w:customStyle="1" w:styleId="122">
    <w:name w:val="Нет списка12"/>
    <w:next w:val="a5"/>
    <w:uiPriority w:val="99"/>
    <w:semiHidden/>
    <w:unhideWhenUsed/>
    <w:rsid w:val="009A5FA0"/>
  </w:style>
  <w:style w:type="table" w:customStyle="1" w:styleId="72">
    <w:name w:val="Сетка таблицы7"/>
    <w:basedOn w:val="a4"/>
    <w:next w:val="afff"/>
    <w:uiPriority w:val="59"/>
    <w:rsid w:val="009A5FA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0">
    <w:name w:val="Сетка таблицы122"/>
    <w:uiPriority w:val="99"/>
    <w:rsid w:val="009A5FA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
    <w:name w:val="Сетка таблицы22"/>
    <w:basedOn w:val="a4"/>
    <w:next w:val="afff"/>
    <w:uiPriority w:val="59"/>
    <w:rsid w:val="009A5FA0"/>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basedOn w:val="a4"/>
    <w:next w:val="afff"/>
    <w:uiPriority w:val="59"/>
    <w:rsid w:val="009A5FA0"/>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0">
    <w:name w:val="Сетка таблицы32"/>
    <w:basedOn w:val="a4"/>
    <w:next w:val="afff"/>
    <w:uiPriority w:val="59"/>
    <w:rsid w:val="009A5FA0"/>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0">
    <w:name w:val="Сетка таблицы42"/>
    <w:basedOn w:val="a4"/>
    <w:next w:val="afff"/>
    <w:uiPriority w:val="59"/>
    <w:rsid w:val="009A5FA0"/>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0">
    <w:name w:val="Сетка таблицы52"/>
    <w:basedOn w:val="a4"/>
    <w:next w:val="afff"/>
    <w:uiPriority w:val="59"/>
    <w:rsid w:val="009A5FA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945854">
      <w:bodyDiv w:val="1"/>
      <w:marLeft w:val="0"/>
      <w:marRight w:val="0"/>
      <w:marTop w:val="0"/>
      <w:marBottom w:val="0"/>
      <w:divBdr>
        <w:top w:val="none" w:sz="0" w:space="0" w:color="auto"/>
        <w:left w:val="none" w:sz="0" w:space="0" w:color="auto"/>
        <w:bottom w:val="none" w:sz="0" w:space="0" w:color="auto"/>
        <w:right w:val="none" w:sz="0" w:space="0" w:color="auto"/>
      </w:divBdr>
    </w:div>
    <w:div w:id="262298608">
      <w:bodyDiv w:val="1"/>
      <w:marLeft w:val="0"/>
      <w:marRight w:val="0"/>
      <w:marTop w:val="0"/>
      <w:marBottom w:val="0"/>
      <w:divBdr>
        <w:top w:val="none" w:sz="0" w:space="0" w:color="auto"/>
        <w:left w:val="none" w:sz="0" w:space="0" w:color="auto"/>
        <w:bottom w:val="none" w:sz="0" w:space="0" w:color="auto"/>
        <w:right w:val="none" w:sz="0" w:space="0" w:color="auto"/>
      </w:divBdr>
    </w:div>
    <w:div w:id="659887565">
      <w:bodyDiv w:val="1"/>
      <w:marLeft w:val="0"/>
      <w:marRight w:val="0"/>
      <w:marTop w:val="0"/>
      <w:marBottom w:val="0"/>
      <w:divBdr>
        <w:top w:val="none" w:sz="0" w:space="0" w:color="auto"/>
        <w:left w:val="none" w:sz="0" w:space="0" w:color="auto"/>
        <w:bottom w:val="none" w:sz="0" w:space="0" w:color="auto"/>
        <w:right w:val="none" w:sz="0" w:space="0" w:color="auto"/>
      </w:divBdr>
    </w:div>
    <w:div w:id="782772485">
      <w:bodyDiv w:val="1"/>
      <w:marLeft w:val="0"/>
      <w:marRight w:val="0"/>
      <w:marTop w:val="0"/>
      <w:marBottom w:val="0"/>
      <w:divBdr>
        <w:top w:val="none" w:sz="0" w:space="0" w:color="auto"/>
        <w:left w:val="none" w:sz="0" w:space="0" w:color="auto"/>
        <w:bottom w:val="none" w:sz="0" w:space="0" w:color="auto"/>
        <w:right w:val="none" w:sz="0" w:space="0" w:color="auto"/>
      </w:divBdr>
    </w:div>
    <w:div w:id="1095131952">
      <w:bodyDiv w:val="1"/>
      <w:marLeft w:val="0"/>
      <w:marRight w:val="0"/>
      <w:marTop w:val="0"/>
      <w:marBottom w:val="0"/>
      <w:divBdr>
        <w:top w:val="none" w:sz="0" w:space="0" w:color="auto"/>
        <w:left w:val="none" w:sz="0" w:space="0" w:color="auto"/>
        <w:bottom w:val="none" w:sz="0" w:space="0" w:color="auto"/>
        <w:right w:val="none" w:sz="0" w:space="0" w:color="auto"/>
      </w:divBdr>
    </w:div>
    <w:div w:id="1543908493">
      <w:bodyDiv w:val="1"/>
      <w:marLeft w:val="0"/>
      <w:marRight w:val="0"/>
      <w:marTop w:val="0"/>
      <w:marBottom w:val="0"/>
      <w:divBdr>
        <w:top w:val="none" w:sz="0" w:space="0" w:color="auto"/>
        <w:left w:val="none" w:sz="0" w:space="0" w:color="auto"/>
        <w:bottom w:val="none" w:sz="0" w:space="0" w:color="auto"/>
        <w:right w:val="none" w:sz="0" w:space="0" w:color="auto"/>
      </w:divBdr>
    </w:div>
    <w:div w:id="1794211595">
      <w:bodyDiv w:val="1"/>
      <w:marLeft w:val="0"/>
      <w:marRight w:val="0"/>
      <w:marTop w:val="0"/>
      <w:marBottom w:val="0"/>
      <w:divBdr>
        <w:top w:val="none" w:sz="0" w:space="0" w:color="auto"/>
        <w:left w:val="none" w:sz="0" w:space="0" w:color="auto"/>
        <w:bottom w:val="none" w:sz="0" w:space="0" w:color="auto"/>
        <w:right w:val="none" w:sz="0" w:space="0" w:color="auto"/>
      </w:divBdr>
    </w:div>
    <w:div w:id="1906842312">
      <w:bodyDiv w:val="1"/>
      <w:marLeft w:val="0"/>
      <w:marRight w:val="0"/>
      <w:marTop w:val="0"/>
      <w:marBottom w:val="0"/>
      <w:divBdr>
        <w:top w:val="none" w:sz="0" w:space="0" w:color="auto"/>
        <w:left w:val="none" w:sz="0" w:space="0" w:color="auto"/>
        <w:bottom w:val="none" w:sz="0" w:space="0" w:color="auto"/>
        <w:right w:val="none" w:sz="0" w:space="0" w:color="auto"/>
      </w:divBdr>
    </w:div>
    <w:div w:id="2100055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wmf"/><Relationship Id="rId18" Type="http://schemas.openxmlformats.org/officeDocument/2006/relationships/image" Target="media/image8.png"/><Relationship Id="rId26" Type="http://schemas.openxmlformats.org/officeDocument/2006/relationships/hyperlink" Target="http://zakupki.gov.ru/epz/contract/contractCard/common-info.html?reestrNumber=2504805118625000020" TargetMode="External"/><Relationship Id="rId39" Type="http://schemas.openxmlformats.org/officeDocument/2006/relationships/hyperlink" Target="http://zakupki.gov.ru/epz/contract/contractCard/common-info.html?reestrNumber=2631602320625000068" TargetMode="External"/><Relationship Id="rId21" Type="http://schemas.openxmlformats.org/officeDocument/2006/relationships/hyperlink" Target="http://zakupki.gov.ru/epz/contract/contractCard/common-info.html?reestrNumber=2410106821022000071" TargetMode="External"/><Relationship Id="rId34" Type="http://schemas.openxmlformats.org/officeDocument/2006/relationships/hyperlink" Target="http://zakupki.gov.ru/epz/contract/contractCard/common-info.html?reestrNumber=2507800829024000014" TargetMode="External"/><Relationship Id="rId42" Type="http://schemas.openxmlformats.org/officeDocument/2006/relationships/hyperlink" Target="http://zakupki.gov.ru/epz/contract/contractCard/common-info.html?reestrNumber=2503101551023000094" TargetMode="External"/><Relationship Id="rId47" Type="http://schemas.openxmlformats.org/officeDocument/2006/relationships/hyperlink" Target="http://zakupki.gov.ru/epz/contract/contractCard/common-info.html?reestrNumber=2713001042923000244" TargetMode="External"/><Relationship Id="rId50"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6.wmf"/><Relationship Id="rId29" Type="http://schemas.openxmlformats.org/officeDocument/2006/relationships/hyperlink" Target="http://zakupki.gov.ru/epz/contract/contractCard/common-info.html?reestrNumber=2240400317725000065" TargetMode="External"/><Relationship Id="rId11" Type="http://schemas.openxmlformats.org/officeDocument/2006/relationships/image" Target="media/image2.wmf"/><Relationship Id="rId24" Type="http://schemas.openxmlformats.org/officeDocument/2006/relationships/hyperlink" Target="http://zakupki.gov.ru/epz/contract/contractCard/common-info.html?reestrNumber=2781021512724000030" TargetMode="External"/><Relationship Id="rId32" Type="http://schemas.openxmlformats.org/officeDocument/2006/relationships/hyperlink" Target="http://zakupki.gov.ru/epz/contract/contractCard/common-info.html?reestrNumber=2780514498524000039" TargetMode="External"/><Relationship Id="rId37" Type="http://schemas.openxmlformats.org/officeDocument/2006/relationships/hyperlink" Target="http://zakupki.gov.ru/epz/contract/contractCard/common-info.html?reestrNumber=3742600706122000051" TargetMode="External"/><Relationship Id="rId40" Type="http://schemas.openxmlformats.org/officeDocument/2006/relationships/hyperlink" Target="http://zakupki.gov.ru/epz/contract/contractCard/common-info.html?reestrNumber=3434553639025000002" TargetMode="External"/><Relationship Id="rId45" Type="http://schemas.openxmlformats.org/officeDocument/2006/relationships/hyperlink" Target="http://zakupki.gov.ru/epz/contract/contractCard/common-info.html?reestrNumber=3420800174822000416" TargetMode="External"/><Relationship Id="rId53"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image" Target="media/image1.wmf"/><Relationship Id="rId19" Type="http://schemas.openxmlformats.org/officeDocument/2006/relationships/hyperlink" Target="http://zakupki.gov.ru/epz/contract/contractCard/common-info.html?reestrNumber=3502500961423000013" TargetMode="External"/><Relationship Id="rId31" Type="http://schemas.openxmlformats.org/officeDocument/2006/relationships/hyperlink" Target="http://zakupki.gov.ru/epz/contract/contractCard/common-info.html?reestrNumber=3481000218723000009" TargetMode="External"/><Relationship Id="rId44" Type="http://schemas.openxmlformats.org/officeDocument/2006/relationships/hyperlink" Target="http://zakupki.gov.ru/epz/contract/contractCard/common-info.html?reestrNumber=2890300926323001254" TargetMode="Externa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wmf"/><Relationship Id="rId22" Type="http://schemas.openxmlformats.org/officeDocument/2006/relationships/hyperlink" Target="http://zakupki.gov.ru/epz/contract/contractCard/common-info.html?reestrNumber=2781701531023000273" TargetMode="External"/><Relationship Id="rId27" Type="http://schemas.openxmlformats.org/officeDocument/2006/relationships/hyperlink" Target="http://zakupki.gov.ru/epz/contract/contractCard/common-info.html?reestrNumber=2780514498524000038" TargetMode="External"/><Relationship Id="rId30" Type="http://schemas.openxmlformats.org/officeDocument/2006/relationships/hyperlink" Target="http://zakupki.gov.ru/epz/contract/contractCard/common-info.html?reestrNumber=2240401424225000012" TargetMode="External"/><Relationship Id="rId35" Type="http://schemas.openxmlformats.org/officeDocument/2006/relationships/hyperlink" Target="http://zakupki.gov.ru/epz/contract/contractCard/common-info.html?reestrNumber=2505004753223000101" TargetMode="External"/><Relationship Id="rId43" Type="http://schemas.openxmlformats.org/officeDocument/2006/relationships/hyperlink" Target="http://zakupki.gov.ru/epz/contract/contractCard/common-info.html?reestrNumber=2782535719522000057" TargetMode="External"/><Relationship Id="rId48" Type="http://schemas.openxmlformats.org/officeDocument/2006/relationships/hyperlink" Target="http://zakupki.gov.ru/epz/contract/contractCard/common-info.html?reestrNumber=2501100694123000097" TargetMode="External"/><Relationship Id="rId8" Type="http://schemas.openxmlformats.org/officeDocument/2006/relationships/header" Target="header1.xml"/><Relationship Id="rId51" Type="http://schemas.openxmlformats.org/officeDocument/2006/relationships/footer" Target="footer3.xml"/><Relationship Id="rId3" Type="http://schemas.openxmlformats.org/officeDocument/2006/relationships/styles" Target="styles.xml"/><Relationship Id="rId12" Type="http://schemas.openxmlformats.org/officeDocument/2006/relationships/image" Target="media/image3.wmf"/><Relationship Id="rId17" Type="http://schemas.openxmlformats.org/officeDocument/2006/relationships/image" Target="media/image7.wmf"/><Relationship Id="rId25" Type="http://schemas.openxmlformats.org/officeDocument/2006/relationships/hyperlink" Target="http://zakupki.gov.ru/epz/contract/contractCard/common-info.html?reestrNumber=2771678958024000046" TargetMode="External"/><Relationship Id="rId33" Type="http://schemas.openxmlformats.org/officeDocument/2006/relationships/hyperlink" Target="http://zakupki.gov.ru/epz/contract/contractCard/common-info.html?reestrNumber=2623200483124000072" TargetMode="External"/><Relationship Id="rId38" Type="http://schemas.openxmlformats.org/officeDocument/2006/relationships/hyperlink" Target="http://zakupki.gov.ru/epz/contract/contractCard/common-info.html?reestrNumber=2772505632423000053" TargetMode="External"/><Relationship Id="rId46" Type="http://schemas.openxmlformats.org/officeDocument/2006/relationships/hyperlink" Target="http://zakupki.gov.ru/epz/contract/contractCard/common-info.html?reestrNumber=2381603642326000028" TargetMode="External"/><Relationship Id="rId20" Type="http://schemas.openxmlformats.org/officeDocument/2006/relationships/hyperlink" Target="http://zakupki.gov.ru/epz/contract/contractCard/common-info.html?reestrNumber=3830000360024000031" TargetMode="External"/><Relationship Id="rId41" Type="http://schemas.openxmlformats.org/officeDocument/2006/relationships/hyperlink" Target="http://zakupki.gov.ru/epz/contract/contractCard/common-info.html?reestrNumber=2780113611925000024"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consultantplus://offline/ref=3C57E08F277FB0B0CB12FDF66E94F3CA05CC1618E82DD07E8442563B27F468263C225FAF23E68C16D511D88EAA16F6954E6034FF206C6022G2S1M" TargetMode="External"/><Relationship Id="rId23" Type="http://schemas.openxmlformats.org/officeDocument/2006/relationships/hyperlink" Target="http://zakupki.gov.ru/epz/contract/contractCard/common-info.html?reestrNumber=2774391731125000066" TargetMode="External"/><Relationship Id="rId28" Type="http://schemas.openxmlformats.org/officeDocument/2006/relationships/hyperlink" Target="http://zakupki.gov.ru/epz/contract/contractCard/common-info.html?reestrNumber=2030300527023000058" TargetMode="External"/><Relationship Id="rId36" Type="http://schemas.openxmlformats.org/officeDocument/2006/relationships/hyperlink" Target="http://zakupki.gov.ru/epz/contract/contractCard/common-info.html?reestrNumber=2550202799023000176" TargetMode="External"/><Relationship Id="rId49" Type="http://schemas.openxmlformats.org/officeDocument/2006/relationships/hyperlink" Target="http://zakupki.gov.ru/epz/contract/contractCard/common-info.html?reestrNumber=292040221362300062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5C5DD0-897D-45E5-8911-F5CC6EA83F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209</TotalTime>
  <Pages>6</Pages>
  <Words>1887</Words>
  <Characters>10762</Characters>
  <Application>Microsoft Office Word</Application>
  <DocSecurity>0</DocSecurity>
  <Lines>89</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user</cp:lastModifiedBy>
  <cp:revision>92</cp:revision>
  <cp:lastPrinted>2025-05-15T08:31:00Z</cp:lastPrinted>
  <dcterms:created xsi:type="dcterms:W3CDTF">2025-01-31T11:43:00Z</dcterms:created>
  <dcterms:modified xsi:type="dcterms:W3CDTF">2026-06-15T12:43:00Z</dcterms:modified>
</cp:coreProperties>
</file>