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13313" w:rsidRPr="00C13313" w:rsidRDefault="00C13313" w:rsidP="00C13313">
      <w:pPr>
        <w:spacing w:after="120" w:line="240" w:lineRule="auto"/>
        <w:ind w:left="283"/>
        <w:jc w:val="center"/>
        <w:rPr>
          <w:rFonts w:ascii="Times New Roman" w:eastAsia="Times New Roman" w:hAnsi="Times New Roman" w:cs="Times New Roman"/>
          <w:b/>
          <w:sz w:val="24"/>
          <w:szCs w:val="24"/>
          <w:lang w:eastAsia="x-none"/>
        </w:rPr>
      </w:pPr>
      <w:r w:rsidRPr="00C13313">
        <w:rPr>
          <w:rFonts w:ascii="Times New Roman" w:eastAsia="Times New Roman" w:hAnsi="Times New Roman" w:cs="Times New Roman"/>
          <w:b/>
          <w:sz w:val="24"/>
          <w:szCs w:val="24"/>
          <w:lang w:eastAsia="x-none"/>
        </w:rPr>
        <w:t>К</w:t>
      </w:r>
      <w:r w:rsidRPr="00C13313">
        <w:rPr>
          <w:rFonts w:ascii="Times New Roman" w:eastAsia="Times New Roman" w:hAnsi="Times New Roman" w:cs="Times New Roman"/>
          <w:b/>
          <w:sz w:val="24"/>
          <w:szCs w:val="24"/>
          <w:lang w:val="x-none" w:eastAsia="x-none"/>
        </w:rPr>
        <w:t>онтракт</w:t>
      </w:r>
      <w:r w:rsidRPr="00C13313">
        <w:rPr>
          <w:rFonts w:ascii="Times New Roman" w:eastAsia="Times New Roman" w:hAnsi="Times New Roman" w:cs="Times New Roman"/>
          <w:b/>
          <w:sz w:val="24"/>
          <w:szCs w:val="24"/>
          <w:lang w:eastAsia="x-none"/>
        </w:rPr>
        <w:t xml:space="preserve"> №</w:t>
      </w:r>
      <w:r w:rsidRPr="00C13313">
        <w:rPr>
          <w:rFonts w:ascii="Times New Roman" w:eastAsia="Times New Roman" w:hAnsi="Times New Roman" w:cs="Times New Roman"/>
          <w:b/>
          <w:sz w:val="24"/>
          <w:szCs w:val="24"/>
          <w:lang w:val="x-none" w:eastAsia="x-none"/>
        </w:rPr>
        <w:t xml:space="preserve"> </w:t>
      </w:r>
    </w:p>
    <w:p w:rsidR="00C13313" w:rsidRPr="00C13313" w:rsidRDefault="00C13313" w:rsidP="00C13313">
      <w:pPr>
        <w:spacing w:after="0" w:line="240" w:lineRule="auto"/>
        <w:jc w:val="center"/>
        <w:rPr>
          <w:rFonts w:ascii="Times New Roman" w:eastAsia="Times New Roman" w:hAnsi="Times New Roman" w:cs="Times New Roman"/>
          <w:b/>
          <w:sz w:val="24"/>
          <w:szCs w:val="24"/>
          <w:lang w:eastAsia="ru-RU"/>
        </w:rPr>
      </w:pPr>
    </w:p>
    <w:p w:rsidR="00C13313" w:rsidRPr="00C13313" w:rsidRDefault="00C13313" w:rsidP="00C13313">
      <w:pPr>
        <w:spacing w:after="0" w:line="240" w:lineRule="auto"/>
        <w:jc w:val="both"/>
        <w:rPr>
          <w:rFonts w:ascii="Times New Roman" w:eastAsia="Times New Roman" w:hAnsi="Times New Roman" w:cs="Times New Roman"/>
          <w:sz w:val="24"/>
          <w:szCs w:val="24"/>
          <w:lang w:eastAsia="ru-RU"/>
        </w:rPr>
      </w:pPr>
      <w:r w:rsidRPr="00C13313">
        <w:rPr>
          <w:rFonts w:ascii="Times New Roman" w:eastAsia="Times New Roman" w:hAnsi="Times New Roman" w:cs="Times New Roman"/>
          <w:sz w:val="24"/>
          <w:szCs w:val="24"/>
          <w:lang w:eastAsia="ru-RU"/>
        </w:rPr>
        <w:t>Санкт – Петербург</w:t>
      </w:r>
      <w:r w:rsidRPr="00C13313">
        <w:rPr>
          <w:rFonts w:ascii="Times New Roman" w:eastAsia="Times New Roman" w:hAnsi="Times New Roman" w:cs="Times New Roman"/>
          <w:sz w:val="24"/>
          <w:szCs w:val="24"/>
          <w:lang w:eastAsia="ru-RU"/>
        </w:rPr>
        <w:tab/>
      </w:r>
      <w:r w:rsidRPr="00C13313">
        <w:rPr>
          <w:rFonts w:ascii="Times New Roman" w:eastAsia="Times New Roman" w:hAnsi="Times New Roman" w:cs="Times New Roman"/>
          <w:sz w:val="24"/>
          <w:szCs w:val="24"/>
          <w:lang w:eastAsia="ru-RU"/>
        </w:rPr>
        <w:tab/>
      </w:r>
      <w:r w:rsidRPr="00C13313">
        <w:rPr>
          <w:rFonts w:ascii="Times New Roman" w:eastAsia="Times New Roman" w:hAnsi="Times New Roman" w:cs="Times New Roman"/>
          <w:sz w:val="24"/>
          <w:szCs w:val="24"/>
          <w:lang w:eastAsia="ru-RU"/>
        </w:rPr>
        <w:tab/>
      </w:r>
      <w:r w:rsidRPr="00C13313">
        <w:rPr>
          <w:rFonts w:ascii="Times New Roman" w:eastAsia="Times New Roman" w:hAnsi="Times New Roman" w:cs="Times New Roman"/>
          <w:sz w:val="24"/>
          <w:szCs w:val="24"/>
          <w:lang w:eastAsia="ru-RU"/>
        </w:rPr>
        <w:tab/>
      </w:r>
      <w:r w:rsidRPr="00C13313">
        <w:rPr>
          <w:rFonts w:ascii="Times New Roman" w:eastAsia="Times New Roman" w:hAnsi="Times New Roman" w:cs="Times New Roman"/>
          <w:sz w:val="24"/>
          <w:szCs w:val="24"/>
          <w:lang w:eastAsia="ru-RU"/>
        </w:rPr>
        <w:tab/>
      </w:r>
      <w:r w:rsidRPr="00C13313">
        <w:rPr>
          <w:rFonts w:ascii="Times New Roman" w:eastAsia="Times New Roman" w:hAnsi="Times New Roman" w:cs="Times New Roman"/>
          <w:sz w:val="24"/>
          <w:szCs w:val="24"/>
          <w:lang w:eastAsia="ru-RU"/>
        </w:rPr>
        <w:tab/>
      </w:r>
      <w:r w:rsidRPr="00C13313">
        <w:rPr>
          <w:rFonts w:ascii="Times New Roman" w:eastAsia="Times New Roman" w:hAnsi="Times New Roman" w:cs="Times New Roman"/>
          <w:sz w:val="24"/>
          <w:szCs w:val="24"/>
          <w:lang w:eastAsia="ru-RU"/>
        </w:rPr>
        <w:tab/>
        <w:t>«___»_____________2026г.</w:t>
      </w:r>
    </w:p>
    <w:p w:rsidR="00C13313" w:rsidRPr="00C13313" w:rsidRDefault="00C13313" w:rsidP="00C13313">
      <w:pPr>
        <w:spacing w:after="0" w:line="240" w:lineRule="auto"/>
        <w:jc w:val="both"/>
        <w:rPr>
          <w:rFonts w:ascii="Times New Roman" w:eastAsia="Times New Roman" w:hAnsi="Times New Roman" w:cs="Times New Roman"/>
          <w:sz w:val="24"/>
          <w:szCs w:val="24"/>
          <w:lang w:eastAsia="ru-RU"/>
        </w:rPr>
      </w:pPr>
    </w:p>
    <w:p w:rsidR="00C13313" w:rsidRPr="00C13313" w:rsidRDefault="00C13313" w:rsidP="00C13313">
      <w:pPr>
        <w:spacing w:after="0" w:line="240" w:lineRule="auto"/>
        <w:jc w:val="both"/>
        <w:rPr>
          <w:rFonts w:ascii="Times New Roman" w:eastAsia="Times New Roman" w:hAnsi="Times New Roman" w:cs="Times New Roman"/>
          <w:sz w:val="24"/>
          <w:szCs w:val="24"/>
          <w:lang w:eastAsia="ru-RU"/>
        </w:rPr>
      </w:pPr>
    </w:p>
    <w:p w:rsidR="00C13313" w:rsidRPr="00C13313" w:rsidRDefault="00C13313" w:rsidP="00C13313">
      <w:pPr>
        <w:spacing w:after="120" w:line="240" w:lineRule="auto"/>
        <w:ind w:firstLine="709"/>
        <w:jc w:val="both"/>
        <w:rPr>
          <w:rFonts w:ascii="Times New Roman" w:eastAsia="Times New Roman" w:hAnsi="Times New Roman" w:cs="Times New Roman"/>
          <w:sz w:val="24"/>
          <w:szCs w:val="24"/>
          <w:lang w:val="x-none" w:eastAsia="x-none"/>
        </w:rPr>
      </w:pPr>
      <w:r w:rsidRPr="00C13313">
        <w:rPr>
          <w:rFonts w:ascii="Times New Roman" w:eastAsia="Times New Roman" w:hAnsi="Times New Roman" w:cs="Times New Roman"/>
          <w:sz w:val="24"/>
          <w:szCs w:val="24"/>
          <w:lang w:val="x-none" w:eastAsia="x-none"/>
        </w:rPr>
        <w:t>Государственное бюджетное общеобразовательное учреждение средняя общеобразовательная школа № 218 Фрунзенского района Санкт-Петербурга, в лице Директора Беловой Екатерины Анатольевны, действующего на основании Устава, именуемое в дальнейшем Заказчик, с одной стороны, и __________, в лице___________, действующего на основании ___________, именуемое в дальнейшем Исполнитель, с другой стороны (далее именуемые - стороны), заключили настоящий контракт (далее – Контракт) о нижеследующем:</w:t>
      </w:r>
    </w:p>
    <w:p w:rsidR="00C13313" w:rsidRPr="00C13313" w:rsidRDefault="00C13313" w:rsidP="00C13313">
      <w:pPr>
        <w:spacing w:after="0" w:line="240" w:lineRule="auto"/>
        <w:ind w:firstLine="680"/>
        <w:jc w:val="center"/>
        <w:rPr>
          <w:rFonts w:ascii="Times New Roman" w:eastAsia="Times New Roman" w:hAnsi="Times New Roman" w:cs="Times New Roman"/>
          <w:sz w:val="24"/>
          <w:szCs w:val="24"/>
          <w:lang w:val="x-none" w:eastAsia="ru-RU"/>
        </w:rPr>
      </w:pPr>
    </w:p>
    <w:p w:rsidR="00C13313" w:rsidRPr="00C13313" w:rsidRDefault="00C13313" w:rsidP="00C13313">
      <w:pPr>
        <w:autoSpaceDE w:val="0"/>
        <w:autoSpaceDN w:val="0"/>
        <w:adjustRightInd w:val="0"/>
        <w:spacing w:after="0" w:line="240" w:lineRule="auto"/>
        <w:ind w:firstLine="567"/>
        <w:jc w:val="center"/>
        <w:rPr>
          <w:rFonts w:ascii="Times New Roman" w:eastAsia="Times New Roman" w:hAnsi="Times New Roman" w:cs="Times New Roman"/>
          <w:b/>
          <w:bCs/>
          <w:color w:val="000000"/>
          <w:sz w:val="24"/>
          <w:szCs w:val="24"/>
          <w:lang w:eastAsia="ru-RU"/>
        </w:rPr>
      </w:pPr>
      <w:r w:rsidRPr="00C13313">
        <w:rPr>
          <w:rFonts w:ascii="Times New Roman" w:eastAsia="Times New Roman" w:hAnsi="Times New Roman" w:cs="Times New Roman"/>
          <w:b/>
          <w:bCs/>
          <w:color w:val="000000"/>
          <w:sz w:val="24"/>
          <w:szCs w:val="24"/>
          <w:lang w:eastAsia="ru-RU"/>
        </w:rPr>
        <w:t>1. Предмет контракта</w:t>
      </w:r>
    </w:p>
    <w:p w:rsidR="00C13313" w:rsidRPr="00C13313" w:rsidRDefault="00C13313" w:rsidP="00C13313">
      <w:pPr>
        <w:autoSpaceDE w:val="0"/>
        <w:autoSpaceDN w:val="0"/>
        <w:adjustRightInd w:val="0"/>
        <w:spacing w:after="0" w:line="240" w:lineRule="auto"/>
        <w:jc w:val="center"/>
        <w:rPr>
          <w:rFonts w:ascii="Times New Roman" w:eastAsia="Times New Roman" w:hAnsi="Times New Roman" w:cs="Times New Roman"/>
          <w:b/>
          <w:bCs/>
          <w:color w:val="000000"/>
          <w:sz w:val="24"/>
          <w:szCs w:val="24"/>
          <w:lang w:eastAsia="ru-RU"/>
        </w:rPr>
      </w:pPr>
    </w:p>
    <w:p w:rsidR="00C13313" w:rsidRPr="00C13313" w:rsidRDefault="00C13313" w:rsidP="00C1331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C13313">
        <w:rPr>
          <w:rFonts w:ascii="Times New Roman" w:eastAsia="Times New Roman" w:hAnsi="Times New Roman" w:cs="Times New Roman"/>
          <w:color w:val="000000"/>
          <w:sz w:val="24"/>
          <w:szCs w:val="24"/>
          <w:lang w:eastAsia="ru-RU"/>
        </w:rPr>
        <w:t xml:space="preserve">1.1. Исполнитель обязуется </w:t>
      </w:r>
      <w:r w:rsidR="00C23457">
        <w:rPr>
          <w:rFonts w:ascii="Times New Roman" w:eastAsia="Times New Roman" w:hAnsi="Times New Roman" w:cs="Times New Roman"/>
          <w:color w:val="000000"/>
          <w:sz w:val="24"/>
          <w:szCs w:val="24"/>
          <w:lang w:eastAsia="ru-RU"/>
        </w:rPr>
        <w:t>о</w:t>
      </w:r>
      <w:r w:rsidR="002C67BC" w:rsidRPr="002C67BC">
        <w:rPr>
          <w:rFonts w:ascii="Times New Roman" w:eastAsia="Times New Roman" w:hAnsi="Times New Roman" w:cs="Times New Roman"/>
          <w:color w:val="000000"/>
          <w:sz w:val="24"/>
          <w:szCs w:val="24"/>
          <w:lang w:eastAsia="ru-RU"/>
        </w:rPr>
        <w:t xml:space="preserve">казание комплекса услуг по защите информации и аттестации мобильного объекта информатизации на соответствие требованиям по защите информации для подключения к личному кабинету пункта проведения экзамена посредством защищенной сети передачи данных ГИА № 21387  </w:t>
      </w:r>
      <w:r w:rsidRPr="00C13313">
        <w:rPr>
          <w:rFonts w:ascii="Times New Roman" w:eastAsia="Times New Roman" w:hAnsi="Times New Roman" w:cs="Times New Roman"/>
          <w:color w:val="000000"/>
          <w:sz w:val="24"/>
          <w:szCs w:val="24"/>
          <w:lang w:eastAsia="ru-RU"/>
        </w:rPr>
        <w:t xml:space="preserve">(далее – услуги) по адресу: 192283, Санкт-Петербург, улица Олеко Дундича дом 26, корпус 2, литера А (идентификационный код закупки 262781616692778160100100020000000244), а Заказчик обязуется обеспечить оплату оказанных услуг, предусмотренных настоящим контрактом.  </w:t>
      </w:r>
    </w:p>
    <w:p w:rsidR="00C13313" w:rsidRPr="00C13313" w:rsidRDefault="00C13313" w:rsidP="00C13313">
      <w:pPr>
        <w:spacing w:after="0" w:line="240" w:lineRule="auto"/>
        <w:ind w:firstLine="709"/>
        <w:jc w:val="both"/>
        <w:rPr>
          <w:rFonts w:ascii="Times New Roman" w:eastAsia="Times New Roman" w:hAnsi="Times New Roman" w:cs="Times New Roman"/>
          <w:color w:val="000000"/>
          <w:sz w:val="24"/>
          <w:szCs w:val="24"/>
          <w:lang w:eastAsia="ru-RU"/>
        </w:rPr>
      </w:pPr>
      <w:r w:rsidRPr="00C13313">
        <w:rPr>
          <w:rFonts w:ascii="Times New Roman" w:eastAsia="Times New Roman" w:hAnsi="Times New Roman" w:cs="Times New Roman"/>
          <w:color w:val="000000"/>
          <w:sz w:val="24"/>
          <w:szCs w:val="24"/>
          <w:lang w:eastAsia="ru-RU"/>
        </w:rPr>
        <w:t xml:space="preserve">Исполнитель оказывает услуги в соответствии с условиями настоящего контракта, в том числе Приложениями №№1, 2 к настоящему контракту. </w:t>
      </w:r>
    </w:p>
    <w:p w:rsidR="00C13313" w:rsidRPr="00C13313" w:rsidRDefault="00C13313" w:rsidP="00C13313">
      <w:pPr>
        <w:spacing w:after="0" w:line="240" w:lineRule="auto"/>
        <w:jc w:val="center"/>
        <w:rPr>
          <w:rFonts w:ascii="Times New Roman" w:eastAsia="Times New Roman" w:hAnsi="Times New Roman" w:cs="Times New Roman"/>
          <w:color w:val="000000"/>
          <w:sz w:val="24"/>
          <w:szCs w:val="24"/>
          <w:lang w:eastAsia="ru-RU"/>
        </w:rPr>
      </w:pPr>
    </w:p>
    <w:p w:rsidR="00C13313" w:rsidRPr="00C13313" w:rsidRDefault="00C13313" w:rsidP="00C13313">
      <w:pPr>
        <w:spacing w:after="0" w:line="240" w:lineRule="auto"/>
        <w:ind w:firstLine="709"/>
        <w:jc w:val="center"/>
        <w:rPr>
          <w:rFonts w:ascii="Times New Roman" w:eastAsia="Times New Roman" w:hAnsi="Times New Roman" w:cs="Times New Roman"/>
          <w:b/>
          <w:sz w:val="24"/>
          <w:szCs w:val="24"/>
          <w:lang w:eastAsia="ru-RU"/>
        </w:rPr>
      </w:pPr>
    </w:p>
    <w:p w:rsidR="00C13313" w:rsidRPr="00C13313" w:rsidRDefault="00C13313" w:rsidP="00C13313">
      <w:pPr>
        <w:spacing w:after="0" w:line="240" w:lineRule="auto"/>
        <w:ind w:firstLine="709"/>
        <w:jc w:val="center"/>
        <w:rPr>
          <w:rFonts w:ascii="Times New Roman" w:eastAsia="Times New Roman" w:hAnsi="Times New Roman" w:cs="Times New Roman"/>
          <w:b/>
          <w:sz w:val="24"/>
          <w:szCs w:val="24"/>
          <w:lang w:eastAsia="ru-RU"/>
        </w:rPr>
      </w:pPr>
      <w:r w:rsidRPr="00C13313">
        <w:rPr>
          <w:rFonts w:ascii="Times New Roman" w:eastAsia="Times New Roman" w:hAnsi="Times New Roman" w:cs="Times New Roman"/>
          <w:b/>
          <w:sz w:val="24"/>
          <w:szCs w:val="24"/>
          <w:lang w:eastAsia="ru-RU"/>
        </w:rPr>
        <w:t>2. Срок оказания услуг</w:t>
      </w:r>
    </w:p>
    <w:p w:rsidR="00C13313" w:rsidRPr="00C13313" w:rsidRDefault="00C13313" w:rsidP="00C13313">
      <w:pPr>
        <w:spacing w:after="0" w:line="240" w:lineRule="auto"/>
        <w:ind w:firstLine="709"/>
        <w:rPr>
          <w:rFonts w:ascii="Times New Roman" w:eastAsia="Times New Roman" w:hAnsi="Times New Roman" w:cs="Times New Roman"/>
          <w:sz w:val="24"/>
          <w:szCs w:val="24"/>
          <w:lang w:eastAsia="ru-RU"/>
        </w:rPr>
      </w:pPr>
    </w:p>
    <w:p w:rsidR="00C13313" w:rsidRPr="00C13313" w:rsidRDefault="00C13313" w:rsidP="00C13313">
      <w:pPr>
        <w:spacing w:after="120" w:line="240" w:lineRule="auto"/>
        <w:ind w:firstLine="709"/>
        <w:jc w:val="both"/>
        <w:rPr>
          <w:rFonts w:ascii="Times New Roman" w:eastAsia="Times New Roman" w:hAnsi="Times New Roman" w:cs="Times New Roman"/>
          <w:b/>
          <w:bCs/>
          <w:color w:val="000000"/>
          <w:sz w:val="24"/>
          <w:szCs w:val="24"/>
          <w:lang w:val="x-none" w:eastAsia="x-none"/>
        </w:rPr>
      </w:pPr>
      <w:r w:rsidRPr="00C13313">
        <w:rPr>
          <w:rFonts w:ascii="Times New Roman" w:eastAsia="Times New Roman" w:hAnsi="Times New Roman" w:cs="Times New Roman"/>
          <w:sz w:val="24"/>
          <w:szCs w:val="24"/>
          <w:lang w:val="x-none" w:eastAsia="x-none"/>
        </w:rPr>
        <w:t xml:space="preserve">2.1. Срок оказания услуг: </w:t>
      </w:r>
      <w:r w:rsidR="002C67BC">
        <w:rPr>
          <w:rFonts w:ascii="Times New Roman" w:eastAsia="Times New Roman" w:hAnsi="Times New Roman" w:cs="Times New Roman"/>
          <w:sz w:val="24"/>
          <w:szCs w:val="24"/>
          <w:lang w:eastAsia="x-none"/>
        </w:rPr>
        <w:t>в течение 60</w:t>
      </w:r>
      <w:r w:rsidRPr="00C13313">
        <w:rPr>
          <w:rFonts w:ascii="Times New Roman" w:eastAsia="Times New Roman" w:hAnsi="Times New Roman" w:cs="Times New Roman"/>
          <w:sz w:val="24"/>
          <w:szCs w:val="24"/>
          <w:lang w:eastAsia="x-none"/>
        </w:rPr>
        <w:t xml:space="preserve"> дней с момента заключения контракта.</w:t>
      </w:r>
    </w:p>
    <w:p w:rsidR="00C13313" w:rsidRPr="00C13313" w:rsidRDefault="00C13313" w:rsidP="00C13313">
      <w:pPr>
        <w:autoSpaceDE w:val="0"/>
        <w:autoSpaceDN w:val="0"/>
        <w:adjustRightInd w:val="0"/>
        <w:spacing w:after="0" w:line="240" w:lineRule="auto"/>
        <w:ind w:firstLine="3402"/>
        <w:rPr>
          <w:rFonts w:ascii="Times New Roman" w:eastAsia="Times New Roman" w:hAnsi="Times New Roman" w:cs="Times New Roman"/>
          <w:b/>
          <w:bCs/>
          <w:color w:val="000000"/>
          <w:sz w:val="24"/>
          <w:szCs w:val="24"/>
          <w:lang w:eastAsia="ru-RU"/>
        </w:rPr>
      </w:pPr>
      <w:r w:rsidRPr="00C13313">
        <w:rPr>
          <w:rFonts w:ascii="Times New Roman" w:eastAsia="Times New Roman" w:hAnsi="Times New Roman" w:cs="Times New Roman"/>
          <w:b/>
          <w:bCs/>
          <w:color w:val="000000"/>
          <w:sz w:val="24"/>
          <w:szCs w:val="24"/>
          <w:lang w:eastAsia="ru-RU"/>
        </w:rPr>
        <w:t>3. Цена контракта и порядок расчетов</w:t>
      </w:r>
    </w:p>
    <w:p w:rsidR="00C13313" w:rsidRPr="00C13313" w:rsidRDefault="00C13313" w:rsidP="00C13313">
      <w:pPr>
        <w:autoSpaceDE w:val="0"/>
        <w:autoSpaceDN w:val="0"/>
        <w:adjustRightInd w:val="0"/>
        <w:spacing w:after="0" w:line="240" w:lineRule="auto"/>
        <w:jc w:val="center"/>
        <w:rPr>
          <w:rFonts w:ascii="Times New Roman" w:eastAsia="Times New Roman" w:hAnsi="Times New Roman" w:cs="Times New Roman"/>
          <w:b/>
          <w:bCs/>
          <w:color w:val="000000"/>
          <w:sz w:val="24"/>
          <w:szCs w:val="24"/>
          <w:lang w:eastAsia="ru-RU"/>
        </w:rPr>
      </w:pPr>
    </w:p>
    <w:p w:rsidR="00C13313" w:rsidRPr="00C13313" w:rsidRDefault="00C13313" w:rsidP="00C13313">
      <w:pPr>
        <w:spacing w:after="0" w:line="240" w:lineRule="auto"/>
        <w:ind w:firstLine="709"/>
        <w:jc w:val="both"/>
        <w:rPr>
          <w:rFonts w:ascii="Times New Roman" w:eastAsia="Times New Roman" w:hAnsi="Times New Roman" w:cs="Times New Roman"/>
          <w:sz w:val="24"/>
          <w:szCs w:val="24"/>
          <w:lang w:eastAsia="ru-RU"/>
        </w:rPr>
      </w:pPr>
      <w:r w:rsidRPr="00C13313">
        <w:rPr>
          <w:rFonts w:ascii="Times New Roman" w:eastAsia="Times New Roman" w:hAnsi="Times New Roman" w:cs="Times New Roman"/>
          <w:sz w:val="24"/>
          <w:szCs w:val="24"/>
          <w:lang w:eastAsia="ru-RU"/>
        </w:rPr>
        <w:t xml:space="preserve">3.1. Цена настоящего Контракта составляет ______ рублей ___ копеек (______ рублей _____ копеек), в том числе НДС ___ рублей ____ копеек (____ рублей ____ копеек), (НДС не облагается, основание ____) в соответствии с Приложением №1 к настоящему контракту. </w:t>
      </w:r>
    </w:p>
    <w:p w:rsidR="00C13313" w:rsidRPr="00C13313" w:rsidRDefault="00C13313" w:rsidP="00C13313">
      <w:pPr>
        <w:spacing w:after="0" w:line="240" w:lineRule="auto"/>
        <w:ind w:firstLine="709"/>
        <w:jc w:val="both"/>
        <w:rPr>
          <w:rFonts w:ascii="Times New Roman" w:eastAsia="Times New Roman" w:hAnsi="Times New Roman" w:cs="Times New Roman"/>
          <w:sz w:val="24"/>
          <w:szCs w:val="24"/>
          <w:lang w:eastAsia="ru-RU"/>
        </w:rPr>
      </w:pPr>
      <w:r w:rsidRPr="00C13313">
        <w:rPr>
          <w:rFonts w:ascii="Times New Roman" w:eastAsia="Times New Roman" w:hAnsi="Times New Roman" w:cs="Times New Roman"/>
          <w:sz w:val="24"/>
          <w:szCs w:val="24"/>
          <w:lang w:eastAsia="ru-RU"/>
        </w:rPr>
        <w:t xml:space="preserve">В цену Контракта включены все расходы, в том числе расходы на уплату налогов, сборов и других обязательных платежей, а также прочие расходы, связанные с исполнением настоящего Контракта. </w:t>
      </w:r>
    </w:p>
    <w:p w:rsidR="00C13313" w:rsidRPr="00C13313" w:rsidRDefault="00C13313" w:rsidP="00C13313">
      <w:pPr>
        <w:spacing w:after="0" w:line="240" w:lineRule="auto"/>
        <w:ind w:firstLine="709"/>
        <w:jc w:val="both"/>
        <w:rPr>
          <w:rFonts w:ascii="Times New Roman" w:eastAsia="Times New Roman" w:hAnsi="Times New Roman" w:cs="Times New Roman"/>
          <w:sz w:val="24"/>
          <w:szCs w:val="24"/>
          <w:lang w:eastAsia="ru-RU"/>
        </w:rPr>
      </w:pPr>
      <w:r w:rsidRPr="00C13313">
        <w:rPr>
          <w:rFonts w:ascii="Times New Roman" w:eastAsia="Times New Roman" w:hAnsi="Times New Roman" w:cs="Times New Roman"/>
          <w:sz w:val="24"/>
          <w:szCs w:val="24"/>
          <w:lang w:eastAsia="ru-RU"/>
        </w:rPr>
        <w:t xml:space="preserve">3.2. Цена контракта является твердой и определяется на весь срок исполнения контракта. </w:t>
      </w:r>
    </w:p>
    <w:p w:rsidR="00C13313" w:rsidRPr="00C13313" w:rsidRDefault="00C13313" w:rsidP="00C13313">
      <w:pPr>
        <w:spacing w:after="0" w:line="240" w:lineRule="auto"/>
        <w:ind w:firstLine="567"/>
        <w:jc w:val="both"/>
        <w:rPr>
          <w:rFonts w:ascii="Times New Roman" w:eastAsia="Times New Roman" w:hAnsi="Times New Roman" w:cs="Times New Roman"/>
          <w:sz w:val="24"/>
          <w:szCs w:val="24"/>
          <w:lang w:eastAsia="ru-RU"/>
        </w:rPr>
      </w:pPr>
      <w:r w:rsidRPr="00C13313">
        <w:rPr>
          <w:rFonts w:ascii="Times New Roman" w:eastAsia="Times New Roman" w:hAnsi="Times New Roman" w:cs="Times New Roman"/>
          <w:sz w:val="24"/>
          <w:szCs w:val="24"/>
          <w:lang w:eastAsia="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6D24F6" w:rsidRDefault="00C13313" w:rsidP="006D24F6">
      <w:pPr>
        <w:ind w:firstLine="567"/>
        <w:jc w:val="both"/>
        <w:rPr>
          <w:rFonts w:ascii="Times New Roman" w:eastAsia="Times New Roman" w:hAnsi="Times New Roman" w:cs="Times New Roman"/>
          <w:sz w:val="24"/>
          <w:szCs w:val="24"/>
          <w:lang w:eastAsia="ru-RU"/>
        </w:rPr>
      </w:pPr>
      <w:r w:rsidRPr="00C13313">
        <w:rPr>
          <w:rFonts w:ascii="Times New Roman" w:eastAsia="Times New Roman" w:hAnsi="Times New Roman" w:cs="Times New Roman"/>
          <w:sz w:val="24"/>
          <w:szCs w:val="24"/>
          <w:lang w:eastAsia="ru-RU"/>
        </w:rPr>
        <w:t xml:space="preserve">3.3. </w:t>
      </w:r>
      <w:r w:rsidR="006D24F6" w:rsidRPr="006D24F6">
        <w:rPr>
          <w:rFonts w:ascii="Times New Roman" w:eastAsia="Times New Roman" w:hAnsi="Times New Roman" w:cs="Times New Roman"/>
          <w:sz w:val="24"/>
          <w:szCs w:val="24"/>
          <w:lang w:eastAsia="ru-RU"/>
        </w:rPr>
        <w:t xml:space="preserve">Оплата оказанных Исполнителем услуг по настоящему контракту производится Заказчиком на основании счета, </w:t>
      </w:r>
      <w:r w:rsidR="006D24F6" w:rsidRPr="006D24F6">
        <w:rPr>
          <w:rFonts w:ascii="Times New Roman" w:eastAsia="Times New Roman" w:hAnsi="Times New Roman" w:cs="Times New Roman"/>
          <w:i/>
          <w:sz w:val="24"/>
          <w:szCs w:val="24"/>
          <w:lang w:eastAsia="ru-RU"/>
        </w:rPr>
        <w:t>счета-фактуры, универсального передаточного документа</w:t>
      </w:r>
      <w:r w:rsidR="006D24F6" w:rsidRPr="006D24F6">
        <w:rPr>
          <w:rFonts w:ascii="Times New Roman" w:eastAsia="Times New Roman" w:hAnsi="Times New Roman" w:cs="Times New Roman"/>
          <w:sz w:val="24"/>
          <w:szCs w:val="24"/>
          <w:lang w:eastAsia="ru-RU"/>
        </w:rPr>
        <w:t xml:space="preserve">, Акта приемки товаров, работ, услуг (ф. 0510452) (далее – Акт приемки услуг), подписанного сторонами в порядке, предусмотренном п. 6 настоящего контракта, </w:t>
      </w:r>
      <w:r w:rsidR="006D24F6" w:rsidRPr="006D24F6">
        <w:rPr>
          <w:rFonts w:ascii="Times New Roman" w:eastAsia="Times New Roman" w:hAnsi="Times New Roman" w:cs="Times New Roman"/>
          <w:color w:val="000000"/>
          <w:sz w:val="24"/>
          <w:szCs w:val="24"/>
          <w:lang w:eastAsia="ru-RU"/>
        </w:rPr>
        <w:t xml:space="preserve">с учетом </w:t>
      </w:r>
      <w:r w:rsidR="006D24F6" w:rsidRPr="006D24F6">
        <w:rPr>
          <w:rFonts w:ascii="Times New Roman" w:eastAsia="Times New Roman" w:hAnsi="Times New Roman" w:cs="Times New Roman"/>
          <w:color w:val="000000"/>
          <w:sz w:val="24"/>
          <w:szCs w:val="24"/>
          <w:lang w:eastAsia="ru-RU"/>
        </w:rPr>
        <w:lastRenderedPageBreak/>
        <w:t xml:space="preserve">удержанных сумм неисполненных Исполнителем требований Заказчика </w:t>
      </w:r>
      <w:r w:rsidR="006D24F6" w:rsidRPr="006D24F6">
        <w:rPr>
          <w:rFonts w:ascii="Times New Roman" w:eastAsia="Times New Roman" w:hAnsi="Times New Roman" w:cs="Times New Roman"/>
          <w:sz w:val="24"/>
          <w:szCs w:val="24"/>
          <w:lang w:eastAsia="ru-RU"/>
        </w:rPr>
        <w:t>об уплате неустоек (штрафов, пеней) (при наличии обстоятельств, предусмотренных п. 7 контракта) в срок не превышающий 10 рабочих дней</w:t>
      </w:r>
      <w:r w:rsidR="006D24F6" w:rsidRPr="006D24F6">
        <w:rPr>
          <w:rFonts w:ascii="Times New Roman" w:eastAsia="Times New Roman" w:hAnsi="Times New Roman" w:cs="Times New Roman"/>
          <w:i/>
          <w:sz w:val="24"/>
          <w:szCs w:val="24"/>
          <w:lang w:eastAsia="ru-RU"/>
        </w:rPr>
        <w:t xml:space="preserve"> </w:t>
      </w:r>
      <w:r w:rsidR="006D24F6" w:rsidRPr="006D24F6">
        <w:rPr>
          <w:rFonts w:ascii="Times New Roman" w:eastAsia="Times New Roman" w:hAnsi="Times New Roman" w:cs="Times New Roman"/>
          <w:sz w:val="24"/>
          <w:szCs w:val="24"/>
          <w:lang w:eastAsia="ru-RU"/>
        </w:rPr>
        <w:t>с даты</w:t>
      </w:r>
      <w:r w:rsidR="006D24F6" w:rsidRPr="006D24F6">
        <w:rPr>
          <w:rFonts w:ascii="Times New Roman" w:eastAsia="Times New Roman" w:hAnsi="Times New Roman" w:cs="Times New Roman"/>
          <w:i/>
          <w:sz w:val="24"/>
          <w:szCs w:val="24"/>
          <w:lang w:eastAsia="ru-RU"/>
        </w:rPr>
        <w:t xml:space="preserve"> </w:t>
      </w:r>
      <w:r w:rsidR="006D24F6" w:rsidRPr="006D24F6">
        <w:rPr>
          <w:rFonts w:ascii="Times New Roman" w:eastAsia="Times New Roman" w:hAnsi="Times New Roman" w:cs="Times New Roman"/>
          <w:sz w:val="24"/>
          <w:szCs w:val="24"/>
          <w:lang w:eastAsia="ru-RU"/>
        </w:rPr>
        <w:t xml:space="preserve">утверждения руководителем Заказчика (уполномоченным лицом) Акта приемки услуг. </w:t>
      </w:r>
    </w:p>
    <w:p w:rsidR="00C13313" w:rsidRPr="00C13313" w:rsidRDefault="00C13313" w:rsidP="006D24F6">
      <w:pPr>
        <w:ind w:firstLine="567"/>
        <w:jc w:val="both"/>
        <w:rPr>
          <w:rFonts w:ascii="Times New Roman" w:eastAsia="Times New Roman" w:hAnsi="Times New Roman" w:cs="Times New Roman"/>
          <w:sz w:val="24"/>
          <w:szCs w:val="24"/>
          <w:lang w:eastAsia="ru-RU"/>
        </w:rPr>
      </w:pPr>
      <w:r w:rsidRPr="00C13313">
        <w:rPr>
          <w:rFonts w:ascii="Times New Roman" w:eastAsia="Times New Roman" w:hAnsi="Times New Roman" w:cs="Times New Roman"/>
          <w:sz w:val="24"/>
          <w:szCs w:val="24"/>
          <w:lang w:eastAsia="ru-RU"/>
        </w:rPr>
        <w:t>3.4. Суммы неисполненных Исполнителем требований об уплате неустоек (штрафов, пеней), предъявленных Заказчиком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и контрактом, удерживаются Заказчиком из суммы, подлежащей оплате Исполнителю.</w:t>
      </w:r>
    </w:p>
    <w:p w:rsidR="00C13313" w:rsidRPr="00C13313" w:rsidRDefault="00C13313" w:rsidP="00C13313">
      <w:pPr>
        <w:spacing w:after="0" w:line="240" w:lineRule="auto"/>
        <w:ind w:firstLine="709"/>
        <w:jc w:val="both"/>
        <w:rPr>
          <w:rFonts w:ascii="Times New Roman" w:eastAsia="Times New Roman" w:hAnsi="Times New Roman" w:cs="Times New Roman"/>
          <w:sz w:val="24"/>
          <w:szCs w:val="24"/>
          <w:lang w:eastAsia="ru-RU"/>
        </w:rPr>
      </w:pPr>
      <w:r w:rsidRPr="00C13313">
        <w:rPr>
          <w:rFonts w:ascii="Times New Roman" w:eastAsia="Times New Roman" w:hAnsi="Times New Roman" w:cs="Times New Roman"/>
          <w:sz w:val="24"/>
          <w:szCs w:val="24"/>
          <w:lang w:eastAsia="ru-RU"/>
        </w:rPr>
        <w:t xml:space="preserve">3.5. Оплата </w:t>
      </w:r>
      <w:r w:rsidRPr="00C13313">
        <w:rPr>
          <w:rFonts w:ascii="Times New Roman" w:eastAsia="Times New Roman" w:hAnsi="Times New Roman" w:cs="Times New Roman"/>
          <w:bCs/>
          <w:color w:val="000000"/>
          <w:spacing w:val="-1"/>
          <w:sz w:val="24"/>
          <w:szCs w:val="24"/>
          <w:lang w:eastAsia="ru-RU"/>
        </w:rPr>
        <w:t>по настоящему Контракту</w:t>
      </w:r>
      <w:r w:rsidRPr="00C13313">
        <w:rPr>
          <w:rFonts w:ascii="Times New Roman" w:eastAsia="Times New Roman" w:hAnsi="Times New Roman" w:cs="Times New Roman"/>
          <w:sz w:val="24"/>
          <w:szCs w:val="24"/>
          <w:lang w:eastAsia="ru-RU"/>
        </w:rPr>
        <w:t xml:space="preserve"> производится Заказчиком путем перечисления денежных средств на расчетный счет Исполнителя. </w:t>
      </w:r>
    </w:p>
    <w:p w:rsidR="00C13313" w:rsidRPr="00C13313" w:rsidRDefault="00C13313" w:rsidP="00C13313">
      <w:pPr>
        <w:spacing w:after="0" w:line="240" w:lineRule="auto"/>
        <w:ind w:firstLine="709"/>
        <w:jc w:val="both"/>
        <w:rPr>
          <w:rFonts w:ascii="Times New Roman" w:eastAsia="Times New Roman" w:hAnsi="Times New Roman" w:cs="Times New Roman"/>
          <w:sz w:val="24"/>
          <w:szCs w:val="24"/>
          <w:lang w:eastAsia="ru-RU"/>
        </w:rPr>
      </w:pPr>
      <w:r w:rsidRPr="00C13313">
        <w:rPr>
          <w:rFonts w:ascii="Times New Roman" w:eastAsia="Times New Roman" w:hAnsi="Times New Roman" w:cs="Times New Roman"/>
          <w:sz w:val="24"/>
          <w:szCs w:val="24"/>
          <w:lang w:eastAsia="ru-RU"/>
        </w:rPr>
        <w:t xml:space="preserve">Авансирование не предусматривается. </w:t>
      </w:r>
    </w:p>
    <w:p w:rsidR="00C13313" w:rsidRPr="00C13313" w:rsidRDefault="00C13313" w:rsidP="00C13313">
      <w:pPr>
        <w:spacing w:after="0" w:line="240" w:lineRule="auto"/>
        <w:ind w:firstLine="709"/>
        <w:jc w:val="both"/>
        <w:rPr>
          <w:rFonts w:ascii="Times New Roman" w:eastAsia="Times New Roman" w:hAnsi="Times New Roman" w:cs="Times New Roman"/>
          <w:sz w:val="24"/>
          <w:szCs w:val="24"/>
          <w:lang w:eastAsia="ru-RU"/>
        </w:rPr>
      </w:pPr>
      <w:r w:rsidRPr="00C13313">
        <w:rPr>
          <w:rFonts w:ascii="Times New Roman" w:eastAsia="Times New Roman" w:hAnsi="Times New Roman" w:cs="Times New Roman"/>
          <w:sz w:val="24"/>
          <w:szCs w:val="24"/>
          <w:lang w:eastAsia="ru-RU"/>
        </w:rPr>
        <w:t>3.6. Расчеты по Контракту осуществляются в соответствии с правилами безналичных расчетов платежными поручениями с учетом казначейской системы оплаты.</w:t>
      </w:r>
    </w:p>
    <w:p w:rsidR="000E18A4" w:rsidRDefault="00C13313" w:rsidP="000E18A4">
      <w:pPr>
        <w:spacing w:after="0" w:line="240" w:lineRule="auto"/>
        <w:ind w:firstLine="709"/>
        <w:jc w:val="both"/>
        <w:rPr>
          <w:rFonts w:ascii="Times New Roman" w:eastAsia="Times New Roman" w:hAnsi="Times New Roman" w:cs="Times New Roman"/>
          <w:sz w:val="24"/>
          <w:szCs w:val="24"/>
          <w:lang w:eastAsia="ru-RU"/>
        </w:rPr>
      </w:pPr>
      <w:r w:rsidRPr="00C13313">
        <w:rPr>
          <w:rFonts w:ascii="Times New Roman" w:eastAsia="Times New Roman" w:hAnsi="Times New Roman" w:cs="Times New Roman"/>
          <w:bCs/>
          <w:sz w:val="24"/>
          <w:szCs w:val="24"/>
          <w:lang w:eastAsia="ru-RU"/>
        </w:rPr>
        <w:t>3.7.</w:t>
      </w:r>
      <w:r w:rsidRPr="00C13313">
        <w:rPr>
          <w:rFonts w:ascii="Times New Roman" w:eastAsia="Times New Roman" w:hAnsi="Times New Roman" w:cs="Times New Roman"/>
          <w:sz w:val="24"/>
          <w:szCs w:val="24"/>
          <w:lang w:eastAsia="ru-RU"/>
        </w:rPr>
        <w:t xml:space="preserve"> Источник финансирования: </w:t>
      </w:r>
      <w:r w:rsidR="000E18A4" w:rsidRPr="000E18A4">
        <w:rPr>
          <w:rFonts w:ascii="Times New Roman" w:eastAsia="Times New Roman" w:hAnsi="Times New Roman" w:cs="Times New Roman"/>
          <w:sz w:val="24"/>
          <w:szCs w:val="24"/>
          <w:lang w:eastAsia="ru-RU"/>
        </w:rPr>
        <w:t xml:space="preserve">внебюджетные средства, средства бюджетных учреждений. </w:t>
      </w:r>
    </w:p>
    <w:p w:rsidR="000E18A4" w:rsidRDefault="000E18A4" w:rsidP="000E18A4">
      <w:pPr>
        <w:spacing w:after="0" w:line="240" w:lineRule="auto"/>
        <w:ind w:firstLine="709"/>
        <w:jc w:val="both"/>
        <w:rPr>
          <w:rFonts w:ascii="Times New Roman" w:eastAsia="Times New Roman" w:hAnsi="Times New Roman" w:cs="Times New Roman"/>
          <w:sz w:val="24"/>
          <w:szCs w:val="24"/>
          <w:lang w:eastAsia="ru-RU"/>
        </w:rPr>
      </w:pPr>
    </w:p>
    <w:p w:rsidR="00C13313" w:rsidRPr="00C13313" w:rsidRDefault="00C13313" w:rsidP="000E18A4">
      <w:pPr>
        <w:spacing w:after="0" w:line="240" w:lineRule="auto"/>
        <w:ind w:firstLine="709"/>
        <w:jc w:val="both"/>
        <w:rPr>
          <w:rFonts w:ascii="Times New Roman" w:eastAsia="Times New Roman" w:hAnsi="Times New Roman" w:cs="Times New Roman"/>
          <w:b/>
          <w:bCs/>
          <w:color w:val="000000"/>
          <w:sz w:val="24"/>
          <w:szCs w:val="24"/>
          <w:lang w:eastAsia="ru-RU"/>
        </w:rPr>
      </w:pPr>
      <w:r w:rsidRPr="00C13313">
        <w:rPr>
          <w:rFonts w:ascii="Times New Roman" w:eastAsia="Times New Roman" w:hAnsi="Times New Roman" w:cs="Times New Roman"/>
          <w:b/>
          <w:bCs/>
          <w:color w:val="000000"/>
          <w:sz w:val="24"/>
          <w:szCs w:val="24"/>
          <w:lang w:eastAsia="ru-RU"/>
        </w:rPr>
        <w:t xml:space="preserve">4. Обязанности сторон </w:t>
      </w:r>
    </w:p>
    <w:p w:rsidR="00C13313" w:rsidRPr="00C13313" w:rsidRDefault="00C13313" w:rsidP="00C13313">
      <w:pPr>
        <w:autoSpaceDE w:val="0"/>
        <w:autoSpaceDN w:val="0"/>
        <w:adjustRightInd w:val="0"/>
        <w:spacing w:after="0" w:line="240" w:lineRule="auto"/>
        <w:jc w:val="center"/>
        <w:rPr>
          <w:rFonts w:ascii="Times New Roman" w:eastAsia="Times New Roman" w:hAnsi="Times New Roman" w:cs="Times New Roman"/>
          <w:b/>
          <w:bCs/>
          <w:color w:val="000000"/>
          <w:sz w:val="24"/>
          <w:szCs w:val="24"/>
          <w:lang w:eastAsia="ru-RU"/>
        </w:rPr>
      </w:pPr>
    </w:p>
    <w:p w:rsidR="00C13313" w:rsidRPr="00C13313" w:rsidRDefault="00C13313" w:rsidP="00C13313">
      <w:pPr>
        <w:autoSpaceDE w:val="0"/>
        <w:autoSpaceDN w:val="0"/>
        <w:adjustRightInd w:val="0"/>
        <w:spacing w:after="0" w:line="240" w:lineRule="auto"/>
        <w:ind w:firstLine="709"/>
        <w:rPr>
          <w:rFonts w:ascii="Times New Roman" w:eastAsia="Times New Roman" w:hAnsi="Times New Roman" w:cs="Times New Roman"/>
          <w:bCs/>
          <w:color w:val="000000"/>
          <w:sz w:val="24"/>
          <w:szCs w:val="24"/>
          <w:lang w:eastAsia="ru-RU"/>
        </w:rPr>
      </w:pPr>
      <w:r w:rsidRPr="00C13313">
        <w:rPr>
          <w:rFonts w:ascii="Times New Roman" w:eastAsia="Times New Roman" w:hAnsi="Times New Roman" w:cs="Times New Roman"/>
          <w:bCs/>
          <w:color w:val="000000"/>
          <w:sz w:val="24"/>
          <w:szCs w:val="24"/>
          <w:lang w:eastAsia="ru-RU"/>
        </w:rPr>
        <w:t>4.1. Заказчик обязан:</w:t>
      </w:r>
    </w:p>
    <w:p w:rsidR="00C13313" w:rsidRPr="00C13313" w:rsidRDefault="00C13313" w:rsidP="00C13313">
      <w:pPr>
        <w:spacing w:after="0" w:line="240" w:lineRule="auto"/>
        <w:ind w:firstLine="709"/>
        <w:jc w:val="both"/>
        <w:rPr>
          <w:rFonts w:ascii="Times New Roman" w:eastAsia="Times New Roman" w:hAnsi="Times New Roman" w:cs="Times New Roman"/>
          <w:color w:val="000000"/>
          <w:sz w:val="24"/>
          <w:szCs w:val="24"/>
          <w:lang w:eastAsia="ru-RU"/>
        </w:rPr>
      </w:pPr>
      <w:r w:rsidRPr="00C13313">
        <w:rPr>
          <w:rFonts w:ascii="Times New Roman" w:eastAsia="Times New Roman" w:hAnsi="Times New Roman" w:cs="Times New Roman"/>
          <w:color w:val="000000"/>
          <w:sz w:val="24"/>
          <w:szCs w:val="24"/>
          <w:lang w:eastAsia="ru-RU"/>
        </w:rPr>
        <w:t>4.1.1. Осуществлять контроль за ходом оказания услуг Исполнителем по настоящему Контракту, не вмешиваясь при этом в оперативно-хозяйственную деятельность Исполнителя.</w:t>
      </w:r>
    </w:p>
    <w:p w:rsidR="00C13313" w:rsidRPr="00C13313" w:rsidRDefault="00C13313" w:rsidP="00C13313">
      <w:pPr>
        <w:spacing w:after="0" w:line="240" w:lineRule="auto"/>
        <w:ind w:firstLine="709"/>
        <w:jc w:val="both"/>
        <w:rPr>
          <w:rFonts w:ascii="Times New Roman" w:eastAsia="Times New Roman" w:hAnsi="Times New Roman" w:cs="Times New Roman"/>
          <w:color w:val="000000"/>
          <w:sz w:val="24"/>
          <w:szCs w:val="24"/>
          <w:lang w:eastAsia="ru-RU"/>
        </w:rPr>
      </w:pPr>
      <w:r w:rsidRPr="00C13313">
        <w:rPr>
          <w:rFonts w:ascii="Times New Roman" w:eastAsia="Times New Roman" w:hAnsi="Times New Roman" w:cs="Times New Roman"/>
          <w:color w:val="000000"/>
          <w:sz w:val="24"/>
          <w:szCs w:val="24"/>
          <w:lang w:eastAsia="ru-RU"/>
        </w:rPr>
        <w:t xml:space="preserve">4.1.2. Осуществить приемку оказанных услуг на соответствие требованиям настоящего контракта. </w:t>
      </w:r>
    </w:p>
    <w:p w:rsidR="00C13313" w:rsidRPr="00C13313" w:rsidRDefault="00C13313" w:rsidP="00C13313">
      <w:pPr>
        <w:spacing w:after="0" w:line="240" w:lineRule="auto"/>
        <w:ind w:firstLine="709"/>
        <w:jc w:val="both"/>
        <w:rPr>
          <w:rFonts w:ascii="Times New Roman" w:eastAsia="Times New Roman" w:hAnsi="Times New Roman" w:cs="Times New Roman"/>
          <w:color w:val="000000"/>
          <w:sz w:val="24"/>
          <w:szCs w:val="24"/>
          <w:lang w:eastAsia="ru-RU"/>
        </w:rPr>
      </w:pPr>
      <w:r w:rsidRPr="00C13313">
        <w:rPr>
          <w:rFonts w:ascii="Times New Roman" w:eastAsia="Times New Roman" w:hAnsi="Times New Roman" w:cs="Times New Roman"/>
          <w:color w:val="000000"/>
          <w:sz w:val="24"/>
          <w:szCs w:val="24"/>
          <w:lang w:eastAsia="ru-RU"/>
        </w:rPr>
        <w:t>4.1.3. Оплатить услуги в порядке и в сроки, предусмотренные настоящим контрактом.</w:t>
      </w:r>
    </w:p>
    <w:p w:rsidR="00C13313" w:rsidRPr="00C13313" w:rsidRDefault="00C13313" w:rsidP="00C13313">
      <w:pPr>
        <w:spacing w:after="0" w:line="240" w:lineRule="auto"/>
        <w:ind w:firstLine="709"/>
        <w:jc w:val="both"/>
        <w:rPr>
          <w:rFonts w:ascii="Times New Roman" w:eastAsia="Times New Roman" w:hAnsi="Times New Roman" w:cs="Times New Roman"/>
          <w:sz w:val="24"/>
          <w:szCs w:val="24"/>
          <w:lang w:eastAsia="ru-RU"/>
        </w:rPr>
      </w:pPr>
      <w:r w:rsidRPr="00C13313">
        <w:rPr>
          <w:rFonts w:ascii="Times New Roman" w:eastAsia="Times New Roman" w:hAnsi="Times New Roman" w:cs="Times New Roman"/>
          <w:sz w:val="24"/>
          <w:szCs w:val="24"/>
          <w:lang w:eastAsia="ru-RU"/>
        </w:rPr>
        <w:t>4.1.4. В случае неисполнения Исполнителем обязательства по контракту оказать услугу Заказчик вправе поручить оказание услуг третьим лицам и потребовать от Исполнителя возмещения понесенных необходимых расходов и других убытков.</w:t>
      </w:r>
    </w:p>
    <w:p w:rsidR="00C13313" w:rsidRPr="00C13313" w:rsidRDefault="00C13313" w:rsidP="00C13313">
      <w:pPr>
        <w:spacing w:after="0" w:line="240" w:lineRule="auto"/>
        <w:ind w:firstLine="709"/>
        <w:jc w:val="both"/>
        <w:rPr>
          <w:rFonts w:ascii="Times New Roman" w:eastAsia="Times New Roman" w:hAnsi="Times New Roman" w:cs="Times New Roman"/>
          <w:sz w:val="24"/>
          <w:szCs w:val="24"/>
          <w:lang w:eastAsia="ru-RU"/>
        </w:rPr>
      </w:pPr>
      <w:r w:rsidRPr="00C13313">
        <w:rPr>
          <w:rFonts w:ascii="Times New Roman" w:eastAsia="Times New Roman" w:hAnsi="Times New Roman" w:cs="Times New Roman"/>
          <w:sz w:val="24"/>
          <w:szCs w:val="24"/>
          <w:lang w:eastAsia="ru-RU"/>
        </w:rPr>
        <w:t>4.2. Заказчик обеспечивает проведение экспертизы оказанных услуг.</w:t>
      </w:r>
    </w:p>
    <w:p w:rsidR="00C13313" w:rsidRPr="00C13313" w:rsidRDefault="00C13313" w:rsidP="00C13313">
      <w:pPr>
        <w:spacing w:after="0" w:line="240" w:lineRule="auto"/>
        <w:ind w:firstLine="709"/>
        <w:jc w:val="both"/>
        <w:rPr>
          <w:rFonts w:ascii="Times New Roman" w:eastAsia="Times New Roman" w:hAnsi="Times New Roman" w:cs="Times New Roman"/>
          <w:color w:val="000000"/>
          <w:sz w:val="24"/>
          <w:szCs w:val="24"/>
          <w:lang w:eastAsia="ru-RU"/>
        </w:rPr>
      </w:pPr>
      <w:r w:rsidRPr="00C13313">
        <w:rPr>
          <w:rFonts w:ascii="Times New Roman" w:eastAsia="Times New Roman" w:hAnsi="Times New Roman" w:cs="Times New Roman"/>
          <w:color w:val="000000"/>
          <w:sz w:val="24"/>
          <w:szCs w:val="24"/>
          <w:lang w:eastAsia="ru-RU"/>
        </w:rPr>
        <w:t>4.3. Исполнитель обязан:</w:t>
      </w:r>
    </w:p>
    <w:p w:rsidR="00C13313" w:rsidRPr="00C13313" w:rsidRDefault="00C13313" w:rsidP="00C13313">
      <w:pPr>
        <w:spacing w:after="0" w:line="240" w:lineRule="auto"/>
        <w:ind w:firstLine="709"/>
        <w:jc w:val="both"/>
        <w:rPr>
          <w:rFonts w:ascii="Times New Roman" w:eastAsia="Times New Roman" w:hAnsi="Times New Roman" w:cs="Times New Roman"/>
          <w:color w:val="000000"/>
          <w:sz w:val="24"/>
          <w:szCs w:val="24"/>
          <w:lang w:eastAsia="ru-RU"/>
        </w:rPr>
      </w:pPr>
      <w:r w:rsidRPr="00C13313">
        <w:rPr>
          <w:rFonts w:ascii="Times New Roman" w:eastAsia="Times New Roman" w:hAnsi="Times New Roman" w:cs="Times New Roman"/>
          <w:color w:val="000000"/>
          <w:sz w:val="24"/>
          <w:szCs w:val="24"/>
          <w:lang w:eastAsia="ru-RU"/>
        </w:rPr>
        <w:t>4.3.1. Своевременно и качественно оказать услуги, предусмотренные настоящим контрактом.</w:t>
      </w:r>
    </w:p>
    <w:p w:rsidR="00C13313" w:rsidRPr="00C13313" w:rsidRDefault="00C13313" w:rsidP="00C13313">
      <w:pPr>
        <w:spacing w:after="0" w:line="240" w:lineRule="auto"/>
        <w:ind w:firstLine="709"/>
        <w:jc w:val="both"/>
        <w:rPr>
          <w:rFonts w:ascii="Times New Roman" w:eastAsia="Times New Roman" w:hAnsi="Times New Roman" w:cs="Times New Roman"/>
          <w:color w:val="000000"/>
          <w:sz w:val="24"/>
          <w:szCs w:val="24"/>
          <w:lang w:eastAsia="ru-RU"/>
        </w:rPr>
      </w:pPr>
      <w:r w:rsidRPr="00C13313">
        <w:rPr>
          <w:rFonts w:ascii="Times New Roman" w:eastAsia="Times New Roman" w:hAnsi="Times New Roman" w:cs="Times New Roman"/>
          <w:color w:val="000000"/>
          <w:sz w:val="24"/>
          <w:szCs w:val="24"/>
          <w:lang w:eastAsia="ru-RU"/>
        </w:rPr>
        <w:t xml:space="preserve">4.3.2. Устранять все недостатки при оказании услуг в срок, указанный Заказчиком. </w:t>
      </w:r>
    </w:p>
    <w:p w:rsidR="00C13313" w:rsidRPr="00C13313" w:rsidRDefault="00C13313" w:rsidP="00C13313">
      <w:pPr>
        <w:spacing w:after="0" w:line="240" w:lineRule="auto"/>
        <w:ind w:firstLine="709"/>
        <w:jc w:val="both"/>
        <w:rPr>
          <w:rFonts w:ascii="Times New Roman" w:eastAsia="Times New Roman" w:hAnsi="Times New Roman" w:cs="Times New Roman"/>
          <w:color w:val="000000"/>
          <w:sz w:val="24"/>
          <w:szCs w:val="24"/>
          <w:lang w:eastAsia="ru-RU"/>
        </w:rPr>
      </w:pPr>
      <w:r w:rsidRPr="00C13313">
        <w:rPr>
          <w:rFonts w:ascii="Times New Roman" w:eastAsia="Times New Roman" w:hAnsi="Times New Roman" w:cs="Times New Roman"/>
          <w:color w:val="000000"/>
          <w:sz w:val="24"/>
          <w:szCs w:val="24"/>
          <w:lang w:eastAsia="ru-RU"/>
        </w:rPr>
        <w:t xml:space="preserve">4.3.3. Сдать Заказчику оказанные услуги. </w:t>
      </w:r>
    </w:p>
    <w:p w:rsidR="00C13313" w:rsidRPr="00C13313" w:rsidRDefault="00C13313" w:rsidP="00C13313">
      <w:pPr>
        <w:spacing w:after="0" w:line="240" w:lineRule="auto"/>
        <w:ind w:firstLine="709"/>
        <w:jc w:val="both"/>
        <w:rPr>
          <w:rFonts w:ascii="Times New Roman" w:eastAsia="Times New Roman" w:hAnsi="Times New Roman" w:cs="Times New Roman"/>
          <w:color w:val="000000"/>
          <w:sz w:val="24"/>
          <w:szCs w:val="24"/>
          <w:lang w:eastAsia="ru-RU"/>
        </w:rPr>
      </w:pPr>
      <w:r w:rsidRPr="00C13313">
        <w:rPr>
          <w:rFonts w:ascii="Times New Roman" w:eastAsia="Times New Roman" w:hAnsi="Times New Roman" w:cs="Times New Roman"/>
          <w:color w:val="000000"/>
          <w:sz w:val="24"/>
          <w:szCs w:val="24"/>
          <w:lang w:eastAsia="ru-RU"/>
        </w:rPr>
        <w:t>4.3.4.</w:t>
      </w:r>
      <w:r w:rsidRPr="00C13313">
        <w:rPr>
          <w:rFonts w:ascii="Times New Roman" w:eastAsia="Times New Roman" w:hAnsi="Times New Roman" w:cs="Times New Roman"/>
          <w:color w:val="FFFFFF"/>
          <w:sz w:val="24"/>
          <w:szCs w:val="24"/>
          <w:lang w:eastAsia="ru-RU"/>
        </w:rPr>
        <w:t xml:space="preserve"> </w:t>
      </w:r>
      <w:r w:rsidRPr="00C13313">
        <w:rPr>
          <w:rFonts w:ascii="Times New Roman" w:eastAsia="Times New Roman" w:hAnsi="Times New Roman" w:cs="Times New Roman"/>
          <w:sz w:val="24"/>
          <w:szCs w:val="24"/>
          <w:lang w:eastAsia="ru-RU"/>
        </w:rPr>
        <w:t>Предоставлять Заказчику достоверную информацию о ходе исполнения своих обязательств. Данная информация предоставляется Исполнителем в течение 3 дней с момента получения запроса Заказчика.</w:t>
      </w:r>
    </w:p>
    <w:p w:rsidR="00C13313" w:rsidRPr="00C13313" w:rsidRDefault="00C13313" w:rsidP="00C13313">
      <w:pPr>
        <w:autoSpaceDE w:val="0"/>
        <w:autoSpaceDN w:val="0"/>
        <w:adjustRightInd w:val="0"/>
        <w:spacing w:after="0" w:line="240" w:lineRule="auto"/>
        <w:ind w:firstLine="540"/>
        <w:jc w:val="both"/>
        <w:rPr>
          <w:rFonts w:ascii="Times New Roman" w:eastAsia="Times New Roman" w:hAnsi="Times New Roman" w:cs="Times New Roman"/>
          <w:color w:val="000000"/>
          <w:sz w:val="24"/>
          <w:szCs w:val="24"/>
          <w:lang w:eastAsia="ru-RU"/>
        </w:rPr>
      </w:pPr>
      <w:r w:rsidRPr="00C13313">
        <w:rPr>
          <w:rFonts w:ascii="Times New Roman" w:eastAsia="Times New Roman" w:hAnsi="Times New Roman" w:cs="Times New Roman"/>
          <w:sz w:val="24"/>
          <w:szCs w:val="24"/>
          <w:lang w:eastAsia="ru-RU"/>
        </w:rPr>
        <w:t>О сложностях, возникающих при исполнении Контракта, Исполнитель обязан незамедлительно уведомить Заказчика.</w:t>
      </w:r>
    </w:p>
    <w:p w:rsidR="00C13313" w:rsidRPr="00C13313" w:rsidRDefault="00C13313" w:rsidP="00C13313">
      <w:pPr>
        <w:spacing w:after="0" w:line="240" w:lineRule="auto"/>
        <w:ind w:firstLine="708"/>
        <w:jc w:val="center"/>
        <w:rPr>
          <w:rFonts w:ascii="Times New Roman" w:eastAsia="Times New Roman" w:hAnsi="Times New Roman" w:cs="Times New Roman"/>
          <w:b/>
          <w:sz w:val="24"/>
          <w:szCs w:val="24"/>
          <w:lang w:eastAsia="ru-RU"/>
        </w:rPr>
      </w:pPr>
    </w:p>
    <w:p w:rsidR="00C13313" w:rsidRPr="00C13313" w:rsidRDefault="00C13313" w:rsidP="00C13313">
      <w:pPr>
        <w:spacing w:after="0" w:line="240" w:lineRule="auto"/>
        <w:ind w:firstLine="708"/>
        <w:jc w:val="center"/>
        <w:rPr>
          <w:rFonts w:ascii="Times New Roman" w:eastAsia="Times New Roman" w:hAnsi="Times New Roman" w:cs="Times New Roman"/>
          <w:b/>
          <w:sz w:val="24"/>
          <w:szCs w:val="24"/>
          <w:lang w:eastAsia="ru-RU"/>
        </w:rPr>
      </w:pPr>
      <w:r w:rsidRPr="00C13313">
        <w:rPr>
          <w:rFonts w:ascii="Times New Roman" w:eastAsia="Times New Roman" w:hAnsi="Times New Roman" w:cs="Times New Roman"/>
          <w:b/>
          <w:sz w:val="24"/>
          <w:szCs w:val="24"/>
          <w:lang w:eastAsia="ru-RU"/>
        </w:rPr>
        <w:t>5. Качество и безопасность услуг</w:t>
      </w:r>
    </w:p>
    <w:p w:rsidR="00C13313" w:rsidRPr="00C13313" w:rsidRDefault="00C13313" w:rsidP="00C13313">
      <w:pPr>
        <w:spacing w:after="0" w:line="240" w:lineRule="auto"/>
        <w:ind w:firstLine="708"/>
        <w:jc w:val="center"/>
        <w:rPr>
          <w:rFonts w:ascii="Times New Roman" w:eastAsia="Times New Roman" w:hAnsi="Times New Roman" w:cs="Times New Roman"/>
          <w:b/>
          <w:sz w:val="24"/>
          <w:szCs w:val="24"/>
          <w:lang w:eastAsia="ru-RU"/>
        </w:rPr>
      </w:pPr>
    </w:p>
    <w:p w:rsidR="00C13313" w:rsidRPr="00C13313" w:rsidRDefault="00C13313" w:rsidP="00C13313">
      <w:pPr>
        <w:spacing w:after="0" w:line="240" w:lineRule="auto"/>
        <w:ind w:firstLine="709"/>
        <w:jc w:val="both"/>
        <w:rPr>
          <w:rFonts w:ascii="Times New Roman" w:eastAsia="Times New Roman" w:hAnsi="Times New Roman" w:cs="Times New Roman"/>
          <w:sz w:val="24"/>
          <w:szCs w:val="24"/>
          <w:lang w:eastAsia="ru-RU"/>
        </w:rPr>
      </w:pPr>
      <w:r w:rsidRPr="00C13313">
        <w:rPr>
          <w:rFonts w:ascii="Times New Roman" w:eastAsia="Times New Roman" w:hAnsi="Times New Roman" w:cs="Times New Roman"/>
          <w:sz w:val="24"/>
          <w:szCs w:val="24"/>
          <w:lang w:eastAsia="ru-RU"/>
        </w:rPr>
        <w:t xml:space="preserve">5.1. Качество и безопасность оказываемых услуг должны соответствовать требованиям действующего законодательства.  </w:t>
      </w:r>
    </w:p>
    <w:p w:rsidR="00C13313" w:rsidRPr="00C13313" w:rsidRDefault="00C13313" w:rsidP="00C13313">
      <w:pPr>
        <w:spacing w:after="0" w:line="240" w:lineRule="auto"/>
        <w:ind w:firstLine="709"/>
        <w:jc w:val="both"/>
        <w:rPr>
          <w:rFonts w:ascii="Times New Roman" w:eastAsia="Times New Roman" w:hAnsi="Times New Roman" w:cs="Times New Roman"/>
          <w:sz w:val="24"/>
          <w:szCs w:val="24"/>
          <w:lang w:eastAsia="ru-RU"/>
        </w:rPr>
      </w:pPr>
      <w:r w:rsidRPr="00C13313">
        <w:rPr>
          <w:rFonts w:ascii="Times New Roman" w:eastAsia="Times New Roman" w:hAnsi="Times New Roman" w:cs="Times New Roman"/>
          <w:sz w:val="24"/>
          <w:szCs w:val="24"/>
          <w:lang w:eastAsia="ru-RU"/>
        </w:rPr>
        <w:t xml:space="preserve">5.2. Качество услуг должно соответствовать требованиям, обычно предъявляемым к услугам соответствующего рода (обязательные требования), либо превышать требования к качеству услуг по сравнению с обязательными требованиями. </w:t>
      </w:r>
    </w:p>
    <w:p w:rsidR="00C13313" w:rsidRPr="00C13313" w:rsidRDefault="00C13313" w:rsidP="00C13313">
      <w:pPr>
        <w:spacing w:after="0" w:line="240" w:lineRule="auto"/>
        <w:ind w:firstLine="2552"/>
        <w:jc w:val="both"/>
        <w:rPr>
          <w:rFonts w:ascii="Times New Roman" w:eastAsia="Times New Roman" w:hAnsi="Times New Roman" w:cs="Times New Roman"/>
          <w:sz w:val="24"/>
          <w:szCs w:val="24"/>
          <w:lang w:eastAsia="ru-RU"/>
        </w:rPr>
      </w:pPr>
    </w:p>
    <w:p w:rsidR="00C13313" w:rsidRPr="00C13313" w:rsidRDefault="00C13313" w:rsidP="00C13313">
      <w:pPr>
        <w:spacing w:after="0" w:line="240" w:lineRule="auto"/>
        <w:ind w:firstLine="2552"/>
        <w:jc w:val="both"/>
        <w:rPr>
          <w:rFonts w:ascii="Times New Roman" w:eastAsia="Times New Roman" w:hAnsi="Times New Roman" w:cs="Times New Roman"/>
          <w:color w:val="000000"/>
          <w:sz w:val="24"/>
          <w:szCs w:val="24"/>
          <w:lang w:eastAsia="ru-RU"/>
        </w:rPr>
      </w:pPr>
      <w:r w:rsidRPr="00C13313">
        <w:rPr>
          <w:rFonts w:ascii="Times New Roman" w:eastAsia="Times New Roman" w:hAnsi="Times New Roman" w:cs="Times New Roman"/>
          <w:b/>
          <w:sz w:val="24"/>
          <w:szCs w:val="24"/>
          <w:lang w:eastAsia="ru-RU"/>
        </w:rPr>
        <w:lastRenderedPageBreak/>
        <w:t>6.Порядок сдачи и приемки услуг</w:t>
      </w:r>
    </w:p>
    <w:p w:rsidR="00C13313" w:rsidRDefault="00C13313" w:rsidP="00C13313">
      <w:pPr>
        <w:spacing w:after="0" w:line="240" w:lineRule="auto"/>
        <w:ind w:firstLine="2552"/>
        <w:jc w:val="both"/>
        <w:rPr>
          <w:rFonts w:ascii="Times New Roman" w:eastAsia="Times New Roman" w:hAnsi="Times New Roman" w:cs="Times New Roman"/>
          <w:b/>
          <w:color w:val="000000"/>
          <w:sz w:val="24"/>
          <w:szCs w:val="24"/>
          <w:lang w:eastAsia="ru-RU"/>
        </w:rPr>
      </w:pPr>
    </w:p>
    <w:p w:rsidR="00B546F2" w:rsidRPr="00B546F2" w:rsidRDefault="00B546F2" w:rsidP="00B546F2">
      <w:pPr>
        <w:spacing w:after="0" w:line="240" w:lineRule="auto"/>
        <w:ind w:firstLine="567"/>
        <w:jc w:val="both"/>
        <w:rPr>
          <w:rFonts w:ascii="Times New Roman" w:eastAsia="Times New Roman" w:hAnsi="Times New Roman" w:cs="Times New Roman"/>
          <w:sz w:val="24"/>
          <w:szCs w:val="24"/>
          <w:lang w:eastAsia="ru-RU"/>
        </w:rPr>
      </w:pPr>
      <w:r w:rsidRPr="00B546F2">
        <w:rPr>
          <w:rFonts w:ascii="Times New Roman" w:eastAsia="Times New Roman" w:hAnsi="Times New Roman" w:cs="Times New Roman"/>
          <w:color w:val="000000"/>
          <w:sz w:val="24"/>
          <w:szCs w:val="24"/>
          <w:lang w:eastAsia="ru-RU"/>
        </w:rPr>
        <w:t xml:space="preserve">6.1. </w:t>
      </w:r>
      <w:r w:rsidRPr="00B546F2">
        <w:rPr>
          <w:rFonts w:ascii="Times New Roman" w:eastAsia="Times New Roman" w:hAnsi="Times New Roman" w:cs="Times New Roman"/>
          <w:sz w:val="24"/>
          <w:szCs w:val="24"/>
          <w:lang w:eastAsia="ru-RU"/>
        </w:rPr>
        <w:t xml:space="preserve">Исполнитель в течение 2 рабочих дней с момента завершения оказания услуг передает Заказчику </w:t>
      </w:r>
      <w:r w:rsidRPr="00B546F2">
        <w:rPr>
          <w:rFonts w:ascii="Times New Roman" w:eastAsia="Times New Roman" w:hAnsi="Times New Roman" w:cs="Times New Roman"/>
          <w:i/>
          <w:sz w:val="24"/>
          <w:szCs w:val="24"/>
          <w:lang w:eastAsia="ru-RU"/>
        </w:rPr>
        <w:t>акт оказанных услуг</w:t>
      </w:r>
      <w:r w:rsidRPr="00B546F2">
        <w:rPr>
          <w:rFonts w:ascii="Times New Roman" w:eastAsia="Times New Roman" w:hAnsi="Times New Roman" w:cs="Times New Roman"/>
          <w:sz w:val="24"/>
          <w:szCs w:val="24"/>
          <w:lang w:eastAsia="ru-RU"/>
        </w:rPr>
        <w:t xml:space="preserve">, </w:t>
      </w:r>
      <w:r w:rsidRPr="00B546F2">
        <w:rPr>
          <w:rFonts w:ascii="Times New Roman" w:eastAsia="Times New Roman" w:hAnsi="Times New Roman" w:cs="Times New Roman"/>
          <w:i/>
          <w:sz w:val="24"/>
          <w:szCs w:val="24"/>
          <w:lang w:eastAsia="ru-RU"/>
        </w:rPr>
        <w:t>универсальный передаточный документ</w:t>
      </w:r>
      <w:r w:rsidRPr="00B546F2">
        <w:rPr>
          <w:rFonts w:ascii="Times New Roman" w:eastAsia="Times New Roman" w:hAnsi="Times New Roman" w:cs="Times New Roman"/>
          <w:sz w:val="24"/>
          <w:szCs w:val="24"/>
          <w:lang w:eastAsia="ru-RU"/>
        </w:rPr>
        <w:t xml:space="preserve">, счет, </w:t>
      </w:r>
      <w:r w:rsidRPr="00B546F2">
        <w:rPr>
          <w:rFonts w:ascii="Times New Roman" w:eastAsia="Times New Roman" w:hAnsi="Times New Roman" w:cs="Times New Roman"/>
          <w:i/>
          <w:sz w:val="24"/>
          <w:szCs w:val="24"/>
          <w:lang w:eastAsia="ru-RU"/>
        </w:rPr>
        <w:t>платежные документы.</w:t>
      </w:r>
    </w:p>
    <w:p w:rsidR="00B546F2" w:rsidRPr="00B546F2" w:rsidRDefault="00B546F2" w:rsidP="00B546F2">
      <w:pPr>
        <w:spacing w:after="0" w:line="240" w:lineRule="auto"/>
        <w:ind w:firstLine="567"/>
        <w:jc w:val="both"/>
        <w:rPr>
          <w:rFonts w:ascii="Times New Roman" w:eastAsia="Times New Roman" w:hAnsi="Times New Roman" w:cs="Times New Roman"/>
          <w:color w:val="000000"/>
          <w:sz w:val="24"/>
          <w:szCs w:val="24"/>
          <w:lang w:eastAsia="ru-RU"/>
        </w:rPr>
      </w:pPr>
      <w:r w:rsidRPr="00B546F2">
        <w:rPr>
          <w:rFonts w:ascii="Times New Roman" w:eastAsia="Times New Roman" w:hAnsi="Times New Roman" w:cs="Times New Roman"/>
          <w:color w:val="000000"/>
          <w:sz w:val="24"/>
          <w:szCs w:val="24"/>
          <w:lang w:eastAsia="ru-RU"/>
        </w:rPr>
        <w:t>6.2. Заказчик в срок до 20 рабочих дней с момента получения документов, предусмотренных пунктом 6.1 Контракта, осуществляет приемку оказанных услуг, в том числе в части соответствия их количества, комплектности, объема требованиям, установленным Контрактом, с оформлением результатов такой приемки.</w:t>
      </w:r>
    </w:p>
    <w:p w:rsidR="00B546F2" w:rsidRPr="00B546F2" w:rsidRDefault="00B546F2" w:rsidP="00B546F2">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B546F2">
        <w:rPr>
          <w:rFonts w:ascii="Times New Roman" w:eastAsia="Times New Roman" w:hAnsi="Times New Roman" w:cs="Times New Roman"/>
          <w:color w:val="000000"/>
          <w:sz w:val="24"/>
          <w:szCs w:val="24"/>
          <w:lang w:eastAsia="ru-RU"/>
        </w:rPr>
        <w:t xml:space="preserve">6.3. Сдача оказанных услуг Исполнителем и их приемка Заказчиком оформляется </w:t>
      </w:r>
      <w:r w:rsidRPr="00B546F2">
        <w:rPr>
          <w:rFonts w:ascii="Times New Roman" w:eastAsia="Times New Roman" w:hAnsi="Times New Roman" w:cs="Times New Roman"/>
          <w:sz w:val="24"/>
          <w:szCs w:val="24"/>
          <w:lang w:eastAsia="ru-RU"/>
        </w:rPr>
        <w:t>Актом приемки услуг, в соответствии с формой, утвержденной приказом Министерства финансов Российской Федерации от 15.04.2021 № 61н.</w:t>
      </w:r>
    </w:p>
    <w:p w:rsidR="00B546F2" w:rsidRPr="00B546F2" w:rsidRDefault="00B546F2" w:rsidP="00B546F2">
      <w:pPr>
        <w:spacing w:after="0" w:line="240" w:lineRule="auto"/>
        <w:ind w:firstLine="567"/>
        <w:jc w:val="both"/>
        <w:rPr>
          <w:rFonts w:ascii="Times New Roman" w:eastAsia="Times New Roman" w:hAnsi="Times New Roman" w:cs="Times New Roman"/>
          <w:sz w:val="24"/>
          <w:szCs w:val="24"/>
          <w:lang w:eastAsia="ru-RU"/>
        </w:rPr>
      </w:pPr>
      <w:r w:rsidRPr="00B546F2">
        <w:rPr>
          <w:rFonts w:ascii="Times New Roman" w:eastAsia="Times New Roman" w:hAnsi="Times New Roman" w:cs="Times New Roman"/>
          <w:sz w:val="24"/>
          <w:szCs w:val="24"/>
          <w:lang w:eastAsia="ru-RU"/>
        </w:rPr>
        <w:t xml:space="preserve">Акт приемки услуг формируется на основании данных документов, подтверждающих оказание услуг, и подписывается Приемочной комиссией (ответственным исполнителем) Заказчика в течение 15 рабочих дней с момента передачи Исполнителем документов, установленных </w:t>
      </w:r>
      <w:r w:rsidRPr="00B546F2">
        <w:rPr>
          <w:rFonts w:ascii="Times New Roman" w:eastAsia="Times New Roman" w:hAnsi="Times New Roman" w:cs="Times New Roman"/>
          <w:color w:val="000000"/>
          <w:sz w:val="24"/>
          <w:szCs w:val="24"/>
          <w:lang w:eastAsia="ru-RU"/>
        </w:rPr>
        <w:t>пунктом 6.1 Контракта</w:t>
      </w:r>
      <w:r w:rsidRPr="00B546F2">
        <w:rPr>
          <w:rFonts w:ascii="Times New Roman" w:eastAsia="Times New Roman" w:hAnsi="Times New Roman" w:cs="Times New Roman"/>
          <w:sz w:val="24"/>
          <w:szCs w:val="24"/>
          <w:lang w:eastAsia="ru-RU"/>
        </w:rPr>
        <w:t xml:space="preserve">. </w:t>
      </w:r>
    </w:p>
    <w:p w:rsidR="00B546F2" w:rsidRPr="00B546F2" w:rsidRDefault="00B546F2" w:rsidP="00B546F2">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6.3</w:t>
      </w:r>
      <w:r w:rsidRPr="00B546F2">
        <w:rPr>
          <w:rFonts w:ascii="Times New Roman" w:eastAsia="Times New Roman" w:hAnsi="Times New Roman" w:cs="Times New Roman"/>
          <w:sz w:val="24"/>
          <w:szCs w:val="24"/>
          <w:lang w:eastAsia="ru-RU"/>
        </w:rPr>
        <w:t xml:space="preserve">.1. Акт приемки услуг, а в случае отсутствия возможности подписания Исполнителем электронного документа, уполномоченным лицом Исполнителя в течение 2 рабочих дней с момента передачи Заказчиком Акта приемки услуг, подписывается его копия, сформированная на бумажном носителе.  </w:t>
      </w:r>
    </w:p>
    <w:p w:rsidR="00B546F2" w:rsidRPr="00B546F2" w:rsidRDefault="00B546F2" w:rsidP="00B546F2">
      <w:pPr>
        <w:widowControl w:val="0"/>
        <w:spacing w:after="0" w:line="240" w:lineRule="auto"/>
        <w:ind w:firstLine="567"/>
        <w:jc w:val="both"/>
        <w:rPr>
          <w:rFonts w:ascii="Times New Roman" w:eastAsia="Times New Roman" w:hAnsi="Times New Roman" w:cs="Times New Roman"/>
          <w:sz w:val="24"/>
          <w:szCs w:val="24"/>
          <w:lang w:eastAsia="ru-RU"/>
        </w:rPr>
      </w:pPr>
      <w:r w:rsidRPr="00B546F2">
        <w:rPr>
          <w:rFonts w:ascii="Times New Roman" w:eastAsia="Times New Roman" w:hAnsi="Times New Roman" w:cs="Times New Roman"/>
          <w:sz w:val="24"/>
          <w:szCs w:val="24"/>
          <w:lang w:eastAsia="ru-RU"/>
        </w:rPr>
        <w:t xml:space="preserve">После подписания Акта приемки услуг Исполнителем, он утверждается руководителем Заказчика (уполномоченным лицом). </w:t>
      </w:r>
    </w:p>
    <w:p w:rsidR="00B546F2" w:rsidRPr="00B546F2" w:rsidRDefault="00B546F2" w:rsidP="00B546F2">
      <w:pPr>
        <w:spacing w:after="0" w:line="240" w:lineRule="auto"/>
        <w:ind w:firstLine="567"/>
        <w:jc w:val="both"/>
        <w:rPr>
          <w:rFonts w:ascii="Times New Roman" w:eastAsia="Times New Roman" w:hAnsi="Times New Roman" w:cs="Times New Roman"/>
          <w:color w:val="000000"/>
          <w:sz w:val="24"/>
          <w:szCs w:val="24"/>
          <w:lang w:eastAsia="ru-RU"/>
        </w:rPr>
      </w:pPr>
      <w:r w:rsidRPr="00B546F2">
        <w:rPr>
          <w:rFonts w:ascii="Times New Roman" w:eastAsia="Times New Roman" w:hAnsi="Times New Roman" w:cs="Times New Roman"/>
          <w:color w:val="000000"/>
          <w:sz w:val="24"/>
          <w:szCs w:val="24"/>
          <w:lang w:eastAsia="ru-RU"/>
        </w:rPr>
        <w:t>6.4. При обнаружении Заказчиком недостатков в оказанных услугах Исполнитель обязан устранить все обнаруженные недостатки в указанный Заказчиком срок, своими силами и за свой счет.</w:t>
      </w:r>
    </w:p>
    <w:p w:rsidR="00B546F2" w:rsidRPr="00B546F2" w:rsidRDefault="00B546F2" w:rsidP="00B546F2">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B546F2">
        <w:rPr>
          <w:rFonts w:ascii="Times New Roman" w:eastAsia="Times New Roman" w:hAnsi="Times New Roman" w:cs="Times New Roman"/>
          <w:sz w:val="24"/>
          <w:szCs w:val="24"/>
          <w:lang w:eastAsia="ru-RU"/>
        </w:rPr>
        <w:t xml:space="preserve">6.4.1. Обнаруженные Заказчиком в ходе приемки оказанных услуг недостатки </w:t>
      </w:r>
      <w:r w:rsidRPr="00B546F2">
        <w:rPr>
          <w:rFonts w:ascii="Times New Roman" w:eastAsia="Times New Roman" w:hAnsi="Times New Roman" w:cs="Times New Roman"/>
          <w:sz w:val="24"/>
          <w:szCs w:val="24"/>
          <w:lang w:eastAsia="ru-RU"/>
        </w:rPr>
        <w:br/>
        <w:t xml:space="preserve">и сроки их устранения Исполнителем фиксируются Заказчиком в Акте приемки услуг. </w:t>
      </w:r>
    </w:p>
    <w:p w:rsidR="00B546F2" w:rsidRPr="00B546F2" w:rsidRDefault="00B546F2" w:rsidP="00B546F2">
      <w:pPr>
        <w:spacing w:after="0" w:line="240" w:lineRule="auto"/>
        <w:ind w:firstLine="540"/>
        <w:jc w:val="both"/>
        <w:rPr>
          <w:rFonts w:ascii="Times New Roman" w:eastAsia="Times New Roman" w:hAnsi="Times New Roman" w:cs="Times New Roman"/>
          <w:sz w:val="24"/>
          <w:szCs w:val="24"/>
          <w:lang w:eastAsia="ru-RU"/>
        </w:rPr>
      </w:pPr>
      <w:r w:rsidRPr="00B546F2">
        <w:rPr>
          <w:rFonts w:ascii="Times New Roman" w:eastAsia="Times New Roman" w:hAnsi="Times New Roman" w:cs="Times New Roman"/>
          <w:color w:val="000000"/>
          <w:sz w:val="24"/>
          <w:szCs w:val="24"/>
          <w:lang w:eastAsia="ru-RU"/>
        </w:rPr>
        <w:t xml:space="preserve">6.4.2. </w:t>
      </w:r>
      <w:r w:rsidRPr="00B546F2">
        <w:rPr>
          <w:rFonts w:ascii="Times New Roman" w:eastAsia="Times New Roman" w:hAnsi="Times New Roman" w:cs="Times New Roman"/>
          <w:sz w:val="24"/>
          <w:szCs w:val="24"/>
          <w:lang w:eastAsia="ru-RU"/>
        </w:rPr>
        <w:t>Утверждение Акта приемки услуг руководителем Заказчика (уполномоченным лицом подтверждает надлежащее исполнение Исполнителем обязательств, предусмотренных Контрактом.</w:t>
      </w:r>
    </w:p>
    <w:p w:rsidR="00C13313" w:rsidRPr="00C13313" w:rsidRDefault="00C13313" w:rsidP="00B546F2">
      <w:pPr>
        <w:spacing w:after="0" w:line="240" w:lineRule="auto"/>
        <w:rPr>
          <w:rFonts w:ascii="Arial" w:eastAsia="Times New Roman" w:hAnsi="Arial" w:cs="Arial"/>
          <w:sz w:val="24"/>
          <w:szCs w:val="24"/>
          <w:lang w:eastAsia="ru-RU"/>
        </w:rPr>
      </w:pPr>
    </w:p>
    <w:p w:rsidR="00C13313" w:rsidRDefault="00C13313" w:rsidP="00C13313">
      <w:pPr>
        <w:spacing w:after="0" w:line="240" w:lineRule="auto"/>
        <w:jc w:val="center"/>
        <w:rPr>
          <w:rFonts w:ascii="Times New Roman" w:eastAsia="Times New Roman" w:hAnsi="Times New Roman" w:cs="Times New Roman"/>
          <w:b/>
          <w:sz w:val="24"/>
          <w:szCs w:val="24"/>
          <w:lang w:eastAsia="ru-RU"/>
        </w:rPr>
      </w:pPr>
      <w:r w:rsidRPr="00C13313">
        <w:rPr>
          <w:rFonts w:ascii="Times New Roman" w:eastAsia="Times New Roman" w:hAnsi="Times New Roman" w:cs="Times New Roman"/>
          <w:b/>
          <w:sz w:val="24"/>
          <w:szCs w:val="24"/>
          <w:lang w:eastAsia="ru-RU"/>
        </w:rPr>
        <w:t>7. Ответственность сторон и иные последствия нарушения обязательств</w:t>
      </w:r>
    </w:p>
    <w:p w:rsidR="00B546F2" w:rsidRDefault="00B546F2" w:rsidP="00C13313">
      <w:pPr>
        <w:spacing w:after="0" w:line="240" w:lineRule="auto"/>
        <w:jc w:val="center"/>
        <w:rPr>
          <w:rFonts w:ascii="Times New Roman" w:eastAsia="Times New Roman" w:hAnsi="Times New Roman" w:cs="Times New Roman"/>
          <w:b/>
          <w:sz w:val="24"/>
          <w:szCs w:val="24"/>
          <w:lang w:eastAsia="ru-RU"/>
        </w:rPr>
      </w:pPr>
    </w:p>
    <w:p w:rsidR="00B546F2" w:rsidRPr="00B546F2" w:rsidRDefault="00B546F2" w:rsidP="00B546F2">
      <w:pPr>
        <w:spacing w:after="0" w:line="240" w:lineRule="auto"/>
        <w:ind w:firstLine="567"/>
        <w:jc w:val="both"/>
        <w:rPr>
          <w:rFonts w:ascii="Times New Roman" w:eastAsia="Times New Roman" w:hAnsi="Times New Roman" w:cs="Times New Roman"/>
          <w:color w:val="000000"/>
          <w:sz w:val="24"/>
          <w:szCs w:val="24"/>
          <w:lang w:eastAsia="ru-RU"/>
        </w:rPr>
      </w:pPr>
      <w:r w:rsidRPr="00B546F2">
        <w:rPr>
          <w:rFonts w:ascii="Times New Roman" w:eastAsia="Times New Roman" w:hAnsi="Times New Roman" w:cs="Times New Roman"/>
          <w:color w:val="000000"/>
          <w:sz w:val="24"/>
          <w:szCs w:val="24"/>
          <w:lang w:eastAsia="ru-RU"/>
        </w:rPr>
        <w:t>7.1. В случае просрочки исполнения Исполнителем обязательств (в том числе гарантийного обязательства), предусмотренных Контрактом, Исполнитель выплачивает Заказчику пени.</w:t>
      </w:r>
    </w:p>
    <w:p w:rsidR="00B546F2" w:rsidRPr="00B546F2" w:rsidRDefault="00B546F2" w:rsidP="00B546F2">
      <w:pPr>
        <w:spacing w:after="0" w:line="240" w:lineRule="auto"/>
        <w:ind w:firstLine="567"/>
        <w:jc w:val="both"/>
        <w:rPr>
          <w:rFonts w:ascii="Times New Roman" w:eastAsia="Times New Roman" w:hAnsi="Times New Roman" w:cs="Times New Roman"/>
          <w:color w:val="000000"/>
          <w:sz w:val="24"/>
          <w:szCs w:val="24"/>
          <w:lang w:eastAsia="ru-RU"/>
        </w:rPr>
      </w:pPr>
      <w:r w:rsidRPr="00B546F2">
        <w:rPr>
          <w:rFonts w:ascii="Times New Roman" w:eastAsia="Times New Roman" w:hAnsi="Times New Roman" w:cs="Times New Roman"/>
          <w:color w:val="000000"/>
          <w:sz w:val="24"/>
          <w:szCs w:val="24"/>
          <w:lang w:eastAsia="ru-RU"/>
        </w:rPr>
        <w:tab/>
        <w:t>7.2.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B546F2" w:rsidRPr="00B546F2" w:rsidRDefault="00B546F2" w:rsidP="00B546F2">
      <w:pPr>
        <w:spacing w:after="0" w:line="240" w:lineRule="auto"/>
        <w:ind w:firstLine="567"/>
        <w:jc w:val="both"/>
        <w:rPr>
          <w:rFonts w:ascii="Times New Roman" w:eastAsia="Times New Roman" w:hAnsi="Times New Roman" w:cs="Times New Roman"/>
          <w:color w:val="000000"/>
          <w:sz w:val="24"/>
          <w:szCs w:val="24"/>
          <w:lang w:eastAsia="ru-RU"/>
        </w:rPr>
      </w:pPr>
      <w:r w:rsidRPr="00B546F2">
        <w:rPr>
          <w:rFonts w:ascii="Times New Roman" w:eastAsia="Times New Roman" w:hAnsi="Times New Roman" w:cs="Times New Roman"/>
          <w:color w:val="000000"/>
          <w:sz w:val="24"/>
          <w:szCs w:val="24"/>
          <w:lang w:eastAsia="ru-RU"/>
        </w:rPr>
        <w:tab/>
        <w:t xml:space="preserve">7.3. В случае неисполнения или ненадлежащего исполнения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Исполнитель выплачивает Заказчику штраф. Размер штрафа устанавливается контрактом в порядке, установленном постановлением Правительства Российской Федерации от 30.08.2017 №1042, за исключением случаев, если законодательством Российской Федерации установлен иной порядок начисления штрафов. </w:t>
      </w:r>
    </w:p>
    <w:p w:rsidR="00B546F2" w:rsidRPr="00B546F2" w:rsidRDefault="00B546F2" w:rsidP="00B546F2">
      <w:pPr>
        <w:spacing w:after="0" w:line="240" w:lineRule="auto"/>
        <w:ind w:firstLine="567"/>
        <w:jc w:val="both"/>
        <w:rPr>
          <w:rFonts w:ascii="Times New Roman" w:eastAsia="Times New Roman" w:hAnsi="Times New Roman" w:cs="Times New Roman"/>
          <w:color w:val="000000"/>
          <w:sz w:val="24"/>
          <w:szCs w:val="24"/>
          <w:lang w:eastAsia="ru-RU"/>
        </w:rPr>
      </w:pPr>
      <w:r w:rsidRPr="00B546F2">
        <w:rPr>
          <w:rFonts w:ascii="Times New Roman" w:eastAsia="Times New Roman" w:hAnsi="Times New Roman" w:cs="Times New Roman"/>
          <w:color w:val="000000"/>
          <w:sz w:val="24"/>
          <w:szCs w:val="24"/>
          <w:lang w:eastAsia="ru-RU"/>
        </w:rPr>
        <w:tab/>
        <w:t xml:space="preserve">7.3.1. За каждый факт неисполнения или ненадлежащего исполнения Исполнителем обязательств, предусмотренных Контрактом, за исключением просрочки исполнения </w:t>
      </w:r>
      <w:r w:rsidRPr="00B546F2">
        <w:rPr>
          <w:rFonts w:ascii="Times New Roman" w:eastAsia="Times New Roman" w:hAnsi="Times New Roman" w:cs="Times New Roman"/>
          <w:color w:val="000000"/>
          <w:sz w:val="24"/>
          <w:szCs w:val="24"/>
          <w:lang w:eastAsia="ru-RU"/>
        </w:rPr>
        <w:lastRenderedPageBreak/>
        <w:t>обязательств (в том числе гарантийного обязательства), предусмотренных контрактом, размер штрафа составляет 10 (десять) процентов от цены Контракта: ______________ рублей ________ коп.</w:t>
      </w:r>
    </w:p>
    <w:p w:rsidR="00B546F2" w:rsidRPr="00B546F2" w:rsidRDefault="00B546F2" w:rsidP="00B546F2">
      <w:pPr>
        <w:spacing w:after="0" w:line="240" w:lineRule="auto"/>
        <w:ind w:firstLine="567"/>
        <w:jc w:val="both"/>
        <w:rPr>
          <w:rFonts w:ascii="Times New Roman" w:eastAsia="Times New Roman" w:hAnsi="Times New Roman" w:cs="Times New Roman"/>
          <w:color w:val="000000"/>
          <w:sz w:val="24"/>
          <w:szCs w:val="24"/>
          <w:lang w:eastAsia="ru-RU"/>
        </w:rPr>
      </w:pPr>
      <w:r w:rsidRPr="00B546F2">
        <w:rPr>
          <w:rFonts w:ascii="Times New Roman" w:eastAsia="Times New Roman" w:hAnsi="Times New Roman" w:cs="Times New Roman"/>
          <w:color w:val="000000"/>
          <w:sz w:val="24"/>
          <w:szCs w:val="24"/>
          <w:lang w:eastAsia="ru-RU"/>
        </w:rPr>
        <w:tab/>
        <w:t>7.3.2.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составляет 1 000 рублей 00 коп.</w:t>
      </w:r>
    </w:p>
    <w:p w:rsidR="00B546F2" w:rsidRPr="00B546F2" w:rsidRDefault="00B546F2" w:rsidP="00B546F2">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B546F2">
        <w:rPr>
          <w:rFonts w:ascii="Times New Roman" w:eastAsia="Times New Roman" w:hAnsi="Times New Roman" w:cs="Times New Roman"/>
          <w:sz w:val="24"/>
          <w:szCs w:val="24"/>
          <w:lang w:eastAsia="ru-RU"/>
        </w:rPr>
        <w:tab/>
        <w:t>7.4.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B546F2" w:rsidRPr="00B546F2" w:rsidRDefault="00B546F2" w:rsidP="00B546F2">
      <w:pPr>
        <w:spacing w:after="0" w:line="240" w:lineRule="auto"/>
        <w:ind w:firstLine="709"/>
        <w:jc w:val="both"/>
        <w:rPr>
          <w:rFonts w:ascii="Times New Roman" w:eastAsia="Times New Roman" w:hAnsi="Times New Roman" w:cs="Times New Roman"/>
          <w:sz w:val="24"/>
          <w:szCs w:val="24"/>
          <w:lang w:eastAsia="ru-RU"/>
        </w:rPr>
      </w:pPr>
      <w:r w:rsidRPr="00B546F2">
        <w:rPr>
          <w:rFonts w:ascii="Times New Roman" w:eastAsia="Times New Roman" w:hAnsi="Times New Roman" w:cs="Times New Roman"/>
          <w:sz w:val="24"/>
          <w:szCs w:val="24"/>
          <w:lang w:eastAsia="ru-RU"/>
        </w:rPr>
        <w:t>7.5.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B546F2" w:rsidRPr="00B546F2" w:rsidRDefault="00B546F2" w:rsidP="00B546F2">
      <w:pPr>
        <w:spacing w:after="0" w:line="240" w:lineRule="auto"/>
        <w:ind w:firstLine="709"/>
        <w:jc w:val="both"/>
        <w:rPr>
          <w:rFonts w:ascii="Times New Roman" w:eastAsia="Times New Roman" w:hAnsi="Times New Roman" w:cs="Times New Roman"/>
          <w:sz w:val="24"/>
          <w:szCs w:val="24"/>
          <w:lang w:eastAsia="ru-RU"/>
        </w:rPr>
      </w:pPr>
      <w:r w:rsidRPr="00B546F2">
        <w:rPr>
          <w:rFonts w:ascii="Times New Roman" w:eastAsia="Times New Roman" w:hAnsi="Times New Roman" w:cs="Times New Roman"/>
          <w:sz w:val="24"/>
          <w:szCs w:val="24"/>
          <w:lang w:eastAsia="ru-RU"/>
        </w:rPr>
        <w:t>7.6. Факт неисполнения или ненадлежащего исполнения Исполнителем обязательств по настоящему контракту, а также расчет пени, штрафа определяется в акте оказанных услуг и в требовании Заказчика об уплате неустоек (штрафов, пеней).</w:t>
      </w:r>
    </w:p>
    <w:p w:rsidR="00B546F2" w:rsidRPr="00B546F2" w:rsidRDefault="00B546F2" w:rsidP="00B546F2">
      <w:pPr>
        <w:spacing w:after="0" w:line="240" w:lineRule="auto"/>
        <w:ind w:firstLine="709"/>
        <w:jc w:val="both"/>
        <w:rPr>
          <w:rFonts w:ascii="Times New Roman" w:eastAsia="Times New Roman" w:hAnsi="Times New Roman" w:cs="Times New Roman"/>
          <w:sz w:val="24"/>
          <w:szCs w:val="24"/>
          <w:lang w:eastAsia="ru-RU"/>
        </w:rPr>
      </w:pPr>
      <w:r w:rsidRPr="00B546F2">
        <w:rPr>
          <w:rFonts w:ascii="Times New Roman" w:eastAsia="Times New Roman" w:hAnsi="Times New Roman" w:cs="Times New Roman"/>
          <w:sz w:val="24"/>
          <w:szCs w:val="24"/>
          <w:lang w:eastAsia="ru-RU"/>
        </w:rPr>
        <w:t>Заказчик направляет Исполнителю требование об уплате неустоек (штрафов, пеней), содержащее расчет примененных мер ответственности.</w:t>
      </w:r>
    </w:p>
    <w:p w:rsidR="00B546F2" w:rsidRPr="00B546F2" w:rsidRDefault="00B546F2" w:rsidP="00B546F2">
      <w:pPr>
        <w:spacing w:after="0" w:line="240" w:lineRule="auto"/>
        <w:ind w:firstLine="709"/>
        <w:jc w:val="both"/>
        <w:rPr>
          <w:rFonts w:ascii="Times New Roman" w:eastAsia="Times New Roman" w:hAnsi="Times New Roman" w:cs="Times New Roman"/>
          <w:sz w:val="24"/>
          <w:szCs w:val="24"/>
          <w:lang w:eastAsia="ru-RU"/>
        </w:rPr>
      </w:pPr>
      <w:r w:rsidRPr="00B546F2">
        <w:rPr>
          <w:rFonts w:ascii="Times New Roman" w:eastAsia="Times New Roman" w:hAnsi="Times New Roman" w:cs="Times New Roman"/>
          <w:sz w:val="24"/>
          <w:szCs w:val="24"/>
          <w:lang w:eastAsia="ru-RU"/>
        </w:rPr>
        <w:t>7.7.</w:t>
      </w:r>
      <w:r w:rsidRPr="00B546F2">
        <w:rPr>
          <w:rFonts w:ascii="Times New Roman" w:eastAsia="Times New Roman" w:hAnsi="Times New Roman" w:cs="Times New Roman"/>
          <w:sz w:val="24"/>
          <w:szCs w:val="24"/>
          <w:lang w:eastAsia="ru-RU"/>
        </w:rPr>
        <w:tab/>
        <w:t xml:space="preserve">Уплата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 Пени, штраф взимается за каждое нарушение в отдельности. </w:t>
      </w:r>
    </w:p>
    <w:p w:rsidR="00B546F2" w:rsidRPr="00B546F2" w:rsidRDefault="00B546F2" w:rsidP="00B546F2">
      <w:pPr>
        <w:spacing w:after="0" w:line="240" w:lineRule="auto"/>
        <w:ind w:firstLine="709"/>
        <w:jc w:val="both"/>
        <w:rPr>
          <w:rFonts w:ascii="Times New Roman" w:eastAsia="Times New Roman" w:hAnsi="Times New Roman" w:cs="Times New Roman"/>
          <w:sz w:val="24"/>
          <w:szCs w:val="24"/>
          <w:lang w:eastAsia="ru-RU"/>
        </w:rPr>
      </w:pPr>
      <w:r w:rsidRPr="00B546F2">
        <w:rPr>
          <w:rFonts w:ascii="Times New Roman" w:eastAsia="Times New Roman" w:hAnsi="Times New Roman" w:cs="Times New Roman"/>
          <w:sz w:val="24"/>
          <w:szCs w:val="24"/>
          <w:lang w:eastAsia="ru-RU"/>
        </w:rPr>
        <w:t>7.8.</w:t>
      </w:r>
      <w:r w:rsidRPr="00B546F2">
        <w:rPr>
          <w:rFonts w:ascii="Times New Roman" w:eastAsia="Times New Roman" w:hAnsi="Times New Roman" w:cs="Times New Roman"/>
          <w:sz w:val="24"/>
          <w:szCs w:val="24"/>
          <w:lang w:eastAsia="ru-RU"/>
        </w:rPr>
        <w:tab/>
        <w:t>Заказчик вправе в одностороннем порядке отказаться от исполнения контракта в случае нарушения Исполнителем условий настоящего контракта, в том числе:</w:t>
      </w:r>
    </w:p>
    <w:p w:rsidR="00B546F2" w:rsidRPr="00B546F2" w:rsidRDefault="00B546F2" w:rsidP="00B546F2">
      <w:pPr>
        <w:spacing w:after="0" w:line="240" w:lineRule="auto"/>
        <w:ind w:firstLine="709"/>
        <w:jc w:val="both"/>
        <w:rPr>
          <w:rFonts w:ascii="Times New Roman" w:eastAsia="Times New Roman" w:hAnsi="Times New Roman" w:cs="Times New Roman"/>
          <w:sz w:val="24"/>
          <w:szCs w:val="24"/>
          <w:lang w:eastAsia="ru-RU"/>
        </w:rPr>
      </w:pPr>
      <w:r w:rsidRPr="00B546F2">
        <w:rPr>
          <w:rFonts w:ascii="Times New Roman" w:eastAsia="Times New Roman" w:hAnsi="Times New Roman" w:cs="Times New Roman"/>
          <w:sz w:val="24"/>
          <w:szCs w:val="24"/>
          <w:lang w:eastAsia="ru-RU"/>
        </w:rPr>
        <w:t>7.8.1.</w:t>
      </w:r>
      <w:r w:rsidRPr="00B546F2">
        <w:rPr>
          <w:rFonts w:ascii="Times New Roman" w:eastAsia="Times New Roman" w:hAnsi="Times New Roman" w:cs="Times New Roman"/>
          <w:sz w:val="24"/>
          <w:szCs w:val="24"/>
          <w:lang w:eastAsia="ru-RU"/>
        </w:rPr>
        <w:tab/>
        <w:t>В случае нарушения Исполнителем сроков оказания услуг более чем на 3 календарных дня;</w:t>
      </w:r>
    </w:p>
    <w:p w:rsidR="00B546F2" w:rsidRPr="00B546F2" w:rsidRDefault="00B546F2" w:rsidP="00B546F2">
      <w:pPr>
        <w:spacing w:after="0" w:line="240" w:lineRule="auto"/>
        <w:ind w:firstLine="709"/>
        <w:jc w:val="both"/>
        <w:rPr>
          <w:rFonts w:ascii="Times New Roman" w:eastAsia="Times New Roman" w:hAnsi="Times New Roman" w:cs="Times New Roman"/>
          <w:sz w:val="24"/>
          <w:szCs w:val="24"/>
          <w:lang w:eastAsia="ru-RU"/>
        </w:rPr>
      </w:pPr>
      <w:r w:rsidRPr="00B546F2">
        <w:rPr>
          <w:rFonts w:ascii="Times New Roman" w:eastAsia="Times New Roman" w:hAnsi="Times New Roman" w:cs="Times New Roman"/>
          <w:sz w:val="24"/>
          <w:szCs w:val="24"/>
          <w:lang w:eastAsia="ru-RU"/>
        </w:rPr>
        <w:t>7.8.2.</w:t>
      </w:r>
      <w:r w:rsidRPr="00B546F2">
        <w:rPr>
          <w:rFonts w:ascii="Times New Roman" w:eastAsia="Times New Roman" w:hAnsi="Times New Roman" w:cs="Times New Roman"/>
          <w:sz w:val="24"/>
          <w:szCs w:val="24"/>
          <w:lang w:eastAsia="ru-RU"/>
        </w:rPr>
        <w:tab/>
        <w:t>В случае систематического (2-х и более раз) невыполнения или ненадлежащего выполнения Исполнителем обязательств по контракту;</w:t>
      </w:r>
    </w:p>
    <w:p w:rsidR="00B546F2" w:rsidRPr="00B546F2" w:rsidRDefault="00B546F2" w:rsidP="00B546F2">
      <w:pPr>
        <w:spacing w:after="0" w:line="240" w:lineRule="auto"/>
        <w:ind w:firstLine="709"/>
        <w:jc w:val="both"/>
        <w:rPr>
          <w:rFonts w:ascii="Times New Roman" w:eastAsia="Times New Roman" w:hAnsi="Times New Roman" w:cs="Times New Roman"/>
          <w:sz w:val="24"/>
          <w:szCs w:val="24"/>
          <w:lang w:eastAsia="ru-RU"/>
        </w:rPr>
      </w:pPr>
      <w:r w:rsidRPr="00B546F2">
        <w:rPr>
          <w:rFonts w:ascii="Times New Roman" w:eastAsia="Times New Roman" w:hAnsi="Times New Roman" w:cs="Times New Roman"/>
          <w:sz w:val="24"/>
          <w:szCs w:val="24"/>
          <w:lang w:eastAsia="ru-RU"/>
        </w:rPr>
        <w:t>7.8.3.</w:t>
      </w:r>
      <w:r w:rsidRPr="00B546F2">
        <w:rPr>
          <w:rFonts w:ascii="Times New Roman" w:eastAsia="Times New Roman" w:hAnsi="Times New Roman" w:cs="Times New Roman"/>
          <w:sz w:val="24"/>
          <w:szCs w:val="24"/>
          <w:lang w:eastAsia="ru-RU"/>
        </w:rPr>
        <w:tab/>
        <w:t>Если отступления в оказанных услугах от условий контракта или иные недостатки в их результате в установленные Заказчиком сроки не были устранены Исполнителем, либо являются неустранимыми.</w:t>
      </w:r>
    </w:p>
    <w:p w:rsidR="00B546F2" w:rsidRPr="00B546F2" w:rsidRDefault="00B546F2" w:rsidP="00B546F2">
      <w:pPr>
        <w:spacing w:after="0" w:line="240" w:lineRule="auto"/>
        <w:ind w:firstLine="709"/>
        <w:jc w:val="both"/>
        <w:rPr>
          <w:rFonts w:ascii="Times New Roman" w:eastAsia="Times New Roman" w:hAnsi="Times New Roman" w:cs="Times New Roman"/>
          <w:sz w:val="24"/>
          <w:szCs w:val="24"/>
          <w:lang w:eastAsia="ru-RU"/>
        </w:rPr>
      </w:pPr>
      <w:r w:rsidRPr="00B546F2">
        <w:rPr>
          <w:rFonts w:ascii="Times New Roman" w:eastAsia="Times New Roman" w:hAnsi="Times New Roman" w:cs="Times New Roman"/>
          <w:sz w:val="24"/>
          <w:szCs w:val="24"/>
          <w:lang w:eastAsia="ru-RU"/>
        </w:rPr>
        <w:t>7.8.4.</w:t>
      </w:r>
      <w:r w:rsidRPr="00B546F2">
        <w:rPr>
          <w:rFonts w:ascii="Times New Roman" w:eastAsia="Times New Roman" w:hAnsi="Times New Roman" w:cs="Times New Roman"/>
          <w:sz w:val="24"/>
          <w:szCs w:val="24"/>
          <w:lang w:eastAsia="ru-RU"/>
        </w:rPr>
        <w:tab/>
        <w:t xml:space="preserve">В случае привлечения Исполнителем иностранных работников </w:t>
      </w:r>
    </w:p>
    <w:p w:rsidR="00B546F2" w:rsidRPr="00B546F2" w:rsidRDefault="00B546F2" w:rsidP="00B546F2">
      <w:pPr>
        <w:spacing w:after="0" w:line="240" w:lineRule="auto"/>
        <w:ind w:firstLine="709"/>
        <w:jc w:val="both"/>
        <w:rPr>
          <w:rFonts w:ascii="Times New Roman" w:eastAsia="Times New Roman" w:hAnsi="Times New Roman" w:cs="Times New Roman"/>
          <w:sz w:val="24"/>
          <w:szCs w:val="24"/>
          <w:lang w:eastAsia="ru-RU"/>
        </w:rPr>
      </w:pPr>
      <w:r w:rsidRPr="00B546F2">
        <w:rPr>
          <w:rFonts w:ascii="Times New Roman" w:eastAsia="Times New Roman" w:hAnsi="Times New Roman" w:cs="Times New Roman"/>
          <w:sz w:val="24"/>
          <w:szCs w:val="24"/>
          <w:lang w:eastAsia="ru-RU"/>
        </w:rPr>
        <w:t>с нарушением миграционного законодательства РФ.</w:t>
      </w:r>
    </w:p>
    <w:p w:rsidR="00B546F2" w:rsidRPr="00B546F2" w:rsidRDefault="00B546F2" w:rsidP="00B546F2">
      <w:pPr>
        <w:spacing w:after="0" w:line="240" w:lineRule="auto"/>
        <w:ind w:firstLine="709"/>
        <w:jc w:val="both"/>
        <w:rPr>
          <w:rFonts w:ascii="Times New Roman" w:eastAsia="Times New Roman" w:hAnsi="Times New Roman" w:cs="Times New Roman"/>
          <w:sz w:val="24"/>
          <w:szCs w:val="24"/>
          <w:lang w:eastAsia="ru-RU"/>
        </w:rPr>
      </w:pPr>
      <w:r w:rsidRPr="00B546F2">
        <w:rPr>
          <w:rFonts w:ascii="Times New Roman" w:eastAsia="Times New Roman" w:hAnsi="Times New Roman" w:cs="Times New Roman"/>
          <w:sz w:val="24"/>
          <w:szCs w:val="24"/>
          <w:lang w:eastAsia="ru-RU"/>
        </w:rPr>
        <w:t>7.8.5.</w:t>
      </w:r>
      <w:r w:rsidRPr="00B546F2">
        <w:rPr>
          <w:rFonts w:ascii="Times New Roman" w:eastAsia="Times New Roman" w:hAnsi="Times New Roman" w:cs="Times New Roman"/>
          <w:sz w:val="24"/>
          <w:szCs w:val="24"/>
          <w:lang w:eastAsia="ru-RU"/>
        </w:rPr>
        <w:tab/>
        <w:t>По другим основаниям, предусмотренным гражданским законодательством.</w:t>
      </w:r>
    </w:p>
    <w:p w:rsidR="00B546F2" w:rsidRPr="00C13313" w:rsidRDefault="00B546F2" w:rsidP="00C13313">
      <w:pPr>
        <w:spacing w:after="0" w:line="240" w:lineRule="auto"/>
        <w:jc w:val="center"/>
        <w:rPr>
          <w:rFonts w:ascii="Times New Roman" w:eastAsia="Times New Roman" w:hAnsi="Times New Roman" w:cs="Times New Roman"/>
          <w:b/>
          <w:sz w:val="24"/>
          <w:szCs w:val="24"/>
          <w:lang w:eastAsia="ru-RU"/>
        </w:rPr>
      </w:pPr>
    </w:p>
    <w:p w:rsidR="00C13313" w:rsidRPr="00C13313" w:rsidRDefault="00C13313" w:rsidP="00C13313">
      <w:pPr>
        <w:spacing w:after="0" w:line="240" w:lineRule="auto"/>
        <w:ind w:firstLine="709"/>
        <w:jc w:val="center"/>
        <w:rPr>
          <w:rFonts w:ascii="Times New Roman" w:eastAsia="Times New Roman" w:hAnsi="Times New Roman" w:cs="Times New Roman"/>
          <w:b/>
          <w:sz w:val="24"/>
          <w:szCs w:val="24"/>
          <w:lang w:eastAsia="ru-RU"/>
        </w:rPr>
      </w:pPr>
      <w:r w:rsidRPr="00C13313">
        <w:rPr>
          <w:rFonts w:ascii="Times New Roman" w:eastAsia="Times New Roman" w:hAnsi="Times New Roman" w:cs="Times New Roman"/>
          <w:b/>
          <w:sz w:val="24"/>
          <w:szCs w:val="24"/>
          <w:lang w:eastAsia="ru-RU"/>
        </w:rPr>
        <w:t>8. Порядок разрешения споров</w:t>
      </w:r>
    </w:p>
    <w:p w:rsidR="00C13313" w:rsidRPr="00C13313" w:rsidRDefault="00C13313" w:rsidP="00C13313">
      <w:pPr>
        <w:spacing w:after="0" w:line="240" w:lineRule="auto"/>
        <w:ind w:firstLine="709"/>
        <w:jc w:val="both"/>
        <w:rPr>
          <w:rFonts w:ascii="Times New Roman" w:eastAsia="Times New Roman" w:hAnsi="Times New Roman" w:cs="Times New Roman"/>
          <w:sz w:val="24"/>
          <w:szCs w:val="24"/>
          <w:lang w:eastAsia="ru-RU"/>
        </w:rPr>
      </w:pPr>
      <w:r w:rsidRPr="00C13313">
        <w:rPr>
          <w:rFonts w:ascii="Times New Roman" w:eastAsia="Times New Roman" w:hAnsi="Times New Roman" w:cs="Times New Roman"/>
          <w:sz w:val="24"/>
          <w:szCs w:val="24"/>
          <w:lang w:eastAsia="ru-RU"/>
        </w:rPr>
        <w:t xml:space="preserve">8.1. Все споры по настоящему контракту подлежат рассмотрению </w:t>
      </w:r>
      <w:r w:rsidRPr="00C13313">
        <w:rPr>
          <w:rFonts w:ascii="Times New Roman" w:eastAsia="Times New Roman" w:hAnsi="Times New Roman" w:cs="Times New Roman"/>
          <w:sz w:val="24"/>
          <w:szCs w:val="24"/>
          <w:lang w:eastAsia="ru-RU"/>
        </w:rPr>
        <w:br/>
        <w:t>в Арбитражном суде города Санкт-Петербурга и Ленинградской области.</w:t>
      </w:r>
    </w:p>
    <w:p w:rsidR="00C13313" w:rsidRPr="00C13313" w:rsidRDefault="00C13313" w:rsidP="00C13313">
      <w:pPr>
        <w:spacing w:after="0" w:line="240" w:lineRule="auto"/>
        <w:ind w:firstLine="709"/>
        <w:rPr>
          <w:rFonts w:ascii="Times New Roman" w:eastAsia="Times New Roman" w:hAnsi="Times New Roman" w:cs="Times New Roman"/>
          <w:sz w:val="24"/>
          <w:szCs w:val="24"/>
          <w:lang w:eastAsia="ru-RU"/>
        </w:rPr>
      </w:pPr>
    </w:p>
    <w:p w:rsidR="00C13313" w:rsidRPr="00C13313" w:rsidRDefault="00C13313" w:rsidP="00C13313">
      <w:pPr>
        <w:spacing w:after="0" w:line="240" w:lineRule="auto"/>
        <w:ind w:firstLine="709"/>
        <w:jc w:val="center"/>
        <w:rPr>
          <w:rFonts w:ascii="Times New Roman" w:eastAsia="Times New Roman" w:hAnsi="Times New Roman" w:cs="Times New Roman"/>
          <w:b/>
          <w:sz w:val="24"/>
          <w:szCs w:val="24"/>
          <w:lang w:eastAsia="ru-RU"/>
        </w:rPr>
      </w:pPr>
      <w:r w:rsidRPr="00C13313">
        <w:rPr>
          <w:rFonts w:ascii="Times New Roman" w:eastAsia="Times New Roman" w:hAnsi="Times New Roman" w:cs="Times New Roman"/>
          <w:b/>
          <w:sz w:val="24"/>
          <w:szCs w:val="24"/>
          <w:lang w:eastAsia="ru-RU"/>
        </w:rPr>
        <w:t xml:space="preserve">9. Срок контракта и  порядок его прекращения </w:t>
      </w:r>
    </w:p>
    <w:p w:rsidR="000E18A4" w:rsidRPr="000E18A4" w:rsidRDefault="00B20CF0" w:rsidP="000E18A4">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r w:rsidR="000E18A4" w:rsidRPr="000E18A4">
        <w:rPr>
          <w:rFonts w:ascii="Times New Roman" w:eastAsia="Times New Roman" w:hAnsi="Times New Roman" w:cs="Times New Roman"/>
          <w:sz w:val="24"/>
          <w:szCs w:val="24"/>
          <w:lang w:eastAsia="ru-RU"/>
        </w:rPr>
        <w:t>.1.</w:t>
      </w:r>
      <w:r w:rsidR="000E18A4" w:rsidRPr="000E18A4">
        <w:rPr>
          <w:rFonts w:ascii="Times New Roman" w:eastAsia="Times New Roman" w:hAnsi="Times New Roman" w:cs="Times New Roman"/>
          <w:sz w:val="24"/>
          <w:szCs w:val="24"/>
          <w:lang w:eastAsia="ru-RU"/>
        </w:rPr>
        <w:tab/>
        <w:t>Настоящий контракт вступает в силу с момента заключения его сторонами и де</w:t>
      </w:r>
      <w:r w:rsidR="00C23457">
        <w:rPr>
          <w:rFonts w:ascii="Times New Roman" w:eastAsia="Times New Roman" w:hAnsi="Times New Roman" w:cs="Times New Roman"/>
          <w:sz w:val="24"/>
          <w:szCs w:val="24"/>
          <w:lang w:eastAsia="ru-RU"/>
        </w:rPr>
        <w:t>йствует по «20»10 2026г.</w:t>
      </w:r>
      <w:r w:rsidR="000E18A4" w:rsidRPr="000E18A4">
        <w:rPr>
          <w:rFonts w:ascii="Times New Roman" w:eastAsia="Times New Roman" w:hAnsi="Times New Roman" w:cs="Times New Roman"/>
          <w:sz w:val="24"/>
          <w:szCs w:val="24"/>
          <w:lang w:eastAsia="ru-RU"/>
        </w:rPr>
        <w:t>(включительно).</w:t>
      </w:r>
    </w:p>
    <w:p w:rsidR="000E18A4" w:rsidRDefault="000E18A4" w:rsidP="000E18A4">
      <w:pPr>
        <w:spacing w:after="0" w:line="240" w:lineRule="auto"/>
        <w:ind w:firstLine="567"/>
        <w:jc w:val="both"/>
        <w:rPr>
          <w:rFonts w:ascii="Times New Roman" w:eastAsia="Times New Roman" w:hAnsi="Times New Roman" w:cs="Times New Roman"/>
          <w:sz w:val="24"/>
          <w:szCs w:val="24"/>
          <w:lang w:eastAsia="ru-RU"/>
        </w:rPr>
      </w:pPr>
      <w:r w:rsidRPr="000E18A4">
        <w:rPr>
          <w:rFonts w:ascii="Times New Roman" w:eastAsia="Times New Roman" w:hAnsi="Times New Roman" w:cs="Times New Roman"/>
          <w:sz w:val="24"/>
          <w:szCs w:val="24"/>
          <w:lang w:eastAsia="ru-RU"/>
        </w:rPr>
        <w:t>Окончание срока действия настоящего Контракта не освобождает стороны от исполнения принятых на себя обязательств в полном объеме.</w:t>
      </w:r>
    </w:p>
    <w:p w:rsidR="00B20CF0" w:rsidRPr="00B20CF0" w:rsidRDefault="00B20CF0" w:rsidP="00B20CF0">
      <w:pPr>
        <w:spacing w:after="0" w:line="240" w:lineRule="auto"/>
        <w:ind w:firstLine="567"/>
        <w:jc w:val="both"/>
        <w:rPr>
          <w:rFonts w:ascii="Times New Roman" w:eastAsia="Times New Roman" w:hAnsi="Times New Roman" w:cs="Times New Roman"/>
          <w:sz w:val="24"/>
          <w:szCs w:val="24"/>
          <w:lang w:eastAsia="ru-RU"/>
        </w:rPr>
      </w:pPr>
      <w:r w:rsidRPr="00B20CF0">
        <w:rPr>
          <w:rFonts w:ascii="Times New Roman" w:eastAsia="Times New Roman" w:hAnsi="Times New Roman" w:cs="Times New Roman"/>
          <w:sz w:val="24"/>
          <w:szCs w:val="24"/>
          <w:lang w:eastAsia="ru-RU"/>
        </w:rPr>
        <w:t>9.2.</w:t>
      </w:r>
      <w:r w:rsidRPr="00B20CF0">
        <w:rPr>
          <w:rFonts w:ascii="Times New Roman" w:eastAsia="Times New Roman" w:hAnsi="Times New Roman" w:cs="Times New Roman"/>
          <w:sz w:val="24"/>
          <w:szCs w:val="24"/>
          <w:lang w:eastAsia="ru-RU"/>
        </w:rPr>
        <w:tab/>
        <w:t xml:space="preserve">Настоящий контракт может быть расторгнут по соглашению сторон, </w:t>
      </w:r>
    </w:p>
    <w:p w:rsidR="00B20CF0" w:rsidRPr="00B20CF0" w:rsidRDefault="00B20CF0" w:rsidP="00B20CF0">
      <w:pPr>
        <w:spacing w:after="0" w:line="240" w:lineRule="auto"/>
        <w:ind w:firstLine="567"/>
        <w:jc w:val="both"/>
        <w:rPr>
          <w:rFonts w:ascii="Times New Roman" w:eastAsia="Times New Roman" w:hAnsi="Times New Roman" w:cs="Times New Roman"/>
          <w:sz w:val="24"/>
          <w:szCs w:val="24"/>
          <w:lang w:eastAsia="ru-RU"/>
        </w:rPr>
      </w:pPr>
      <w:r w:rsidRPr="00B20CF0">
        <w:rPr>
          <w:rFonts w:ascii="Times New Roman" w:eastAsia="Times New Roman" w:hAnsi="Times New Roman" w:cs="Times New Roman"/>
          <w:sz w:val="24"/>
          <w:szCs w:val="24"/>
          <w:lang w:eastAsia="ru-RU"/>
        </w:rPr>
        <w:t>по решению суда или в связи с односторонним отказом Заказчика от исполнения контракта, предусмотренным п. 7.8 настоящего контракта.</w:t>
      </w:r>
    </w:p>
    <w:p w:rsidR="00B20CF0" w:rsidRPr="000E18A4" w:rsidRDefault="00B20CF0" w:rsidP="00B20CF0">
      <w:pPr>
        <w:spacing w:after="0" w:line="240" w:lineRule="auto"/>
        <w:ind w:firstLine="567"/>
        <w:jc w:val="both"/>
        <w:rPr>
          <w:rFonts w:ascii="Times New Roman" w:eastAsia="Times New Roman" w:hAnsi="Times New Roman" w:cs="Times New Roman"/>
          <w:sz w:val="24"/>
          <w:szCs w:val="24"/>
          <w:lang w:eastAsia="ru-RU"/>
        </w:rPr>
      </w:pPr>
      <w:r w:rsidRPr="00B20CF0">
        <w:rPr>
          <w:rFonts w:ascii="Times New Roman" w:eastAsia="Times New Roman" w:hAnsi="Times New Roman" w:cs="Times New Roman"/>
          <w:sz w:val="24"/>
          <w:szCs w:val="24"/>
          <w:lang w:eastAsia="ru-RU"/>
        </w:rPr>
        <w:t>Порядок одностороннего отказа Заказчика от исполнения контракта предусмотрен Федеральным законом № 44-ФЗ.</w:t>
      </w:r>
    </w:p>
    <w:p w:rsidR="00C13313" w:rsidRPr="00C13313" w:rsidRDefault="00C13313" w:rsidP="00C13313">
      <w:pPr>
        <w:spacing w:after="0" w:line="240" w:lineRule="auto"/>
        <w:ind w:firstLine="709"/>
        <w:jc w:val="both"/>
        <w:rPr>
          <w:rFonts w:ascii="Times New Roman" w:eastAsia="Times New Roman" w:hAnsi="Times New Roman" w:cs="Times New Roman"/>
          <w:sz w:val="24"/>
          <w:szCs w:val="24"/>
          <w:lang w:eastAsia="ru-RU"/>
        </w:rPr>
      </w:pPr>
    </w:p>
    <w:p w:rsidR="00C13313" w:rsidRPr="00C13313" w:rsidRDefault="00C13313" w:rsidP="00C13313">
      <w:pPr>
        <w:spacing w:after="0" w:line="240" w:lineRule="auto"/>
        <w:jc w:val="center"/>
        <w:rPr>
          <w:rFonts w:ascii="Times New Roman" w:eastAsia="Times New Roman" w:hAnsi="Times New Roman" w:cs="Times New Roman"/>
          <w:b/>
          <w:sz w:val="24"/>
          <w:szCs w:val="24"/>
          <w:lang w:eastAsia="ru-RU"/>
        </w:rPr>
      </w:pPr>
      <w:r w:rsidRPr="00C13313">
        <w:rPr>
          <w:rFonts w:ascii="Times New Roman" w:eastAsia="Times New Roman" w:hAnsi="Times New Roman" w:cs="Times New Roman"/>
          <w:b/>
          <w:sz w:val="24"/>
          <w:szCs w:val="24"/>
          <w:lang w:eastAsia="ru-RU"/>
        </w:rPr>
        <w:t>10.ФОРС-МАЖОР</w:t>
      </w:r>
    </w:p>
    <w:p w:rsidR="00C13313" w:rsidRPr="00C13313" w:rsidRDefault="00C13313" w:rsidP="00C13313">
      <w:pPr>
        <w:widowControl w:val="0"/>
        <w:suppressAutoHyphens/>
        <w:spacing w:after="0" w:line="240" w:lineRule="auto"/>
        <w:ind w:firstLine="420"/>
        <w:jc w:val="both"/>
        <w:rPr>
          <w:rFonts w:ascii="Times New Roman" w:eastAsia="Times New Roman" w:hAnsi="Times New Roman" w:cs="Times New Roman"/>
          <w:sz w:val="24"/>
          <w:szCs w:val="24"/>
          <w:lang w:eastAsia="ru-RU"/>
        </w:rPr>
      </w:pPr>
      <w:r w:rsidRPr="00C13313">
        <w:rPr>
          <w:rFonts w:ascii="Times New Roman" w:eastAsia="Times New Roman" w:hAnsi="Times New Roman" w:cs="Times New Roman"/>
          <w:sz w:val="24"/>
          <w:szCs w:val="24"/>
          <w:lang w:eastAsia="ru-RU"/>
        </w:rPr>
        <w:t xml:space="preserve">10.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w:t>
      </w:r>
      <w:r w:rsidRPr="00C13313">
        <w:rPr>
          <w:rFonts w:ascii="Times New Roman" w:eastAsia="Times New Roman" w:hAnsi="Times New Roman" w:cs="Times New Roman"/>
          <w:sz w:val="24"/>
          <w:szCs w:val="24"/>
          <w:lang w:eastAsia="ru-RU"/>
        </w:rPr>
        <w:lastRenderedPageBreak/>
        <w:t>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исполнение обязательств по контракту, другие чрезвычайные обстоятельства, в том числе режим повышенной готовности, установленный постановлением Правительства Санкт-Петербурга от 13.03.2020 №121 «О мерах по противодействию распространению в Санкт-Петербурге новой коронавирусной инфекции (</w:t>
      </w:r>
      <w:r w:rsidRPr="00C13313">
        <w:rPr>
          <w:rFonts w:ascii="Times New Roman" w:eastAsia="Times New Roman" w:hAnsi="Times New Roman" w:cs="Times New Roman"/>
          <w:sz w:val="24"/>
          <w:szCs w:val="24"/>
          <w:lang w:val="en-US" w:eastAsia="ru-RU"/>
        </w:rPr>
        <w:t>COVID</w:t>
      </w:r>
      <w:r w:rsidRPr="00C13313">
        <w:rPr>
          <w:rFonts w:ascii="Times New Roman" w:eastAsia="Times New Roman" w:hAnsi="Times New Roman" w:cs="Times New Roman"/>
          <w:sz w:val="24"/>
          <w:szCs w:val="24"/>
          <w:lang w:eastAsia="ru-RU"/>
        </w:rPr>
        <w:t>-19)».</w:t>
      </w:r>
    </w:p>
    <w:p w:rsidR="00C13313" w:rsidRPr="00C13313" w:rsidRDefault="00C13313" w:rsidP="00C13313">
      <w:pPr>
        <w:widowControl w:val="0"/>
        <w:suppressAutoHyphens/>
        <w:spacing w:after="0" w:line="240" w:lineRule="auto"/>
        <w:ind w:firstLine="420"/>
        <w:jc w:val="both"/>
        <w:rPr>
          <w:rFonts w:ascii="Times New Roman" w:eastAsia="Times New Roman" w:hAnsi="Times New Roman" w:cs="Times New Roman"/>
          <w:sz w:val="24"/>
          <w:szCs w:val="24"/>
          <w:lang w:eastAsia="ru-RU"/>
        </w:rPr>
      </w:pPr>
      <w:r w:rsidRPr="00C13313">
        <w:rPr>
          <w:rFonts w:ascii="Times New Roman" w:eastAsia="Times New Roman" w:hAnsi="Times New Roman" w:cs="Times New Roman"/>
          <w:sz w:val="24"/>
          <w:szCs w:val="24"/>
          <w:lang w:eastAsia="ru-RU"/>
        </w:rPr>
        <w:t>В случае наступления указанных в настоящем пункте обстоятельств сторона,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приложением подтверждающих документов. С момента получения другой стороной указанного письменного сообщения и документов, подтверждающих наступление форс-мажорных обстоятельств, действие контракта приостанавливается до момента, определяемого соглашением сторон.</w:t>
      </w:r>
    </w:p>
    <w:p w:rsidR="00C13313" w:rsidRPr="00C13313" w:rsidRDefault="00C13313" w:rsidP="00C13313">
      <w:pPr>
        <w:tabs>
          <w:tab w:val="left" w:pos="4036"/>
          <w:tab w:val="left" w:pos="8931"/>
        </w:tabs>
        <w:spacing w:after="200" w:line="276" w:lineRule="auto"/>
        <w:contextualSpacing/>
        <w:jc w:val="center"/>
        <w:rPr>
          <w:rFonts w:ascii="Times New Roman" w:eastAsia="Calibri" w:hAnsi="Times New Roman" w:cs="Times New Roman"/>
          <w:b/>
          <w:sz w:val="24"/>
          <w:szCs w:val="28"/>
        </w:rPr>
      </w:pPr>
      <w:r w:rsidRPr="00C13313">
        <w:rPr>
          <w:rFonts w:ascii="Times New Roman" w:eastAsia="Calibri" w:hAnsi="Times New Roman" w:cs="Times New Roman"/>
          <w:b/>
          <w:sz w:val="24"/>
          <w:szCs w:val="28"/>
        </w:rPr>
        <w:t>11.</w:t>
      </w:r>
      <w:r w:rsidRPr="00C13313">
        <w:rPr>
          <w:rFonts w:ascii="Calibri" w:eastAsia="Calibri" w:hAnsi="Calibri" w:cs="Times New Roman"/>
          <w:b/>
        </w:rPr>
        <w:t xml:space="preserve"> </w:t>
      </w:r>
      <w:r w:rsidRPr="00C13313">
        <w:rPr>
          <w:rFonts w:ascii="Times New Roman" w:eastAsia="Calibri" w:hAnsi="Times New Roman" w:cs="Times New Roman"/>
          <w:b/>
          <w:sz w:val="24"/>
          <w:szCs w:val="28"/>
        </w:rPr>
        <w:t>Антикоррупционная оговорка</w:t>
      </w:r>
    </w:p>
    <w:p w:rsidR="00C13313" w:rsidRPr="00C13313" w:rsidRDefault="00C13313" w:rsidP="00C13313">
      <w:pPr>
        <w:tabs>
          <w:tab w:val="left" w:pos="4036"/>
          <w:tab w:val="left" w:pos="8931"/>
        </w:tabs>
        <w:spacing w:after="200" w:line="276" w:lineRule="auto"/>
        <w:contextualSpacing/>
        <w:jc w:val="center"/>
        <w:rPr>
          <w:rFonts w:ascii="Times New Roman" w:eastAsia="Calibri" w:hAnsi="Times New Roman" w:cs="Times New Roman"/>
          <w:b/>
          <w:sz w:val="24"/>
          <w:szCs w:val="28"/>
        </w:rPr>
      </w:pPr>
    </w:p>
    <w:p w:rsidR="00C13313" w:rsidRPr="00C13313" w:rsidRDefault="00C13313" w:rsidP="00C13313">
      <w:pPr>
        <w:autoSpaceDE w:val="0"/>
        <w:autoSpaceDN w:val="0"/>
        <w:spacing w:after="0" w:line="240" w:lineRule="auto"/>
        <w:ind w:firstLine="539"/>
        <w:jc w:val="both"/>
        <w:rPr>
          <w:rFonts w:ascii="Times New Roman" w:eastAsia="Calibri" w:hAnsi="Times New Roman" w:cs="Times New Roman"/>
          <w:sz w:val="24"/>
          <w:szCs w:val="24"/>
        </w:rPr>
      </w:pPr>
      <w:r w:rsidRPr="00C13313">
        <w:rPr>
          <w:rFonts w:ascii="Times New Roman" w:eastAsia="Calibri" w:hAnsi="Times New Roman" w:cs="Times New Roman"/>
          <w:sz w:val="24"/>
          <w:szCs w:val="24"/>
        </w:rPr>
        <w:t>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13313" w:rsidRPr="00C13313" w:rsidRDefault="00C13313" w:rsidP="00C13313">
      <w:pPr>
        <w:autoSpaceDE w:val="0"/>
        <w:autoSpaceDN w:val="0"/>
        <w:spacing w:after="0" w:line="240" w:lineRule="auto"/>
        <w:ind w:firstLine="539"/>
        <w:jc w:val="both"/>
        <w:rPr>
          <w:rFonts w:ascii="Times New Roman" w:eastAsia="Calibri" w:hAnsi="Times New Roman" w:cs="Times New Roman"/>
          <w:sz w:val="24"/>
          <w:szCs w:val="24"/>
        </w:rPr>
      </w:pPr>
      <w:r w:rsidRPr="00C13313">
        <w:rPr>
          <w:rFonts w:ascii="Times New Roman" w:eastAsia="Calibri"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C13313" w:rsidRPr="00C13313" w:rsidRDefault="00C13313" w:rsidP="00C13313">
      <w:pPr>
        <w:autoSpaceDE w:val="0"/>
        <w:autoSpaceDN w:val="0"/>
        <w:spacing w:after="0" w:line="240" w:lineRule="auto"/>
        <w:ind w:firstLine="539"/>
        <w:jc w:val="both"/>
        <w:rPr>
          <w:rFonts w:ascii="Times New Roman" w:eastAsia="Calibri" w:hAnsi="Times New Roman" w:cs="Times New Roman"/>
          <w:sz w:val="24"/>
          <w:szCs w:val="24"/>
        </w:rPr>
      </w:pPr>
      <w:r w:rsidRPr="00C13313">
        <w:rPr>
          <w:rFonts w:ascii="Times New Roman" w:eastAsia="Calibri"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13313" w:rsidRPr="00C13313" w:rsidRDefault="00C13313" w:rsidP="00C13313">
      <w:pPr>
        <w:tabs>
          <w:tab w:val="left" w:pos="4036"/>
          <w:tab w:val="left" w:pos="8931"/>
        </w:tabs>
        <w:spacing w:after="200" w:line="276" w:lineRule="auto"/>
        <w:contextualSpacing/>
        <w:jc w:val="both"/>
        <w:rPr>
          <w:rFonts w:ascii="Times New Roman" w:eastAsia="Calibri" w:hAnsi="Times New Roman" w:cs="Times New Roman"/>
          <w:b/>
          <w:sz w:val="24"/>
          <w:szCs w:val="28"/>
        </w:rPr>
      </w:pPr>
      <w:r w:rsidRPr="00C13313">
        <w:rPr>
          <w:rFonts w:ascii="Times New Roman" w:eastAsia="Calibri" w:hAnsi="Times New Roman" w:cs="Times New Roman"/>
          <w:sz w:val="24"/>
          <w:szCs w:val="24"/>
        </w:rPr>
        <w:t>не совершать иных действий, нарушающих антикоррупционное законодательство Российской Федерации.</w:t>
      </w:r>
    </w:p>
    <w:p w:rsidR="00C13313" w:rsidRDefault="00C13313" w:rsidP="00C13313">
      <w:pPr>
        <w:spacing w:after="0" w:line="240" w:lineRule="auto"/>
        <w:jc w:val="center"/>
        <w:rPr>
          <w:rFonts w:ascii="Times New Roman" w:eastAsia="Times New Roman" w:hAnsi="Times New Roman" w:cs="Times New Roman"/>
          <w:b/>
          <w:sz w:val="24"/>
          <w:szCs w:val="24"/>
          <w:lang w:eastAsia="ru-RU"/>
        </w:rPr>
      </w:pPr>
      <w:r w:rsidRPr="00C13313">
        <w:rPr>
          <w:rFonts w:ascii="Times New Roman" w:eastAsia="Times New Roman" w:hAnsi="Times New Roman" w:cs="Times New Roman"/>
          <w:b/>
          <w:sz w:val="24"/>
          <w:szCs w:val="24"/>
          <w:lang w:eastAsia="ru-RU"/>
        </w:rPr>
        <w:t>12. Прочие условия</w:t>
      </w:r>
    </w:p>
    <w:p w:rsidR="00B20CF0" w:rsidRDefault="00B20CF0" w:rsidP="00C13313">
      <w:pPr>
        <w:spacing w:after="0" w:line="240" w:lineRule="auto"/>
        <w:jc w:val="center"/>
        <w:rPr>
          <w:rFonts w:ascii="Times New Roman" w:eastAsia="Times New Roman" w:hAnsi="Times New Roman" w:cs="Times New Roman"/>
          <w:b/>
          <w:sz w:val="24"/>
          <w:szCs w:val="24"/>
          <w:lang w:eastAsia="ru-RU"/>
        </w:rPr>
      </w:pPr>
    </w:p>
    <w:p w:rsidR="00B20CF0" w:rsidRPr="00B20CF0" w:rsidRDefault="00B20CF0" w:rsidP="00B20CF0">
      <w:pPr>
        <w:spacing w:after="0" w:line="240" w:lineRule="auto"/>
        <w:ind w:firstLine="567"/>
        <w:jc w:val="both"/>
        <w:rPr>
          <w:rFonts w:ascii="Times New Roman" w:eastAsia="Times New Roman" w:hAnsi="Times New Roman" w:cs="Times New Roman"/>
          <w:sz w:val="24"/>
          <w:szCs w:val="24"/>
          <w:lang w:eastAsia="ru-RU"/>
        </w:rPr>
      </w:pPr>
      <w:r w:rsidRPr="00B20CF0">
        <w:rPr>
          <w:rFonts w:ascii="Times New Roman" w:eastAsia="Times New Roman" w:hAnsi="Times New Roman" w:cs="Times New Roman"/>
          <w:sz w:val="24"/>
          <w:szCs w:val="24"/>
          <w:lang w:eastAsia="ru-RU"/>
        </w:rPr>
        <w:t>12.1.</w:t>
      </w:r>
      <w:r w:rsidRPr="00B20CF0">
        <w:rPr>
          <w:rFonts w:ascii="Times New Roman" w:eastAsia="Times New Roman" w:hAnsi="Times New Roman" w:cs="Times New Roman"/>
          <w:sz w:val="24"/>
          <w:szCs w:val="24"/>
          <w:lang w:eastAsia="ru-RU"/>
        </w:rPr>
        <w:tab/>
        <w:t xml:space="preserve">Изменения и дополнения в настоящий контракт могут быть внесены только путем подписания Заказчиком и Исполнителем соответствующего дополнительного соглашения, являющегося неотъемлемой частью настоящего контракта. </w:t>
      </w:r>
    </w:p>
    <w:p w:rsidR="00B20CF0" w:rsidRPr="00B20CF0" w:rsidRDefault="00B20CF0" w:rsidP="00B20CF0">
      <w:pPr>
        <w:spacing w:after="0" w:line="240" w:lineRule="auto"/>
        <w:ind w:firstLine="567"/>
        <w:jc w:val="both"/>
        <w:rPr>
          <w:rFonts w:ascii="Times New Roman" w:eastAsia="Times New Roman" w:hAnsi="Times New Roman" w:cs="Times New Roman"/>
          <w:sz w:val="24"/>
          <w:szCs w:val="24"/>
          <w:lang w:eastAsia="ru-RU"/>
        </w:rPr>
      </w:pPr>
      <w:r w:rsidRPr="00B20CF0">
        <w:rPr>
          <w:rFonts w:ascii="Times New Roman" w:eastAsia="Times New Roman" w:hAnsi="Times New Roman" w:cs="Times New Roman"/>
          <w:sz w:val="24"/>
          <w:szCs w:val="24"/>
          <w:lang w:eastAsia="ru-RU"/>
        </w:rPr>
        <w:t>12.2. При заключении настоящего Контракта Исполнитель подтверждает свое соответствие требованиям, установленным в ч. 1 ст. 31 Федерального закона № 44-ФЗ.</w:t>
      </w:r>
    </w:p>
    <w:p w:rsidR="00B20CF0" w:rsidRPr="00B20CF0" w:rsidRDefault="00B20CF0" w:rsidP="00B20CF0">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B20CF0">
        <w:rPr>
          <w:rFonts w:ascii="Times New Roman" w:eastAsia="Times New Roman" w:hAnsi="Times New Roman" w:cs="Times New Roman"/>
          <w:sz w:val="24"/>
          <w:szCs w:val="24"/>
          <w:lang w:eastAsia="ru-RU"/>
        </w:rPr>
        <w:t>12.</w:t>
      </w:r>
      <w:r>
        <w:rPr>
          <w:rFonts w:ascii="Times New Roman" w:eastAsia="Times New Roman" w:hAnsi="Times New Roman" w:cs="Times New Roman"/>
          <w:sz w:val="24"/>
          <w:szCs w:val="24"/>
          <w:lang w:eastAsia="ru-RU"/>
        </w:rPr>
        <w:t>3</w:t>
      </w:r>
      <w:r w:rsidRPr="00B20CF0">
        <w:rPr>
          <w:rFonts w:ascii="Times New Roman" w:eastAsia="Times New Roman" w:hAnsi="Times New Roman" w:cs="Times New Roman"/>
          <w:sz w:val="24"/>
          <w:szCs w:val="24"/>
          <w:lang w:eastAsia="ru-RU"/>
        </w:rPr>
        <w:t>. Стороны вправе изменить условия контракта в соответствии с положениями ст. 95 Федерального закона № 44-ФЗ, ч. 5 ст. 78.1 Бюджетного кодекса РФ, заключив дополнительное соглашение к контракту.</w:t>
      </w:r>
    </w:p>
    <w:p w:rsidR="00B20CF0" w:rsidRPr="00B20CF0" w:rsidRDefault="00B20CF0" w:rsidP="00B20CF0">
      <w:pPr>
        <w:spacing w:after="0" w:line="240" w:lineRule="auto"/>
        <w:ind w:firstLine="567"/>
        <w:jc w:val="both"/>
        <w:rPr>
          <w:rFonts w:ascii="Times New Roman" w:eastAsia="Times New Roman" w:hAnsi="Times New Roman" w:cs="Times New Roman"/>
          <w:sz w:val="24"/>
          <w:szCs w:val="24"/>
          <w:lang w:eastAsia="ru-RU"/>
        </w:rPr>
      </w:pPr>
      <w:r w:rsidRPr="00B20CF0">
        <w:rPr>
          <w:rFonts w:ascii="Times New Roman" w:eastAsia="Times New Roman" w:hAnsi="Times New Roman" w:cs="Times New Roman"/>
          <w:sz w:val="24"/>
          <w:szCs w:val="24"/>
          <w:lang w:eastAsia="ru-RU"/>
        </w:rPr>
        <w:t>12.</w:t>
      </w:r>
      <w:r>
        <w:rPr>
          <w:rFonts w:ascii="Times New Roman" w:eastAsia="Times New Roman" w:hAnsi="Times New Roman" w:cs="Times New Roman"/>
          <w:sz w:val="24"/>
          <w:szCs w:val="24"/>
          <w:lang w:eastAsia="ru-RU"/>
        </w:rPr>
        <w:t>4</w:t>
      </w:r>
      <w:r w:rsidRPr="00B20CF0">
        <w:rPr>
          <w:rFonts w:ascii="Times New Roman" w:eastAsia="Times New Roman" w:hAnsi="Times New Roman" w:cs="Times New Roman"/>
          <w:sz w:val="24"/>
          <w:szCs w:val="24"/>
          <w:lang w:eastAsia="ru-RU"/>
        </w:rPr>
        <w:t>.</w:t>
      </w:r>
      <w:r w:rsidRPr="00B20CF0">
        <w:rPr>
          <w:rFonts w:ascii="Times New Roman" w:eastAsia="Times New Roman" w:hAnsi="Times New Roman" w:cs="Times New Roman"/>
          <w:sz w:val="24"/>
          <w:szCs w:val="24"/>
          <w:lang w:eastAsia="ru-RU"/>
        </w:rPr>
        <w:tab/>
        <w:t xml:space="preserve">По вопросам, не предусмотренным настоящим контрактом, стороны руководствуются действующим законодательством Российской Федерации. </w:t>
      </w:r>
    </w:p>
    <w:p w:rsidR="00B20CF0" w:rsidRPr="00B20CF0" w:rsidRDefault="00B20CF0" w:rsidP="00B20CF0">
      <w:pPr>
        <w:spacing w:after="0" w:line="240" w:lineRule="auto"/>
        <w:ind w:firstLine="567"/>
        <w:jc w:val="both"/>
        <w:rPr>
          <w:rFonts w:ascii="Times New Roman" w:eastAsia="Times New Roman" w:hAnsi="Times New Roman" w:cs="Times New Roman"/>
          <w:sz w:val="24"/>
          <w:szCs w:val="24"/>
          <w:lang w:eastAsia="ru-RU"/>
        </w:rPr>
      </w:pPr>
      <w:r w:rsidRPr="00B20CF0">
        <w:rPr>
          <w:rFonts w:ascii="Times New Roman" w:eastAsia="Times New Roman" w:hAnsi="Times New Roman" w:cs="Times New Roman"/>
          <w:sz w:val="24"/>
          <w:szCs w:val="24"/>
          <w:lang w:eastAsia="ru-RU"/>
        </w:rPr>
        <w:t>12.</w:t>
      </w:r>
      <w:r>
        <w:rPr>
          <w:rFonts w:ascii="Times New Roman" w:eastAsia="Times New Roman" w:hAnsi="Times New Roman" w:cs="Times New Roman"/>
          <w:sz w:val="24"/>
          <w:szCs w:val="24"/>
          <w:lang w:eastAsia="ru-RU"/>
        </w:rPr>
        <w:t>5</w:t>
      </w:r>
      <w:r w:rsidRPr="00B20CF0">
        <w:rPr>
          <w:rFonts w:ascii="Times New Roman" w:eastAsia="Times New Roman" w:hAnsi="Times New Roman" w:cs="Times New Roman"/>
          <w:sz w:val="24"/>
          <w:szCs w:val="24"/>
          <w:lang w:eastAsia="ru-RU"/>
        </w:rPr>
        <w:t xml:space="preserve">. Стороны обязаны в течение 2-х дней с момента внесения изменений сообщать друг другу об изменении своего наименования, места нахождения, почтового адреса, номеров телефонов, факсов и банковских реквизитов. </w:t>
      </w:r>
    </w:p>
    <w:p w:rsidR="00B20CF0" w:rsidRPr="00B20CF0" w:rsidRDefault="00B20CF0" w:rsidP="00B20CF0">
      <w:pPr>
        <w:spacing w:after="0" w:line="240" w:lineRule="auto"/>
        <w:ind w:firstLine="567"/>
        <w:jc w:val="both"/>
        <w:rPr>
          <w:rFonts w:ascii="Times New Roman" w:eastAsia="Times New Roman" w:hAnsi="Times New Roman" w:cs="Times New Roman"/>
          <w:sz w:val="24"/>
          <w:szCs w:val="24"/>
          <w:lang w:eastAsia="ru-RU"/>
        </w:rPr>
      </w:pPr>
      <w:r w:rsidRPr="00B20CF0">
        <w:rPr>
          <w:rFonts w:ascii="Times New Roman" w:eastAsia="Times New Roman" w:hAnsi="Times New Roman" w:cs="Times New Roman"/>
          <w:sz w:val="24"/>
          <w:szCs w:val="24"/>
          <w:lang w:eastAsia="ru-RU"/>
        </w:rPr>
        <w:t>12.</w:t>
      </w:r>
      <w:r>
        <w:rPr>
          <w:rFonts w:ascii="Times New Roman" w:eastAsia="Times New Roman" w:hAnsi="Times New Roman" w:cs="Times New Roman"/>
          <w:sz w:val="24"/>
          <w:szCs w:val="24"/>
          <w:lang w:eastAsia="ru-RU"/>
        </w:rPr>
        <w:t>6</w:t>
      </w:r>
      <w:r w:rsidRPr="00B20CF0">
        <w:rPr>
          <w:rFonts w:ascii="Times New Roman" w:eastAsia="Times New Roman" w:hAnsi="Times New Roman" w:cs="Times New Roman"/>
          <w:sz w:val="24"/>
          <w:szCs w:val="24"/>
          <w:lang w:eastAsia="ru-RU"/>
        </w:rPr>
        <w:t>. К настоящему контракту прилагаются и являются его неотъемлемой частью:</w:t>
      </w:r>
    </w:p>
    <w:p w:rsidR="00B20CF0" w:rsidRPr="00B20CF0" w:rsidRDefault="00B20CF0" w:rsidP="00B20CF0">
      <w:pPr>
        <w:spacing w:after="0" w:line="240" w:lineRule="auto"/>
        <w:ind w:firstLine="567"/>
        <w:rPr>
          <w:rFonts w:ascii="Times New Roman" w:eastAsia="Times New Roman" w:hAnsi="Times New Roman" w:cs="Times New Roman"/>
          <w:sz w:val="24"/>
          <w:szCs w:val="24"/>
          <w:lang w:eastAsia="ru-RU"/>
        </w:rPr>
      </w:pPr>
      <w:r w:rsidRPr="00B20CF0">
        <w:rPr>
          <w:rFonts w:ascii="Times New Roman" w:eastAsia="Times New Roman" w:hAnsi="Times New Roman" w:cs="Times New Roman"/>
          <w:sz w:val="24"/>
          <w:szCs w:val="24"/>
          <w:lang w:eastAsia="ru-RU"/>
        </w:rPr>
        <w:t xml:space="preserve">Приложение № 1 – «Расчет стоимости услуг» </w:t>
      </w:r>
    </w:p>
    <w:p w:rsidR="00B20CF0" w:rsidRPr="00B20CF0" w:rsidRDefault="00B20CF0" w:rsidP="00B20CF0">
      <w:pPr>
        <w:spacing w:after="0" w:line="240" w:lineRule="auto"/>
        <w:ind w:firstLine="567"/>
        <w:rPr>
          <w:rFonts w:ascii="Times New Roman" w:eastAsia="Times New Roman" w:hAnsi="Times New Roman" w:cs="Times New Roman"/>
          <w:sz w:val="24"/>
          <w:szCs w:val="24"/>
          <w:lang w:eastAsia="ru-RU"/>
        </w:rPr>
      </w:pPr>
      <w:r w:rsidRPr="00B20CF0">
        <w:rPr>
          <w:rFonts w:ascii="Times New Roman" w:eastAsia="Times New Roman" w:hAnsi="Times New Roman" w:cs="Times New Roman"/>
          <w:sz w:val="24"/>
          <w:szCs w:val="24"/>
          <w:lang w:eastAsia="ru-RU"/>
        </w:rPr>
        <w:t xml:space="preserve">Приложение № 2 – «Техническое задание» </w:t>
      </w:r>
    </w:p>
    <w:p w:rsidR="00B20CF0" w:rsidRDefault="00B20CF0" w:rsidP="00C13313">
      <w:pPr>
        <w:spacing w:after="0" w:line="240" w:lineRule="auto"/>
        <w:jc w:val="center"/>
        <w:rPr>
          <w:rFonts w:ascii="Times New Roman" w:eastAsia="Times New Roman" w:hAnsi="Times New Roman" w:cs="Times New Roman"/>
          <w:b/>
          <w:sz w:val="24"/>
          <w:szCs w:val="24"/>
          <w:lang w:eastAsia="ru-RU"/>
        </w:rPr>
      </w:pPr>
    </w:p>
    <w:p w:rsidR="00B20CF0" w:rsidRPr="00C13313" w:rsidRDefault="00B20CF0" w:rsidP="00C13313">
      <w:pPr>
        <w:spacing w:after="0" w:line="240" w:lineRule="auto"/>
        <w:jc w:val="center"/>
        <w:rPr>
          <w:rFonts w:ascii="Times New Roman" w:eastAsia="Times New Roman" w:hAnsi="Times New Roman" w:cs="Times New Roman"/>
          <w:b/>
          <w:sz w:val="24"/>
          <w:szCs w:val="24"/>
          <w:lang w:eastAsia="ru-RU"/>
        </w:rPr>
      </w:pPr>
    </w:p>
    <w:p w:rsidR="00C13313" w:rsidRPr="00C13313" w:rsidRDefault="00C13313" w:rsidP="00C13313">
      <w:pPr>
        <w:spacing w:after="0" w:line="240" w:lineRule="auto"/>
        <w:ind w:firstLine="709"/>
        <w:jc w:val="center"/>
        <w:rPr>
          <w:rFonts w:ascii="Times New Roman" w:eastAsia="Times New Roman" w:hAnsi="Times New Roman" w:cs="Times New Roman"/>
          <w:b/>
          <w:sz w:val="24"/>
          <w:szCs w:val="24"/>
          <w:lang w:eastAsia="ru-RU"/>
        </w:rPr>
      </w:pPr>
      <w:r w:rsidRPr="00C13313">
        <w:rPr>
          <w:rFonts w:ascii="Times New Roman" w:eastAsia="Times New Roman" w:hAnsi="Times New Roman" w:cs="Times New Roman"/>
          <w:b/>
          <w:sz w:val="24"/>
          <w:szCs w:val="24"/>
          <w:lang w:eastAsia="ru-RU"/>
        </w:rPr>
        <w:lastRenderedPageBreak/>
        <w:t>13. Местонахождение, реквизиты и подписи сторон</w:t>
      </w:r>
    </w:p>
    <w:p w:rsidR="00C13313" w:rsidRPr="00C13313" w:rsidRDefault="00C13313" w:rsidP="00C13313">
      <w:pPr>
        <w:spacing w:after="0" w:line="240" w:lineRule="auto"/>
        <w:ind w:firstLine="709"/>
        <w:jc w:val="center"/>
        <w:rPr>
          <w:rFonts w:ascii="Times New Roman" w:eastAsia="Times New Roman" w:hAnsi="Times New Roman" w:cs="Times New Roman"/>
          <w:b/>
          <w:sz w:val="24"/>
          <w:szCs w:val="24"/>
          <w:lang w:eastAsia="ru-RU"/>
        </w:rPr>
      </w:pPr>
    </w:p>
    <w:p w:rsidR="00C13313" w:rsidRPr="00C13313" w:rsidRDefault="00C13313" w:rsidP="00C13313">
      <w:pPr>
        <w:spacing w:after="0" w:line="240" w:lineRule="auto"/>
        <w:rPr>
          <w:rFonts w:ascii="Times New Roman" w:eastAsia="Times New Roman" w:hAnsi="Times New Roman" w:cs="Times New Roman"/>
          <w:sz w:val="24"/>
          <w:szCs w:val="24"/>
          <w:lang w:eastAsia="ru-RU"/>
        </w:rPr>
      </w:pPr>
      <w:r w:rsidRPr="00C13313">
        <w:rPr>
          <w:rFonts w:ascii="Times New Roman" w:eastAsia="Times New Roman" w:hAnsi="Times New Roman" w:cs="Times New Roman"/>
          <w:sz w:val="24"/>
          <w:szCs w:val="24"/>
          <w:lang w:eastAsia="ru-RU"/>
        </w:rPr>
        <w:t>Заказчик</w:t>
      </w:r>
      <w:r w:rsidRPr="00C13313">
        <w:rPr>
          <w:rFonts w:ascii="Times New Roman" w:eastAsia="Times New Roman" w:hAnsi="Times New Roman" w:cs="Times New Roman"/>
          <w:sz w:val="24"/>
          <w:szCs w:val="24"/>
          <w:lang w:eastAsia="ru-RU"/>
        </w:rPr>
        <w:tab/>
      </w:r>
      <w:r w:rsidRPr="00C13313">
        <w:rPr>
          <w:rFonts w:ascii="Times New Roman" w:eastAsia="Times New Roman" w:hAnsi="Times New Roman" w:cs="Times New Roman"/>
          <w:sz w:val="24"/>
          <w:szCs w:val="24"/>
          <w:lang w:eastAsia="ru-RU"/>
        </w:rPr>
        <w:tab/>
      </w:r>
      <w:r w:rsidRPr="00C13313">
        <w:rPr>
          <w:rFonts w:ascii="Times New Roman" w:eastAsia="Times New Roman" w:hAnsi="Times New Roman" w:cs="Times New Roman"/>
          <w:sz w:val="24"/>
          <w:szCs w:val="24"/>
          <w:lang w:eastAsia="ru-RU"/>
        </w:rPr>
        <w:tab/>
      </w:r>
      <w:r w:rsidRPr="00C13313">
        <w:rPr>
          <w:rFonts w:ascii="Times New Roman" w:eastAsia="Times New Roman" w:hAnsi="Times New Roman" w:cs="Times New Roman"/>
          <w:sz w:val="24"/>
          <w:szCs w:val="24"/>
          <w:lang w:eastAsia="ru-RU"/>
        </w:rPr>
        <w:tab/>
      </w:r>
      <w:r w:rsidRPr="00C13313">
        <w:rPr>
          <w:rFonts w:ascii="Times New Roman" w:eastAsia="Times New Roman" w:hAnsi="Times New Roman" w:cs="Times New Roman"/>
          <w:sz w:val="24"/>
          <w:szCs w:val="24"/>
          <w:lang w:eastAsia="ru-RU"/>
        </w:rPr>
        <w:tab/>
      </w:r>
      <w:r w:rsidRPr="00C13313">
        <w:rPr>
          <w:rFonts w:ascii="Times New Roman" w:eastAsia="Times New Roman" w:hAnsi="Times New Roman" w:cs="Times New Roman"/>
          <w:sz w:val="24"/>
          <w:szCs w:val="24"/>
          <w:lang w:eastAsia="ru-RU"/>
        </w:rPr>
        <w:tab/>
      </w:r>
      <w:r w:rsidRPr="00C13313">
        <w:rPr>
          <w:rFonts w:ascii="Times New Roman" w:eastAsia="Times New Roman" w:hAnsi="Times New Roman" w:cs="Times New Roman"/>
          <w:sz w:val="24"/>
          <w:szCs w:val="24"/>
          <w:lang w:eastAsia="ru-RU"/>
        </w:rPr>
        <w:tab/>
      </w:r>
      <w:r w:rsidRPr="00C13313">
        <w:rPr>
          <w:rFonts w:ascii="Times New Roman" w:eastAsia="Times New Roman" w:hAnsi="Times New Roman" w:cs="Times New Roman"/>
          <w:sz w:val="24"/>
          <w:szCs w:val="24"/>
          <w:lang w:eastAsia="ru-RU"/>
        </w:rPr>
        <w:tab/>
      </w:r>
      <w:r w:rsidRPr="00C13313">
        <w:rPr>
          <w:rFonts w:ascii="Times New Roman" w:eastAsia="Times New Roman" w:hAnsi="Times New Roman" w:cs="Times New Roman"/>
          <w:sz w:val="24"/>
          <w:szCs w:val="24"/>
          <w:lang w:eastAsia="ru-RU"/>
        </w:rPr>
        <w:tab/>
        <w:t>Исполнитель</w:t>
      </w:r>
    </w:p>
    <w:p w:rsidR="00C13313" w:rsidRPr="00C13313" w:rsidRDefault="00C13313" w:rsidP="00C13313">
      <w:pPr>
        <w:tabs>
          <w:tab w:val="left" w:pos="0"/>
          <w:tab w:val="left" w:pos="993"/>
        </w:tabs>
        <w:spacing w:after="0" w:line="240" w:lineRule="auto"/>
        <w:rPr>
          <w:rFonts w:ascii="Times New Roman" w:eastAsia="Calibri" w:hAnsi="Times New Roman" w:cs="Times New Roman"/>
          <w:sz w:val="24"/>
          <w:szCs w:val="24"/>
        </w:rPr>
      </w:pPr>
      <w:r w:rsidRPr="00C13313">
        <w:rPr>
          <w:rFonts w:ascii="Times New Roman" w:eastAsia="Calibri" w:hAnsi="Times New Roman" w:cs="Times New Roman"/>
          <w:sz w:val="24"/>
          <w:szCs w:val="24"/>
        </w:rPr>
        <w:t xml:space="preserve">Государственное бюджетное </w:t>
      </w:r>
    </w:p>
    <w:p w:rsidR="00C13313" w:rsidRPr="00C13313" w:rsidRDefault="00C13313" w:rsidP="00C13313">
      <w:pPr>
        <w:tabs>
          <w:tab w:val="left" w:pos="0"/>
          <w:tab w:val="left" w:pos="993"/>
        </w:tabs>
        <w:spacing w:after="0" w:line="240" w:lineRule="auto"/>
        <w:rPr>
          <w:rFonts w:ascii="Times New Roman" w:eastAsia="Calibri" w:hAnsi="Times New Roman" w:cs="Times New Roman"/>
          <w:sz w:val="24"/>
          <w:szCs w:val="24"/>
        </w:rPr>
      </w:pPr>
      <w:r w:rsidRPr="00C13313">
        <w:rPr>
          <w:rFonts w:ascii="Times New Roman" w:eastAsia="Calibri" w:hAnsi="Times New Roman" w:cs="Times New Roman"/>
          <w:sz w:val="24"/>
          <w:szCs w:val="24"/>
        </w:rPr>
        <w:t xml:space="preserve">общеобразовательное учреждение </w:t>
      </w:r>
    </w:p>
    <w:p w:rsidR="00C13313" w:rsidRPr="00C13313" w:rsidRDefault="00C13313" w:rsidP="00C13313">
      <w:pPr>
        <w:tabs>
          <w:tab w:val="left" w:pos="0"/>
          <w:tab w:val="left" w:pos="993"/>
        </w:tabs>
        <w:spacing w:after="0" w:line="240" w:lineRule="auto"/>
        <w:rPr>
          <w:rFonts w:ascii="Times New Roman" w:eastAsia="Calibri" w:hAnsi="Times New Roman" w:cs="Times New Roman"/>
          <w:sz w:val="24"/>
          <w:szCs w:val="24"/>
        </w:rPr>
      </w:pPr>
      <w:r w:rsidRPr="00C13313">
        <w:rPr>
          <w:rFonts w:ascii="Times New Roman" w:eastAsia="Calibri" w:hAnsi="Times New Roman" w:cs="Times New Roman"/>
          <w:sz w:val="24"/>
          <w:szCs w:val="24"/>
        </w:rPr>
        <w:t xml:space="preserve">средняя общеобразовательная школа №218 </w:t>
      </w:r>
    </w:p>
    <w:p w:rsidR="00C13313" w:rsidRPr="00C13313" w:rsidRDefault="00C13313" w:rsidP="00C13313">
      <w:pPr>
        <w:tabs>
          <w:tab w:val="left" w:pos="0"/>
          <w:tab w:val="left" w:pos="993"/>
        </w:tabs>
        <w:spacing w:after="0" w:line="240" w:lineRule="auto"/>
        <w:rPr>
          <w:rFonts w:ascii="Times New Roman" w:eastAsia="Calibri" w:hAnsi="Times New Roman" w:cs="Times New Roman"/>
          <w:sz w:val="24"/>
          <w:szCs w:val="24"/>
        </w:rPr>
      </w:pPr>
      <w:r w:rsidRPr="00C13313">
        <w:rPr>
          <w:rFonts w:ascii="Times New Roman" w:eastAsia="Calibri" w:hAnsi="Times New Roman" w:cs="Times New Roman"/>
          <w:sz w:val="24"/>
          <w:szCs w:val="24"/>
        </w:rPr>
        <w:t xml:space="preserve">Фрунзенского района Санкт-Петербурга  </w:t>
      </w:r>
    </w:p>
    <w:p w:rsidR="00C13313" w:rsidRPr="00C13313" w:rsidRDefault="00C13313" w:rsidP="00C13313">
      <w:pPr>
        <w:tabs>
          <w:tab w:val="left" w:pos="0"/>
          <w:tab w:val="left" w:pos="993"/>
        </w:tabs>
        <w:spacing w:after="0" w:line="240" w:lineRule="auto"/>
        <w:rPr>
          <w:rFonts w:ascii="Times New Roman" w:eastAsia="Calibri" w:hAnsi="Times New Roman" w:cs="Times New Roman"/>
          <w:sz w:val="24"/>
          <w:szCs w:val="24"/>
        </w:rPr>
      </w:pPr>
      <w:r w:rsidRPr="00C13313">
        <w:rPr>
          <w:rFonts w:ascii="Times New Roman" w:eastAsia="Calibri" w:hAnsi="Times New Roman" w:cs="Times New Roman"/>
          <w:sz w:val="24"/>
          <w:szCs w:val="24"/>
        </w:rPr>
        <w:t xml:space="preserve">Адрес: 192283, Санкт-Петербург, </w:t>
      </w:r>
    </w:p>
    <w:p w:rsidR="00C13313" w:rsidRPr="00C13313" w:rsidRDefault="00C13313" w:rsidP="00C13313">
      <w:pPr>
        <w:tabs>
          <w:tab w:val="left" w:pos="0"/>
          <w:tab w:val="left" w:pos="993"/>
        </w:tabs>
        <w:spacing w:after="0" w:line="240" w:lineRule="auto"/>
        <w:rPr>
          <w:rFonts w:ascii="Times New Roman" w:eastAsia="Calibri" w:hAnsi="Times New Roman" w:cs="Times New Roman"/>
          <w:sz w:val="24"/>
          <w:szCs w:val="24"/>
        </w:rPr>
      </w:pPr>
      <w:r w:rsidRPr="00C13313">
        <w:rPr>
          <w:rFonts w:ascii="Times New Roman" w:eastAsia="Calibri" w:hAnsi="Times New Roman" w:cs="Times New Roman"/>
          <w:sz w:val="24"/>
          <w:szCs w:val="24"/>
        </w:rPr>
        <w:t xml:space="preserve">улица Олеко  Дундича дом 26, </w:t>
      </w:r>
    </w:p>
    <w:p w:rsidR="00C13313" w:rsidRPr="00C13313" w:rsidRDefault="00C13313" w:rsidP="00C13313">
      <w:pPr>
        <w:tabs>
          <w:tab w:val="left" w:pos="0"/>
          <w:tab w:val="left" w:pos="993"/>
        </w:tabs>
        <w:spacing w:after="0" w:line="240" w:lineRule="auto"/>
        <w:rPr>
          <w:rFonts w:ascii="Times New Roman" w:eastAsia="Calibri" w:hAnsi="Times New Roman" w:cs="Times New Roman"/>
          <w:sz w:val="24"/>
          <w:szCs w:val="24"/>
        </w:rPr>
      </w:pPr>
      <w:r w:rsidRPr="00C13313">
        <w:rPr>
          <w:rFonts w:ascii="Times New Roman" w:eastAsia="Calibri" w:hAnsi="Times New Roman" w:cs="Times New Roman"/>
          <w:sz w:val="24"/>
          <w:szCs w:val="24"/>
        </w:rPr>
        <w:t xml:space="preserve">корпус 2, литера А </w:t>
      </w:r>
    </w:p>
    <w:p w:rsidR="00C13313" w:rsidRPr="00C13313" w:rsidRDefault="00C13313" w:rsidP="00C13313">
      <w:pPr>
        <w:tabs>
          <w:tab w:val="left" w:pos="0"/>
          <w:tab w:val="left" w:pos="993"/>
        </w:tabs>
        <w:spacing w:after="0" w:line="240" w:lineRule="auto"/>
        <w:rPr>
          <w:rFonts w:ascii="Times New Roman" w:eastAsia="Calibri" w:hAnsi="Times New Roman" w:cs="Times New Roman"/>
          <w:sz w:val="24"/>
          <w:szCs w:val="24"/>
        </w:rPr>
      </w:pPr>
      <w:r w:rsidRPr="00C13313">
        <w:rPr>
          <w:rFonts w:ascii="Times New Roman" w:eastAsia="Calibri" w:hAnsi="Times New Roman" w:cs="Times New Roman"/>
          <w:sz w:val="24"/>
          <w:szCs w:val="24"/>
        </w:rPr>
        <w:t>ИНН: 7816166927</w:t>
      </w:r>
    </w:p>
    <w:p w:rsidR="00C13313" w:rsidRPr="00C13313" w:rsidRDefault="00C13313" w:rsidP="00C13313">
      <w:pPr>
        <w:tabs>
          <w:tab w:val="left" w:pos="0"/>
          <w:tab w:val="left" w:pos="993"/>
        </w:tabs>
        <w:spacing w:after="0" w:line="240" w:lineRule="auto"/>
        <w:rPr>
          <w:rFonts w:ascii="Times New Roman" w:eastAsia="Calibri" w:hAnsi="Times New Roman" w:cs="Times New Roman"/>
          <w:sz w:val="24"/>
          <w:szCs w:val="24"/>
        </w:rPr>
      </w:pPr>
      <w:r w:rsidRPr="00C13313">
        <w:rPr>
          <w:rFonts w:ascii="Times New Roman" w:eastAsia="Calibri" w:hAnsi="Times New Roman" w:cs="Times New Roman"/>
          <w:sz w:val="24"/>
          <w:szCs w:val="24"/>
        </w:rPr>
        <w:t>КПП: 781601001</w:t>
      </w:r>
    </w:p>
    <w:p w:rsidR="00C13313" w:rsidRPr="00C13313" w:rsidRDefault="00C13313" w:rsidP="00C13313">
      <w:pPr>
        <w:tabs>
          <w:tab w:val="left" w:pos="0"/>
          <w:tab w:val="left" w:pos="993"/>
        </w:tabs>
        <w:spacing w:after="0" w:line="240" w:lineRule="auto"/>
        <w:rPr>
          <w:rFonts w:ascii="Times New Roman" w:eastAsia="Calibri" w:hAnsi="Times New Roman" w:cs="Times New Roman"/>
          <w:sz w:val="24"/>
          <w:szCs w:val="24"/>
        </w:rPr>
      </w:pPr>
      <w:r w:rsidRPr="00C13313">
        <w:rPr>
          <w:rFonts w:ascii="Times New Roman" w:eastAsia="Calibri" w:hAnsi="Times New Roman" w:cs="Times New Roman"/>
          <w:sz w:val="24"/>
          <w:szCs w:val="24"/>
        </w:rPr>
        <w:t>Л/сч: 0661143  в Комитете финансов СПб</w:t>
      </w:r>
    </w:p>
    <w:p w:rsidR="00C13313" w:rsidRPr="00C13313" w:rsidRDefault="00C13313" w:rsidP="00C13313">
      <w:pPr>
        <w:tabs>
          <w:tab w:val="left" w:pos="0"/>
          <w:tab w:val="left" w:pos="993"/>
        </w:tabs>
        <w:spacing w:after="0" w:line="240" w:lineRule="auto"/>
        <w:rPr>
          <w:rFonts w:ascii="Times New Roman" w:eastAsia="Calibri" w:hAnsi="Times New Roman" w:cs="Times New Roman"/>
          <w:sz w:val="24"/>
          <w:szCs w:val="24"/>
        </w:rPr>
      </w:pPr>
    </w:p>
    <w:p w:rsidR="00C13313" w:rsidRPr="00C13313" w:rsidRDefault="00C13313" w:rsidP="00C13313">
      <w:pPr>
        <w:tabs>
          <w:tab w:val="left" w:pos="0"/>
          <w:tab w:val="left" w:pos="993"/>
        </w:tabs>
        <w:spacing w:after="0" w:line="240" w:lineRule="auto"/>
        <w:rPr>
          <w:rFonts w:ascii="Times New Roman" w:eastAsia="Calibri" w:hAnsi="Times New Roman" w:cs="Times New Roman"/>
          <w:sz w:val="24"/>
          <w:szCs w:val="24"/>
        </w:rPr>
      </w:pPr>
    </w:p>
    <w:p w:rsidR="00C13313" w:rsidRPr="00C13313" w:rsidRDefault="00C13313" w:rsidP="00C13313">
      <w:pPr>
        <w:tabs>
          <w:tab w:val="left" w:pos="0"/>
          <w:tab w:val="left" w:pos="993"/>
        </w:tabs>
        <w:spacing w:after="0" w:line="240" w:lineRule="auto"/>
        <w:rPr>
          <w:rFonts w:ascii="Times New Roman" w:eastAsia="Calibri" w:hAnsi="Times New Roman" w:cs="Times New Roman"/>
          <w:sz w:val="24"/>
          <w:szCs w:val="24"/>
        </w:rPr>
      </w:pPr>
      <w:r w:rsidRPr="00C13313">
        <w:rPr>
          <w:rFonts w:ascii="Times New Roman" w:eastAsia="Calibri" w:hAnsi="Times New Roman" w:cs="Times New Roman"/>
          <w:sz w:val="24"/>
          <w:szCs w:val="24"/>
        </w:rPr>
        <w:t xml:space="preserve">Директор </w:t>
      </w:r>
    </w:p>
    <w:p w:rsidR="00C13313" w:rsidRPr="00C13313" w:rsidRDefault="00C13313" w:rsidP="00C13313">
      <w:pPr>
        <w:tabs>
          <w:tab w:val="left" w:pos="0"/>
          <w:tab w:val="left" w:pos="993"/>
        </w:tabs>
        <w:spacing w:after="0" w:line="240" w:lineRule="auto"/>
        <w:rPr>
          <w:rFonts w:ascii="Times New Roman" w:eastAsia="Calibri" w:hAnsi="Times New Roman" w:cs="Times New Roman"/>
          <w:sz w:val="24"/>
          <w:szCs w:val="24"/>
        </w:rPr>
      </w:pPr>
    </w:p>
    <w:p w:rsidR="00C13313" w:rsidRPr="00C13313" w:rsidRDefault="00C13313" w:rsidP="00C13313">
      <w:pPr>
        <w:tabs>
          <w:tab w:val="left" w:pos="0"/>
          <w:tab w:val="left" w:pos="993"/>
        </w:tabs>
        <w:spacing w:after="0" w:line="240" w:lineRule="auto"/>
        <w:rPr>
          <w:rFonts w:ascii="Times New Roman" w:eastAsia="Calibri" w:hAnsi="Times New Roman" w:cs="Times New Roman"/>
          <w:sz w:val="24"/>
          <w:szCs w:val="24"/>
        </w:rPr>
      </w:pPr>
      <w:r w:rsidRPr="00C13313">
        <w:rPr>
          <w:rFonts w:ascii="Times New Roman" w:eastAsia="Calibri" w:hAnsi="Times New Roman" w:cs="Times New Roman"/>
          <w:sz w:val="24"/>
          <w:szCs w:val="24"/>
        </w:rPr>
        <w:t>_______________ / Белова Е.А. /</w:t>
      </w:r>
    </w:p>
    <w:p w:rsidR="00C13313" w:rsidRPr="00C13313" w:rsidRDefault="00C13313" w:rsidP="00C13313">
      <w:pPr>
        <w:tabs>
          <w:tab w:val="left" w:pos="0"/>
          <w:tab w:val="left" w:pos="993"/>
        </w:tabs>
        <w:spacing w:after="0" w:line="240" w:lineRule="auto"/>
        <w:rPr>
          <w:rFonts w:ascii="Times New Roman" w:eastAsia="Times New Roman" w:hAnsi="Times New Roman" w:cs="Times New Roman"/>
          <w:sz w:val="24"/>
          <w:szCs w:val="24"/>
          <w:lang w:eastAsia="ru-RU"/>
        </w:rPr>
      </w:pPr>
      <w:r w:rsidRPr="00C13313">
        <w:rPr>
          <w:rFonts w:ascii="Times New Roman" w:eastAsia="Calibri" w:hAnsi="Times New Roman" w:cs="Times New Roman"/>
          <w:sz w:val="24"/>
          <w:szCs w:val="24"/>
        </w:rPr>
        <w:t>Подписано ЭЦП</w:t>
      </w:r>
      <w:r w:rsidRPr="00C13313">
        <w:rPr>
          <w:rFonts w:ascii="Times New Roman" w:eastAsia="Times New Roman" w:hAnsi="Times New Roman" w:cs="Times New Roman"/>
          <w:sz w:val="24"/>
          <w:szCs w:val="24"/>
          <w:lang w:eastAsia="ru-RU"/>
        </w:rPr>
        <w:t xml:space="preserve">                                                                             </w:t>
      </w:r>
    </w:p>
    <w:p w:rsidR="00C13313" w:rsidRDefault="00C13313" w:rsidP="00C13313">
      <w:pPr>
        <w:tabs>
          <w:tab w:val="left" w:pos="0"/>
          <w:tab w:val="left" w:pos="993"/>
        </w:tabs>
        <w:spacing w:after="0" w:line="240" w:lineRule="auto"/>
        <w:rPr>
          <w:rFonts w:ascii="Times New Roman" w:eastAsia="Times New Roman" w:hAnsi="Times New Roman" w:cs="Times New Roman"/>
          <w:sz w:val="24"/>
          <w:szCs w:val="24"/>
          <w:lang w:eastAsia="ru-RU"/>
        </w:rPr>
      </w:pPr>
    </w:p>
    <w:p w:rsidR="006A6153" w:rsidRDefault="006A6153" w:rsidP="00C13313">
      <w:pPr>
        <w:tabs>
          <w:tab w:val="left" w:pos="0"/>
          <w:tab w:val="left" w:pos="993"/>
        </w:tabs>
        <w:spacing w:after="0" w:line="240" w:lineRule="auto"/>
        <w:rPr>
          <w:rFonts w:ascii="Times New Roman" w:eastAsia="Times New Roman" w:hAnsi="Times New Roman" w:cs="Times New Roman"/>
          <w:sz w:val="24"/>
          <w:szCs w:val="24"/>
          <w:lang w:eastAsia="ru-RU"/>
        </w:rPr>
      </w:pPr>
    </w:p>
    <w:p w:rsidR="006A6153" w:rsidRDefault="006A6153" w:rsidP="00C13313">
      <w:pPr>
        <w:tabs>
          <w:tab w:val="left" w:pos="0"/>
          <w:tab w:val="left" w:pos="993"/>
        </w:tabs>
        <w:spacing w:after="0" w:line="240" w:lineRule="auto"/>
        <w:rPr>
          <w:rFonts w:ascii="Times New Roman" w:eastAsia="Times New Roman" w:hAnsi="Times New Roman" w:cs="Times New Roman"/>
          <w:sz w:val="24"/>
          <w:szCs w:val="24"/>
          <w:lang w:eastAsia="ru-RU"/>
        </w:rPr>
      </w:pPr>
    </w:p>
    <w:p w:rsidR="006A6153" w:rsidRDefault="006A6153" w:rsidP="00C13313">
      <w:pPr>
        <w:tabs>
          <w:tab w:val="left" w:pos="0"/>
          <w:tab w:val="left" w:pos="993"/>
        </w:tabs>
        <w:spacing w:after="0" w:line="240" w:lineRule="auto"/>
        <w:rPr>
          <w:rFonts w:ascii="Times New Roman" w:eastAsia="Times New Roman" w:hAnsi="Times New Roman" w:cs="Times New Roman"/>
          <w:sz w:val="24"/>
          <w:szCs w:val="24"/>
          <w:lang w:eastAsia="ru-RU"/>
        </w:rPr>
      </w:pPr>
    </w:p>
    <w:p w:rsidR="006A6153" w:rsidRDefault="006A6153" w:rsidP="00C13313">
      <w:pPr>
        <w:tabs>
          <w:tab w:val="left" w:pos="0"/>
          <w:tab w:val="left" w:pos="993"/>
        </w:tabs>
        <w:spacing w:after="0" w:line="240" w:lineRule="auto"/>
        <w:rPr>
          <w:rFonts w:ascii="Times New Roman" w:eastAsia="Times New Roman" w:hAnsi="Times New Roman" w:cs="Times New Roman"/>
          <w:sz w:val="24"/>
          <w:szCs w:val="24"/>
          <w:lang w:eastAsia="ru-RU"/>
        </w:rPr>
      </w:pPr>
    </w:p>
    <w:p w:rsidR="006A6153" w:rsidRPr="00C13313" w:rsidRDefault="006A6153" w:rsidP="00C13313">
      <w:pPr>
        <w:tabs>
          <w:tab w:val="left" w:pos="0"/>
          <w:tab w:val="left" w:pos="993"/>
        </w:tabs>
        <w:spacing w:after="0" w:line="240" w:lineRule="auto"/>
        <w:rPr>
          <w:rFonts w:ascii="Times New Roman" w:eastAsia="Times New Roman" w:hAnsi="Times New Roman" w:cs="Times New Roman"/>
          <w:sz w:val="24"/>
          <w:szCs w:val="24"/>
          <w:lang w:eastAsia="ru-RU"/>
        </w:rPr>
      </w:pPr>
    </w:p>
    <w:p w:rsidR="001224F6" w:rsidRDefault="001224F6"/>
    <w:p w:rsidR="00B20CF0" w:rsidRDefault="00B20CF0"/>
    <w:p w:rsidR="00B20CF0" w:rsidRDefault="00B20CF0"/>
    <w:p w:rsidR="00B20CF0" w:rsidRDefault="00B20CF0"/>
    <w:p w:rsidR="00B20CF0" w:rsidRDefault="00B20CF0"/>
    <w:p w:rsidR="00B20CF0" w:rsidRDefault="00B20CF0"/>
    <w:p w:rsidR="00B20CF0" w:rsidRDefault="00B20CF0"/>
    <w:p w:rsidR="00B20CF0" w:rsidRDefault="00B20CF0"/>
    <w:p w:rsidR="00C13313" w:rsidRDefault="00C13313"/>
    <w:p w:rsidR="00C13313" w:rsidRDefault="00C13313"/>
    <w:p w:rsidR="00B20CF0" w:rsidRDefault="00B20CF0"/>
    <w:p w:rsidR="00B20CF0" w:rsidRDefault="00B20CF0"/>
    <w:p w:rsidR="00B20CF0" w:rsidRDefault="00B20CF0"/>
    <w:p w:rsidR="00B20CF0" w:rsidRDefault="00B20CF0"/>
    <w:p w:rsidR="00B20CF0" w:rsidRDefault="00B20CF0"/>
    <w:p w:rsidR="00B20CF0" w:rsidRDefault="00B20CF0"/>
    <w:p w:rsidR="00C13313" w:rsidRDefault="00C13313"/>
    <w:p w:rsidR="00C13313" w:rsidRPr="00C13313" w:rsidRDefault="00C13313" w:rsidP="00C13313">
      <w:pPr>
        <w:spacing w:after="0" w:line="240" w:lineRule="auto"/>
        <w:jc w:val="right"/>
        <w:rPr>
          <w:rFonts w:ascii="Times New Roman" w:eastAsia="Calibri" w:hAnsi="Times New Roman" w:cs="Times New Roman"/>
        </w:rPr>
      </w:pPr>
      <w:r w:rsidRPr="00C13313">
        <w:rPr>
          <w:rFonts w:ascii="Times New Roman" w:eastAsia="Calibri" w:hAnsi="Times New Roman" w:cs="Times New Roman"/>
        </w:rPr>
        <w:lastRenderedPageBreak/>
        <w:t>Приложение № 1 к контракту</w:t>
      </w:r>
    </w:p>
    <w:p w:rsidR="00C13313" w:rsidRPr="00C13313" w:rsidRDefault="00C13313" w:rsidP="00C13313">
      <w:pPr>
        <w:spacing w:after="0" w:line="240" w:lineRule="auto"/>
        <w:jc w:val="right"/>
        <w:rPr>
          <w:rFonts w:ascii="Times New Roman" w:eastAsia="Calibri" w:hAnsi="Times New Roman" w:cs="Times New Roman"/>
        </w:rPr>
      </w:pPr>
      <w:r w:rsidRPr="00C13313">
        <w:rPr>
          <w:rFonts w:ascii="Times New Roman" w:eastAsia="Calibri" w:hAnsi="Times New Roman" w:cs="Times New Roman"/>
        </w:rPr>
        <w:t>№ ______ от ____________  2026г.</w:t>
      </w:r>
    </w:p>
    <w:p w:rsidR="00C13313" w:rsidRPr="00C13313" w:rsidRDefault="00C13313" w:rsidP="00C13313">
      <w:pPr>
        <w:spacing w:after="0" w:line="240" w:lineRule="auto"/>
        <w:jc w:val="center"/>
        <w:rPr>
          <w:rFonts w:ascii="Times New Roman" w:eastAsia="Times New Roman" w:hAnsi="Times New Roman" w:cs="Times New Roman"/>
          <w:b/>
          <w:bCs/>
          <w:sz w:val="24"/>
          <w:szCs w:val="24"/>
          <w:lang w:eastAsia="ru-RU"/>
        </w:rPr>
      </w:pPr>
    </w:p>
    <w:p w:rsidR="00C13313" w:rsidRPr="00C13313" w:rsidRDefault="00C13313" w:rsidP="00C13313">
      <w:pPr>
        <w:spacing w:after="0" w:line="240" w:lineRule="auto"/>
        <w:jc w:val="center"/>
        <w:rPr>
          <w:rFonts w:ascii="Times New Roman" w:eastAsia="Times New Roman" w:hAnsi="Times New Roman" w:cs="Times New Roman"/>
          <w:b/>
          <w:bCs/>
          <w:sz w:val="24"/>
          <w:szCs w:val="24"/>
          <w:lang w:eastAsia="ru-RU"/>
        </w:rPr>
      </w:pPr>
    </w:p>
    <w:p w:rsidR="00C13313" w:rsidRPr="00C13313" w:rsidRDefault="00C13313" w:rsidP="00C13313">
      <w:pPr>
        <w:spacing w:after="0" w:line="240" w:lineRule="auto"/>
        <w:jc w:val="center"/>
        <w:rPr>
          <w:rFonts w:ascii="Times New Roman" w:eastAsia="Times New Roman" w:hAnsi="Times New Roman" w:cs="Times New Roman"/>
          <w:b/>
          <w:bCs/>
          <w:sz w:val="24"/>
          <w:szCs w:val="24"/>
          <w:lang w:eastAsia="ru-RU"/>
        </w:rPr>
      </w:pPr>
    </w:p>
    <w:p w:rsidR="00C13313" w:rsidRPr="00C13313" w:rsidRDefault="00C13313" w:rsidP="00C13313">
      <w:pPr>
        <w:spacing w:after="0" w:line="240" w:lineRule="auto"/>
        <w:jc w:val="center"/>
        <w:rPr>
          <w:rFonts w:ascii="Times New Roman" w:eastAsia="Times New Roman" w:hAnsi="Times New Roman" w:cs="Times New Roman"/>
          <w:b/>
          <w:bCs/>
          <w:sz w:val="24"/>
          <w:szCs w:val="24"/>
          <w:lang w:eastAsia="ru-RU"/>
        </w:rPr>
      </w:pPr>
      <w:r w:rsidRPr="00C13313">
        <w:rPr>
          <w:rFonts w:ascii="Times New Roman" w:eastAsia="Times New Roman" w:hAnsi="Times New Roman" w:cs="Times New Roman"/>
          <w:b/>
          <w:bCs/>
          <w:sz w:val="24"/>
          <w:szCs w:val="24"/>
          <w:lang w:eastAsia="ru-RU"/>
        </w:rPr>
        <w:t>Расчет стоимости услуг</w:t>
      </w:r>
    </w:p>
    <w:p w:rsidR="00C13313" w:rsidRPr="00C13313" w:rsidRDefault="00C13313" w:rsidP="00C13313">
      <w:pPr>
        <w:spacing w:after="0" w:line="240" w:lineRule="auto"/>
        <w:jc w:val="center"/>
        <w:rPr>
          <w:rFonts w:ascii="Times New Roman" w:eastAsia="Times New Roman" w:hAnsi="Times New Roman" w:cs="Times New Roman"/>
          <w:b/>
          <w:bCs/>
          <w:sz w:val="24"/>
          <w:szCs w:val="24"/>
          <w:lang w:eastAsia="ru-RU"/>
        </w:rPr>
      </w:pPr>
    </w:p>
    <w:tbl>
      <w:tblPr>
        <w:tblW w:w="9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3"/>
        <w:gridCol w:w="4468"/>
        <w:gridCol w:w="866"/>
        <w:gridCol w:w="1238"/>
        <w:gridCol w:w="866"/>
        <w:gridCol w:w="1485"/>
      </w:tblGrid>
      <w:tr w:rsidR="00C13313" w:rsidRPr="00C13313" w:rsidTr="006D24F6">
        <w:trPr>
          <w:trHeight w:val="3189"/>
        </w:trPr>
        <w:tc>
          <w:tcPr>
            <w:tcW w:w="453" w:type="dxa"/>
            <w:vAlign w:val="center"/>
          </w:tcPr>
          <w:p w:rsidR="00C13313" w:rsidRPr="00C13313" w:rsidRDefault="00C13313" w:rsidP="00C13313">
            <w:pPr>
              <w:spacing w:after="0" w:line="240" w:lineRule="auto"/>
              <w:rPr>
                <w:rFonts w:ascii="Times New Roman" w:eastAsia="Times New Roman" w:hAnsi="Times New Roman" w:cs="Times New Roman"/>
                <w:lang w:eastAsia="ru-RU"/>
              </w:rPr>
            </w:pPr>
            <w:r w:rsidRPr="00C13313">
              <w:rPr>
                <w:rFonts w:ascii="Times New Roman" w:eastAsia="Times New Roman" w:hAnsi="Times New Roman" w:cs="Times New Roman"/>
                <w:lang w:eastAsia="ru-RU"/>
              </w:rPr>
              <w:t>№</w:t>
            </w:r>
          </w:p>
        </w:tc>
        <w:tc>
          <w:tcPr>
            <w:tcW w:w="4468" w:type="dxa"/>
            <w:vAlign w:val="center"/>
          </w:tcPr>
          <w:p w:rsidR="00C13313" w:rsidRPr="00C13313" w:rsidRDefault="00C13313" w:rsidP="00C13313">
            <w:pPr>
              <w:spacing w:after="0" w:line="240" w:lineRule="auto"/>
              <w:jc w:val="center"/>
              <w:rPr>
                <w:rFonts w:ascii="Times New Roman" w:eastAsia="Times New Roman" w:hAnsi="Times New Roman" w:cs="Times New Roman"/>
                <w:lang w:eastAsia="ru-RU"/>
              </w:rPr>
            </w:pPr>
            <w:r w:rsidRPr="00C13313">
              <w:rPr>
                <w:rFonts w:ascii="Times New Roman" w:eastAsia="Times New Roman" w:hAnsi="Times New Roman" w:cs="Times New Roman"/>
                <w:lang w:eastAsia="ru-RU"/>
              </w:rPr>
              <w:t>Наименование права использования Программного продукта, экземпляров Программного продукта, срок использования, наименование материальных носителей</w:t>
            </w:r>
          </w:p>
        </w:tc>
        <w:tc>
          <w:tcPr>
            <w:tcW w:w="866" w:type="dxa"/>
            <w:vAlign w:val="center"/>
          </w:tcPr>
          <w:p w:rsidR="00C13313" w:rsidRPr="00C13313" w:rsidRDefault="00C13313" w:rsidP="00C13313">
            <w:pPr>
              <w:spacing w:after="0" w:line="240" w:lineRule="auto"/>
              <w:jc w:val="center"/>
              <w:rPr>
                <w:rFonts w:ascii="Times New Roman" w:eastAsia="Times New Roman" w:hAnsi="Times New Roman" w:cs="Times New Roman"/>
                <w:lang w:eastAsia="ru-RU"/>
              </w:rPr>
            </w:pPr>
            <w:r w:rsidRPr="00C13313">
              <w:rPr>
                <w:rFonts w:ascii="Times New Roman" w:eastAsia="Times New Roman" w:hAnsi="Times New Roman" w:cs="Times New Roman"/>
                <w:lang w:eastAsia="ru-RU"/>
              </w:rPr>
              <w:t>Кол-во</w:t>
            </w:r>
          </w:p>
        </w:tc>
        <w:tc>
          <w:tcPr>
            <w:tcW w:w="1238" w:type="dxa"/>
            <w:vAlign w:val="center"/>
          </w:tcPr>
          <w:p w:rsidR="00C13313" w:rsidRPr="00C13313" w:rsidRDefault="00C13313" w:rsidP="00C13313">
            <w:pPr>
              <w:spacing w:after="0" w:line="240" w:lineRule="auto"/>
              <w:jc w:val="center"/>
              <w:rPr>
                <w:rFonts w:ascii="Times New Roman" w:eastAsia="Times New Roman" w:hAnsi="Times New Roman" w:cs="Times New Roman"/>
                <w:lang w:eastAsia="ru-RU"/>
              </w:rPr>
            </w:pPr>
            <w:r w:rsidRPr="00C13313">
              <w:rPr>
                <w:rFonts w:ascii="Times New Roman" w:eastAsia="Times New Roman" w:hAnsi="Times New Roman" w:cs="Times New Roman"/>
                <w:lang w:eastAsia="ru-RU"/>
              </w:rPr>
              <w:t>цена (руб.)</w:t>
            </w:r>
          </w:p>
        </w:tc>
        <w:tc>
          <w:tcPr>
            <w:tcW w:w="866" w:type="dxa"/>
            <w:vAlign w:val="center"/>
          </w:tcPr>
          <w:p w:rsidR="00C13313" w:rsidRPr="00C13313" w:rsidRDefault="00C13313" w:rsidP="00C13313">
            <w:pPr>
              <w:spacing w:after="0" w:line="240" w:lineRule="auto"/>
              <w:jc w:val="center"/>
              <w:rPr>
                <w:rFonts w:ascii="Times New Roman" w:eastAsia="Times New Roman" w:hAnsi="Times New Roman" w:cs="Times New Roman"/>
                <w:lang w:eastAsia="ru-RU"/>
              </w:rPr>
            </w:pPr>
            <w:r w:rsidRPr="00C13313">
              <w:rPr>
                <w:rFonts w:ascii="Times New Roman" w:eastAsia="Times New Roman" w:hAnsi="Times New Roman" w:cs="Times New Roman"/>
                <w:lang w:eastAsia="ru-RU"/>
              </w:rPr>
              <w:t>Ставка НДС, руб.</w:t>
            </w:r>
          </w:p>
        </w:tc>
        <w:tc>
          <w:tcPr>
            <w:tcW w:w="1485" w:type="dxa"/>
            <w:vAlign w:val="center"/>
          </w:tcPr>
          <w:p w:rsidR="00C13313" w:rsidRPr="00C13313" w:rsidRDefault="00C13313" w:rsidP="00C13313">
            <w:pPr>
              <w:spacing w:after="0" w:line="240" w:lineRule="auto"/>
              <w:jc w:val="center"/>
              <w:rPr>
                <w:rFonts w:ascii="Times New Roman" w:eastAsia="Times New Roman" w:hAnsi="Times New Roman" w:cs="Times New Roman"/>
                <w:lang w:eastAsia="ru-RU"/>
              </w:rPr>
            </w:pPr>
            <w:r w:rsidRPr="00C13313">
              <w:rPr>
                <w:rFonts w:ascii="Times New Roman" w:eastAsia="Times New Roman" w:hAnsi="Times New Roman" w:cs="Times New Roman"/>
                <w:lang w:eastAsia="ru-RU"/>
              </w:rPr>
              <w:t xml:space="preserve"> общая стоимость (руб.)</w:t>
            </w:r>
          </w:p>
        </w:tc>
      </w:tr>
      <w:tr w:rsidR="00C13313" w:rsidRPr="00C13313" w:rsidTr="006D24F6">
        <w:trPr>
          <w:trHeight w:val="1438"/>
        </w:trPr>
        <w:tc>
          <w:tcPr>
            <w:tcW w:w="453" w:type="dxa"/>
            <w:vAlign w:val="center"/>
          </w:tcPr>
          <w:p w:rsidR="00C13313" w:rsidRPr="00C13313" w:rsidRDefault="00C13313" w:rsidP="00C13313">
            <w:pPr>
              <w:spacing w:after="0" w:line="240" w:lineRule="auto"/>
              <w:rPr>
                <w:rFonts w:ascii="Times New Roman" w:eastAsia="Times New Roman" w:hAnsi="Times New Roman" w:cs="Times New Roman"/>
                <w:lang w:eastAsia="ru-RU"/>
              </w:rPr>
            </w:pPr>
            <w:r w:rsidRPr="00C13313">
              <w:rPr>
                <w:rFonts w:ascii="Times New Roman" w:eastAsia="Times New Roman" w:hAnsi="Times New Roman" w:cs="Times New Roman"/>
                <w:lang w:eastAsia="ru-RU"/>
              </w:rPr>
              <w:t>1</w:t>
            </w:r>
          </w:p>
        </w:tc>
        <w:tc>
          <w:tcPr>
            <w:tcW w:w="4468" w:type="dxa"/>
          </w:tcPr>
          <w:p w:rsidR="00C13313" w:rsidRPr="00C13313" w:rsidRDefault="002C67BC" w:rsidP="00C13313">
            <w:pPr>
              <w:spacing w:after="0" w:line="240" w:lineRule="auto"/>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 xml:space="preserve">Оказание комплекса услуг по защите информации и аттестации мобильного объекта информатизации на соответствие требованиям по защите информации для подключения к личному кабинету пункта проведения экзамена посредством защищенной сети передачи данных ГИА № 21387  </w:t>
            </w:r>
          </w:p>
        </w:tc>
        <w:tc>
          <w:tcPr>
            <w:tcW w:w="866" w:type="dxa"/>
            <w:vAlign w:val="center"/>
          </w:tcPr>
          <w:p w:rsidR="00C13313" w:rsidRPr="00C13313" w:rsidRDefault="00C13313" w:rsidP="00C13313">
            <w:pPr>
              <w:spacing w:after="0" w:line="240" w:lineRule="auto"/>
              <w:jc w:val="center"/>
              <w:rPr>
                <w:rFonts w:ascii="Times New Roman" w:eastAsia="Times New Roman" w:hAnsi="Times New Roman" w:cs="Times New Roman"/>
                <w:lang w:eastAsia="ru-RU"/>
              </w:rPr>
            </w:pPr>
            <w:r w:rsidRPr="00C13313">
              <w:rPr>
                <w:rFonts w:ascii="Times New Roman" w:eastAsia="Times New Roman" w:hAnsi="Times New Roman" w:cs="Times New Roman"/>
                <w:lang w:eastAsia="ru-RU"/>
              </w:rPr>
              <w:t>1</w:t>
            </w:r>
          </w:p>
        </w:tc>
        <w:tc>
          <w:tcPr>
            <w:tcW w:w="1238" w:type="dxa"/>
            <w:vAlign w:val="center"/>
          </w:tcPr>
          <w:p w:rsidR="00C13313" w:rsidRPr="00C13313" w:rsidRDefault="00C13313" w:rsidP="00C13313">
            <w:pPr>
              <w:spacing w:after="0" w:line="240" w:lineRule="auto"/>
              <w:jc w:val="center"/>
              <w:rPr>
                <w:rFonts w:ascii="Times New Roman" w:eastAsia="Times New Roman" w:hAnsi="Times New Roman" w:cs="Times New Roman"/>
                <w:lang w:eastAsia="ru-RU"/>
              </w:rPr>
            </w:pPr>
          </w:p>
        </w:tc>
        <w:tc>
          <w:tcPr>
            <w:tcW w:w="866" w:type="dxa"/>
            <w:vAlign w:val="center"/>
          </w:tcPr>
          <w:p w:rsidR="00C13313" w:rsidRPr="00C13313" w:rsidRDefault="00C13313" w:rsidP="00C13313">
            <w:pPr>
              <w:spacing w:after="0" w:line="240" w:lineRule="auto"/>
              <w:jc w:val="center"/>
              <w:rPr>
                <w:rFonts w:ascii="Times New Roman" w:eastAsia="Times New Roman" w:hAnsi="Times New Roman" w:cs="Times New Roman"/>
                <w:lang w:eastAsia="ru-RU"/>
              </w:rPr>
            </w:pPr>
          </w:p>
        </w:tc>
        <w:tc>
          <w:tcPr>
            <w:tcW w:w="1485" w:type="dxa"/>
            <w:vAlign w:val="center"/>
          </w:tcPr>
          <w:p w:rsidR="00C13313" w:rsidRPr="00C13313" w:rsidRDefault="00C13313" w:rsidP="00C13313">
            <w:pPr>
              <w:spacing w:after="0" w:line="240" w:lineRule="auto"/>
              <w:jc w:val="center"/>
              <w:rPr>
                <w:rFonts w:ascii="Times New Roman" w:eastAsia="Times New Roman" w:hAnsi="Times New Roman" w:cs="Times New Roman"/>
                <w:lang w:eastAsia="ru-RU"/>
              </w:rPr>
            </w:pPr>
          </w:p>
        </w:tc>
      </w:tr>
    </w:tbl>
    <w:p w:rsidR="00C13313" w:rsidRPr="00C13313" w:rsidRDefault="00C13313" w:rsidP="00C13313">
      <w:pPr>
        <w:spacing w:after="0" w:line="240" w:lineRule="auto"/>
        <w:jc w:val="center"/>
        <w:rPr>
          <w:rFonts w:ascii="Times New Roman" w:eastAsia="Times New Roman" w:hAnsi="Times New Roman" w:cs="Times New Roman"/>
          <w:b/>
          <w:bCs/>
          <w:sz w:val="24"/>
          <w:szCs w:val="24"/>
          <w:lang w:eastAsia="ru-RU"/>
        </w:rPr>
      </w:pPr>
    </w:p>
    <w:p w:rsidR="00C13313" w:rsidRPr="00C13313" w:rsidRDefault="00C13313" w:rsidP="00C13313">
      <w:pPr>
        <w:spacing w:after="0" w:line="240" w:lineRule="auto"/>
        <w:jc w:val="center"/>
        <w:rPr>
          <w:rFonts w:ascii="Times New Roman" w:eastAsia="Times New Roman" w:hAnsi="Times New Roman" w:cs="Times New Roman"/>
          <w:b/>
          <w:bCs/>
          <w:sz w:val="24"/>
          <w:szCs w:val="24"/>
          <w:lang w:eastAsia="ru-RU"/>
        </w:rPr>
      </w:pPr>
    </w:p>
    <w:tbl>
      <w:tblPr>
        <w:tblW w:w="0" w:type="auto"/>
        <w:jc w:val="center"/>
        <w:tblCellMar>
          <w:left w:w="0" w:type="dxa"/>
          <w:right w:w="0" w:type="dxa"/>
        </w:tblCellMar>
        <w:tblLook w:val="04A0" w:firstRow="1" w:lastRow="0" w:firstColumn="1" w:lastColumn="0" w:noHBand="0" w:noVBand="1"/>
      </w:tblPr>
      <w:tblGrid>
        <w:gridCol w:w="4543"/>
        <w:gridCol w:w="502"/>
        <w:gridCol w:w="4310"/>
      </w:tblGrid>
      <w:tr w:rsidR="00C13313" w:rsidRPr="00C13313" w:rsidTr="006D24F6">
        <w:trPr>
          <w:cantSplit/>
          <w:jc w:val="center"/>
        </w:trPr>
        <w:tc>
          <w:tcPr>
            <w:tcW w:w="4543" w:type="dxa"/>
            <w:hideMark/>
          </w:tcPr>
          <w:p w:rsidR="00C13313" w:rsidRPr="00C13313" w:rsidRDefault="00C13313" w:rsidP="00C13313">
            <w:pPr>
              <w:spacing w:after="0" w:line="240" w:lineRule="auto"/>
              <w:rPr>
                <w:rFonts w:ascii="Times New Roman" w:eastAsia="Times New Roman" w:hAnsi="Times New Roman" w:cs="Times New Roman"/>
                <w:b/>
                <w:sz w:val="24"/>
                <w:szCs w:val="24"/>
                <w:lang w:eastAsia="ru-RU"/>
              </w:rPr>
            </w:pPr>
            <w:r w:rsidRPr="00C13313">
              <w:rPr>
                <w:rFonts w:ascii="Times New Roman" w:eastAsia="Times New Roman" w:hAnsi="Times New Roman" w:cs="Times New Roman"/>
                <w:b/>
                <w:sz w:val="24"/>
                <w:szCs w:val="24"/>
                <w:lang w:eastAsia="ru-RU"/>
              </w:rPr>
              <w:t>Заказчик:</w:t>
            </w:r>
          </w:p>
        </w:tc>
        <w:tc>
          <w:tcPr>
            <w:tcW w:w="502" w:type="dxa"/>
          </w:tcPr>
          <w:p w:rsidR="00C13313" w:rsidRPr="00C13313" w:rsidRDefault="00C13313" w:rsidP="00C13313">
            <w:pPr>
              <w:spacing w:after="0" w:line="240" w:lineRule="auto"/>
              <w:rPr>
                <w:rFonts w:ascii="Times New Roman" w:eastAsia="Times New Roman" w:hAnsi="Times New Roman" w:cs="Times New Roman"/>
                <w:b/>
                <w:i/>
                <w:sz w:val="24"/>
                <w:szCs w:val="24"/>
                <w:lang w:eastAsia="ru-RU"/>
              </w:rPr>
            </w:pPr>
          </w:p>
        </w:tc>
        <w:tc>
          <w:tcPr>
            <w:tcW w:w="4310" w:type="dxa"/>
            <w:hideMark/>
          </w:tcPr>
          <w:p w:rsidR="00C13313" w:rsidRPr="00C13313" w:rsidRDefault="00C13313" w:rsidP="00C13313">
            <w:pPr>
              <w:spacing w:after="0" w:line="240" w:lineRule="auto"/>
              <w:rPr>
                <w:rFonts w:ascii="Times New Roman" w:eastAsia="Times New Roman" w:hAnsi="Times New Roman" w:cs="Times New Roman"/>
                <w:b/>
                <w:sz w:val="24"/>
                <w:szCs w:val="24"/>
                <w:lang w:eastAsia="ru-RU"/>
              </w:rPr>
            </w:pPr>
            <w:r w:rsidRPr="00C13313">
              <w:rPr>
                <w:rFonts w:ascii="Times New Roman" w:eastAsia="Times New Roman" w:hAnsi="Times New Roman" w:cs="Times New Roman"/>
                <w:b/>
                <w:sz w:val="24"/>
                <w:szCs w:val="24"/>
                <w:lang w:eastAsia="ru-RU"/>
              </w:rPr>
              <w:t>Исполнитель:</w:t>
            </w:r>
          </w:p>
        </w:tc>
      </w:tr>
      <w:tr w:rsidR="00C13313" w:rsidRPr="00C13313" w:rsidTr="006D24F6">
        <w:trPr>
          <w:cantSplit/>
          <w:jc w:val="center"/>
        </w:trPr>
        <w:tc>
          <w:tcPr>
            <w:tcW w:w="4543" w:type="dxa"/>
            <w:hideMark/>
          </w:tcPr>
          <w:p w:rsidR="00C13313" w:rsidRPr="00C13313" w:rsidRDefault="00C13313" w:rsidP="00C13313">
            <w:pPr>
              <w:spacing w:after="0" w:line="240" w:lineRule="auto"/>
              <w:rPr>
                <w:rFonts w:ascii="Times New Roman" w:eastAsia="Times New Roman" w:hAnsi="Times New Roman" w:cs="Times New Roman"/>
                <w:b/>
                <w:sz w:val="24"/>
                <w:szCs w:val="24"/>
                <w:lang w:eastAsia="ru-RU"/>
              </w:rPr>
            </w:pPr>
            <w:r w:rsidRPr="00C13313">
              <w:rPr>
                <w:rFonts w:ascii="Times New Roman" w:eastAsia="Times New Roman" w:hAnsi="Times New Roman" w:cs="Times New Roman"/>
                <w:b/>
                <w:sz w:val="24"/>
                <w:szCs w:val="24"/>
                <w:lang w:eastAsia="ru-RU"/>
              </w:rPr>
              <w:t>Директор</w:t>
            </w:r>
          </w:p>
          <w:p w:rsidR="00C13313" w:rsidRPr="00C13313" w:rsidRDefault="00C13313" w:rsidP="00C13313">
            <w:pPr>
              <w:spacing w:after="0" w:line="240" w:lineRule="auto"/>
              <w:rPr>
                <w:rFonts w:ascii="Times New Roman" w:eastAsia="Times New Roman" w:hAnsi="Times New Roman" w:cs="Times New Roman"/>
                <w:b/>
                <w:sz w:val="24"/>
                <w:szCs w:val="24"/>
                <w:lang w:eastAsia="ru-RU"/>
              </w:rPr>
            </w:pPr>
          </w:p>
        </w:tc>
        <w:tc>
          <w:tcPr>
            <w:tcW w:w="502" w:type="dxa"/>
          </w:tcPr>
          <w:p w:rsidR="00C13313" w:rsidRPr="00C13313" w:rsidRDefault="00C13313" w:rsidP="00C13313">
            <w:pPr>
              <w:tabs>
                <w:tab w:val="left" w:pos="426"/>
                <w:tab w:val="num" w:pos="927"/>
              </w:tabs>
              <w:spacing w:after="0" w:line="240" w:lineRule="auto"/>
              <w:jc w:val="both"/>
              <w:rPr>
                <w:rFonts w:ascii="Times New Roman" w:eastAsia="Times New Roman" w:hAnsi="Times New Roman" w:cs="Times New Roman"/>
                <w:b/>
                <w:sz w:val="24"/>
                <w:szCs w:val="24"/>
                <w:lang w:eastAsia="ru-RU"/>
              </w:rPr>
            </w:pPr>
          </w:p>
        </w:tc>
        <w:tc>
          <w:tcPr>
            <w:tcW w:w="4310" w:type="dxa"/>
            <w:hideMark/>
          </w:tcPr>
          <w:p w:rsidR="00C13313" w:rsidRPr="00C13313" w:rsidRDefault="00C13313" w:rsidP="00C13313">
            <w:pPr>
              <w:tabs>
                <w:tab w:val="left" w:pos="426"/>
                <w:tab w:val="num" w:pos="927"/>
              </w:tabs>
              <w:spacing w:after="0" w:line="240" w:lineRule="auto"/>
              <w:jc w:val="both"/>
              <w:rPr>
                <w:rFonts w:ascii="Times New Roman" w:eastAsia="Times New Roman" w:hAnsi="Times New Roman" w:cs="Times New Roman"/>
                <w:b/>
                <w:sz w:val="24"/>
                <w:szCs w:val="24"/>
                <w:lang w:eastAsia="ru-RU"/>
              </w:rPr>
            </w:pPr>
          </w:p>
        </w:tc>
      </w:tr>
      <w:tr w:rsidR="00C13313" w:rsidRPr="00C13313" w:rsidTr="006D24F6">
        <w:trPr>
          <w:cantSplit/>
          <w:trHeight w:val="98"/>
          <w:jc w:val="center"/>
        </w:trPr>
        <w:tc>
          <w:tcPr>
            <w:tcW w:w="4543" w:type="dxa"/>
            <w:hideMark/>
          </w:tcPr>
          <w:p w:rsidR="00C13313" w:rsidRPr="00C13313" w:rsidRDefault="00C13313" w:rsidP="00C13313">
            <w:pPr>
              <w:spacing w:after="0" w:line="240" w:lineRule="auto"/>
              <w:rPr>
                <w:rFonts w:ascii="Times New Roman" w:eastAsia="Times New Roman" w:hAnsi="Times New Roman" w:cs="Times New Roman"/>
                <w:sz w:val="24"/>
                <w:szCs w:val="24"/>
                <w:lang w:eastAsia="ru-RU"/>
              </w:rPr>
            </w:pPr>
            <w:r w:rsidRPr="00C13313">
              <w:rPr>
                <w:rFonts w:ascii="Times New Roman" w:eastAsia="Times New Roman" w:hAnsi="Times New Roman" w:cs="Times New Roman"/>
                <w:sz w:val="24"/>
                <w:szCs w:val="24"/>
                <w:lang w:eastAsia="ru-RU"/>
              </w:rPr>
              <w:t>_______________  /</w:t>
            </w:r>
            <w:r w:rsidRPr="00C13313">
              <w:rPr>
                <w:rFonts w:ascii="Times New Roman" w:eastAsia="Times New Roman" w:hAnsi="Times New Roman" w:cs="Times New Roman"/>
                <w:b/>
                <w:sz w:val="24"/>
                <w:szCs w:val="24"/>
                <w:lang w:eastAsia="ru-RU"/>
              </w:rPr>
              <w:t>Белова Е.А.</w:t>
            </w:r>
            <w:r w:rsidRPr="00C13313">
              <w:rPr>
                <w:rFonts w:ascii="Times New Roman" w:eastAsia="Times New Roman" w:hAnsi="Times New Roman" w:cs="Times New Roman"/>
                <w:sz w:val="24"/>
                <w:szCs w:val="24"/>
                <w:lang w:eastAsia="ru-RU"/>
              </w:rPr>
              <w:t>/</w:t>
            </w:r>
          </w:p>
        </w:tc>
        <w:tc>
          <w:tcPr>
            <w:tcW w:w="502" w:type="dxa"/>
          </w:tcPr>
          <w:p w:rsidR="00C13313" w:rsidRPr="00C13313" w:rsidRDefault="00C13313" w:rsidP="00C13313">
            <w:pPr>
              <w:tabs>
                <w:tab w:val="left" w:pos="426"/>
                <w:tab w:val="num" w:pos="927"/>
              </w:tabs>
              <w:spacing w:after="0" w:line="240" w:lineRule="auto"/>
              <w:jc w:val="both"/>
              <w:rPr>
                <w:rFonts w:ascii="Times New Roman" w:eastAsia="Times New Roman" w:hAnsi="Times New Roman" w:cs="Times New Roman"/>
                <w:b/>
                <w:sz w:val="24"/>
                <w:szCs w:val="24"/>
                <w:lang w:eastAsia="ru-RU"/>
              </w:rPr>
            </w:pPr>
          </w:p>
        </w:tc>
        <w:tc>
          <w:tcPr>
            <w:tcW w:w="4310" w:type="dxa"/>
            <w:hideMark/>
          </w:tcPr>
          <w:p w:rsidR="00C13313" w:rsidRPr="00C13313" w:rsidRDefault="00C13313" w:rsidP="00C13313">
            <w:pPr>
              <w:tabs>
                <w:tab w:val="left" w:pos="426"/>
                <w:tab w:val="num" w:pos="927"/>
              </w:tabs>
              <w:spacing w:after="0" w:line="240" w:lineRule="auto"/>
              <w:jc w:val="both"/>
              <w:rPr>
                <w:rFonts w:ascii="Times New Roman" w:eastAsia="Times New Roman" w:hAnsi="Times New Roman" w:cs="Times New Roman"/>
                <w:b/>
                <w:sz w:val="24"/>
                <w:szCs w:val="24"/>
                <w:lang w:eastAsia="ru-RU"/>
              </w:rPr>
            </w:pPr>
            <w:r w:rsidRPr="00C13313">
              <w:rPr>
                <w:rFonts w:ascii="Times New Roman" w:eastAsia="Times New Roman" w:hAnsi="Times New Roman" w:cs="Times New Roman"/>
                <w:sz w:val="24"/>
                <w:szCs w:val="24"/>
                <w:lang w:eastAsia="ru-RU"/>
              </w:rPr>
              <w:t xml:space="preserve">______________/ </w:t>
            </w:r>
            <w:r w:rsidRPr="00C13313">
              <w:rPr>
                <w:rFonts w:ascii="Times New Roman" w:eastAsia="Times New Roman" w:hAnsi="Times New Roman" w:cs="Times New Roman"/>
                <w:b/>
                <w:sz w:val="24"/>
                <w:szCs w:val="24"/>
                <w:lang w:eastAsia="ru-RU"/>
              </w:rPr>
              <w:t xml:space="preserve">________ </w:t>
            </w:r>
            <w:r w:rsidRPr="00C13313">
              <w:rPr>
                <w:rFonts w:ascii="Times New Roman" w:eastAsia="Times New Roman" w:hAnsi="Times New Roman" w:cs="Times New Roman"/>
                <w:sz w:val="24"/>
                <w:szCs w:val="24"/>
                <w:lang w:eastAsia="ru-RU"/>
              </w:rPr>
              <w:t>/</w:t>
            </w:r>
          </w:p>
        </w:tc>
      </w:tr>
    </w:tbl>
    <w:p w:rsidR="00C13313" w:rsidRPr="00C13313" w:rsidRDefault="00C13313" w:rsidP="00C13313">
      <w:pPr>
        <w:tabs>
          <w:tab w:val="left" w:pos="5025"/>
          <w:tab w:val="left" w:pos="5235"/>
        </w:tabs>
        <w:spacing w:after="0" w:line="240" w:lineRule="auto"/>
        <w:rPr>
          <w:rFonts w:ascii="Times New Roman" w:eastAsia="Times New Roman" w:hAnsi="Times New Roman" w:cs="Times New Roman"/>
          <w:sz w:val="28"/>
          <w:szCs w:val="28"/>
          <w:lang w:eastAsia="ru-RU"/>
        </w:rPr>
      </w:pPr>
      <w:r w:rsidRPr="00C13313">
        <w:rPr>
          <w:rFonts w:ascii="Times New Roman" w:eastAsia="Times New Roman" w:hAnsi="Times New Roman" w:cs="Times New Roman"/>
          <w:i/>
          <w:sz w:val="16"/>
          <w:szCs w:val="16"/>
          <w:lang w:eastAsia="ru-RU"/>
        </w:rPr>
        <w:t>ПОДПИСАНО ЭЦП</w:t>
      </w:r>
      <w:r w:rsidRPr="00C13313">
        <w:rPr>
          <w:rFonts w:ascii="Times New Roman" w:eastAsia="Times New Roman" w:hAnsi="Times New Roman" w:cs="Times New Roman"/>
          <w:i/>
          <w:sz w:val="16"/>
          <w:szCs w:val="16"/>
          <w:lang w:eastAsia="ru-RU"/>
        </w:rPr>
        <w:tab/>
        <w:t>ПОДПИСАНО ЭЦП</w:t>
      </w:r>
      <w:r w:rsidRPr="00C13313">
        <w:rPr>
          <w:rFonts w:ascii="Times New Roman" w:eastAsia="Times New Roman" w:hAnsi="Times New Roman" w:cs="Times New Roman"/>
          <w:i/>
          <w:sz w:val="16"/>
          <w:szCs w:val="16"/>
          <w:lang w:eastAsia="ru-RU"/>
        </w:rPr>
        <w:tab/>
      </w:r>
    </w:p>
    <w:p w:rsidR="00C13313" w:rsidRPr="00C13313" w:rsidRDefault="00C13313" w:rsidP="00C13313">
      <w:pPr>
        <w:spacing w:after="0" w:line="240" w:lineRule="auto"/>
        <w:rPr>
          <w:rFonts w:ascii="Times New Roman" w:eastAsia="Times New Roman" w:hAnsi="Times New Roman" w:cs="Times New Roman"/>
          <w:sz w:val="28"/>
          <w:szCs w:val="28"/>
          <w:lang w:eastAsia="ru-RU"/>
        </w:rPr>
      </w:pPr>
    </w:p>
    <w:p w:rsidR="00C13313" w:rsidRDefault="00C13313" w:rsidP="00C13313">
      <w:pPr>
        <w:jc w:val="right"/>
        <w:rPr>
          <w:rFonts w:ascii="Times New Roman" w:eastAsia="Calibri" w:hAnsi="Times New Roman" w:cs="Times New Roman"/>
          <w:sz w:val="24"/>
          <w:szCs w:val="24"/>
        </w:rPr>
      </w:pPr>
    </w:p>
    <w:p w:rsidR="00C13313" w:rsidRDefault="00C13313" w:rsidP="00C13313">
      <w:pPr>
        <w:jc w:val="right"/>
        <w:rPr>
          <w:rFonts w:ascii="Times New Roman" w:eastAsia="Calibri" w:hAnsi="Times New Roman" w:cs="Times New Roman"/>
          <w:sz w:val="24"/>
          <w:szCs w:val="24"/>
        </w:rPr>
      </w:pPr>
    </w:p>
    <w:p w:rsidR="00C13313" w:rsidRDefault="00C13313" w:rsidP="00C13313">
      <w:pPr>
        <w:jc w:val="right"/>
        <w:rPr>
          <w:rFonts w:ascii="Times New Roman" w:eastAsia="Calibri" w:hAnsi="Times New Roman" w:cs="Times New Roman"/>
          <w:sz w:val="24"/>
          <w:szCs w:val="24"/>
        </w:rPr>
      </w:pPr>
    </w:p>
    <w:p w:rsidR="00C13313" w:rsidRDefault="00C13313" w:rsidP="00C13313">
      <w:pPr>
        <w:jc w:val="right"/>
        <w:rPr>
          <w:rFonts w:ascii="Times New Roman" w:eastAsia="Calibri" w:hAnsi="Times New Roman" w:cs="Times New Roman"/>
          <w:sz w:val="24"/>
          <w:szCs w:val="24"/>
        </w:rPr>
      </w:pPr>
    </w:p>
    <w:p w:rsidR="00C13313" w:rsidRDefault="00C13313" w:rsidP="00C13313">
      <w:pPr>
        <w:jc w:val="right"/>
        <w:rPr>
          <w:rFonts w:ascii="Times New Roman" w:eastAsia="Calibri" w:hAnsi="Times New Roman" w:cs="Times New Roman"/>
          <w:sz w:val="24"/>
          <w:szCs w:val="24"/>
        </w:rPr>
      </w:pPr>
    </w:p>
    <w:p w:rsidR="00C13313" w:rsidRDefault="00C13313" w:rsidP="00C13313">
      <w:pPr>
        <w:jc w:val="right"/>
        <w:rPr>
          <w:rFonts w:ascii="Times New Roman" w:eastAsia="Calibri" w:hAnsi="Times New Roman" w:cs="Times New Roman"/>
          <w:sz w:val="24"/>
          <w:szCs w:val="24"/>
        </w:rPr>
      </w:pPr>
    </w:p>
    <w:p w:rsidR="00C13313" w:rsidRDefault="00C13313" w:rsidP="00C13313">
      <w:pPr>
        <w:jc w:val="right"/>
        <w:rPr>
          <w:rFonts w:ascii="Times New Roman" w:eastAsia="Calibri" w:hAnsi="Times New Roman" w:cs="Times New Roman"/>
          <w:sz w:val="24"/>
          <w:szCs w:val="24"/>
        </w:rPr>
      </w:pPr>
    </w:p>
    <w:p w:rsidR="00B20CF0" w:rsidRDefault="00B20CF0" w:rsidP="00C13313">
      <w:pPr>
        <w:jc w:val="right"/>
        <w:rPr>
          <w:rFonts w:ascii="Times New Roman" w:eastAsia="Calibri" w:hAnsi="Times New Roman" w:cs="Times New Roman"/>
          <w:sz w:val="24"/>
          <w:szCs w:val="24"/>
        </w:rPr>
      </w:pPr>
    </w:p>
    <w:p w:rsidR="00C13313" w:rsidRDefault="00C13313" w:rsidP="00C13313">
      <w:pPr>
        <w:jc w:val="right"/>
        <w:rPr>
          <w:rFonts w:ascii="Times New Roman" w:eastAsia="Calibri" w:hAnsi="Times New Roman" w:cs="Times New Roman"/>
          <w:sz w:val="24"/>
          <w:szCs w:val="24"/>
        </w:rPr>
      </w:pPr>
    </w:p>
    <w:p w:rsidR="002C67BC" w:rsidRDefault="002C67BC" w:rsidP="00C13313">
      <w:pPr>
        <w:jc w:val="right"/>
        <w:rPr>
          <w:rFonts w:ascii="Times New Roman" w:eastAsia="Calibri" w:hAnsi="Times New Roman" w:cs="Times New Roman"/>
          <w:sz w:val="24"/>
          <w:szCs w:val="24"/>
        </w:rPr>
      </w:pPr>
    </w:p>
    <w:p w:rsidR="00C13313" w:rsidRDefault="00C13313" w:rsidP="00C13313">
      <w:pPr>
        <w:jc w:val="right"/>
        <w:rPr>
          <w:rFonts w:ascii="Times New Roman" w:eastAsia="Calibri" w:hAnsi="Times New Roman" w:cs="Times New Roman"/>
          <w:sz w:val="24"/>
          <w:szCs w:val="24"/>
        </w:rPr>
      </w:pPr>
    </w:p>
    <w:p w:rsidR="00C13313" w:rsidRPr="00C13313" w:rsidRDefault="00C13313" w:rsidP="00C13313">
      <w:pPr>
        <w:spacing w:after="0" w:line="240" w:lineRule="auto"/>
        <w:jc w:val="right"/>
        <w:rPr>
          <w:rFonts w:ascii="Times New Roman" w:eastAsia="Calibri" w:hAnsi="Times New Roman" w:cs="Times New Roman"/>
        </w:rPr>
      </w:pPr>
      <w:r>
        <w:rPr>
          <w:rFonts w:ascii="Times New Roman" w:eastAsia="Calibri" w:hAnsi="Times New Roman" w:cs="Times New Roman"/>
        </w:rPr>
        <w:lastRenderedPageBreak/>
        <w:t>Приложение № 2</w:t>
      </w:r>
      <w:r w:rsidRPr="00C13313">
        <w:rPr>
          <w:rFonts w:ascii="Times New Roman" w:eastAsia="Calibri" w:hAnsi="Times New Roman" w:cs="Times New Roman"/>
        </w:rPr>
        <w:t xml:space="preserve"> к контракту</w:t>
      </w:r>
    </w:p>
    <w:p w:rsidR="00C13313" w:rsidRDefault="00C13313" w:rsidP="00C13313">
      <w:pPr>
        <w:spacing w:after="0" w:line="240" w:lineRule="auto"/>
        <w:jc w:val="right"/>
        <w:rPr>
          <w:rFonts w:ascii="Times New Roman" w:eastAsia="Calibri" w:hAnsi="Times New Roman" w:cs="Times New Roman"/>
        </w:rPr>
      </w:pPr>
      <w:r w:rsidRPr="00C13313">
        <w:rPr>
          <w:rFonts w:ascii="Times New Roman" w:eastAsia="Calibri" w:hAnsi="Times New Roman" w:cs="Times New Roman"/>
        </w:rPr>
        <w:t>№ ______ от ____________  2026г.</w:t>
      </w:r>
    </w:p>
    <w:p w:rsidR="002C67BC" w:rsidRDefault="002C67BC" w:rsidP="00C13313">
      <w:pPr>
        <w:spacing w:after="0" w:line="240" w:lineRule="auto"/>
        <w:jc w:val="right"/>
        <w:rPr>
          <w:rFonts w:ascii="Times New Roman" w:eastAsia="Calibri" w:hAnsi="Times New Roman" w:cs="Times New Roman"/>
        </w:rPr>
      </w:pPr>
    </w:p>
    <w:p w:rsidR="002C67BC" w:rsidRPr="002C67BC" w:rsidRDefault="002C67BC" w:rsidP="002C67BC">
      <w:pPr>
        <w:spacing w:after="0" w:line="276" w:lineRule="auto"/>
        <w:ind w:right="-2"/>
        <w:contextualSpacing/>
        <w:jc w:val="center"/>
        <w:rPr>
          <w:rFonts w:ascii="Times New Roman" w:eastAsia="Times New Roman" w:hAnsi="Times New Roman" w:cs="Times New Roman"/>
          <w:bCs/>
          <w:caps/>
          <w:color w:val="1F4E79"/>
          <w:sz w:val="24"/>
          <w:szCs w:val="24"/>
          <w:lang w:eastAsia="ru-RU"/>
        </w:rPr>
      </w:pPr>
      <w:r w:rsidRPr="002C67BC">
        <w:rPr>
          <w:rFonts w:ascii="Times New Roman" w:eastAsia="Times New Roman" w:hAnsi="Times New Roman" w:cs="Times New Roman"/>
          <w:bCs/>
          <w:caps/>
          <w:color w:val="1F4E79"/>
          <w:sz w:val="24"/>
          <w:szCs w:val="24"/>
          <w:lang w:eastAsia="ru-RU"/>
        </w:rPr>
        <w:t>техническое задание</w:t>
      </w:r>
    </w:p>
    <w:p w:rsidR="002C67BC" w:rsidRPr="002C67BC" w:rsidRDefault="002C67BC" w:rsidP="002C67BC">
      <w:pPr>
        <w:spacing w:after="0" w:line="240" w:lineRule="auto"/>
        <w:rPr>
          <w:rFonts w:ascii="Times New Roman" w:eastAsia="Times New Roman" w:hAnsi="Times New Roman" w:cs="Times New Roman"/>
          <w:sz w:val="24"/>
          <w:szCs w:val="24"/>
          <w:lang w:eastAsia="ru-RU"/>
        </w:rPr>
      </w:pPr>
    </w:p>
    <w:p w:rsidR="002C67BC" w:rsidRPr="002C67BC" w:rsidRDefault="002C67BC" w:rsidP="002C67BC">
      <w:pPr>
        <w:spacing w:after="0" w:line="276" w:lineRule="auto"/>
        <w:ind w:firstLine="709"/>
        <w:contextualSpacing/>
        <w:outlineLvl w:val="0"/>
        <w:rPr>
          <w:rFonts w:ascii="Times New Roman" w:eastAsia="Calibri" w:hAnsi="Times New Roman" w:cs="Times New Roman"/>
          <w:b/>
          <w:bCs/>
          <w:color w:val="1F3864"/>
          <w:sz w:val="24"/>
          <w:szCs w:val="24"/>
        </w:rPr>
      </w:pPr>
      <w:r w:rsidRPr="002C67BC">
        <w:rPr>
          <w:rFonts w:ascii="Times New Roman" w:eastAsia="Calibri" w:hAnsi="Times New Roman" w:cs="Times New Roman"/>
          <w:b/>
          <w:bCs/>
          <w:color w:val="1F3864"/>
          <w:sz w:val="24"/>
          <w:szCs w:val="24"/>
        </w:rPr>
        <w:t>Общие сведения</w:t>
      </w:r>
    </w:p>
    <w:p w:rsidR="002C67BC" w:rsidRPr="002C67BC" w:rsidRDefault="002C67BC" w:rsidP="002C67BC">
      <w:pPr>
        <w:keepNext/>
        <w:keepLines/>
        <w:numPr>
          <w:ilvl w:val="1"/>
          <w:numId w:val="0"/>
        </w:numPr>
        <w:spacing w:before="40" w:after="120" w:line="276" w:lineRule="auto"/>
        <w:ind w:firstLine="709"/>
        <w:jc w:val="both"/>
        <w:outlineLvl w:val="1"/>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Настоящее техническое задание (ТЗ) является основным документом, определяющим порядок выполнения работ по созданию системы защиты информации (СЗИ) на стадиях ее внедрения в ИС «МППЭ» (далее – ИС) и аттестации ИС по требованиям защиты информации (далее – аттестация ИС) и ввода ее в действие.</w:t>
      </w:r>
    </w:p>
    <w:p w:rsidR="002C67BC" w:rsidRPr="002C67BC" w:rsidRDefault="002C67BC" w:rsidP="002C67BC">
      <w:pPr>
        <w:keepNext/>
        <w:keepLines/>
        <w:numPr>
          <w:ilvl w:val="1"/>
          <w:numId w:val="0"/>
        </w:numPr>
        <w:spacing w:before="40" w:after="120" w:line="276" w:lineRule="auto"/>
        <w:ind w:firstLine="709"/>
        <w:jc w:val="both"/>
        <w:outlineLvl w:val="1"/>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Полное наименование информационной системы: информационная система (автоматизированные рабочие места) образовательной организации, реализующей образовательные программы основного общего и (или) среднего общего образования и выступающие в качестве пунктов проведения экзаменов при организации и проведении государственной итоговой аттестации на дому, взаимодействующей с личным кабинетом пункта проведения экзамена программного комплекса «Проведение ГИА в ППЭ» (ЛК ППЭ)  Автоматизированной информационной системы  «Государственная итоговая аттестация».</w:t>
      </w:r>
    </w:p>
    <w:p w:rsidR="002C67BC" w:rsidRPr="002C67BC" w:rsidRDefault="002C67BC" w:rsidP="002C67BC">
      <w:pPr>
        <w:keepNext/>
        <w:keepLines/>
        <w:numPr>
          <w:ilvl w:val="1"/>
          <w:numId w:val="0"/>
        </w:numPr>
        <w:spacing w:before="40" w:after="120" w:line="276" w:lineRule="auto"/>
        <w:ind w:firstLine="709"/>
        <w:jc w:val="both"/>
        <w:outlineLvl w:val="1"/>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 xml:space="preserve">Сокращенное наименование информационной системы: </w:t>
      </w:r>
      <w:r w:rsidRPr="002C67BC">
        <w:rPr>
          <w:rFonts w:ascii="Times New Roman" w:eastAsia="Times New Roman" w:hAnsi="Times New Roman" w:cs="Times New Roman"/>
          <w:b/>
          <w:bCs/>
          <w:sz w:val="24"/>
          <w:szCs w:val="24"/>
          <w:lang w:eastAsia="ru-RU"/>
        </w:rPr>
        <w:t>ИС «МППЭ».</w:t>
      </w:r>
    </w:p>
    <w:p w:rsidR="002C67BC" w:rsidRPr="002C67BC" w:rsidRDefault="002C67BC" w:rsidP="002C67BC">
      <w:pPr>
        <w:keepNext/>
        <w:keepLines/>
        <w:numPr>
          <w:ilvl w:val="1"/>
          <w:numId w:val="0"/>
        </w:numPr>
        <w:spacing w:before="40" w:after="120" w:line="276" w:lineRule="auto"/>
        <w:ind w:firstLine="709"/>
        <w:jc w:val="both"/>
        <w:outlineLvl w:val="1"/>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 xml:space="preserve">Оператор информационной системы: </w:t>
      </w:r>
      <w:r w:rsidRPr="002C67BC">
        <w:rPr>
          <w:rFonts w:ascii="Times New Roman" w:eastAsia="Times New Roman" w:hAnsi="Times New Roman" w:cs="Times New Roman"/>
          <w:b/>
          <w:bCs/>
          <w:sz w:val="24"/>
          <w:szCs w:val="24"/>
          <w:lang w:eastAsia="ru-RU"/>
        </w:rPr>
        <w:t xml:space="preserve">Государственное бюджетное общеобразовательное учреждение средняя общеобразовательная школа № 218 Фрунзенского района Санкт-Петербурга </w:t>
      </w:r>
      <w:r w:rsidRPr="002C67BC">
        <w:rPr>
          <w:rFonts w:ascii="Times New Roman" w:eastAsia="Times New Roman" w:hAnsi="Times New Roman" w:cs="Times New Roman"/>
          <w:sz w:val="24"/>
          <w:szCs w:val="24"/>
          <w:lang w:eastAsia="ru-RU"/>
        </w:rPr>
        <w:t>(далее – Оператор или Заказчик).</w:t>
      </w:r>
    </w:p>
    <w:p w:rsidR="002C67BC" w:rsidRPr="002C67BC" w:rsidRDefault="002C67BC" w:rsidP="002C67BC">
      <w:pPr>
        <w:keepNext/>
        <w:keepLines/>
        <w:numPr>
          <w:ilvl w:val="1"/>
          <w:numId w:val="0"/>
        </w:numPr>
        <w:spacing w:before="40" w:after="120" w:line="276" w:lineRule="auto"/>
        <w:ind w:firstLine="709"/>
        <w:jc w:val="both"/>
        <w:outlineLvl w:val="1"/>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Целью мероприятий по защите информации в ИС является организация  системы защиты информации (СЗИ), а также подтверждение ее эффективности и соответствия требованиям нормативных и руководящих документов Российской Федерации в области защиты информации ограниченного доступа, не составляющей государственную тайну (далее – конфиденциальная информация (КИ)).</w:t>
      </w:r>
    </w:p>
    <w:p w:rsidR="002C67BC" w:rsidRPr="002C67BC" w:rsidRDefault="002C67BC" w:rsidP="002C67BC">
      <w:pPr>
        <w:keepNext/>
        <w:keepLines/>
        <w:numPr>
          <w:ilvl w:val="1"/>
          <w:numId w:val="0"/>
        </w:numPr>
        <w:spacing w:before="40" w:after="120" w:line="276" w:lineRule="auto"/>
        <w:ind w:firstLine="709"/>
        <w:jc w:val="both"/>
        <w:outlineLvl w:val="1"/>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В ходе мероприятий по защите информации решаются следующие задачи:</w:t>
      </w:r>
    </w:p>
    <w:p w:rsidR="002C67BC" w:rsidRPr="002C67BC" w:rsidRDefault="002C67BC" w:rsidP="002C67BC">
      <w:pPr>
        <w:spacing w:after="0"/>
        <w:ind w:firstLine="709"/>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поставка мобильного технического средства и организация СЗИ ИС в соответствии с п.5 ТЗ;</w:t>
      </w:r>
    </w:p>
    <w:p w:rsidR="002C67BC" w:rsidRPr="002C67BC" w:rsidRDefault="002C67BC" w:rsidP="002C67BC">
      <w:pPr>
        <w:spacing w:after="0"/>
        <w:ind w:firstLine="709"/>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 xml:space="preserve">аттестация ИС персональных данных </w:t>
      </w:r>
    </w:p>
    <w:p w:rsidR="002C67BC" w:rsidRPr="002C67BC" w:rsidRDefault="002C67BC" w:rsidP="002C67BC">
      <w:pPr>
        <w:spacing w:after="0"/>
        <w:ind w:firstLine="709"/>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разработка организационно-распорядительных документов по защите информации и учета перемещения и хранения мобильного технического средства и СКЗИ;</w:t>
      </w:r>
    </w:p>
    <w:p w:rsidR="002C67BC" w:rsidRPr="002C67BC" w:rsidRDefault="002C67BC" w:rsidP="002C67BC">
      <w:pPr>
        <w:spacing w:after="0"/>
        <w:ind w:firstLine="709"/>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проведение мероприятий по подключению аттестованной ИС к ЛК ППЭ</w:t>
      </w:r>
    </w:p>
    <w:p w:rsidR="002C67BC" w:rsidRPr="002C67BC" w:rsidRDefault="002C67BC" w:rsidP="002C67BC">
      <w:pPr>
        <w:spacing w:after="0"/>
        <w:ind w:left="709"/>
        <w:jc w:val="both"/>
        <w:rPr>
          <w:rFonts w:ascii="Times New Roman" w:eastAsia="Calibri" w:hAnsi="Times New Roman" w:cs="Times New Roman"/>
          <w:sz w:val="24"/>
          <w:szCs w:val="24"/>
        </w:rPr>
      </w:pPr>
    </w:p>
    <w:p w:rsidR="002C67BC" w:rsidRPr="002C67BC" w:rsidRDefault="002C67BC" w:rsidP="002C67BC">
      <w:pPr>
        <w:spacing w:after="0" w:line="276" w:lineRule="auto"/>
        <w:ind w:firstLine="709"/>
        <w:contextualSpacing/>
        <w:outlineLvl w:val="0"/>
        <w:rPr>
          <w:rFonts w:ascii="Times New Roman" w:eastAsia="Calibri" w:hAnsi="Times New Roman" w:cs="Times New Roman"/>
          <w:b/>
          <w:bCs/>
          <w:color w:val="1F3864"/>
          <w:sz w:val="24"/>
          <w:szCs w:val="24"/>
        </w:rPr>
      </w:pPr>
      <w:r w:rsidRPr="002C67BC">
        <w:rPr>
          <w:rFonts w:ascii="Times New Roman" w:eastAsia="Calibri" w:hAnsi="Times New Roman" w:cs="Times New Roman"/>
          <w:b/>
          <w:bCs/>
          <w:color w:val="1F3864"/>
          <w:sz w:val="24"/>
          <w:szCs w:val="24"/>
        </w:rPr>
        <w:t>Цель и задачи обеспечения защиты информации в ИС</w:t>
      </w:r>
    </w:p>
    <w:p w:rsidR="002C67BC" w:rsidRPr="002C67BC" w:rsidRDefault="002C67BC" w:rsidP="002C67BC">
      <w:pPr>
        <w:spacing w:after="0" w:line="276" w:lineRule="auto"/>
        <w:ind w:firstLine="709"/>
        <w:contextualSpacing/>
        <w:jc w:val="both"/>
        <w:outlineLvl w:val="0"/>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Этапы внедрения СЗИ и аттестации ИС выполняются с целью реализации комплекса технических и организационных мер защиты информации и подтверждения соответствия СЗИ в реальных условиях эксплуатации требованиям нормативных и руководящих документов Российской Федерации в области защиты информации ограниченного доступа, не составляющей государственную тайну (далее – конфиденциальная информация (КИ))</w:t>
      </w:r>
    </w:p>
    <w:p w:rsidR="002C67BC" w:rsidRPr="002C67BC" w:rsidRDefault="002C67BC" w:rsidP="002C67BC">
      <w:pPr>
        <w:keepNext/>
        <w:keepLines/>
        <w:numPr>
          <w:ilvl w:val="1"/>
          <w:numId w:val="0"/>
        </w:numPr>
        <w:spacing w:before="40" w:after="0" w:line="276" w:lineRule="auto"/>
        <w:ind w:firstLine="709"/>
        <w:jc w:val="both"/>
        <w:outlineLvl w:val="1"/>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lastRenderedPageBreak/>
        <w:t>Аттестация ИС предназначена для обеспечения безопасной обработки конфиденциальной информации в ИС, в частности:</w:t>
      </w:r>
    </w:p>
    <w:p w:rsidR="002C67BC" w:rsidRPr="002C67BC" w:rsidRDefault="002C67BC" w:rsidP="002C67BC">
      <w:pPr>
        <w:numPr>
          <w:ilvl w:val="0"/>
          <w:numId w:val="15"/>
        </w:numPr>
        <w:spacing w:after="0" w:line="240" w:lineRule="auto"/>
        <w:ind w:firstLine="709"/>
        <w:contextualSpacing/>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 xml:space="preserve">проведение мероприятий, направленных на предотвращение несанкционированного доступа (НСД) к информации, к средствам ее обработки и передачи; </w:t>
      </w:r>
    </w:p>
    <w:p w:rsidR="002C67BC" w:rsidRPr="002C67BC" w:rsidRDefault="002C67BC" w:rsidP="002C67BC">
      <w:pPr>
        <w:numPr>
          <w:ilvl w:val="0"/>
          <w:numId w:val="15"/>
        </w:numPr>
        <w:spacing w:after="0" w:line="240" w:lineRule="auto"/>
        <w:ind w:firstLine="709"/>
        <w:contextualSpacing/>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 xml:space="preserve">своевременное обнаружение фактов НСД к информации, к средствам ее обработки и передачи; </w:t>
      </w:r>
    </w:p>
    <w:p w:rsidR="002C67BC" w:rsidRPr="002C67BC" w:rsidRDefault="002C67BC" w:rsidP="002C67BC">
      <w:pPr>
        <w:numPr>
          <w:ilvl w:val="0"/>
          <w:numId w:val="15"/>
        </w:numPr>
        <w:spacing w:after="0" w:line="240" w:lineRule="auto"/>
        <w:ind w:firstLine="709"/>
        <w:contextualSpacing/>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 xml:space="preserve">недопущение воздействия на технические средства обработки информации, в результате которого может быть нарушено их функционирование; </w:t>
      </w:r>
    </w:p>
    <w:p w:rsidR="002C67BC" w:rsidRPr="002C67BC" w:rsidRDefault="002C67BC" w:rsidP="002C67BC">
      <w:pPr>
        <w:numPr>
          <w:ilvl w:val="0"/>
          <w:numId w:val="15"/>
        </w:numPr>
        <w:spacing w:after="0" w:line="240" w:lineRule="auto"/>
        <w:ind w:firstLine="709"/>
        <w:contextualSpacing/>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 xml:space="preserve">возможность восстановления информации, модифицированной или уничтоженной вследствие НСД к ней; </w:t>
      </w:r>
    </w:p>
    <w:p w:rsidR="002C67BC" w:rsidRPr="002C67BC" w:rsidRDefault="002C67BC" w:rsidP="002C67BC">
      <w:pPr>
        <w:numPr>
          <w:ilvl w:val="0"/>
          <w:numId w:val="15"/>
        </w:numPr>
        <w:spacing w:after="0" w:line="240" w:lineRule="auto"/>
        <w:ind w:firstLine="709"/>
        <w:contextualSpacing/>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контроль за обеспечением должного уровня защищенности информации.</w:t>
      </w:r>
    </w:p>
    <w:p w:rsidR="002C67BC" w:rsidRPr="002C67BC" w:rsidRDefault="002C67BC" w:rsidP="002C67BC">
      <w:pPr>
        <w:keepNext/>
        <w:keepLines/>
        <w:numPr>
          <w:ilvl w:val="1"/>
          <w:numId w:val="0"/>
        </w:numPr>
        <w:spacing w:before="40" w:after="0" w:line="276" w:lineRule="auto"/>
        <w:ind w:firstLine="709"/>
        <w:jc w:val="both"/>
        <w:outlineLvl w:val="1"/>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Задачей аттестационных испытаний ИС является оценка соответствия СЗИ ИС требованиям безопасности информации, выполнение которых позволяет защитить информацию от несанкционированного доступа (НСД) и от специальных воздействий на нее и ее носители вследствие:</w:t>
      </w:r>
    </w:p>
    <w:p w:rsidR="002C67BC" w:rsidRPr="002C67BC" w:rsidRDefault="002C67BC" w:rsidP="002C67BC">
      <w:pPr>
        <w:numPr>
          <w:ilvl w:val="1"/>
          <w:numId w:val="0"/>
        </w:numPr>
        <w:spacing w:after="0" w:line="276" w:lineRule="auto"/>
        <w:ind w:firstLine="709"/>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НСД к обрабатываемой в ИС КИ;</w:t>
      </w:r>
    </w:p>
    <w:p w:rsidR="002C67BC" w:rsidRPr="002C67BC" w:rsidRDefault="002C67BC" w:rsidP="002C67BC">
      <w:pPr>
        <w:numPr>
          <w:ilvl w:val="1"/>
          <w:numId w:val="0"/>
        </w:numPr>
        <w:spacing w:after="0" w:line="276" w:lineRule="auto"/>
        <w:ind w:firstLine="709"/>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специальных программных воздействий, нарушающих целостность обрабатываемой в ИС информации и (или) работоспособность средств вычислительной техники или средств защиты информации (СрЗИ);</w:t>
      </w:r>
    </w:p>
    <w:p w:rsidR="002C67BC" w:rsidRPr="002C67BC" w:rsidRDefault="002C67BC" w:rsidP="002C67BC">
      <w:pPr>
        <w:numPr>
          <w:ilvl w:val="1"/>
          <w:numId w:val="0"/>
        </w:numPr>
        <w:spacing w:after="0" w:line="276" w:lineRule="auto"/>
        <w:ind w:firstLine="709"/>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специальных программных воздействий, нарушающих целостность обрабатываемой в ИС информации или отдельных носителей информации;</w:t>
      </w:r>
    </w:p>
    <w:p w:rsidR="002C67BC" w:rsidRPr="002C67BC" w:rsidRDefault="002C67BC" w:rsidP="002C67BC">
      <w:pPr>
        <w:numPr>
          <w:ilvl w:val="1"/>
          <w:numId w:val="0"/>
        </w:numPr>
        <w:spacing w:after="240" w:line="276" w:lineRule="auto"/>
        <w:ind w:firstLine="709"/>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просмотра видовой информации с экранов дисплеев и других средств отображения информации, входящих в состав ИС, путем непосредственного наблюдения и (или) с помощью оптических средств.</w:t>
      </w:r>
    </w:p>
    <w:p w:rsidR="002C67BC" w:rsidRPr="002C67BC" w:rsidRDefault="002C67BC" w:rsidP="002C67BC">
      <w:pPr>
        <w:spacing w:after="0" w:line="276" w:lineRule="auto"/>
        <w:ind w:firstLine="709"/>
        <w:contextualSpacing/>
        <w:outlineLvl w:val="0"/>
        <w:rPr>
          <w:rFonts w:ascii="Times New Roman" w:eastAsia="Calibri" w:hAnsi="Times New Roman" w:cs="Times New Roman"/>
          <w:b/>
          <w:bCs/>
          <w:color w:val="1F3864"/>
          <w:sz w:val="24"/>
          <w:szCs w:val="24"/>
        </w:rPr>
      </w:pPr>
      <w:r w:rsidRPr="002C67BC">
        <w:rPr>
          <w:rFonts w:ascii="Times New Roman" w:eastAsia="Calibri" w:hAnsi="Times New Roman" w:cs="Times New Roman"/>
          <w:b/>
          <w:bCs/>
          <w:color w:val="1F3864"/>
          <w:sz w:val="24"/>
          <w:szCs w:val="24"/>
        </w:rPr>
        <w:t>Характеристика ИС</w:t>
      </w:r>
    </w:p>
    <w:p w:rsidR="002C67BC" w:rsidRPr="002C67BC" w:rsidRDefault="002C67BC" w:rsidP="002C67BC">
      <w:pPr>
        <w:keepNext/>
        <w:keepLines/>
        <w:numPr>
          <w:ilvl w:val="1"/>
          <w:numId w:val="0"/>
        </w:numPr>
        <w:spacing w:before="40" w:after="120" w:line="276" w:lineRule="auto"/>
        <w:ind w:firstLine="709"/>
        <w:jc w:val="both"/>
        <w:outlineLvl w:val="1"/>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ИС «МППЭ» предназначена для улучшения доступности и повышение качества образовательных услуг.</w:t>
      </w:r>
    </w:p>
    <w:p w:rsidR="002C67BC" w:rsidRPr="002C67BC" w:rsidRDefault="002C67BC" w:rsidP="002C67BC">
      <w:pPr>
        <w:keepNext/>
        <w:keepLines/>
        <w:numPr>
          <w:ilvl w:val="1"/>
          <w:numId w:val="0"/>
        </w:numPr>
        <w:spacing w:before="40" w:after="0" w:line="276" w:lineRule="auto"/>
        <w:ind w:firstLine="709"/>
        <w:jc w:val="both"/>
        <w:outlineLvl w:val="1"/>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Выполняемые ИС задачи:</w:t>
      </w:r>
    </w:p>
    <w:p w:rsidR="002C67BC" w:rsidRPr="002C67BC" w:rsidRDefault="002C67BC" w:rsidP="002C67BC">
      <w:pPr>
        <w:numPr>
          <w:ilvl w:val="1"/>
          <w:numId w:val="14"/>
        </w:numPr>
        <w:spacing w:after="200" w:line="276" w:lineRule="auto"/>
        <w:ind w:firstLine="709"/>
        <w:jc w:val="both"/>
        <w:rPr>
          <w:rFonts w:ascii="Times New Roman" w:eastAsia="Times New Roman" w:hAnsi="Times New Roman" w:cs="Times New Roman"/>
          <w:sz w:val="24"/>
          <w:szCs w:val="24"/>
          <w:lang w:eastAsia="ru-RU"/>
        </w:rPr>
      </w:pPr>
      <w:bookmarkStart w:id="0" w:name="GIAPPE_p32"/>
      <w:r w:rsidRPr="002C67BC">
        <w:rPr>
          <w:rFonts w:ascii="Times New Roman" w:eastAsia="Times New Roman" w:hAnsi="Times New Roman" w:cs="Times New Roman"/>
          <w:sz w:val="24"/>
          <w:szCs w:val="24"/>
          <w:lang w:eastAsia="ru-RU"/>
        </w:rPr>
        <w:t>обеспечение права на образование для детей с ОВЗ;</w:t>
      </w:r>
    </w:p>
    <w:p w:rsidR="002C67BC" w:rsidRPr="002C67BC" w:rsidRDefault="002C67BC" w:rsidP="002C67BC">
      <w:pPr>
        <w:numPr>
          <w:ilvl w:val="1"/>
          <w:numId w:val="14"/>
        </w:numPr>
        <w:spacing w:after="200" w:line="276" w:lineRule="auto"/>
        <w:ind w:firstLine="709"/>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 xml:space="preserve">доступность для труднодоступных и отдаленных территорий; </w:t>
      </w:r>
    </w:p>
    <w:p w:rsidR="002C67BC" w:rsidRPr="002C67BC" w:rsidRDefault="002C67BC" w:rsidP="002C67BC">
      <w:pPr>
        <w:numPr>
          <w:ilvl w:val="1"/>
          <w:numId w:val="14"/>
        </w:numPr>
        <w:spacing w:after="200" w:line="276" w:lineRule="auto"/>
        <w:ind w:firstLine="709"/>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соблюдение процедурной безопасности и прозрачности;</w:t>
      </w:r>
    </w:p>
    <w:p w:rsidR="002C67BC" w:rsidRPr="002C67BC" w:rsidRDefault="002C67BC" w:rsidP="002C67BC">
      <w:pPr>
        <w:numPr>
          <w:ilvl w:val="1"/>
          <w:numId w:val="14"/>
        </w:numPr>
        <w:spacing w:after="200" w:line="276" w:lineRule="auto"/>
        <w:ind w:firstLine="709"/>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проведение экзаменов в медицинских и социальных учреждениях;</w:t>
      </w:r>
    </w:p>
    <w:p w:rsidR="002C67BC" w:rsidRPr="002C67BC" w:rsidRDefault="002C67BC" w:rsidP="002C67BC">
      <w:pPr>
        <w:numPr>
          <w:ilvl w:val="1"/>
          <w:numId w:val="14"/>
        </w:numPr>
        <w:spacing w:after="200" w:line="276" w:lineRule="auto"/>
        <w:ind w:firstLine="709"/>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оптимизация для малокомплектных школ;</w:t>
      </w:r>
    </w:p>
    <w:p w:rsidR="002C67BC" w:rsidRPr="002C67BC" w:rsidRDefault="002C67BC" w:rsidP="002C67BC">
      <w:pPr>
        <w:numPr>
          <w:ilvl w:val="1"/>
          <w:numId w:val="14"/>
        </w:numPr>
        <w:spacing w:after="240" w:line="276" w:lineRule="auto"/>
        <w:ind w:firstLine="709"/>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оперативное реагирование в чрезвычайных ситуациях.</w:t>
      </w:r>
    </w:p>
    <w:bookmarkEnd w:id="0"/>
    <w:p w:rsidR="002C67BC" w:rsidRPr="002C67BC" w:rsidRDefault="002C67BC" w:rsidP="002C67BC">
      <w:pPr>
        <w:keepNext/>
        <w:keepLines/>
        <w:numPr>
          <w:ilvl w:val="1"/>
          <w:numId w:val="0"/>
        </w:numPr>
        <w:spacing w:before="40" w:after="120" w:line="276" w:lineRule="auto"/>
        <w:ind w:firstLine="709"/>
        <w:jc w:val="both"/>
        <w:outlineLvl w:val="1"/>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Средства, реализующие информационное взаимодействие:</w:t>
      </w:r>
    </w:p>
    <w:p w:rsidR="002C67BC" w:rsidRPr="002C67BC" w:rsidRDefault="002C67BC" w:rsidP="002C67BC">
      <w:pPr>
        <w:numPr>
          <w:ilvl w:val="2"/>
          <w:numId w:val="0"/>
        </w:numPr>
        <w:spacing w:after="0" w:line="276" w:lineRule="auto"/>
        <w:ind w:firstLine="709"/>
        <w:contextualSpacing/>
        <w:jc w:val="both"/>
        <w:rPr>
          <w:rFonts w:ascii="Times New Roman" w:eastAsia="Calibri" w:hAnsi="Times New Roman" w:cs="Times New Roman"/>
          <w:b/>
          <w:bCs/>
          <w:sz w:val="24"/>
          <w:szCs w:val="24"/>
        </w:rPr>
      </w:pPr>
      <w:r w:rsidRPr="002C67BC">
        <w:rPr>
          <w:rFonts w:ascii="Times New Roman" w:eastAsia="Calibri" w:hAnsi="Times New Roman" w:cs="Times New Roman"/>
          <w:sz w:val="24"/>
          <w:szCs w:val="24"/>
        </w:rPr>
        <w:t xml:space="preserve">Средство вычислительной техники (СВТ) в составе 1 (одного) автоматизированного рабочего места (АРМ), обеспечивающие технологический процесс обработки конфиденциальной информации, в том числе персональных данных (ПДн), имеют </w:t>
      </w:r>
      <w:r w:rsidRPr="002C67BC">
        <w:rPr>
          <w:rFonts w:ascii="Times New Roman" w:eastAsia="Calibri" w:hAnsi="Times New Roman" w:cs="Times New Roman"/>
          <w:sz w:val="24"/>
          <w:szCs w:val="24"/>
        </w:rPr>
        <w:lastRenderedPageBreak/>
        <w:t xml:space="preserve">следующий типовой состав: </w:t>
      </w:r>
      <w:r w:rsidRPr="002C67BC">
        <w:rPr>
          <w:rFonts w:ascii="Times New Roman" w:eastAsia="Calibri" w:hAnsi="Times New Roman" w:cs="Times New Roman"/>
          <w:b/>
          <w:bCs/>
          <w:sz w:val="24"/>
          <w:szCs w:val="24"/>
        </w:rPr>
        <w:t>ноутбук, манипулятор типа «мышь», USB-флеш-накопитель.</w:t>
      </w:r>
    </w:p>
    <w:p w:rsidR="002C67BC" w:rsidRPr="002C67BC" w:rsidRDefault="002C67BC" w:rsidP="002C67BC">
      <w:pPr>
        <w:numPr>
          <w:ilvl w:val="2"/>
          <w:numId w:val="0"/>
        </w:numPr>
        <w:spacing w:after="0" w:line="276" w:lineRule="auto"/>
        <w:ind w:firstLine="709"/>
        <w:contextualSpacing/>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СВТ хранятся по местоположению Заказчика и выдаются по мере необходимости.</w:t>
      </w:r>
    </w:p>
    <w:p w:rsidR="002C67BC" w:rsidRPr="002C67BC" w:rsidRDefault="002C67BC" w:rsidP="002C67BC">
      <w:pPr>
        <w:keepNext/>
        <w:keepLines/>
        <w:numPr>
          <w:ilvl w:val="1"/>
          <w:numId w:val="0"/>
        </w:numPr>
        <w:spacing w:before="40" w:after="120" w:line="276" w:lineRule="auto"/>
        <w:ind w:firstLine="709"/>
        <w:jc w:val="both"/>
        <w:outlineLvl w:val="1"/>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Состав общесистемного и прикладного программного обеспечения (ПО), установленного на АРМ:</w:t>
      </w:r>
    </w:p>
    <w:p w:rsidR="002C67BC" w:rsidRPr="002C67BC" w:rsidRDefault="002C67BC" w:rsidP="002C67BC">
      <w:pPr>
        <w:spacing w:after="0"/>
        <w:ind w:firstLine="709"/>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операционная система семейства Linux;</w:t>
      </w:r>
    </w:p>
    <w:p w:rsidR="002C67BC" w:rsidRPr="002C67BC" w:rsidRDefault="002C67BC" w:rsidP="002C67BC">
      <w:pPr>
        <w:spacing w:after="0"/>
        <w:ind w:firstLine="709"/>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пакет офисных приложений;</w:t>
      </w:r>
    </w:p>
    <w:p w:rsidR="002C67BC" w:rsidRPr="002C67BC" w:rsidRDefault="002C67BC" w:rsidP="002C67BC">
      <w:pPr>
        <w:spacing w:after="0"/>
        <w:ind w:firstLine="709"/>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web-браузер;</w:t>
      </w:r>
    </w:p>
    <w:p w:rsidR="002C67BC" w:rsidRPr="002C67BC" w:rsidRDefault="002C67BC" w:rsidP="002C67BC">
      <w:pPr>
        <w:keepNext/>
        <w:keepLines/>
        <w:numPr>
          <w:ilvl w:val="1"/>
          <w:numId w:val="0"/>
        </w:numPr>
        <w:spacing w:before="40" w:after="0" w:line="276" w:lineRule="auto"/>
        <w:ind w:firstLine="709"/>
        <w:jc w:val="both"/>
        <w:outlineLvl w:val="1"/>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Состав обрабатываемой в ИС информации:</w:t>
      </w:r>
    </w:p>
    <w:p w:rsidR="002C67BC" w:rsidRPr="002C67BC" w:rsidRDefault="002C67BC" w:rsidP="002C67BC">
      <w:pPr>
        <w:numPr>
          <w:ilvl w:val="1"/>
          <w:numId w:val="13"/>
        </w:numPr>
        <w:spacing w:after="200" w:line="276" w:lineRule="auto"/>
        <w:ind w:firstLine="709"/>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персональные данные (ПДн);</w:t>
      </w:r>
    </w:p>
    <w:p w:rsidR="002C67BC" w:rsidRPr="002C67BC" w:rsidRDefault="002C67BC" w:rsidP="002C67BC">
      <w:pPr>
        <w:numPr>
          <w:ilvl w:val="1"/>
          <w:numId w:val="13"/>
        </w:numPr>
        <w:spacing w:after="200" w:line="276" w:lineRule="auto"/>
        <w:ind w:firstLine="709"/>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служебная тайна.</w:t>
      </w:r>
    </w:p>
    <w:p w:rsidR="002C67BC" w:rsidRPr="002C67BC" w:rsidRDefault="002C67BC" w:rsidP="002C67BC">
      <w:pPr>
        <w:keepNext/>
        <w:keepLines/>
        <w:numPr>
          <w:ilvl w:val="1"/>
          <w:numId w:val="0"/>
        </w:numPr>
        <w:spacing w:before="40" w:after="0" w:line="276" w:lineRule="auto"/>
        <w:ind w:firstLine="709"/>
        <w:jc w:val="both"/>
        <w:outlineLvl w:val="1"/>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 xml:space="preserve">Классификация </w:t>
      </w:r>
      <w:r w:rsidRPr="002C67BC">
        <w:rPr>
          <w:rFonts w:ascii="Times New Roman" w:eastAsia="Times New Roman" w:hAnsi="Times New Roman" w:cs="Times New Roman"/>
          <w:sz w:val="24"/>
          <w:szCs w:val="24"/>
          <w:lang w:val="en-US" w:eastAsia="ru-RU"/>
        </w:rPr>
        <w:t>ИС</w:t>
      </w:r>
      <w:r w:rsidRPr="002C67BC">
        <w:rPr>
          <w:rFonts w:ascii="Times New Roman" w:eastAsia="Times New Roman" w:hAnsi="Times New Roman" w:cs="Times New Roman"/>
          <w:sz w:val="24"/>
          <w:szCs w:val="24"/>
          <w:lang w:eastAsia="ru-RU"/>
        </w:rPr>
        <w:t>:</w:t>
      </w:r>
    </w:p>
    <w:p w:rsidR="002C67BC" w:rsidRPr="002C67BC" w:rsidRDefault="002C67BC" w:rsidP="002C67BC">
      <w:pPr>
        <w:ind w:left="709"/>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В соответствии Частным регламентом подключения к Сервисам АИС ГИА посредством защищенной сети передачи данных ГИА № 21387, утвержденному государственным бюджетным учреждением «Федеральный центр тестирования» 26.02.2026 г. ИС должна быть аттестована не ниже класса К3.</w:t>
      </w:r>
    </w:p>
    <w:p w:rsidR="002C67BC" w:rsidRPr="002C67BC" w:rsidRDefault="002C67BC" w:rsidP="002C67BC">
      <w:pPr>
        <w:spacing w:after="240" w:line="276" w:lineRule="auto"/>
        <w:ind w:firstLine="709"/>
        <w:contextualSpacing/>
        <w:outlineLvl w:val="0"/>
        <w:rPr>
          <w:rFonts w:ascii="Times New Roman" w:eastAsia="Calibri" w:hAnsi="Times New Roman" w:cs="Times New Roman"/>
          <w:b/>
          <w:bCs/>
          <w:color w:val="1F3864"/>
          <w:sz w:val="24"/>
          <w:szCs w:val="24"/>
        </w:rPr>
      </w:pPr>
      <w:r w:rsidRPr="002C67BC">
        <w:rPr>
          <w:rFonts w:ascii="Times New Roman" w:eastAsia="Calibri" w:hAnsi="Times New Roman" w:cs="Times New Roman"/>
          <w:b/>
          <w:bCs/>
          <w:color w:val="1F3864"/>
          <w:sz w:val="24"/>
          <w:szCs w:val="24"/>
        </w:rPr>
        <w:t>Требования к СЗИ</w:t>
      </w:r>
    </w:p>
    <w:p w:rsidR="002C67BC" w:rsidRPr="002C67BC" w:rsidRDefault="002C67BC" w:rsidP="002C67BC">
      <w:pPr>
        <w:keepNext/>
        <w:keepLines/>
        <w:numPr>
          <w:ilvl w:val="1"/>
          <w:numId w:val="0"/>
        </w:numPr>
        <w:spacing w:before="40" w:after="120" w:line="276" w:lineRule="auto"/>
        <w:ind w:firstLine="709"/>
        <w:jc w:val="both"/>
        <w:outlineLvl w:val="1"/>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Требования к СЗИ в целом</w:t>
      </w:r>
    </w:p>
    <w:p w:rsidR="002C67BC" w:rsidRPr="002C67BC" w:rsidRDefault="002C67BC" w:rsidP="002C67BC">
      <w:pPr>
        <w:numPr>
          <w:ilvl w:val="2"/>
          <w:numId w:val="0"/>
        </w:numPr>
        <w:ind w:firstLine="709"/>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Созданная СЗИ должна полностью соответствовать требованиям законодательства Российской Федерации по обеспечению безопасности информации.</w:t>
      </w:r>
    </w:p>
    <w:p w:rsidR="002C67BC" w:rsidRPr="002C67BC" w:rsidRDefault="002C67BC" w:rsidP="002C67BC">
      <w:pPr>
        <w:numPr>
          <w:ilvl w:val="2"/>
          <w:numId w:val="0"/>
        </w:numPr>
        <w:ind w:firstLine="709"/>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Меры защиты информации должны соответствовать требованиям законодательства Российской Федерации по обеспечению безопасности информации установленным классу защищенности ИС и уровню защищенности, обрабатываемых в ИС персональных данных.</w:t>
      </w:r>
    </w:p>
    <w:p w:rsidR="002C67BC" w:rsidRPr="002C67BC" w:rsidRDefault="002C67BC" w:rsidP="002C67BC">
      <w:pPr>
        <w:numPr>
          <w:ilvl w:val="2"/>
          <w:numId w:val="0"/>
        </w:numPr>
        <w:ind w:firstLine="709"/>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Принятые меры защиты информации не должны препятствовать реализации целей обработки информации в ИС.</w:t>
      </w:r>
    </w:p>
    <w:p w:rsidR="002C67BC" w:rsidRPr="002C67BC" w:rsidRDefault="002C67BC" w:rsidP="002C67BC">
      <w:pPr>
        <w:keepNext/>
        <w:keepLines/>
        <w:numPr>
          <w:ilvl w:val="1"/>
          <w:numId w:val="0"/>
        </w:numPr>
        <w:spacing w:before="40" w:after="120" w:line="276" w:lineRule="auto"/>
        <w:ind w:firstLine="709"/>
        <w:jc w:val="both"/>
        <w:outlineLvl w:val="1"/>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Требования к структуре и функционированию СЗИ</w:t>
      </w:r>
    </w:p>
    <w:p w:rsidR="002C67BC" w:rsidRPr="002C67BC" w:rsidRDefault="002C67BC" w:rsidP="002C67BC">
      <w:pPr>
        <w:numPr>
          <w:ilvl w:val="2"/>
          <w:numId w:val="0"/>
        </w:numPr>
        <w:spacing w:after="0"/>
        <w:ind w:firstLine="709"/>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В ИС необходимо реализовать следующие подсистемы СЗИ:</w:t>
      </w:r>
    </w:p>
    <w:p w:rsidR="002C67BC" w:rsidRPr="002C67BC" w:rsidRDefault="002C67BC" w:rsidP="002C67BC">
      <w:pPr>
        <w:spacing w:after="0"/>
        <w:ind w:firstLine="709"/>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аудит безопасности;</w:t>
      </w:r>
    </w:p>
    <w:p w:rsidR="002C67BC" w:rsidRPr="002C67BC" w:rsidRDefault="002C67BC" w:rsidP="002C67BC">
      <w:pPr>
        <w:spacing w:after="0"/>
        <w:ind w:firstLine="709"/>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обеспечение действий в нештатных ситуациях;</w:t>
      </w:r>
    </w:p>
    <w:p w:rsidR="002C67BC" w:rsidRPr="002C67BC" w:rsidRDefault="002C67BC" w:rsidP="002C67BC">
      <w:pPr>
        <w:spacing w:after="0"/>
        <w:ind w:firstLine="709"/>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защита технических средств и систем;</w:t>
      </w:r>
    </w:p>
    <w:p w:rsidR="002C67BC" w:rsidRPr="002C67BC" w:rsidRDefault="002C67BC" w:rsidP="002C67BC">
      <w:pPr>
        <w:spacing w:after="0"/>
        <w:ind w:firstLine="709"/>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реагирование на компьютерные инциденты;</w:t>
      </w:r>
    </w:p>
    <w:p w:rsidR="002C67BC" w:rsidRPr="002C67BC" w:rsidRDefault="002C67BC" w:rsidP="002C67BC">
      <w:pPr>
        <w:spacing w:after="0"/>
        <w:ind w:firstLine="709"/>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информирование и обучение персонала;</w:t>
      </w:r>
    </w:p>
    <w:p w:rsidR="002C67BC" w:rsidRPr="002C67BC" w:rsidRDefault="002C67BC" w:rsidP="002C67BC">
      <w:pPr>
        <w:spacing w:after="0"/>
        <w:ind w:firstLine="709"/>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управление обновлениями программного обеспечения;</w:t>
      </w:r>
    </w:p>
    <w:p w:rsidR="002C67BC" w:rsidRPr="002C67BC" w:rsidRDefault="002C67BC" w:rsidP="002C67BC">
      <w:pPr>
        <w:spacing w:after="0"/>
        <w:ind w:firstLine="709"/>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планирование мероприятий по обеспечению безопасности;</w:t>
      </w:r>
    </w:p>
    <w:p w:rsidR="002C67BC" w:rsidRPr="002C67BC" w:rsidRDefault="002C67BC" w:rsidP="002C67BC">
      <w:pPr>
        <w:spacing w:after="0"/>
        <w:ind w:firstLine="709"/>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управление конфигурацией;</w:t>
      </w:r>
    </w:p>
    <w:p w:rsidR="002C67BC" w:rsidRPr="002C67BC" w:rsidRDefault="002C67BC" w:rsidP="002C67BC">
      <w:pPr>
        <w:spacing w:after="0"/>
        <w:ind w:firstLine="709"/>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идентификация и аутентификация субъектов доступа и объектов доступа;</w:t>
      </w:r>
    </w:p>
    <w:p w:rsidR="002C67BC" w:rsidRPr="002C67BC" w:rsidRDefault="002C67BC" w:rsidP="002C67BC">
      <w:pPr>
        <w:spacing w:after="0"/>
        <w:ind w:firstLine="709"/>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управление доступом субъектов доступа к объектам доступа;</w:t>
      </w:r>
    </w:p>
    <w:p w:rsidR="002C67BC" w:rsidRPr="002C67BC" w:rsidRDefault="002C67BC" w:rsidP="002C67BC">
      <w:pPr>
        <w:spacing w:after="0"/>
        <w:ind w:firstLine="709"/>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ограничение программной среды;</w:t>
      </w:r>
    </w:p>
    <w:p w:rsidR="002C67BC" w:rsidRPr="002C67BC" w:rsidRDefault="002C67BC" w:rsidP="002C67BC">
      <w:pPr>
        <w:spacing w:after="0"/>
        <w:ind w:firstLine="709"/>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защита машинных носителей информации;</w:t>
      </w:r>
    </w:p>
    <w:p w:rsidR="002C67BC" w:rsidRPr="002C67BC" w:rsidRDefault="002C67BC" w:rsidP="002C67BC">
      <w:pPr>
        <w:spacing w:after="0"/>
        <w:ind w:firstLine="709"/>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регистрация событий безопасности;</w:t>
      </w:r>
    </w:p>
    <w:p w:rsidR="002C67BC" w:rsidRPr="002C67BC" w:rsidRDefault="002C67BC" w:rsidP="002C67BC">
      <w:pPr>
        <w:spacing w:after="0"/>
        <w:ind w:firstLine="709"/>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антивирусная защита;</w:t>
      </w:r>
    </w:p>
    <w:p w:rsidR="002C67BC" w:rsidRPr="002C67BC" w:rsidRDefault="002C67BC" w:rsidP="002C67BC">
      <w:pPr>
        <w:spacing w:after="0"/>
        <w:ind w:firstLine="709"/>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обнаружение (предотвращение) вторжений;</w:t>
      </w:r>
    </w:p>
    <w:p w:rsidR="002C67BC" w:rsidRPr="002C67BC" w:rsidRDefault="002C67BC" w:rsidP="002C67BC">
      <w:pPr>
        <w:spacing w:after="0"/>
        <w:ind w:firstLine="709"/>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целостность информационной системы и информации;</w:t>
      </w:r>
    </w:p>
    <w:p w:rsidR="002C67BC" w:rsidRPr="002C67BC" w:rsidRDefault="002C67BC" w:rsidP="002C67BC">
      <w:pPr>
        <w:spacing w:after="0"/>
        <w:ind w:firstLine="709"/>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lastRenderedPageBreak/>
        <w:t>доступность информации;</w:t>
      </w:r>
    </w:p>
    <w:p w:rsidR="002C67BC" w:rsidRPr="002C67BC" w:rsidRDefault="002C67BC" w:rsidP="002C67BC">
      <w:pPr>
        <w:spacing w:after="0"/>
        <w:ind w:firstLine="709"/>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защита информационной системы, ее средств, систем связи и передачи данных.</w:t>
      </w:r>
    </w:p>
    <w:p w:rsidR="002C67BC" w:rsidRPr="002C67BC" w:rsidRDefault="002C67BC" w:rsidP="002C67BC">
      <w:pPr>
        <w:spacing w:after="0" w:line="276" w:lineRule="auto"/>
        <w:ind w:left="709"/>
        <w:contextualSpacing/>
        <w:jc w:val="both"/>
        <w:rPr>
          <w:rFonts w:ascii="Times New Roman" w:eastAsia="Calibri" w:hAnsi="Times New Roman" w:cs="Times New Roman"/>
          <w:sz w:val="24"/>
          <w:szCs w:val="24"/>
        </w:rPr>
      </w:pPr>
    </w:p>
    <w:p w:rsidR="002C67BC" w:rsidRPr="002C67BC" w:rsidRDefault="002C67BC" w:rsidP="002C67BC">
      <w:pPr>
        <w:numPr>
          <w:ilvl w:val="2"/>
          <w:numId w:val="0"/>
        </w:numPr>
        <w:spacing w:after="0"/>
        <w:ind w:firstLine="709"/>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ИС должна поддерживать следующие режимы функционирования:</w:t>
      </w:r>
    </w:p>
    <w:p w:rsidR="002C67BC" w:rsidRPr="002C67BC" w:rsidRDefault="002C67BC" w:rsidP="002C67BC">
      <w:pPr>
        <w:numPr>
          <w:ilvl w:val="2"/>
          <w:numId w:val="0"/>
        </w:numPr>
        <w:spacing w:after="0" w:line="276" w:lineRule="auto"/>
        <w:ind w:firstLine="709"/>
        <w:contextualSpacing/>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основной режим, в котором ИС выполняет свои функции;</w:t>
      </w:r>
    </w:p>
    <w:p w:rsidR="002C67BC" w:rsidRPr="002C67BC" w:rsidRDefault="002C67BC" w:rsidP="002C67BC">
      <w:pPr>
        <w:numPr>
          <w:ilvl w:val="2"/>
          <w:numId w:val="0"/>
        </w:numPr>
        <w:spacing w:after="240" w:line="276" w:lineRule="auto"/>
        <w:ind w:firstLine="709"/>
        <w:contextualSpacing/>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режим обслуживания, в котором одна или несколько подсистем не выполняют свои функции.</w:t>
      </w:r>
    </w:p>
    <w:p w:rsidR="002C67BC" w:rsidRPr="002C67BC" w:rsidRDefault="002C67BC" w:rsidP="002C67BC">
      <w:pPr>
        <w:numPr>
          <w:ilvl w:val="2"/>
          <w:numId w:val="0"/>
        </w:numPr>
        <w:ind w:firstLine="709"/>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В основном режиме функционирования СЗИ должна обеспечивать непрерывную защиту информации, выполнять сбор, обработку и хранение событий безопасности ИС.</w:t>
      </w:r>
    </w:p>
    <w:p w:rsidR="002C67BC" w:rsidRPr="002C67BC" w:rsidRDefault="002C67BC" w:rsidP="002C67BC">
      <w:pPr>
        <w:numPr>
          <w:ilvl w:val="2"/>
          <w:numId w:val="0"/>
        </w:numPr>
        <w:spacing w:after="0"/>
        <w:ind w:firstLine="709"/>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В режиме обслуживания должна обеспечивать проведение следующих работ:</w:t>
      </w:r>
    </w:p>
    <w:p w:rsidR="002C67BC" w:rsidRPr="002C67BC" w:rsidRDefault="002C67BC" w:rsidP="002C67BC">
      <w:pPr>
        <w:numPr>
          <w:ilvl w:val="2"/>
          <w:numId w:val="0"/>
        </w:numPr>
        <w:spacing w:after="0" w:line="276" w:lineRule="auto"/>
        <w:ind w:firstLine="709"/>
        <w:contextualSpacing/>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техническое обслуживание СрЗИ;</w:t>
      </w:r>
    </w:p>
    <w:p w:rsidR="002C67BC" w:rsidRPr="002C67BC" w:rsidRDefault="002C67BC" w:rsidP="002C67BC">
      <w:pPr>
        <w:numPr>
          <w:ilvl w:val="2"/>
          <w:numId w:val="0"/>
        </w:numPr>
        <w:spacing w:after="0" w:line="276" w:lineRule="auto"/>
        <w:ind w:firstLine="709"/>
        <w:contextualSpacing/>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модернизацию программных и программно-аппаратных СрЗИ;</w:t>
      </w:r>
    </w:p>
    <w:p w:rsidR="002C67BC" w:rsidRPr="002C67BC" w:rsidRDefault="002C67BC" w:rsidP="002C67BC">
      <w:pPr>
        <w:numPr>
          <w:ilvl w:val="2"/>
          <w:numId w:val="0"/>
        </w:numPr>
        <w:spacing w:after="240" w:line="276" w:lineRule="auto"/>
        <w:ind w:firstLine="709"/>
        <w:contextualSpacing/>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устранение аварийных случаев и инцидентов безопасности.</w:t>
      </w:r>
    </w:p>
    <w:p w:rsidR="002C67BC" w:rsidRPr="002C67BC" w:rsidRDefault="002C67BC" w:rsidP="002C67BC">
      <w:pPr>
        <w:numPr>
          <w:ilvl w:val="2"/>
          <w:numId w:val="0"/>
        </w:numPr>
        <w:spacing w:after="0"/>
        <w:ind w:firstLine="709"/>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Для обеспечения высокой надежности выполнения СЗИ ИС своих функций, периодически должны проводиться мероприятия контроля эффективности, включающие в себя:</w:t>
      </w:r>
    </w:p>
    <w:p w:rsidR="002C67BC" w:rsidRPr="002C67BC" w:rsidRDefault="002C67BC" w:rsidP="002C67BC">
      <w:pPr>
        <w:numPr>
          <w:ilvl w:val="2"/>
          <w:numId w:val="0"/>
        </w:numPr>
        <w:spacing w:after="0" w:line="276" w:lineRule="auto"/>
        <w:ind w:firstLine="709"/>
        <w:contextualSpacing/>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проверку знаний пользователей и персонала своих должностных обязанностей в области обеспечения безопасности информации;</w:t>
      </w:r>
    </w:p>
    <w:p w:rsidR="002C67BC" w:rsidRPr="002C67BC" w:rsidRDefault="002C67BC" w:rsidP="002C67BC">
      <w:pPr>
        <w:numPr>
          <w:ilvl w:val="2"/>
          <w:numId w:val="0"/>
        </w:numPr>
        <w:spacing w:after="240" w:line="276" w:lineRule="auto"/>
        <w:ind w:firstLine="709"/>
        <w:contextualSpacing/>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тестирование средств защиты информации.</w:t>
      </w:r>
    </w:p>
    <w:p w:rsidR="002C67BC" w:rsidRPr="002C67BC" w:rsidRDefault="002C67BC" w:rsidP="002C67BC">
      <w:pPr>
        <w:numPr>
          <w:ilvl w:val="2"/>
          <w:numId w:val="0"/>
        </w:numPr>
        <w:ind w:firstLine="709"/>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Для всех программных и программно-аппаратных СрЗИ необходим регулярный и постоянный контроль состояния и технического обслуживания.</w:t>
      </w:r>
    </w:p>
    <w:p w:rsidR="002C67BC" w:rsidRPr="002C67BC" w:rsidRDefault="002C67BC" w:rsidP="002C67BC">
      <w:pPr>
        <w:numPr>
          <w:ilvl w:val="2"/>
          <w:numId w:val="0"/>
        </w:numPr>
        <w:ind w:firstLine="709"/>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СЗИ должна быть гибкой, иметь возможность выполнять свои функции при изменении структурно-функциональных характеристик ИС в объеме, предусмотренном эксплуатационной документацией на ИС.</w:t>
      </w:r>
    </w:p>
    <w:p w:rsidR="002C67BC" w:rsidRPr="002C67BC" w:rsidRDefault="002C67BC" w:rsidP="002C67BC">
      <w:pPr>
        <w:keepNext/>
        <w:keepLines/>
        <w:numPr>
          <w:ilvl w:val="1"/>
          <w:numId w:val="0"/>
        </w:numPr>
        <w:spacing w:before="40" w:after="120" w:line="276" w:lineRule="auto"/>
        <w:ind w:firstLine="709"/>
        <w:jc w:val="both"/>
        <w:outlineLvl w:val="1"/>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Требования к численности, квалификации и режиму работы персонала ИС</w:t>
      </w:r>
    </w:p>
    <w:p w:rsidR="002C67BC" w:rsidRPr="002C67BC" w:rsidRDefault="002C67BC" w:rsidP="002C67BC">
      <w:pPr>
        <w:numPr>
          <w:ilvl w:val="2"/>
          <w:numId w:val="0"/>
        </w:numPr>
        <w:spacing w:after="0"/>
        <w:ind w:firstLine="709"/>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 xml:space="preserve">В составе персонала, эксплуатирующего ИС: </w:t>
      </w:r>
    </w:p>
    <w:p w:rsidR="002C67BC" w:rsidRPr="002C67BC" w:rsidRDefault="002C67BC" w:rsidP="002C67BC">
      <w:pPr>
        <w:numPr>
          <w:ilvl w:val="2"/>
          <w:numId w:val="0"/>
        </w:numPr>
        <w:spacing w:after="0" w:line="276" w:lineRule="auto"/>
        <w:ind w:firstLine="709"/>
        <w:contextualSpacing/>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пользователи;</w:t>
      </w:r>
    </w:p>
    <w:p w:rsidR="002C67BC" w:rsidRPr="002C67BC" w:rsidRDefault="002C67BC" w:rsidP="002C67BC">
      <w:pPr>
        <w:numPr>
          <w:ilvl w:val="2"/>
          <w:numId w:val="0"/>
        </w:numPr>
        <w:spacing w:after="0" w:line="276" w:lineRule="auto"/>
        <w:ind w:firstLine="709"/>
        <w:contextualSpacing/>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администратор ИС;</w:t>
      </w:r>
    </w:p>
    <w:p w:rsidR="002C67BC" w:rsidRPr="002C67BC" w:rsidRDefault="002C67BC" w:rsidP="002C67BC">
      <w:pPr>
        <w:numPr>
          <w:ilvl w:val="2"/>
          <w:numId w:val="0"/>
        </w:numPr>
        <w:spacing w:after="0" w:line="276" w:lineRule="auto"/>
        <w:ind w:firstLine="709"/>
        <w:contextualSpacing/>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администратор безопасности информации в ИС;</w:t>
      </w:r>
    </w:p>
    <w:p w:rsidR="002C67BC" w:rsidRPr="002C67BC" w:rsidRDefault="002C67BC" w:rsidP="002C67BC">
      <w:pPr>
        <w:numPr>
          <w:ilvl w:val="2"/>
          <w:numId w:val="0"/>
        </w:numPr>
        <w:spacing w:after="240" w:line="276" w:lineRule="auto"/>
        <w:ind w:firstLine="709"/>
        <w:contextualSpacing/>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ответственный за организацию деятельности по защите информации;</w:t>
      </w:r>
    </w:p>
    <w:p w:rsidR="002C67BC" w:rsidRPr="002C67BC" w:rsidRDefault="002C67BC" w:rsidP="002C67BC">
      <w:pPr>
        <w:numPr>
          <w:ilvl w:val="2"/>
          <w:numId w:val="0"/>
        </w:numPr>
        <w:spacing w:after="240" w:line="276" w:lineRule="auto"/>
        <w:ind w:firstLine="709"/>
        <w:contextualSpacing/>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ответственный по управлению системой защиты информации, а также по организации контроля за данной деятельностью и расследованием инцидентов.</w:t>
      </w:r>
    </w:p>
    <w:p w:rsidR="002C67BC" w:rsidRPr="002C67BC" w:rsidRDefault="002C67BC" w:rsidP="002C67BC">
      <w:pPr>
        <w:numPr>
          <w:ilvl w:val="2"/>
          <w:numId w:val="0"/>
        </w:numPr>
        <w:ind w:firstLine="709"/>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Работники структурного подразделения, на которое возложены функции по обеспечению информационной безопасности, или специалисты по защите информации должны обладать компетенциями и образованием, необходимыми для выполнения возложенных на них обязанностей (функций) по защите информации.</w:t>
      </w:r>
    </w:p>
    <w:p w:rsidR="002C67BC" w:rsidRPr="002C67BC" w:rsidRDefault="002C67BC" w:rsidP="002C67BC">
      <w:pPr>
        <w:numPr>
          <w:ilvl w:val="2"/>
          <w:numId w:val="0"/>
        </w:numPr>
        <w:ind w:firstLine="709"/>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Пользователям ИС достаточно иметь базовые навыки работы на персональном компьютере.</w:t>
      </w:r>
    </w:p>
    <w:p w:rsidR="002C67BC" w:rsidRPr="002C67BC" w:rsidRDefault="002C67BC" w:rsidP="002C67BC">
      <w:pPr>
        <w:keepNext/>
        <w:keepLines/>
        <w:numPr>
          <w:ilvl w:val="1"/>
          <w:numId w:val="0"/>
        </w:numPr>
        <w:spacing w:before="40" w:after="120" w:line="276" w:lineRule="auto"/>
        <w:ind w:firstLine="709"/>
        <w:jc w:val="both"/>
        <w:outlineLvl w:val="1"/>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 xml:space="preserve">Требования к показателям назначения </w:t>
      </w:r>
    </w:p>
    <w:p w:rsidR="002C67BC" w:rsidRPr="002C67BC" w:rsidRDefault="002C67BC" w:rsidP="002C67BC">
      <w:pPr>
        <w:numPr>
          <w:ilvl w:val="2"/>
          <w:numId w:val="0"/>
        </w:numPr>
        <w:ind w:firstLine="709"/>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 xml:space="preserve">Организация защищенной обработки информации в ИС должна предусматривать возможность Оператором своевременно изменять категорию, обрабатываемой информации, технологию ее обработки и модернизацию средств вычислительной техники и защиты информации с минимальными финансовыми и ресурсными затратами. </w:t>
      </w:r>
    </w:p>
    <w:p w:rsidR="002C67BC" w:rsidRPr="002C67BC" w:rsidRDefault="002C67BC" w:rsidP="002C67BC">
      <w:pPr>
        <w:keepNext/>
        <w:keepLines/>
        <w:numPr>
          <w:ilvl w:val="1"/>
          <w:numId w:val="0"/>
        </w:numPr>
        <w:spacing w:before="40" w:after="120" w:line="276" w:lineRule="auto"/>
        <w:ind w:firstLine="709"/>
        <w:jc w:val="both"/>
        <w:outlineLvl w:val="1"/>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lastRenderedPageBreak/>
        <w:t xml:space="preserve">Требования к надежности </w:t>
      </w:r>
    </w:p>
    <w:p w:rsidR="002C67BC" w:rsidRPr="002C67BC" w:rsidRDefault="002C67BC" w:rsidP="002C67BC">
      <w:pPr>
        <w:numPr>
          <w:ilvl w:val="2"/>
          <w:numId w:val="0"/>
        </w:numPr>
        <w:ind w:firstLine="709"/>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Уровень надежности должен достигаться согласованным применением организационных, организационно-технических мероприятий, программных и программно-аппаратных средств.</w:t>
      </w:r>
    </w:p>
    <w:p w:rsidR="002C67BC" w:rsidRPr="002C67BC" w:rsidRDefault="002C67BC" w:rsidP="002C67BC">
      <w:pPr>
        <w:numPr>
          <w:ilvl w:val="2"/>
          <w:numId w:val="0"/>
        </w:numPr>
        <w:spacing w:after="0"/>
        <w:ind w:firstLine="709"/>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Надежность должна обеспечиваться за счет:</w:t>
      </w:r>
    </w:p>
    <w:p w:rsidR="002C67BC" w:rsidRPr="002C67BC" w:rsidRDefault="002C67BC" w:rsidP="002C67BC">
      <w:pPr>
        <w:numPr>
          <w:ilvl w:val="2"/>
          <w:numId w:val="16"/>
        </w:numPr>
        <w:spacing w:after="200" w:line="240" w:lineRule="auto"/>
        <w:ind w:firstLine="709"/>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применения программных, программно-аппаратных СрЗИ, соответствующих установленному классу ИС и уровню защищенности персональных данных, сертифицированных ФСТЭК России;</w:t>
      </w:r>
    </w:p>
    <w:p w:rsidR="002C67BC" w:rsidRPr="002C67BC" w:rsidRDefault="002C67BC" w:rsidP="002C67BC">
      <w:pPr>
        <w:numPr>
          <w:ilvl w:val="2"/>
          <w:numId w:val="16"/>
        </w:numPr>
        <w:spacing w:after="200" w:line="240" w:lineRule="auto"/>
        <w:ind w:firstLine="709"/>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соблюдения правил эксплуатации и технического обслуживания программно-аппаратных СрЗИ;</w:t>
      </w:r>
    </w:p>
    <w:p w:rsidR="002C67BC" w:rsidRPr="002C67BC" w:rsidRDefault="002C67BC" w:rsidP="002C67BC">
      <w:pPr>
        <w:numPr>
          <w:ilvl w:val="2"/>
          <w:numId w:val="16"/>
        </w:numPr>
        <w:spacing w:after="200" w:line="240" w:lineRule="auto"/>
        <w:ind w:firstLine="709"/>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обучения пользователей и обслуживающего персонала ИС;</w:t>
      </w:r>
    </w:p>
    <w:p w:rsidR="002C67BC" w:rsidRPr="002C67BC" w:rsidRDefault="002C67BC" w:rsidP="002C67BC">
      <w:pPr>
        <w:numPr>
          <w:ilvl w:val="2"/>
          <w:numId w:val="16"/>
        </w:numPr>
        <w:spacing w:after="200" w:line="240" w:lineRule="auto"/>
        <w:ind w:firstLine="709"/>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своевременного администрирования ИС;</w:t>
      </w:r>
    </w:p>
    <w:p w:rsidR="002C67BC" w:rsidRPr="002C67BC" w:rsidRDefault="002C67BC" w:rsidP="002C67BC">
      <w:pPr>
        <w:numPr>
          <w:ilvl w:val="2"/>
          <w:numId w:val="16"/>
        </w:numPr>
        <w:spacing w:after="200" w:line="240" w:lineRule="auto"/>
        <w:ind w:firstLine="709"/>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периодического контроля выполнения функций СЗИ;</w:t>
      </w:r>
    </w:p>
    <w:p w:rsidR="002C67BC" w:rsidRPr="002C67BC" w:rsidRDefault="002C67BC" w:rsidP="002C67BC">
      <w:pPr>
        <w:numPr>
          <w:ilvl w:val="2"/>
          <w:numId w:val="16"/>
        </w:numPr>
        <w:spacing w:after="0" w:line="240" w:lineRule="auto"/>
        <w:ind w:firstLine="709"/>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своевременного и точного реагирования на инциденты информационной безопасности.</w:t>
      </w:r>
    </w:p>
    <w:p w:rsidR="002C67BC" w:rsidRPr="002C67BC" w:rsidRDefault="002C67BC" w:rsidP="002C67BC">
      <w:pPr>
        <w:numPr>
          <w:ilvl w:val="2"/>
          <w:numId w:val="0"/>
        </w:numPr>
        <w:spacing w:after="0"/>
        <w:ind w:firstLine="709"/>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Возможные аварийные ситуации:</w:t>
      </w:r>
    </w:p>
    <w:p w:rsidR="002C67BC" w:rsidRPr="002C67BC" w:rsidRDefault="002C67BC" w:rsidP="002C67BC">
      <w:pPr>
        <w:numPr>
          <w:ilvl w:val="2"/>
          <w:numId w:val="0"/>
        </w:numPr>
        <w:spacing w:after="0" w:line="276" w:lineRule="auto"/>
        <w:ind w:firstLine="709"/>
        <w:contextualSpacing/>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сбои в электроснабжении программно-аппаратных СрЗИ;</w:t>
      </w:r>
    </w:p>
    <w:p w:rsidR="002C67BC" w:rsidRPr="002C67BC" w:rsidRDefault="002C67BC" w:rsidP="002C67BC">
      <w:pPr>
        <w:numPr>
          <w:ilvl w:val="2"/>
          <w:numId w:val="0"/>
        </w:numPr>
        <w:spacing w:after="0" w:line="276" w:lineRule="auto"/>
        <w:ind w:firstLine="709"/>
        <w:contextualSpacing/>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сбои в электроснабжении пользователей и администраторов ИС, на которых установлены СрЗИ;</w:t>
      </w:r>
    </w:p>
    <w:p w:rsidR="002C67BC" w:rsidRPr="002C67BC" w:rsidRDefault="002C67BC" w:rsidP="002C67BC">
      <w:pPr>
        <w:numPr>
          <w:ilvl w:val="2"/>
          <w:numId w:val="0"/>
        </w:numPr>
        <w:spacing w:after="240" w:line="276" w:lineRule="auto"/>
        <w:ind w:firstLine="709"/>
        <w:contextualSpacing/>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ошибки в программном обеспечении СрЗИ, не выявленные при отладке и испытании системы.</w:t>
      </w:r>
    </w:p>
    <w:p w:rsidR="002C67BC" w:rsidRPr="002C67BC" w:rsidRDefault="002C67BC" w:rsidP="002C67BC">
      <w:pPr>
        <w:numPr>
          <w:ilvl w:val="2"/>
          <w:numId w:val="0"/>
        </w:numPr>
        <w:spacing w:after="0"/>
        <w:ind w:firstLine="709"/>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Надежность программных, программно-аппаратных СрЗИ должна обеспечиваться:</w:t>
      </w:r>
    </w:p>
    <w:p w:rsidR="002C67BC" w:rsidRPr="002C67BC" w:rsidRDefault="002C67BC" w:rsidP="002C67BC">
      <w:pPr>
        <w:numPr>
          <w:ilvl w:val="0"/>
          <w:numId w:val="12"/>
        </w:numPr>
        <w:spacing w:after="200" w:line="240" w:lineRule="auto"/>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применением в аппаратной платформе программно-аппаратных СрЗИ с повышенной надежностью;</w:t>
      </w:r>
    </w:p>
    <w:p w:rsidR="002C67BC" w:rsidRPr="002C67BC" w:rsidRDefault="002C67BC" w:rsidP="002C67BC">
      <w:pPr>
        <w:spacing w:after="0"/>
        <w:ind w:firstLine="709"/>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возможностью восстановления функций СЗИ в случаях сбоев;</w:t>
      </w:r>
    </w:p>
    <w:p w:rsidR="002C67BC" w:rsidRPr="002C67BC" w:rsidRDefault="002C67BC" w:rsidP="002C67BC">
      <w:pPr>
        <w:spacing w:after="0"/>
        <w:ind w:firstLine="709"/>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надежностью системного и прикладного ПО;</w:t>
      </w:r>
    </w:p>
    <w:p w:rsidR="002C67BC" w:rsidRPr="002C67BC" w:rsidRDefault="002C67BC" w:rsidP="002C67BC">
      <w:pPr>
        <w:spacing w:after="240"/>
        <w:ind w:firstLine="709"/>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проведением комплекса мероприятий отладки, поиска и исключения ошибок.</w:t>
      </w:r>
    </w:p>
    <w:p w:rsidR="002C67BC" w:rsidRPr="002C67BC" w:rsidRDefault="002C67BC" w:rsidP="002C67BC">
      <w:pPr>
        <w:numPr>
          <w:ilvl w:val="2"/>
          <w:numId w:val="0"/>
        </w:numPr>
        <w:ind w:firstLine="709"/>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Проверка выполнения требований по надежности должна проводиться на этапах испытаний и эксплуатации ИС.</w:t>
      </w:r>
    </w:p>
    <w:p w:rsidR="002C67BC" w:rsidRPr="002C67BC" w:rsidRDefault="002C67BC" w:rsidP="002C67BC">
      <w:pPr>
        <w:keepNext/>
        <w:keepLines/>
        <w:numPr>
          <w:ilvl w:val="1"/>
          <w:numId w:val="0"/>
        </w:numPr>
        <w:spacing w:before="40" w:after="120" w:line="276" w:lineRule="auto"/>
        <w:ind w:firstLine="709"/>
        <w:jc w:val="both"/>
        <w:outlineLvl w:val="1"/>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 xml:space="preserve"> Требования безопасности</w:t>
      </w:r>
    </w:p>
    <w:p w:rsidR="002C67BC" w:rsidRPr="002C67BC" w:rsidRDefault="002C67BC" w:rsidP="002C67BC">
      <w:pPr>
        <w:numPr>
          <w:ilvl w:val="2"/>
          <w:numId w:val="0"/>
        </w:numPr>
        <w:ind w:firstLine="709"/>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 xml:space="preserve">При внедрении, эксплуатации и обслуживании технических средств ИС должны выполняться меры электробезопасности в соответствии с Правилами устройства электроустановок и Правилами техники безопасности при эксплуатации электроустановок потребителей. </w:t>
      </w:r>
    </w:p>
    <w:p w:rsidR="002C67BC" w:rsidRPr="002C67BC" w:rsidRDefault="002C67BC" w:rsidP="002C67BC">
      <w:pPr>
        <w:numPr>
          <w:ilvl w:val="2"/>
          <w:numId w:val="0"/>
        </w:numPr>
        <w:ind w:firstLine="709"/>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Аппаратное обеспечение системы должно соответствовать требованиям пожарной безопасности в производственных помещениях по ГОСТ 12.1.004-2015 «Система стандартов безопасности труда. Пожарная безопасность. Общие требования».</w:t>
      </w:r>
    </w:p>
    <w:p w:rsidR="002C67BC" w:rsidRPr="002C67BC" w:rsidRDefault="002C67BC" w:rsidP="002C67BC">
      <w:pPr>
        <w:numPr>
          <w:ilvl w:val="2"/>
          <w:numId w:val="0"/>
        </w:numPr>
        <w:ind w:firstLine="709"/>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Должно быть обеспечено соблюдение общих требований безопасности в соответствии с ГОСТ 12.2.003-2024 «Система стандартов безопасности труда. Оборудование производственное. Общие требования безопасности» при обслуживании ИС в процессе эксплуатации.</w:t>
      </w:r>
    </w:p>
    <w:p w:rsidR="002C67BC" w:rsidRPr="002C67BC" w:rsidRDefault="002C67BC" w:rsidP="002C67BC">
      <w:pPr>
        <w:numPr>
          <w:ilvl w:val="2"/>
          <w:numId w:val="0"/>
        </w:numPr>
        <w:ind w:firstLine="709"/>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lastRenderedPageBreak/>
        <w:t>Аппаратная часть системы должна быть заземлена в соответствии с требованиями ГОСТ Р МЭК 60950-1-2009 «Безопасность оборудования информационных технологий».</w:t>
      </w:r>
    </w:p>
    <w:p w:rsidR="002C67BC" w:rsidRPr="002C67BC" w:rsidRDefault="002C67BC" w:rsidP="002C67BC">
      <w:pPr>
        <w:keepNext/>
        <w:keepLines/>
        <w:numPr>
          <w:ilvl w:val="1"/>
          <w:numId w:val="0"/>
        </w:numPr>
        <w:spacing w:before="40" w:after="120" w:line="276" w:lineRule="auto"/>
        <w:ind w:firstLine="709"/>
        <w:jc w:val="both"/>
        <w:outlineLvl w:val="1"/>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Требования к эргономике и технической эстетике</w:t>
      </w:r>
    </w:p>
    <w:p w:rsidR="002C67BC" w:rsidRPr="002C67BC" w:rsidRDefault="002C67BC" w:rsidP="002C67BC">
      <w:pPr>
        <w:numPr>
          <w:ilvl w:val="2"/>
          <w:numId w:val="0"/>
        </w:numPr>
        <w:ind w:firstLine="709"/>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Интерфейс управления (администрирования) СЗИ ИС должен быть интуитивно понятным, удобным и простым для лиц, обеспечивающих безопасность информации в ИС.</w:t>
      </w:r>
    </w:p>
    <w:p w:rsidR="002C67BC" w:rsidRPr="002C67BC" w:rsidRDefault="002C67BC" w:rsidP="002C67BC">
      <w:pPr>
        <w:numPr>
          <w:ilvl w:val="2"/>
          <w:numId w:val="0"/>
        </w:numPr>
        <w:ind w:firstLine="709"/>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СЗИ ИС должна быть прозрачной для конечных пользователей, не должна ограничивать их количество и доставлять им неудобства.</w:t>
      </w:r>
    </w:p>
    <w:p w:rsidR="002C67BC" w:rsidRPr="002C67BC" w:rsidRDefault="002C67BC" w:rsidP="002C67BC">
      <w:pPr>
        <w:keepNext/>
        <w:keepLines/>
        <w:numPr>
          <w:ilvl w:val="1"/>
          <w:numId w:val="0"/>
        </w:numPr>
        <w:spacing w:before="40" w:after="120" w:line="276" w:lineRule="auto"/>
        <w:ind w:firstLine="709"/>
        <w:jc w:val="both"/>
        <w:outlineLvl w:val="1"/>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Требования к транспортабельности для подвижных автоматизированных систем</w:t>
      </w:r>
    </w:p>
    <w:p w:rsidR="002C67BC" w:rsidRPr="002C67BC" w:rsidRDefault="002C67BC" w:rsidP="002C67BC">
      <w:pPr>
        <w:numPr>
          <w:ilvl w:val="2"/>
          <w:numId w:val="0"/>
        </w:numPr>
        <w:ind w:firstLine="709"/>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ИС является стационарной: после установки, монтажа и проведения пуско-наладочных работ СЗИ транспортировке не подлежит.</w:t>
      </w:r>
    </w:p>
    <w:p w:rsidR="002C67BC" w:rsidRPr="002C67BC" w:rsidRDefault="002C67BC" w:rsidP="002C67BC">
      <w:pPr>
        <w:keepNext/>
        <w:keepLines/>
        <w:numPr>
          <w:ilvl w:val="1"/>
          <w:numId w:val="0"/>
        </w:numPr>
        <w:spacing w:before="40" w:after="120" w:line="276" w:lineRule="auto"/>
        <w:ind w:firstLine="709"/>
        <w:jc w:val="both"/>
        <w:outlineLvl w:val="1"/>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Требования к эксплуатации, техническому обслуживанию, ремонту и хранению компонентов ИС</w:t>
      </w:r>
    </w:p>
    <w:p w:rsidR="002C67BC" w:rsidRPr="002C67BC" w:rsidRDefault="002C67BC" w:rsidP="002C67BC">
      <w:pPr>
        <w:numPr>
          <w:ilvl w:val="2"/>
          <w:numId w:val="0"/>
        </w:numPr>
        <w:spacing w:after="0"/>
        <w:ind w:firstLine="709"/>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Эксплуатация и техническое обслуживание ИС, а также ремонт и хранение отдельных ее частей:</w:t>
      </w:r>
    </w:p>
    <w:p w:rsidR="002C67BC" w:rsidRPr="002C67BC" w:rsidRDefault="002C67BC" w:rsidP="002C67BC">
      <w:pPr>
        <w:numPr>
          <w:ilvl w:val="0"/>
          <w:numId w:val="12"/>
        </w:numPr>
        <w:spacing w:after="200" w:line="240" w:lineRule="auto"/>
        <w:ind w:firstLine="709"/>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 xml:space="preserve"> должны проводиться в соответствии с требованиями эксплуатационной документации завода-изготовителя и предписаниями, выданными аттестующей ИС организацией;</w:t>
      </w:r>
    </w:p>
    <w:p w:rsidR="002C67BC" w:rsidRPr="002C67BC" w:rsidRDefault="002C67BC" w:rsidP="002C67BC">
      <w:pPr>
        <w:spacing w:after="0"/>
        <w:ind w:firstLine="709"/>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не должны противоречить установленной политике безопасности информации на объекте информатизации;</w:t>
      </w:r>
    </w:p>
    <w:p w:rsidR="002C67BC" w:rsidRPr="002C67BC" w:rsidRDefault="002C67BC" w:rsidP="002C67BC">
      <w:pPr>
        <w:spacing w:after="240"/>
        <w:ind w:firstLine="709"/>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достигаются методами и средствами, обеспечивающими надежную защиту информации соблюдением соответствующей конфиденциальности проводимых работ и исключении выхода из рабочего состояния значимых узлов ИС.</w:t>
      </w:r>
    </w:p>
    <w:p w:rsidR="002C67BC" w:rsidRPr="002C67BC" w:rsidRDefault="002C67BC" w:rsidP="002C67BC">
      <w:pPr>
        <w:keepNext/>
        <w:keepLines/>
        <w:numPr>
          <w:ilvl w:val="1"/>
          <w:numId w:val="0"/>
        </w:numPr>
        <w:spacing w:before="40" w:after="120" w:line="276" w:lineRule="auto"/>
        <w:ind w:firstLine="709"/>
        <w:jc w:val="both"/>
        <w:outlineLvl w:val="1"/>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Требования к защите информации от НСД:</w:t>
      </w:r>
    </w:p>
    <w:p w:rsidR="002C67BC" w:rsidRPr="002C67BC" w:rsidRDefault="002C67BC" w:rsidP="002C67BC">
      <w:pPr>
        <w:numPr>
          <w:ilvl w:val="1"/>
          <w:numId w:val="10"/>
        </w:numPr>
        <w:spacing w:after="200" w:line="276" w:lineRule="auto"/>
        <w:ind w:firstLine="709"/>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защита системы от НСД должна обеспечиваться комплексом организационно-технических мероприятий;</w:t>
      </w:r>
    </w:p>
    <w:p w:rsidR="002C67BC" w:rsidRPr="002C67BC" w:rsidRDefault="002C67BC" w:rsidP="002C67BC">
      <w:pPr>
        <w:numPr>
          <w:ilvl w:val="1"/>
          <w:numId w:val="0"/>
        </w:numPr>
        <w:spacing w:after="0" w:line="276" w:lineRule="auto"/>
        <w:ind w:firstLine="709"/>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защита системы от НСД должна обеспечиваться на всех технологических этапах обработки информации и во всех режимах функционирования, в том числе при проведении ремонтных и регламентных работ;</w:t>
      </w:r>
    </w:p>
    <w:p w:rsidR="002C67BC" w:rsidRPr="002C67BC" w:rsidRDefault="002C67BC" w:rsidP="002C67BC">
      <w:pPr>
        <w:numPr>
          <w:ilvl w:val="1"/>
          <w:numId w:val="0"/>
        </w:numPr>
        <w:spacing w:after="0" w:line="276" w:lineRule="auto"/>
        <w:ind w:firstLine="709"/>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программно-технические СрЗИ от НСД не должны препятствовать основной цели процесса обработки информации в ИС;</w:t>
      </w:r>
    </w:p>
    <w:p w:rsidR="002C67BC" w:rsidRPr="002C67BC" w:rsidRDefault="002C67BC" w:rsidP="002C67BC">
      <w:pPr>
        <w:numPr>
          <w:ilvl w:val="1"/>
          <w:numId w:val="0"/>
        </w:numPr>
        <w:spacing w:after="240" w:line="276" w:lineRule="auto"/>
        <w:ind w:firstLine="709"/>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разграничение прав доступа пользователей и администраторов системы должно строиться по принципу "что не разрешено, то запрещено".</w:t>
      </w:r>
    </w:p>
    <w:p w:rsidR="002C67BC" w:rsidRPr="002C67BC" w:rsidRDefault="002C67BC" w:rsidP="002C67BC">
      <w:pPr>
        <w:keepNext/>
        <w:keepLines/>
        <w:numPr>
          <w:ilvl w:val="1"/>
          <w:numId w:val="0"/>
        </w:numPr>
        <w:spacing w:before="40" w:after="120" w:line="276" w:lineRule="auto"/>
        <w:ind w:firstLine="709"/>
        <w:jc w:val="both"/>
        <w:outlineLvl w:val="1"/>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Требования по сохранности информации при авариях:</w:t>
      </w:r>
    </w:p>
    <w:p w:rsidR="002C67BC" w:rsidRPr="002C67BC" w:rsidRDefault="002C67BC" w:rsidP="002C67BC">
      <w:pPr>
        <w:numPr>
          <w:ilvl w:val="2"/>
          <w:numId w:val="0"/>
        </w:numPr>
        <w:ind w:firstLine="709"/>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В ИС должна быть реализована подсистема резервного копирования и восстановления данных. Выход из строя дискового устройства баз данных системы не должен сказываться на работоспособности ИС в целом.</w:t>
      </w:r>
    </w:p>
    <w:p w:rsidR="002C67BC" w:rsidRPr="002C67BC" w:rsidRDefault="002C67BC" w:rsidP="002C67BC">
      <w:pPr>
        <w:keepNext/>
        <w:keepLines/>
        <w:numPr>
          <w:ilvl w:val="1"/>
          <w:numId w:val="0"/>
        </w:numPr>
        <w:spacing w:before="40" w:after="120" w:line="276" w:lineRule="auto"/>
        <w:ind w:firstLine="709"/>
        <w:jc w:val="both"/>
        <w:outlineLvl w:val="1"/>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Требования к защите от влияния внешних воздействий:</w:t>
      </w:r>
    </w:p>
    <w:p w:rsidR="002C67BC" w:rsidRPr="002C67BC" w:rsidRDefault="002C67BC" w:rsidP="002C67BC">
      <w:pPr>
        <w:numPr>
          <w:ilvl w:val="2"/>
          <w:numId w:val="0"/>
        </w:numPr>
        <w:ind w:firstLine="709"/>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 xml:space="preserve">Электромагнитное излучение радиодиапазона, возникающее при работе электробытовых приборов, электрических машин и установок, приёмопередающих устройств, эксплуатируемых на месте размещения аппаратно-программного комплекса </w:t>
      </w:r>
      <w:r w:rsidRPr="002C67BC">
        <w:rPr>
          <w:rFonts w:ascii="Times New Roman" w:eastAsia="Times New Roman" w:hAnsi="Times New Roman" w:cs="Times New Roman"/>
          <w:sz w:val="24"/>
          <w:szCs w:val="24"/>
          <w:lang w:eastAsia="ru-RU"/>
        </w:rPr>
        <w:lastRenderedPageBreak/>
        <w:t>информационной системы, не должны приводить к нарушениям работоспособности подсистем.</w:t>
      </w:r>
    </w:p>
    <w:p w:rsidR="002C67BC" w:rsidRPr="002C67BC" w:rsidRDefault="002C67BC" w:rsidP="002C67BC">
      <w:pPr>
        <w:numPr>
          <w:ilvl w:val="2"/>
          <w:numId w:val="0"/>
        </w:numPr>
        <w:ind w:firstLine="709"/>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Стойкость, устойчивость и прочность к внешним воздействиям ИС обеспечивается:</w:t>
      </w:r>
    </w:p>
    <w:p w:rsidR="002C67BC" w:rsidRPr="002C67BC" w:rsidRDefault="002C67BC" w:rsidP="002C67BC">
      <w:pPr>
        <w:numPr>
          <w:ilvl w:val="2"/>
          <w:numId w:val="0"/>
        </w:numPr>
        <w:spacing w:after="0" w:line="276" w:lineRule="auto"/>
        <w:ind w:firstLine="709"/>
        <w:contextualSpacing/>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функционированием при колебаниях напряжения электропитания в пределах от 155 до 265 В (220 ± 20% - 30%);</w:t>
      </w:r>
    </w:p>
    <w:p w:rsidR="002C67BC" w:rsidRPr="002C67BC" w:rsidRDefault="002C67BC" w:rsidP="002C67BC">
      <w:pPr>
        <w:numPr>
          <w:ilvl w:val="2"/>
          <w:numId w:val="0"/>
        </w:numPr>
        <w:spacing w:after="0" w:line="276" w:lineRule="auto"/>
        <w:ind w:firstLine="709"/>
        <w:contextualSpacing/>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функционированием в диапазоне допустимых температур окружающей среды, установленных изготовителем аппаратных средств;</w:t>
      </w:r>
    </w:p>
    <w:p w:rsidR="002C67BC" w:rsidRPr="002C67BC" w:rsidRDefault="002C67BC" w:rsidP="002C67BC">
      <w:pPr>
        <w:numPr>
          <w:ilvl w:val="2"/>
          <w:numId w:val="0"/>
        </w:numPr>
        <w:spacing w:after="0" w:line="276" w:lineRule="auto"/>
        <w:ind w:firstLine="709"/>
        <w:contextualSpacing/>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функционированием в диапазоне допустимых значений влажности окружающей среды, установленных изготовителем аппаратных средств;</w:t>
      </w:r>
    </w:p>
    <w:p w:rsidR="002C67BC" w:rsidRPr="002C67BC" w:rsidRDefault="002C67BC" w:rsidP="002C67BC">
      <w:pPr>
        <w:numPr>
          <w:ilvl w:val="2"/>
          <w:numId w:val="0"/>
        </w:numPr>
        <w:spacing w:after="240" w:line="276" w:lineRule="auto"/>
        <w:ind w:firstLine="709"/>
        <w:contextualSpacing/>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функционированием в диапазоне допустимых значений вибраций, установленных изготовителем аппаратных средств.</w:t>
      </w:r>
    </w:p>
    <w:p w:rsidR="002C67BC" w:rsidRPr="002C67BC" w:rsidRDefault="002C67BC" w:rsidP="002C67BC">
      <w:pPr>
        <w:keepNext/>
        <w:keepLines/>
        <w:numPr>
          <w:ilvl w:val="1"/>
          <w:numId w:val="0"/>
        </w:numPr>
        <w:spacing w:before="40" w:after="120" w:line="276" w:lineRule="auto"/>
        <w:ind w:firstLine="709"/>
        <w:jc w:val="both"/>
        <w:outlineLvl w:val="1"/>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Требования к патентной чистоте</w:t>
      </w:r>
    </w:p>
    <w:p w:rsidR="002C67BC" w:rsidRPr="002C67BC" w:rsidRDefault="002C67BC" w:rsidP="002C67BC">
      <w:pPr>
        <w:numPr>
          <w:ilvl w:val="2"/>
          <w:numId w:val="0"/>
        </w:numPr>
        <w:ind w:firstLine="709"/>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По всем техническим и программным средствам, применяемым в системе, должны соблюдаться условия лицензионных соглашений и обеспечиваться патентная чистота (юридическое свойство объекта, заключающиеся в том, что он может быть свободно использован в данной стране без опасности нарушения действующих на ее территории патентов исключительного права, принадлежащего третьим лицам (права промышленной собственности)).</w:t>
      </w:r>
    </w:p>
    <w:p w:rsidR="002C67BC" w:rsidRPr="002C67BC" w:rsidRDefault="002C67BC" w:rsidP="002C67BC">
      <w:pPr>
        <w:keepNext/>
        <w:keepLines/>
        <w:numPr>
          <w:ilvl w:val="1"/>
          <w:numId w:val="0"/>
        </w:numPr>
        <w:spacing w:before="40" w:after="120" w:line="276" w:lineRule="auto"/>
        <w:ind w:firstLine="709"/>
        <w:jc w:val="both"/>
        <w:outlineLvl w:val="1"/>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Требования по стандартизации и унификации</w:t>
      </w:r>
    </w:p>
    <w:p w:rsidR="002C67BC" w:rsidRPr="002C67BC" w:rsidRDefault="002C67BC" w:rsidP="002C67BC">
      <w:pPr>
        <w:numPr>
          <w:ilvl w:val="2"/>
          <w:numId w:val="0"/>
        </w:numPr>
        <w:ind w:firstLine="709"/>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Проектирование СЗИ и разработка организационно-распорядительной, проектной и эксплуатационной документации ИС должна осуществляться с учетом требований действующих государственных стандартов, норм и законов Российской Федерации.</w:t>
      </w:r>
    </w:p>
    <w:p w:rsidR="002C67BC" w:rsidRPr="002C67BC" w:rsidRDefault="002C67BC" w:rsidP="002C67BC">
      <w:pPr>
        <w:spacing w:after="0" w:line="276" w:lineRule="auto"/>
        <w:ind w:firstLine="709"/>
        <w:contextualSpacing/>
        <w:outlineLvl w:val="0"/>
        <w:rPr>
          <w:rFonts w:ascii="Times New Roman" w:eastAsia="Calibri" w:hAnsi="Times New Roman" w:cs="Times New Roman"/>
          <w:b/>
          <w:bCs/>
          <w:color w:val="1F3864"/>
          <w:sz w:val="24"/>
          <w:szCs w:val="24"/>
        </w:rPr>
      </w:pPr>
      <w:r w:rsidRPr="002C67BC">
        <w:rPr>
          <w:rFonts w:ascii="Times New Roman" w:eastAsia="Calibri" w:hAnsi="Times New Roman" w:cs="Times New Roman"/>
          <w:b/>
          <w:bCs/>
          <w:color w:val="1F3864"/>
          <w:sz w:val="24"/>
          <w:szCs w:val="24"/>
        </w:rPr>
        <w:t>Порядок разработки, состав и содержание работ</w:t>
      </w:r>
    </w:p>
    <w:p w:rsidR="002C67BC" w:rsidRPr="002C67BC" w:rsidRDefault="002C67BC" w:rsidP="002C67BC">
      <w:pPr>
        <w:keepNext/>
        <w:keepLines/>
        <w:numPr>
          <w:ilvl w:val="1"/>
          <w:numId w:val="0"/>
        </w:numPr>
        <w:spacing w:before="40" w:after="120" w:line="276" w:lineRule="auto"/>
        <w:ind w:firstLine="709"/>
        <w:jc w:val="both"/>
        <w:outlineLvl w:val="1"/>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Внедрение СЗИ ИС</w:t>
      </w:r>
    </w:p>
    <w:p w:rsidR="002C67BC" w:rsidRPr="002C67BC" w:rsidRDefault="002C67BC" w:rsidP="002C67BC">
      <w:pPr>
        <w:numPr>
          <w:ilvl w:val="2"/>
          <w:numId w:val="0"/>
        </w:numPr>
        <w:spacing w:after="0"/>
        <w:ind w:firstLine="709"/>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К внедрению СЗИ ИС привлекается Оператор.</w:t>
      </w:r>
    </w:p>
    <w:p w:rsidR="002C67BC" w:rsidRPr="002C67BC" w:rsidRDefault="002C67BC" w:rsidP="002C67BC">
      <w:pPr>
        <w:numPr>
          <w:ilvl w:val="2"/>
          <w:numId w:val="0"/>
        </w:numPr>
        <w:spacing w:after="0"/>
        <w:ind w:firstLine="709"/>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Внедрение СЗИ ИС осуществляется в соответствии с проектной и эксплуатационной документацией на СЗИ ИС и в том числе включает:</w:t>
      </w:r>
    </w:p>
    <w:p w:rsidR="002C67BC" w:rsidRPr="002C67BC" w:rsidRDefault="002C67BC" w:rsidP="002C67BC">
      <w:pPr>
        <w:numPr>
          <w:ilvl w:val="0"/>
          <w:numId w:val="12"/>
        </w:numPr>
        <w:spacing w:after="200" w:line="240" w:lineRule="auto"/>
        <w:ind w:firstLine="709"/>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закупка и поставка СрЗИ;</w:t>
      </w:r>
    </w:p>
    <w:p w:rsidR="002C67BC" w:rsidRPr="002C67BC" w:rsidRDefault="002C67BC" w:rsidP="002C67BC">
      <w:pPr>
        <w:numPr>
          <w:ilvl w:val="0"/>
          <w:numId w:val="12"/>
        </w:numPr>
        <w:spacing w:after="200" w:line="240" w:lineRule="auto"/>
        <w:ind w:firstLine="709"/>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установку и настройку СрЗИ в ИС;</w:t>
      </w:r>
    </w:p>
    <w:p w:rsidR="002C67BC" w:rsidRPr="002C67BC" w:rsidRDefault="002C67BC" w:rsidP="002C67BC">
      <w:pPr>
        <w:numPr>
          <w:ilvl w:val="0"/>
          <w:numId w:val="12"/>
        </w:numPr>
        <w:spacing w:after="200" w:line="240" w:lineRule="auto"/>
        <w:ind w:firstLine="709"/>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разработку документов, определяющих правила и процедуры, реализуемые оператором для обеспечения защиты информации в ИС в ходе ее эксплуатации (далее - организационно-распорядительные документы по защите информации);</w:t>
      </w:r>
    </w:p>
    <w:p w:rsidR="002C67BC" w:rsidRPr="002C67BC" w:rsidRDefault="002C67BC" w:rsidP="002C67BC">
      <w:pPr>
        <w:numPr>
          <w:ilvl w:val="0"/>
          <w:numId w:val="12"/>
        </w:numPr>
        <w:spacing w:after="200" w:line="240" w:lineRule="auto"/>
        <w:ind w:firstLine="709"/>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внедрение организационных мер защиты информации;</w:t>
      </w:r>
    </w:p>
    <w:p w:rsidR="002C67BC" w:rsidRPr="002C67BC" w:rsidRDefault="002C67BC" w:rsidP="002C67BC">
      <w:pPr>
        <w:numPr>
          <w:ilvl w:val="0"/>
          <w:numId w:val="12"/>
        </w:numPr>
        <w:spacing w:after="200" w:line="240" w:lineRule="auto"/>
        <w:ind w:firstLine="709"/>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предварительные испытания СЗИ ИС;</w:t>
      </w:r>
    </w:p>
    <w:p w:rsidR="002C67BC" w:rsidRPr="002C67BC" w:rsidRDefault="002C67BC" w:rsidP="002C67BC">
      <w:pPr>
        <w:numPr>
          <w:ilvl w:val="0"/>
          <w:numId w:val="12"/>
        </w:numPr>
        <w:spacing w:after="200" w:line="240" w:lineRule="auto"/>
        <w:ind w:firstLine="709"/>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опытную эксплуатацию СЗИ ИС;</w:t>
      </w:r>
    </w:p>
    <w:p w:rsidR="002C67BC" w:rsidRPr="002C67BC" w:rsidRDefault="002C67BC" w:rsidP="002C67BC">
      <w:pPr>
        <w:numPr>
          <w:ilvl w:val="0"/>
          <w:numId w:val="12"/>
        </w:numPr>
        <w:spacing w:after="200" w:line="240" w:lineRule="auto"/>
        <w:ind w:firstLine="709"/>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анализ уязвимостей ИС и принятие мер защиты информации по их устранению;</w:t>
      </w:r>
    </w:p>
    <w:p w:rsidR="002C67BC" w:rsidRPr="002C67BC" w:rsidRDefault="002C67BC" w:rsidP="002C67BC">
      <w:pPr>
        <w:numPr>
          <w:ilvl w:val="0"/>
          <w:numId w:val="12"/>
        </w:numPr>
        <w:spacing w:after="240" w:line="240" w:lineRule="auto"/>
        <w:ind w:firstLine="709"/>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приемочные испытания СЗИ ИС.</w:t>
      </w:r>
    </w:p>
    <w:p w:rsidR="002C67BC" w:rsidRPr="002C67BC" w:rsidRDefault="002C67BC" w:rsidP="002C67BC">
      <w:pPr>
        <w:numPr>
          <w:ilvl w:val="2"/>
          <w:numId w:val="0"/>
        </w:numPr>
        <w:ind w:firstLine="709"/>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lastRenderedPageBreak/>
        <w:t>В рамках реализации СЗИ ИС Исполнитель осуществляет поставку СрЗИ и прикладного программного обеспечения (ПО).</w:t>
      </w:r>
    </w:p>
    <w:p w:rsidR="002C67BC" w:rsidRPr="002C67BC" w:rsidRDefault="002C67BC" w:rsidP="002C67BC">
      <w:pPr>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СрЗИ должны быть поставлены Исполнителем в объеме и с характеристиками, описанными в таблице 1.</w:t>
      </w:r>
    </w:p>
    <w:p w:rsidR="002C67BC" w:rsidRPr="002C67BC" w:rsidRDefault="002C67BC" w:rsidP="002C67BC">
      <w:pPr>
        <w:spacing w:after="0" w:line="276" w:lineRule="auto"/>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pacing w:val="30"/>
          <w:sz w:val="24"/>
          <w:szCs w:val="24"/>
          <w:lang w:eastAsia="ru-RU"/>
        </w:rPr>
        <w:t>Таблица 1</w:t>
      </w:r>
      <w:r w:rsidRPr="002C67BC">
        <w:rPr>
          <w:rFonts w:ascii="Times New Roman" w:eastAsia="Times New Roman" w:hAnsi="Times New Roman" w:cs="Times New Roman"/>
          <w:sz w:val="24"/>
          <w:szCs w:val="24"/>
          <w:lang w:eastAsia="ru-RU"/>
        </w:rPr>
        <w:t xml:space="preserve"> – Перечень поставляемых мобильных технических средств и СрЗИ</w:t>
      </w:r>
    </w:p>
    <w:p w:rsidR="002C67BC" w:rsidRPr="002C67BC" w:rsidRDefault="002C67BC" w:rsidP="002C67BC">
      <w:pPr>
        <w:spacing w:after="0" w:line="276" w:lineRule="auto"/>
        <w:jc w:val="both"/>
        <w:rPr>
          <w:rFonts w:ascii="Times New Roman" w:eastAsia="Times New Roman" w:hAnsi="Times New Roman" w:cs="Times New Roman"/>
          <w:sz w:val="24"/>
          <w:szCs w:val="24"/>
          <w:lang w:eastAsia="ru-RU"/>
        </w:rPr>
      </w:pPr>
    </w:p>
    <w:tbl>
      <w:tblPr>
        <w:tblpPr w:leftFromText="180" w:rightFromText="180" w:vertAnchor="text" w:horzAnchor="margin" w:tblpXSpec="center" w:tblpY="181"/>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1"/>
        <w:gridCol w:w="1842"/>
        <w:gridCol w:w="7230"/>
        <w:gridCol w:w="850"/>
      </w:tblGrid>
      <w:tr w:rsidR="002C67BC" w:rsidRPr="002C67BC" w:rsidTr="006D24F6">
        <w:trPr>
          <w:trHeight w:val="416"/>
        </w:trPr>
        <w:tc>
          <w:tcPr>
            <w:tcW w:w="421" w:type="dxa"/>
          </w:tcPr>
          <w:p w:rsidR="002C67BC" w:rsidRPr="002C67BC" w:rsidRDefault="002C67BC" w:rsidP="002C67BC">
            <w:pPr>
              <w:spacing w:after="0" w:line="240" w:lineRule="auto"/>
              <w:ind w:left="360"/>
              <w:rPr>
                <w:rFonts w:ascii="Times New Roman" w:eastAsia="Times New Roman" w:hAnsi="Times New Roman" w:cs="Times New Roman"/>
                <w:b/>
                <w:snapToGrid w:val="0"/>
                <w:sz w:val="24"/>
                <w:szCs w:val="24"/>
                <w:lang w:eastAsia="ru-RU"/>
              </w:rPr>
            </w:pPr>
            <w:r w:rsidRPr="002C67BC">
              <w:rPr>
                <w:rFonts w:ascii="Times New Roman" w:eastAsia="Times New Roman" w:hAnsi="Times New Roman" w:cs="Times New Roman"/>
                <w:b/>
                <w:snapToGrid w:val="0"/>
                <w:sz w:val="24"/>
                <w:szCs w:val="24"/>
                <w:lang w:eastAsia="ru-RU"/>
              </w:rPr>
              <w:t>№</w:t>
            </w:r>
          </w:p>
        </w:tc>
        <w:tc>
          <w:tcPr>
            <w:tcW w:w="1842" w:type="dxa"/>
          </w:tcPr>
          <w:p w:rsidR="002C67BC" w:rsidRPr="002C67BC" w:rsidRDefault="002C67BC" w:rsidP="002C67BC">
            <w:pPr>
              <w:spacing w:after="0" w:line="240" w:lineRule="auto"/>
              <w:rPr>
                <w:rFonts w:ascii="Times New Roman" w:eastAsia="Times New Roman" w:hAnsi="Times New Roman" w:cs="Times New Roman"/>
                <w:b/>
                <w:snapToGrid w:val="0"/>
                <w:sz w:val="24"/>
                <w:szCs w:val="24"/>
                <w:lang w:eastAsia="ru-RU"/>
              </w:rPr>
            </w:pPr>
            <w:r w:rsidRPr="002C67BC">
              <w:rPr>
                <w:rFonts w:ascii="Times New Roman" w:eastAsia="Times New Roman" w:hAnsi="Times New Roman" w:cs="Times New Roman"/>
                <w:b/>
                <w:snapToGrid w:val="0"/>
                <w:sz w:val="24"/>
                <w:szCs w:val="24"/>
                <w:lang w:eastAsia="ru-RU"/>
              </w:rPr>
              <w:t>Наименование</w:t>
            </w:r>
          </w:p>
        </w:tc>
        <w:tc>
          <w:tcPr>
            <w:tcW w:w="7230" w:type="dxa"/>
          </w:tcPr>
          <w:p w:rsidR="002C67BC" w:rsidRPr="002C67BC" w:rsidRDefault="002C67BC" w:rsidP="002C67BC">
            <w:pPr>
              <w:spacing w:after="0" w:line="240" w:lineRule="auto"/>
              <w:ind w:left="34"/>
              <w:jc w:val="center"/>
              <w:rPr>
                <w:rFonts w:ascii="Times New Roman" w:eastAsia="Times New Roman" w:hAnsi="Times New Roman" w:cs="Times New Roman"/>
                <w:b/>
                <w:snapToGrid w:val="0"/>
                <w:sz w:val="24"/>
                <w:szCs w:val="24"/>
                <w:lang w:eastAsia="ru-RU"/>
              </w:rPr>
            </w:pPr>
            <w:r w:rsidRPr="002C67BC">
              <w:rPr>
                <w:rFonts w:ascii="Times New Roman" w:eastAsia="Times New Roman" w:hAnsi="Times New Roman" w:cs="Times New Roman"/>
                <w:b/>
                <w:snapToGrid w:val="0"/>
                <w:sz w:val="24"/>
                <w:szCs w:val="24"/>
                <w:lang w:eastAsia="ru-RU"/>
              </w:rPr>
              <w:t>Технические характеристики</w:t>
            </w:r>
          </w:p>
        </w:tc>
        <w:tc>
          <w:tcPr>
            <w:tcW w:w="850" w:type="dxa"/>
          </w:tcPr>
          <w:p w:rsidR="002C67BC" w:rsidRPr="002C67BC" w:rsidRDefault="002C67BC" w:rsidP="002C67BC">
            <w:pPr>
              <w:spacing w:after="0" w:line="240" w:lineRule="auto"/>
              <w:jc w:val="center"/>
              <w:rPr>
                <w:rFonts w:ascii="Times New Roman" w:eastAsia="Times New Roman" w:hAnsi="Times New Roman" w:cs="Times New Roman"/>
                <w:b/>
                <w:snapToGrid w:val="0"/>
                <w:sz w:val="24"/>
                <w:szCs w:val="24"/>
                <w:lang w:eastAsia="ru-RU"/>
              </w:rPr>
            </w:pPr>
            <w:r w:rsidRPr="002C67BC">
              <w:rPr>
                <w:rFonts w:ascii="Times New Roman" w:eastAsia="Times New Roman" w:hAnsi="Times New Roman" w:cs="Times New Roman"/>
                <w:b/>
                <w:snapToGrid w:val="0"/>
                <w:sz w:val="24"/>
                <w:szCs w:val="24"/>
                <w:lang w:eastAsia="ru-RU"/>
              </w:rPr>
              <w:t>Кол-во</w:t>
            </w:r>
          </w:p>
        </w:tc>
      </w:tr>
      <w:tr w:rsidR="002C67BC" w:rsidRPr="002C67BC" w:rsidTr="006D24F6">
        <w:trPr>
          <w:trHeight w:val="416"/>
        </w:trPr>
        <w:tc>
          <w:tcPr>
            <w:tcW w:w="421" w:type="dxa"/>
          </w:tcPr>
          <w:p w:rsidR="002C67BC" w:rsidRPr="002C67BC" w:rsidRDefault="002C67BC" w:rsidP="002C67BC">
            <w:pPr>
              <w:spacing w:after="0" w:line="240" w:lineRule="auto"/>
              <w:ind w:left="360"/>
              <w:jc w:val="right"/>
              <w:rPr>
                <w:rFonts w:ascii="Times New Roman" w:eastAsia="Times New Roman" w:hAnsi="Times New Roman" w:cs="Times New Roman"/>
                <w:snapToGrid w:val="0"/>
                <w:sz w:val="24"/>
                <w:szCs w:val="24"/>
                <w:lang w:eastAsia="ru-RU"/>
              </w:rPr>
            </w:pPr>
            <w:r w:rsidRPr="002C67BC">
              <w:rPr>
                <w:rFonts w:ascii="Times New Roman" w:eastAsia="Times New Roman" w:hAnsi="Times New Roman" w:cs="Times New Roman"/>
                <w:snapToGrid w:val="0"/>
                <w:sz w:val="24"/>
                <w:szCs w:val="24"/>
                <w:lang w:eastAsia="ru-RU"/>
              </w:rPr>
              <w:t>1</w:t>
            </w:r>
          </w:p>
        </w:tc>
        <w:tc>
          <w:tcPr>
            <w:tcW w:w="1842" w:type="dxa"/>
          </w:tcPr>
          <w:p w:rsidR="002C67BC" w:rsidRPr="002C67BC" w:rsidRDefault="002C67BC" w:rsidP="002C67BC">
            <w:pPr>
              <w:spacing w:after="0" w:line="240" w:lineRule="auto"/>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 xml:space="preserve">Предоставление права на использование ПО "Средство защиты информации Secret Net Studio". Максимальная защита. Для ОС Linux. </w:t>
            </w:r>
          </w:p>
          <w:p w:rsidR="002C67BC" w:rsidRPr="002C67BC" w:rsidRDefault="002C67BC" w:rsidP="002C67BC">
            <w:pPr>
              <w:spacing w:after="0" w:line="240" w:lineRule="auto"/>
              <w:rPr>
                <w:rFonts w:ascii="Times New Roman" w:eastAsia="Times New Roman" w:hAnsi="Times New Roman" w:cs="Times New Roman"/>
                <w:snapToGrid w:val="0"/>
                <w:sz w:val="24"/>
                <w:szCs w:val="24"/>
                <w:lang w:eastAsia="ru-RU"/>
              </w:rPr>
            </w:pPr>
          </w:p>
        </w:tc>
        <w:tc>
          <w:tcPr>
            <w:tcW w:w="7230" w:type="dxa"/>
          </w:tcPr>
          <w:p w:rsidR="002C67BC" w:rsidRPr="002C67BC" w:rsidRDefault="002C67BC" w:rsidP="002C67BC">
            <w:pPr>
              <w:spacing w:after="0" w:line="240" w:lineRule="auto"/>
              <w:ind w:left="34"/>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СрЗИ осуществляет:</w:t>
            </w:r>
          </w:p>
          <w:p w:rsidR="002C67BC" w:rsidRPr="002C67BC" w:rsidRDefault="002C67BC" w:rsidP="002C67BC">
            <w:pPr>
              <w:spacing w:after="0" w:line="240" w:lineRule="auto"/>
              <w:ind w:left="34"/>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контроль входа пользователей в систему, в том числе с использованием аппаратных средств защиты;</w:t>
            </w:r>
          </w:p>
          <w:p w:rsidR="002C67BC" w:rsidRPr="002C67BC" w:rsidRDefault="002C67BC" w:rsidP="002C67BC">
            <w:pPr>
              <w:spacing w:after="0" w:line="240" w:lineRule="auto"/>
              <w:ind w:left="34"/>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разграничение доступа пользователей к защищаемым ресурсам (файлам, каталогам) компьютера;</w:t>
            </w:r>
          </w:p>
          <w:p w:rsidR="002C67BC" w:rsidRPr="002C67BC" w:rsidRDefault="002C67BC" w:rsidP="002C67BC">
            <w:pPr>
              <w:spacing w:after="0" w:line="240" w:lineRule="auto"/>
              <w:ind w:left="34"/>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разграничение доступа пользователей к шинам USB, SATA, IEEE 1394 и подключаемым к ним устройствам;</w:t>
            </w:r>
          </w:p>
          <w:p w:rsidR="002C67BC" w:rsidRPr="002C67BC" w:rsidRDefault="002C67BC" w:rsidP="002C67BC">
            <w:pPr>
              <w:spacing w:after="0" w:line="240" w:lineRule="auto"/>
              <w:ind w:left="34"/>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уничтожение (затирание) содержимого файлов при их удалении;</w:t>
            </w:r>
          </w:p>
          <w:p w:rsidR="002C67BC" w:rsidRPr="002C67BC" w:rsidRDefault="002C67BC" w:rsidP="002C67BC">
            <w:pPr>
              <w:spacing w:after="0" w:line="240" w:lineRule="auto"/>
              <w:ind w:left="34"/>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очистку освобождаемых областей оперативной памяти компьютера и запоминающих устройств (жестких дисков, внешних запоминающих устройств);</w:t>
            </w:r>
          </w:p>
          <w:p w:rsidR="002C67BC" w:rsidRPr="002C67BC" w:rsidRDefault="002C67BC" w:rsidP="002C67BC">
            <w:pPr>
              <w:spacing w:after="0" w:line="240" w:lineRule="auto"/>
              <w:ind w:left="34"/>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контроль целостности ключевых компонентов Secret Net LSP и объектов файловой системы;</w:t>
            </w:r>
          </w:p>
          <w:p w:rsidR="002C67BC" w:rsidRPr="002C67BC" w:rsidRDefault="002C67BC" w:rsidP="002C67BC">
            <w:pPr>
              <w:spacing w:after="0" w:line="240" w:lineRule="auto"/>
              <w:ind w:left="34"/>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создание замкнутой программной среды для пользователей;</w:t>
            </w:r>
          </w:p>
          <w:p w:rsidR="002C67BC" w:rsidRPr="002C67BC" w:rsidRDefault="002C67BC" w:rsidP="002C67BC">
            <w:pPr>
              <w:spacing w:after="0" w:line="240" w:lineRule="auto"/>
              <w:ind w:left="34"/>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межсетевое экранирование сетевого трафика;</w:t>
            </w:r>
          </w:p>
          <w:p w:rsidR="002C67BC" w:rsidRPr="002C67BC" w:rsidRDefault="002C67BC" w:rsidP="002C67BC">
            <w:pPr>
              <w:spacing w:after="0" w:line="240" w:lineRule="auto"/>
              <w:ind w:left="34"/>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регистрацию событий безопасности в журналах;</w:t>
            </w:r>
          </w:p>
          <w:p w:rsidR="002C67BC" w:rsidRPr="002C67BC" w:rsidRDefault="002C67BC" w:rsidP="002C67BC">
            <w:pPr>
              <w:spacing w:after="0" w:line="240" w:lineRule="auto"/>
              <w:ind w:left="34"/>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контроль действий пользователей, связанных с доступом к файлам, устройствам и узлам вычислительной сети;</w:t>
            </w:r>
          </w:p>
          <w:p w:rsidR="002C67BC" w:rsidRPr="002C67BC" w:rsidRDefault="002C67BC" w:rsidP="002C67BC">
            <w:pPr>
              <w:spacing w:after="0" w:line="240" w:lineRule="auto"/>
              <w:ind w:left="34"/>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проведение аудита действий субъектов (пользователей, процессов) с объектами файловой системы и аудита сетевых соединений.</w:t>
            </w:r>
          </w:p>
          <w:p w:rsidR="002C67BC" w:rsidRPr="002C67BC" w:rsidRDefault="002C67BC" w:rsidP="002C67BC">
            <w:pPr>
              <w:spacing w:after="0" w:line="240" w:lineRule="auto"/>
              <w:ind w:left="34"/>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СЗИ должно выполнять следующие функции по защите информации:</w:t>
            </w:r>
          </w:p>
          <w:p w:rsidR="002C67BC" w:rsidRPr="002C67BC" w:rsidRDefault="002C67BC" w:rsidP="002C67BC">
            <w:pPr>
              <w:spacing w:after="0" w:line="240" w:lineRule="auto"/>
              <w:ind w:left="34"/>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w:t>
            </w:r>
            <w:r w:rsidRPr="002C67BC">
              <w:rPr>
                <w:rFonts w:ascii="Times New Roman" w:eastAsia="Times New Roman" w:hAnsi="Times New Roman" w:cs="Times New Roman"/>
                <w:sz w:val="24"/>
                <w:szCs w:val="24"/>
                <w:lang w:eastAsia="ru-RU"/>
              </w:rPr>
              <w:tab/>
              <w:t>Контроль входа пользователей в систему как по логину/паролю, так и с использованием аппаратных средств усиленной аутентификации.</w:t>
            </w:r>
          </w:p>
          <w:p w:rsidR="002C67BC" w:rsidRPr="002C67BC" w:rsidRDefault="002C67BC" w:rsidP="002C67BC">
            <w:pPr>
              <w:spacing w:after="0" w:line="240" w:lineRule="auto"/>
              <w:ind w:left="34"/>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w:t>
            </w:r>
            <w:r w:rsidRPr="002C67BC">
              <w:rPr>
                <w:rFonts w:ascii="Times New Roman" w:eastAsia="Times New Roman" w:hAnsi="Times New Roman" w:cs="Times New Roman"/>
                <w:sz w:val="24"/>
                <w:szCs w:val="24"/>
                <w:lang w:eastAsia="ru-RU"/>
              </w:rPr>
              <w:tab/>
              <w:t>Совместное функционирование с программно-аппаратными средствами доверенной загрузки для обеспечения защиты компьютера от несанкционированной загрузки автоматизированной системы с внешних носителей.</w:t>
            </w:r>
          </w:p>
          <w:p w:rsidR="002C67BC" w:rsidRPr="002C67BC" w:rsidRDefault="002C67BC" w:rsidP="002C67BC">
            <w:pPr>
              <w:spacing w:after="0" w:line="240" w:lineRule="auto"/>
              <w:ind w:left="34"/>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w:t>
            </w:r>
            <w:r w:rsidRPr="002C67BC">
              <w:rPr>
                <w:rFonts w:ascii="Times New Roman" w:eastAsia="Times New Roman" w:hAnsi="Times New Roman" w:cs="Times New Roman"/>
                <w:sz w:val="24"/>
                <w:szCs w:val="24"/>
                <w:lang w:eastAsia="ru-RU"/>
              </w:rPr>
              <w:tab/>
              <w:t xml:space="preserve">Поддержка аппаратных средств усиленной аутентификации: </w:t>
            </w:r>
          </w:p>
          <w:p w:rsidR="002C67BC" w:rsidRPr="002C67BC" w:rsidRDefault="002C67BC" w:rsidP="002C67BC">
            <w:pPr>
              <w:spacing w:after="0" w:line="240" w:lineRule="auto"/>
              <w:ind w:left="34"/>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w:t>
            </w:r>
            <w:r w:rsidRPr="002C67BC">
              <w:rPr>
                <w:rFonts w:ascii="Times New Roman" w:eastAsia="Times New Roman" w:hAnsi="Times New Roman" w:cs="Times New Roman"/>
                <w:sz w:val="24"/>
                <w:szCs w:val="24"/>
                <w:lang w:eastAsia="ru-RU"/>
              </w:rPr>
              <w:tab/>
              <w:t xml:space="preserve">персональные идентификаторы iButton (поддерживаемые типы DS1993 — DS1996 при совместном использовании со средствами доверенной загрузки); </w:t>
            </w:r>
          </w:p>
          <w:p w:rsidR="002C67BC" w:rsidRPr="002C67BC" w:rsidRDefault="002C67BC" w:rsidP="002C67BC">
            <w:pPr>
              <w:spacing w:after="0" w:line="240" w:lineRule="auto"/>
              <w:ind w:left="34"/>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w:t>
            </w:r>
            <w:r w:rsidRPr="002C67BC">
              <w:rPr>
                <w:rFonts w:ascii="Times New Roman" w:eastAsia="Times New Roman" w:hAnsi="Times New Roman" w:cs="Times New Roman"/>
                <w:sz w:val="24"/>
                <w:szCs w:val="24"/>
                <w:lang w:eastAsia="ru-RU"/>
              </w:rPr>
              <w:tab/>
              <w:t>USB-ключи: eRutoken (Rutoken S), Rutoken S RF, Rutoken ЭЦП, Rutoken ЭЦП 2.0, Rutoken ЭЦП PKI, Rutoken Lite, JaCarta ГОСТ, JaCarta PKI/ГОСТ, JaCarta-2 ГОСТ, JaCarta-2 PKI/ГОСТ, JaCarta SF/ГОСТ, ESMART Token, vdToken, GuardantID</w:t>
            </w:r>
          </w:p>
          <w:p w:rsidR="002C67BC" w:rsidRPr="002C67BC" w:rsidRDefault="002C67BC" w:rsidP="002C67BC">
            <w:pPr>
              <w:spacing w:after="0" w:line="240" w:lineRule="auto"/>
              <w:ind w:left="34"/>
              <w:jc w:val="both"/>
              <w:rPr>
                <w:rFonts w:ascii="Times New Roman" w:eastAsia="Times New Roman" w:hAnsi="Times New Roman" w:cs="Times New Roman"/>
                <w:sz w:val="24"/>
                <w:szCs w:val="24"/>
                <w:lang w:val="en-US" w:eastAsia="ru-RU"/>
              </w:rPr>
            </w:pPr>
            <w:r w:rsidRPr="002C67BC">
              <w:rPr>
                <w:rFonts w:ascii="Times New Roman" w:eastAsia="Times New Roman" w:hAnsi="Times New Roman" w:cs="Times New Roman"/>
                <w:sz w:val="24"/>
                <w:szCs w:val="24"/>
                <w:lang w:eastAsia="ru-RU"/>
              </w:rPr>
              <w:t>Смарт</w:t>
            </w:r>
            <w:r w:rsidRPr="002C67BC">
              <w:rPr>
                <w:rFonts w:ascii="Times New Roman" w:eastAsia="Times New Roman" w:hAnsi="Times New Roman" w:cs="Times New Roman"/>
                <w:sz w:val="24"/>
                <w:szCs w:val="24"/>
                <w:lang w:val="en-US" w:eastAsia="ru-RU"/>
              </w:rPr>
              <w:t>-</w:t>
            </w:r>
            <w:r w:rsidRPr="002C67BC">
              <w:rPr>
                <w:rFonts w:ascii="Times New Roman" w:eastAsia="Times New Roman" w:hAnsi="Times New Roman" w:cs="Times New Roman"/>
                <w:sz w:val="24"/>
                <w:szCs w:val="24"/>
                <w:lang w:eastAsia="ru-RU"/>
              </w:rPr>
              <w:t>карты</w:t>
            </w:r>
            <w:r w:rsidRPr="002C67BC">
              <w:rPr>
                <w:rFonts w:ascii="Times New Roman" w:eastAsia="Times New Roman" w:hAnsi="Times New Roman" w:cs="Times New Roman"/>
                <w:sz w:val="24"/>
                <w:szCs w:val="24"/>
                <w:lang w:val="en-US" w:eastAsia="ru-RU"/>
              </w:rPr>
              <w:t xml:space="preserve">: Rutoken </w:t>
            </w:r>
            <w:r w:rsidRPr="002C67BC">
              <w:rPr>
                <w:rFonts w:ascii="Times New Roman" w:eastAsia="Times New Roman" w:hAnsi="Times New Roman" w:cs="Times New Roman"/>
                <w:sz w:val="24"/>
                <w:szCs w:val="24"/>
                <w:lang w:eastAsia="ru-RU"/>
              </w:rPr>
              <w:t>ЭЦП</w:t>
            </w:r>
            <w:r w:rsidRPr="002C67BC">
              <w:rPr>
                <w:rFonts w:ascii="Times New Roman" w:eastAsia="Times New Roman" w:hAnsi="Times New Roman" w:cs="Times New Roman"/>
                <w:sz w:val="24"/>
                <w:szCs w:val="24"/>
                <w:lang w:val="en-US" w:eastAsia="ru-RU"/>
              </w:rPr>
              <w:t xml:space="preserve">, Rutoken Lite, JaCarta-2 </w:t>
            </w:r>
            <w:r w:rsidRPr="002C67BC">
              <w:rPr>
                <w:rFonts w:ascii="Times New Roman" w:eastAsia="Times New Roman" w:hAnsi="Times New Roman" w:cs="Times New Roman"/>
                <w:sz w:val="24"/>
                <w:szCs w:val="24"/>
                <w:lang w:eastAsia="ru-RU"/>
              </w:rPr>
              <w:t>ГОСТ</w:t>
            </w:r>
            <w:r w:rsidRPr="002C67BC">
              <w:rPr>
                <w:rFonts w:ascii="Times New Roman" w:eastAsia="Times New Roman" w:hAnsi="Times New Roman" w:cs="Times New Roman"/>
                <w:sz w:val="24"/>
                <w:szCs w:val="24"/>
                <w:lang w:val="en-US" w:eastAsia="ru-RU"/>
              </w:rPr>
              <w:t>, JaCarta-2 PKI/</w:t>
            </w:r>
            <w:r w:rsidRPr="002C67BC">
              <w:rPr>
                <w:rFonts w:ascii="Times New Roman" w:eastAsia="Times New Roman" w:hAnsi="Times New Roman" w:cs="Times New Roman"/>
                <w:sz w:val="24"/>
                <w:szCs w:val="24"/>
                <w:lang w:eastAsia="ru-RU"/>
              </w:rPr>
              <w:t>ГОСТ</w:t>
            </w:r>
            <w:r w:rsidRPr="002C67BC">
              <w:rPr>
                <w:rFonts w:ascii="Times New Roman" w:eastAsia="Times New Roman" w:hAnsi="Times New Roman" w:cs="Times New Roman"/>
                <w:sz w:val="24"/>
                <w:szCs w:val="24"/>
                <w:lang w:val="en-US" w:eastAsia="ru-RU"/>
              </w:rPr>
              <w:t>, ESMART Token SC.</w:t>
            </w:r>
          </w:p>
          <w:p w:rsidR="002C67BC" w:rsidRPr="002C67BC" w:rsidRDefault="002C67BC" w:rsidP="002C67BC">
            <w:pPr>
              <w:spacing w:after="0" w:line="240" w:lineRule="auto"/>
              <w:ind w:left="34"/>
              <w:jc w:val="both"/>
              <w:rPr>
                <w:rFonts w:ascii="Times New Roman" w:eastAsia="Times New Roman" w:hAnsi="Times New Roman" w:cs="Times New Roman"/>
                <w:sz w:val="24"/>
                <w:szCs w:val="24"/>
                <w:lang w:val="en-US" w:eastAsia="ru-RU"/>
              </w:rPr>
            </w:pPr>
            <w:r w:rsidRPr="002C67BC">
              <w:rPr>
                <w:rFonts w:ascii="Times New Roman" w:eastAsia="Times New Roman" w:hAnsi="Times New Roman" w:cs="Times New Roman"/>
                <w:sz w:val="24"/>
                <w:szCs w:val="24"/>
                <w:lang w:val="en-US" w:eastAsia="ru-RU"/>
              </w:rPr>
              <w:t xml:space="preserve">iButton: DS1993, DS1994, DS1995, DS1996. </w:t>
            </w:r>
          </w:p>
          <w:p w:rsidR="002C67BC" w:rsidRPr="002C67BC" w:rsidRDefault="002C67BC" w:rsidP="002C67BC">
            <w:pPr>
              <w:spacing w:after="0" w:line="240" w:lineRule="auto"/>
              <w:ind w:left="34"/>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w:t>
            </w:r>
            <w:r w:rsidRPr="002C67BC">
              <w:rPr>
                <w:rFonts w:ascii="Times New Roman" w:eastAsia="Times New Roman" w:hAnsi="Times New Roman" w:cs="Times New Roman"/>
                <w:sz w:val="24"/>
                <w:szCs w:val="24"/>
                <w:lang w:eastAsia="ru-RU"/>
              </w:rPr>
              <w:tab/>
              <w:t>Разграничение доступа пользователей к защищаемым ресурсам (файлам, каталогам) компьютера.</w:t>
            </w:r>
          </w:p>
          <w:p w:rsidR="002C67BC" w:rsidRPr="002C67BC" w:rsidRDefault="002C67BC" w:rsidP="002C67BC">
            <w:pPr>
              <w:spacing w:after="0" w:line="240" w:lineRule="auto"/>
              <w:ind w:left="34"/>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lastRenderedPageBreak/>
              <w:t>-</w:t>
            </w:r>
            <w:r w:rsidRPr="002C67BC">
              <w:rPr>
                <w:rFonts w:ascii="Times New Roman" w:eastAsia="Times New Roman" w:hAnsi="Times New Roman" w:cs="Times New Roman"/>
                <w:sz w:val="24"/>
                <w:szCs w:val="24"/>
                <w:lang w:eastAsia="ru-RU"/>
              </w:rPr>
              <w:tab/>
              <w:t>Создание для пользователей ограниченной замкнутой среды программного обеспечения компьютера. При этом должны контролироваться исполняемые файлы, файлы загружаемых библиотек, запуск скриптов по технологии. Должна иметься возможность формирования списка исключений для ресурсов, в который входят разрешенные для запуска программы, файлы, библиотеки и скрипты. Должна присутствовать возможность проверки системы на работоспособность при включении жесткого режима.</w:t>
            </w:r>
          </w:p>
          <w:p w:rsidR="002C67BC" w:rsidRPr="002C67BC" w:rsidRDefault="002C67BC" w:rsidP="002C67BC">
            <w:pPr>
              <w:spacing w:after="0" w:line="240" w:lineRule="auto"/>
              <w:ind w:left="34"/>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w:t>
            </w:r>
            <w:r w:rsidRPr="002C67BC">
              <w:rPr>
                <w:rFonts w:ascii="Times New Roman" w:eastAsia="Times New Roman" w:hAnsi="Times New Roman" w:cs="Times New Roman"/>
                <w:sz w:val="24"/>
                <w:szCs w:val="24"/>
                <w:lang w:eastAsia="ru-RU"/>
              </w:rPr>
              <w:tab/>
              <w:t xml:space="preserve">Контроль устройств, подключаемых к шинам USB, SATA, IEEE 1394. Контролируемые устройства должны идентифицироваться по следующим параметрам: VendorID, ProductD, серийный номер, а также у администратора должна быть дополнительная возможность задать для каждого устройства условную символьную метку для его идентификации.Назначение правил подключения и правил досутпа. Возможность импорта устройств в формате csv. </w:t>
            </w:r>
          </w:p>
          <w:p w:rsidR="002C67BC" w:rsidRPr="002C67BC" w:rsidRDefault="002C67BC" w:rsidP="002C67BC">
            <w:pPr>
              <w:spacing w:after="0" w:line="240" w:lineRule="auto"/>
              <w:ind w:left="34"/>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w:t>
            </w:r>
            <w:r w:rsidRPr="002C67BC">
              <w:rPr>
                <w:rFonts w:ascii="Times New Roman" w:eastAsia="Times New Roman" w:hAnsi="Times New Roman" w:cs="Times New Roman"/>
                <w:sz w:val="24"/>
                <w:szCs w:val="24"/>
                <w:lang w:eastAsia="ru-RU"/>
              </w:rPr>
              <w:tab/>
              <w:t>Затирание освобождаемых страниц оперативной памяти, при этом должна быть предусмотрена возможность разбиения больших страниц на более мелкие непосредственно перед очисткой; затирание освобождаемых блоков на файловых системах EXT2, EXT3, EXT4 и VFAT; безопасное удаление информации на жестких дисках и внешних носителях; затирание страниц SWAP при выключении компьютера или перезагрузке операционной системы.</w:t>
            </w:r>
          </w:p>
          <w:p w:rsidR="002C67BC" w:rsidRPr="002C67BC" w:rsidRDefault="002C67BC" w:rsidP="002C67BC">
            <w:pPr>
              <w:spacing w:after="0" w:line="240" w:lineRule="auto"/>
              <w:ind w:left="34"/>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w:t>
            </w:r>
            <w:r w:rsidRPr="002C67BC">
              <w:rPr>
                <w:rFonts w:ascii="Times New Roman" w:eastAsia="Times New Roman" w:hAnsi="Times New Roman" w:cs="Times New Roman"/>
                <w:sz w:val="24"/>
                <w:szCs w:val="24"/>
                <w:lang w:eastAsia="ru-RU"/>
              </w:rPr>
              <w:tab/>
              <w:t>Функциональный самоконтроль средства защиты.</w:t>
            </w:r>
          </w:p>
          <w:p w:rsidR="002C67BC" w:rsidRPr="002C67BC" w:rsidRDefault="002C67BC" w:rsidP="002C67BC">
            <w:pPr>
              <w:spacing w:after="0" w:line="240" w:lineRule="auto"/>
              <w:ind w:left="34"/>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w:t>
            </w:r>
            <w:r w:rsidRPr="002C67BC">
              <w:rPr>
                <w:rFonts w:ascii="Times New Roman" w:eastAsia="Times New Roman" w:hAnsi="Times New Roman" w:cs="Times New Roman"/>
                <w:sz w:val="24"/>
                <w:szCs w:val="24"/>
                <w:lang w:eastAsia="ru-RU"/>
              </w:rPr>
              <w:tab/>
              <w:t xml:space="preserve">Контроль целостности критических объектов операционной системы и ресурсов файловой системы компьютера, поставленных на контроль администратором. Администратор может определять необходимость запуска выполнения контроля целостности при загрузке операционной системы. Администратор должен иметь возможность задать расписание, по которому должно происходить выполнение контроля целостности для защищаемых объектов. Для защищаемых объектов должна быть доступна возможность включения контроля в реальном времени. В случае, если для объекта не установлен контроль в реальном времени, тогда проверка объектов должна осуществляться по расписанию. Администратор должен иметь возможность указать уровень полноты контроля целостности для объекта. </w:t>
            </w:r>
          </w:p>
          <w:p w:rsidR="002C67BC" w:rsidRPr="002C67BC" w:rsidRDefault="002C67BC" w:rsidP="002C67BC">
            <w:pPr>
              <w:spacing w:after="0" w:line="240" w:lineRule="auto"/>
              <w:ind w:left="34"/>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w:t>
            </w:r>
            <w:r w:rsidRPr="002C67BC">
              <w:rPr>
                <w:rFonts w:ascii="Times New Roman" w:eastAsia="Times New Roman" w:hAnsi="Times New Roman" w:cs="Times New Roman"/>
                <w:sz w:val="24"/>
                <w:szCs w:val="24"/>
                <w:lang w:eastAsia="ru-RU"/>
              </w:rPr>
              <w:tab/>
              <w:t>Расчет контрольных сумм для механизмов контроля целостности и замкнутой программной среды производится согласно ГОСТ Р 34.11-2012.</w:t>
            </w:r>
          </w:p>
          <w:p w:rsidR="002C67BC" w:rsidRPr="002C67BC" w:rsidRDefault="002C67BC" w:rsidP="002C67BC">
            <w:pPr>
              <w:spacing w:after="0" w:line="240" w:lineRule="auto"/>
              <w:ind w:left="34"/>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w:t>
            </w:r>
            <w:r w:rsidRPr="002C67BC">
              <w:rPr>
                <w:rFonts w:ascii="Times New Roman" w:eastAsia="Times New Roman" w:hAnsi="Times New Roman" w:cs="Times New Roman"/>
                <w:sz w:val="24"/>
                <w:szCs w:val="24"/>
                <w:lang w:eastAsia="ru-RU"/>
              </w:rPr>
              <w:tab/>
              <w:t>Поддержка следующих режимов реакции СЗИ на нарушение целостности объектов: только регистрация события безопасности; блокировка АС в случае нарушения безопасности; восстановление из эталонного значения (для файловых объектов) и блокировка АС.</w:t>
            </w:r>
          </w:p>
          <w:p w:rsidR="002C67BC" w:rsidRPr="002C67BC" w:rsidRDefault="002C67BC" w:rsidP="002C67BC">
            <w:pPr>
              <w:spacing w:after="0" w:line="240" w:lineRule="auto"/>
              <w:ind w:left="34"/>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w:t>
            </w:r>
            <w:r w:rsidRPr="002C67BC">
              <w:rPr>
                <w:rFonts w:ascii="Times New Roman" w:eastAsia="Times New Roman" w:hAnsi="Times New Roman" w:cs="Times New Roman"/>
                <w:sz w:val="24"/>
                <w:szCs w:val="24"/>
                <w:lang w:eastAsia="ru-RU"/>
              </w:rPr>
              <w:tab/>
              <w:t>Межсетевое экранирование сетевого трафика на основе формируемых правил фильтрации на сетевом, транспортном и прикладном уровне запросов. Должна осуществляться фильтрация с учетом полей сетевых пакетов, направления трафика, сетевого интерфейса, с учетом расписания.</w:t>
            </w:r>
          </w:p>
          <w:p w:rsidR="002C67BC" w:rsidRPr="002C67BC" w:rsidRDefault="002C67BC" w:rsidP="002C67BC">
            <w:pPr>
              <w:spacing w:after="0" w:line="240" w:lineRule="auto"/>
              <w:ind w:left="34"/>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w:t>
            </w:r>
            <w:r w:rsidRPr="002C67BC">
              <w:rPr>
                <w:rFonts w:ascii="Times New Roman" w:eastAsia="Times New Roman" w:hAnsi="Times New Roman" w:cs="Times New Roman"/>
                <w:sz w:val="24"/>
                <w:szCs w:val="24"/>
                <w:lang w:eastAsia="ru-RU"/>
              </w:rPr>
              <w:tab/>
              <w:t xml:space="preserve">Регистрация событий безопасности в журнале безопасности, контроль действий пользователей: доступ к защищаемым файлам, </w:t>
            </w:r>
            <w:r w:rsidRPr="002C67BC">
              <w:rPr>
                <w:rFonts w:ascii="Times New Roman" w:eastAsia="Times New Roman" w:hAnsi="Times New Roman" w:cs="Times New Roman"/>
                <w:sz w:val="24"/>
                <w:szCs w:val="24"/>
                <w:lang w:eastAsia="ru-RU"/>
              </w:rPr>
              <w:lastRenderedPageBreak/>
              <w:t>устройствам и узлам вычислительной сети; событий вывода файлов на печать.</w:t>
            </w:r>
          </w:p>
          <w:p w:rsidR="002C67BC" w:rsidRPr="002C67BC" w:rsidRDefault="002C67BC" w:rsidP="002C67BC">
            <w:pPr>
              <w:spacing w:after="0" w:line="240" w:lineRule="auto"/>
              <w:ind w:left="34"/>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w:t>
            </w:r>
            <w:r w:rsidRPr="002C67BC">
              <w:rPr>
                <w:rFonts w:ascii="Times New Roman" w:eastAsia="Times New Roman" w:hAnsi="Times New Roman" w:cs="Times New Roman"/>
                <w:sz w:val="24"/>
                <w:szCs w:val="24"/>
                <w:lang w:eastAsia="ru-RU"/>
              </w:rPr>
              <w:tab/>
              <w:t>Аудит действий субъектов с объектами файловой системы и сетевых соединений, аудит отчуждения информации.</w:t>
            </w:r>
          </w:p>
          <w:p w:rsidR="002C67BC" w:rsidRPr="002C67BC" w:rsidRDefault="002C67BC" w:rsidP="002C67BC">
            <w:pPr>
              <w:spacing w:after="0" w:line="240" w:lineRule="auto"/>
              <w:ind w:left="34"/>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w:t>
            </w:r>
            <w:r w:rsidRPr="002C67BC">
              <w:rPr>
                <w:rFonts w:ascii="Times New Roman" w:eastAsia="Times New Roman" w:hAnsi="Times New Roman" w:cs="Times New Roman"/>
                <w:sz w:val="24"/>
                <w:szCs w:val="24"/>
                <w:lang w:eastAsia="ru-RU"/>
              </w:rPr>
              <w:tab/>
              <w:t>Аудит действий администратора при доступе к файловым объектам.</w:t>
            </w:r>
          </w:p>
          <w:p w:rsidR="002C67BC" w:rsidRPr="002C67BC" w:rsidRDefault="002C67BC" w:rsidP="002C67BC">
            <w:pPr>
              <w:spacing w:after="0" w:line="240" w:lineRule="auto"/>
              <w:ind w:left="34"/>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w:t>
            </w:r>
            <w:r w:rsidRPr="002C67BC">
              <w:rPr>
                <w:rFonts w:ascii="Times New Roman" w:eastAsia="Times New Roman" w:hAnsi="Times New Roman" w:cs="Times New Roman"/>
                <w:sz w:val="24"/>
                <w:szCs w:val="24"/>
                <w:lang w:eastAsia="ru-RU"/>
              </w:rPr>
              <w:tab/>
              <w:t>Фильтрация событий безопасности, контекстный поиск в журнале безопасности.</w:t>
            </w:r>
          </w:p>
          <w:p w:rsidR="002C67BC" w:rsidRPr="002C67BC" w:rsidRDefault="002C67BC" w:rsidP="002C67BC">
            <w:pPr>
              <w:spacing w:after="0" w:line="240" w:lineRule="auto"/>
              <w:ind w:left="34"/>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w:t>
            </w:r>
            <w:r w:rsidRPr="002C67BC">
              <w:rPr>
                <w:rFonts w:ascii="Times New Roman" w:eastAsia="Times New Roman" w:hAnsi="Times New Roman" w:cs="Times New Roman"/>
                <w:sz w:val="24"/>
                <w:szCs w:val="24"/>
                <w:lang w:eastAsia="ru-RU"/>
              </w:rPr>
              <w:tab/>
              <w:t>Автоматическое построение отчетов по результатам аудита.</w:t>
            </w:r>
          </w:p>
          <w:p w:rsidR="002C67BC" w:rsidRPr="002C67BC" w:rsidRDefault="002C67BC" w:rsidP="002C67BC">
            <w:pPr>
              <w:spacing w:after="0" w:line="240" w:lineRule="auto"/>
              <w:ind w:left="34"/>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w:t>
            </w:r>
            <w:r w:rsidRPr="002C67BC">
              <w:rPr>
                <w:rFonts w:ascii="Times New Roman" w:eastAsia="Times New Roman" w:hAnsi="Times New Roman" w:cs="Times New Roman"/>
                <w:sz w:val="24"/>
                <w:szCs w:val="24"/>
                <w:lang w:eastAsia="ru-RU"/>
              </w:rPr>
              <w:tab/>
              <w:t>Управление СЗИ: с помощью командной строки.</w:t>
            </w:r>
          </w:p>
          <w:p w:rsidR="002C67BC" w:rsidRPr="002C67BC" w:rsidRDefault="002C67BC" w:rsidP="002C67BC">
            <w:pPr>
              <w:spacing w:after="0" w:line="240" w:lineRule="auto"/>
              <w:ind w:left="34"/>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w:t>
            </w:r>
            <w:r w:rsidRPr="002C67BC">
              <w:rPr>
                <w:rFonts w:ascii="Times New Roman" w:eastAsia="Times New Roman" w:hAnsi="Times New Roman" w:cs="Times New Roman"/>
                <w:sz w:val="24"/>
                <w:szCs w:val="24"/>
                <w:lang w:eastAsia="ru-RU"/>
              </w:rPr>
              <w:tab/>
              <w:t xml:space="preserve">Управление централизованной установкой клиентов СЗИ. </w:t>
            </w:r>
          </w:p>
          <w:p w:rsidR="002C67BC" w:rsidRPr="002C67BC" w:rsidRDefault="002C67BC" w:rsidP="002C67BC">
            <w:pPr>
              <w:spacing w:after="0" w:line="240" w:lineRule="auto"/>
              <w:ind w:left="34"/>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w:t>
            </w:r>
            <w:r w:rsidRPr="002C67BC">
              <w:rPr>
                <w:rFonts w:ascii="Times New Roman" w:eastAsia="Times New Roman" w:hAnsi="Times New Roman" w:cs="Times New Roman"/>
                <w:sz w:val="24"/>
                <w:szCs w:val="24"/>
                <w:lang w:eastAsia="ru-RU"/>
              </w:rPr>
              <w:tab/>
              <w:t xml:space="preserve">Централизованное управление лицензиями средствами сервера безопасности. </w:t>
            </w:r>
          </w:p>
          <w:p w:rsidR="002C67BC" w:rsidRPr="002C67BC" w:rsidRDefault="002C67BC" w:rsidP="002C67BC">
            <w:pPr>
              <w:spacing w:after="0" w:line="240" w:lineRule="auto"/>
              <w:ind w:left="34"/>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w:t>
            </w:r>
            <w:r w:rsidRPr="002C67BC">
              <w:rPr>
                <w:rFonts w:ascii="Times New Roman" w:eastAsia="Times New Roman" w:hAnsi="Times New Roman" w:cs="Times New Roman"/>
                <w:sz w:val="24"/>
                <w:szCs w:val="24"/>
                <w:lang w:eastAsia="ru-RU"/>
              </w:rPr>
              <w:tab/>
              <w:t>Поддержка работы через доменные службы Winbind или sssd.</w:t>
            </w:r>
          </w:p>
          <w:p w:rsidR="002C67BC" w:rsidRPr="002C67BC" w:rsidRDefault="002C67BC" w:rsidP="002C67BC">
            <w:pPr>
              <w:spacing w:after="0" w:line="240" w:lineRule="auto"/>
              <w:ind w:left="34"/>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Требования к поддерживаемым ОС  - Astra Linux</w:t>
            </w:r>
          </w:p>
          <w:p w:rsidR="002C67BC" w:rsidRPr="002C67BC" w:rsidRDefault="002C67BC" w:rsidP="002C67BC">
            <w:pPr>
              <w:spacing w:after="0" w:line="240" w:lineRule="auto"/>
              <w:ind w:left="34"/>
              <w:rPr>
                <w:rFonts w:ascii="Times New Roman" w:eastAsia="Times New Roman" w:hAnsi="Times New Roman" w:cs="Times New Roman"/>
                <w:snapToGrid w:val="0"/>
                <w:sz w:val="24"/>
                <w:szCs w:val="24"/>
                <w:lang w:eastAsia="ru-RU"/>
              </w:rPr>
            </w:pPr>
            <w:r w:rsidRPr="002C67BC">
              <w:rPr>
                <w:rFonts w:ascii="Times New Roman" w:eastAsia="Times New Roman" w:hAnsi="Times New Roman" w:cs="Times New Roman"/>
                <w:snapToGrid w:val="0"/>
                <w:sz w:val="24"/>
                <w:szCs w:val="24"/>
                <w:lang w:eastAsia="ru-RU"/>
              </w:rPr>
              <w:t>Срок действия – 1 год.</w:t>
            </w:r>
          </w:p>
          <w:p w:rsidR="002C67BC" w:rsidRPr="002C67BC" w:rsidRDefault="002C67BC" w:rsidP="002C67BC">
            <w:pPr>
              <w:spacing w:after="0" w:line="240" w:lineRule="auto"/>
              <w:ind w:left="34"/>
              <w:jc w:val="right"/>
              <w:rPr>
                <w:rFonts w:ascii="Times New Roman" w:eastAsia="Times New Roman" w:hAnsi="Times New Roman" w:cs="Times New Roman"/>
                <w:snapToGrid w:val="0"/>
                <w:sz w:val="24"/>
                <w:szCs w:val="24"/>
                <w:lang w:eastAsia="ru-RU"/>
              </w:rPr>
            </w:pPr>
          </w:p>
        </w:tc>
        <w:tc>
          <w:tcPr>
            <w:tcW w:w="850" w:type="dxa"/>
          </w:tcPr>
          <w:p w:rsidR="002C67BC" w:rsidRPr="002C67BC" w:rsidRDefault="002C67BC" w:rsidP="002C67BC">
            <w:pPr>
              <w:spacing w:after="0" w:line="240" w:lineRule="auto"/>
              <w:jc w:val="center"/>
              <w:rPr>
                <w:rFonts w:ascii="Times New Roman" w:eastAsia="Times New Roman" w:hAnsi="Times New Roman" w:cs="Times New Roman"/>
                <w:snapToGrid w:val="0"/>
                <w:sz w:val="24"/>
                <w:szCs w:val="24"/>
                <w:lang w:eastAsia="ru-RU"/>
              </w:rPr>
            </w:pPr>
            <w:r w:rsidRPr="002C67BC">
              <w:rPr>
                <w:rFonts w:ascii="Times New Roman" w:eastAsia="Times New Roman" w:hAnsi="Times New Roman" w:cs="Times New Roman"/>
                <w:snapToGrid w:val="0"/>
                <w:sz w:val="24"/>
                <w:szCs w:val="24"/>
                <w:lang w:eastAsia="ru-RU"/>
              </w:rPr>
              <w:lastRenderedPageBreak/>
              <w:t>1</w:t>
            </w:r>
          </w:p>
        </w:tc>
      </w:tr>
      <w:tr w:rsidR="002C67BC" w:rsidRPr="002C67BC" w:rsidTr="006D24F6">
        <w:trPr>
          <w:trHeight w:val="991"/>
        </w:trPr>
        <w:tc>
          <w:tcPr>
            <w:tcW w:w="421" w:type="dxa"/>
          </w:tcPr>
          <w:p w:rsidR="002C67BC" w:rsidRPr="002C67BC" w:rsidRDefault="002C67BC" w:rsidP="002C67BC">
            <w:pPr>
              <w:spacing w:after="0" w:line="240" w:lineRule="auto"/>
              <w:ind w:left="360"/>
              <w:jc w:val="right"/>
              <w:rPr>
                <w:rFonts w:ascii="Times New Roman" w:eastAsia="Times New Roman" w:hAnsi="Times New Roman" w:cs="Times New Roman"/>
                <w:snapToGrid w:val="0"/>
                <w:sz w:val="24"/>
                <w:szCs w:val="24"/>
                <w:lang w:eastAsia="ru-RU"/>
              </w:rPr>
            </w:pPr>
            <w:r w:rsidRPr="002C67BC">
              <w:rPr>
                <w:rFonts w:ascii="Times New Roman" w:eastAsia="Times New Roman" w:hAnsi="Times New Roman" w:cs="Times New Roman"/>
                <w:snapToGrid w:val="0"/>
                <w:sz w:val="24"/>
                <w:szCs w:val="24"/>
                <w:lang w:eastAsia="ru-RU"/>
              </w:rPr>
              <w:lastRenderedPageBreak/>
              <w:t>2</w:t>
            </w:r>
          </w:p>
        </w:tc>
        <w:tc>
          <w:tcPr>
            <w:tcW w:w="1842" w:type="dxa"/>
          </w:tcPr>
          <w:p w:rsidR="002C67BC" w:rsidRPr="002C67BC" w:rsidRDefault="002C67BC" w:rsidP="002C67BC">
            <w:pPr>
              <w:spacing w:after="0" w:line="240" w:lineRule="auto"/>
              <w:rPr>
                <w:rFonts w:ascii="Times New Roman" w:eastAsia="Times New Roman" w:hAnsi="Times New Roman" w:cs="Times New Roman"/>
                <w:snapToGrid w:val="0"/>
                <w:sz w:val="24"/>
                <w:szCs w:val="24"/>
                <w:lang w:eastAsia="ru-RU"/>
              </w:rPr>
            </w:pPr>
            <w:r w:rsidRPr="002C67BC">
              <w:rPr>
                <w:rFonts w:ascii="Times New Roman" w:eastAsia="Times New Roman" w:hAnsi="Times New Roman" w:cs="Times New Roman"/>
                <w:snapToGrid w:val="0"/>
                <w:sz w:val="24"/>
                <w:szCs w:val="24"/>
                <w:lang w:eastAsia="ru-RU"/>
              </w:rPr>
              <w:t xml:space="preserve">Предоставление права использования ПО VipNet Client 5 for Linux(+BM) (реестровая запись № 4319 от 29.03.2018), сроком на 1 год,сеть 21387, включая дополнительные функциональные возможности: - Сертификат активации сервиса совместной технической поддержки ПО ViPNet Client 5 for Linux(+BM), сеть 21387, сроком на 1 год, уровень – Расширенный; </w:t>
            </w:r>
            <w:r w:rsidRPr="002C67BC">
              <w:rPr>
                <w:rFonts w:ascii="Times New Roman" w:eastAsia="Times New Roman" w:hAnsi="Times New Roman" w:cs="Times New Roman"/>
                <w:sz w:val="24"/>
                <w:szCs w:val="24"/>
                <w:lang w:eastAsia="ru-RU"/>
              </w:rPr>
              <w:t xml:space="preserve"> </w:t>
            </w:r>
            <w:r w:rsidRPr="002C67BC">
              <w:rPr>
                <w:rFonts w:ascii="Times New Roman" w:eastAsia="Times New Roman" w:hAnsi="Times New Roman" w:cs="Times New Roman"/>
                <w:snapToGrid w:val="0"/>
                <w:sz w:val="24"/>
                <w:szCs w:val="24"/>
                <w:lang w:eastAsia="ru-RU"/>
              </w:rPr>
              <w:t xml:space="preserve">Компакт-диск с дистрибутивом ПО ViPNet </w:t>
            </w:r>
            <w:r w:rsidRPr="002C67BC">
              <w:rPr>
                <w:rFonts w:ascii="Times New Roman" w:eastAsia="Times New Roman" w:hAnsi="Times New Roman" w:cs="Times New Roman"/>
                <w:snapToGrid w:val="0"/>
                <w:sz w:val="24"/>
                <w:szCs w:val="24"/>
                <w:lang w:eastAsia="ru-RU"/>
              </w:rPr>
              <w:lastRenderedPageBreak/>
              <w:t>Client 5 for Linux</w:t>
            </w:r>
          </w:p>
        </w:tc>
        <w:tc>
          <w:tcPr>
            <w:tcW w:w="7230" w:type="dxa"/>
          </w:tcPr>
          <w:p w:rsidR="002C67BC" w:rsidRPr="002C67BC" w:rsidRDefault="002C67BC" w:rsidP="002C67BC">
            <w:pPr>
              <w:spacing w:after="0" w:line="240" w:lineRule="auto"/>
              <w:ind w:firstLine="320"/>
              <w:jc w:val="both"/>
              <w:rPr>
                <w:rFonts w:ascii="Times New Roman" w:eastAsia="Times New Roman" w:hAnsi="Times New Roman" w:cs="Times New Roman"/>
                <w:b/>
                <w:i/>
                <w:sz w:val="24"/>
                <w:szCs w:val="24"/>
                <w:lang w:eastAsia="ru-RU"/>
              </w:rPr>
            </w:pPr>
            <w:r w:rsidRPr="002C67BC">
              <w:rPr>
                <w:rFonts w:ascii="Times New Roman" w:eastAsia="Times New Roman" w:hAnsi="Times New Roman" w:cs="Times New Roman"/>
                <w:b/>
                <w:i/>
                <w:sz w:val="24"/>
                <w:szCs w:val="24"/>
                <w:lang w:eastAsia="ru-RU"/>
              </w:rPr>
              <w:lastRenderedPageBreak/>
              <w:t>Функциональные требования</w:t>
            </w:r>
          </w:p>
          <w:p w:rsidR="002C67BC" w:rsidRPr="002C67BC" w:rsidRDefault="002C67BC" w:rsidP="002C67BC">
            <w:pPr>
              <w:spacing w:after="0" w:line="240" w:lineRule="auto"/>
              <w:ind w:firstLine="320"/>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Криптоклиент для ОС Linux должен обеспечивать:</w:t>
            </w:r>
          </w:p>
          <w:p w:rsidR="002C67BC" w:rsidRPr="002C67BC" w:rsidRDefault="002C67BC" w:rsidP="002C67BC">
            <w:pPr>
              <w:numPr>
                <w:ilvl w:val="0"/>
                <w:numId w:val="22"/>
              </w:numPr>
              <w:spacing w:after="200" w:line="276" w:lineRule="auto"/>
              <w:ind w:left="644"/>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выполнение криптографических операций в соответствии:</w:t>
            </w:r>
          </w:p>
          <w:p w:rsidR="002C67BC" w:rsidRPr="002C67BC" w:rsidRDefault="002C67BC" w:rsidP="002C67BC">
            <w:pPr>
              <w:numPr>
                <w:ilvl w:val="0"/>
                <w:numId w:val="22"/>
              </w:numPr>
              <w:spacing w:after="200" w:line="276" w:lineRule="auto"/>
              <w:ind w:left="644"/>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ГОСТ 28147-89 «Системы обработки информации. Защита криптографическая. Алгоритм криптографического преобразования»;</w:t>
            </w:r>
          </w:p>
          <w:p w:rsidR="002C67BC" w:rsidRPr="002C67BC" w:rsidRDefault="002C67BC" w:rsidP="002C67BC">
            <w:pPr>
              <w:numPr>
                <w:ilvl w:val="0"/>
                <w:numId w:val="22"/>
              </w:numPr>
              <w:spacing w:after="200" w:line="276" w:lineRule="auto"/>
              <w:ind w:left="644"/>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ГОСТ 34.12-2018 «Информационная технология. Криптографическая защита информации. Блочные шифры»;</w:t>
            </w:r>
          </w:p>
          <w:p w:rsidR="002C67BC" w:rsidRPr="002C67BC" w:rsidRDefault="002C67BC" w:rsidP="002C67BC">
            <w:pPr>
              <w:numPr>
                <w:ilvl w:val="0"/>
                <w:numId w:val="22"/>
              </w:numPr>
              <w:spacing w:after="200" w:line="276" w:lineRule="auto"/>
              <w:ind w:left="644"/>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ГОСТ 34.13-2018 «Информационная технология. Криптографическая защита информации. Режимы работы блочных шифров»;</w:t>
            </w:r>
          </w:p>
          <w:p w:rsidR="002C67BC" w:rsidRPr="002C67BC" w:rsidRDefault="002C67BC" w:rsidP="002C67BC">
            <w:pPr>
              <w:numPr>
                <w:ilvl w:val="0"/>
                <w:numId w:val="22"/>
              </w:numPr>
              <w:spacing w:after="200" w:line="276" w:lineRule="auto"/>
              <w:ind w:left="644"/>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создание защищенных каналов (туннелей) посредством шифрования трафика защищаемого узла и передачи этого трафика на другие VPN-шлюзы или защищенные клиенты;</w:t>
            </w:r>
          </w:p>
          <w:p w:rsidR="002C67BC" w:rsidRPr="002C67BC" w:rsidRDefault="002C67BC" w:rsidP="002C67BC">
            <w:pPr>
              <w:numPr>
                <w:ilvl w:val="0"/>
                <w:numId w:val="22"/>
              </w:numPr>
              <w:spacing w:after="200" w:line="276" w:lineRule="auto"/>
              <w:ind w:left="644"/>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обработку IP-трафика на прикладном уровне (по протоколам FTP, DNS, H.323, SCCP, SIP);</w:t>
            </w:r>
          </w:p>
          <w:p w:rsidR="002C67BC" w:rsidRPr="002C67BC" w:rsidRDefault="002C67BC" w:rsidP="002C67BC">
            <w:pPr>
              <w:numPr>
                <w:ilvl w:val="0"/>
                <w:numId w:val="22"/>
              </w:numPr>
              <w:spacing w:after="200" w:line="276" w:lineRule="auto"/>
              <w:ind w:left="644"/>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блокирование входящих IP-пакетов при следующих условиях:</w:t>
            </w:r>
          </w:p>
          <w:p w:rsidR="002C67BC" w:rsidRPr="002C67BC" w:rsidRDefault="002C67BC" w:rsidP="002C67BC">
            <w:pPr>
              <w:numPr>
                <w:ilvl w:val="0"/>
                <w:numId w:val="22"/>
              </w:numPr>
              <w:spacing w:after="200" w:line="276" w:lineRule="auto"/>
              <w:ind w:left="644"/>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не найден ключ для идентификатора в IP-пакете;</w:t>
            </w:r>
          </w:p>
          <w:p w:rsidR="002C67BC" w:rsidRPr="002C67BC" w:rsidRDefault="002C67BC" w:rsidP="002C67BC">
            <w:pPr>
              <w:numPr>
                <w:ilvl w:val="0"/>
                <w:numId w:val="22"/>
              </w:numPr>
              <w:spacing w:after="200" w:line="276" w:lineRule="auto"/>
              <w:ind w:left="644"/>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значение имитозащитной вставки, принятой в составе входящего IP-пакета, не совпадает со значением вычисленной имитозащитной вставки для данного пакета на принимающей стороне;</w:t>
            </w:r>
          </w:p>
          <w:p w:rsidR="002C67BC" w:rsidRPr="002C67BC" w:rsidRDefault="002C67BC" w:rsidP="002C67BC">
            <w:pPr>
              <w:numPr>
                <w:ilvl w:val="0"/>
                <w:numId w:val="22"/>
              </w:numPr>
              <w:spacing w:after="200" w:line="276" w:lineRule="auto"/>
              <w:ind w:left="644"/>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lastRenderedPageBreak/>
              <w:t>превышено допустимое время передачи (получения) IP-пакета;</w:t>
            </w:r>
          </w:p>
          <w:p w:rsidR="002C67BC" w:rsidRPr="002C67BC" w:rsidRDefault="002C67BC" w:rsidP="002C67BC">
            <w:pPr>
              <w:numPr>
                <w:ilvl w:val="0"/>
                <w:numId w:val="22"/>
              </w:numPr>
              <w:spacing w:after="200" w:line="276" w:lineRule="auto"/>
              <w:ind w:left="644"/>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полученный IP-пакет не соответствует протоколу;</w:t>
            </w:r>
          </w:p>
          <w:p w:rsidR="002C67BC" w:rsidRPr="002C67BC" w:rsidRDefault="002C67BC" w:rsidP="002C67BC">
            <w:pPr>
              <w:numPr>
                <w:ilvl w:val="0"/>
                <w:numId w:val="22"/>
              </w:numPr>
              <w:spacing w:after="200" w:line="276" w:lineRule="auto"/>
              <w:ind w:left="644"/>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аутентификацию пользователя;</w:t>
            </w:r>
          </w:p>
          <w:p w:rsidR="002C67BC" w:rsidRPr="002C67BC" w:rsidRDefault="002C67BC" w:rsidP="002C67BC">
            <w:pPr>
              <w:numPr>
                <w:ilvl w:val="0"/>
                <w:numId w:val="22"/>
              </w:numPr>
              <w:spacing w:after="200" w:line="276" w:lineRule="auto"/>
              <w:ind w:left="644"/>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многофакторную аутентификацию;</w:t>
            </w:r>
          </w:p>
          <w:p w:rsidR="002C67BC" w:rsidRPr="002C67BC" w:rsidRDefault="002C67BC" w:rsidP="002C67BC">
            <w:pPr>
              <w:numPr>
                <w:ilvl w:val="0"/>
                <w:numId w:val="22"/>
              </w:numPr>
              <w:spacing w:after="200" w:line="276" w:lineRule="auto"/>
              <w:ind w:left="644"/>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контроль целостности своих компонентов и среды функционирования;</w:t>
            </w:r>
          </w:p>
          <w:p w:rsidR="002C67BC" w:rsidRPr="002C67BC" w:rsidRDefault="002C67BC" w:rsidP="002C67BC">
            <w:pPr>
              <w:numPr>
                <w:ilvl w:val="0"/>
                <w:numId w:val="22"/>
              </w:numPr>
              <w:spacing w:after="200" w:line="276" w:lineRule="auto"/>
              <w:ind w:left="644"/>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регистрацию событий;</w:t>
            </w:r>
          </w:p>
          <w:p w:rsidR="002C67BC" w:rsidRPr="002C67BC" w:rsidRDefault="002C67BC" w:rsidP="002C67BC">
            <w:pPr>
              <w:numPr>
                <w:ilvl w:val="0"/>
                <w:numId w:val="22"/>
              </w:numPr>
              <w:spacing w:after="200" w:line="276" w:lineRule="auto"/>
              <w:ind w:left="644"/>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стирание пароля и ключевой информации при их удалении из памяти;</w:t>
            </w:r>
          </w:p>
          <w:p w:rsidR="002C67BC" w:rsidRPr="002C67BC" w:rsidRDefault="002C67BC" w:rsidP="002C67BC">
            <w:pPr>
              <w:numPr>
                <w:ilvl w:val="0"/>
                <w:numId w:val="22"/>
              </w:numPr>
              <w:spacing w:after="200" w:line="276" w:lineRule="auto"/>
              <w:ind w:left="644"/>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фильтрацию трафика на уровне сети VPN по идентификаторам сетевых узлов и их ролям;</w:t>
            </w:r>
          </w:p>
          <w:p w:rsidR="002C67BC" w:rsidRPr="002C67BC" w:rsidRDefault="002C67BC" w:rsidP="002C67BC">
            <w:pPr>
              <w:numPr>
                <w:ilvl w:val="0"/>
                <w:numId w:val="22"/>
              </w:numPr>
              <w:spacing w:after="200" w:line="276" w:lineRule="auto"/>
              <w:ind w:left="644"/>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фильтрацию трафика на транспортном уровне по протоколам TCP, UDP и ICMP;</w:t>
            </w:r>
          </w:p>
          <w:p w:rsidR="002C67BC" w:rsidRPr="002C67BC" w:rsidRDefault="002C67BC" w:rsidP="002C67BC">
            <w:pPr>
              <w:numPr>
                <w:ilvl w:val="0"/>
                <w:numId w:val="22"/>
              </w:numPr>
              <w:spacing w:after="200" w:line="276" w:lineRule="auto"/>
              <w:ind w:left="644"/>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фильтрацию трафика по времени обработки пакетов;</w:t>
            </w:r>
          </w:p>
          <w:p w:rsidR="002C67BC" w:rsidRPr="002C67BC" w:rsidRDefault="002C67BC" w:rsidP="002C67BC">
            <w:pPr>
              <w:numPr>
                <w:ilvl w:val="0"/>
                <w:numId w:val="22"/>
              </w:numPr>
              <w:spacing w:after="200" w:line="276" w:lineRule="auto"/>
              <w:ind w:left="644"/>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поддержку работы USB-токенов:</w:t>
            </w:r>
          </w:p>
          <w:p w:rsidR="002C67BC" w:rsidRPr="002C67BC" w:rsidRDefault="002C67BC" w:rsidP="002C67BC">
            <w:pPr>
              <w:numPr>
                <w:ilvl w:val="0"/>
                <w:numId w:val="22"/>
              </w:numPr>
              <w:spacing w:after="200" w:line="276" w:lineRule="auto"/>
              <w:ind w:left="644"/>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 xml:space="preserve">JaCarta ГОСТ; </w:t>
            </w:r>
          </w:p>
          <w:p w:rsidR="002C67BC" w:rsidRPr="002C67BC" w:rsidRDefault="002C67BC" w:rsidP="002C67BC">
            <w:pPr>
              <w:numPr>
                <w:ilvl w:val="0"/>
                <w:numId w:val="22"/>
              </w:numPr>
              <w:spacing w:after="200" w:line="276" w:lineRule="auto"/>
              <w:ind w:left="644"/>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 xml:space="preserve">JaCarta-2 ГОСТ; </w:t>
            </w:r>
          </w:p>
          <w:p w:rsidR="002C67BC" w:rsidRPr="002C67BC" w:rsidRDefault="002C67BC" w:rsidP="002C67BC">
            <w:pPr>
              <w:numPr>
                <w:ilvl w:val="0"/>
                <w:numId w:val="22"/>
              </w:numPr>
              <w:spacing w:after="200" w:line="276" w:lineRule="auto"/>
              <w:ind w:left="644"/>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 xml:space="preserve">JaCarta PKI/Flash; </w:t>
            </w:r>
          </w:p>
          <w:p w:rsidR="002C67BC" w:rsidRPr="002C67BC" w:rsidRDefault="002C67BC" w:rsidP="002C67BC">
            <w:pPr>
              <w:numPr>
                <w:ilvl w:val="0"/>
                <w:numId w:val="22"/>
              </w:numPr>
              <w:spacing w:after="200" w:line="276" w:lineRule="auto"/>
              <w:ind w:left="644"/>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 xml:space="preserve">JaCarta PKI/ГОСТ; </w:t>
            </w:r>
          </w:p>
          <w:p w:rsidR="002C67BC" w:rsidRPr="002C67BC" w:rsidRDefault="002C67BC" w:rsidP="002C67BC">
            <w:pPr>
              <w:numPr>
                <w:ilvl w:val="0"/>
                <w:numId w:val="22"/>
              </w:numPr>
              <w:spacing w:after="200" w:line="276" w:lineRule="auto"/>
              <w:ind w:left="644"/>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 xml:space="preserve">JaCarta-2 PKI/ГОСТ; </w:t>
            </w:r>
          </w:p>
          <w:p w:rsidR="002C67BC" w:rsidRPr="002C67BC" w:rsidRDefault="002C67BC" w:rsidP="002C67BC">
            <w:pPr>
              <w:numPr>
                <w:ilvl w:val="0"/>
                <w:numId w:val="22"/>
              </w:numPr>
              <w:spacing w:after="200" w:line="276" w:lineRule="auto"/>
              <w:ind w:left="644"/>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 xml:space="preserve">JaCarta SF/ГОСТ; </w:t>
            </w:r>
          </w:p>
          <w:p w:rsidR="002C67BC" w:rsidRPr="002C67BC" w:rsidRDefault="002C67BC" w:rsidP="002C67BC">
            <w:pPr>
              <w:numPr>
                <w:ilvl w:val="0"/>
                <w:numId w:val="22"/>
              </w:numPr>
              <w:spacing w:after="200" w:line="276" w:lineRule="auto"/>
              <w:ind w:left="644"/>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JaCarta LT;</w:t>
            </w:r>
          </w:p>
          <w:p w:rsidR="002C67BC" w:rsidRPr="002C67BC" w:rsidRDefault="002C67BC" w:rsidP="002C67BC">
            <w:pPr>
              <w:numPr>
                <w:ilvl w:val="0"/>
                <w:numId w:val="22"/>
              </w:numPr>
              <w:spacing w:after="200" w:line="276" w:lineRule="auto"/>
              <w:ind w:left="644"/>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JaCarta PRO;</w:t>
            </w:r>
          </w:p>
          <w:p w:rsidR="002C67BC" w:rsidRPr="002C67BC" w:rsidRDefault="002C67BC" w:rsidP="002C67BC">
            <w:pPr>
              <w:numPr>
                <w:ilvl w:val="0"/>
                <w:numId w:val="22"/>
              </w:numPr>
              <w:spacing w:after="200" w:line="276" w:lineRule="auto"/>
              <w:ind w:left="644"/>
              <w:jc w:val="both"/>
              <w:rPr>
                <w:rFonts w:ascii="Times New Roman" w:eastAsia="Times New Roman" w:hAnsi="Times New Roman" w:cs="Times New Roman"/>
                <w:sz w:val="24"/>
                <w:szCs w:val="24"/>
                <w:lang w:val="en-US" w:eastAsia="ru-RU"/>
              </w:rPr>
            </w:pPr>
            <w:r w:rsidRPr="002C67BC">
              <w:rPr>
                <w:rFonts w:ascii="Times New Roman" w:eastAsia="Times New Roman" w:hAnsi="Times New Roman" w:cs="Times New Roman"/>
                <w:sz w:val="24"/>
                <w:szCs w:val="24"/>
                <w:lang w:eastAsia="ru-RU"/>
              </w:rPr>
              <w:t>Рутокен</w:t>
            </w:r>
            <w:r w:rsidRPr="002C67BC">
              <w:rPr>
                <w:rFonts w:ascii="Times New Roman" w:eastAsia="Times New Roman" w:hAnsi="Times New Roman" w:cs="Times New Roman"/>
                <w:sz w:val="24"/>
                <w:szCs w:val="24"/>
                <w:lang w:val="en-US" w:eastAsia="ru-RU"/>
              </w:rPr>
              <w:t xml:space="preserve"> </w:t>
            </w:r>
            <w:r w:rsidRPr="002C67BC">
              <w:rPr>
                <w:rFonts w:ascii="Times New Roman" w:eastAsia="Times New Roman" w:hAnsi="Times New Roman" w:cs="Times New Roman"/>
                <w:sz w:val="24"/>
                <w:szCs w:val="24"/>
                <w:lang w:eastAsia="ru-RU"/>
              </w:rPr>
              <w:t>ЭЦП</w:t>
            </w:r>
            <w:r w:rsidRPr="002C67BC">
              <w:rPr>
                <w:rFonts w:ascii="Times New Roman" w:eastAsia="Times New Roman" w:hAnsi="Times New Roman" w:cs="Times New Roman"/>
                <w:sz w:val="24"/>
                <w:szCs w:val="24"/>
                <w:lang w:val="en-US" w:eastAsia="ru-RU"/>
              </w:rPr>
              <w:t>;</w:t>
            </w:r>
          </w:p>
          <w:p w:rsidR="002C67BC" w:rsidRPr="002C67BC" w:rsidRDefault="002C67BC" w:rsidP="002C67BC">
            <w:pPr>
              <w:numPr>
                <w:ilvl w:val="0"/>
                <w:numId w:val="22"/>
              </w:numPr>
              <w:spacing w:after="200" w:line="276" w:lineRule="auto"/>
              <w:ind w:left="644"/>
              <w:jc w:val="both"/>
              <w:rPr>
                <w:rFonts w:ascii="Times New Roman" w:eastAsia="Times New Roman" w:hAnsi="Times New Roman" w:cs="Times New Roman"/>
                <w:sz w:val="24"/>
                <w:szCs w:val="24"/>
                <w:lang w:val="en-US" w:eastAsia="ru-RU"/>
              </w:rPr>
            </w:pPr>
            <w:r w:rsidRPr="002C67BC">
              <w:rPr>
                <w:rFonts w:ascii="Times New Roman" w:eastAsia="Times New Roman" w:hAnsi="Times New Roman" w:cs="Times New Roman"/>
                <w:sz w:val="24"/>
                <w:szCs w:val="24"/>
                <w:lang w:eastAsia="ru-RU"/>
              </w:rPr>
              <w:t>Рутокен</w:t>
            </w:r>
            <w:r w:rsidRPr="002C67BC">
              <w:rPr>
                <w:rFonts w:ascii="Times New Roman" w:eastAsia="Times New Roman" w:hAnsi="Times New Roman" w:cs="Times New Roman"/>
                <w:sz w:val="24"/>
                <w:szCs w:val="24"/>
                <w:lang w:val="en-US" w:eastAsia="ru-RU"/>
              </w:rPr>
              <w:t xml:space="preserve"> </w:t>
            </w:r>
            <w:r w:rsidRPr="002C67BC">
              <w:rPr>
                <w:rFonts w:ascii="Times New Roman" w:eastAsia="Times New Roman" w:hAnsi="Times New Roman" w:cs="Times New Roman"/>
                <w:sz w:val="24"/>
                <w:szCs w:val="24"/>
                <w:lang w:eastAsia="ru-RU"/>
              </w:rPr>
              <w:t>ЭЦП</w:t>
            </w:r>
            <w:r w:rsidRPr="002C67BC">
              <w:rPr>
                <w:rFonts w:ascii="Times New Roman" w:eastAsia="Times New Roman" w:hAnsi="Times New Roman" w:cs="Times New Roman"/>
                <w:sz w:val="24"/>
                <w:szCs w:val="24"/>
                <w:lang w:val="en-US" w:eastAsia="ru-RU"/>
              </w:rPr>
              <w:t xml:space="preserve"> 2.0;</w:t>
            </w:r>
          </w:p>
          <w:p w:rsidR="002C67BC" w:rsidRPr="002C67BC" w:rsidRDefault="002C67BC" w:rsidP="002C67BC">
            <w:pPr>
              <w:numPr>
                <w:ilvl w:val="0"/>
                <w:numId w:val="22"/>
              </w:numPr>
              <w:spacing w:after="200" w:line="276" w:lineRule="auto"/>
              <w:ind w:left="644"/>
              <w:jc w:val="both"/>
              <w:rPr>
                <w:rFonts w:ascii="Times New Roman" w:eastAsia="Times New Roman" w:hAnsi="Times New Roman" w:cs="Times New Roman"/>
                <w:sz w:val="24"/>
                <w:szCs w:val="24"/>
                <w:lang w:val="en-US" w:eastAsia="ru-RU"/>
              </w:rPr>
            </w:pPr>
            <w:r w:rsidRPr="002C67BC">
              <w:rPr>
                <w:rFonts w:ascii="Times New Roman" w:eastAsia="Times New Roman" w:hAnsi="Times New Roman" w:cs="Times New Roman"/>
                <w:sz w:val="24"/>
                <w:szCs w:val="24"/>
                <w:lang w:eastAsia="ru-RU"/>
              </w:rPr>
              <w:t>Рутокен</w:t>
            </w:r>
            <w:r w:rsidRPr="002C67BC">
              <w:rPr>
                <w:rFonts w:ascii="Times New Roman" w:eastAsia="Times New Roman" w:hAnsi="Times New Roman" w:cs="Times New Roman"/>
                <w:sz w:val="24"/>
                <w:szCs w:val="24"/>
                <w:lang w:val="en-US" w:eastAsia="ru-RU"/>
              </w:rPr>
              <w:t xml:space="preserve"> </w:t>
            </w:r>
            <w:r w:rsidRPr="002C67BC">
              <w:rPr>
                <w:rFonts w:ascii="Times New Roman" w:eastAsia="Times New Roman" w:hAnsi="Times New Roman" w:cs="Times New Roman"/>
                <w:sz w:val="24"/>
                <w:szCs w:val="24"/>
                <w:lang w:eastAsia="ru-RU"/>
              </w:rPr>
              <w:t>ЭЦП</w:t>
            </w:r>
            <w:r w:rsidRPr="002C67BC">
              <w:rPr>
                <w:rFonts w:ascii="Times New Roman" w:eastAsia="Times New Roman" w:hAnsi="Times New Roman" w:cs="Times New Roman"/>
                <w:sz w:val="24"/>
                <w:szCs w:val="24"/>
                <w:lang w:val="en-US" w:eastAsia="ru-RU"/>
              </w:rPr>
              <w:t xml:space="preserve"> 3.0;</w:t>
            </w:r>
          </w:p>
          <w:p w:rsidR="002C67BC" w:rsidRPr="002C67BC" w:rsidRDefault="002C67BC" w:rsidP="002C67BC">
            <w:pPr>
              <w:numPr>
                <w:ilvl w:val="0"/>
                <w:numId w:val="22"/>
              </w:numPr>
              <w:spacing w:after="200" w:line="276" w:lineRule="auto"/>
              <w:ind w:left="644"/>
              <w:jc w:val="both"/>
              <w:rPr>
                <w:rFonts w:ascii="Times New Roman" w:eastAsia="Times New Roman" w:hAnsi="Times New Roman" w:cs="Times New Roman"/>
                <w:sz w:val="24"/>
                <w:szCs w:val="24"/>
                <w:lang w:val="en-US" w:eastAsia="ru-RU"/>
              </w:rPr>
            </w:pPr>
            <w:r w:rsidRPr="002C67BC">
              <w:rPr>
                <w:rFonts w:ascii="Times New Roman" w:eastAsia="Times New Roman" w:hAnsi="Times New Roman" w:cs="Times New Roman"/>
                <w:sz w:val="24"/>
                <w:szCs w:val="24"/>
                <w:lang w:eastAsia="ru-RU"/>
              </w:rPr>
              <w:t>Рутокен</w:t>
            </w:r>
            <w:r w:rsidRPr="002C67BC">
              <w:rPr>
                <w:rFonts w:ascii="Times New Roman" w:eastAsia="Times New Roman" w:hAnsi="Times New Roman" w:cs="Times New Roman"/>
                <w:sz w:val="24"/>
                <w:szCs w:val="24"/>
                <w:lang w:val="en-US" w:eastAsia="ru-RU"/>
              </w:rPr>
              <w:t xml:space="preserve"> PKI;</w:t>
            </w:r>
          </w:p>
          <w:p w:rsidR="002C67BC" w:rsidRPr="002C67BC" w:rsidRDefault="002C67BC" w:rsidP="002C67BC">
            <w:pPr>
              <w:numPr>
                <w:ilvl w:val="0"/>
                <w:numId w:val="22"/>
              </w:numPr>
              <w:spacing w:after="200" w:line="276" w:lineRule="auto"/>
              <w:ind w:left="644"/>
              <w:jc w:val="both"/>
              <w:rPr>
                <w:rFonts w:ascii="Times New Roman" w:eastAsia="Times New Roman" w:hAnsi="Times New Roman" w:cs="Times New Roman"/>
                <w:sz w:val="24"/>
                <w:szCs w:val="24"/>
                <w:lang w:val="en-US" w:eastAsia="ru-RU"/>
              </w:rPr>
            </w:pPr>
            <w:r w:rsidRPr="002C67BC">
              <w:rPr>
                <w:rFonts w:ascii="Times New Roman" w:eastAsia="Times New Roman" w:hAnsi="Times New Roman" w:cs="Times New Roman"/>
                <w:sz w:val="24"/>
                <w:szCs w:val="24"/>
                <w:lang w:eastAsia="ru-RU"/>
              </w:rPr>
              <w:t>Рутокен</w:t>
            </w:r>
            <w:r w:rsidRPr="002C67BC">
              <w:rPr>
                <w:rFonts w:ascii="Times New Roman" w:eastAsia="Times New Roman" w:hAnsi="Times New Roman" w:cs="Times New Roman"/>
                <w:sz w:val="24"/>
                <w:szCs w:val="24"/>
                <w:lang w:val="en-US" w:eastAsia="ru-RU"/>
              </w:rPr>
              <w:t xml:space="preserve"> Lite.</w:t>
            </w:r>
          </w:p>
          <w:p w:rsidR="002C67BC" w:rsidRPr="002C67BC" w:rsidRDefault="002C67BC" w:rsidP="002C67BC">
            <w:pPr>
              <w:numPr>
                <w:ilvl w:val="0"/>
                <w:numId w:val="22"/>
              </w:numPr>
              <w:spacing w:after="200" w:line="276" w:lineRule="auto"/>
              <w:ind w:left="644"/>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lastRenderedPageBreak/>
              <w:t>блокировку всего открытого IP-трафика устройства при включённом VPN-соединении, кроме открытого трафика, необходимого для работы ОС и криптоклиента;</w:t>
            </w:r>
          </w:p>
          <w:p w:rsidR="002C67BC" w:rsidRPr="002C67BC" w:rsidRDefault="002C67BC" w:rsidP="002C67BC">
            <w:pPr>
              <w:numPr>
                <w:ilvl w:val="0"/>
                <w:numId w:val="22"/>
              </w:numPr>
              <w:spacing w:after="200" w:line="276" w:lineRule="auto"/>
              <w:ind w:left="644"/>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работу в командной строке.</w:t>
            </w:r>
          </w:p>
          <w:p w:rsidR="002C67BC" w:rsidRPr="002C67BC" w:rsidRDefault="002C67BC" w:rsidP="002C67BC">
            <w:pPr>
              <w:spacing w:after="0" w:line="240" w:lineRule="auto"/>
              <w:ind w:firstLine="320"/>
              <w:jc w:val="both"/>
              <w:rPr>
                <w:rFonts w:ascii="Times New Roman" w:eastAsia="Times New Roman" w:hAnsi="Times New Roman" w:cs="Times New Roman"/>
                <w:b/>
                <w:i/>
                <w:sz w:val="24"/>
                <w:szCs w:val="24"/>
                <w:lang w:eastAsia="ru-RU"/>
              </w:rPr>
            </w:pPr>
            <w:r w:rsidRPr="002C67BC">
              <w:rPr>
                <w:rFonts w:ascii="Times New Roman" w:eastAsia="Times New Roman" w:hAnsi="Times New Roman" w:cs="Times New Roman"/>
                <w:b/>
                <w:i/>
                <w:sz w:val="24"/>
                <w:szCs w:val="24"/>
                <w:lang w:eastAsia="ru-RU"/>
              </w:rPr>
              <w:t xml:space="preserve">Требования к поддерживаемым операционным системам </w:t>
            </w:r>
          </w:p>
          <w:p w:rsidR="002C67BC" w:rsidRPr="002C67BC" w:rsidRDefault="002C67BC" w:rsidP="002C67BC">
            <w:pPr>
              <w:spacing w:after="0" w:line="240" w:lineRule="auto"/>
              <w:ind w:firstLine="320"/>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 xml:space="preserve">Криптоклиент для ОС Linux должен функционировать под управлением следующих операционных систем: </w:t>
            </w:r>
          </w:p>
          <w:p w:rsidR="002C67BC" w:rsidRPr="002C67BC" w:rsidRDefault="002C67BC" w:rsidP="002C67BC">
            <w:pPr>
              <w:numPr>
                <w:ilvl w:val="0"/>
                <w:numId w:val="22"/>
              </w:numPr>
              <w:spacing w:after="200" w:line="276" w:lineRule="auto"/>
              <w:ind w:left="644"/>
              <w:jc w:val="both"/>
              <w:rPr>
                <w:rFonts w:ascii="Times New Roman" w:eastAsia="Times New Roman" w:hAnsi="Times New Roman" w:cs="Times New Roman"/>
                <w:sz w:val="24"/>
                <w:szCs w:val="24"/>
                <w:lang w:val="en-US" w:eastAsia="ru-RU"/>
              </w:rPr>
            </w:pPr>
            <w:r w:rsidRPr="002C67BC">
              <w:rPr>
                <w:rFonts w:ascii="Times New Roman" w:eastAsia="Times New Roman" w:hAnsi="Times New Roman" w:cs="Times New Roman"/>
                <w:sz w:val="24"/>
                <w:szCs w:val="24"/>
                <w:lang w:val="en-US" w:eastAsia="ru-RU"/>
              </w:rPr>
              <w:t>Astra Linux Special Edition 1.7 (</w:t>
            </w:r>
            <w:r w:rsidRPr="002C67BC">
              <w:rPr>
                <w:rFonts w:ascii="Times New Roman" w:eastAsia="Times New Roman" w:hAnsi="Times New Roman" w:cs="Times New Roman"/>
                <w:sz w:val="24"/>
                <w:szCs w:val="24"/>
                <w:lang w:eastAsia="ru-RU"/>
              </w:rPr>
              <w:t>РУСБ</w:t>
            </w:r>
            <w:r w:rsidRPr="002C67BC">
              <w:rPr>
                <w:rFonts w:ascii="Times New Roman" w:eastAsia="Times New Roman" w:hAnsi="Times New Roman" w:cs="Times New Roman"/>
                <w:sz w:val="24"/>
                <w:szCs w:val="24"/>
                <w:lang w:val="en-US" w:eastAsia="ru-RU"/>
              </w:rPr>
              <w:t>.10015-01);</w:t>
            </w:r>
          </w:p>
          <w:p w:rsidR="002C67BC" w:rsidRPr="002C67BC" w:rsidRDefault="002C67BC" w:rsidP="002C67BC">
            <w:pPr>
              <w:numPr>
                <w:ilvl w:val="0"/>
                <w:numId w:val="22"/>
              </w:numPr>
              <w:spacing w:after="200" w:line="276" w:lineRule="auto"/>
              <w:ind w:left="644"/>
              <w:jc w:val="both"/>
              <w:rPr>
                <w:rFonts w:ascii="Times New Roman" w:eastAsia="Times New Roman" w:hAnsi="Times New Roman" w:cs="Times New Roman"/>
                <w:sz w:val="24"/>
                <w:szCs w:val="24"/>
                <w:lang w:val="en-US" w:eastAsia="ru-RU"/>
              </w:rPr>
            </w:pPr>
            <w:r w:rsidRPr="002C67BC">
              <w:rPr>
                <w:rFonts w:ascii="Times New Roman" w:eastAsia="Times New Roman" w:hAnsi="Times New Roman" w:cs="Times New Roman"/>
                <w:sz w:val="24"/>
                <w:szCs w:val="24"/>
                <w:lang w:val="en-US" w:eastAsia="ru-RU"/>
              </w:rPr>
              <w:t>Astra Linux Special Edition 1.8 (</w:t>
            </w:r>
            <w:r w:rsidRPr="002C67BC">
              <w:rPr>
                <w:rFonts w:ascii="Times New Roman" w:eastAsia="Times New Roman" w:hAnsi="Times New Roman" w:cs="Times New Roman"/>
                <w:sz w:val="24"/>
                <w:szCs w:val="24"/>
                <w:lang w:eastAsia="ru-RU"/>
              </w:rPr>
              <w:t>РУСБ</w:t>
            </w:r>
            <w:r w:rsidRPr="002C67BC">
              <w:rPr>
                <w:rFonts w:ascii="Times New Roman" w:eastAsia="Times New Roman" w:hAnsi="Times New Roman" w:cs="Times New Roman"/>
                <w:sz w:val="24"/>
                <w:szCs w:val="24"/>
                <w:lang w:val="en-US" w:eastAsia="ru-RU"/>
              </w:rPr>
              <w:t>.10015-01);</w:t>
            </w:r>
          </w:p>
          <w:p w:rsidR="002C67BC" w:rsidRPr="002C67BC" w:rsidRDefault="002C67BC" w:rsidP="002C67BC">
            <w:pPr>
              <w:numPr>
                <w:ilvl w:val="0"/>
                <w:numId w:val="22"/>
              </w:numPr>
              <w:spacing w:after="200" w:line="276" w:lineRule="auto"/>
              <w:ind w:left="644"/>
              <w:jc w:val="both"/>
              <w:rPr>
                <w:rFonts w:ascii="Times New Roman" w:eastAsia="Times New Roman" w:hAnsi="Times New Roman" w:cs="Times New Roman"/>
                <w:sz w:val="24"/>
                <w:szCs w:val="24"/>
                <w:lang w:val="en-US" w:eastAsia="ru-RU"/>
              </w:rPr>
            </w:pPr>
            <w:r w:rsidRPr="002C67BC">
              <w:rPr>
                <w:rFonts w:ascii="Times New Roman" w:eastAsia="Times New Roman" w:hAnsi="Times New Roman" w:cs="Times New Roman"/>
                <w:sz w:val="24"/>
                <w:szCs w:val="24"/>
                <w:lang w:val="en-US" w:eastAsia="ru-RU"/>
              </w:rPr>
              <w:t xml:space="preserve">Astra Linux Special Edition </w:t>
            </w:r>
            <w:r w:rsidRPr="002C67BC">
              <w:rPr>
                <w:rFonts w:ascii="Times New Roman" w:eastAsia="Times New Roman" w:hAnsi="Times New Roman" w:cs="Times New Roman"/>
                <w:sz w:val="24"/>
                <w:szCs w:val="24"/>
                <w:lang w:eastAsia="ru-RU"/>
              </w:rPr>
              <w:t>РУСБ</w:t>
            </w:r>
            <w:r w:rsidRPr="002C67BC">
              <w:rPr>
                <w:rFonts w:ascii="Times New Roman" w:eastAsia="Times New Roman" w:hAnsi="Times New Roman" w:cs="Times New Roman"/>
                <w:sz w:val="24"/>
                <w:szCs w:val="24"/>
                <w:lang w:val="en-US" w:eastAsia="ru-RU"/>
              </w:rPr>
              <w:t>.10015-10;</w:t>
            </w:r>
          </w:p>
          <w:p w:rsidR="002C67BC" w:rsidRPr="002C67BC" w:rsidRDefault="002C67BC" w:rsidP="002C67BC">
            <w:pPr>
              <w:numPr>
                <w:ilvl w:val="0"/>
                <w:numId w:val="22"/>
              </w:numPr>
              <w:spacing w:after="200" w:line="276" w:lineRule="auto"/>
              <w:ind w:left="644"/>
              <w:jc w:val="both"/>
              <w:rPr>
                <w:rFonts w:ascii="Times New Roman" w:eastAsia="Times New Roman" w:hAnsi="Times New Roman" w:cs="Times New Roman"/>
                <w:sz w:val="24"/>
                <w:szCs w:val="24"/>
                <w:lang w:val="en-US" w:eastAsia="ru-RU"/>
              </w:rPr>
            </w:pPr>
            <w:r w:rsidRPr="002C67BC">
              <w:rPr>
                <w:rFonts w:ascii="Times New Roman" w:eastAsia="Times New Roman" w:hAnsi="Times New Roman" w:cs="Times New Roman"/>
                <w:sz w:val="24"/>
                <w:szCs w:val="24"/>
                <w:lang w:val="en-US" w:eastAsia="ru-RU"/>
              </w:rPr>
              <w:t xml:space="preserve">Astra Linux Special Edition </w:t>
            </w:r>
            <w:r w:rsidRPr="002C67BC">
              <w:rPr>
                <w:rFonts w:ascii="Times New Roman" w:eastAsia="Times New Roman" w:hAnsi="Times New Roman" w:cs="Times New Roman"/>
                <w:sz w:val="24"/>
                <w:szCs w:val="24"/>
                <w:lang w:eastAsia="ru-RU"/>
              </w:rPr>
              <w:t>РУСБ</w:t>
            </w:r>
            <w:r w:rsidRPr="002C67BC">
              <w:rPr>
                <w:rFonts w:ascii="Times New Roman" w:eastAsia="Times New Roman" w:hAnsi="Times New Roman" w:cs="Times New Roman"/>
                <w:sz w:val="24"/>
                <w:szCs w:val="24"/>
                <w:lang w:val="en-US" w:eastAsia="ru-RU"/>
              </w:rPr>
              <w:t>.10015-16 (</w:t>
            </w:r>
            <w:r w:rsidRPr="002C67BC">
              <w:rPr>
                <w:rFonts w:ascii="Times New Roman" w:eastAsia="Times New Roman" w:hAnsi="Times New Roman" w:cs="Times New Roman"/>
                <w:sz w:val="24"/>
                <w:szCs w:val="24"/>
                <w:lang w:eastAsia="ru-RU"/>
              </w:rPr>
              <w:t>исп</w:t>
            </w:r>
            <w:r w:rsidRPr="002C67BC">
              <w:rPr>
                <w:rFonts w:ascii="Times New Roman" w:eastAsia="Times New Roman" w:hAnsi="Times New Roman" w:cs="Times New Roman"/>
                <w:sz w:val="24"/>
                <w:szCs w:val="24"/>
                <w:lang w:val="en-US" w:eastAsia="ru-RU"/>
              </w:rPr>
              <w:t>.1);</w:t>
            </w:r>
          </w:p>
          <w:p w:rsidR="002C67BC" w:rsidRPr="002C67BC" w:rsidRDefault="002C67BC" w:rsidP="002C67BC">
            <w:pPr>
              <w:numPr>
                <w:ilvl w:val="0"/>
                <w:numId w:val="22"/>
              </w:numPr>
              <w:spacing w:after="200" w:line="276" w:lineRule="auto"/>
              <w:ind w:left="644"/>
              <w:jc w:val="both"/>
              <w:rPr>
                <w:rFonts w:ascii="Times New Roman" w:eastAsia="Times New Roman" w:hAnsi="Times New Roman" w:cs="Times New Roman"/>
                <w:sz w:val="24"/>
                <w:szCs w:val="24"/>
                <w:lang w:val="en-US" w:eastAsia="ru-RU"/>
              </w:rPr>
            </w:pPr>
            <w:r w:rsidRPr="002C67BC">
              <w:rPr>
                <w:rFonts w:ascii="Times New Roman" w:eastAsia="Times New Roman" w:hAnsi="Times New Roman" w:cs="Times New Roman"/>
                <w:sz w:val="24"/>
                <w:szCs w:val="24"/>
                <w:lang w:val="en-US" w:eastAsia="ru-RU"/>
              </w:rPr>
              <w:t xml:space="preserve">Astra Linux Special Edition </w:t>
            </w:r>
            <w:r w:rsidRPr="002C67BC">
              <w:rPr>
                <w:rFonts w:ascii="Times New Roman" w:eastAsia="Times New Roman" w:hAnsi="Times New Roman" w:cs="Times New Roman"/>
                <w:sz w:val="24"/>
                <w:szCs w:val="24"/>
                <w:lang w:eastAsia="ru-RU"/>
              </w:rPr>
              <w:t>РУСБ</w:t>
            </w:r>
            <w:r w:rsidRPr="002C67BC">
              <w:rPr>
                <w:rFonts w:ascii="Times New Roman" w:eastAsia="Times New Roman" w:hAnsi="Times New Roman" w:cs="Times New Roman"/>
                <w:sz w:val="24"/>
                <w:szCs w:val="24"/>
                <w:lang w:val="en-US" w:eastAsia="ru-RU"/>
              </w:rPr>
              <w:t>.10015-17;</w:t>
            </w:r>
          </w:p>
          <w:p w:rsidR="002C67BC" w:rsidRPr="002C67BC" w:rsidRDefault="002C67BC" w:rsidP="002C67BC">
            <w:pPr>
              <w:numPr>
                <w:ilvl w:val="0"/>
                <w:numId w:val="22"/>
              </w:numPr>
              <w:spacing w:after="200" w:line="276" w:lineRule="auto"/>
              <w:ind w:left="644"/>
              <w:jc w:val="both"/>
              <w:rPr>
                <w:rFonts w:ascii="Times New Roman" w:eastAsia="Times New Roman" w:hAnsi="Times New Roman" w:cs="Times New Roman"/>
                <w:sz w:val="24"/>
                <w:szCs w:val="24"/>
                <w:lang w:val="en-US" w:eastAsia="ru-RU"/>
              </w:rPr>
            </w:pPr>
            <w:r w:rsidRPr="002C67BC">
              <w:rPr>
                <w:rFonts w:ascii="Times New Roman" w:eastAsia="Times New Roman" w:hAnsi="Times New Roman" w:cs="Times New Roman"/>
                <w:sz w:val="24"/>
                <w:szCs w:val="24"/>
                <w:lang w:val="en-US" w:eastAsia="ru-RU"/>
              </w:rPr>
              <w:t>Astra Linux Special Edition 4.7 (</w:t>
            </w:r>
            <w:r w:rsidRPr="002C67BC">
              <w:rPr>
                <w:rFonts w:ascii="Times New Roman" w:eastAsia="Times New Roman" w:hAnsi="Times New Roman" w:cs="Times New Roman"/>
                <w:sz w:val="24"/>
                <w:szCs w:val="24"/>
                <w:lang w:eastAsia="ru-RU"/>
              </w:rPr>
              <w:t>РУСБ</w:t>
            </w:r>
            <w:r w:rsidRPr="002C67BC">
              <w:rPr>
                <w:rFonts w:ascii="Times New Roman" w:eastAsia="Times New Roman" w:hAnsi="Times New Roman" w:cs="Times New Roman"/>
                <w:sz w:val="24"/>
                <w:szCs w:val="24"/>
                <w:lang w:val="en-US" w:eastAsia="ru-RU"/>
              </w:rPr>
              <w:t>.10152-02);</w:t>
            </w:r>
          </w:p>
          <w:p w:rsidR="002C67BC" w:rsidRPr="002C67BC" w:rsidRDefault="002C67BC" w:rsidP="002C67BC">
            <w:pPr>
              <w:numPr>
                <w:ilvl w:val="0"/>
                <w:numId w:val="22"/>
              </w:numPr>
              <w:spacing w:after="200" w:line="276" w:lineRule="auto"/>
              <w:ind w:left="644"/>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РЕД ОС 7.3 (сертифицированная редакция);</w:t>
            </w:r>
          </w:p>
          <w:p w:rsidR="002C67BC" w:rsidRPr="002C67BC" w:rsidRDefault="002C67BC" w:rsidP="002C67BC">
            <w:pPr>
              <w:numPr>
                <w:ilvl w:val="0"/>
                <w:numId w:val="22"/>
              </w:numPr>
              <w:spacing w:after="200" w:line="276" w:lineRule="auto"/>
              <w:ind w:left="644"/>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РЕД ОС 8 (стандартная редакция);</w:t>
            </w:r>
          </w:p>
          <w:p w:rsidR="002C67BC" w:rsidRPr="002C67BC" w:rsidRDefault="002C67BC" w:rsidP="002C67BC">
            <w:pPr>
              <w:numPr>
                <w:ilvl w:val="0"/>
                <w:numId w:val="22"/>
              </w:numPr>
              <w:spacing w:after="200" w:line="276" w:lineRule="auto"/>
              <w:ind w:left="644"/>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Альт СП релиз 10;</w:t>
            </w:r>
          </w:p>
          <w:p w:rsidR="002C67BC" w:rsidRPr="002C67BC" w:rsidRDefault="002C67BC" w:rsidP="002C67BC">
            <w:pPr>
              <w:numPr>
                <w:ilvl w:val="0"/>
                <w:numId w:val="22"/>
              </w:numPr>
              <w:spacing w:after="200" w:line="276" w:lineRule="auto"/>
              <w:ind w:left="644"/>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РОСА «ХРОМ»;</w:t>
            </w:r>
          </w:p>
          <w:p w:rsidR="002C67BC" w:rsidRPr="002C67BC" w:rsidRDefault="002C67BC" w:rsidP="002C67BC">
            <w:pPr>
              <w:numPr>
                <w:ilvl w:val="0"/>
                <w:numId w:val="22"/>
              </w:numPr>
              <w:spacing w:after="200" w:line="276" w:lineRule="auto"/>
              <w:ind w:left="644"/>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AlterOS 7.5 (сертифицированная редакция);</w:t>
            </w:r>
          </w:p>
          <w:p w:rsidR="002C67BC" w:rsidRPr="002C67BC" w:rsidRDefault="002C67BC" w:rsidP="002C67BC">
            <w:pPr>
              <w:numPr>
                <w:ilvl w:val="0"/>
                <w:numId w:val="22"/>
              </w:numPr>
              <w:spacing w:after="200" w:line="276" w:lineRule="auto"/>
              <w:ind w:left="644"/>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EMIAS OS 1.0;</w:t>
            </w:r>
          </w:p>
          <w:p w:rsidR="002C67BC" w:rsidRPr="002C67BC" w:rsidRDefault="002C67BC" w:rsidP="002C67BC">
            <w:pPr>
              <w:numPr>
                <w:ilvl w:val="0"/>
                <w:numId w:val="22"/>
              </w:numPr>
              <w:spacing w:after="200" w:line="276" w:lineRule="auto"/>
              <w:ind w:left="644"/>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СинтезМ 8.1;</w:t>
            </w:r>
          </w:p>
          <w:p w:rsidR="002C67BC" w:rsidRPr="002C67BC" w:rsidRDefault="002C67BC" w:rsidP="002C67BC">
            <w:pPr>
              <w:numPr>
                <w:ilvl w:val="0"/>
                <w:numId w:val="22"/>
              </w:numPr>
              <w:spacing w:after="200" w:line="276" w:lineRule="auto"/>
              <w:ind w:left="644"/>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Ubuntu 22.04 LTS;</w:t>
            </w:r>
          </w:p>
          <w:p w:rsidR="002C67BC" w:rsidRPr="002C67BC" w:rsidRDefault="002C67BC" w:rsidP="002C67BC">
            <w:pPr>
              <w:numPr>
                <w:ilvl w:val="0"/>
                <w:numId w:val="22"/>
              </w:numPr>
              <w:spacing w:after="200" w:line="276" w:lineRule="auto"/>
              <w:ind w:left="644"/>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Ubuntu 24.04 LTS;</w:t>
            </w:r>
          </w:p>
          <w:p w:rsidR="002C67BC" w:rsidRPr="002C67BC" w:rsidRDefault="002C67BC" w:rsidP="002C67BC">
            <w:pPr>
              <w:numPr>
                <w:ilvl w:val="0"/>
                <w:numId w:val="22"/>
              </w:numPr>
              <w:spacing w:after="200" w:line="276" w:lineRule="auto"/>
              <w:ind w:left="644"/>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Debian 11;</w:t>
            </w:r>
          </w:p>
          <w:p w:rsidR="002C67BC" w:rsidRPr="002C67BC" w:rsidRDefault="002C67BC" w:rsidP="002C67BC">
            <w:pPr>
              <w:numPr>
                <w:ilvl w:val="0"/>
                <w:numId w:val="22"/>
              </w:numPr>
              <w:spacing w:after="200" w:line="276" w:lineRule="auto"/>
              <w:ind w:left="644"/>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Debian 12;</w:t>
            </w:r>
          </w:p>
          <w:p w:rsidR="002C67BC" w:rsidRPr="002C67BC" w:rsidRDefault="002C67BC" w:rsidP="002C67BC">
            <w:pPr>
              <w:numPr>
                <w:ilvl w:val="0"/>
                <w:numId w:val="22"/>
              </w:numPr>
              <w:spacing w:after="200" w:line="276" w:lineRule="auto"/>
              <w:ind w:left="644"/>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Атлант Alcyone;</w:t>
            </w:r>
          </w:p>
          <w:p w:rsidR="002C67BC" w:rsidRPr="002C67BC" w:rsidRDefault="002C67BC" w:rsidP="002C67BC">
            <w:pPr>
              <w:numPr>
                <w:ilvl w:val="0"/>
                <w:numId w:val="22"/>
              </w:numPr>
              <w:spacing w:after="200" w:line="276" w:lineRule="auto"/>
              <w:ind w:left="644"/>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ОСнова 2.12. (ДВНБ.10001-01).</w:t>
            </w:r>
          </w:p>
          <w:p w:rsidR="002C67BC" w:rsidRPr="002C67BC" w:rsidRDefault="002C67BC" w:rsidP="002C67BC">
            <w:pPr>
              <w:tabs>
                <w:tab w:val="left" w:pos="317"/>
              </w:tabs>
              <w:spacing w:after="0" w:line="276" w:lineRule="auto"/>
              <w:ind w:firstLine="318"/>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Комплект средства криптографической защиты информации, реализующего функции клиента, должен включать в себя:</w:t>
            </w:r>
          </w:p>
          <w:p w:rsidR="002C67BC" w:rsidRPr="002C67BC" w:rsidRDefault="002C67BC" w:rsidP="002C67BC">
            <w:pPr>
              <w:numPr>
                <w:ilvl w:val="0"/>
                <w:numId w:val="22"/>
              </w:numPr>
              <w:tabs>
                <w:tab w:val="left" w:pos="317"/>
                <w:tab w:val="left" w:pos="637"/>
              </w:tabs>
              <w:spacing w:after="200" w:line="276" w:lineRule="auto"/>
              <w:ind w:firstLine="318"/>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 xml:space="preserve">   неисключительное право на использование средства криптографической защиты информации, реализующего функции клиента, на срок 1 год;</w:t>
            </w:r>
          </w:p>
          <w:p w:rsidR="002C67BC" w:rsidRPr="002C67BC" w:rsidRDefault="002C67BC" w:rsidP="002C67BC">
            <w:pPr>
              <w:numPr>
                <w:ilvl w:val="0"/>
                <w:numId w:val="22"/>
              </w:numPr>
              <w:tabs>
                <w:tab w:val="left" w:pos="317"/>
                <w:tab w:val="left" w:pos="637"/>
              </w:tabs>
              <w:spacing w:after="200" w:line="276" w:lineRule="auto"/>
              <w:ind w:firstLine="318"/>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lastRenderedPageBreak/>
              <w:t>сертификат совместной технической поддержки, уровень «Расширенный», на срок 1 год;</w:t>
            </w:r>
          </w:p>
          <w:p w:rsidR="002C67BC" w:rsidRPr="002C67BC" w:rsidRDefault="002C67BC" w:rsidP="002C67BC">
            <w:pPr>
              <w:numPr>
                <w:ilvl w:val="0"/>
                <w:numId w:val="22"/>
              </w:numPr>
              <w:tabs>
                <w:tab w:val="left" w:pos="317"/>
                <w:tab w:val="left" w:pos="637"/>
              </w:tabs>
              <w:spacing w:after="200" w:line="276" w:lineRule="auto"/>
              <w:ind w:firstLine="318"/>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CD в конверте с записанными сертифицированными приложениями;</w:t>
            </w:r>
          </w:p>
          <w:p w:rsidR="002C67BC" w:rsidRPr="002C67BC" w:rsidRDefault="002C67BC" w:rsidP="002C67BC">
            <w:pPr>
              <w:numPr>
                <w:ilvl w:val="0"/>
                <w:numId w:val="22"/>
              </w:numPr>
              <w:tabs>
                <w:tab w:val="left" w:pos="317"/>
                <w:tab w:val="left" w:pos="637"/>
              </w:tabs>
              <w:spacing w:after="200" w:line="276" w:lineRule="auto"/>
              <w:ind w:firstLine="318"/>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формуляр на средство криптографической защиты информации;</w:t>
            </w:r>
          </w:p>
          <w:p w:rsidR="002C67BC" w:rsidRPr="002C67BC" w:rsidRDefault="002C67BC" w:rsidP="002C67BC">
            <w:pPr>
              <w:spacing w:after="0" w:line="240" w:lineRule="auto"/>
              <w:ind w:left="38"/>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заверенная копия сертификата ФСБ России.</w:t>
            </w:r>
          </w:p>
          <w:p w:rsidR="002C67BC" w:rsidRPr="002C67BC" w:rsidRDefault="002C67BC" w:rsidP="002C67BC">
            <w:pPr>
              <w:spacing w:after="0" w:line="240" w:lineRule="auto"/>
              <w:ind w:left="38"/>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Состав поставки:</w:t>
            </w:r>
          </w:p>
          <w:p w:rsidR="002C67BC" w:rsidRPr="002C67BC" w:rsidRDefault="002C67BC" w:rsidP="002C67BC">
            <w:pPr>
              <w:spacing w:after="0" w:line="240" w:lineRule="auto"/>
              <w:ind w:left="38"/>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 xml:space="preserve">Лицензия </w:t>
            </w:r>
            <w:r w:rsidRPr="002C67BC">
              <w:rPr>
                <w:rFonts w:ascii="Times New Roman" w:eastAsia="Times New Roman" w:hAnsi="Times New Roman" w:cs="Times New Roman"/>
                <w:snapToGrid w:val="0"/>
                <w:sz w:val="24"/>
                <w:szCs w:val="24"/>
                <w:lang w:eastAsia="ru-RU"/>
              </w:rPr>
              <w:t xml:space="preserve">  </w:t>
            </w:r>
            <w:r w:rsidRPr="002C67BC">
              <w:rPr>
                <w:rFonts w:ascii="Times New Roman" w:eastAsia="Times New Roman" w:hAnsi="Times New Roman" w:cs="Times New Roman"/>
                <w:snapToGrid w:val="0"/>
                <w:sz w:val="24"/>
                <w:szCs w:val="24"/>
                <w:lang w:val="en-US" w:eastAsia="ru-RU"/>
              </w:rPr>
              <w:t>VipNet</w:t>
            </w:r>
            <w:r w:rsidRPr="002C67BC">
              <w:rPr>
                <w:rFonts w:ascii="Times New Roman" w:eastAsia="Times New Roman" w:hAnsi="Times New Roman" w:cs="Times New Roman"/>
                <w:snapToGrid w:val="0"/>
                <w:sz w:val="24"/>
                <w:szCs w:val="24"/>
                <w:lang w:eastAsia="ru-RU"/>
              </w:rPr>
              <w:t xml:space="preserve"> </w:t>
            </w:r>
            <w:r w:rsidRPr="002C67BC">
              <w:rPr>
                <w:rFonts w:ascii="Times New Roman" w:eastAsia="Times New Roman" w:hAnsi="Times New Roman" w:cs="Times New Roman"/>
                <w:snapToGrid w:val="0"/>
                <w:sz w:val="24"/>
                <w:szCs w:val="24"/>
                <w:lang w:val="en-US" w:eastAsia="ru-RU"/>
              </w:rPr>
              <w:t>Client</w:t>
            </w:r>
            <w:r w:rsidRPr="002C67BC">
              <w:rPr>
                <w:rFonts w:ascii="Times New Roman" w:eastAsia="Times New Roman" w:hAnsi="Times New Roman" w:cs="Times New Roman"/>
                <w:snapToGrid w:val="0"/>
                <w:sz w:val="24"/>
                <w:szCs w:val="24"/>
                <w:lang w:eastAsia="ru-RU"/>
              </w:rPr>
              <w:t xml:space="preserve"> 5 </w:t>
            </w:r>
            <w:r w:rsidRPr="002C67BC">
              <w:rPr>
                <w:rFonts w:ascii="Times New Roman" w:eastAsia="Times New Roman" w:hAnsi="Times New Roman" w:cs="Times New Roman"/>
                <w:snapToGrid w:val="0"/>
                <w:sz w:val="24"/>
                <w:szCs w:val="24"/>
                <w:lang w:val="en-US" w:eastAsia="ru-RU"/>
              </w:rPr>
              <w:t>for</w:t>
            </w:r>
            <w:r w:rsidRPr="002C67BC">
              <w:rPr>
                <w:rFonts w:ascii="Times New Roman" w:eastAsia="Times New Roman" w:hAnsi="Times New Roman" w:cs="Times New Roman"/>
                <w:snapToGrid w:val="0"/>
                <w:sz w:val="24"/>
                <w:szCs w:val="24"/>
                <w:lang w:eastAsia="ru-RU"/>
              </w:rPr>
              <w:t xml:space="preserve"> </w:t>
            </w:r>
            <w:r w:rsidRPr="002C67BC">
              <w:rPr>
                <w:rFonts w:ascii="Times New Roman" w:eastAsia="Times New Roman" w:hAnsi="Times New Roman" w:cs="Times New Roman"/>
                <w:snapToGrid w:val="0"/>
                <w:sz w:val="24"/>
                <w:szCs w:val="24"/>
                <w:lang w:val="en-US" w:eastAsia="ru-RU"/>
              </w:rPr>
              <w:t>Linux</w:t>
            </w:r>
            <w:r w:rsidRPr="002C67BC">
              <w:rPr>
                <w:rFonts w:ascii="Times New Roman" w:eastAsia="Times New Roman" w:hAnsi="Times New Roman" w:cs="Times New Roman"/>
                <w:snapToGrid w:val="0"/>
                <w:sz w:val="24"/>
                <w:szCs w:val="24"/>
                <w:lang w:eastAsia="ru-RU"/>
              </w:rPr>
              <w:t>(+</w:t>
            </w:r>
            <w:r w:rsidRPr="002C67BC">
              <w:rPr>
                <w:rFonts w:ascii="Times New Roman" w:eastAsia="Times New Roman" w:hAnsi="Times New Roman" w:cs="Times New Roman"/>
                <w:snapToGrid w:val="0"/>
                <w:sz w:val="24"/>
                <w:szCs w:val="24"/>
                <w:lang w:val="en-US" w:eastAsia="ru-RU"/>
              </w:rPr>
              <w:t>BM</w:t>
            </w:r>
            <w:r w:rsidRPr="002C67BC">
              <w:rPr>
                <w:rFonts w:ascii="Times New Roman" w:eastAsia="Times New Roman" w:hAnsi="Times New Roman" w:cs="Times New Roman"/>
                <w:snapToGrid w:val="0"/>
                <w:sz w:val="24"/>
                <w:szCs w:val="24"/>
                <w:lang w:eastAsia="ru-RU"/>
              </w:rPr>
              <w:t>)</w:t>
            </w:r>
          </w:p>
          <w:p w:rsidR="002C67BC" w:rsidRPr="002C67BC" w:rsidRDefault="002C67BC" w:rsidP="002C67BC">
            <w:pPr>
              <w:spacing w:after="0" w:line="240" w:lineRule="auto"/>
              <w:rPr>
                <w:rFonts w:ascii="Times New Roman" w:eastAsia="Times New Roman" w:hAnsi="Times New Roman" w:cs="Times New Roman"/>
                <w:snapToGrid w:val="0"/>
                <w:sz w:val="24"/>
                <w:szCs w:val="24"/>
                <w:lang w:eastAsia="ru-RU"/>
              </w:rPr>
            </w:pPr>
            <w:r w:rsidRPr="002C67BC">
              <w:rPr>
                <w:rFonts w:ascii="Times New Roman" w:eastAsia="Times New Roman" w:hAnsi="Times New Roman" w:cs="Times New Roman"/>
                <w:snapToGrid w:val="0"/>
                <w:sz w:val="24"/>
                <w:szCs w:val="24"/>
                <w:lang w:eastAsia="ru-RU"/>
              </w:rPr>
              <w:t>- Сертификат активации сервиса совместной технической поддержки  ПО ViPNet Client 5 for Linux(+BM), сеть 21387, сроком на 1 год, уровень – Расширенный ;</w:t>
            </w:r>
          </w:p>
          <w:p w:rsidR="002C67BC" w:rsidRPr="002C67BC" w:rsidRDefault="002C67BC" w:rsidP="002C67BC">
            <w:pPr>
              <w:spacing w:after="0" w:line="240" w:lineRule="auto"/>
              <w:ind w:left="38"/>
              <w:rPr>
                <w:rFonts w:ascii="Times New Roman" w:eastAsia="Times New Roman" w:hAnsi="Times New Roman" w:cs="Times New Roman"/>
                <w:snapToGrid w:val="0"/>
                <w:sz w:val="24"/>
                <w:szCs w:val="24"/>
                <w:lang w:eastAsia="ru-RU"/>
              </w:rPr>
            </w:pPr>
            <w:r w:rsidRPr="002C67BC">
              <w:rPr>
                <w:rFonts w:ascii="Times New Roman" w:eastAsia="Times New Roman" w:hAnsi="Times New Roman" w:cs="Times New Roman"/>
                <w:snapToGrid w:val="0"/>
                <w:sz w:val="24"/>
                <w:szCs w:val="24"/>
                <w:lang w:eastAsia="ru-RU"/>
              </w:rPr>
              <w:t xml:space="preserve">- </w:t>
            </w:r>
            <w:r w:rsidRPr="002C67BC">
              <w:rPr>
                <w:rFonts w:ascii="Times New Roman" w:eastAsia="Times New Roman" w:hAnsi="Times New Roman" w:cs="Times New Roman"/>
                <w:sz w:val="24"/>
                <w:szCs w:val="24"/>
                <w:lang w:eastAsia="ru-RU"/>
              </w:rPr>
              <w:t xml:space="preserve"> </w:t>
            </w:r>
            <w:r w:rsidRPr="002C67BC">
              <w:rPr>
                <w:rFonts w:ascii="Times New Roman" w:eastAsia="Times New Roman" w:hAnsi="Times New Roman" w:cs="Times New Roman"/>
                <w:snapToGrid w:val="0"/>
                <w:sz w:val="24"/>
                <w:szCs w:val="24"/>
                <w:lang w:eastAsia="ru-RU"/>
              </w:rPr>
              <w:t>Компакт-диск с дистрибутивом ПО ViPNet Client 5 for Linux</w:t>
            </w:r>
          </w:p>
        </w:tc>
        <w:tc>
          <w:tcPr>
            <w:tcW w:w="850" w:type="dxa"/>
          </w:tcPr>
          <w:p w:rsidR="002C67BC" w:rsidRPr="002C67BC" w:rsidRDefault="002C67BC" w:rsidP="002C67BC">
            <w:pPr>
              <w:spacing w:after="0" w:line="240" w:lineRule="auto"/>
              <w:jc w:val="center"/>
              <w:rPr>
                <w:rFonts w:ascii="Times New Roman" w:eastAsia="Times New Roman" w:hAnsi="Times New Roman" w:cs="Times New Roman"/>
                <w:snapToGrid w:val="0"/>
                <w:sz w:val="24"/>
                <w:szCs w:val="24"/>
                <w:lang w:eastAsia="ru-RU"/>
              </w:rPr>
            </w:pPr>
            <w:r w:rsidRPr="002C67BC">
              <w:rPr>
                <w:rFonts w:ascii="Times New Roman" w:eastAsia="Times New Roman" w:hAnsi="Times New Roman" w:cs="Times New Roman"/>
                <w:snapToGrid w:val="0"/>
                <w:sz w:val="24"/>
                <w:szCs w:val="24"/>
                <w:lang w:eastAsia="ru-RU"/>
              </w:rPr>
              <w:lastRenderedPageBreak/>
              <w:t>1</w:t>
            </w:r>
          </w:p>
        </w:tc>
      </w:tr>
      <w:tr w:rsidR="002C67BC" w:rsidRPr="002C67BC" w:rsidTr="006D24F6">
        <w:trPr>
          <w:trHeight w:val="911"/>
        </w:trPr>
        <w:tc>
          <w:tcPr>
            <w:tcW w:w="421" w:type="dxa"/>
          </w:tcPr>
          <w:p w:rsidR="002C67BC" w:rsidRPr="002C67BC" w:rsidRDefault="002C67BC" w:rsidP="002C67BC">
            <w:pPr>
              <w:spacing w:after="0" w:line="240" w:lineRule="auto"/>
              <w:ind w:left="360"/>
              <w:jc w:val="right"/>
              <w:rPr>
                <w:rFonts w:ascii="Times New Roman" w:eastAsia="Times New Roman" w:hAnsi="Times New Roman" w:cs="Times New Roman"/>
                <w:snapToGrid w:val="0"/>
                <w:sz w:val="24"/>
                <w:szCs w:val="24"/>
                <w:lang w:eastAsia="ru-RU"/>
              </w:rPr>
            </w:pPr>
          </w:p>
        </w:tc>
        <w:tc>
          <w:tcPr>
            <w:tcW w:w="1842" w:type="dxa"/>
            <w:tcBorders>
              <w:top w:val="single" w:sz="4" w:space="0" w:color="auto"/>
              <w:left w:val="single" w:sz="4" w:space="0" w:color="auto"/>
              <w:bottom w:val="single" w:sz="4" w:space="0" w:color="auto"/>
              <w:right w:val="single" w:sz="4" w:space="0" w:color="auto"/>
            </w:tcBorders>
          </w:tcPr>
          <w:p w:rsidR="002C67BC" w:rsidRPr="002C67BC" w:rsidRDefault="002C67BC" w:rsidP="002C67BC">
            <w:pPr>
              <w:spacing w:after="0" w:line="240" w:lineRule="auto"/>
              <w:rPr>
                <w:rFonts w:ascii="Times New Roman" w:eastAsia="Times New Roman" w:hAnsi="Times New Roman" w:cs="Times New Roman"/>
                <w:snapToGrid w:val="0"/>
                <w:sz w:val="24"/>
                <w:szCs w:val="24"/>
                <w:lang w:eastAsia="ru-RU"/>
              </w:rPr>
            </w:pPr>
            <w:r w:rsidRPr="002C67BC">
              <w:rPr>
                <w:rFonts w:ascii="Times New Roman" w:eastAsia="Times New Roman" w:hAnsi="Times New Roman" w:cs="Times New Roman"/>
                <w:snapToGrid w:val="0"/>
                <w:sz w:val="24"/>
                <w:szCs w:val="24"/>
                <w:lang w:eastAsia="ru-RU"/>
              </w:rPr>
              <w:t xml:space="preserve">Предоставление бессрочного права на использование ПК ПМДЗ ViPNet SafeBoot 3 (реестровая запись № 3442 от 03.05.2017) (исполнение 2) включая дополнительные функциональные возможности: </w:t>
            </w:r>
          </w:p>
          <w:p w:rsidR="002C67BC" w:rsidRPr="002C67BC" w:rsidRDefault="002C67BC" w:rsidP="002C67BC">
            <w:pPr>
              <w:spacing w:after="0" w:line="240" w:lineRule="auto"/>
              <w:rPr>
                <w:rFonts w:ascii="Times New Roman" w:eastAsia="Times New Roman" w:hAnsi="Times New Roman" w:cs="Times New Roman"/>
                <w:snapToGrid w:val="0"/>
                <w:sz w:val="24"/>
                <w:szCs w:val="24"/>
                <w:lang w:eastAsia="ru-RU"/>
              </w:rPr>
            </w:pPr>
            <w:r w:rsidRPr="002C67BC">
              <w:rPr>
                <w:rFonts w:ascii="Times New Roman" w:eastAsia="Times New Roman" w:hAnsi="Times New Roman" w:cs="Times New Roman"/>
                <w:snapToGrid w:val="0"/>
                <w:sz w:val="24"/>
                <w:szCs w:val="24"/>
                <w:lang w:eastAsia="ru-RU"/>
              </w:rPr>
              <w:t>Сертификат активации сервиса совместной технической поддержки ПК ПМДЗ ViPNet SafeBoot 3 (исполнение 2) на срок 1 год, уровень - Расширенный</w:t>
            </w:r>
          </w:p>
          <w:p w:rsidR="002C67BC" w:rsidRPr="002C67BC" w:rsidRDefault="002C67BC" w:rsidP="002C67BC">
            <w:pPr>
              <w:spacing w:after="0" w:line="240" w:lineRule="auto"/>
              <w:rPr>
                <w:rFonts w:ascii="Times New Roman" w:eastAsia="Times New Roman" w:hAnsi="Times New Roman" w:cs="Times New Roman"/>
                <w:snapToGrid w:val="0"/>
                <w:sz w:val="24"/>
                <w:szCs w:val="24"/>
                <w:lang w:eastAsia="ru-RU"/>
              </w:rPr>
            </w:pPr>
            <w:r w:rsidRPr="002C67BC">
              <w:rPr>
                <w:rFonts w:ascii="Times New Roman" w:eastAsia="Times New Roman" w:hAnsi="Times New Roman" w:cs="Times New Roman"/>
                <w:snapToGrid w:val="0"/>
                <w:sz w:val="24"/>
                <w:szCs w:val="24"/>
                <w:lang w:eastAsia="ru-RU"/>
              </w:rPr>
              <w:t>Установочный комплект ПК ПМДЗ ViPNet SafeBoot с</w:t>
            </w:r>
          </w:p>
          <w:p w:rsidR="002C67BC" w:rsidRPr="002C67BC" w:rsidRDefault="002C67BC" w:rsidP="002C67BC">
            <w:pPr>
              <w:spacing w:after="0" w:line="240" w:lineRule="auto"/>
              <w:rPr>
                <w:rFonts w:ascii="Times New Roman" w:eastAsia="Times New Roman" w:hAnsi="Times New Roman" w:cs="Times New Roman"/>
                <w:snapToGrid w:val="0"/>
                <w:sz w:val="24"/>
                <w:szCs w:val="24"/>
                <w:lang w:eastAsia="ru-RU"/>
              </w:rPr>
            </w:pPr>
            <w:r w:rsidRPr="002C67BC">
              <w:rPr>
                <w:rFonts w:ascii="Times New Roman" w:eastAsia="Times New Roman" w:hAnsi="Times New Roman" w:cs="Times New Roman"/>
                <w:snapToGrid w:val="0"/>
                <w:sz w:val="24"/>
                <w:szCs w:val="24"/>
                <w:lang w:eastAsia="ru-RU"/>
              </w:rPr>
              <w:t>сертификационными документами</w:t>
            </w:r>
          </w:p>
        </w:tc>
        <w:tc>
          <w:tcPr>
            <w:tcW w:w="7230" w:type="dxa"/>
            <w:tcBorders>
              <w:top w:val="single" w:sz="4" w:space="0" w:color="auto"/>
              <w:left w:val="single" w:sz="4" w:space="0" w:color="auto"/>
              <w:bottom w:val="single" w:sz="4" w:space="0" w:color="auto"/>
              <w:right w:val="single" w:sz="4" w:space="0" w:color="auto"/>
            </w:tcBorders>
          </w:tcPr>
          <w:p w:rsidR="002C67BC" w:rsidRPr="002C67BC" w:rsidRDefault="002C67BC" w:rsidP="002C67BC">
            <w:pPr>
              <w:tabs>
                <w:tab w:val="left" w:pos="317"/>
              </w:tabs>
              <w:spacing w:after="0" w:line="240" w:lineRule="auto"/>
              <w:ind w:firstLine="320"/>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Программный модуль доверенной загрузки (ПМДЗ) должен представлять собой программное средство, которое встраивается в базовую систему ввода-вывода (BIOS) и осуществляет блокирование попыток несанкционированной загрузки нештатной операционной системы, предоставляет доступ к информационным ресурсам в случае успешной проверки подлинности загружаемой операционной системы и прав на основе идентификации и аутентификации пользователя.</w:t>
            </w:r>
          </w:p>
          <w:p w:rsidR="002C67BC" w:rsidRPr="002C67BC" w:rsidRDefault="002C67BC" w:rsidP="002C67BC">
            <w:pPr>
              <w:numPr>
                <w:ilvl w:val="0"/>
                <w:numId w:val="22"/>
              </w:numPr>
              <w:tabs>
                <w:tab w:val="left" w:pos="317"/>
              </w:tabs>
              <w:spacing w:after="200" w:line="276" w:lineRule="auto"/>
              <w:ind w:firstLine="462"/>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 xml:space="preserve">ПМДЗ должен обеспечивать нейтрализацию следующих угроз безопасности информации. Несанкционированный доступ к информации за счет загрузки нештатной операционной системы и, тем самым, обхода правил разграничения доступа штатной операционной системы и (или) других средств защиты информации, работающих в среде штатной операционной системы; </w:t>
            </w:r>
          </w:p>
          <w:p w:rsidR="002C67BC" w:rsidRPr="002C67BC" w:rsidRDefault="002C67BC" w:rsidP="002C67BC">
            <w:pPr>
              <w:numPr>
                <w:ilvl w:val="0"/>
                <w:numId w:val="22"/>
              </w:numPr>
              <w:tabs>
                <w:tab w:val="left" w:pos="317"/>
              </w:tabs>
              <w:spacing w:after="200" w:line="276" w:lineRule="auto"/>
              <w:ind w:firstLine="462"/>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 xml:space="preserve">Несанкционированную загрузку штатной операционной системы и получение несанкционированного доступа к информационным ресурсам; </w:t>
            </w:r>
          </w:p>
          <w:p w:rsidR="002C67BC" w:rsidRPr="002C67BC" w:rsidRDefault="002C67BC" w:rsidP="002C67BC">
            <w:pPr>
              <w:numPr>
                <w:ilvl w:val="0"/>
                <w:numId w:val="22"/>
              </w:numPr>
              <w:tabs>
                <w:tab w:val="left" w:pos="317"/>
              </w:tabs>
              <w:spacing w:after="200" w:line="276" w:lineRule="auto"/>
              <w:ind w:firstLine="462"/>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 xml:space="preserve">Нарушение целостности программной среды средств вычислительной техники и (или) состава компонентов аппаратного обеспечения средств вычислительной техники в информационной системе; </w:t>
            </w:r>
          </w:p>
          <w:p w:rsidR="002C67BC" w:rsidRPr="002C67BC" w:rsidRDefault="002C67BC" w:rsidP="002C67BC">
            <w:pPr>
              <w:numPr>
                <w:ilvl w:val="0"/>
                <w:numId w:val="22"/>
              </w:numPr>
              <w:tabs>
                <w:tab w:val="left" w:pos="317"/>
              </w:tabs>
              <w:spacing w:after="200" w:line="276" w:lineRule="auto"/>
              <w:ind w:firstLine="462"/>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Нарушение целостности программного обеспечения средства доверенной загрузки;</w:t>
            </w:r>
          </w:p>
          <w:p w:rsidR="002C67BC" w:rsidRPr="002C67BC" w:rsidRDefault="002C67BC" w:rsidP="002C67BC">
            <w:pPr>
              <w:numPr>
                <w:ilvl w:val="0"/>
                <w:numId w:val="22"/>
              </w:numPr>
              <w:tabs>
                <w:tab w:val="left" w:pos="317"/>
              </w:tabs>
              <w:spacing w:after="200" w:line="276" w:lineRule="auto"/>
              <w:ind w:firstLine="462"/>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Отключение и (или) обход нарушителями компонентов средств доверенной загрузки;</w:t>
            </w:r>
          </w:p>
          <w:p w:rsidR="002C67BC" w:rsidRPr="002C67BC" w:rsidRDefault="002C67BC" w:rsidP="002C67BC">
            <w:pPr>
              <w:numPr>
                <w:ilvl w:val="0"/>
                <w:numId w:val="22"/>
              </w:numPr>
              <w:tabs>
                <w:tab w:val="left" w:pos="317"/>
              </w:tabs>
              <w:spacing w:after="200" w:line="276" w:lineRule="auto"/>
              <w:ind w:firstLine="462"/>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lastRenderedPageBreak/>
              <w:t>Несанкционированное изменение конфигурации (параметров) средства доверенной загрузки;</w:t>
            </w:r>
          </w:p>
          <w:p w:rsidR="002C67BC" w:rsidRPr="002C67BC" w:rsidRDefault="002C67BC" w:rsidP="002C67BC">
            <w:pPr>
              <w:numPr>
                <w:ilvl w:val="0"/>
                <w:numId w:val="22"/>
              </w:numPr>
              <w:tabs>
                <w:tab w:val="left" w:pos="317"/>
              </w:tabs>
              <w:spacing w:after="200" w:line="276" w:lineRule="auto"/>
              <w:ind w:firstLine="462"/>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Преодоление или обход функций безопасности средств доверенной загрузки;</w:t>
            </w:r>
          </w:p>
          <w:p w:rsidR="002C67BC" w:rsidRPr="002C67BC" w:rsidRDefault="002C67BC" w:rsidP="002C67BC">
            <w:pPr>
              <w:numPr>
                <w:ilvl w:val="0"/>
                <w:numId w:val="22"/>
              </w:numPr>
              <w:tabs>
                <w:tab w:val="left" w:pos="317"/>
              </w:tabs>
              <w:spacing w:after="200" w:line="276" w:lineRule="auto"/>
              <w:ind w:firstLine="462"/>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Получение остаточной информации средства доверенной загрузки из памяти средства вычислительной техники после завершения работы средства доверенной загрузки;</w:t>
            </w:r>
          </w:p>
          <w:p w:rsidR="002C67BC" w:rsidRPr="002C67BC" w:rsidRDefault="002C67BC" w:rsidP="002C67BC">
            <w:pPr>
              <w:numPr>
                <w:ilvl w:val="0"/>
                <w:numId w:val="22"/>
              </w:numPr>
              <w:tabs>
                <w:tab w:val="left" w:pos="317"/>
              </w:tabs>
              <w:spacing w:after="200" w:line="276" w:lineRule="auto"/>
              <w:ind w:firstLine="462"/>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Получение доступа к ресурсам средства доверенной загрузки из программной среды средства вычислительной техники после завершения работы средства доверенной загрузки;</w:t>
            </w:r>
          </w:p>
          <w:p w:rsidR="002C67BC" w:rsidRPr="002C67BC" w:rsidRDefault="002C67BC" w:rsidP="002C67BC">
            <w:pPr>
              <w:numPr>
                <w:ilvl w:val="0"/>
                <w:numId w:val="22"/>
              </w:numPr>
              <w:tabs>
                <w:tab w:val="left" w:pos="317"/>
              </w:tabs>
              <w:spacing w:after="200" w:line="276" w:lineRule="auto"/>
              <w:ind w:firstLine="462"/>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ПМДЗ должен обеспечивать контроль целостности, следующих компонентов. Образа BIOS и ПО ПМДЗ;</w:t>
            </w:r>
          </w:p>
          <w:p w:rsidR="002C67BC" w:rsidRPr="002C67BC" w:rsidRDefault="002C67BC" w:rsidP="002C67BC">
            <w:pPr>
              <w:numPr>
                <w:ilvl w:val="0"/>
                <w:numId w:val="22"/>
              </w:numPr>
              <w:tabs>
                <w:tab w:val="left" w:pos="317"/>
              </w:tabs>
              <w:spacing w:after="200" w:line="276" w:lineRule="auto"/>
              <w:ind w:firstLine="462"/>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Файлов на файловых системах: FAT32, NTFS, EXT2, EXT3, EXT4;</w:t>
            </w:r>
          </w:p>
          <w:p w:rsidR="002C67BC" w:rsidRPr="002C67BC" w:rsidRDefault="002C67BC" w:rsidP="002C67BC">
            <w:pPr>
              <w:numPr>
                <w:ilvl w:val="0"/>
                <w:numId w:val="22"/>
              </w:numPr>
              <w:tabs>
                <w:tab w:val="left" w:pos="317"/>
              </w:tabs>
              <w:spacing w:after="200" w:line="276" w:lineRule="auto"/>
              <w:ind w:firstLine="462"/>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MBR на носителях информации;</w:t>
            </w:r>
          </w:p>
          <w:p w:rsidR="002C67BC" w:rsidRPr="002C67BC" w:rsidRDefault="002C67BC" w:rsidP="002C67BC">
            <w:pPr>
              <w:numPr>
                <w:ilvl w:val="0"/>
                <w:numId w:val="22"/>
              </w:numPr>
              <w:tabs>
                <w:tab w:val="left" w:pos="317"/>
              </w:tabs>
              <w:spacing w:after="200" w:line="276" w:lineRule="auto"/>
              <w:ind w:firstLine="462"/>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Реестра Windows;</w:t>
            </w:r>
          </w:p>
          <w:p w:rsidR="002C67BC" w:rsidRPr="002C67BC" w:rsidRDefault="002C67BC" w:rsidP="002C67BC">
            <w:pPr>
              <w:numPr>
                <w:ilvl w:val="0"/>
                <w:numId w:val="22"/>
              </w:numPr>
              <w:tabs>
                <w:tab w:val="left" w:pos="317"/>
              </w:tabs>
              <w:spacing w:after="200" w:line="276" w:lineRule="auto"/>
              <w:ind w:firstLine="462"/>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Таблиц ACPI;</w:t>
            </w:r>
          </w:p>
          <w:p w:rsidR="002C67BC" w:rsidRPr="002C67BC" w:rsidRDefault="002C67BC" w:rsidP="002C67BC">
            <w:pPr>
              <w:numPr>
                <w:ilvl w:val="0"/>
                <w:numId w:val="22"/>
              </w:numPr>
              <w:tabs>
                <w:tab w:val="left" w:pos="317"/>
              </w:tabs>
              <w:spacing w:after="200" w:line="276" w:lineRule="auto"/>
              <w:ind w:firstLine="462"/>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Таблиц SMBIOS;</w:t>
            </w:r>
          </w:p>
          <w:p w:rsidR="002C67BC" w:rsidRPr="002C67BC" w:rsidRDefault="002C67BC" w:rsidP="002C67BC">
            <w:pPr>
              <w:numPr>
                <w:ilvl w:val="0"/>
                <w:numId w:val="22"/>
              </w:numPr>
              <w:tabs>
                <w:tab w:val="left" w:pos="317"/>
              </w:tabs>
              <w:spacing w:after="200" w:line="276" w:lineRule="auto"/>
              <w:ind w:firstLine="462"/>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Карты распределения памяти;</w:t>
            </w:r>
          </w:p>
          <w:p w:rsidR="002C67BC" w:rsidRPr="002C67BC" w:rsidRDefault="002C67BC" w:rsidP="002C67BC">
            <w:pPr>
              <w:numPr>
                <w:ilvl w:val="0"/>
                <w:numId w:val="22"/>
              </w:numPr>
              <w:tabs>
                <w:tab w:val="left" w:pos="317"/>
              </w:tabs>
              <w:spacing w:after="200" w:line="276" w:lineRule="auto"/>
              <w:ind w:firstLine="462"/>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Ресурсов конфигурационного пространства PCI/PCIe;</w:t>
            </w:r>
          </w:p>
          <w:p w:rsidR="002C67BC" w:rsidRPr="002C67BC" w:rsidRDefault="002C67BC" w:rsidP="002C67BC">
            <w:pPr>
              <w:numPr>
                <w:ilvl w:val="0"/>
                <w:numId w:val="22"/>
              </w:numPr>
              <w:tabs>
                <w:tab w:val="left" w:pos="317"/>
              </w:tabs>
              <w:spacing w:after="200" w:line="276" w:lineRule="auto"/>
              <w:ind w:firstLine="462"/>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 xml:space="preserve"> Контроль целостности CMOS (содержимого энергонезависимой памяти).</w:t>
            </w:r>
          </w:p>
          <w:p w:rsidR="002C67BC" w:rsidRPr="002C67BC" w:rsidRDefault="002C67BC" w:rsidP="002C67BC">
            <w:pPr>
              <w:tabs>
                <w:tab w:val="left" w:pos="317"/>
              </w:tabs>
              <w:spacing w:after="0" w:line="240" w:lineRule="auto"/>
              <w:ind w:firstLine="320"/>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ПМДЗ должен обеспечивать двухфакторную аутентификацию в том числе и с применением сертификатов ЭП.</w:t>
            </w:r>
          </w:p>
          <w:p w:rsidR="002C67BC" w:rsidRPr="002C67BC" w:rsidRDefault="002C67BC" w:rsidP="002C67BC">
            <w:pPr>
              <w:tabs>
                <w:tab w:val="left" w:pos="317"/>
              </w:tabs>
              <w:spacing w:after="0" w:line="240" w:lineRule="auto"/>
              <w:ind w:firstLine="320"/>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ПМДЗ должен поддерживать токены – Rutoken ЭЦП, Rutoken ЭЦП 2.0, Rutoken Lite, JaCarta PKI, Guardant ID.</w:t>
            </w:r>
          </w:p>
          <w:p w:rsidR="002C67BC" w:rsidRPr="002C67BC" w:rsidRDefault="002C67BC" w:rsidP="002C67BC">
            <w:pPr>
              <w:tabs>
                <w:tab w:val="left" w:pos="317"/>
              </w:tabs>
              <w:spacing w:after="0" w:line="240" w:lineRule="auto"/>
              <w:ind w:firstLine="320"/>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ПМДЗ должен обеспечивать возможность аутентификации пользователей в LDAP/AD.</w:t>
            </w:r>
          </w:p>
          <w:p w:rsidR="002C67BC" w:rsidRPr="002C67BC" w:rsidRDefault="002C67BC" w:rsidP="002C67BC">
            <w:pPr>
              <w:tabs>
                <w:tab w:val="left" w:pos="317"/>
              </w:tabs>
              <w:spacing w:after="0" w:line="240" w:lineRule="auto"/>
              <w:ind w:firstLine="320"/>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ПМДЗ должен соответствовать требованиям документов «Требования к средствам доверенной загрузки» (ФСТЭК России, 2013) и «Профиль защиты средств доверенной загрузки уровня базовой системы ввода-вывода второго класса защиты ИТ.СДЗ.УБ2.ПЗ» (ФСТЭК России, 2013).</w:t>
            </w:r>
          </w:p>
          <w:p w:rsidR="002C67BC" w:rsidRPr="002C67BC" w:rsidRDefault="002C67BC" w:rsidP="002C67BC">
            <w:pPr>
              <w:tabs>
                <w:tab w:val="left" w:pos="317"/>
              </w:tabs>
              <w:spacing w:after="0" w:line="276" w:lineRule="auto"/>
              <w:ind w:firstLine="318"/>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lastRenderedPageBreak/>
              <w:t>Комплект программного модуля доверенной загрузки должен включать в себя:</w:t>
            </w:r>
          </w:p>
          <w:p w:rsidR="002C67BC" w:rsidRPr="002C67BC" w:rsidRDefault="002C67BC" w:rsidP="002C67BC">
            <w:pPr>
              <w:numPr>
                <w:ilvl w:val="0"/>
                <w:numId w:val="22"/>
              </w:numPr>
              <w:tabs>
                <w:tab w:val="left" w:pos="317"/>
                <w:tab w:val="left" w:pos="637"/>
              </w:tabs>
              <w:spacing w:after="200" w:line="276" w:lineRule="auto"/>
              <w:ind w:firstLine="320"/>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 xml:space="preserve">   неисключительное право на использование программного модуля доверенной загрузки, бессрочно;</w:t>
            </w:r>
          </w:p>
          <w:p w:rsidR="002C67BC" w:rsidRPr="002C67BC" w:rsidRDefault="002C67BC" w:rsidP="002C67BC">
            <w:pPr>
              <w:numPr>
                <w:ilvl w:val="0"/>
                <w:numId w:val="22"/>
              </w:numPr>
              <w:tabs>
                <w:tab w:val="left" w:pos="317"/>
                <w:tab w:val="left" w:pos="637"/>
              </w:tabs>
              <w:spacing w:after="200" w:line="276" w:lineRule="auto"/>
              <w:ind w:firstLine="320"/>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сертификат совместной расширенной технической поддержки на срок не менее 1 (одного) года;</w:t>
            </w:r>
          </w:p>
          <w:p w:rsidR="002C67BC" w:rsidRPr="002C67BC" w:rsidRDefault="002C67BC" w:rsidP="002C67BC">
            <w:pPr>
              <w:numPr>
                <w:ilvl w:val="0"/>
                <w:numId w:val="22"/>
              </w:numPr>
              <w:tabs>
                <w:tab w:val="left" w:pos="317"/>
                <w:tab w:val="left" w:pos="637"/>
              </w:tabs>
              <w:spacing w:after="200" w:line="276" w:lineRule="auto"/>
              <w:ind w:firstLine="320"/>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 xml:space="preserve">лицензионный диск в конверте с записанными сертифицированными программами; </w:t>
            </w:r>
          </w:p>
          <w:p w:rsidR="002C67BC" w:rsidRPr="002C67BC" w:rsidRDefault="002C67BC" w:rsidP="002C67BC">
            <w:pPr>
              <w:numPr>
                <w:ilvl w:val="0"/>
                <w:numId w:val="22"/>
              </w:numPr>
              <w:tabs>
                <w:tab w:val="left" w:pos="317"/>
                <w:tab w:val="left" w:pos="637"/>
              </w:tabs>
              <w:spacing w:after="200" w:line="276" w:lineRule="auto"/>
              <w:ind w:firstLine="320"/>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 xml:space="preserve">формуляр, документ, подтверждающий, что предоставленные приложения действительно прошли сертификацию ФСТЭК; </w:t>
            </w:r>
          </w:p>
          <w:p w:rsidR="002C67BC" w:rsidRPr="002C67BC" w:rsidRDefault="002C67BC" w:rsidP="002C67BC">
            <w:pPr>
              <w:spacing w:after="0" w:line="240" w:lineRule="auto"/>
              <w:ind w:left="34"/>
              <w:rPr>
                <w:rFonts w:ascii="Times New Roman" w:eastAsia="Times New Roman" w:hAnsi="Times New Roman" w:cs="Times New Roman"/>
                <w:snapToGrid w:val="0"/>
                <w:sz w:val="24"/>
                <w:szCs w:val="24"/>
                <w:lang w:eastAsia="ru-RU"/>
              </w:rPr>
            </w:pPr>
            <w:r w:rsidRPr="002C67BC">
              <w:rPr>
                <w:rFonts w:ascii="Times New Roman" w:eastAsia="Times New Roman" w:hAnsi="Times New Roman" w:cs="Times New Roman"/>
                <w:sz w:val="24"/>
                <w:szCs w:val="24"/>
                <w:lang w:eastAsia="ru-RU"/>
              </w:rPr>
              <w:t>голографический знак соответствия системы сертификации средств защиты информации по требованиям безопасности информации ФСТЭК.</w:t>
            </w:r>
          </w:p>
        </w:tc>
        <w:tc>
          <w:tcPr>
            <w:tcW w:w="850" w:type="dxa"/>
          </w:tcPr>
          <w:p w:rsidR="002C67BC" w:rsidRPr="002C67BC" w:rsidRDefault="002C67BC" w:rsidP="002C67BC">
            <w:pPr>
              <w:spacing w:after="0" w:line="240" w:lineRule="auto"/>
              <w:jc w:val="center"/>
              <w:rPr>
                <w:rFonts w:ascii="Times New Roman" w:eastAsia="Times New Roman" w:hAnsi="Times New Roman" w:cs="Times New Roman"/>
                <w:snapToGrid w:val="0"/>
                <w:sz w:val="24"/>
                <w:szCs w:val="24"/>
                <w:lang w:eastAsia="ru-RU"/>
              </w:rPr>
            </w:pPr>
            <w:r w:rsidRPr="002C67BC">
              <w:rPr>
                <w:rFonts w:ascii="Times New Roman" w:eastAsia="Times New Roman" w:hAnsi="Times New Roman" w:cs="Times New Roman"/>
                <w:snapToGrid w:val="0"/>
                <w:sz w:val="24"/>
                <w:szCs w:val="24"/>
                <w:lang w:eastAsia="ru-RU"/>
              </w:rPr>
              <w:lastRenderedPageBreak/>
              <w:t>1</w:t>
            </w:r>
          </w:p>
        </w:tc>
      </w:tr>
      <w:tr w:rsidR="002C67BC" w:rsidRPr="002C67BC" w:rsidTr="006D24F6">
        <w:trPr>
          <w:trHeight w:val="786"/>
        </w:trPr>
        <w:tc>
          <w:tcPr>
            <w:tcW w:w="421" w:type="dxa"/>
          </w:tcPr>
          <w:p w:rsidR="002C67BC" w:rsidRPr="002C67BC" w:rsidRDefault="002C67BC" w:rsidP="002C67BC">
            <w:pPr>
              <w:spacing w:after="0" w:line="240" w:lineRule="auto"/>
              <w:ind w:left="360"/>
              <w:jc w:val="right"/>
              <w:rPr>
                <w:rFonts w:ascii="Times New Roman" w:eastAsia="Times New Roman" w:hAnsi="Times New Roman" w:cs="Times New Roman"/>
                <w:snapToGrid w:val="0"/>
                <w:sz w:val="24"/>
                <w:szCs w:val="24"/>
                <w:lang w:eastAsia="ru-RU"/>
              </w:rPr>
            </w:pPr>
            <w:r w:rsidRPr="002C67BC">
              <w:rPr>
                <w:rFonts w:ascii="Times New Roman" w:eastAsia="Times New Roman" w:hAnsi="Times New Roman" w:cs="Times New Roman"/>
                <w:snapToGrid w:val="0"/>
                <w:sz w:val="24"/>
                <w:szCs w:val="24"/>
                <w:lang w:eastAsia="ru-RU"/>
              </w:rPr>
              <w:lastRenderedPageBreak/>
              <w:t>3</w:t>
            </w:r>
          </w:p>
        </w:tc>
        <w:tc>
          <w:tcPr>
            <w:tcW w:w="1842" w:type="dxa"/>
          </w:tcPr>
          <w:p w:rsidR="002C67BC" w:rsidRPr="002C67BC" w:rsidRDefault="002C67BC" w:rsidP="002C67BC">
            <w:pPr>
              <w:spacing w:after="0" w:line="240" w:lineRule="auto"/>
              <w:rPr>
                <w:rFonts w:ascii="Times New Roman" w:eastAsia="Times New Roman" w:hAnsi="Times New Roman" w:cs="Times New Roman"/>
                <w:snapToGrid w:val="0"/>
                <w:sz w:val="24"/>
                <w:szCs w:val="24"/>
                <w:lang w:eastAsia="ru-RU"/>
              </w:rPr>
            </w:pPr>
            <w:r w:rsidRPr="002C67BC">
              <w:rPr>
                <w:rFonts w:ascii="Times New Roman" w:eastAsia="Times New Roman" w:hAnsi="Times New Roman" w:cs="Times New Roman"/>
                <w:sz w:val="24"/>
                <w:szCs w:val="24"/>
                <w:lang w:eastAsia="ru-RU"/>
              </w:rPr>
              <w:t>Предоставление прав на использование "Сканер-ВС", ED 5/6 (реестровая запись № 231 от 18.03.2016) сроком на 1 год, лицензия на 4 IP адреса</w:t>
            </w:r>
          </w:p>
        </w:tc>
        <w:tc>
          <w:tcPr>
            <w:tcW w:w="7230" w:type="dxa"/>
          </w:tcPr>
          <w:p w:rsidR="002C67BC" w:rsidRPr="002C67BC" w:rsidRDefault="002C67BC" w:rsidP="002C67BC">
            <w:pPr>
              <w:spacing w:after="0" w:line="240" w:lineRule="auto"/>
              <w:ind w:left="34"/>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Требования к механизмам сетевого аудита САЗ</w:t>
            </w:r>
          </w:p>
          <w:p w:rsidR="002C67BC" w:rsidRPr="002C67BC" w:rsidRDefault="002C67BC" w:rsidP="002C67BC">
            <w:pPr>
              <w:spacing w:after="0" w:line="240" w:lineRule="auto"/>
              <w:ind w:left="34"/>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 xml:space="preserve">САЗ обеспечивает сканирование TCP и UDP портов в диапазоне 1…65535, а также определение состояния сетевых портов. </w:t>
            </w:r>
          </w:p>
          <w:p w:rsidR="002C67BC" w:rsidRPr="002C67BC" w:rsidRDefault="002C67BC" w:rsidP="002C67BC">
            <w:pPr>
              <w:spacing w:after="0" w:line="240" w:lineRule="auto"/>
              <w:ind w:left="34"/>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САЗ обеспечивает инвентаризацию ресурсов вычислительной сети, включая идентификацию узлов вычислительной сети, определение сервисов, запущенных на узле, идентификацию ОС и приложений.</w:t>
            </w:r>
          </w:p>
          <w:p w:rsidR="002C67BC" w:rsidRPr="002C67BC" w:rsidRDefault="002C67BC" w:rsidP="002C67BC">
            <w:pPr>
              <w:spacing w:after="0" w:line="240" w:lineRule="auto"/>
              <w:ind w:left="34"/>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САЗ обнаруживает уязвимости кода и конфигурации программного обеспечения. Для выявления (поиска) уязвимостей САЗ  использует встроенную базу данных уязвимостей кода и уязвимостей конфигурации программного обеспечения. База данных уязвимостей САЗ должна содержать унифицированные описания уязвимостей, аналогичные содержащимся в следующих общедоступных источниках: банк данных угроз безопасности информации ФСТЭК России (http://www.bdu.fstec.ru), база данных «Common Vulnerabilities and Exposures (https://cve.mitre.org). САЗ осуществляет тестирование на проникновение путем эксплуатации уязвимостей, выявленных и содержащихся в базе данных уязвимостей.</w:t>
            </w:r>
          </w:p>
          <w:p w:rsidR="002C67BC" w:rsidRPr="002C67BC" w:rsidRDefault="002C67BC" w:rsidP="002C67BC">
            <w:pPr>
              <w:spacing w:after="0" w:line="240" w:lineRule="auto"/>
              <w:ind w:left="34"/>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САЗ осуществляет обновление базы данных уязвимостей через сервис обновлений САЗ.</w:t>
            </w:r>
          </w:p>
          <w:p w:rsidR="002C67BC" w:rsidRPr="002C67BC" w:rsidRDefault="002C67BC" w:rsidP="002C67BC">
            <w:pPr>
              <w:spacing w:after="0" w:line="240" w:lineRule="auto"/>
              <w:ind w:left="34"/>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САЗ обеспечивает идентификацию UDP-сервисов: exosee (1027/udp), netbios-ns (137/udp), ntp (123/udp).</w:t>
            </w:r>
          </w:p>
          <w:p w:rsidR="002C67BC" w:rsidRPr="002C67BC" w:rsidRDefault="002C67BC" w:rsidP="002C67BC">
            <w:pPr>
              <w:spacing w:after="0" w:line="240" w:lineRule="auto"/>
              <w:ind w:left="34"/>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САЗ обеспечивает идентификацию TCP-сервисов: imap (143/tcp), http (80/tcp), http-alt (8080/tcp), smtp (25/tcp), epmap (135/tcp), blackjack (1025/tcp), ssh (22/tcp), microsoft-ds (445/tcp), netbios-ssn (139/tcp), ldaps (636/tcp), msft-gc-ssl (3269/tcp), cap (1026/tcp), activesync (1034/tcp), ldap (389/tcp), ftp (21/tcp), https (443/tcp), mysql (3306/tcp).</w:t>
            </w:r>
          </w:p>
          <w:p w:rsidR="002C67BC" w:rsidRPr="002C67BC" w:rsidRDefault="002C67BC" w:rsidP="002C67BC">
            <w:pPr>
              <w:spacing w:after="0" w:line="240" w:lineRule="auto"/>
              <w:ind w:left="34"/>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САЗ обеспечивает аудит безопасности беспроводных сетей и имитацию атак на них.</w:t>
            </w:r>
          </w:p>
          <w:p w:rsidR="002C67BC" w:rsidRPr="002C67BC" w:rsidRDefault="002C67BC" w:rsidP="002C67BC">
            <w:pPr>
              <w:spacing w:after="0" w:line="240" w:lineRule="auto"/>
              <w:ind w:left="34"/>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 xml:space="preserve">САЗ обеспечивает перехват, анализ и фильтрацию сетевых пакетов локальной и внешней сетей информационной системы и извлечение из сетевого трафика парольной информации (для протоколов ftp, </w:t>
            </w:r>
            <w:r w:rsidRPr="002C67BC">
              <w:rPr>
                <w:rFonts w:ascii="Times New Roman" w:eastAsia="Times New Roman" w:hAnsi="Times New Roman" w:cs="Times New Roman"/>
                <w:sz w:val="24"/>
                <w:szCs w:val="24"/>
                <w:lang w:eastAsia="ru-RU"/>
              </w:rPr>
              <w:lastRenderedPageBreak/>
              <w:t xml:space="preserve">pop3, http, https, telnet), а также, проверку возможности атак подмены MAC-адресов. </w:t>
            </w:r>
          </w:p>
          <w:p w:rsidR="002C67BC" w:rsidRPr="002C67BC" w:rsidRDefault="002C67BC" w:rsidP="002C67BC">
            <w:pPr>
              <w:spacing w:after="0" w:line="240" w:lineRule="auto"/>
              <w:ind w:left="34"/>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САЗ обеспечивает формирование отчетов по результатам проверок.</w:t>
            </w:r>
          </w:p>
          <w:p w:rsidR="002C67BC" w:rsidRPr="002C67BC" w:rsidRDefault="002C67BC" w:rsidP="002C67BC">
            <w:pPr>
              <w:spacing w:after="0" w:line="240" w:lineRule="auto"/>
              <w:ind w:left="34"/>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Требования к механизмам локального аудита САЗ</w:t>
            </w:r>
          </w:p>
          <w:p w:rsidR="002C67BC" w:rsidRPr="002C67BC" w:rsidRDefault="002C67BC" w:rsidP="002C67BC">
            <w:pPr>
              <w:spacing w:after="0" w:line="240" w:lineRule="auto"/>
              <w:ind w:left="34"/>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САЗ осуществляет поиск остаточной информации на различных носителях информации и гарантированное уничтожение информации путем записи случайной последовательности символов поверх стираемой информации, а также записи случайной последовательности символов в освободившееся пространство накопителей на жестких магнитных дисках, накопителей на основе флэш-памяти и съемных носителей информации.</w:t>
            </w:r>
          </w:p>
          <w:p w:rsidR="002C67BC" w:rsidRPr="002C67BC" w:rsidRDefault="002C67BC" w:rsidP="002C67BC">
            <w:pPr>
              <w:spacing w:after="0" w:line="240" w:lineRule="auto"/>
              <w:ind w:left="34"/>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САЗ обеспечивает контрольное суммирование заданных файлов, папок, подпапок, съемных носителей и НЖМД.</w:t>
            </w:r>
          </w:p>
          <w:p w:rsidR="002C67BC" w:rsidRPr="002C67BC" w:rsidRDefault="002C67BC" w:rsidP="002C67BC">
            <w:pPr>
              <w:spacing w:after="0" w:line="240" w:lineRule="auto"/>
              <w:ind w:left="34"/>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Количество IP-адресов не менее 4</w:t>
            </w:r>
          </w:p>
          <w:p w:rsidR="002C67BC" w:rsidRPr="002C67BC" w:rsidRDefault="002C67BC" w:rsidP="002C67BC">
            <w:pPr>
              <w:spacing w:after="0" w:line="240" w:lineRule="auto"/>
              <w:ind w:left="34"/>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 xml:space="preserve">Требования к поддерживаемым ОС  - </w:t>
            </w:r>
            <w:r w:rsidRPr="002C67BC">
              <w:rPr>
                <w:rFonts w:ascii="Times New Roman" w:eastAsia="Times New Roman" w:hAnsi="Times New Roman" w:cs="Times New Roman"/>
                <w:sz w:val="24"/>
                <w:szCs w:val="24"/>
                <w:lang w:val="en-US" w:eastAsia="ru-RU"/>
              </w:rPr>
              <w:t>Astra</w:t>
            </w:r>
            <w:r w:rsidRPr="002C67BC">
              <w:rPr>
                <w:rFonts w:ascii="Times New Roman" w:eastAsia="Times New Roman" w:hAnsi="Times New Roman" w:cs="Times New Roman"/>
                <w:sz w:val="24"/>
                <w:szCs w:val="24"/>
                <w:lang w:eastAsia="ru-RU"/>
              </w:rPr>
              <w:t xml:space="preserve"> </w:t>
            </w:r>
            <w:r w:rsidRPr="002C67BC">
              <w:rPr>
                <w:rFonts w:ascii="Times New Roman" w:eastAsia="Times New Roman" w:hAnsi="Times New Roman" w:cs="Times New Roman"/>
                <w:sz w:val="24"/>
                <w:szCs w:val="24"/>
                <w:lang w:val="en-US" w:eastAsia="ru-RU"/>
              </w:rPr>
              <w:t>Linux</w:t>
            </w:r>
            <w:r w:rsidRPr="002C67BC">
              <w:rPr>
                <w:rFonts w:ascii="Times New Roman" w:eastAsia="Times New Roman" w:hAnsi="Times New Roman" w:cs="Times New Roman"/>
                <w:sz w:val="24"/>
                <w:szCs w:val="24"/>
                <w:lang w:eastAsia="ru-RU"/>
              </w:rPr>
              <w:t xml:space="preserve"> </w:t>
            </w:r>
            <w:r w:rsidRPr="002C67BC">
              <w:rPr>
                <w:rFonts w:ascii="Times New Roman" w:eastAsia="Times New Roman" w:hAnsi="Times New Roman" w:cs="Times New Roman"/>
                <w:sz w:val="24"/>
                <w:szCs w:val="24"/>
                <w:lang w:val="en-US" w:eastAsia="ru-RU"/>
              </w:rPr>
              <w:t>Special</w:t>
            </w:r>
            <w:r w:rsidRPr="002C67BC">
              <w:rPr>
                <w:rFonts w:ascii="Times New Roman" w:eastAsia="Times New Roman" w:hAnsi="Times New Roman" w:cs="Times New Roman"/>
                <w:sz w:val="24"/>
                <w:szCs w:val="24"/>
                <w:lang w:eastAsia="ru-RU"/>
              </w:rPr>
              <w:t xml:space="preserve"> </w:t>
            </w:r>
            <w:r w:rsidRPr="002C67BC">
              <w:rPr>
                <w:rFonts w:ascii="Times New Roman" w:eastAsia="Times New Roman" w:hAnsi="Times New Roman" w:cs="Times New Roman"/>
                <w:sz w:val="24"/>
                <w:szCs w:val="24"/>
                <w:lang w:val="en-US" w:eastAsia="ru-RU"/>
              </w:rPr>
              <w:t>Edition</w:t>
            </w:r>
            <w:r w:rsidRPr="002C67BC">
              <w:rPr>
                <w:rFonts w:ascii="Times New Roman" w:eastAsia="Times New Roman" w:hAnsi="Times New Roman" w:cs="Times New Roman"/>
                <w:sz w:val="24"/>
                <w:szCs w:val="24"/>
                <w:lang w:eastAsia="ru-RU"/>
              </w:rPr>
              <w:t xml:space="preserve"> </w:t>
            </w:r>
          </w:p>
          <w:p w:rsidR="002C67BC" w:rsidRPr="002C67BC" w:rsidRDefault="002C67BC" w:rsidP="002C67BC">
            <w:pPr>
              <w:spacing w:after="0" w:line="240" w:lineRule="auto"/>
              <w:ind w:left="34"/>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 xml:space="preserve">Срок действия – 1 год. </w:t>
            </w:r>
          </w:p>
          <w:p w:rsidR="002C67BC" w:rsidRPr="002C67BC" w:rsidRDefault="002C67BC" w:rsidP="002C67BC">
            <w:pPr>
              <w:spacing w:after="0" w:line="240" w:lineRule="auto"/>
              <w:ind w:left="34"/>
              <w:jc w:val="right"/>
              <w:rPr>
                <w:rFonts w:ascii="Times New Roman" w:eastAsia="Times New Roman" w:hAnsi="Times New Roman" w:cs="Times New Roman"/>
                <w:snapToGrid w:val="0"/>
                <w:sz w:val="24"/>
                <w:szCs w:val="24"/>
                <w:lang w:eastAsia="ru-RU"/>
              </w:rPr>
            </w:pPr>
          </w:p>
        </w:tc>
        <w:tc>
          <w:tcPr>
            <w:tcW w:w="850" w:type="dxa"/>
          </w:tcPr>
          <w:p w:rsidR="002C67BC" w:rsidRPr="002C67BC" w:rsidRDefault="002C67BC" w:rsidP="002C67BC">
            <w:pPr>
              <w:spacing w:after="0" w:line="240" w:lineRule="auto"/>
              <w:jc w:val="center"/>
              <w:rPr>
                <w:rFonts w:ascii="Times New Roman" w:eastAsia="Times New Roman" w:hAnsi="Times New Roman" w:cs="Times New Roman"/>
                <w:snapToGrid w:val="0"/>
                <w:sz w:val="24"/>
                <w:szCs w:val="24"/>
                <w:lang w:eastAsia="ru-RU"/>
              </w:rPr>
            </w:pPr>
            <w:r w:rsidRPr="002C67BC">
              <w:rPr>
                <w:rFonts w:ascii="Times New Roman" w:eastAsia="Times New Roman" w:hAnsi="Times New Roman" w:cs="Times New Roman"/>
                <w:snapToGrid w:val="0"/>
                <w:sz w:val="24"/>
                <w:szCs w:val="24"/>
                <w:lang w:eastAsia="ru-RU"/>
              </w:rPr>
              <w:lastRenderedPageBreak/>
              <w:t>1</w:t>
            </w:r>
          </w:p>
        </w:tc>
      </w:tr>
      <w:tr w:rsidR="002C67BC" w:rsidRPr="002C67BC" w:rsidTr="006D24F6">
        <w:trPr>
          <w:trHeight w:val="985"/>
        </w:trPr>
        <w:tc>
          <w:tcPr>
            <w:tcW w:w="421" w:type="dxa"/>
          </w:tcPr>
          <w:p w:rsidR="002C67BC" w:rsidRPr="002C67BC" w:rsidRDefault="002C67BC" w:rsidP="002C67BC">
            <w:pPr>
              <w:spacing w:after="0" w:line="240" w:lineRule="auto"/>
              <w:ind w:left="360"/>
              <w:jc w:val="right"/>
              <w:rPr>
                <w:rFonts w:ascii="Times New Roman" w:eastAsia="Times New Roman" w:hAnsi="Times New Roman" w:cs="Times New Roman"/>
                <w:snapToGrid w:val="0"/>
                <w:sz w:val="24"/>
                <w:szCs w:val="24"/>
                <w:lang w:eastAsia="ru-RU"/>
              </w:rPr>
            </w:pPr>
            <w:r w:rsidRPr="002C67BC">
              <w:rPr>
                <w:rFonts w:ascii="Times New Roman" w:eastAsia="Times New Roman" w:hAnsi="Times New Roman" w:cs="Times New Roman"/>
                <w:snapToGrid w:val="0"/>
                <w:sz w:val="24"/>
                <w:szCs w:val="24"/>
                <w:lang w:eastAsia="ru-RU"/>
              </w:rPr>
              <w:t>5</w:t>
            </w:r>
          </w:p>
        </w:tc>
        <w:tc>
          <w:tcPr>
            <w:tcW w:w="1842" w:type="dxa"/>
          </w:tcPr>
          <w:p w:rsidR="002C67BC" w:rsidRPr="002C67BC" w:rsidRDefault="002C67BC" w:rsidP="002C67BC">
            <w:pPr>
              <w:spacing w:after="0" w:line="240" w:lineRule="auto"/>
              <w:rPr>
                <w:rFonts w:ascii="Times New Roman" w:eastAsia="Times New Roman" w:hAnsi="Times New Roman" w:cs="Times New Roman"/>
                <w:snapToGrid w:val="0"/>
                <w:sz w:val="24"/>
                <w:szCs w:val="24"/>
                <w:lang w:eastAsia="ru-RU"/>
              </w:rPr>
            </w:pPr>
            <w:r w:rsidRPr="002C67BC">
              <w:rPr>
                <w:rFonts w:ascii="Times New Roman" w:eastAsia="Times New Roman" w:hAnsi="Times New Roman" w:cs="Times New Roman"/>
                <w:sz w:val="24"/>
                <w:szCs w:val="24"/>
                <w:lang w:eastAsia="ru-RU"/>
              </w:rPr>
              <w:t>Рутокен Lite 1010</w:t>
            </w:r>
          </w:p>
        </w:tc>
        <w:tc>
          <w:tcPr>
            <w:tcW w:w="7230" w:type="dxa"/>
          </w:tcPr>
          <w:p w:rsidR="002C67BC" w:rsidRPr="002C67BC" w:rsidRDefault="002C67BC" w:rsidP="002C67BC">
            <w:pPr>
              <w:shd w:val="clear" w:color="auto" w:fill="FFFFFF"/>
              <w:spacing w:after="0" w:line="240" w:lineRule="auto"/>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Возможности аутентификации владельца</w:t>
            </w:r>
          </w:p>
          <w:p w:rsidR="002C67BC" w:rsidRPr="002C67BC" w:rsidRDefault="002C67BC" w:rsidP="002C67BC">
            <w:pPr>
              <w:numPr>
                <w:ilvl w:val="0"/>
                <w:numId w:val="17"/>
              </w:numPr>
              <w:shd w:val="clear" w:color="auto" w:fill="FFFFFF"/>
              <w:spacing w:after="200" w:line="276" w:lineRule="auto"/>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Двухфакторная аутентификация: по предъявлению самого идентификатора и по предъявлению уникального PIN-кода.</w:t>
            </w:r>
          </w:p>
          <w:p w:rsidR="002C67BC" w:rsidRPr="002C67BC" w:rsidRDefault="002C67BC" w:rsidP="002C67BC">
            <w:pPr>
              <w:numPr>
                <w:ilvl w:val="0"/>
                <w:numId w:val="17"/>
              </w:numPr>
              <w:shd w:val="clear" w:color="auto" w:fill="FFFFFF"/>
              <w:spacing w:after="200" w:line="276" w:lineRule="auto"/>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Поддержка 3 категорий владельцев: Администратор, Пользователь, Гость.</w:t>
            </w:r>
          </w:p>
          <w:p w:rsidR="002C67BC" w:rsidRPr="002C67BC" w:rsidRDefault="002C67BC" w:rsidP="002C67BC">
            <w:pPr>
              <w:numPr>
                <w:ilvl w:val="0"/>
                <w:numId w:val="17"/>
              </w:numPr>
              <w:shd w:val="clear" w:color="auto" w:fill="FFFFFF"/>
              <w:spacing w:after="200" w:line="276" w:lineRule="auto"/>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Поддержка 2-х Глобальных PIN-кодов: Администратора и Пользователя.</w:t>
            </w:r>
          </w:p>
          <w:p w:rsidR="002C67BC" w:rsidRPr="002C67BC" w:rsidRDefault="002C67BC" w:rsidP="002C67BC">
            <w:pPr>
              <w:numPr>
                <w:ilvl w:val="0"/>
                <w:numId w:val="17"/>
              </w:numPr>
              <w:shd w:val="clear" w:color="auto" w:fill="FFFFFF"/>
              <w:spacing w:after="200" w:line="276" w:lineRule="auto"/>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Настраиваемый минимальный размер PIN-кода (для любого PIN-кода настраивается независимо).</w:t>
            </w:r>
          </w:p>
          <w:p w:rsidR="002C67BC" w:rsidRPr="002C67BC" w:rsidRDefault="002C67BC" w:rsidP="002C67BC">
            <w:pPr>
              <w:numPr>
                <w:ilvl w:val="0"/>
                <w:numId w:val="17"/>
              </w:numPr>
              <w:shd w:val="clear" w:color="auto" w:fill="FFFFFF"/>
              <w:spacing w:after="200" w:line="276" w:lineRule="auto"/>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Индикация факта смены Глобальных PIN-кодов с умалчиваемых на оригинальные.</w:t>
            </w:r>
          </w:p>
          <w:p w:rsidR="002C67BC" w:rsidRPr="002C67BC" w:rsidRDefault="002C67BC" w:rsidP="002C67BC">
            <w:pPr>
              <w:numPr>
                <w:ilvl w:val="0"/>
                <w:numId w:val="17"/>
              </w:numPr>
              <w:shd w:val="clear" w:color="auto" w:fill="FFFFFF"/>
              <w:spacing w:after="200" w:line="276" w:lineRule="auto"/>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Разграничение доступа к файловым объектам в соответствии с уровнем доступа.</w:t>
            </w:r>
          </w:p>
          <w:p w:rsidR="002C67BC" w:rsidRPr="002C67BC" w:rsidRDefault="002C67BC" w:rsidP="002C67BC">
            <w:pPr>
              <w:numPr>
                <w:ilvl w:val="0"/>
                <w:numId w:val="17"/>
              </w:numPr>
              <w:shd w:val="clear" w:color="auto" w:fill="FFFFFF"/>
              <w:spacing w:after="200" w:line="276" w:lineRule="auto"/>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Ограничение числа попыток ввода PIN-кода.</w:t>
            </w:r>
          </w:p>
          <w:p w:rsidR="002C67BC" w:rsidRPr="002C67BC" w:rsidRDefault="002C67BC" w:rsidP="002C67BC">
            <w:pPr>
              <w:spacing w:after="0" w:line="240" w:lineRule="auto"/>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Файловая система</w:t>
            </w:r>
          </w:p>
          <w:p w:rsidR="002C67BC" w:rsidRPr="002C67BC" w:rsidRDefault="002C67BC" w:rsidP="002C67BC">
            <w:pPr>
              <w:numPr>
                <w:ilvl w:val="0"/>
                <w:numId w:val="18"/>
              </w:numPr>
              <w:spacing w:after="200" w:line="276" w:lineRule="auto"/>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Встроенная файловая структура по ISO/IEC 7816-4.</w:t>
            </w:r>
          </w:p>
          <w:p w:rsidR="002C67BC" w:rsidRPr="002C67BC" w:rsidRDefault="002C67BC" w:rsidP="002C67BC">
            <w:pPr>
              <w:numPr>
                <w:ilvl w:val="0"/>
                <w:numId w:val="18"/>
              </w:numPr>
              <w:spacing w:after="200" w:line="276" w:lineRule="auto"/>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Число файловых объектов внутри папки — до 255 включительно.</w:t>
            </w:r>
          </w:p>
          <w:p w:rsidR="002C67BC" w:rsidRPr="002C67BC" w:rsidRDefault="002C67BC" w:rsidP="002C67BC">
            <w:pPr>
              <w:numPr>
                <w:ilvl w:val="0"/>
                <w:numId w:val="18"/>
              </w:numPr>
              <w:spacing w:after="200" w:line="276" w:lineRule="auto"/>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Уровень вложенности папок ограничен объемом свободной памяти для файловой системы.</w:t>
            </w:r>
          </w:p>
          <w:p w:rsidR="002C67BC" w:rsidRPr="002C67BC" w:rsidRDefault="002C67BC" w:rsidP="002C67BC">
            <w:pPr>
              <w:numPr>
                <w:ilvl w:val="0"/>
                <w:numId w:val="18"/>
              </w:numPr>
              <w:spacing w:after="200" w:line="276" w:lineRule="auto"/>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Использование File Allocation Table (FAT) для оптимального размещения файловых объектов в памяти.</w:t>
            </w:r>
          </w:p>
          <w:p w:rsidR="002C67BC" w:rsidRPr="002C67BC" w:rsidRDefault="002C67BC" w:rsidP="002C67BC">
            <w:pPr>
              <w:numPr>
                <w:ilvl w:val="0"/>
                <w:numId w:val="18"/>
              </w:numPr>
              <w:spacing w:after="200" w:line="276" w:lineRule="auto"/>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 xml:space="preserve">Использование файлов Elementary File (файл общего назначения, часть файловой системы устройства) </w:t>
            </w:r>
            <w:r w:rsidRPr="002C67BC">
              <w:rPr>
                <w:rFonts w:ascii="Times New Roman" w:eastAsia="Times New Roman" w:hAnsi="Times New Roman" w:cs="Times New Roman"/>
                <w:sz w:val="24"/>
                <w:szCs w:val="24"/>
                <w:lang w:eastAsia="ru-RU"/>
              </w:rPr>
              <w:lastRenderedPageBreak/>
              <w:t>для хранения ключевой информации: ключей шифрования, сертификатов и т. п.</w:t>
            </w:r>
          </w:p>
          <w:p w:rsidR="002C67BC" w:rsidRPr="002C67BC" w:rsidRDefault="002C67BC" w:rsidP="002C67BC">
            <w:pPr>
              <w:numPr>
                <w:ilvl w:val="0"/>
                <w:numId w:val="18"/>
              </w:numPr>
              <w:spacing w:after="200" w:line="276" w:lineRule="auto"/>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Использование предопределенных папок для хранения разных видов ключевой информации с автоматическим выбором нужной папки при создании и использовании EF-файлов (Elementary File, файл общего назначения, часть файловой системы устройства).</w:t>
            </w:r>
          </w:p>
          <w:p w:rsidR="002C67BC" w:rsidRPr="002C67BC" w:rsidRDefault="002C67BC" w:rsidP="002C67BC">
            <w:pPr>
              <w:numPr>
                <w:ilvl w:val="0"/>
                <w:numId w:val="18"/>
              </w:numPr>
              <w:spacing w:after="200" w:line="276" w:lineRule="auto"/>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Возможность изменения политики смены PIN-кода пользователя. Смена может быть доступна Пользователю, Администратору или обеим ролям одновременно.</w:t>
            </w:r>
          </w:p>
          <w:p w:rsidR="002C67BC" w:rsidRPr="002C67BC" w:rsidRDefault="002C67BC" w:rsidP="002C67BC">
            <w:pPr>
              <w:shd w:val="clear" w:color="auto" w:fill="FFFFFF"/>
              <w:spacing w:after="0" w:line="240" w:lineRule="auto"/>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Интерфейсы</w:t>
            </w:r>
          </w:p>
          <w:p w:rsidR="002C67BC" w:rsidRPr="002C67BC" w:rsidRDefault="002C67BC" w:rsidP="002C67BC">
            <w:pPr>
              <w:numPr>
                <w:ilvl w:val="0"/>
                <w:numId w:val="19"/>
              </w:numPr>
              <w:shd w:val="clear" w:color="auto" w:fill="FFFFFF"/>
              <w:spacing w:after="200" w:line="276" w:lineRule="auto"/>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Протокол обмена по ISO 7816-12.</w:t>
            </w:r>
          </w:p>
          <w:p w:rsidR="002C67BC" w:rsidRPr="002C67BC" w:rsidRDefault="002C67BC" w:rsidP="002C67BC">
            <w:pPr>
              <w:numPr>
                <w:ilvl w:val="0"/>
                <w:numId w:val="19"/>
              </w:numPr>
              <w:shd w:val="clear" w:color="auto" w:fill="FFFFFF"/>
              <w:spacing w:after="200" w:line="276" w:lineRule="auto"/>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Поддержка USB CCID: работа без установки драйверов устройства в современных версиях ОС.</w:t>
            </w:r>
          </w:p>
          <w:p w:rsidR="002C67BC" w:rsidRPr="002C67BC" w:rsidRDefault="002C67BC" w:rsidP="002C67BC">
            <w:pPr>
              <w:numPr>
                <w:ilvl w:val="0"/>
                <w:numId w:val="19"/>
              </w:numPr>
              <w:shd w:val="clear" w:color="auto" w:fill="FFFFFF"/>
              <w:spacing w:after="200" w:line="276" w:lineRule="auto"/>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Поддержка PC/SC.</w:t>
            </w:r>
          </w:p>
          <w:p w:rsidR="002C67BC" w:rsidRPr="002C67BC" w:rsidRDefault="002C67BC" w:rsidP="002C67BC">
            <w:pPr>
              <w:numPr>
                <w:ilvl w:val="0"/>
                <w:numId w:val="19"/>
              </w:numPr>
              <w:shd w:val="clear" w:color="auto" w:fill="FFFFFF"/>
              <w:spacing w:after="200" w:line="276" w:lineRule="auto"/>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Microsoft Crypto API.</w:t>
            </w:r>
          </w:p>
          <w:p w:rsidR="002C67BC" w:rsidRPr="002C67BC" w:rsidRDefault="002C67BC" w:rsidP="002C67BC">
            <w:pPr>
              <w:numPr>
                <w:ilvl w:val="0"/>
                <w:numId w:val="19"/>
              </w:numPr>
              <w:shd w:val="clear" w:color="auto" w:fill="FFFFFF"/>
              <w:spacing w:after="200" w:line="276" w:lineRule="auto"/>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Microsoft SmartCard API.</w:t>
            </w:r>
          </w:p>
          <w:p w:rsidR="002C67BC" w:rsidRPr="002C67BC" w:rsidRDefault="002C67BC" w:rsidP="002C67BC">
            <w:pPr>
              <w:numPr>
                <w:ilvl w:val="0"/>
                <w:numId w:val="19"/>
              </w:numPr>
              <w:shd w:val="clear" w:color="auto" w:fill="FFFFFF"/>
              <w:spacing w:after="200" w:line="276" w:lineRule="auto"/>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PKCS#11.</w:t>
            </w:r>
          </w:p>
          <w:p w:rsidR="002C67BC" w:rsidRPr="002C67BC" w:rsidRDefault="002C67BC" w:rsidP="002C67BC">
            <w:pPr>
              <w:spacing w:after="0" w:line="240" w:lineRule="auto"/>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Встроенный контроль и индикация</w:t>
            </w:r>
          </w:p>
          <w:p w:rsidR="002C67BC" w:rsidRPr="002C67BC" w:rsidRDefault="002C67BC" w:rsidP="002C67BC">
            <w:pPr>
              <w:numPr>
                <w:ilvl w:val="0"/>
                <w:numId w:val="20"/>
              </w:numPr>
              <w:spacing w:after="200" w:line="276" w:lineRule="auto"/>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Контроль целостности микропрограммы (прошивки) Рутокен Lite.</w:t>
            </w:r>
          </w:p>
          <w:p w:rsidR="002C67BC" w:rsidRPr="002C67BC" w:rsidRDefault="002C67BC" w:rsidP="002C67BC">
            <w:pPr>
              <w:numPr>
                <w:ilvl w:val="0"/>
                <w:numId w:val="20"/>
              </w:numPr>
              <w:spacing w:after="200" w:line="276" w:lineRule="auto"/>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Контроль целостности системных областей памяти.</w:t>
            </w:r>
          </w:p>
          <w:p w:rsidR="002C67BC" w:rsidRPr="002C67BC" w:rsidRDefault="002C67BC" w:rsidP="002C67BC">
            <w:pPr>
              <w:numPr>
                <w:ilvl w:val="0"/>
                <w:numId w:val="20"/>
              </w:numPr>
              <w:spacing w:after="200" w:line="276" w:lineRule="auto"/>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Проверка целостности EF-файлов перед любым их использованием.</w:t>
            </w:r>
          </w:p>
          <w:p w:rsidR="002C67BC" w:rsidRPr="002C67BC" w:rsidRDefault="002C67BC" w:rsidP="002C67BC">
            <w:pPr>
              <w:numPr>
                <w:ilvl w:val="0"/>
                <w:numId w:val="20"/>
              </w:numPr>
              <w:spacing w:after="200" w:line="276" w:lineRule="auto"/>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Счетчики изменений в файловой структуре и изменений любых PIN-кодов для контроля несанкционированных изменений.</w:t>
            </w:r>
          </w:p>
          <w:p w:rsidR="002C67BC" w:rsidRPr="002C67BC" w:rsidRDefault="002C67BC" w:rsidP="002C67BC">
            <w:pPr>
              <w:numPr>
                <w:ilvl w:val="0"/>
                <w:numId w:val="20"/>
              </w:numPr>
              <w:spacing w:after="200" w:line="276" w:lineRule="auto"/>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Светодиодный индикатор с режимами работы: готовность к работе, выполнение операции, нарушения в системной области памяти.</w:t>
            </w:r>
          </w:p>
          <w:p w:rsidR="002C67BC" w:rsidRPr="002C67BC" w:rsidRDefault="002C67BC" w:rsidP="002C67BC">
            <w:pPr>
              <w:shd w:val="clear" w:color="auto" w:fill="FFFFFF"/>
              <w:spacing w:after="0" w:line="240" w:lineRule="auto"/>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Общие характеристики</w:t>
            </w:r>
          </w:p>
          <w:p w:rsidR="002C67BC" w:rsidRPr="002C67BC" w:rsidRDefault="002C67BC" w:rsidP="002C67BC">
            <w:pPr>
              <w:numPr>
                <w:ilvl w:val="0"/>
                <w:numId w:val="21"/>
              </w:numPr>
              <w:shd w:val="clear" w:color="auto" w:fill="FFFFFF"/>
              <w:spacing w:after="200" w:line="276" w:lineRule="auto"/>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Современный защищенный микроконтроллер.</w:t>
            </w:r>
          </w:p>
          <w:p w:rsidR="002C67BC" w:rsidRPr="002C67BC" w:rsidRDefault="002C67BC" w:rsidP="002C67BC">
            <w:pPr>
              <w:numPr>
                <w:ilvl w:val="0"/>
                <w:numId w:val="21"/>
              </w:numPr>
              <w:shd w:val="clear" w:color="auto" w:fill="FFFFFF"/>
              <w:spacing w:after="200" w:line="276" w:lineRule="auto"/>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Идентификация с помощью 32-битного уникального серийного номера.</w:t>
            </w:r>
          </w:p>
          <w:p w:rsidR="002C67BC" w:rsidRPr="002C67BC" w:rsidRDefault="002C67BC" w:rsidP="002C67BC">
            <w:pPr>
              <w:numPr>
                <w:ilvl w:val="0"/>
                <w:numId w:val="21"/>
              </w:numPr>
              <w:shd w:val="clear" w:color="auto" w:fill="FFFFFF"/>
              <w:spacing w:after="200" w:line="276" w:lineRule="auto"/>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Интерфейс USB 1.1 и выше.</w:t>
            </w:r>
          </w:p>
          <w:p w:rsidR="002C67BC" w:rsidRPr="002C67BC" w:rsidRDefault="002C67BC" w:rsidP="002C67BC">
            <w:pPr>
              <w:numPr>
                <w:ilvl w:val="0"/>
                <w:numId w:val="21"/>
              </w:numPr>
              <w:shd w:val="clear" w:color="auto" w:fill="FFFFFF"/>
              <w:spacing w:after="200" w:line="276" w:lineRule="auto"/>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lastRenderedPageBreak/>
              <w:t>32-битный уникальный серийный номер.</w:t>
            </w:r>
          </w:p>
          <w:p w:rsidR="002C67BC" w:rsidRPr="002C67BC" w:rsidRDefault="002C67BC" w:rsidP="002C67BC">
            <w:pPr>
              <w:numPr>
                <w:ilvl w:val="0"/>
                <w:numId w:val="21"/>
              </w:numPr>
              <w:shd w:val="clear" w:color="auto" w:fill="FFFFFF"/>
              <w:spacing w:after="200" w:line="276" w:lineRule="auto"/>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Память для хранения ключевой информации – 128 КБ.</w:t>
            </w:r>
          </w:p>
          <w:p w:rsidR="002C67BC" w:rsidRPr="002C67BC" w:rsidRDefault="002C67BC" w:rsidP="002C67BC">
            <w:pPr>
              <w:numPr>
                <w:ilvl w:val="0"/>
                <w:numId w:val="21"/>
              </w:numPr>
              <w:shd w:val="clear" w:color="auto" w:fill="FFFFFF"/>
              <w:spacing w:after="200" w:line="276" w:lineRule="auto"/>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Поддержка операционных систем:</w:t>
            </w:r>
          </w:p>
          <w:p w:rsidR="002C67BC" w:rsidRPr="002C67BC" w:rsidRDefault="002C67BC" w:rsidP="002C67BC">
            <w:pPr>
              <w:numPr>
                <w:ilvl w:val="1"/>
                <w:numId w:val="21"/>
              </w:numPr>
              <w:shd w:val="clear" w:color="auto" w:fill="FFFFFF"/>
              <w:spacing w:after="200" w:line="276" w:lineRule="auto"/>
              <w:rPr>
                <w:rFonts w:ascii="Times New Roman" w:eastAsia="Times New Roman" w:hAnsi="Times New Roman" w:cs="Times New Roman"/>
                <w:sz w:val="24"/>
                <w:szCs w:val="24"/>
                <w:lang w:val="en-US" w:eastAsia="ru-RU"/>
              </w:rPr>
            </w:pPr>
            <w:r w:rsidRPr="002C67BC">
              <w:rPr>
                <w:rFonts w:ascii="Times New Roman" w:eastAsia="Times New Roman" w:hAnsi="Times New Roman" w:cs="Times New Roman"/>
                <w:sz w:val="24"/>
                <w:szCs w:val="24"/>
                <w:lang w:val="en-US" w:eastAsia="ru-RU"/>
              </w:rPr>
              <w:t>Microsoft Windows 11/10/8.1/2019/2016/2012R2/8/2012/7/2008R2/Vista/2008/XP/2003</w:t>
            </w:r>
          </w:p>
          <w:p w:rsidR="002C67BC" w:rsidRPr="002C67BC" w:rsidRDefault="002C67BC" w:rsidP="002C67BC">
            <w:pPr>
              <w:numPr>
                <w:ilvl w:val="1"/>
                <w:numId w:val="21"/>
              </w:numPr>
              <w:shd w:val="clear" w:color="auto" w:fill="FFFFFF"/>
              <w:spacing w:after="200" w:line="276" w:lineRule="auto"/>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GNU/Linux</w:t>
            </w:r>
          </w:p>
          <w:p w:rsidR="002C67BC" w:rsidRPr="002C67BC" w:rsidRDefault="002C67BC" w:rsidP="002C67BC">
            <w:pPr>
              <w:numPr>
                <w:ilvl w:val="1"/>
                <w:numId w:val="21"/>
              </w:numPr>
              <w:shd w:val="clear" w:color="auto" w:fill="FFFFFF"/>
              <w:spacing w:after="200" w:line="276" w:lineRule="auto"/>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Apple macOS/OSX</w:t>
            </w:r>
          </w:p>
          <w:p w:rsidR="002C67BC" w:rsidRPr="002C67BC" w:rsidRDefault="002C67BC" w:rsidP="002C67BC">
            <w:pPr>
              <w:numPr>
                <w:ilvl w:val="0"/>
                <w:numId w:val="21"/>
              </w:numPr>
              <w:shd w:val="clear" w:color="auto" w:fill="FFFFFF"/>
              <w:spacing w:after="200" w:line="276" w:lineRule="auto"/>
              <w:rPr>
                <w:rFonts w:ascii="Times New Roman" w:eastAsia="Times New Roman" w:hAnsi="Times New Roman" w:cs="Times New Roman"/>
                <w:snapToGrid w:val="0"/>
                <w:sz w:val="24"/>
                <w:szCs w:val="24"/>
                <w:lang w:eastAsia="ru-RU"/>
              </w:rPr>
            </w:pPr>
          </w:p>
        </w:tc>
        <w:tc>
          <w:tcPr>
            <w:tcW w:w="850" w:type="dxa"/>
          </w:tcPr>
          <w:p w:rsidR="002C67BC" w:rsidRPr="002C67BC" w:rsidRDefault="002C67BC" w:rsidP="002C67BC">
            <w:pPr>
              <w:spacing w:after="0" w:line="240" w:lineRule="auto"/>
              <w:jc w:val="center"/>
              <w:rPr>
                <w:rFonts w:ascii="Times New Roman" w:eastAsia="Times New Roman" w:hAnsi="Times New Roman" w:cs="Times New Roman"/>
                <w:snapToGrid w:val="0"/>
                <w:sz w:val="24"/>
                <w:szCs w:val="24"/>
                <w:lang w:eastAsia="ru-RU"/>
              </w:rPr>
            </w:pPr>
            <w:r w:rsidRPr="002C67BC">
              <w:rPr>
                <w:rFonts w:ascii="Times New Roman" w:eastAsia="Times New Roman" w:hAnsi="Times New Roman" w:cs="Times New Roman"/>
                <w:snapToGrid w:val="0"/>
                <w:sz w:val="24"/>
                <w:szCs w:val="24"/>
                <w:lang w:eastAsia="ru-RU"/>
              </w:rPr>
              <w:lastRenderedPageBreak/>
              <w:t>3</w:t>
            </w:r>
          </w:p>
        </w:tc>
      </w:tr>
    </w:tbl>
    <w:p w:rsidR="002C67BC" w:rsidRPr="002C67BC" w:rsidRDefault="002C67BC" w:rsidP="002C67BC">
      <w:pPr>
        <w:numPr>
          <w:ilvl w:val="2"/>
          <w:numId w:val="0"/>
        </w:numPr>
        <w:spacing w:before="240" w:after="0"/>
        <w:ind w:firstLine="709"/>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lastRenderedPageBreak/>
        <w:t>Установка и настройка СрЗИ</w:t>
      </w:r>
    </w:p>
    <w:p w:rsidR="002C67BC" w:rsidRPr="002C67BC" w:rsidRDefault="002C67BC" w:rsidP="002C67BC">
      <w:pPr>
        <w:ind w:firstLine="709"/>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Установка и настройка СрЗИ в ИС должна проводиться в соответствии с эксплуатационной документацией на СЗИ ИС и документацией на СрЗИ.</w:t>
      </w:r>
    </w:p>
    <w:p w:rsidR="002C67BC" w:rsidRPr="002C67BC" w:rsidRDefault="002C67BC" w:rsidP="002C67BC">
      <w:pPr>
        <w:numPr>
          <w:ilvl w:val="2"/>
          <w:numId w:val="0"/>
        </w:numPr>
        <w:spacing w:after="0"/>
        <w:ind w:firstLine="709"/>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Организационно-распорядительные документы по защите информации</w:t>
      </w:r>
    </w:p>
    <w:p w:rsidR="002C67BC" w:rsidRPr="002C67BC" w:rsidRDefault="002C67BC" w:rsidP="002C67BC">
      <w:pPr>
        <w:spacing w:after="0"/>
        <w:ind w:firstLine="709"/>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Разрабатываемые организационно-распорядительные документы по защите информации должны определять правила и процедуры:</w:t>
      </w:r>
    </w:p>
    <w:p w:rsidR="002C67BC" w:rsidRPr="002C67BC" w:rsidRDefault="002C67BC" w:rsidP="002C67BC">
      <w:pPr>
        <w:numPr>
          <w:ilvl w:val="2"/>
          <w:numId w:val="0"/>
        </w:numPr>
        <w:spacing w:after="0" w:line="276" w:lineRule="auto"/>
        <w:ind w:firstLine="709"/>
        <w:contextualSpacing/>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управления (администрирования) СЗИ ИС;</w:t>
      </w:r>
    </w:p>
    <w:p w:rsidR="002C67BC" w:rsidRPr="002C67BC" w:rsidRDefault="002C67BC" w:rsidP="002C67BC">
      <w:pPr>
        <w:numPr>
          <w:ilvl w:val="2"/>
          <w:numId w:val="0"/>
        </w:numPr>
        <w:spacing w:after="0" w:line="276" w:lineRule="auto"/>
        <w:ind w:firstLine="709"/>
        <w:contextualSpacing/>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выявления инцидентов (одного события или группы событий), которые могут привести к сбоям или нарушению функционирования ИС и (или) к возникновению УБИ (далее - инциденты), и реагирования на них;</w:t>
      </w:r>
    </w:p>
    <w:p w:rsidR="002C67BC" w:rsidRPr="002C67BC" w:rsidRDefault="002C67BC" w:rsidP="002C67BC">
      <w:pPr>
        <w:numPr>
          <w:ilvl w:val="2"/>
          <w:numId w:val="0"/>
        </w:numPr>
        <w:spacing w:after="0" w:line="276" w:lineRule="auto"/>
        <w:ind w:firstLine="709"/>
        <w:contextualSpacing/>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управления конфигурацией аттестованной ИС и СЗИ ИС;</w:t>
      </w:r>
    </w:p>
    <w:p w:rsidR="002C67BC" w:rsidRPr="002C67BC" w:rsidRDefault="002C67BC" w:rsidP="002C67BC">
      <w:pPr>
        <w:numPr>
          <w:ilvl w:val="2"/>
          <w:numId w:val="0"/>
        </w:numPr>
        <w:spacing w:after="0" w:line="276" w:lineRule="auto"/>
        <w:ind w:firstLine="709"/>
        <w:contextualSpacing/>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контроля (мониторинга) за обеспечением уровня защищенности информации, содержащейся в ИС;</w:t>
      </w:r>
    </w:p>
    <w:p w:rsidR="002C67BC" w:rsidRPr="002C67BC" w:rsidRDefault="002C67BC" w:rsidP="002C67BC">
      <w:pPr>
        <w:numPr>
          <w:ilvl w:val="2"/>
          <w:numId w:val="0"/>
        </w:numPr>
        <w:spacing w:after="240" w:line="276" w:lineRule="auto"/>
        <w:ind w:firstLine="709"/>
        <w:contextualSpacing/>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защиты информации при выводе из эксплуатации ИС или после принятия решения об окончании обработки информации.</w:t>
      </w:r>
    </w:p>
    <w:p w:rsidR="002C67BC" w:rsidRPr="002C67BC" w:rsidRDefault="002C67BC" w:rsidP="002C67BC">
      <w:pPr>
        <w:numPr>
          <w:ilvl w:val="2"/>
          <w:numId w:val="0"/>
        </w:numPr>
        <w:spacing w:after="0"/>
        <w:ind w:firstLine="709"/>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Внедрение организационных мер</w:t>
      </w:r>
    </w:p>
    <w:p w:rsidR="002C67BC" w:rsidRPr="002C67BC" w:rsidRDefault="002C67BC" w:rsidP="002C67BC">
      <w:pPr>
        <w:spacing w:after="0"/>
        <w:ind w:firstLine="709"/>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При внедрении организационных мер защиты информации осуществляются:</w:t>
      </w:r>
    </w:p>
    <w:p w:rsidR="002C67BC" w:rsidRPr="002C67BC" w:rsidRDefault="002C67BC" w:rsidP="002C67BC">
      <w:pPr>
        <w:numPr>
          <w:ilvl w:val="0"/>
          <w:numId w:val="12"/>
        </w:numPr>
        <w:spacing w:after="200" w:line="240" w:lineRule="auto"/>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реализация правил разграничения доступа, регламентирующих права доступа субъектов доступа к объектам доступа, и введение ограничений на действия пользователей, а также на изменение условий эксплуатации, состава и конфигурации технических средств и программного обеспечения;</w:t>
      </w:r>
    </w:p>
    <w:p w:rsidR="002C67BC" w:rsidRPr="002C67BC" w:rsidRDefault="002C67BC" w:rsidP="002C67BC">
      <w:pPr>
        <w:numPr>
          <w:ilvl w:val="0"/>
          <w:numId w:val="12"/>
        </w:numPr>
        <w:spacing w:after="200" w:line="240" w:lineRule="auto"/>
        <w:ind w:firstLine="709"/>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проверка полноты и детальности описания в организационно-распорядительных документах по защите информации действий пользователей и администраторов ИС по реализации организационных мер защиты информации;</w:t>
      </w:r>
    </w:p>
    <w:p w:rsidR="002C67BC" w:rsidRPr="002C67BC" w:rsidRDefault="002C67BC" w:rsidP="002C67BC">
      <w:pPr>
        <w:numPr>
          <w:ilvl w:val="0"/>
          <w:numId w:val="12"/>
        </w:numPr>
        <w:spacing w:after="240" w:line="240" w:lineRule="auto"/>
        <w:ind w:firstLine="709"/>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отработка действий должностных лиц и подразделений, ответственных за реализацию мер защиты информации.</w:t>
      </w:r>
    </w:p>
    <w:p w:rsidR="002C67BC" w:rsidRPr="002C67BC" w:rsidRDefault="002C67BC" w:rsidP="002C67BC">
      <w:pPr>
        <w:numPr>
          <w:ilvl w:val="2"/>
          <w:numId w:val="0"/>
        </w:numPr>
        <w:spacing w:after="0"/>
        <w:ind w:firstLine="709"/>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Предварительные испытания СЗИ</w:t>
      </w:r>
    </w:p>
    <w:p w:rsidR="002C67BC" w:rsidRPr="002C67BC" w:rsidRDefault="002C67BC" w:rsidP="002C67BC">
      <w:pPr>
        <w:ind w:firstLine="709"/>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Предварительные испытания СЗИ ИС включают проверку работоспособности СЗИ ИС, а также принятие решения о возможности опытной эксплуатации СЗИ ИС.</w:t>
      </w:r>
    </w:p>
    <w:p w:rsidR="002C67BC" w:rsidRPr="002C67BC" w:rsidRDefault="002C67BC" w:rsidP="002C67BC">
      <w:pPr>
        <w:numPr>
          <w:ilvl w:val="2"/>
          <w:numId w:val="0"/>
        </w:numPr>
        <w:spacing w:after="0"/>
        <w:ind w:firstLine="709"/>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Опытная эксплуатация СЗИ</w:t>
      </w:r>
    </w:p>
    <w:p w:rsidR="002C67BC" w:rsidRPr="002C67BC" w:rsidRDefault="002C67BC" w:rsidP="002C67BC">
      <w:pPr>
        <w:ind w:firstLine="709"/>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lastRenderedPageBreak/>
        <w:t>Опытная эксплуатация СЗИ ИС включает проверку функционирования СЗИ ИС, в том числе реализованных мер защиты информации, а также готовность пользователей и администраторов к эксплуатации СЗИ ИС.</w:t>
      </w:r>
    </w:p>
    <w:p w:rsidR="002C67BC" w:rsidRPr="002C67BC" w:rsidRDefault="002C67BC" w:rsidP="002C67BC">
      <w:pPr>
        <w:numPr>
          <w:ilvl w:val="2"/>
          <w:numId w:val="0"/>
        </w:numPr>
        <w:spacing w:after="0"/>
        <w:ind w:firstLine="709"/>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Анализ уязвимостей ИС</w:t>
      </w:r>
    </w:p>
    <w:p w:rsidR="002C67BC" w:rsidRPr="002C67BC" w:rsidRDefault="002C67BC" w:rsidP="002C67BC">
      <w:pPr>
        <w:ind w:firstLine="709"/>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Анализ уязвимостей ИС проводится в целях оценки возможности преодоления нарушителем СЗИ и предотвращения реализации УБИ.</w:t>
      </w:r>
    </w:p>
    <w:p w:rsidR="002C67BC" w:rsidRPr="002C67BC" w:rsidRDefault="002C67BC" w:rsidP="002C67BC">
      <w:pPr>
        <w:ind w:firstLine="709"/>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Анализ уязвимостей ИС включает анализ уязвимостей СрЗИ, технических средств и программного обеспечения ИС.</w:t>
      </w:r>
    </w:p>
    <w:p w:rsidR="002C67BC" w:rsidRPr="002C67BC" w:rsidRDefault="002C67BC" w:rsidP="002C67BC">
      <w:pPr>
        <w:ind w:firstLine="709"/>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При анализе уязвимостей ИС проверяется отсутствие известных уязвимостей СрЗИ, технических средств и программного обеспечения, в том числе с учетом информации, имеющейся у разработчиков и полученной из других общедоступных источников, правильность установки и настройки СрЗИ, технических средств и программного обеспечения, а также корректность работы СрЗИ при их взаимодействии с техническими средствами и программным обеспечением.</w:t>
      </w:r>
    </w:p>
    <w:p w:rsidR="002C67BC" w:rsidRPr="002C67BC" w:rsidRDefault="002C67BC" w:rsidP="002C67BC">
      <w:pPr>
        <w:ind w:firstLine="709"/>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В случае выявления уязвимостей информационной системы, приводящих к возникновению дополнительных УБИ, проводится уточнение Модели УБИ и при необходимости принимаются дополнительные меры защиты информации, направленные на устранение выявленных уязвимостей или исключающие возможность использования нарушителем выявленных уязвимостей.</w:t>
      </w:r>
    </w:p>
    <w:p w:rsidR="002C67BC" w:rsidRPr="002C67BC" w:rsidRDefault="002C67BC" w:rsidP="002C67BC">
      <w:pPr>
        <w:ind w:firstLine="709"/>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По результатам анализа уязвимостей должно быть подтверждено, что в ИС отсутствуют уязвимости, содержащиеся в банке данных угроз безопасности информации ФСТЭК России, а также в иных источниках, или их использование (эксплуатация) нарушителем невозможно.</w:t>
      </w:r>
    </w:p>
    <w:p w:rsidR="002C67BC" w:rsidRPr="002C67BC" w:rsidRDefault="002C67BC" w:rsidP="002C67BC">
      <w:pPr>
        <w:numPr>
          <w:ilvl w:val="2"/>
          <w:numId w:val="0"/>
        </w:numPr>
        <w:spacing w:after="0"/>
        <w:ind w:firstLine="709"/>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Приемочные испытания СЗИ</w:t>
      </w:r>
    </w:p>
    <w:p w:rsidR="002C67BC" w:rsidRPr="002C67BC" w:rsidRDefault="002C67BC" w:rsidP="002C67BC">
      <w:pPr>
        <w:ind w:firstLine="709"/>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Приемочные испытания СЗИ ИС включают проверку выполнения требований к СЗИ в соответствии с частным техническим заданием на создание системы защиты информации информационной системы.</w:t>
      </w:r>
    </w:p>
    <w:p w:rsidR="002C67BC" w:rsidRPr="002C67BC" w:rsidRDefault="002C67BC" w:rsidP="002C67BC">
      <w:pPr>
        <w:keepNext/>
        <w:keepLines/>
        <w:numPr>
          <w:ilvl w:val="1"/>
          <w:numId w:val="0"/>
        </w:numPr>
        <w:spacing w:before="40" w:after="120" w:line="276" w:lineRule="auto"/>
        <w:ind w:firstLine="709"/>
        <w:jc w:val="both"/>
        <w:outlineLvl w:val="1"/>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Аттестация ИС и ввод ИС в действие</w:t>
      </w:r>
    </w:p>
    <w:p w:rsidR="002C67BC" w:rsidRPr="002C67BC" w:rsidRDefault="002C67BC" w:rsidP="002C67BC">
      <w:pPr>
        <w:numPr>
          <w:ilvl w:val="2"/>
          <w:numId w:val="0"/>
        </w:numPr>
        <w:spacing w:after="0"/>
        <w:ind w:firstLine="709"/>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Аттестация ИС организуется Заказчиком или Оператором и включает проведение комплекса организационных и технических мероприятий (аттестационных испытаний), в результате которых подтверждается соответствие СЗИ ИС требованиям по защите конфиденциальной информации.</w:t>
      </w:r>
    </w:p>
    <w:p w:rsidR="002C67BC" w:rsidRPr="002C67BC" w:rsidRDefault="002C67BC" w:rsidP="002C67BC">
      <w:pPr>
        <w:numPr>
          <w:ilvl w:val="2"/>
          <w:numId w:val="0"/>
        </w:numPr>
        <w:spacing w:after="0"/>
        <w:ind w:firstLine="709"/>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Аттестация ИС проводится в соответствии с программой и методиками аттестационных испытаний. Общие требования к структуре и содержанию программ и методик аттестационных испытаний на соответствие требованиям безопасности информации, выполнение которых позволяет защитить информацию от утечки по техническим каналам, от несанкционированного доступа и от специальных воздействий определяются национальным стандартом ГОСТ РО 0043-004-2013 «Защита информации. Аттестация объектов информатизации. Программа и методики аттестационных испытаний» (ДСП).</w:t>
      </w:r>
    </w:p>
    <w:p w:rsidR="002C67BC" w:rsidRPr="002C67BC" w:rsidRDefault="002C67BC" w:rsidP="002C67BC">
      <w:pPr>
        <w:numPr>
          <w:ilvl w:val="2"/>
          <w:numId w:val="0"/>
        </w:numPr>
        <w:spacing w:after="0"/>
        <w:ind w:firstLine="709"/>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Аттестационные испытания должны включать следующие мероприятия и работы:</w:t>
      </w:r>
    </w:p>
    <w:p w:rsidR="002C67BC" w:rsidRPr="002C67BC" w:rsidRDefault="002C67BC" w:rsidP="002C67BC">
      <w:pPr>
        <w:numPr>
          <w:ilvl w:val="1"/>
          <w:numId w:val="10"/>
        </w:numPr>
        <w:spacing w:after="200" w:line="276" w:lineRule="auto"/>
        <w:ind w:left="0" w:firstLine="709"/>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 xml:space="preserve">оценку соответствия технического паспорта ИС, акта классификации ИС и или акта определения уровня защищенность ПДн, состава и содержания эксплуатационной </w:t>
      </w:r>
      <w:r w:rsidRPr="002C67BC">
        <w:rPr>
          <w:rFonts w:ascii="Times New Roman" w:eastAsia="Calibri" w:hAnsi="Times New Roman" w:cs="Times New Roman"/>
          <w:sz w:val="24"/>
          <w:szCs w:val="24"/>
        </w:rPr>
        <w:lastRenderedPageBreak/>
        <w:t>документации на СЗИ ИС и документов по защите информации Заказчика требованиям по защите;</w:t>
      </w:r>
    </w:p>
    <w:p w:rsidR="002C67BC" w:rsidRPr="002C67BC" w:rsidRDefault="002C67BC" w:rsidP="002C67BC">
      <w:pPr>
        <w:numPr>
          <w:ilvl w:val="1"/>
          <w:numId w:val="10"/>
        </w:numPr>
        <w:spacing w:after="200" w:line="276" w:lineRule="auto"/>
        <w:ind w:left="0" w:firstLine="709"/>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обследование ИС на предмет оценки соответствия ИС и условий его эксплуатации требованиям по защите информации, а также документам, которые предоставляет Заказчик согласно пункту 6.3 ЧТЗ;</w:t>
      </w:r>
    </w:p>
    <w:p w:rsidR="002C67BC" w:rsidRPr="002C67BC" w:rsidRDefault="002C67BC" w:rsidP="002C67BC">
      <w:pPr>
        <w:numPr>
          <w:ilvl w:val="1"/>
          <w:numId w:val="10"/>
        </w:numPr>
        <w:spacing w:after="200" w:line="276" w:lineRule="auto"/>
        <w:ind w:left="0" w:firstLine="709"/>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 xml:space="preserve">проверка наличия сведений о СрЗИ, установленных на объекте информатизации, в реестре сертифицированных СрЗИ, ведение которого осуществляет ФСТЭК России в соответствии с Положением о системе сертификации СрЗИ, утвержденным приказом ФСТЭК России </w:t>
      </w:r>
      <w:r w:rsidRPr="002C67BC">
        <w:rPr>
          <w:rFonts w:ascii="Times New Roman" w:eastAsia="Calibri" w:hAnsi="Times New Roman" w:cs="Times New Roman"/>
          <w:sz w:val="24"/>
          <w:szCs w:val="24"/>
        </w:rPr>
        <w:br/>
        <w:t>от 3 апреля 2018 г. N 55 (зарегистрирован Минюстом России 11 мая 2018 г., регистрационный N 51063) (в случае наличия требования об обязательном применении сертифицированных средств защиты информации), или документов, подтверждающих проведение оценки соответствия СрЗИ требованиям по безопасности информации в формах, отличных от сертификации;</w:t>
      </w:r>
    </w:p>
    <w:p w:rsidR="002C67BC" w:rsidRPr="002C67BC" w:rsidRDefault="002C67BC" w:rsidP="002C67BC">
      <w:pPr>
        <w:numPr>
          <w:ilvl w:val="1"/>
          <w:numId w:val="10"/>
        </w:numPr>
        <w:spacing w:after="200" w:line="276" w:lineRule="auto"/>
        <w:ind w:left="0" w:firstLine="709"/>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проверка наличия у Заказчика работников, ответственных за обеспечение защиты информации в ходе эксплуатации ИС, в том числе за проведение оценки УБИ, управление (администрирование) СЗИ (администраторов безопасности), управление конфигурацией ИС, реагирование на инциденты, информирование и обучение персонала, контроль за обеспечением уровня защиты информации, а также проверку достаточности установленных для них обязанностей в соответствии с требованиями по защите информации;</w:t>
      </w:r>
    </w:p>
    <w:p w:rsidR="002C67BC" w:rsidRPr="002C67BC" w:rsidRDefault="002C67BC" w:rsidP="002C67BC">
      <w:pPr>
        <w:numPr>
          <w:ilvl w:val="1"/>
          <w:numId w:val="10"/>
        </w:numPr>
        <w:spacing w:after="200" w:line="276" w:lineRule="auto"/>
        <w:ind w:left="0" w:firstLine="709"/>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оценка уровня знаний и умений работников Заказчика, ответственных за обеспечение защиты информации, в соответствии с установленными для них обязанностями в эксплуатационной документации и документах по защите информации Заказчика;</w:t>
      </w:r>
    </w:p>
    <w:p w:rsidR="002C67BC" w:rsidRPr="002C67BC" w:rsidRDefault="002C67BC" w:rsidP="002C67BC">
      <w:pPr>
        <w:numPr>
          <w:ilvl w:val="1"/>
          <w:numId w:val="10"/>
        </w:numPr>
        <w:spacing w:after="200" w:line="276" w:lineRule="auto"/>
        <w:ind w:left="0" w:firstLine="709"/>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оценка соответствия принятых в ИС организационных мер требованиям по защите информации и их достаточности для защиты от актуальных для объекта информатизации УБИ;</w:t>
      </w:r>
    </w:p>
    <w:p w:rsidR="002C67BC" w:rsidRPr="002C67BC" w:rsidRDefault="002C67BC" w:rsidP="002C67BC">
      <w:pPr>
        <w:numPr>
          <w:ilvl w:val="1"/>
          <w:numId w:val="10"/>
        </w:numPr>
        <w:spacing w:after="200" w:line="276" w:lineRule="auto"/>
        <w:ind w:left="0" w:firstLine="709"/>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оценка соответствия принятых в ИС технических мер по защите информации от несанкционированного доступа (воздействия на информацию) требованиям по защите информации и их достаточности для защиты от актуальных для объекта информатизации УБИ;</w:t>
      </w:r>
    </w:p>
    <w:p w:rsidR="002C67BC" w:rsidRPr="002C67BC" w:rsidRDefault="002C67BC" w:rsidP="002C67BC">
      <w:pPr>
        <w:numPr>
          <w:ilvl w:val="1"/>
          <w:numId w:val="0"/>
        </w:numPr>
        <w:spacing w:after="0" w:line="276" w:lineRule="auto"/>
        <w:ind w:firstLine="709"/>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оценка условий эксплуатации средств криптографической защиты информации (СКЗИ);</w:t>
      </w:r>
    </w:p>
    <w:p w:rsidR="002C67BC" w:rsidRPr="002C67BC" w:rsidRDefault="002C67BC" w:rsidP="002C67BC">
      <w:pPr>
        <w:numPr>
          <w:ilvl w:val="2"/>
          <w:numId w:val="0"/>
        </w:numPr>
        <w:spacing w:after="0"/>
        <w:ind w:firstLine="709"/>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Допускается совмещать аттестационные испытания с проведением приемочных испытаний ИС.</w:t>
      </w:r>
    </w:p>
    <w:p w:rsidR="002C67BC" w:rsidRPr="002C67BC" w:rsidRDefault="002C67BC" w:rsidP="002C67BC">
      <w:pPr>
        <w:numPr>
          <w:ilvl w:val="2"/>
          <w:numId w:val="0"/>
        </w:numPr>
        <w:spacing w:after="0"/>
        <w:ind w:firstLine="709"/>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Ввод в действие ИС осуществляется в соответствии с законодательством Российской Федерации об информации, информационных технологиях и о защите информации при наличии аттестата соответствия.</w:t>
      </w:r>
    </w:p>
    <w:p w:rsidR="002C67BC" w:rsidRPr="002C67BC" w:rsidRDefault="002C67BC" w:rsidP="002C67BC">
      <w:pPr>
        <w:spacing w:before="240" w:after="0" w:line="276" w:lineRule="auto"/>
        <w:ind w:firstLine="709"/>
        <w:contextualSpacing/>
        <w:outlineLvl w:val="0"/>
        <w:rPr>
          <w:rFonts w:ascii="Times New Roman" w:eastAsia="Calibri" w:hAnsi="Times New Roman" w:cs="Times New Roman"/>
          <w:b/>
          <w:bCs/>
          <w:color w:val="1F3864"/>
          <w:sz w:val="24"/>
          <w:szCs w:val="24"/>
        </w:rPr>
      </w:pPr>
      <w:r w:rsidRPr="002C67BC">
        <w:rPr>
          <w:rFonts w:ascii="Times New Roman" w:eastAsia="Calibri" w:hAnsi="Times New Roman" w:cs="Times New Roman"/>
          <w:b/>
          <w:bCs/>
          <w:color w:val="1F3864"/>
          <w:sz w:val="24"/>
          <w:szCs w:val="24"/>
        </w:rPr>
        <w:t>Порядок контроля и приемки СЗИ</w:t>
      </w:r>
    </w:p>
    <w:p w:rsidR="002C67BC" w:rsidRPr="002C67BC" w:rsidRDefault="002C67BC" w:rsidP="002C67BC">
      <w:pPr>
        <w:keepNext/>
        <w:keepLines/>
        <w:numPr>
          <w:ilvl w:val="1"/>
          <w:numId w:val="0"/>
        </w:numPr>
        <w:spacing w:before="40" w:after="120" w:line="276" w:lineRule="auto"/>
        <w:ind w:firstLine="709"/>
        <w:jc w:val="both"/>
        <w:outlineLvl w:val="1"/>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lastRenderedPageBreak/>
        <w:t>Сдача-приемка работ должна производиться поэтапно на всех стадиях жизненного цикла создания СЗИ ИС в соответствии с разделом 5 ЧТЗ.</w:t>
      </w:r>
    </w:p>
    <w:p w:rsidR="002C67BC" w:rsidRPr="002C67BC" w:rsidRDefault="002C67BC" w:rsidP="002C67BC">
      <w:pPr>
        <w:keepNext/>
        <w:keepLines/>
        <w:numPr>
          <w:ilvl w:val="1"/>
          <w:numId w:val="0"/>
        </w:numPr>
        <w:spacing w:before="40" w:after="0" w:line="276" w:lineRule="auto"/>
        <w:ind w:firstLine="709"/>
        <w:jc w:val="both"/>
        <w:outlineLvl w:val="1"/>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На стадии «Внедрение СЗИ ИС» документально оформляются:</w:t>
      </w:r>
    </w:p>
    <w:p w:rsidR="002C67BC" w:rsidRPr="002C67BC" w:rsidRDefault="002C67BC" w:rsidP="002C67BC">
      <w:pPr>
        <w:numPr>
          <w:ilvl w:val="0"/>
          <w:numId w:val="12"/>
        </w:numPr>
        <w:spacing w:after="200" w:line="240" w:lineRule="auto"/>
        <w:ind w:firstLine="709"/>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факт установки СрЗИ на автоматизированные рабочие места актом установки СрЗИ;</w:t>
      </w:r>
    </w:p>
    <w:p w:rsidR="002C67BC" w:rsidRPr="002C67BC" w:rsidRDefault="002C67BC" w:rsidP="002C67BC">
      <w:pPr>
        <w:spacing w:after="0"/>
        <w:ind w:firstLine="709"/>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организационно-распорядительные документы по защите информации;</w:t>
      </w:r>
    </w:p>
    <w:p w:rsidR="002C67BC" w:rsidRPr="002C67BC" w:rsidRDefault="002C67BC" w:rsidP="002C67BC">
      <w:pPr>
        <w:spacing w:after="0"/>
        <w:ind w:firstLine="709"/>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собираются подписи персонала, обслуживающего и использующего ИС в листах ознакомлений с организационно-распорядительными документами по защите информации;</w:t>
      </w:r>
    </w:p>
    <w:p w:rsidR="002C67BC" w:rsidRPr="002C67BC" w:rsidRDefault="002C67BC" w:rsidP="002C67BC">
      <w:pPr>
        <w:spacing w:after="240"/>
        <w:ind w:firstLine="709"/>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протокол по результатам предварительных испытаний СЗИ.</w:t>
      </w:r>
    </w:p>
    <w:p w:rsidR="002C67BC" w:rsidRPr="002C67BC" w:rsidRDefault="002C67BC" w:rsidP="002C67BC">
      <w:pPr>
        <w:numPr>
          <w:ilvl w:val="2"/>
          <w:numId w:val="0"/>
        </w:numPr>
        <w:ind w:firstLine="709"/>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По окончанию установки и настройки СрЗИ составляются акты ввода в эксплуатацию СрЗИ.</w:t>
      </w:r>
    </w:p>
    <w:p w:rsidR="002C67BC" w:rsidRPr="002C67BC" w:rsidRDefault="002C67BC" w:rsidP="002C67BC">
      <w:pPr>
        <w:numPr>
          <w:ilvl w:val="2"/>
          <w:numId w:val="0"/>
        </w:numPr>
        <w:ind w:firstLine="709"/>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Испытания СЗИ проводятся в соответствии ГОСТ Р 59792-2021 «Национальный стандарт Российской Федерации. Информационные технологии. Комплекс стандартов на автоматизированные системы. Виды испытаний автоматизированных систем».</w:t>
      </w:r>
    </w:p>
    <w:p w:rsidR="002C67BC" w:rsidRPr="002C67BC" w:rsidRDefault="002C67BC" w:rsidP="002C67BC">
      <w:pPr>
        <w:spacing w:after="0"/>
        <w:ind w:firstLine="709"/>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В процессе предварительных испытаний СЗИ применяются следующие методы испытаний:</w:t>
      </w:r>
    </w:p>
    <w:p w:rsidR="002C67BC" w:rsidRPr="002C67BC" w:rsidRDefault="002C67BC" w:rsidP="002C67BC">
      <w:pPr>
        <w:numPr>
          <w:ilvl w:val="0"/>
          <w:numId w:val="12"/>
        </w:numPr>
        <w:spacing w:after="200" w:line="240" w:lineRule="auto"/>
        <w:ind w:firstLine="709"/>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 xml:space="preserve">проверка работоспособности подсистем; </w:t>
      </w:r>
    </w:p>
    <w:p w:rsidR="002C67BC" w:rsidRPr="002C67BC" w:rsidRDefault="002C67BC" w:rsidP="002C67BC">
      <w:pPr>
        <w:numPr>
          <w:ilvl w:val="0"/>
          <w:numId w:val="12"/>
        </w:numPr>
        <w:spacing w:after="200" w:line="240" w:lineRule="auto"/>
        <w:ind w:firstLine="709"/>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 xml:space="preserve">проверка программной совместимости и корректности функционирования комплекса используемых средств; </w:t>
      </w:r>
    </w:p>
    <w:p w:rsidR="002C67BC" w:rsidRPr="002C67BC" w:rsidRDefault="002C67BC" w:rsidP="002C67BC">
      <w:pPr>
        <w:numPr>
          <w:ilvl w:val="0"/>
          <w:numId w:val="12"/>
        </w:numPr>
        <w:spacing w:after="200" w:line="240" w:lineRule="auto"/>
        <w:ind w:firstLine="709"/>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 xml:space="preserve">испытания путём попыток несанкционированного доступа к тестовой защищаемой информации в обход СЗИ; </w:t>
      </w:r>
    </w:p>
    <w:p w:rsidR="002C67BC" w:rsidRPr="002C67BC" w:rsidRDefault="002C67BC" w:rsidP="002C67BC">
      <w:pPr>
        <w:numPr>
          <w:ilvl w:val="0"/>
          <w:numId w:val="12"/>
        </w:numPr>
        <w:spacing w:after="240" w:line="240" w:lineRule="auto"/>
        <w:ind w:firstLine="709"/>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анализ уязвимостей системы, в том числе вызванных неправильной настройкой программного обеспечения и СрЗИ.</w:t>
      </w:r>
    </w:p>
    <w:p w:rsidR="002C67BC" w:rsidRPr="002C67BC" w:rsidRDefault="002C67BC" w:rsidP="002C67BC">
      <w:pPr>
        <w:keepNext/>
        <w:keepLines/>
        <w:numPr>
          <w:ilvl w:val="1"/>
          <w:numId w:val="0"/>
        </w:numPr>
        <w:spacing w:before="40" w:after="120" w:line="276" w:lineRule="auto"/>
        <w:ind w:firstLine="709"/>
        <w:jc w:val="both"/>
        <w:outlineLvl w:val="1"/>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На стадии «Аттестация ИС и ввод ее в действие» по результатам испытаний оформляются протоколы аттестационных испытаний, заключение о соответствии информационной системы требованиям о защите информации и аттестат соответствия в случае положительных результатов аттестационных испытаний.</w:t>
      </w:r>
    </w:p>
    <w:p w:rsidR="002C67BC" w:rsidRPr="002C67BC" w:rsidRDefault="002C67BC" w:rsidP="002C67BC">
      <w:pPr>
        <w:numPr>
          <w:ilvl w:val="2"/>
          <w:numId w:val="0"/>
        </w:numPr>
        <w:ind w:firstLine="709"/>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Проведение аттестационных испытаний ИС должностными лицами (работниками), осуществляющими проектирование и (или) внедрение СЗИ ИС, не допускается.</w:t>
      </w:r>
    </w:p>
    <w:p w:rsidR="002C67BC" w:rsidRPr="002C67BC" w:rsidRDefault="002C67BC" w:rsidP="002C67BC">
      <w:pPr>
        <w:numPr>
          <w:ilvl w:val="2"/>
          <w:numId w:val="0"/>
        </w:numPr>
        <w:spacing w:after="0"/>
        <w:ind w:firstLine="709"/>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Организация, выполняющая аттестацию ИС, (далее – орган по аттестации или Исполнитель) должна иметь действующие лицензии:</w:t>
      </w:r>
      <w:r w:rsidRPr="002C67BC">
        <w:rPr>
          <w:rFonts w:ascii="Times New Roman" w:eastAsia="Times New Roman" w:hAnsi="Times New Roman" w:cs="Times New Roman"/>
          <w:sz w:val="24"/>
          <w:szCs w:val="24"/>
          <w:lang w:eastAsia="ru-RU"/>
        </w:rPr>
        <w:tab/>
      </w:r>
    </w:p>
    <w:p w:rsidR="002C67BC" w:rsidRPr="002C67BC" w:rsidRDefault="002C67BC" w:rsidP="002C67BC">
      <w:pPr>
        <w:numPr>
          <w:ilvl w:val="2"/>
          <w:numId w:val="0"/>
        </w:numPr>
        <w:ind w:firstLine="709"/>
        <w:jc w:val="both"/>
        <w:rPr>
          <w:rFonts w:ascii="Times New Roman" w:eastAsia="Calibri" w:hAnsi="Times New Roman" w:cs="Times New Roman"/>
          <w:b/>
          <w:bCs/>
          <w:i/>
          <w:iCs/>
          <w:sz w:val="24"/>
          <w:szCs w:val="24"/>
        </w:rPr>
      </w:pPr>
      <w:r w:rsidRPr="002C67BC">
        <w:rPr>
          <w:rFonts w:ascii="Times New Roman" w:eastAsia="Calibri" w:hAnsi="Times New Roman" w:cs="Times New Roman"/>
          <w:sz w:val="24"/>
          <w:szCs w:val="24"/>
        </w:rPr>
        <w:t xml:space="preserve">лицензию ФСТЭК России на деятельность по технической защите конфиденциальной информации (с открытыми пунктами: аттестационные испытания и аттестация на соответствие требованиям по защите информации; контроль защищенности конфиденциальной информации от несанкционированного доступа и ее модификации в средствах и системах информатизации; установка, монтаж, наладка, испытания, ремонт СрЗИ); </w:t>
      </w:r>
      <w:r w:rsidRPr="002C67BC">
        <w:rPr>
          <w:rFonts w:ascii="Times New Roman" w:eastAsia="Calibri" w:hAnsi="Times New Roman" w:cs="Times New Roman"/>
          <w:b/>
          <w:bCs/>
          <w:sz w:val="24"/>
          <w:szCs w:val="24"/>
        </w:rPr>
        <w:t>(</w:t>
      </w:r>
      <w:r w:rsidRPr="002C67BC">
        <w:rPr>
          <w:rFonts w:ascii="Times New Roman" w:eastAsia="Calibri" w:hAnsi="Times New Roman" w:cs="Times New Roman"/>
          <w:b/>
          <w:bCs/>
          <w:i/>
          <w:iCs/>
          <w:sz w:val="24"/>
          <w:szCs w:val="24"/>
        </w:rPr>
        <w:t>с открытыми пунктами: пп. "г", "е", пункт 4 Положения о лицензировании деятельности по ТКЗИ, утв. ПП РФ от 03.02.2012);</w:t>
      </w:r>
    </w:p>
    <w:p w:rsidR="002C67BC" w:rsidRPr="002C67BC" w:rsidRDefault="002C67BC" w:rsidP="002C67BC">
      <w:pPr>
        <w:numPr>
          <w:ilvl w:val="2"/>
          <w:numId w:val="0"/>
        </w:numPr>
        <w:ind w:firstLine="709"/>
        <w:jc w:val="both"/>
        <w:rPr>
          <w:rFonts w:ascii="Times New Roman" w:eastAsia="Calibri" w:hAnsi="Times New Roman" w:cs="Times New Roman"/>
          <w:b/>
          <w:bCs/>
          <w:i/>
          <w:iCs/>
          <w:sz w:val="24"/>
          <w:szCs w:val="24"/>
        </w:rPr>
      </w:pPr>
      <w:r w:rsidRPr="002C67BC">
        <w:rPr>
          <w:rFonts w:ascii="Times New Roman" w:eastAsia="Calibri" w:hAnsi="Times New Roman" w:cs="Times New Roman"/>
          <w:sz w:val="24"/>
          <w:szCs w:val="24"/>
        </w:rPr>
        <w:t xml:space="preserve">лицензию ФСБ России на осуществление разработки, производства, распространения шифровальных (криптографических) средств, информационных систем и телекоммуникационных систем, защищенных с использованием шифровальных </w:t>
      </w:r>
      <w:r w:rsidRPr="002C67BC">
        <w:rPr>
          <w:rFonts w:ascii="Times New Roman" w:eastAsia="Calibri" w:hAnsi="Times New Roman" w:cs="Times New Roman"/>
          <w:sz w:val="24"/>
          <w:szCs w:val="24"/>
        </w:rPr>
        <w:lastRenderedPageBreak/>
        <w:t xml:space="preserve">(криптографических) средств, выполнения работ, оказания услуг в области шифрования информации, технического обслуживанию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(за исключением случая, если техническое обслуживание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осуществляется для обеспечения собственных нужд юридического лица или индивидуального предпринимателя).Требования к обеспечению конфиденциальности. </w:t>
      </w:r>
      <w:r w:rsidRPr="002C67BC">
        <w:rPr>
          <w:rFonts w:ascii="Times New Roman" w:eastAsia="Calibri" w:hAnsi="Times New Roman" w:cs="Times New Roman"/>
          <w:b/>
          <w:bCs/>
          <w:i/>
          <w:iCs/>
          <w:sz w:val="24"/>
          <w:szCs w:val="24"/>
        </w:rPr>
        <w:t>(с открытым пунктами 12, 13, 21 перечня выполняемых работ и оказываемых услуг, составляющих лицензируемую деятельность в отношении шифровальных (криптографических) средств, являющегося приложением к Положению, утв. ПП РФ от 16.04.2012 № 313);</w:t>
      </w:r>
    </w:p>
    <w:p w:rsidR="002C67BC" w:rsidRPr="002C67BC" w:rsidRDefault="002C67BC" w:rsidP="002C67BC">
      <w:pPr>
        <w:numPr>
          <w:ilvl w:val="2"/>
          <w:numId w:val="0"/>
        </w:numPr>
        <w:spacing w:after="240"/>
        <w:ind w:firstLine="709"/>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 xml:space="preserve">Аттестационные испытания проводятся в соответствии с Программой и методиками аттестационных испытаний ИС, которая составляется органом по аттестации и согласовывается с Заказчиком и (или) Оператором. </w:t>
      </w:r>
    </w:p>
    <w:p w:rsidR="002C67BC" w:rsidRPr="002C67BC" w:rsidRDefault="002C67BC" w:rsidP="002C67BC">
      <w:pPr>
        <w:numPr>
          <w:ilvl w:val="2"/>
          <w:numId w:val="0"/>
        </w:numPr>
        <w:spacing w:after="0"/>
        <w:ind w:firstLine="709"/>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При проведении аттестационных испытаний должны применяться следующие методы проверок (испытаний):</w:t>
      </w:r>
    </w:p>
    <w:p w:rsidR="002C67BC" w:rsidRPr="002C67BC" w:rsidRDefault="002C67BC" w:rsidP="002C67BC">
      <w:pPr>
        <w:numPr>
          <w:ilvl w:val="2"/>
          <w:numId w:val="0"/>
        </w:numPr>
        <w:spacing w:after="0" w:line="276" w:lineRule="auto"/>
        <w:ind w:firstLine="709"/>
        <w:contextualSpacing/>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экспертно-документальный метод, предусматривающий проверку соответствия СЗИ ИС установленным требованиям по защите информации, на основе оценки эксплуатационной документации, организационно-распорядительных документов по защите информации, а также условий функционирования ИС;</w:t>
      </w:r>
    </w:p>
    <w:p w:rsidR="002C67BC" w:rsidRPr="002C67BC" w:rsidRDefault="002C67BC" w:rsidP="002C67BC">
      <w:pPr>
        <w:numPr>
          <w:ilvl w:val="2"/>
          <w:numId w:val="0"/>
        </w:numPr>
        <w:spacing w:after="0" w:line="276" w:lineRule="auto"/>
        <w:ind w:firstLine="709"/>
        <w:contextualSpacing/>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анализ уязвимостей ИС, в том числе вызванных неправильной настройкой (конфигурированием) программного обеспечения и СЗИ;</w:t>
      </w:r>
    </w:p>
    <w:p w:rsidR="002C67BC" w:rsidRPr="002C67BC" w:rsidRDefault="002C67BC" w:rsidP="002C67BC">
      <w:pPr>
        <w:numPr>
          <w:ilvl w:val="2"/>
          <w:numId w:val="0"/>
        </w:numPr>
        <w:spacing w:after="240" w:line="276" w:lineRule="auto"/>
        <w:ind w:firstLine="709"/>
        <w:contextualSpacing/>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испытания СЗИ путем осуществления попыток несанкционированного доступа (воздействия) к ИС в обход ее СЗИ.</w:t>
      </w:r>
    </w:p>
    <w:p w:rsidR="002C67BC" w:rsidRPr="002C67BC" w:rsidRDefault="002C67BC" w:rsidP="002C67BC">
      <w:pPr>
        <w:numPr>
          <w:ilvl w:val="2"/>
          <w:numId w:val="0"/>
        </w:numPr>
        <w:ind w:firstLine="709"/>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Условия проведения аттестационных испытаний.</w:t>
      </w:r>
    </w:p>
    <w:p w:rsidR="002C67BC" w:rsidRPr="002C67BC" w:rsidRDefault="002C67BC" w:rsidP="002C67BC">
      <w:pPr>
        <w:ind w:firstLine="709"/>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Аттестационные испытания проводятся в эксплуатационных режимах работы ИС с использованием тестирующих программных средств. При отсутствии необходимых тестирующих средств они могут быть разработаны и использованы в процессе аттестационных испытаний. После окончания испытаний документация на дополнительно разработанные тестирующие средства прилагается к протоколам испытаний.</w:t>
      </w:r>
    </w:p>
    <w:p w:rsidR="002C67BC" w:rsidRPr="002C67BC" w:rsidRDefault="002C67BC" w:rsidP="002C67BC">
      <w:pPr>
        <w:ind w:firstLine="709"/>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Испытания проводятся в нормальных климатических условиях эксплуатации ИС (ГОСТ 21552-84), а также в условиях тестовых режимов работы технических средств и воздействия тестирующих средств.</w:t>
      </w:r>
    </w:p>
    <w:p w:rsidR="002C67BC" w:rsidRPr="002C67BC" w:rsidRDefault="002C67BC" w:rsidP="002C67BC">
      <w:pPr>
        <w:ind w:firstLine="709"/>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Проверки и аттестационные испытания должны проводиться при нормальной работе технических средств ИС, вносить неисправность в технические средства ИС, а также изменять напряжение электропитания запрещается.</w:t>
      </w:r>
    </w:p>
    <w:p w:rsidR="002C67BC" w:rsidRPr="002C67BC" w:rsidRDefault="002C67BC" w:rsidP="002C67BC">
      <w:pPr>
        <w:ind w:firstLine="709"/>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 xml:space="preserve">Меры безопасности обслуживающего персонала и членов комиссии при проведении аттестационных испытаний должны соответствовать требованиям ГОСТ Р 59792-2021. </w:t>
      </w:r>
    </w:p>
    <w:p w:rsidR="002C67BC" w:rsidRPr="002C67BC" w:rsidRDefault="002C67BC" w:rsidP="002C67BC">
      <w:pPr>
        <w:ind w:firstLine="709"/>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 xml:space="preserve">Оценка соответствия ИС требованиям безопасности информации производится на основании анализа общих результатов аттестационных испытаний и выявленных в процессе испытаний недостатков и нарушений. </w:t>
      </w:r>
    </w:p>
    <w:p w:rsidR="002C67BC" w:rsidRPr="002C67BC" w:rsidRDefault="002C67BC" w:rsidP="002C67BC">
      <w:pPr>
        <w:spacing w:after="0"/>
        <w:ind w:firstLine="709"/>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lastRenderedPageBreak/>
        <w:t>В случае выявления по результатам аттестационных испытаний несоответствия ИС установленным требованиям к защите информации эксперты органа по аттестации могут рассмотреть возможность оперативного устранения выявленных недостатков и нарушений. При этом Заказчику могут рекомендоваться следующие меры устранения недостатков:</w:t>
      </w:r>
    </w:p>
    <w:p w:rsidR="002C67BC" w:rsidRPr="002C67BC" w:rsidRDefault="002C67BC" w:rsidP="002C67BC">
      <w:pPr>
        <w:spacing w:after="0"/>
        <w:ind w:firstLine="709"/>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доработка организационно-распорядительной документации;</w:t>
      </w:r>
    </w:p>
    <w:p w:rsidR="002C67BC" w:rsidRPr="002C67BC" w:rsidRDefault="002C67BC" w:rsidP="002C67BC">
      <w:pPr>
        <w:spacing w:after="0"/>
        <w:ind w:firstLine="709"/>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исключение отдельных технических средств из состава ИС;</w:t>
      </w:r>
    </w:p>
    <w:p w:rsidR="002C67BC" w:rsidRPr="002C67BC" w:rsidRDefault="002C67BC" w:rsidP="002C67BC">
      <w:pPr>
        <w:spacing w:after="0"/>
        <w:ind w:firstLine="709"/>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применение дополнительных организационных и технических мер защиты;</w:t>
      </w:r>
    </w:p>
    <w:p w:rsidR="002C67BC" w:rsidRPr="002C67BC" w:rsidRDefault="002C67BC" w:rsidP="002C67BC">
      <w:pPr>
        <w:spacing w:after="240"/>
        <w:ind w:firstLine="709"/>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применение дополнительных сертифицированных СрЗИ.</w:t>
      </w:r>
    </w:p>
    <w:p w:rsidR="002C67BC" w:rsidRPr="002C67BC" w:rsidRDefault="002C67BC" w:rsidP="002C67BC">
      <w:pPr>
        <w:ind w:firstLine="709"/>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В ходе аттестационных испытаний объекта информатизации Заказчиком могут вноситься изменения в объект информатизации, в том числе в архитектуру его СЗИ, в целях приведения ИС в соответствие с требованиями по защите информации.</w:t>
      </w:r>
    </w:p>
    <w:p w:rsidR="002C67BC" w:rsidRPr="002C67BC" w:rsidRDefault="002C67BC" w:rsidP="002C67BC">
      <w:pPr>
        <w:ind w:firstLine="709"/>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В случае выявления в ходе аттестационных испытаний недостатков, которые можно устранить в процессе аттестации объекта информатизации, Заказчик обеспечивает их устранение, а Исполнитель оценивает качество такого устранения.</w:t>
      </w:r>
    </w:p>
    <w:p w:rsidR="002C67BC" w:rsidRPr="002C67BC" w:rsidRDefault="002C67BC" w:rsidP="002C67BC">
      <w:pPr>
        <w:ind w:firstLine="709"/>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Приобретение, установку и настройку дополнительных СрЗИ ИС осуществляет своими силами и за счет своих средств.</w:t>
      </w:r>
    </w:p>
    <w:p w:rsidR="002C67BC" w:rsidRPr="002C67BC" w:rsidRDefault="002C67BC" w:rsidP="002C67BC">
      <w:pPr>
        <w:spacing w:after="0"/>
        <w:ind w:firstLine="709"/>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Аттестационные испытания могут быть прерваны и прекращены при:</w:t>
      </w:r>
    </w:p>
    <w:p w:rsidR="002C67BC" w:rsidRPr="002C67BC" w:rsidRDefault="002C67BC" w:rsidP="002C67BC">
      <w:pPr>
        <w:numPr>
          <w:ilvl w:val="0"/>
          <w:numId w:val="12"/>
        </w:numPr>
        <w:spacing w:after="200" w:line="240" w:lineRule="auto"/>
        <w:ind w:firstLine="709"/>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несоответствии представленных исходных данных аттестуемому объекту, либо непредставлении требуемых исходных данных;</w:t>
      </w:r>
    </w:p>
    <w:p w:rsidR="002C67BC" w:rsidRPr="002C67BC" w:rsidRDefault="002C67BC" w:rsidP="002C67BC">
      <w:pPr>
        <w:numPr>
          <w:ilvl w:val="0"/>
          <w:numId w:val="12"/>
        </w:numPr>
        <w:spacing w:after="200" w:line="240" w:lineRule="auto"/>
        <w:ind w:firstLine="709"/>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неработоспособность представленных для испытания технических средств ИС;</w:t>
      </w:r>
    </w:p>
    <w:p w:rsidR="002C67BC" w:rsidRPr="002C67BC" w:rsidRDefault="002C67BC" w:rsidP="002C67BC">
      <w:pPr>
        <w:numPr>
          <w:ilvl w:val="0"/>
          <w:numId w:val="12"/>
        </w:numPr>
        <w:spacing w:after="200" w:line="240" w:lineRule="auto"/>
        <w:ind w:firstLine="709"/>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неукомплектованность ИС необходимым программным обеспечением;</w:t>
      </w:r>
    </w:p>
    <w:p w:rsidR="002C67BC" w:rsidRPr="002C67BC" w:rsidRDefault="002C67BC" w:rsidP="002C67BC">
      <w:pPr>
        <w:numPr>
          <w:ilvl w:val="0"/>
          <w:numId w:val="12"/>
        </w:numPr>
        <w:spacing w:after="200" w:line="240" w:lineRule="auto"/>
        <w:ind w:firstLine="709"/>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в случае выявления при проведении аттестационных испытаний недостатков, которые невозможно устранить в процессе аттестации ИС (аттестат соответствия не оформляется);</w:t>
      </w:r>
    </w:p>
    <w:p w:rsidR="002C67BC" w:rsidRPr="002C67BC" w:rsidRDefault="002C67BC" w:rsidP="002C67BC">
      <w:pPr>
        <w:numPr>
          <w:ilvl w:val="0"/>
          <w:numId w:val="12"/>
        </w:numPr>
        <w:spacing w:after="240" w:line="240" w:lineRule="auto"/>
        <w:ind w:firstLine="709"/>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превышен предельный срок проведения аттестационных испытаний.</w:t>
      </w:r>
    </w:p>
    <w:p w:rsidR="002C67BC" w:rsidRPr="002C67BC" w:rsidRDefault="002C67BC" w:rsidP="002C67BC">
      <w:pPr>
        <w:ind w:firstLine="709"/>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Общий срок аттестационных испытаний обозначается в контракте на проведение аттестации ИС, заключенным между Управлением и Исполнителем и составляет 90 календарных дней.</w:t>
      </w:r>
    </w:p>
    <w:p w:rsidR="002C67BC" w:rsidRPr="002C67BC" w:rsidRDefault="002C67BC" w:rsidP="002C67BC">
      <w:pPr>
        <w:ind w:firstLine="709"/>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Время работы экспертов аттестационной комиссии при проведении отдельных видов испытаний, требующих особых условий (режимов) работы технических средств, установленных на объекте информатизации, согласуется с Заказчиком.</w:t>
      </w:r>
    </w:p>
    <w:p w:rsidR="002C67BC" w:rsidRPr="002C67BC" w:rsidRDefault="002C67BC" w:rsidP="002C67BC">
      <w:pPr>
        <w:ind w:firstLine="709"/>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Заказчик обязан обеспечить требуемые условия (режимы) работы указанных технических средств и допуск экспертов аттестационной комиссии на объект информатизации в согласованный период времени.</w:t>
      </w:r>
    </w:p>
    <w:p w:rsidR="002C67BC" w:rsidRPr="002C67BC" w:rsidRDefault="002C67BC" w:rsidP="002C67BC">
      <w:pPr>
        <w:spacing w:after="0"/>
        <w:ind w:firstLine="709"/>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Заказчик представляет аттестационной комиссии следующие документы и исходные данные по объекту информатизации:</w:t>
      </w:r>
    </w:p>
    <w:p w:rsidR="002C67BC" w:rsidRPr="002C67BC" w:rsidRDefault="002C67BC" w:rsidP="002C67BC">
      <w:pPr>
        <w:numPr>
          <w:ilvl w:val="0"/>
          <w:numId w:val="12"/>
        </w:numPr>
        <w:spacing w:after="200" w:line="240" w:lineRule="auto"/>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полное и точное наименование ИС и ее назначение;</w:t>
      </w:r>
    </w:p>
    <w:p w:rsidR="002C67BC" w:rsidRPr="002C67BC" w:rsidRDefault="002C67BC" w:rsidP="002C67BC">
      <w:pPr>
        <w:numPr>
          <w:ilvl w:val="0"/>
          <w:numId w:val="12"/>
        </w:numPr>
        <w:spacing w:after="200" w:line="240" w:lineRule="auto"/>
        <w:ind w:firstLine="709"/>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перечень защищаемых ресурсов ИС с документальным подтверждением степени конфиденциальности каждого ресурса;</w:t>
      </w:r>
    </w:p>
    <w:p w:rsidR="002C67BC" w:rsidRPr="002C67BC" w:rsidRDefault="002C67BC" w:rsidP="002C67BC">
      <w:pPr>
        <w:numPr>
          <w:ilvl w:val="0"/>
          <w:numId w:val="12"/>
        </w:numPr>
        <w:spacing w:after="200" w:line="240" w:lineRule="auto"/>
        <w:ind w:firstLine="709"/>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lastRenderedPageBreak/>
        <w:t>технический паспорт на ИС по форме согласно приложениям № 1 к Порядку [4], содержащий сведения о:</w:t>
      </w:r>
    </w:p>
    <w:p w:rsidR="002C67BC" w:rsidRPr="002C67BC" w:rsidRDefault="002C67BC" w:rsidP="002C67BC">
      <w:pPr>
        <w:numPr>
          <w:ilvl w:val="0"/>
          <w:numId w:val="23"/>
        </w:numPr>
        <w:spacing w:after="200" w:line="276" w:lineRule="auto"/>
        <w:ind w:firstLine="709"/>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наименовании и назначении ИС;</w:t>
      </w:r>
    </w:p>
    <w:p w:rsidR="002C67BC" w:rsidRPr="002C67BC" w:rsidRDefault="002C67BC" w:rsidP="002C67BC">
      <w:pPr>
        <w:numPr>
          <w:ilvl w:val="0"/>
          <w:numId w:val="23"/>
        </w:numPr>
        <w:spacing w:after="200" w:line="276" w:lineRule="auto"/>
        <w:ind w:firstLine="709"/>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расположении программно-технических средств ИС;</w:t>
      </w:r>
    </w:p>
    <w:p w:rsidR="002C67BC" w:rsidRPr="002C67BC" w:rsidRDefault="002C67BC" w:rsidP="002C67BC">
      <w:pPr>
        <w:numPr>
          <w:ilvl w:val="0"/>
          <w:numId w:val="23"/>
        </w:numPr>
        <w:spacing w:after="200" w:line="276" w:lineRule="auto"/>
        <w:ind w:firstLine="709"/>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условиях эксплуатации ИС (структура и состав, структурная (топологическая) схема с указанием информационных связей между компонентами ИС, описание технологического процесса, матрица доступа, сведения об аттестате соответствия информационно-телекоммуникационной инфраструктуры, на базе которой функционирует ИС);</w:t>
      </w:r>
    </w:p>
    <w:p w:rsidR="002C67BC" w:rsidRPr="002C67BC" w:rsidRDefault="002C67BC" w:rsidP="002C67BC">
      <w:pPr>
        <w:numPr>
          <w:ilvl w:val="0"/>
          <w:numId w:val="23"/>
        </w:numPr>
        <w:spacing w:after="200" w:line="276" w:lineRule="auto"/>
        <w:ind w:firstLine="709"/>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составе программно-технических средств ИС;</w:t>
      </w:r>
    </w:p>
    <w:p w:rsidR="002C67BC" w:rsidRPr="002C67BC" w:rsidRDefault="002C67BC" w:rsidP="002C67BC">
      <w:pPr>
        <w:numPr>
          <w:ilvl w:val="0"/>
          <w:numId w:val="23"/>
        </w:numPr>
        <w:spacing w:after="200" w:line="276" w:lineRule="auto"/>
        <w:ind w:firstLine="709"/>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составе общесистемного и прикладного ПО;</w:t>
      </w:r>
    </w:p>
    <w:p w:rsidR="002C67BC" w:rsidRPr="002C67BC" w:rsidRDefault="002C67BC" w:rsidP="002C67BC">
      <w:pPr>
        <w:numPr>
          <w:ilvl w:val="0"/>
          <w:numId w:val="23"/>
        </w:numPr>
        <w:spacing w:after="200" w:line="276" w:lineRule="auto"/>
        <w:ind w:firstLine="709"/>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составе телекоммуникационного оборудования ИС и используемых для передачи информации линий связи;</w:t>
      </w:r>
    </w:p>
    <w:p w:rsidR="002C67BC" w:rsidRPr="002C67BC" w:rsidRDefault="002C67BC" w:rsidP="002C67BC">
      <w:pPr>
        <w:numPr>
          <w:ilvl w:val="0"/>
          <w:numId w:val="23"/>
        </w:numPr>
        <w:spacing w:after="200" w:line="276" w:lineRule="auto"/>
        <w:ind w:firstLine="709"/>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составе СрЗИ ИС.</w:t>
      </w:r>
    </w:p>
    <w:p w:rsidR="002C67BC" w:rsidRPr="002C67BC" w:rsidRDefault="002C67BC" w:rsidP="002C67BC">
      <w:pPr>
        <w:spacing w:after="0"/>
        <w:ind w:firstLine="709"/>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акт определения уровня защищенности персональных данных (ПДн);</w:t>
      </w:r>
    </w:p>
    <w:p w:rsidR="002C67BC" w:rsidRPr="002C67BC" w:rsidRDefault="002C67BC" w:rsidP="002C67BC">
      <w:pPr>
        <w:spacing w:after="0"/>
        <w:ind w:firstLine="709"/>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акт классификации ИС по форме согласно приложению № 3 к Порядку [4];</w:t>
      </w:r>
    </w:p>
    <w:p w:rsidR="002C67BC" w:rsidRPr="002C67BC" w:rsidRDefault="002C67BC" w:rsidP="002C67BC">
      <w:pPr>
        <w:spacing w:after="0"/>
        <w:ind w:firstLine="709"/>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модель угроз безопасности информации;</w:t>
      </w:r>
    </w:p>
    <w:p w:rsidR="002C67BC" w:rsidRPr="002C67BC" w:rsidRDefault="002C67BC" w:rsidP="002C67BC">
      <w:pPr>
        <w:spacing w:after="0"/>
        <w:ind w:firstLine="709"/>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план контролируемой зоны (может предоставляться в составе технического паспорта);</w:t>
      </w:r>
    </w:p>
    <w:p w:rsidR="002C67BC" w:rsidRPr="002C67BC" w:rsidRDefault="002C67BC" w:rsidP="002C67BC">
      <w:pPr>
        <w:spacing w:after="0"/>
        <w:ind w:firstLine="709"/>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описание технологического процесса обработки информации в ИС;</w:t>
      </w:r>
    </w:p>
    <w:p w:rsidR="002C67BC" w:rsidRPr="002C67BC" w:rsidRDefault="002C67BC" w:rsidP="002C67BC">
      <w:pPr>
        <w:spacing w:after="0"/>
        <w:ind w:firstLine="709"/>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организационно-распорядительные документы по защите информации Заказчика и Оператора, регламентирующие защиту информации в ходе эксплуатации ИС, в том числе план мероприятий по защите информации в ИС, документы по порядку оценки УБИ, управлению (администрированию) СЗИ, управлению конфигурацией ИС, реагированию на инциденты безопасности, информированию и обучению персонала, контролю за обеспечением уровня защищенности информации (далее – документы по защите информации):</w:t>
      </w:r>
    </w:p>
    <w:p w:rsidR="002C67BC" w:rsidRPr="002C67BC" w:rsidRDefault="002C67BC" w:rsidP="002C67BC">
      <w:pPr>
        <w:numPr>
          <w:ilvl w:val="0"/>
          <w:numId w:val="23"/>
        </w:numPr>
        <w:spacing w:after="200" w:line="276" w:lineRule="auto"/>
        <w:ind w:firstLine="709"/>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план мероприятий по защите информации в ИС,</w:t>
      </w:r>
    </w:p>
    <w:p w:rsidR="002C67BC" w:rsidRPr="002C67BC" w:rsidRDefault="002C67BC" w:rsidP="002C67BC">
      <w:pPr>
        <w:numPr>
          <w:ilvl w:val="0"/>
          <w:numId w:val="23"/>
        </w:numPr>
        <w:spacing w:after="200" w:line="276" w:lineRule="auto"/>
        <w:ind w:firstLine="709"/>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порядок оценки угроз безопасности информации,</w:t>
      </w:r>
    </w:p>
    <w:p w:rsidR="002C67BC" w:rsidRPr="002C67BC" w:rsidRDefault="002C67BC" w:rsidP="002C67BC">
      <w:pPr>
        <w:numPr>
          <w:ilvl w:val="0"/>
          <w:numId w:val="23"/>
        </w:numPr>
        <w:spacing w:after="200" w:line="276" w:lineRule="auto"/>
        <w:ind w:firstLine="709"/>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порядок управления (администрированию) системой защиты информации,</w:t>
      </w:r>
    </w:p>
    <w:p w:rsidR="002C67BC" w:rsidRPr="002C67BC" w:rsidRDefault="002C67BC" w:rsidP="002C67BC">
      <w:pPr>
        <w:numPr>
          <w:ilvl w:val="0"/>
          <w:numId w:val="23"/>
        </w:numPr>
        <w:spacing w:after="200" w:line="276" w:lineRule="auto"/>
        <w:ind w:firstLine="709"/>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порядок управления конфигурацией ИС,</w:t>
      </w:r>
    </w:p>
    <w:p w:rsidR="002C67BC" w:rsidRPr="002C67BC" w:rsidRDefault="002C67BC" w:rsidP="002C67BC">
      <w:pPr>
        <w:numPr>
          <w:ilvl w:val="0"/>
          <w:numId w:val="23"/>
        </w:numPr>
        <w:spacing w:after="200" w:line="276" w:lineRule="auto"/>
        <w:ind w:firstLine="709"/>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порядок реагирования на инциденты безопасности, информированию и обучению персонала,</w:t>
      </w:r>
    </w:p>
    <w:p w:rsidR="002C67BC" w:rsidRPr="002C67BC" w:rsidRDefault="002C67BC" w:rsidP="002C67BC">
      <w:pPr>
        <w:numPr>
          <w:ilvl w:val="0"/>
          <w:numId w:val="23"/>
        </w:numPr>
        <w:spacing w:after="200" w:line="276" w:lineRule="auto"/>
        <w:ind w:firstLine="709"/>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порядок контроля за обеспечением уровня защищенности информации;</w:t>
      </w:r>
    </w:p>
    <w:p w:rsidR="002C67BC" w:rsidRPr="002C67BC" w:rsidRDefault="002C67BC" w:rsidP="002C67BC">
      <w:pPr>
        <w:numPr>
          <w:ilvl w:val="0"/>
          <w:numId w:val="23"/>
        </w:numPr>
        <w:spacing w:after="200" w:line="276" w:lineRule="auto"/>
        <w:ind w:firstLine="709"/>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lastRenderedPageBreak/>
        <w:t>разрешительная система доступа пользователей ИС к защищаемым информационным ресурсам ИС;</w:t>
      </w:r>
    </w:p>
    <w:p w:rsidR="002C67BC" w:rsidRPr="002C67BC" w:rsidRDefault="002C67BC" w:rsidP="002C67BC">
      <w:pPr>
        <w:numPr>
          <w:ilvl w:val="0"/>
          <w:numId w:val="23"/>
        </w:numPr>
        <w:spacing w:after="200" w:line="276" w:lineRule="auto"/>
        <w:ind w:firstLine="709"/>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инструкции администратору защиты информации и пользователям ИС.</w:t>
      </w:r>
    </w:p>
    <w:p w:rsidR="002C67BC" w:rsidRPr="002C67BC" w:rsidRDefault="002C67BC" w:rsidP="002C67BC">
      <w:pPr>
        <w:spacing w:after="0"/>
        <w:ind w:firstLine="709"/>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эксплуатационную документацию на СЗИ ИС и применяемые СрЗИ;</w:t>
      </w:r>
    </w:p>
    <w:p w:rsidR="002C67BC" w:rsidRPr="002C67BC" w:rsidRDefault="002C67BC" w:rsidP="002C67BC">
      <w:pPr>
        <w:spacing w:after="0"/>
        <w:ind w:firstLine="709"/>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паспорта и формуляры на сертифицированные по требованиям безопасности информации СрЗИ, входящие в СЗИ ИС;</w:t>
      </w:r>
    </w:p>
    <w:p w:rsidR="002C67BC" w:rsidRPr="002C67BC" w:rsidRDefault="002C67BC" w:rsidP="002C67BC">
      <w:pPr>
        <w:spacing w:after="0"/>
        <w:ind w:firstLine="709"/>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данные по уровню подготовки кадров, обеспечивающих защиту информации;</w:t>
      </w:r>
    </w:p>
    <w:p w:rsidR="002C67BC" w:rsidRPr="002C67BC" w:rsidRDefault="002C67BC" w:rsidP="002C67BC">
      <w:pPr>
        <w:spacing w:after="0"/>
        <w:ind w:firstLine="709"/>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техническое задание на создание (развитие, модернизацию) ИС и (или) частное техническое задание на создание (развитие, модернизацию) СЗИ ИС (для ИС, входящего в состав объекта капитального строительства, задание на проектирование (реконструкцию) объекта капитального строительства) (в случае их разработки в ходе создания ИС);</w:t>
      </w:r>
    </w:p>
    <w:p w:rsidR="002C67BC" w:rsidRPr="002C67BC" w:rsidRDefault="002C67BC" w:rsidP="002C67BC">
      <w:pPr>
        <w:spacing w:after="0"/>
        <w:ind w:firstLine="709"/>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проектную документацию на СЗИ ИС (в случае ее разработки в ходе создания ИС);</w:t>
      </w:r>
    </w:p>
    <w:p w:rsidR="002C67BC" w:rsidRPr="002C67BC" w:rsidRDefault="002C67BC" w:rsidP="002C67BC">
      <w:pPr>
        <w:spacing w:after="240"/>
        <w:ind w:firstLine="709"/>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документы, содержащие результаты анализа уязвимостей ИС и приемочных испытаний СЗИ ИС (в случае проведения анализа и испытаний в ходе создания ИС).</w:t>
      </w:r>
    </w:p>
    <w:p w:rsidR="002C67BC" w:rsidRPr="002C67BC" w:rsidRDefault="002C67BC" w:rsidP="002C67BC">
      <w:pPr>
        <w:ind w:firstLine="709"/>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Приведенный в пункте 6.3 ТЗ перечень исходных данных и документации при необходимости может уточняться по результатам анализа и проверки в зависимости от особенностей ИС по согласованию с экспертами аттестационной комиссии.</w:t>
      </w:r>
    </w:p>
    <w:p w:rsidR="002C67BC" w:rsidRPr="002C67BC" w:rsidRDefault="002C67BC" w:rsidP="002C67BC">
      <w:pPr>
        <w:numPr>
          <w:ilvl w:val="2"/>
          <w:numId w:val="0"/>
        </w:numPr>
        <w:spacing w:after="240"/>
        <w:ind w:firstLine="709"/>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 xml:space="preserve">Аттестат соответствия выдается на весь срок эксплуатации ИС. </w:t>
      </w:r>
    </w:p>
    <w:p w:rsidR="002C67BC" w:rsidRPr="002C67BC" w:rsidRDefault="002C67BC" w:rsidP="002C67BC">
      <w:pPr>
        <w:spacing w:after="0" w:line="276" w:lineRule="auto"/>
        <w:ind w:firstLine="709"/>
        <w:contextualSpacing/>
        <w:outlineLvl w:val="0"/>
        <w:rPr>
          <w:rFonts w:ascii="Times New Roman" w:eastAsia="Calibri" w:hAnsi="Times New Roman" w:cs="Times New Roman"/>
          <w:b/>
          <w:bCs/>
          <w:color w:val="1F3864"/>
          <w:sz w:val="24"/>
          <w:szCs w:val="24"/>
        </w:rPr>
      </w:pPr>
      <w:r w:rsidRPr="002C67BC">
        <w:rPr>
          <w:rFonts w:ascii="Times New Roman" w:eastAsia="Calibri" w:hAnsi="Times New Roman" w:cs="Times New Roman"/>
          <w:b/>
          <w:bCs/>
          <w:color w:val="1F3864"/>
          <w:sz w:val="24"/>
          <w:szCs w:val="24"/>
        </w:rPr>
        <w:t>Требования к документированию</w:t>
      </w:r>
    </w:p>
    <w:p w:rsidR="002C67BC" w:rsidRPr="002C67BC" w:rsidRDefault="002C67BC" w:rsidP="002C67BC">
      <w:pPr>
        <w:keepNext/>
        <w:keepLines/>
        <w:numPr>
          <w:ilvl w:val="1"/>
          <w:numId w:val="0"/>
        </w:numPr>
        <w:spacing w:before="40" w:after="0" w:line="276" w:lineRule="auto"/>
        <w:ind w:firstLine="709"/>
        <w:jc w:val="both"/>
        <w:outlineLvl w:val="1"/>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В процессе создания СЗИ ИС:</w:t>
      </w:r>
    </w:p>
    <w:p w:rsidR="002C67BC" w:rsidRPr="002C67BC" w:rsidRDefault="002C67BC" w:rsidP="002C67BC">
      <w:pPr>
        <w:numPr>
          <w:ilvl w:val="2"/>
          <w:numId w:val="0"/>
        </w:numPr>
        <w:spacing w:after="0" w:line="276" w:lineRule="auto"/>
        <w:ind w:firstLine="709"/>
        <w:contextualSpacing/>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Оператор вносит сведения об установленных СрЗИ в Технический паспорт ИС;</w:t>
      </w:r>
    </w:p>
    <w:p w:rsidR="002C67BC" w:rsidRPr="002C67BC" w:rsidRDefault="002C67BC" w:rsidP="002C67BC">
      <w:pPr>
        <w:numPr>
          <w:ilvl w:val="2"/>
          <w:numId w:val="0"/>
        </w:numPr>
        <w:spacing w:after="0" w:line="276" w:lineRule="auto"/>
        <w:ind w:firstLine="709"/>
        <w:contextualSpacing/>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Оператор вносит в инструкцию ответственного за обеспечение безопасности информации на объекте информатизации изменения, касающиеся порядка работы ответственных за обеспечение безопасности информации с установленными СрЗИ (при необходимости);</w:t>
      </w:r>
    </w:p>
    <w:p w:rsidR="002C67BC" w:rsidRPr="002C67BC" w:rsidRDefault="002C67BC" w:rsidP="002C67BC">
      <w:pPr>
        <w:numPr>
          <w:ilvl w:val="2"/>
          <w:numId w:val="0"/>
        </w:numPr>
        <w:spacing w:after="0" w:line="276" w:lineRule="auto"/>
        <w:ind w:firstLine="709"/>
        <w:contextualSpacing/>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Оператор вносит в инструкцию пользователя ИС изменения, касающиеся порядка работы пользователей с установленными СрЗИ (при необходимости);</w:t>
      </w:r>
    </w:p>
    <w:p w:rsidR="002C67BC" w:rsidRPr="002C67BC" w:rsidRDefault="002C67BC" w:rsidP="002C67BC">
      <w:pPr>
        <w:numPr>
          <w:ilvl w:val="2"/>
          <w:numId w:val="0"/>
        </w:numPr>
        <w:spacing w:after="0" w:line="276" w:lineRule="auto"/>
        <w:ind w:firstLine="709"/>
        <w:contextualSpacing/>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Оператор вносит изменения в Модели УБИ по результатам ввода в эксплуатацию ИС (при необходимости);</w:t>
      </w:r>
    </w:p>
    <w:p w:rsidR="002C67BC" w:rsidRPr="002C67BC" w:rsidRDefault="002C67BC" w:rsidP="002C67BC">
      <w:pPr>
        <w:numPr>
          <w:ilvl w:val="2"/>
          <w:numId w:val="0"/>
        </w:numPr>
        <w:spacing w:after="0" w:line="276" w:lineRule="auto"/>
        <w:ind w:firstLine="709"/>
        <w:contextualSpacing/>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Исполнитель предоставляет инструкции по эксплуатации для установленных СрЗИ.</w:t>
      </w:r>
    </w:p>
    <w:p w:rsidR="002C67BC" w:rsidRPr="002C67BC" w:rsidRDefault="002C67BC" w:rsidP="002C67BC">
      <w:pPr>
        <w:numPr>
          <w:ilvl w:val="2"/>
          <w:numId w:val="0"/>
        </w:numPr>
        <w:spacing w:after="0" w:line="276" w:lineRule="auto"/>
        <w:ind w:firstLine="709"/>
        <w:contextualSpacing/>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Исполнитель разрабатывает и предоставляет на согласование Оператору или Заказчику Программу и методиками аттестационных испытаний ИС.</w:t>
      </w:r>
    </w:p>
    <w:p w:rsidR="002C67BC" w:rsidRPr="002C67BC" w:rsidRDefault="002C67BC" w:rsidP="002C67BC">
      <w:pPr>
        <w:numPr>
          <w:ilvl w:val="2"/>
          <w:numId w:val="0"/>
        </w:numPr>
        <w:spacing w:after="240" w:line="276" w:lineRule="auto"/>
        <w:ind w:firstLine="709"/>
        <w:contextualSpacing/>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Исполнитель оформляет протоколы аттестационных испытаний, заключения о соответствии (несоответствии) и аттестат соответствия (в случае положительных результатов испытаний).</w:t>
      </w:r>
    </w:p>
    <w:p w:rsidR="002C67BC" w:rsidRPr="002C67BC" w:rsidRDefault="002C67BC" w:rsidP="002C67BC">
      <w:pPr>
        <w:keepNext/>
        <w:keepLines/>
        <w:numPr>
          <w:ilvl w:val="1"/>
          <w:numId w:val="0"/>
        </w:numPr>
        <w:spacing w:before="40" w:after="0" w:line="276" w:lineRule="auto"/>
        <w:ind w:firstLine="709"/>
        <w:jc w:val="both"/>
        <w:outlineLvl w:val="1"/>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Протоколы аттестационных испытаний ИС должны содержать:</w:t>
      </w:r>
    </w:p>
    <w:p w:rsidR="002C67BC" w:rsidRPr="002C67BC" w:rsidRDefault="002C67BC" w:rsidP="002C67BC">
      <w:pPr>
        <w:numPr>
          <w:ilvl w:val="0"/>
          <w:numId w:val="12"/>
        </w:numPr>
        <w:spacing w:after="200" w:line="240" w:lineRule="auto"/>
        <w:ind w:firstLine="709"/>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наименование испытания в соответствии с программой и методикой испытаний;</w:t>
      </w:r>
    </w:p>
    <w:p w:rsidR="002C67BC" w:rsidRPr="002C67BC" w:rsidRDefault="002C67BC" w:rsidP="002C67BC">
      <w:pPr>
        <w:numPr>
          <w:ilvl w:val="0"/>
          <w:numId w:val="12"/>
        </w:numPr>
        <w:spacing w:after="200" w:line="240" w:lineRule="auto"/>
        <w:ind w:firstLine="709"/>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дату утверждения программы и методик аттестационных испытаний объекта информатизации;</w:t>
      </w:r>
    </w:p>
    <w:p w:rsidR="002C67BC" w:rsidRPr="002C67BC" w:rsidRDefault="002C67BC" w:rsidP="002C67BC">
      <w:pPr>
        <w:numPr>
          <w:ilvl w:val="0"/>
          <w:numId w:val="12"/>
        </w:numPr>
        <w:spacing w:after="200" w:line="240" w:lineRule="auto"/>
        <w:ind w:firstLine="709"/>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дату и место проведения аттестационных испытаний;</w:t>
      </w:r>
    </w:p>
    <w:p w:rsidR="002C67BC" w:rsidRPr="002C67BC" w:rsidRDefault="002C67BC" w:rsidP="002C67BC">
      <w:pPr>
        <w:numPr>
          <w:ilvl w:val="0"/>
          <w:numId w:val="12"/>
        </w:numPr>
        <w:spacing w:after="200" w:line="240" w:lineRule="auto"/>
        <w:ind w:firstLine="709"/>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lastRenderedPageBreak/>
        <w:t>критерии выполнения требований по защите информации, в отношении которых проводились испытания;</w:t>
      </w:r>
    </w:p>
    <w:p w:rsidR="002C67BC" w:rsidRPr="002C67BC" w:rsidRDefault="002C67BC" w:rsidP="002C67BC">
      <w:pPr>
        <w:numPr>
          <w:ilvl w:val="0"/>
          <w:numId w:val="12"/>
        </w:numPr>
        <w:spacing w:after="200" w:line="240" w:lineRule="auto"/>
        <w:ind w:firstLine="709"/>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условия и исходные данные для проведения испытаний;</w:t>
      </w:r>
    </w:p>
    <w:p w:rsidR="002C67BC" w:rsidRPr="002C67BC" w:rsidRDefault="002C67BC" w:rsidP="002C67BC">
      <w:pPr>
        <w:numPr>
          <w:ilvl w:val="0"/>
          <w:numId w:val="12"/>
        </w:numPr>
        <w:spacing w:after="200" w:line="240" w:lineRule="auto"/>
        <w:ind w:firstLine="709"/>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применяемые при проведении испытаний средства контроля эффективности защиты информации от несанкционированного доступа, а также контрольно-измерительное и испытательное оборудование;</w:t>
      </w:r>
    </w:p>
    <w:p w:rsidR="002C67BC" w:rsidRPr="002C67BC" w:rsidRDefault="002C67BC" w:rsidP="002C67BC">
      <w:pPr>
        <w:numPr>
          <w:ilvl w:val="0"/>
          <w:numId w:val="12"/>
        </w:numPr>
        <w:spacing w:after="200" w:line="240" w:lineRule="auto"/>
        <w:ind w:firstLine="709"/>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описание порядка испытаний по оценке критериев выполнения требований по защите информации;</w:t>
      </w:r>
    </w:p>
    <w:p w:rsidR="002C67BC" w:rsidRPr="002C67BC" w:rsidRDefault="002C67BC" w:rsidP="002C67BC">
      <w:pPr>
        <w:numPr>
          <w:ilvl w:val="0"/>
          <w:numId w:val="12"/>
        </w:numPr>
        <w:spacing w:after="200" w:line="240" w:lineRule="auto"/>
        <w:ind w:firstLine="709"/>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результаты испытаний по каждому оцениваемому критерию выполнения требований по защите информации.</w:t>
      </w:r>
    </w:p>
    <w:p w:rsidR="002C67BC" w:rsidRPr="002C67BC" w:rsidRDefault="002C67BC" w:rsidP="002C67BC">
      <w:pPr>
        <w:numPr>
          <w:ilvl w:val="2"/>
          <w:numId w:val="0"/>
        </w:numPr>
        <w:spacing w:after="240"/>
        <w:ind w:firstLine="709"/>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Протоколы аттестационных испытаний подписываются экспертами Исполнителя, проводившими аттестационные испытания ИС.</w:t>
      </w:r>
    </w:p>
    <w:p w:rsidR="002C67BC" w:rsidRPr="002C67BC" w:rsidRDefault="002C67BC" w:rsidP="002C67BC">
      <w:pPr>
        <w:keepNext/>
        <w:keepLines/>
        <w:numPr>
          <w:ilvl w:val="1"/>
          <w:numId w:val="0"/>
        </w:numPr>
        <w:spacing w:before="40" w:after="0" w:line="276" w:lineRule="auto"/>
        <w:ind w:firstLine="709"/>
        <w:jc w:val="both"/>
        <w:outlineLvl w:val="1"/>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Заключение по результатам аттестационных испытаний ИС должно включать следующие сведения:</w:t>
      </w:r>
    </w:p>
    <w:p w:rsidR="002C67BC" w:rsidRPr="002C67BC" w:rsidRDefault="002C67BC" w:rsidP="002C67BC">
      <w:pPr>
        <w:numPr>
          <w:ilvl w:val="0"/>
          <w:numId w:val="12"/>
        </w:numPr>
        <w:spacing w:after="200" w:line="240" w:lineRule="auto"/>
        <w:ind w:firstLine="709"/>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наименование объекта информатизации и его назначение, состав программно-технических, программных средств и СрЗИ;</w:t>
      </w:r>
    </w:p>
    <w:p w:rsidR="002C67BC" w:rsidRPr="002C67BC" w:rsidRDefault="002C67BC" w:rsidP="002C67BC">
      <w:pPr>
        <w:numPr>
          <w:ilvl w:val="0"/>
          <w:numId w:val="12"/>
        </w:numPr>
        <w:spacing w:after="200" w:line="240" w:lineRule="auto"/>
        <w:ind w:firstLine="709"/>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класс защищенности информационной (автоматизированной) системы, категория значимости значимого объекта;</w:t>
      </w:r>
    </w:p>
    <w:p w:rsidR="002C67BC" w:rsidRPr="002C67BC" w:rsidRDefault="002C67BC" w:rsidP="002C67BC">
      <w:pPr>
        <w:numPr>
          <w:ilvl w:val="0"/>
          <w:numId w:val="12"/>
        </w:numPr>
        <w:spacing w:after="200" w:line="240" w:lineRule="auto"/>
        <w:ind w:firstLine="709"/>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фамилии, имена, отчества (при наличии), должности экспертов Исполнителя, проводивших аттестацию объекта информатизации;</w:t>
      </w:r>
    </w:p>
    <w:p w:rsidR="002C67BC" w:rsidRPr="002C67BC" w:rsidRDefault="002C67BC" w:rsidP="002C67BC">
      <w:pPr>
        <w:numPr>
          <w:ilvl w:val="0"/>
          <w:numId w:val="12"/>
        </w:numPr>
        <w:spacing w:after="200" w:line="240" w:lineRule="auto"/>
        <w:ind w:firstLine="709"/>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дату утверждения программы и методик аттестационных испытаний объекта информатизации;</w:t>
      </w:r>
    </w:p>
    <w:p w:rsidR="002C67BC" w:rsidRPr="002C67BC" w:rsidRDefault="002C67BC" w:rsidP="002C67BC">
      <w:pPr>
        <w:numPr>
          <w:ilvl w:val="0"/>
          <w:numId w:val="12"/>
        </w:numPr>
        <w:spacing w:after="200" w:line="240" w:lineRule="auto"/>
        <w:ind w:firstLine="709"/>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срок проведения аттестационных испытаний;</w:t>
      </w:r>
    </w:p>
    <w:p w:rsidR="002C67BC" w:rsidRPr="002C67BC" w:rsidRDefault="002C67BC" w:rsidP="002C67BC">
      <w:pPr>
        <w:numPr>
          <w:ilvl w:val="0"/>
          <w:numId w:val="12"/>
        </w:numPr>
        <w:spacing w:after="200" w:line="240" w:lineRule="auto"/>
        <w:ind w:firstLine="709"/>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наименования и реквизиты документов ФСТЭК России, устанавливающих требования по защите информации, на соответствие которым проводилась аттестация объекта информатизации;</w:t>
      </w:r>
    </w:p>
    <w:p w:rsidR="002C67BC" w:rsidRPr="002C67BC" w:rsidRDefault="002C67BC" w:rsidP="002C67BC">
      <w:pPr>
        <w:numPr>
          <w:ilvl w:val="0"/>
          <w:numId w:val="12"/>
        </w:numPr>
        <w:spacing w:after="200" w:line="240" w:lineRule="auto"/>
        <w:ind w:firstLine="709"/>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результаты испытаний с описанием состава проведенных работ и испытаний в соответствии с программой и методикой испытаний, указанием сроков выполнения каждого испытания и экспертов Исполнителя, ответственных за проведение каждого испытания, используемых экспертами при испытаниях средств, а также заключение о соответствии (несоответствии) требованиям по защите информации по каждой проведенной работе и испытанию;</w:t>
      </w:r>
    </w:p>
    <w:p w:rsidR="002C67BC" w:rsidRPr="002C67BC" w:rsidRDefault="002C67BC" w:rsidP="002C67BC">
      <w:pPr>
        <w:numPr>
          <w:ilvl w:val="0"/>
          <w:numId w:val="12"/>
        </w:numPr>
        <w:spacing w:after="200" w:line="240" w:lineRule="auto"/>
        <w:ind w:firstLine="709"/>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рекомендации по устранению несоответствий системы защиты информации объекта информатизации требованиям по защите информации (далее – недостатки) в случае их выявления при проведении аттестационных испытаний;</w:t>
      </w:r>
    </w:p>
    <w:p w:rsidR="002C67BC" w:rsidRPr="002C67BC" w:rsidRDefault="002C67BC" w:rsidP="002C67BC">
      <w:pPr>
        <w:numPr>
          <w:ilvl w:val="0"/>
          <w:numId w:val="12"/>
        </w:numPr>
        <w:spacing w:after="200" w:line="240" w:lineRule="auto"/>
        <w:ind w:firstLine="709"/>
        <w:jc w:val="both"/>
        <w:rPr>
          <w:rFonts w:ascii="Times New Roman" w:eastAsia="Calibri" w:hAnsi="Times New Roman" w:cs="Times New Roman"/>
          <w:sz w:val="24"/>
          <w:szCs w:val="24"/>
        </w:rPr>
      </w:pPr>
      <w:r w:rsidRPr="002C67BC">
        <w:rPr>
          <w:rFonts w:ascii="Times New Roman" w:eastAsia="Calibri" w:hAnsi="Times New Roman" w:cs="Times New Roman"/>
          <w:sz w:val="24"/>
          <w:szCs w:val="24"/>
        </w:rPr>
        <w:t>вывод о возможности или невозможности выдачи аттестата соответствия или о необходимости доработки системы защиты информации объекта информатизации.</w:t>
      </w:r>
    </w:p>
    <w:p w:rsidR="002C67BC" w:rsidRPr="002C67BC" w:rsidRDefault="002C67BC" w:rsidP="002C67BC">
      <w:pPr>
        <w:numPr>
          <w:ilvl w:val="2"/>
          <w:numId w:val="0"/>
        </w:numPr>
        <w:spacing w:after="0"/>
        <w:ind w:firstLine="709"/>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Заключение по результатам аттестационных испытаний подписывается экспертами Исполнителя, проводившими аттестацию ИС.</w:t>
      </w:r>
    </w:p>
    <w:p w:rsidR="002C67BC" w:rsidRPr="002C67BC" w:rsidRDefault="002C67BC" w:rsidP="002C67BC">
      <w:pPr>
        <w:numPr>
          <w:ilvl w:val="2"/>
          <w:numId w:val="0"/>
        </w:numPr>
        <w:spacing w:after="0"/>
        <w:ind w:firstLine="709"/>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lastRenderedPageBreak/>
        <w:t xml:space="preserve">Аттестат соответствия оформляется Исполнителем по форме согласно приложению N 4 к «Порядку организации и проведения работ по аттестации объектов информатизации на соответствие требованиям о защите информации ограниченного доступа, не составляющей государственную тайну», утвержденному приказом ФСТЭК России от 29 апреля 2021 г. N 77. </w:t>
      </w:r>
    </w:p>
    <w:p w:rsidR="002C67BC" w:rsidRPr="002C67BC" w:rsidRDefault="002C67BC" w:rsidP="002C67BC">
      <w:pPr>
        <w:numPr>
          <w:ilvl w:val="2"/>
          <w:numId w:val="0"/>
        </w:numPr>
        <w:spacing w:after="0"/>
        <w:ind w:firstLine="709"/>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Проектная и рабочая документация разрабатывается в соответствии с требованиями комплекса государственных стандартов Российской Федерации.</w:t>
      </w:r>
    </w:p>
    <w:p w:rsidR="002C67BC" w:rsidRPr="002C67BC" w:rsidRDefault="002C67BC" w:rsidP="002C67BC">
      <w:pPr>
        <w:numPr>
          <w:ilvl w:val="2"/>
          <w:numId w:val="0"/>
        </w:numPr>
        <w:spacing w:after="0"/>
        <w:ind w:firstLine="709"/>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Язык оформления документации – русский, за исключением общепринятых названий и оригинальных наименований программно-аппаратных средств импортного производства.</w:t>
      </w:r>
    </w:p>
    <w:p w:rsidR="002C67BC" w:rsidRPr="002C67BC" w:rsidRDefault="002C67BC" w:rsidP="002C67BC">
      <w:pPr>
        <w:numPr>
          <w:ilvl w:val="2"/>
          <w:numId w:val="0"/>
        </w:numPr>
        <w:spacing w:after="0"/>
        <w:ind w:firstLine="709"/>
        <w:jc w:val="both"/>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Вся аттестационная документация оформляется на бумажных носителях в одном экземпляре.</w:t>
      </w:r>
    </w:p>
    <w:p w:rsidR="002C67BC" w:rsidRPr="002C67BC" w:rsidRDefault="002C67BC" w:rsidP="002C67BC">
      <w:pPr>
        <w:keepNext/>
        <w:keepLines/>
        <w:numPr>
          <w:ilvl w:val="1"/>
          <w:numId w:val="0"/>
        </w:numPr>
        <w:spacing w:before="40" w:after="120" w:line="276" w:lineRule="auto"/>
        <w:ind w:firstLine="709"/>
        <w:jc w:val="both"/>
        <w:outlineLvl w:val="1"/>
        <w:rPr>
          <w:rFonts w:ascii="Times New Roman" w:eastAsia="Times New Roman" w:hAnsi="Times New Roman" w:cs="Times New Roman"/>
          <w:sz w:val="24"/>
          <w:szCs w:val="24"/>
          <w:lang w:eastAsia="ru-RU"/>
        </w:rPr>
      </w:pPr>
      <w:r w:rsidRPr="002C67BC">
        <w:rPr>
          <w:rFonts w:ascii="Times New Roman" w:eastAsia="Times New Roman" w:hAnsi="Times New Roman" w:cs="Times New Roman"/>
          <w:sz w:val="24"/>
          <w:szCs w:val="24"/>
          <w:lang w:eastAsia="ru-RU"/>
        </w:rPr>
        <w:t xml:space="preserve">При передаче Исполнителем Заказчику отчетных документов и материалов должны быть обеспечены условия, направленные на недопущение несанкционированного доступа, модификации (изменения) или уничтожения отчетных документов. </w:t>
      </w:r>
    </w:p>
    <w:p w:rsidR="002C67BC" w:rsidRPr="002C67BC" w:rsidRDefault="002C67BC" w:rsidP="002C67BC">
      <w:pPr>
        <w:spacing w:after="0" w:line="276" w:lineRule="auto"/>
        <w:ind w:firstLine="709"/>
        <w:contextualSpacing/>
        <w:outlineLvl w:val="0"/>
        <w:rPr>
          <w:rFonts w:ascii="Times New Roman" w:eastAsia="Calibri" w:hAnsi="Times New Roman" w:cs="Times New Roman"/>
          <w:b/>
          <w:bCs/>
          <w:color w:val="1F3864"/>
          <w:sz w:val="24"/>
          <w:szCs w:val="24"/>
        </w:rPr>
      </w:pPr>
      <w:r w:rsidRPr="002C67BC">
        <w:rPr>
          <w:rFonts w:ascii="Times New Roman" w:eastAsia="Calibri" w:hAnsi="Times New Roman" w:cs="Times New Roman"/>
          <w:b/>
          <w:bCs/>
          <w:color w:val="1F3864"/>
          <w:sz w:val="24"/>
          <w:szCs w:val="24"/>
        </w:rPr>
        <w:t>Источники разработки</w:t>
      </w:r>
    </w:p>
    <w:p w:rsidR="002C67BC" w:rsidRPr="002C67BC" w:rsidRDefault="002C67BC" w:rsidP="002C67BC">
      <w:pPr>
        <w:spacing w:after="240" w:line="276" w:lineRule="auto"/>
        <w:ind w:firstLine="709"/>
        <w:contextualSpacing/>
        <w:outlineLvl w:val="0"/>
        <w:rPr>
          <w:rFonts w:ascii="Times New Roman" w:eastAsia="Times New Roman" w:hAnsi="Times New Roman" w:cs="Times New Roman"/>
          <w:sz w:val="24"/>
          <w:szCs w:val="24"/>
        </w:rPr>
      </w:pPr>
      <w:r w:rsidRPr="002C67BC">
        <w:rPr>
          <w:rFonts w:ascii="Times New Roman" w:eastAsia="Times New Roman" w:hAnsi="Times New Roman" w:cs="Times New Roman"/>
          <w:sz w:val="24"/>
          <w:szCs w:val="24"/>
        </w:rPr>
        <w:t>Испытания ИС проводятся в соответствии с требованиями следующих НПА, методических документов и документов по стандартизации в области защиты информации:</w:t>
      </w:r>
    </w:p>
    <w:p w:rsidR="002C67BC" w:rsidRPr="002C67BC" w:rsidRDefault="002C67BC" w:rsidP="002C67BC">
      <w:pPr>
        <w:spacing w:line="276" w:lineRule="auto"/>
        <w:ind w:firstLine="709"/>
        <w:contextualSpacing/>
        <w:jc w:val="both"/>
        <w:rPr>
          <w:rFonts w:ascii="Times New Roman" w:eastAsia="Calibri" w:hAnsi="Times New Roman" w:cs="Times New Roman"/>
          <w:bCs/>
          <w:sz w:val="24"/>
          <w:szCs w:val="24"/>
        </w:rPr>
      </w:pPr>
      <w:r w:rsidRPr="002C67BC">
        <w:rPr>
          <w:rFonts w:ascii="Times New Roman" w:eastAsia="Calibri" w:hAnsi="Times New Roman" w:cs="Times New Roman"/>
          <w:bCs/>
          <w:sz w:val="24"/>
          <w:szCs w:val="24"/>
        </w:rPr>
        <w:t>Федеральным законом от 27 июля 2006 г. № 149-ФЗ «Об информации, информационных технологиях и о защите информации»;</w:t>
      </w:r>
    </w:p>
    <w:p w:rsidR="002C67BC" w:rsidRPr="002C67BC" w:rsidRDefault="002C67BC" w:rsidP="002C67BC">
      <w:pPr>
        <w:spacing w:line="276" w:lineRule="auto"/>
        <w:ind w:firstLine="709"/>
        <w:contextualSpacing/>
        <w:jc w:val="both"/>
        <w:rPr>
          <w:rFonts w:ascii="Times New Roman" w:eastAsia="Calibri" w:hAnsi="Times New Roman" w:cs="Times New Roman"/>
          <w:bCs/>
          <w:sz w:val="24"/>
          <w:szCs w:val="24"/>
        </w:rPr>
      </w:pPr>
      <w:r w:rsidRPr="002C67BC">
        <w:rPr>
          <w:rFonts w:ascii="Times New Roman" w:eastAsia="Calibri" w:hAnsi="Times New Roman" w:cs="Times New Roman"/>
          <w:bCs/>
          <w:sz w:val="24"/>
          <w:szCs w:val="24"/>
        </w:rPr>
        <w:t>Федеральным законом от 04 мая 2011 г. № 99-ФЗ «О лицензировании отдельных видов деятельности»;</w:t>
      </w:r>
    </w:p>
    <w:p w:rsidR="002C67BC" w:rsidRPr="002C67BC" w:rsidRDefault="002C67BC" w:rsidP="002C67BC">
      <w:pPr>
        <w:spacing w:line="276" w:lineRule="auto"/>
        <w:ind w:firstLine="709"/>
        <w:contextualSpacing/>
        <w:jc w:val="both"/>
        <w:rPr>
          <w:rFonts w:ascii="Times New Roman" w:eastAsia="Calibri" w:hAnsi="Times New Roman" w:cs="Times New Roman"/>
          <w:bCs/>
          <w:sz w:val="24"/>
          <w:szCs w:val="24"/>
        </w:rPr>
      </w:pPr>
      <w:r w:rsidRPr="002C67BC">
        <w:rPr>
          <w:rFonts w:ascii="Times New Roman" w:eastAsia="Calibri" w:hAnsi="Times New Roman" w:cs="Times New Roman"/>
          <w:bCs/>
          <w:sz w:val="24"/>
          <w:szCs w:val="24"/>
        </w:rPr>
        <w:t>Федеральным законом Российской Федерации от 27 июля 2006 г. № 152-ФЗ «О персональных данных»;</w:t>
      </w:r>
    </w:p>
    <w:p w:rsidR="002C67BC" w:rsidRPr="002C67BC" w:rsidRDefault="002C67BC" w:rsidP="002C67BC">
      <w:pPr>
        <w:spacing w:line="276" w:lineRule="auto"/>
        <w:ind w:firstLine="709"/>
        <w:contextualSpacing/>
        <w:jc w:val="both"/>
        <w:rPr>
          <w:rFonts w:ascii="Times New Roman" w:eastAsia="Calibri" w:hAnsi="Times New Roman" w:cs="Times New Roman"/>
          <w:bCs/>
          <w:sz w:val="24"/>
          <w:szCs w:val="24"/>
        </w:rPr>
      </w:pPr>
      <w:bookmarkStart w:id="1" w:name="_Hlk198900960"/>
      <w:r w:rsidRPr="002C67BC">
        <w:rPr>
          <w:rFonts w:ascii="Times New Roman" w:eastAsia="Calibri" w:hAnsi="Times New Roman" w:cs="Times New Roman"/>
          <w:bCs/>
          <w:sz w:val="24"/>
          <w:szCs w:val="24"/>
        </w:rPr>
        <w:t>Порядком организации и проведения работ по аттестации объектов информатизации на соответствие требованиям о защите информации ограниченного доступа, не составляющей государственную тайну, утвержденным приказом ФСТЭК России от 29.04.2021 № 77</w:t>
      </w:r>
      <w:bookmarkEnd w:id="1"/>
      <w:r w:rsidRPr="002C67BC">
        <w:rPr>
          <w:rFonts w:ascii="Times New Roman" w:eastAsia="Calibri" w:hAnsi="Times New Roman" w:cs="Times New Roman"/>
          <w:bCs/>
          <w:sz w:val="24"/>
          <w:szCs w:val="24"/>
        </w:rPr>
        <w:t xml:space="preserve">; </w:t>
      </w:r>
    </w:p>
    <w:p w:rsidR="002C67BC" w:rsidRPr="002C67BC" w:rsidRDefault="002C67BC" w:rsidP="002C67BC">
      <w:pPr>
        <w:spacing w:line="276" w:lineRule="auto"/>
        <w:ind w:firstLine="709"/>
        <w:contextualSpacing/>
        <w:jc w:val="both"/>
        <w:rPr>
          <w:rFonts w:ascii="Times New Roman" w:eastAsia="Calibri" w:hAnsi="Times New Roman" w:cs="Times New Roman"/>
          <w:bCs/>
          <w:sz w:val="24"/>
          <w:szCs w:val="24"/>
        </w:rPr>
      </w:pPr>
      <w:r w:rsidRPr="002C67BC">
        <w:rPr>
          <w:rFonts w:ascii="Times New Roman" w:eastAsia="Calibri" w:hAnsi="Times New Roman" w:cs="Times New Roman"/>
          <w:bCs/>
          <w:sz w:val="24"/>
          <w:szCs w:val="24"/>
        </w:rPr>
        <w:t>Требованиями к защите персональных данных при их обработке в информационных системах персональных данных, утвержденным постановлением Правительства Российской Федерации от 1 ноября 2012 г. № 1119;</w:t>
      </w:r>
    </w:p>
    <w:p w:rsidR="002C67BC" w:rsidRPr="002C67BC" w:rsidRDefault="002C67BC" w:rsidP="002C67BC">
      <w:pPr>
        <w:spacing w:line="276" w:lineRule="auto"/>
        <w:ind w:firstLine="709"/>
        <w:contextualSpacing/>
        <w:jc w:val="both"/>
        <w:rPr>
          <w:rFonts w:ascii="Times New Roman" w:eastAsia="Calibri" w:hAnsi="Times New Roman" w:cs="Times New Roman"/>
          <w:bCs/>
          <w:sz w:val="24"/>
          <w:szCs w:val="24"/>
        </w:rPr>
      </w:pPr>
      <w:r w:rsidRPr="002C67BC">
        <w:rPr>
          <w:rFonts w:ascii="Times New Roman" w:eastAsia="Calibri" w:hAnsi="Times New Roman" w:cs="Times New Roman"/>
          <w:bCs/>
          <w:sz w:val="24"/>
          <w:szCs w:val="24"/>
        </w:rPr>
        <w:t>Перечнем мер, направленных на обеспечение выполнения обязанностей, предусмотренных Федеральным законом «О персональных данных» и принятыми в соответствии с ним нормативными правовыми актами, операторами, являющимися государственными или муниципальными органами, утвержденным постановлением Правительства Российской Федерации от 21 марта 2012 г. № 211;</w:t>
      </w:r>
    </w:p>
    <w:p w:rsidR="002C67BC" w:rsidRPr="002C67BC" w:rsidRDefault="002C67BC" w:rsidP="002C67BC">
      <w:pPr>
        <w:spacing w:line="276" w:lineRule="auto"/>
        <w:ind w:firstLine="709"/>
        <w:contextualSpacing/>
        <w:jc w:val="both"/>
        <w:rPr>
          <w:rFonts w:ascii="Times New Roman" w:eastAsia="Calibri" w:hAnsi="Times New Roman" w:cs="Times New Roman"/>
          <w:bCs/>
          <w:sz w:val="24"/>
          <w:szCs w:val="24"/>
        </w:rPr>
      </w:pPr>
      <w:r w:rsidRPr="002C67BC">
        <w:rPr>
          <w:rFonts w:ascii="Times New Roman" w:eastAsia="Calibri" w:hAnsi="Times New Roman" w:cs="Times New Roman"/>
          <w:bCs/>
          <w:sz w:val="24"/>
          <w:szCs w:val="24"/>
        </w:rPr>
        <w:t>Составом и содержанием организационных и технических мер по обеспечению безопасности персональных данных при их обработке в информационных системах персональных данных с использованием средств криптографической защиты информации, необходимых для выполнения установленных Правительством Российской Федерации требований к защите персональных данных для каждого из уровней защищенности», утвержденными приказом ФСБ России от 10.07.2014 № 378;</w:t>
      </w:r>
    </w:p>
    <w:p w:rsidR="002C67BC" w:rsidRPr="002C67BC" w:rsidRDefault="002C67BC" w:rsidP="002C67BC">
      <w:pPr>
        <w:spacing w:after="0" w:line="276" w:lineRule="auto"/>
        <w:ind w:firstLine="709"/>
        <w:contextualSpacing/>
        <w:jc w:val="both"/>
        <w:rPr>
          <w:rFonts w:ascii="Times New Roman" w:eastAsia="Calibri" w:hAnsi="Times New Roman" w:cs="Times New Roman"/>
          <w:bCs/>
          <w:sz w:val="24"/>
          <w:szCs w:val="24"/>
        </w:rPr>
      </w:pPr>
      <w:r w:rsidRPr="002C67BC">
        <w:rPr>
          <w:rFonts w:ascii="Times New Roman" w:eastAsia="Calibri" w:hAnsi="Times New Roman" w:cs="Times New Roman"/>
          <w:bCs/>
          <w:sz w:val="24"/>
          <w:szCs w:val="24"/>
        </w:rPr>
        <w:t xml:space="preserve">Составом и содержанием организационных и технических мер по обеспечению безопасности персональных данных при их обработке в информационных системах </w:t>
      </w:r>
      <w:r w:rsidRPr="002C67BC">
        <w:rPr>
          <w:rFonts w:ascii="Times New Roman" w:eastAsia="Calibri" w:hAnsi="Times New Roman" w:cs="Times New Roman"/>
          <w:bCs/>
          <w:sz w:val="24"/>
          <w:szCs w:val="24"/>
        </w:rPr>
        <w:lastRenderedPageBreak/>
        <w:t>персональных данных, утвержденными приказом ФСТЭК России от 18 февраля 2013 г. № 21;</w:t>
      </w:r>
    </w:p>
    <w:p w:rsidR="002C67BC" w:rsidRPr="002C67BC" w:rsidRDefault="002C67BC" w:rsidP="002C67BC">
      <w:pPr>
        <w:spacing w:after="0" w:line="276" w:lineRule="auto"/>
        <w:ind w:firstLine="709"/>
        <w:contextualSpacing/>
        <w:jc w:val="both"/>
        <w:rPr>
          <w:rFonts w:ascii="Times New Roman" w:eastAsia="Calibri" w:hAnsi="Times New Roman" w:cs="Times New Roman"/>
          <w:bCs/>
          <w:sz w:val="24"/>
          <w:szCs w:val="24"/>
        </w:rPr>
      </w:pPr>
      <w:bookmarkStart w:id="2" w:name="_Ref225358049"/>
      <w:bookmarkStart w:id="3" w:name="Gov_npaPr117"/>
      <w:r w:rsidRPr="002C67BC">
        <w:rPr>
          <w:rFonts w:ascii="Times New Roman" w:eastAsia="Calibri" w:hAnsi="Times New Roman" w:cs="Times New Roman"/>
          <w:bCs/>
          <w:sz w:val="24"/>
          <w:szCs w:val="24"/>
        </w:rPr>
        <w:t>Требованиями о защите информации, содержащейся в государственных информационных системах, иных информационных системах государственных органов, государственных унитарных предприятий, государственных учреждений, утвержденные приказом ФСТЭК России 11 апреля 2025 г. N 117;</w:t>
      </w:r>
      <w:bookmarkEnd w:id="2"/>
    </w:p>
    <w:p w:rsidR="002C67BC" w:rsidRPr="002C67BC" w:rsidRDefault="002C67BC" w:rsidP="002C67BC">
      <w:pPr>
        <w:spacing w:line="276" w:lineRule="auto"/>
        <w:ind w:firstLine="709"/>
        <w:contextualSpacing/>
        <w:jc w:val="both"/>
        <w:rPr>
          <w:rFonts w:ascii="Times New Roman" w:eastAsia="Calibri" w:hAnsi="Times New Roman" w:cs="Times New Roman"/>
          <w:bCs/>
          <w:sz w:val="24"/>
          <w:szCs w:val="24"/>
        </w:rPr>
      </w:pPr>
      <w:bookmarkStart w:id="4" w:name="_Hlk175066682"/>
      <w:bookmarkEnd w:id="3"/>
      <w:r w:rsidRPr="002C67BC">
        <w:rPr>
          <w:rFonts w:ascii="Times New Roman" w:eastAsia="Calibri" w:hAnsi="Times New Roman" w:cs="Times New Roman"/>
          <w:bCs/>
          <w:sz w:val="24"/>
          <w:szCs w:val="24"/>
        </w:rPr>
        <w:t>Требованиями к порядку создания, развития, ввода в эксплуатацию, эксплуатации и вывода из эксплуатации государственных информационных систем и дальнейшего хранения содержащейся в их базах данных информации, утвержденные постановлением Правительства Российской Федерации от 6 июля 2015 г. N 676;</w:t>
      </w:r>
    </w:p>
    <w:bookmarkEnd w:id="4"/>
    <w:p w:rsidR="002C67BC" w:rsidRPr="002C67BC" w:rsidRDefault="002C67BC" w:rsidP="002C67BC">
      <w:pPr>
        <w:spacing w:line="276" w:lineRule="auto"/>
        <w:ind w:firstLine="709"/>
        <w:contextualSpacing/>
        <w:jc w:val="both"/>
        <w:rPr>
          <w:rFonts w:ascii="Times New Roman" w:eastAsia="Calibri" w:hAnsi="Times New Roman" w:cs="Times New Roman"/>
          <w:bCs/>
          <w:sz w:val="24"/>
          <w:szCs w:val="24"/>
        </w:rPr>
      </w:pPr>
      <w:r w:rsidRPr="002C67BC">
        <w:rPr>
          <w:rFonts w:ascii="Times New Roman" w:eastAsia="Calibri" w:hAnsi="Times New Roman" w:cs="Times New Roman"/>
          <w:bCs/>
          <w:sz w:val="24"/>
          <w:szCs w:val="24"/>
        </w:rPr>
        <w:t>Положением о системе сертификации средств защиты информации, утвержденное приказом ФСТЭК России от 3 апреля 2018 г. N 55;</w:t>
      </w:r>
    </w:p>
    <w:p w:rsidR="002C67BC" w:rsidRPr="002C67BC" w:rsidRDefault="002C67BC" w:rsidP="002C67BC">
      <w:pPr>
        <w:spacing w:line="276" w:lineRule="auto"/>
        <w:ind w:firstLine="709"/>
        <w:contextualSpacing/>
        <w:jc w:val="both"/>
        <w:rPr>
          <w:rFonts w:ascii="Times New Roman" w:eastAsia="Calibri" w:hAnsi="Times New Roman" w:cs="Times New Roman"/>
          <w:bCs/>
          <w:sz w:val="24"/>
          <w:szCs w:val="24"/>
        </w:rPr>
      </w:pPr>
      <w:r w:rsidRPr="002C67BC">
        <w:rPr>
          <w:rFonts w:ascii="Times New Roman" w:eastAsia="Calibri" w:hAnsi="Times New Roman" w:cs="Times New Roman"/>
          <w:bCs/>
          <w:sz w:val="24"/>
          <w:szCs w:val="24"/>
        </w:rPr>
        <w:t>Требованиями к порядку создания, развития, ввода в эксплуатацию, эксплуатации и вывода из эксплуатации государственных информационных систем и дальнейшего хранения содержащейся в их базах данных информации, утвержденные постановлением Правительства Российской Федерации 6 июля 2015 г. N 676;</w:t>
      </w:r>
    </w:p>
    <w:p w:rsidR="002C67BC" w:rsidRPr="002C67BC" w:rsidRDefault="002C67BC" w:rsidP="002C67BC">
      <w:pPr>
        <w:spacing w:line="276" w:lineRule="auto"/>
        <w:ind w:firstLine="709"/>
        <w:contextualSpacing/>
        <w:jc w:val="both"/>
        <w:rPr>
          <w:rFonts w:ascii="Times New Roman" w:eastAsia="Calibri" w:hAnsi="Times New Roman" w:cs="Times New Roman"/>
          <w:bCs/>
          <w:sz w:val="24"/>
          <w:szCs w:val="24"/>
        </w:rPr>
      </w:pPr>
      <w:r w:rsidRPr="002C67BC">
        <w:rPr>
          <w:rFonts w:ascii="Times New Roman" w:eastAsia="Calibri" w:hAnsi="Times New Roman" w:cs="Times New Roman"/>
          <w:bCs/>
          <w:sz w:val="24"/>
          <w:szCs w:val="24"/>
        </w:rPr>
        <w:t>Методическим документом, утвержденным Федеральной службой по техническому и экспортному контролю 11 февраля 2014 г. «Меры защиты информации в государственных информационных системах»;</w:t>
      </w:r>
    </w:p>
    <w:p w:rsidR="002C67BC" w:rsidRPr="002C67BC" w:rsidRDefault="002C67BC" w:rsidP="002C67BC">
      <w:pPr>
        <w:spacing w:after="0" w:line="276" w:lineRule="auto"/>
        <w:ind w:firstLine="709"/>
        <w:contextualSpacing/>
        <w:jc w:val="both"/>
        <w:rPr>
          <w:rFonts w:ascii="Times New Roman" w:eastAsia="Calibri" w:hAnsi="Times New Roman" w:cs="Times New Roman"/>
          <w:bCs/>
          <w:sz w:val="24"/>
          <w:szCs w:val="24"/>
        </w:rPr>
      </w:pPr>
      <w:r w:rsidRPr="002C67BC">
        <w:rPr>
          <w:rFonts w:ascii="Times New Roman" w:eastAsia="Calibri" w:hAnsi="Times New Roman" w:cs="Times New Roman"/>
          <w:bCs/>
          <w:sz w:val="24"/>
          <w:szCs w:val="24"/>
        </w:rPr>
        <w:t>Методическим документом, утвержденным Федеральной службой по техническому и экспортному контролю 5 февраля 2021 г. «Методика оценки угроз безопасности информации»;</w:t>
      </w:r>
    </w:p>
    <w:p w:rsidR="002C67BC" w:rsidRPr="002C67BC" w:rsidRDefault="002C67BC" w:rsidP="002C67BC">
      <w:pPr>
        <w:spacing w:after="0" w:line="276" w:lineRule="auto"/>
        <w:ind w:firstLine="709"/>
        <w:contextualSpacing/>
        <w:jc w:val="both"/>
        <w:rPr>
          <w:rFonts w:ascii="Times New Roman" w:eastAsia="Calibri" w:hAnsi="Times New Roman" w:cs="Times New Roman"/>
          <w:bCs/>
          <w:sz w:val="24"/>
          <w:szCs w:val="24"/>
        </w:rPr>
      </w:pPr>
      <w:bookmarkStart w:id="5" w:name="_Ref225355594"/>
      <w:r w:rsidRPr="002C67BC">
        <w:rPr>
          <w:rFonts w:ascii="Times New Roman" w:eastAsia="Calibri" w:hAnsi="Times New Roman" w:cs="Times New Roman"/>
          <w:bCs/>
          <w:sz w:val="24"/>
          <w:szCs w:val="24"/>
        </w:rPr>
        <w:t>Методическим документом «Методика анализа защищенности информационных систем», утвержденным ФСТЭК России 25 ноября 2025 г.</w:t>
      </w:r>
      <w:bookmarkEnd w:id="5"/>
    </w:p>
    <w:p w:rsidR="002C67BC" w:rsidRPr="002C67BC" w:rsidRDefault="002C67BC" w:rsidP="002C67BC">
      <w:pPr>
        <w:spacing w:after="0" w:line="276" w:lineRule="auto"/>
        <w:ind w:firstLine="709"/>
        <w:contextualSpacing/>
        <w:jc w:val="both"/>
        <w:rPr>
          <w:rFonts w:ascii="Times New Roman" w:eastAsia="Calibri" w:hAnsi="Times New Roman" w:cs="Times New Roman"/>
          <w:bCs/>
          <w:sz w:val="24"/>
          <w:szCs w:val="24"/>
        </w:rPr>
      </w:pPr>
      <w:bookmarkStart w:id="6" w:name="_Ref225358107"/>
      <w:r w:rsidRPr="002C67BC">
        <w:rPr>
          <w:rFonts w:ascii="Times New Roman" w:eastAsia="Calibri" w:hAnsi="Times New Roman" w:cs="Times New Roman"/>
          <w:bCs/>
          <w:sz w:val="24"/>
          <w:szCs w:val="24"/>
        </w:rPr>
        <w:t>Методикой оценки уровня критичности уязвимостей программных, программно-аппаратных средств, утвержденными ФСТЭК 30 июня 2025 г.;</w:t>
      </w:r>
      <w:bookmarkEnd w:id="6"/>
    </w:p>
    <w:p w:rsidR="002C67BC" w:rsidRPr="002C67BC" w:rsidRDefault="002C67BC" w:rsidP="002C67BC">
      <w:pPr>
        <w:spacing w:line="276" w:lineRule="auto"/>
        <w:ind w:firstLine="709"/>
        <w:contextualSpacing/>
        <w:jc w:val="both"/>
        <w:rPr>
          <w:rFonts w:ascii="Times New Roman" w:eastAsia="Calibri" w:hAnsi="Times New Roman" w:cs="Times New Roman"/>
          <w:bCs/>
          <w:sz w:val="24"/>
          <w:szCs w:val="24"/>
        </w:rPr>
      </w:pPr>
      <w:r w:rsidRPr="002C67BC">
        <w:rPr>
          <w:rFonts w:ascii="Times New Roman" w:eastAsia="Calibri" w:hAnsi="Times New Roman" w:cs="Times New Roman"/>
          <w:bCs/>
          <w:sz w:val="24"/>
          <w:szCs w:val="24"/>
        </w:rPr>
        <w:t>Руководящим документом, утвержденным решением Государственной технической комиссии при Президенте РФ от 4 июня 1999 г. N 114 «Защита от несанкционированного доступа к информации. Часть 1. Программное обеспечение средств защиты информации. Классификация по уровню контроля отсутствия недекларированных возможностей»;</w:t>
      </w:r>
    </w:p>
    <w:p w:rsidR="002C67BC" w:rsidRPr="002C67BC" w:rsidRDefault="002C67BC" w:rsidP="002C67BC">
      <w:pPr>
        <w:spacing w:line="276" w:lineRule="auto"/>
        <w:ind w:firstLine="709"/>
        <w:contextualSpacing/>
        <w:jc w:val="both"/>
        <w:rPr>
          <w:rFonts w:ascii="Times New Roman" w:eastAsia="Calibri" w:hAnsi="Times New Roman" w:cs="Times New Roman"/>
          <w:bCs/>
          <w:sz w:val="24"/>
          <w:szCs w:val="24"/>
        </w:rPr>
      </w:pPr>
      <w:r w:rsidRPr="002C67BC">
        <w:rPr>
          <w:rFonts w:ascii="Times New Roman" w:eastAsia="Calibri" w:hAnsi="Times New Roman" w:cs="Times New Roman"/>
          <w:bCs/>
          <w:sz w:val="24"/>
          <w:szCs w:val="24"/>
        </w:rPr>
        <w:t xml:space="preserve">Руководящим документом, утвержденным решением председателя Государственной технической комиссии при Президенте Российской Федерации от 30 марта 1992 г. «Автоматизированные системы. Защита от несанкционированного доступа к информации. Классификация автоматизированных систем и требования по защите информации.»; </w:t>
      </w:r>
    </w:p>
    <w:p w:rsidR="002C67BC" w:rsidRPr="002C67BC" w:rsidRDefault="002C67BC" w:rsidP="002C67BC">
      <w:pPr>
        <w:spacing w:line="276" w:lineRule="auto"/>
        <w:ind w:firstLine="709"/>
        <w:contextualSpacing/>
        <w:jc w:val="both"/>
        <w:rPr>
          <w:rFonts w:ascii="Times New Roman" w:eastAsia="Calibri" w:hAnsi="Times New Roman" w:cs="Times New Roman"/>
          <w:bCs/>
          <w:sz w:val="24"/>
          <w:szCs w:val="24"/>
        </w:rPr>
      </w:pPr>
      <w:r w:rsidRPr="002C67BC">
        <w:rPr>
          <w:rFonts w:ascii="Times New Roman" w:eastAsia="Calibri" w:hAnsi="Times New Roman" w:cs="Times New Roman"/>
          <w:bCs/>
          <w:sz w:val="24"/>
          <w:szCs w:val="24"/>
        </w:rPr>
        <w:t>Руководящим документом Гостехкомиссии России «Средства вычислительной техники. Межсетевые экраны. Защита от несанкционированного доступа к информации. Показатели защищенности от несанкционированного доступа к информации»;</w:t>
      </w:r>
    </w:p>
    <w:p w:rsidR="002C67BC" w:rsidRPr="002C67BC" w:rsidRDefault="002C67BC" w:rsidP="002C67BC">
      <w:pPr>
        <w:spacing w:line="276" w:lineRule="auto"/>
        <w:ind w:firstLine="709"/>
        <w:contextualSpacing/>
        <w:jc w:val="both"/>
        <w:rPr>
          <w:rFonts w:ascii="Times New Roman" w:eastAsia="Calibri" w:hAnsi="Times New Roman" w:cs="Times New Roman"/>
          <w:bCs/>
          <w:sz w:val="24"/>
          <w:szCs w:val="24"/>
        </w:rPr>
      </w:pPr>
      <w:r w:rsidRPr="002C67BC">
        <w:rPr>
          <w:rFonts w:ascii="Times New Roman" w:eastAsia="Calibri" w:hAnsi="Times New Roman" w:cs="Times New Roman"/>
          <w:bCs/>
          <w:sz w:val="24"/>
          <w:szCs w:val="24"/>
        </w:rPr>
        <w:t>Инструкцией об организации и обеспечении безопасности хранения, обработки и передачи по каналам связи с использованием средств криптографической защиты информации с ограниченным доступом, не содержащей сведений, составляющих государственную тайну, утвержденной приказом ФАПСИ от 13 июня 2001 г. N 152;</w:t>
      </w:r>
    </w:p>
    <w:p w:rsidR="00F32D82" w:rsidRDefault="00F32D82" w:rsidP="002C67BC">
      <w:pPr>
        <w:spacing w:line="276" w:lineRule="auto"/>
        <w:ind w:firstLine="709"/>
        <w:contextualSpacing/>
        <w:jc w:val="both"/>
        <w:rPr>
          <w:rFonts w:ascii="Times New Roman" w:eastAsia="Calibri" w:hAnsi="Times New Roman" w:cs="Times New Roman"/>
          <w:bCs/>
          <w:sz w:val="24"/>
          <w:szCs w:val="24"/>
        </w:rPr>
      </w:pPr>
    </w:p>
    <w:p w:rsidR="002C67BC" w:rsidRPr="002C67BC" w:rsidRDefault="002C67BC" w:rsidP="002C67BC">
      <w:pPr>
        <w:spacing w:line="276" w:lineRule="auto"/>
        <w:ind w:firstLine="709"/>
        <w:contextualSpacing/>
        <w:jc w:val="both"/>
        <w:rPr>
          <w:rFonts w:ascii="Times New Roman" w:eastAsia="Calibri" w:hAnsi="Times New Roman" w:cs="Times New Roman"/>
          <w:bCs/>
          <w:sz w:val="24"/>
          <w:szCs w:val="24"/>
        </w:rPr>
      </w:pPr>
      <w:bookmarkStart w:id="7" w:name="_GoBack"/>
      <w:bookmarkEnd w:id="7"/>
      <w:r w:rsidRPr="002C67BC">
        <w:rPr>
          <w:rFonts w:ascii="Times New Roman" w:eastAsia="Calibri" w:hAnsi="Times New Roman" w:cs="Times New Roman"/>
          <w:bCs/>
          <w:sz w:val="24"/>
          <w:szCs w:val="24"/>
        </w:rPr>
        <w:t>ГОСТ 34.602-2020. Информационные технологии. Комплекс стандартов на автоматизированные системы. Техническое задание на создание автоматизированной системы;</w:t>
      </w:r>
    </w:p>
    <w:p w:rsidR="002C67BC" w:rsidRDefault="002C67BC" w:rsidP="002C67BC">
      <w:pPr>
        <w:spacing w:line="276" w:lineRule="auto"/>
        <w:ind w:firstLine="709"/>
        <w:contextualSpacing/>
        <w:jc w:val="both"/>
        <w:rPr>
          <w:rFonts w:ascii="Times New Roman" w:eastAsia="Calibri" w:hAnsi="Times New Roman" w:cs="Times New Roman"/>
          <w:bCs/>
          <w:sz w:val="24"/>
          <w:szCs w:val="24"/>
        </w:rPr>
      </w:pPr>
      <w:r w:rsidRPr="002C67BC">
        <w:rPr>
          <w:rFonts w:ascii="Times New Roman" w:eastAsia="Calibri" w:hAnsi="Times New Roman" w:cs="Times New Roman"/>
          <w:bCs/>
          <w:sz w:val="24"/>
          <w:szCs w:val="24"/>
        </w:rPr>
        <w:lastRenderedPageBreak/>
        <w:t>ГОСТ Р 51583-2014. Защита информации. Порядок создания автоматизированных систем в защищенном исполнении. Общие положения.</w:t>
      </w:r>
    </w:p>
    <w:tbl>
      <w:tblPr>
        <w:tblW w:w="0" w:type="auto"/>
        <w:jc w:val="center"/>
        <w:tblCellMar>
          <w:left w:w="0" w:type="dxa"/>
          <w:right w:w="0" w:type="dxa"/>
        </w:tblCellMar>
        <w:tblLook w:val="04A0" w:firstRow="1" w:lastRow="0" w:firstColumn="1" w:lastColumn="0" w:noHBand="0" w:noVBand="1"/>
      </w:tblPr>
      <w:tblGrid>
        <w:gridCol w:w="4543"/>
        <w:gridCol w:w="502"/>
        <w:gridCol w:w="4310"/>
      </w:tblGrid>
      <w:tr w:rsidR="00F32D82" w:rsidRPr="00C13313" w:rsidTr="0020102F">
        <w:trPr>
          <w:cantSplit/>
          <w:jc w:val="center"/>
        </w:trPr>
        <w:tc>
          <w:tcPr>
            <w:tcW w:w="4543" w:type="dxa"/>
            <w:hideMark/>
          </w:tcPr>
          <w:p w:rsidR="00F32D82" w:rsidRPr="00C13313" w:rsidRDefault="00F32D82" w:rsidP="0020102F">
            <w:pPr>
              <w:spacing w:after="0" w:line="240" w:lineRule="auto"/>
              <w:rPr>
                <w:rFonts w:ascii="Times New Roman" w:eastAsia="Times New Roman" w:hAnsi="Times New Roman" w:cs="Times New Roman"/>
                <w:b/>
                <w:sz w:val="24"/>
                <w:szCs w:val="24"/>
                <w:lang w:eastAsia="ru-RU"/>
              </w:rPr>
            </w:pPr>
            <w:r w:rsidRPr="00C13313">
              <w:rPr>
                <w:rFonts w:ascii="Times New Roman" w:eastAsia="Times New Roman" w:hAnsi="Times New Roman" w:cs="Times New Roman"/>
                <w:b/>
                <w:sz w:val="24"/>
                <w:szCs w:val="24"/>
                <w:lang w:eastAsia="ru-RU"/>
              </w:rPr>
              <w:t>Заказчик:</w:t>
            </w:r>
          </w:p>
        </w:tc>
        <w:tc>
          <w:tcPr>
            <w:tcW w:w="502" w:type="dxa"/>
          </w:tcPr>
          <w:p w:rsidR="00F32D82" w:rsidRPr="00C13313" w:rsidRDefault="00F32D82" w:rsidP="0020102F">
            <w:pPr>
              <w:spacing w:after="0" w:line="240" w:lineRule="auto"/>
              <w:rPr>
                <w:rFonts w:ascii="Times New Roman" w:eastAsia="Times New Roman" w:hAnsi="Times New Roman" w:cs="Times New Roman"/>
                <w:b/>
                <w:i/>
                <w:sz w:val="24"/>
                <w:szCs w:val="24"/>
                <w:lang w:eastAsia="ru-RU"/>
              </w:rPr>
            </w:pPr>
          </w:p>
        </w:tc>
        <w:tc>
          <w:tcPr>
            <w:tcW w:w="4310" w:type="dxa"/>
            <w:hideMark/>
          </w:tcPr>
          <w:p w:rsidR="00F32D82" w:rsidRPr="00C13313" w:rsidRDefault="00F32D82" w:rsidP="0020102F">
            <w:pPr>
              <w:spacing w:after="0" w:line="240" w:lineRule="auto"/>
              <w:rPr>
                <w:rFonts w:ascii="Times New Roman" w:eastAsia="Times New Roman" w:hAnsi="Times New Roman" w:cs="Times New Roman"/>
                <w:b/>
                <w:sz w:val="24"/>
                <w:szCs w:val="24"/>
                <w:lang w:eastAsia="ru-RU"/>
              </w:rPr>
            </w:pPr>
            <w:r w:rsidRPr="00C13313">
              <w:rPr>
                <w:rFonts w:ascii="Times New Roman" w:eastAsia="Times New Roman" w:hAnsi="Times New Roman" w:cs="Times New Roman"/>
                <w:b/>
                <w:sz w:val="24"/>
                <w:szCs w:val="24"/>
                <w:lang w:eastAsia="ru-RU"/>
              </w:rPr>
              <w:t>Исполнитель:</w:t>
            </w:r>
          </w:p>
        </w:tc>
      </w:tr>
      <w:tr w:rsidR="00F32D82" w:rsidRPr="00C13313" w:rsidTr="0020102F">
        <w:trPr>
          <w:cantSplit/>
          <w:jc w:val="center"/>
        </w:trPr>
        <w:tc>
          <w:tcPr>
            <w:tcW w:w="4543" w:type="dxa"/>
            <w:hideMark/>
          </w:tcPr>
          <w:p w:rsidR="00F32D82" w:rsidRPr="00C13313" w:rsidRDefault="00F32D82" w:rsidP="0020102F">
            <w:pPr>
              <w:spacing w:after="0" w:line="240" w:lineRule="auto"/>
              <w:rPr>
                <w:rFonts w:ascii="Times New Roman" w:eastAsia="Times New Roman" w:hAnsi="Times New Roman" w:cs="Times New Roman"/>
                <w:b/>
                <w:sz w:val="24"/>
                <w:szCs w:val="24"/>
                <w:lang w:eastAsia="ru-RU"/>
              </w:rPr>
            </w:pPr>
            <w:r w:rsidRPr="00C13313">
              <w:rPr>
                <w:rFonts w:ascii="Times New Roman" w:eastAsia="Times New Roman" w:hAnsi="Times New Roman" w:cs="Times New Roman"/>
                <w:b/>
                <w:sz w:val="24"/>
                <w:szCs w:val="24"/>
                <w:lang w:eastAsia="ru-RU"/>
              </w:rPr>
              <w:t>Директор</w:t>
            </w:r>
          </w:p>
          <w:p w:rsidR="00F32D82" w:rsidRPr="00C13313" w:rsidRDefault="00F32D82" w:rsidP="0020102F">
            <w:pPr>
              <w:spacing w:after="0" w:line="240" w:lineRule="auto"/>
              <w:rPr>
                <w:rFonts w:ascii="Times New Roman" w:eastAsia="Times New Roman" w:hAnsi="Times New Roman" w:cs="Times New Roman"/>
                <w:b/>
                <w:sz w:val="24"/>
                <w:szCs w:val="24"/>
                <w:lang w:eastAsia="ru-RU"/>
              </w:rPr>
            </w:pPr>
          </w:p>
        </w:tc>
        <w:tc>
          <w:tcPr>
            <w:tcW w:w="502" w:type="dxa"/>
          </w:tcPr>
          <w:p w:rsidR="00F32D82" w:rsidRPr="00C13313" w:rsidRDefault="00F32D82" w:rsidP="0020102F">
            <w:pPr>
              <w:tabs>
                <w:tab w:val="left" w:pos="426"/>
                <w:tab w:val="num" w:pos="927"/>
              </w:tabs>
              <w:spacing w:after="0" w:line="240" w:lineRule="auto"/>
              <w:jc w:val="both"/>
              <w:rPr>
                <w:rFonts w:ascii="Times New Roman" w:eastAsia="Times New Roman" w:hAnsi="Times New Roman" w:cs="Times New Roman"/>
                <w:b/>
                <w:sz w:val="24"/>
                <w:szCs w:val="24"/>
                <w:lang w:eastAsia="ru-RU"/>
              </w:rPr>
            </w:pPr>
          </w:p>
        </w:tc>
        <w:tc>
          <w:tcPr>
            <w:tcW w:w="4310" w:type="dxa"/>
            <w:hideMark/>
          </w:tcPr>
          <w:p w:rsidR="00F32D82" w:rsidRPr="00C13313" w:rsidRDefault="00F32D82" w:rsidP="0020102F">
            <w:pPr>
              <w:tabs>
                <w:tab w:val="left" w:pos="426"/>
                <w:tab w:val="num" w:pos="927"/>
              </w:tabs>
              <w:spacing w:after="0" w:line="240" w:lineRule="auto"/>
              <w:jc w:val="both"/>
              <w:rPr>
                <w:rFonts w:ascii="Times New Roman" w:eastAsia="Times New Roman" w:hAnsi="Times New Roman" w:cs="Times New Roman"/>
                <w:b/>
                <w:sz w:val="24"/>
                <w:szCs w:val="24"/>
                <w:lang w:eastAsia="ru-RU"/>
              </w:rPr>
            </w:pPr>
          </w:p>
        </w:tc>
      </w:tr>
      <w:tr w:rsidR="00F32D82" w:rsidRPr="00C13313" w:rsidTr="0020102F">
        <w:trPr>
          <w:cantSplit/>
          <w:trHeight w:val="98"/>
          <w:jc w:val="center"/>
        </w:trPr>
        <w:tc>
          <w:tcPr>
            <w:tcW w:w="4543" w:type="dxa"/>
            <w:hideMark/>
          </w:tcPr>
          <w:p w:rsidR="00F32D82" w:rsidRPr="00C13313" w:rsidRDefault="00F32D82" w:rsidP="0020102F">
            <w:pPr>
              <w:spacing w:after="0" w:line="240" w:lineRule="auto"/>
              <w:rPr>
                <w:rFonts w:ascii="Times New Roman" w:eastAsia="Times New Roman" w:hAnsi="Times New Roman" w:cs="Times New Roman"/>
                <w:sz w:val="24"/>
                <w:szCs w:val="24"/>
                <w:lang w:eastAsia="ru-RU"/>
              </w:rPr>
            </w:pPr>
            <w:r w:rsidRPr="00C13313">
              <w:rPr>
                <w:rFonts w:ascii="Times New Roman" w:eastAsia="Times New Roman" w:hAnsi="Times New Roman" w:cs="Times New Roman"/>
                <w:sz w:val="24"/>
                <w:szCs w:val="24"/>
                <w:lang w:eastAsia="ru-RU"/>
              </w:rPr>
              <w:t>_______________  /</w:t>
            </w:r>
            <w:r w:rsidRPr="00C13313">
              <w:rPr>
                <w:rFonts w:ascii="Times New Roman" w:eastAsia="Times New Roman" w:hAnsi="Times New Roman" w:cs="Times New Roman"/>
                <w:b/>
                <w:sz w:val="24"/>
                <w:szCs w:val="24"/>
                <w:lang w:eastAsia="ru-RU"/>
              </w:rPr>
              <w:t>Белова Е.А.</w:t>
            </w:r>
            <w:r w:rsidRPr="00C13313">
              <w:rPr>
                <w:rFonts w:ascii="Times New Roman" w:eastAsia="Times New Roman" w:hAnsi="Times New Roman" w:cs="Times New Roman"/>
                <w:sz w:val="24"/>
                <w:szCs w:val="24"/>
                <w:lang w:eastAsia="ru-RU"/>
              </w:rPr>
              <w:t>/</w:t>
            </w:r>
          </w:p>
        </w:tc>
        <w:tc>
          <w:tcPr>
            <w:tcW w:w="502" w:type="dxa"/>
          </w:tcPr>
          <w:p w:rsidR="00F32D82" w:rsidRPr="00C13313" w:rsidRDefault="00F32D82" w:rsidP="0020102F">
            <w:pPr>
              <w:tabs>
                <w:tab w:val="left" w:pos="426"/>
                <w:tab w:val="num" w:pos="927"/>
              </w:tabs>
              <w:spacing w:after="0" w:line="240" w:lineRule="auto"/>
              <w:jc w:val="both"/>
              <w:rPr>
                <w:rFonts w:ascii="Times New Roman" w:eastAsia="Times New Roman" w:hAnsi="Times New Roman" w:cs="Times New Roman"/>
                <w:b/>
                <w:sz w:val="24"/>
                <w:szCs w:val="24"/>
                <w:lang w:eastAsia="ru-RU"/>
              </w:rPr>
            </w:pPr>
          </w:p>
        </w:tc>
        <w:tc>
          <w:tcPr>
            <w:tcW w:w="4310" w:type="dxa"/>
            <w:hideMark/>
          </w:tcPr>
          <w:p w:rsidR="00F32D82" w:rsidRPr="00C13313" w:rsidRDefault="00F32D82" w:rsidP="0020102F">
            <w:pPr>
              <w:tabs>
                <w:tab w:val="left" w:pos="426"/>
                <w:tab w:val="num" w:pos="927"/>
              </w:tabs>
              <w:spacing w:after="0" w:line="240" w:lineRule="auto"/>
              <w:jc w:val="both"/>
              <w:rPr>
                <w:rFonts w:ascii="Times New Roman" w:eastAsia="Times New Roman" w:hAnsi="Times New Roman" w:cs="Times New Roman"/>
                <w:b/>
                <w:sz w:val="24"/>
                <w:szCs w:val="24"/>
                <w:lang w:eastAsia="ru-RU"/>
              </w:rPr>
            </w:pPr>
            <w:r w:rsidRPr="00C13313">
              <w:rPr>
                <w:rFonts w:ascii="Times New Roman" w:eastAsia="Times New Roman" w:hAnsi="Times New Roman" w:cs="Times New Roman"/>
                <w:sz w:val="24"/>
                <w:szCs w:val="24"/>
                <w:lang w:eastAsia="ru-RU"/>
              </w:rPr>
              <w:t xml:space="preserve">______________/ </w:t>
            </w:r>
            <w:r w:rsidRPr="00C13313">
              <w:rPr>
                <w:rFonts w:ascii="Times New Roman" w:eastAsia="Times New Roman" w:hAnsi="Times New Roman" w:cs="Times New Roman"/>
                <w:b/>
                <w:sz w:val="24"/>
                <w:szCs w:val="24"/>
                <w:lang w:eastAsia="ru-RU"/>
              </w:rPr>
              <w:t xml:space="preserve">________ </w:t>
            </w:r>
            <w:r w:rsidRPr="00C13313">
              <w:rPr>
                <w:rFonts w:ascii="Times New Roman" w:eastAsia="Times New Roman" w:hAnsi="Times New Roman" w:cs="Times New Roman"/>
                <w:sz w:val="24"/>
                <w:szCs w:val="24"/>
                <w:lang w:eastAsia="ru-RU"/>
              </w:rPr>
              <w:t>/</w:t>
            </w:r>
          </w:p>
        </w:tc>
      </w:tr>
    </w:tbl>
    <w:p w:rsidR="00F32D82" w:rsidRPr="00C13313" w:rsidRDefault="00F32D82" w:rsidP="00F32D82">
      <w:pPr>
        <w:tabs>
          <w:tab w:val="left" w:pos="5025"/>
          <w:tab w:val="left" w:pos="5235"/>
        </w:tabs>
        <w:spacing w:after="0" w:line="240" w:lineRule="auto"/>
        <w:rPr>
          <w:rFonts w:ascii="Times New Roman" w:eastAsia="Times New Roman" w:hAnsi="Times New Roman" w:cs="Times New Roman"/>
          <w:sz w:val="28"/>
          <w:szCs w:val="28"/>
          <w:lang w:eastAsia="ru-RU"/>
        </w:rPr>
      </w:pPr>
      <w:r w:rsidRPr="00C13313">
        <w:rPr>
          <w:rFonts w:ascii="Times New Roman" w:eastAsia="Times New Roman" w:hAnsi="Times New Roman" w:cs="Times New Roman"/>
          <w:i/>
          <w:sz w:val="16"/>
          <w:szCs w:val="16"/>
          <w:lang w:eastAsia="ru-RU"/>
        </w:rPr>
        <w:t>ПОДПИСАНО ЭЦП</w:t>
      </w:r>
      <w:r w:rsidRPr="00C13313">
        <w:rPr>
          <w:rFonts w:ascii="Times New Roman" w:eastAsia="Times New Roman" w:hAnsi="Times New Roman" w:cs="Times New Roman"/>
          <w:i/>
          <w:sz w:val="16"/>
          <w:szCs w:val="16"/>
          <w:lang w:eastAsia="ru-RU"/>
        </w:rPr>
        <w:tab/>
        <w:t>ПОДПИСАНО ЭЦП</w:t>
      </w:r>
      <w:r w:rsidRPr="00C13313">
        <w:rPr>
          <w:rFonts w:ascii="Times New Roman" w:eastAsia="Times New Roman" w:hAnsi="Times New Roman" w:cs="Times New Roman"/>
          <w:i/>
          <w:sz w:val="16"/>
          <w:szCs w:val="16"/>
          <w:lang w:eastAsia="ru-RU"/>
        </w:rPr>
        <w:tab/>
      </w:r>
    </w:p>
    <w:p w:rsidR="00F32D82" w:rsidRPr="002C67BC" w:rsidRDefault="00F32D82" w:rsidP="002C67BC">
      <w:pPr>
        <w:spacing w:line="276" w:lineRule="auto"/>
        <w:ind w:firstLine="709"/>
        <w:contextualSpacing/>
        <w:jc w:val="both"/>
        <w:rPr>
          <w:rFonts w:ascii="Times New Roman" w:eastAsia="Calibri" w:hAnsi="Times New Roman" w:cs="Times New Roman"/>
          <w:bCs/>
          <w:sz w:val="24"/>
          <w:szCs w:val="24"/>
        </w:rPr>
      </w:pPr>
    </w:p>
    <w:sectPr w:rsidR="00F32D82" w:rsidRPr="002C67BC">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23457" w:rsidRDefault="00C23457" w:rsidP="006D24F6">
      <w:pPr>
        <w:spacing w:after="0" w:line="240" w:lineRule="auto"/>
      </w:pPr>
      <w:r>
        <w:separator/>
      </w:r>
    </w:p>
  </w:endnote>
  <w:endnote w:type="continuationSeparator" w:id="0">
    <w:p w:rsidR="00C23457" w:rsidRDefault="00C23457" w:rsidP="006D24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23457" w:rsidRDefault="00C23457" w:rsidP="006D24F6">
      <w:pPr>
        <w:spacing w:after="0" w:line="240" w:lineRule="auto"/>
      </w:pPr>
      <w:r>
        <w:separator/>
      </w:r>
    </w:p>
  </w:footnote>
  <w:footnote w:type="continuationSeparator" w:id="0">
    <w:p w:rsidR="00C23457" w:rsidRDefault="00C23457" w:rsidP="006D24F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FC76F3"/>
    <w:multiLevelType w:val="multilevel"/>
    <w:tmpl w:val="59FEE4BA"/>
    <w:lvl w:ilvl="0">
      <w:start w:val="1"/>
      <w:numFmt w:val="decimal"/>
      <w:lvlText w:val="%1."/>
      <w:lvlJc w:val="left"/>
      <w:pPr>
        <w:ind w:left="360" w:hanging="360"/>
      </w:pPr>
    </w:lvl>
    <w:lvl w:ilvl="1">
      <w:start w:val="1"/>
      <w:numFmt w:val="russianLower"/>
      <w:lvlText w:val="%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F8E36AE"/>
    <w:multiLevelType w:val="multilevel"/>
    <w:tmpl w:val="EE76D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11E2AE3"/>
    <w:multiLevelType w:val="multilevel"/>
    <w:tmpl w:val="289C5636"/>
    <w:lvl w:ilvl="0">
      <w:start w:val="1"/>
      <w:numFmt w:val="decimal"/>
      <w:lvlText w:val="%1."/>
      <w:lvlJc w:val="left"/>
      <w:pPr>
        <w:ind w:left="360" w:hanging="360"/>
      </w:pPr>
    </w:lvl>
    <w:lvl w:ilvl="1">
      <w:start w:val="1"/>
      <w:numFmt w:val="russianLower"/>
      <w:lvlText w:val="%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8726371"/>
    <w:multiLevelType w:val="hybridMultilevel"/>
    <w:tmpl w:val="5EE83EB4"/>
    <w:lvl w:ilvl="0" w:tplc="9E4C48AE">
      <w:numFmt w:val="bullet"/>
      <w:lvlText w:val="•"/>
      <w:lvlJc w:val="left"/>
      <w:pPr>
        <w:ind w:left="712" w:hanging="675"/>
      </w:pPr>
      <w:rPr>
        <w:rFonts w:ascii="Times New Roman" w:eastAsia="Aptos" w:hAnsi="Times New Roman" w:cs="Times New Roman" w:hint="default"/>
      </w:rPr>
    </w:lvl>
    <w:lvl w:ilvl="1" w:tplc="04190003" w:tentative="1">
      <w:start w:val="1"/>
      <w:numFmt w:val="bullet"/>
      <w:lvlText w:val="o"/>
      <w:lvlJc w:val="left"/>
      <w:pPr>
        <w:ind w:left="1117" w:hanging="360"/>
      </w:pPr>
      <w:rPr>
        <w:rFonts w:ascii="Courier New" w:hAnsi="Courier New" w:cs="Courier New" w:hint="default"/>
      </w:rPr>
    </w:lvl>
    <w:lvl w:ilvl="2" w:tplc="04190005" w:tentative="1">
      <w:start w:val="1"/>
      <w:numFmt w:val="bullet"/>
      <w:lvlText w:val=""/>
      <w:lvlJc w:val="left"/>
      <w:pPr>
        <w:ind w:left="1837" w:hanging="360"/>
      </w:pPr>
      <w:rPr>
        <w:rFonts w:ascii="Wingdings" w:hAnsi="Wingdings" w:hint="default"/>
      </w:rPr>
    </w:lvl>
    <w:lvl w:ilvl="3" w:tplc="04190001" w:tentative="1">
      <w:start w:val="1"/>
      <w:numFmt w:val="bullet"/>
      <w:lvlText w:val=""/>
      <w:lvlJc w:val="left"/>
      <w:pPr>
        <w:ind w:left="2557" w:hanging="360"/>
      </w:pPr>
      <w:rPr>
        <w:rFonts w:ascii="Symbol" w:hAnsi="Symbol" w:hint="default"/>
      </w:rPr>
    </w:lvl>
    <w:lvl w:ilvl="4" w:tplc="04190003" w:tentative="1">
      <w:start w:val="1"/>
      <w:numFmt w:val="bullet"/>
      <w:lvlText w:val="o"/>
      <w:lvlJc w:val="left"/>
      <w:pPr>
        <w:ind w:left="3277" w:hanging="360"/>
      </w:pPr>
      <w:rPr>
        <w:rFonts w:ascii="Courier New" w:hAnsi="Courier New" w:cs="Courier New" w:hint="default"/>
      </w:rPr>
    </w:lvl>
    <w:lvl w:ilvl="5" w:tplc="04190005" w:tentative="1">
      <w:start w:val="1"/>
      <w:numFmt w:val="bullet"/>
      <w:lvlText w:val=""/>
      <w:lvlJc w:val="left"/>
      <w:pPr>
        <w:ind w:left="3997" w:hanging="360"/>
      </w:pPr>
      <w:rPr>
        <w:rFonts w:ascii="Wingdings" w:hAnsi="Wingdings" w:hint="default"/>
      </w:rPr>
    </w:lvl>
    <w:lvl w:ilvl="6" w:tplc="04190001" w:tentative="1">
      <w:start w:val="1"/>
      <w:numFmt w:val="bullet"/>
      <w:lvlText w:val=""/>
      <w:lvlJc w:val="left"/>
      <w:pPr>
        <w:ind w:left="4717" w:hanging="360"/>
      </w:pPr>
      <w:rPr>
        <w:rFonts w:ascii="Symbol" w:hAnsi="Symbol" w:hint="default"/>
      </w:rPr>
    </w:lvl>
    <w:lvl w:ilvl="7" w:tplc="04190003" w:tentative="1">
      <w:start w:val="1"/>
      <w:numFmt w:val="bullet"/>
      <w:lvlText w:val="o"/>
      <w:lvlJc w:val="left"/>
      <w:pPr>
        <w:ind w:left="5437" w:hanging="360"/>
      </w:pPr>
      <w:rPr>
        <w:rFonts w:ascii="Courier New" w:hAnsi="Courier New" w:cs="Courier New" w:hint="default"/>
      </w:rPr>
    </w:lvl>
    <w:lvl w:ilvl="8" w:tplc="04190005" w:tentative="1">
      <w:start w:val="1"/>
      <w:numFmt w:val="bullet"/>
      <w:lvlText w:val=""/>
      <w:lvlJc w:val="left"/>
      <w:pPr>
        <w:ind w:left="6157" w:hanging="360"/>
      </w:pPr>
      <w:rPr>
        <w:rFonts w:ascii="Wingdings" w:hAnsi="Wingdings" w:hint="default"/>
      </w:rPr>
    </w:lvl>
  </w:abstractNum>
  <w:abstractNum w:abstractNumId="4" w15:restartNumberingAfterBreak="0">
    <w:nsid w:val="2AB10627"/>
    <w:multiLevelType w:val="hybridMultilevel"/>
    <w:tmpl w:val="5C520E7A"/>
    <w:lvl w:ilvl="0" w:tplc="A068246C">
      <w:start w:val="1"/>
      <w:numFmt w:val="decimal"/>
      <w:lvlText w:val="%1."/>
      <w:lvlJc w:val="left"/>
      <w:pPr>
        <w:ind w:left="720"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FB85944"/>
    <w:multiLevelType w:val="hybridMultilevel"/>
    <w:tmpl w:val="2C5667F4"/>
    <w:lvl w:ilvl="0" w:tplc="9D84719A">
      <w:start w:val="1"/>
      <w:numFmt w:val="russianLower"/>
      <w:pStyle w:val="1"/>
      <w:lvlText w:val="%1)"/>
      <w:lvlJc w:val="left"/>
      <w:pPr>
        <w:ind w:left="1070" w:hanging="360"/>
      </w:pPr>
      <w:rPr>
        <w:rFonts w:hint="default"/>
        <w:b w:val="0"/>
        <w:bCs/>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7D51E58"/>
    <w:multiLevelType w:val="hybridMultilevel"/>
    <w:tmpl w:val="C82E2DBE"/>
    <w:lvl w:ilvl="0" w:tplc="234A1B4C">
      <w:start w:val="1"/>
      <w:numFmt w:val="bullet"/>
      <w:lvlText w:val=""/>
      <w:lvlJc w:val="left"/>
      <w:pPr>
        <w:ind w:left="1095" w:hanging="360"/>
      </w:pPr>
      <w:rPr>
        <w:rFonts w:ascii="Symbol" w:hAnsi="Symbol" w:hint="default"/>
        <w:sz w:val="24"/>
      </w:rPr>
    </w:lvl>
    <w:lvl w:ilvl="1" w:tplc="04190003" w:tentative="1">
      <w:start w:val="1"/>
      <w:numFmt w:val="bullet"/>
      <w:lvlText w:val="o"/>
      <w:lvlJc w:val="left"/>
      <w:pPr>
        <w:ind w:left="1815" w:hanging="360"/>
      </w:pPr>
      <w:rPr>
        <w:rFonts w:ascii="Courier New" w:hAnsi="Courier New" w:cs="Courier New" w:hint="default"/>
      </w:rPr>
    </w:lvl>
    <w:lvl w:ilvl="2" w:tplc="04190005" w:tentative="1">
      <w:start w:val="1"/>
      <w:numFmt w:val="bullet"/>
      <w:lvlText w:val=""/>
      <w:lvlJc w:val="left"/>
      <w:pPr>
        <w:ind w:left="2535" w:hanging="360"/>
      </w:pPr>
      <w:rPr>
        <w:rFonts w:ascii="Wingdings" w:hAnsi="Wingdings" w:hint="default"/>
      </w:rPr>
    </w:lvl>
    <w:lvl w:ilvl="3" w:tplc="04190001" w:tentative="1">
      <w:start w:val="1"/>
      <w:numFmt w:val="bullet"/>
      <w:lvlText w:val=""/>
      <w:lvlJc w:val="left"/>
      <w:pPr>
        <w:ind w:left="3255" w:hanging="360"/>
      </w:pPr>
      <w:rPr>
        <w:rFonts w:ascii="Symbol" w:hAnsi="Symbol" w:hint="default"/>
      </w:rPr>
    </w:lvl>
    <w:lvl w:ilvl="4" w:tplc="04190003" w:tentative="1">
      <w:start w:val="1"/>
      <w:numFmt w:val="bullet"/>
      <w:lvlText w:val="o"/>
      <w:lvlJc w:val="left"/>
      <w:pPr>
        <w:ind w:left="3975" w:hanging="360"/>
      </w:pPr>
      <w:rPr>
        <w:rFonts w:ascii="Courier New" w:hAnsi="Courier New" w:cs="Courier New" w:hint="default"/>
      </w:rPr>
    </w:lvl>
    <w:lvl w:ilvl="5" w:tplc="04190005" w:tentative="1">
      <w:start w:val="1"/>
      <w:numFmt w:val="bullet"/>
      <w:lvlText w:val=""/>
      <w:lvlJc w:val="left"/>
      <w:pPr>
        <w:ind w:left="4695" w:hanging="360"/>
      </w:pPr>
      <w:rPr>
        <w:rFonts w:ascii="Wingdings" w:hAnsi="Wingdings" w:hint="default"/>
      </w:rPr>
    </w:lvl>
    <w:lvl w:ilvl="6" w:tplc="04190001" w:tentative="1">
      <w:start w:val="1"/>
      <w:numFmt w:val="bullet"/>
      <w:lvlText w:val=""/>
      <w:lvlJc w:val="left"/>
      <w:pPr>
        <w:ind w:left="5415" w:hanging="360"/>
      </w:pPr>
      <w:rPr>
        <w:rFonts w:ascii="Symbol" w:hAnsi="Symbol" w:hint="default"/>
      </w:rPr>
    </w:lvl>
    <w:lvl w:ilvl="7" w:tplc="04190003" w:tentative="1">
      <w:start w:val="1"/>
      <w:numFmt w:val="bullet"/>
      <w:lvlText w:val="o"/>
      <w:lvlJc w:val="left"/>
      <w:pPr>
        <w:ind w:left="6135" w:hanging="360"/>
      </w:pPr>
      <w:rPr>
        <w:rFonts w:ascii="Courier New" w:hAnsi="Courier New" w:cs="Courier New" w:hint="default"/>
      </w:rPr>
    </w:lvl>
    <w:lvl w:ilvl="8" w:tplc="04190005" w:tentative="1">
      <w:start w:val="1"/>
      <w:numFmt w:val="bullet"/>
      <w:lvlText w:val=""/>
      <w:lvlJc w:val="left"/>
      <w:pPr>
        <w:ind w:left="6855" w:hanging="360"/>
      </w:pPr>
      <w:rPr>
        <w:rFonts w:ascii="Wingdings" w:hAnsi="Wingdings" w:hint="default"/>
      </w:rPr>
    </w:lvl>
  </w:abstractNum>
  <w:abstractNum w:abstractNumId="7" w15:restartNumberingAfterBreak="0">
    <w:nsid w:val="399D7F3E"/>
    <w:multiLevelType w:val="hybridMultilevel"/>
    <w:tmpl w:val="5020577C"/>
    <w:lvl w:ilvl="0" w:tplc="1FCC21FC">
      <w:start w:val="1"/>
      <w:numFmt w:val="russianLower"/>
      <w:lvlText w:val="%1)"/>
      <w:lvlJc w:val="left"/>
      <w:pPr>
        <w:ind w:left="1429" w:hanging="360"/>
      </w:pPr>
      <w:rPr>
        <w:rFonts w:hint="default"/>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8" w15:restartNumberingAfterBreak="0">
    <w:nsid w:val="3B932F6E"/>
    <w:multiLevelType w:val="multilevel"/>
    <w:tmpl w:val="8B746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F6E199F"/>
    <w:multiLevelType w:val="multilevel"/>
    <w:tmpl w:val="8F5AD4A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4.%3."/>
      <w:lvlJc w:val="left"/>
      <w:pPr>
        <w:ind w:left="1224" w:hanging="504"/>
      </w:pPr>
      <w:rPr>
        <w:rFonts w:hint="default"/>
      </w:rPr>
    </w:lvl>
    <w:lvl w:ilvl="3">
      <w:start w:val="1"/>
      <w:numFmt w:val="russianLow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44227F33"/>
    <w:multiLevelType w:val="multilevel"/>
    <w:tmpl w:val="16808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80861B9"/>
    <w:multiLevelType w:val="hybridMultilevel"/>
    <w:tmpl w:val="86840B12"/>
    <w:lvl w:ilvl="0" w:tplc="1FCC21FC">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88116AA"/>
    <w:multiLevelType w:val="multilevel"/>
    <w:tmpl w:val="368AAA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2883694"/>
    <w:multiLevelType w:val="hybridMultilevel"/>
    <w:tmpl w:val="1C682FFC"/>
    <w:lvl w:ilvl="0" w:tplc="1FE28EE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62CB5022"/>
    <w:multiLevelType w:val="multilevel"/>
    <w:tmpl w:val="BDBE9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37C5DDB"/>
    <w:multiLevelType w:val="hybridMultilevel"/>
    <w:tmpl w:val="FBFC8B20"/>
    <w:lvl w:ilvl="0" w:tplc="1FCC21FC">
      <w:start w:val="1"/>
      <w:numFmt w:val="russianLower"/>
      <w:lvlText w:val="%1)"/>
      <w:lvlJc w:val="left"/>
      <w:pPr>
        <w:ind w:left="1069" w:hanging="360"/>
      </w:pPr>
      <w:rPr>
        <w:rFonts w:hint="default"/>
      </w:rPr>
    </w:lvl>
    <w:lvl w:ilvl="1" w:tplc="FFFFFFFF" w:tentative="1">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16" w15:restartNumberingAfterBreak="0">
    <w:nsid w:val="67C831AF"/>
    <w:multiLevelType w:val="hybridMultilevel"/>
    <w:tmpl w:val="916ECA5A"/>
    <w:lvl w:ilvl="0" w:tplc="34BA3314">
      <w:numFmt w:val="bullet"/>
      <w:lvlText w:val="•"/>
      <w:lvlJc w:val="left"/>
      <w:pPr>
        <w:ind w:left="720" w:hanging="360"/>
      </w:pPr>
      <w:rPr>
        <w:rFonts w:ascii="Times New Roman" w:eastAsia="Aptos"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6C971DD2"/>
    <w:multiLevelType w:val="multilevel"/>
    <w:tmpl w:val="F558BEF4"/>
    <w:lvl w:ilvl="0">
      <w:start w:val="1"/>
      <w:numFmt w:val="decimal"/>
      <w:lvlText w:val="%1"/>
      <w:lvlJc w:val="left"/>
      <w:pPr>
        <w:ind w:left="360" w:hanging="360"/>
      </w:pPr>
      <w:rPr>
        <w:rFonts w:hint="default"/>
        <w:sz w:val="24"/>
      </w:rPr>
    </w:lvl>
    <w:lvl w:ilvl="1">
      <w:start w:val="1"/>
      <w:numFmt w:val="russianLower"/>
      <w:pStyle w:val="a"/>
      <w:lvlText w:val="%2)"/>
      <w:lvlJc w:val="left"/>
      <w:pPr>
        <w:ind w:left="360" w:hanging="360"/>
      </w:pPr>
      <w:rPr>
        <w:rFonts w:hint="default"/>
        <w:b w:val="0"/>
        <w:bCs w:val="0"/>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440" w:hanging="1440"/>
      </w:pPr>
      <w:rPr>
        <w:rFonts w:hint="default"/>
        <w:sz w:val="24"/>
      </w:rPr>
    </w:lvl>
  </w:abstractNum>
  <w:abstractNum w:abstractNumId="18" w15:restartNumberingAfterBreak="0">
    <w:nsid w:val="787040E8"/>
    <w:multiLevelType w:val="hybridMultilevel"/>
    <w:tmpl w:val="7BA2858A"/>
    <w:lvl w:ilvl="0" w:tplc="4F4A29A4">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7BD7277F"/>
    <w:multiLevelType w:val="multilevel"/>
    <w:tmpl w:val="D27C7D38"/>
    <w:lvl w:ilvl="0">
      <w:start w:val="1"/>
      <w:numFmt w:val="decimal"/>
      <w:lvlText w:val="%1."/>
      <w:lvlJc w:val="left"/>
      <w:pPr>
        <w:ind w:left="360" w:hanging="360"/>
      </w:pPr>
    </w:lvl>
    <w:lvl w:ilvl="1">
      <w:start w:val="1"/>
      <w:numFmt w:val="decimal"/>
      <w:lvlText w:val="%1.%2."/>
      <w:lvlJc w:val="left"/>
      <w:pPr>
        <w:ind w:left="792" w:hanging="432"/>
      </w:pPr>
    </w:lvl>
    <w:lvl w:ilvl="2">
      <w:start w:val="1"/>
      <w:numFmt w:val="russianLower"/>
      <w:lvlText w:val="%3)"/>
      <w:lvlJc w:val="left"/>
      <w:pPr>
        <w:ind w:left="1224" w:hanging="504"/>
      </w:pPr>
      <w:rPr>
        <w:rFonts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7F401BDE"/>
    <w:multiLevelType w:val="hybridMultilevel"/>
    <w:tmpl w:val="46882D3A"/>
    <w:lvl w:ilvl="0" w:tplc="04190001">
      <w:start w:val="1"/>
      <w:numFmt w:val="bullet"/>
      <w:lvlText w:val=""/>
      <w:lvlJc w:val="left"/>
      <w:pPr>
        <w:ind w:left="720" w:hanging="360"/>
      </w:pPr>
      <w:rPr>
        <w:rFonts w:ascii="Symbol" w:hAnsi="Symbol" w:hint="default"/>
        <w:sz w:val="24"/>
        <w:u w:color="00B0F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11"/>
  </w:num>
  <w:num w:numId="3">
    <w:abstractNumId w:val="9"/>
  </w:num>
  <w:num w:numId="4">
    <w:abstractNumId w:val="16"/>
  </w:num>
  <w:num w:numId="5">
    <w:abstractNumId w:val="3"/>
  </w:num>
  <w:num w:numId="6">
    <w:abstractNumId w:val="7"/>
  </w:num>
  <w:num w:numId="7">
    <w:abstractNumId w:val="15"/>
  </w:num>
  <w:num w:numId="8">
    <w:abstractNumId w:val="20"/>
  </w:num>
  <w:num w:numId="9">
    <w:abstractNumId w:val="17"/>
  </w:num>
  <w:num w:numId="1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num>
  <w:num w:numId="12">
    <w:abstractNumId w:val="5"/>
    <w:lvlOverride w:ilvl="0">
      <w:startOverride w:val="1"/>
    </w:lvlOverride>
  </w:num>
  <w:num w:numId="13">
    <w:abstractNumId w:val="2"/>
  </w:num>
  <w:num w:numId="14">
    <w:abstractNumId w:val="0"/>
  </w:num>
  <w:num w:numId="15">
    <w:abstractNumId w:val="18"/>
  </w:num>
  <w:num w:numId="16">
    <w:abstractNumId w:val="19"/>
  </w:num>
  <w:num w:numId="17">
    <w:abstractNumId w:val="8"/>
  </w:num>
  <w:num w:numId="18">
    <w:abstractNumId w:val="14"/>
  </w:num>
  <w:num w:numId="19">
    <w:abstractNumId w:val="10"/>
  </w:num>
  <w:num w:numId="20">
    <w:abstractNumId w:val="1"/>
  </w:num>
  <w:num w:numId="21">
    <w:abstractNumId w:val="12"/>
  </w:num>
  <w:num w:numId="22">
    <w:abstractNumId w:val="6"/>
  </w:num>
  <w:num w:numId="2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313"/>
    <w:rsid w:val="000E18A4"/>
    <w:rsid w:val="001224F6"/>
    <w:rsid w:val="002C67BC"/>
    <w:rsid w:val="006A6153"/>
    <w:rsid w:val="006D24F6"/>
    <w:rsid w:val="00B20CF0"/>
    <w:rsid w:val="00B546F2"/>
    <w:rsid w:val="00BD6D11"/>
    <w:rsid w:val="00C13313"/>
    <w:rsid w:val="00C160D5"/>
    <w:rsid w:val="00C23457"/>
    <w:rsid w:val="00F32D8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1C6405B-57AA-41E9-8A29-C8A1FF7892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
    <w:name w:val="Список а)"/>
    <w:basedOn w:val="a0"/>
    <w:qFormat/>
    <w:rsid w:val="002C67BC"/>
    <w:pPr>
      <w:numPr>
        <w:ilvl w:val="1"/>
        <w:numId w:val="9"/>
      </w:numPr>
      <w:spacing w:after="0" w:line="276" w:lineRule="auto"/>
      <w:jc w:val="both"/>
    </w:pPr>
    <w:rPr>
      <w:rFonts w:ascii="Times New Roman" w:eastAsia="Calibri" w:hAnsi="Times New Roman" w:cs="Times New Roman"/>
      <w:sz w:val="24"/>
      <w:szCs w:val="24"/>
    </w:rPr>
  </w:style>
  <w:style w:type="paragraph" w:customStyle="1" w:styleId="1">
    <w:name w:val="Спивок а) уровень 1"/>
    <w:rsid w:val="002C67BC"/>
    <w:pPr>
      <w:numPr>
        <w:numId w:val="11"/>
      </w:numPr>
      <w:spacing w:after="0"/>
      <w:jc w:val="both"/>
    </w:pPr>
    <w:rPr>
      <w:rFonts w:ascii="Times New Roman" w:eastAsia="Calibri" w:hAnsi="Times New Roman" w:cs="Times New Roman"/>
      <w:sz w:val="24"/>
      <w:szCs w:val="24"/>
    </w:rPr>
  </w:style>
  <w:style w:type="paragraph" w:styleId="a4">
    <w:name w:val="footnote text"/>
    <w:aliases w:val="Знак4 Знак,Знак7 Знак1,Знак8 Знак,Знак7,Знак8 Знак Знак,Знак6 Знак, Знак4 Знак,Footnote Text Char,Footnote Text Char Знак, Знак4 Знак1, Знак4,Знак4 Знак1, Знак8 Знак Знак, Знак8 Знак, Знак8, Знак6 Знак, Знак4 Знак Знак Знак2, Знак4 Знак Зна"/>
    <w:basedOn w:val="a0"/>
    <w:link w:val="a5"/>
    <w:qFormat/>
    <w:rsid w:val="006D24F6"/>
    <w:pPr>
      <w:spacing w:after="0" w:line="240" w:lineRule="auto"/>
    </w:pPr>
    <w:rPr>
      <w:rFonts w:ascii="Times New Roman" w:eastAsia="Times New Roman" w:hAnsi="Times New Roman" w:cs="Times New Roman"/>
      <w:sz w:val="20"/>
      <w:szCs w:val="20"/>
      <w:lang w:eastAsia="ru-RU"/>
    </w:rPr>
  </w:style>
  <w:style w:type="character" w:customStyle="1" w:styleId="a5">
    <w:name w:val="Текст сноски Знак"/>
    <w:aliases w:val="Знак4 Знак Знак,Знак7 Знак1 Знак,Знак8 Знак Знак1,Знак7 Знак,Знак8 Знак Знак Знак,Знак6 Знак Знак, Знак4 Знак Знак,Footnote Text Char Знак1,Footnote Text Char Знак Знак, Знак4 Знак1 Знак, Знак4 Знак2,Знак4 Знак1 Знак, Знак8 Знак Знак1"/>
    <w:basedOn w:val="a1"/>
    <w:link w:val="a4"/>
    <w:uiPriority w:val="99"/>
    <w:qFormat/>
    <w:rsid w:val="006D24F6"/>
    <w:rPr>
      <w:rFonts w:ascii="Times New Roman" w:eastAsia="Times New Roman" w:hAnsi="Times New Roman" w:cs="Times New Roman"/>
      <w:sz w:val="20"/>
      <w:szCs w:val="20"/>
      <w:lang w:eastAsia="ru-RU"/>
    </w:rPr>
  </w:style>
  <w:style w:type="character" w:styleId="a6">
    <w:name w:val="footnote reference"/>
    <w:aliases w:val="Ссылка на сноску 45,Знак сноски-FN,SUPERS,Знак сноски 1,Ciae niinee-FN,fr,Used by Word for Help footnote symbols,Ciae niinee 1"/>
    <w:uiPriority w:val="99"/>
    <w:qFormat/>
    <w:rsid w:val="006D24F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36</Pages>
  <Words>11626</Words>
  <Characters>66272</Characters>
  <Application>Microsoft Office Word</Application>
  <DocSecurity>0</DocSecurity>
  <Lines>552</Lines>
  <Paragraphs>155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77743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Руководство</dc:creator>
  <cp:keywords/>
  <dc:description/>
  <cp:lastModifiedBy>123</cp:lastModifiedBy>
  <cp:revision>4</cp:revision>
  <dcterms:created xsi:type="dcterms:W3CDTF">2026-06-02T13:29:00Z</dcterms:created>
  <dcterms:modified xsi:type="dcterms:W3CDTF">2026-06-17T13:30:00Z</dcterms:modified>
</cp:coreProperties>
</file>