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A94" w:rsidRDefault="00F44055">
      <w:pPr>
        <w:spacing w:line="140" w:lineRule="atLeast"/>
        <w:jc w:val="center"/>
        <w:rPr>
          <w:b/>
        </w:rPr>
      </w:pPr>
      <w:r>
        <w:rPr>
          <w:rFonts w:eastAsia="Calibri"/>
          <w:b/>
        </w:rPr>
        <w:t>КОНТРАКТ № _____________</w:t>
      </w:r>
    </w:p>
    <w:p w:rsidR="00B46A94" w:rsidRDefault="00F44055">
      <w:pPr>
        <w:spacing w:line="140" w:lineRule="atLeast"/>
        <w:jc w:val="center"/>
        <w:rPr>
          <w:b/>
        </w:rPr>
      </w:pPr>
      <w:r>
        <w:rPr>
          <w:b/>
        </w:rPr>
        <w:t xml:space="preserve">Идентификационный код закупки № </w:t>
      </w:r>
      <w:r w:rsidR="00C70526" w:rsidRPr="00C70526">
        <w:t>262781304570978130100100050000000244</w:t>
      </w:r>
    </w:p>
    <w:p w:rsidR="00B46A94" w:rsidRDefault="00B46A94">
      <w:pPr>
        <w:spacing w:line="140" w:lineRule="atLeast"/>
        <w:jc w:val="center"/>
        <w:rPr>
          <w:b/>
        </w:rPr>
      </w:pPr>
    </w:p>
    <w:p w:rsidR="00B46A94" w:rsidRDefault="00F44055">
      <w:pPr>
        <w:spacing w:line="140" w:lineRule="atLeast"/>
        <w:jc w:val="center"/>
        <w:rPr>
          <w:b/>
        </w:rPr>
      </w:pPr>
      <w:r>
        <w:t>г. Санкт-Петербург</w:t>
      </w:r>
      <w:r>
        <w:tab/>
      </w:r>
      <w:r>
        <w:tab/>
      </w:r>
      <w:r>
        <w:tab/>
      </w:r>
      <w:r>
        <w:tab/>
      </w:r>
      <w:r>
        <w:tab/>
      </w:r>
      <w:r>
        <w:tab/>
        <w:t xml:space="preserve"> « ____ » __________ 2026 года</w:t>
      </w:r>
    </w:p>
    <w:p w:rsidR="00B46A94" w:rsidRDefault="00B46A94">
      <w:pPr>
        <w:shd w:val="clear" w:color="auto" w:fill="FFFFFF" w:themeFill="background1"/>
        <w:spacing w:line="140" w:lineRule="atLeast"/>
        <w:jc w:val="both"/>
      </w:pPr>
    </w:p>
    <w:p w:rsidR="00B46A94" w:rsidRDefault="00F44055">
      <w:pPr>
        <w:widowControl w:val="0"/>
        <w:ind w:firstLine="567"/>
        <w:jc w:val="both"/>
      </w:pPr>
      <w:proofErr w:type="gramStart"/>
      <w:r>
        <w:t>Санкт-Петербу</w:t>
      </w:r>
      <w:bookmarkStart w:id="0" w:name="_GoBack"/>
      <w:bookmarkEnd w:id="0"/>
      <w:r>
        <w:t>ргское государственное бюджетное учреждение здравоохранения «Городская клиническая больница № 31», именуемое в дальнейшем «Заказчик», в лице временно исполняющего обязанности главного врача Рывкина Анатолия Юрьевича, действующего на основании Приказа Комитета по здравоохранению № 1133-К от 31.10.2025 г., с одной стороны, _______________________________________________</w:t>
      </w:r>
      <w:r>
        <w:rPr>
          <w:rStyle w:val="FontStyle36"/>
          <w:color w:val="000000"/>
          <w:sz w:val="22"/>
          <w:szCs w:val="22"/>
        </w:rPr>
        <w:t>,</w:t>
      </w:r>
      <w:r>
        <w:t xml:space="preserve"> </w:t>
      </w:r>
      <w:r>
        <w:rPr>
          <w:color w:val="000000"/>
        </w:rPr>
        <w:t xml:space="preserve">именуемое в дальнейшем </w:t>
      </w:r>
      <w:r>
        <w:rPr>
          <w:b/>
          <w:bCs/>
          <w:color w:val="000000"/>
        </w:rPr>
        <w:t>«Оператор»</w:t>
      </w:r>
      <w:r>
        <w:rPr>
          <w:color w:val="000000"/>
        </w:rPr>
        <w:t>, в лице _______________________________</w:t>
      </w:r>
      <w:r>
        <w:t>, именуемое в дальнейшем «Исполнитель», с другой стороны, вместе именуемые «Стороны» в порядке Федерального закона от 5 апреля</w:t>
      </w:r>
      <w:proofErr w:type="gramEnd"/>
      <w:r>
        <w:t xml:space="preserve"> 2013 г. № 44-ФЗ «О Контрактной системе в сфере закупок товаров, работ, работ для обеспечения государственных и муниципальных нужд» (далее - Федеральный закон), заключили настоящий Контракт о нижеследующем:</w:t>
      </w:r>
    </w:p>
    <w:p w:rsidR="00B46A94" w:rsidRDefault="00B46A94">
      <w:pPr>
        <w:widowControl w:val="0"/>
        <w:ind w:firstLine="567"/>
        <w:jc w:val="both"/>
      </w:pPr>
    </w:p>
    <w:p w:rsidR="00B46A94" w:rsidRDefault="00F44055">
      <w:pPr>
        <w:shd w:val="clear" w:color="auto" w:fill="FFFFFF"/>
        <w:tabs>
          <w:tab w:val="left" w:pos="426"/>
        </w:tabs>
        <w:ind w:left="284"/>
        <w:jc w:val="center"/>
        <w:rPr>
          <w:bCs/>
          <w:kern w:val="2"/>
          <w:sz w:val="28"/>
          <w:szCs w:val="28"/>
        </w:rPr>
      </w:pPr>
      <w:r>
        <w:rPr>
          <w:b/>
          <w:spacing w:val="-6"/>
          <w:sz w:val="28"/>
          <w:szCs w:val="28"/>
        </w:rPr>
        <w:t>1. Предмет Контракта</w:t>
      </w:r>
    </w:p>
    <w:p w:rsidR="00B46A94" w:rsidRPr="00F44055" w:rsidRDefault="00F44055" w:rsidP="00F44055">
      <w:pPr>
        <w:tabs>
          <w:tab w:val="left" w:pos="567"/>
        </w:tabs>
        <w:spacing w:line="140" w:lineRule="atLeast"/>
        <w:ind w:firstLine="567"/>
        <w:jc w:val="both"/>
        <w:rPr>
          <w:rFonts w:eastAsia="Calibri"/>
        </w:rPr>
      </w:pPr>
      <w:r>
        <w:rPr>
          <w:rFonts w:eastAsia="Calibri"/>
        </w:rPr>
        <w:t xml:space="preserve">1.1. </w:t>
      </w:r>
      <w:r>
        <w:rPr>
          <w:rFonts w:eastAsia="Calibri"/>
          <w:bCs/>
        </w:rPr>
        <w:t xml:space="preserve">Предмет контракта: </w:t>
      </w:r>
      <w:r>
        <w:rPr>
          <w:shd w:val="clear" w:color="auto" w:fill="FFFFFF"/>
        </w:rPr>
        <w:t xml:space="preserve">Оказание </w:t>
      </w:r>
      <w:r>
        <w:rPr>
          <w:b/>
        </w:rPr>
        <w:t xml:space="preserve">услуг междугородной связи для телефонных номеров </w:t>
      </w:r>
      <w:r w:rsidRPr="00F44055">
        <w:t>(ОКПД 2 – 61.10.11.110), именуемое в дальнейшем – Услуги.</w:t>
      </w:r>
    </w:p>
    <w:p w:rsidR="00B46A94" w:rsidRPr="00F44055" w:rsidRDefault="00F44055" w:rsidP="00F44055">
      <w:pPr>
        <w:ind w:firstLine="567"/>
        <w:jc w:val="both"/>
        <w:rPr>
          <w:bCs/>
        </w:rPr>
      </w:pPr>
      <w:r w:rsidRPr="00F44055">
        <w:rPr>
          <w:bCs/>
          <w:kern w:val="2"/>
        </w:rPr>
        <w:t xml:space="preserve">1.2. </w:t>
      </w:r>
      <w:r w:rsidRPr="00F44055">
        <w:rPr>
          <w:b/>
          <w:bCs/>
          <w:kern w:val="2"/>
        </w:rPr>
        <w:t>Оператор связи</w:t>
      </w:r>
      <w:r w:rsidRPr="00F44055">
        <w:rPr>
          <w:bCs/>
          <w:kern w:val="2"/>
        </w:rPr>
        <w:t xml:space="preserve"> обязуется оказывать </w:t>
      </w:r>
      <w:r w:rsidRPr="00F44055">
        <w:rPr>
          <w:b/>
          <w:bCs/>
          <w:kern w:val="2"/>
        </w:rPr>
        <w:t>Абоненту</w:t>
      </w:r>
      <w:r w:rsidRPr="00F44055">
        <w:rPr>
          <w:bCs/>
          <w:kern w:val="2"/>
        </w:rPr>
        <w:t xml:space="preserve"> услуги междугородной   телефонной связи в сроки и на условиях настоящего Контракта, </w:t>
      </w:r>
      <w:r w:rsidRPr="00F44055">
        <w:rPr>
          <w:bCs/>
        </w:rPr>
        <w:t xml:space="preserve">а </w:t>
      </w:r>
      <w:r w:rsidRPr="00F44055">
        <w:rPr>
          <w:b/>
          <w:bCs/>
        </w:rPr>
        <w:t>Абонент</w:t>
      </w:r>
      <w:r w:rsidRPr="00F44055">
        <w:rPr>
          <w:bCs/>
        </w:rPr>
        <w:t xml:space="preserve"> обязуется оплачивать Услуги связи на условиях и в порядке, изложенных в Контракте.</w:t>
      </w:r>
    </w:p>
    <w:p w:rsidR="00B46A94" w:rsidRPr="00F44055" w:rsidRDefault="00F44055" w:rsidP="00F44055">
      <w:pPr>
        <w:ind w:firstLine="567"/>
        <w:jc w:val="both"/>
        <w:rPr>
          <w:color w:val="000000"/>
        </w:rPr>
      </w:pPr>
      <w:r w:rsidRPr="00F44055">
        <w:rPr>
          <w:bCs/>
        </w:rPr>
        <w:t>1.3.</w:t>
      </w:r>
      <w:r w:rsidRPr="00F44055">
        <w:rPr>
          <w:color w:val="000000"/>
        </w:rPr>
        <w:t xml:space="preserve"> Объем оказываемых услуг по настоящему Контракту определяется в пределах  лимитов бюджетных обязательств, установленных на текущий финансовый год Абоненту.</w:t>
      </w:r>
    </w:p>
    <w:p w:rsidR="00B46A94" w:rsidRPr="0020705A" w:rsidRDefault="00F44055" w:rsidP="00F44055">
      <w:pPr>
        <w:ind w:firstLine="567"/>
        <w:jc w:val="both"/>
        <w:rPr>
          <w:color w:val="000000"/>
        </w:rPr>
      </w:pPr>
      <w:r w:rsidRPr="00F44055">
        <w:rPr>
          <w:color w:val="000000"/>
        </w:rPr>
        <w:t xml:space="preserve">1.4. Максимальное значение цены контракта составляет 6000,00 (шесть тысяч рублей </w:t>
      </w:r>
      <w:r w:rsidRPr="0020705A">
        <w:rPr>
          <w:color w:val="000000"/>
        </w:rPr>
        <w:t>00 копеек), в том числе НДС 22% - 1081,97 (одна тысяча восемьдесят один рубль 97 копеек)</w:t>
      </w:r>
      <w:r w:rsidRPr="0020705A">
        <w:t>.</w:t>
      </w:r>
    </w:p>
    <w:p w:rsidR="00F44055" w:rsidRPr="0020705A" w:rsidRDefault="00F44055" w:rsidP="00F44055">
      <w:pPr>
        <w:ind w:firstLine="567"/>
        <w:jc w:val="both"/>
      </w:pPr>
      <w:r w:rsidRPr="0020705A">
        <w:t xml:space="preserve">1.5. </w:t>
      </w:r>
      <w:r w:rsidR="0020705A" w:rsidRPr="00F44055">
        <w:rPr>
          <w:color w:val="000000"/>
        </w:rPr>
        <w:t>В формировании цены Контракта применяется тарифный метод. Тарифы указаны в Приложении № 3 к Контракту</w:t>
      </w:r>
      <w:r w:rsidR="0020705A">
        <w:rPr>
          <w:color w:val="000000"/>
        </w:rPr>
        <w:t>.</w:t>
      </w:r>
    </w:p>
    <w:p w:rsidR="00F44055" w:rsidRPr="00F44055" w:rsidRDefault="00F44055" w:rsidP="00F44055">
      <w:pPr>
        <w:pStyle w:val="ConsPlusNormal0"/>
        <w:ind w:firstLine="567"/>
        <w:jc w:val="both"/>
        <w:rPr>
          <w:rFonts w:ascii="Times New Roman" w:hAnsi="Times New Roman"/>
          <w:sz w:val="24"/>
          <w:szCs w:val="24"/>
        </w:rPr>
      </w:pPr>
      <w:r w:rsidRPr="0020705A">
        <w:rPr>
          <w:rFonts w:ascii="Times New Roman" w:hAnsi="Times New Roman"/>
          <w:sz w:val="24"/>
          <w:szCs w:val="24"/>
        </w:rPr>
        <w:t>Оплата оказанных</w:t>
      </w:r>
      <w:r>
        <w:rPr>
          <w:rFonts w:ascii="Times New Roman" w:hAnsi="Times New Roman"/>
          <w:sz w:val="24"/>
          <w:szCs w:val="24"/>
        </w:rPr>
        <w:t xml:space="preserve"> Услуг</w:t>
      </w:r>
      <w:r w:rsidRPr="00F44055">
        <w:rPr>
          <w:rFonts w:ascii="Times New Roman" w:hAnsi="Times New Roman"/>
          <w:sz w:val="24"/>
          <w:szCs w:val="24"/>
        </w:rPr>
        <w:t xml:space="preserve"> осуществляется по цене единицы </w:t>
      </w:r>
      <w:r w:rsidRPr="00F44055">
        <w:rPr>
          <w:rFonts w:ascii="Times New Roman" w:hAnsi="Times New Roman"/>
        </w:rPr>
        <w:t>Услуги</w:t>
      </w:r>
      <w:r w:rsidRPr="00F44055">
        <w:rPr>
          <w:rFonts w:ascii="Times New Roman" w:eastAsia="Times New Roman" w:hAnsi="Times New Roman"/>
          <w:sz w:val="24"/>
          <w:szCs w:val="24"/>
        </w:rPr>
        <w:t xml:space="preserve"> </w:t>
      </w:r>
      <w:r w:rsidRPr="00F44055">
        <w:rPr>
          <w:rFonts w:ascii="Times New Roman" w:hAnsi="Times New Roman"/>
          <w:sz w:val="24"/>
          <w:szCs w:val="24"/>
        </w:rPr>
        <w:t xml:space="preserve">исходя </w:t>
      </w:r>
      <w:r w:rsidRPr="00F44055">
        <w:rPr>
          <w:rFonts w:ascii="Times New Roman" w:hAnsi="Times New Roman"/>
          <w:sz w:val="24"/>
          <w:szCs w:val="24"/>
        </w:rPr>
        <w:br/>
        <w:t xml:space="preserve">из </w:t>
      </w:r>
      <w:r>
        <w:rPr>
          <w:rFonts w:ascii="Times New Roman" w:hAnsi="Times New Roman"/>
          <w:sz w:val="24"/>
          <w:szCs w:val="24"/>
        </w:rPr>
        <w:t>объема оказанных Услуг</w:t>
      </w:r>
      <w:r w:rsidRPr="00F44055">
        <w:rPr>
          <w:rFonts w:ascii="Times New Roman" w:hAnsi="Times New Roman"/>
          <w:sz w:val="24"/>
          <w:szCs w:val="24"/>
        </w:rPr>
        <w:t xml:space="preserve">, но в размере, не превышающем максимального значения цены Контракта. </w:t>
      </w:r>
    </w:p>
    <w:p w:rsidR="00F44055" w:rsidRPr="00F44055" w:rsidRDefault="00F44055" w:rsidP="00F44055">
      <w:pPr>
        <w:ind w:firstLine="567"/>
        <w:jc w:val="both"/>
      </w:pPr>
      <w:r w:rsidRPr="00F44055">
        <w:t xml:space="preserve">1.6. Максимальное значение цены Контракта и значение цены за единицу измерения </w:t>
      </w:r>
      <w:r>
        <w:t>Услуги</w:t>
      </w:r>
      <w:r w:rsidRPr="00F44055">
        <w:t xml:space="preserve"> включают в себя стоимость </w:t>
      </w:r>
      <w:r>
        <w:t>Услуг</w:t>
      </w:r>
      <w:r w:rsidRPr="00F44055">
        <w:t xml:space="preserve">, а также все расходы на страхование, уплату налогов, пошлины, сборы и другие обязательные платежи, которые </w:t>
      </w:r>
      <w:r>
        <w:t>Исполнитель</w:t>
      </w:r>
      <w:r w:rsidRPr="00F44055">
        <w:t xml:space="preserve"> должен выплатить в связи с выполнением обязательств по Контракту в соответствии с законодательством Российской Федерации.</w:t>
      </w:r>
    </w:p>
    <w:p w:rsidR="00B46A94" w:rsidRDefault="00F44055">
      <w:pPr>
        <w:widowControl w:val="0"/>
        <w:spacing w:before="30" w:line="186" w:lineRule="exact"/>
        <w:ind w:left="15"/>
        <w:jc w:val="both"/>
        <w:rPr>
          <w:color w:val="000000"/>
          <w:sz w:val="16"/>
          <w:szCs w:val="16"/>
        </w:rPr>
      </w:pPr>
      <w:r>
        <w:rPr>
          <w:color w:val="000000"/>
        </w:rPr>
        <w:t>____________________________________________</w:t>
      </w:r>
    </w:p>
    <w:p w:rsidR="00B46A94" w:rsidRDefault="00F44055">
      <w:pPr>
        <w:ind w:left="11"/>
        <w:jc w:val="center"/>
        <w:rPr>
          <w:b/>
          <w:bCs/>
          <w:sz w:val="28"/>
          <w:szCs w:val="28"/>
        </w:rPr>
      </w:pPr>
      <w:r>
        <w:rPr>
          <w:b/>
          <w:bCs/>
          <w:sz w:val="28"/>
          <w:szCs w:val="28"/>
        </w:rPr>
        <w:t>2. Условия оказания услуг связи</w:t>
      </w:r>
    </w:p>
    <w:p w:rsidR="00B46A94" w:rsidRDefault="00F44055" w:rsidP="00F44055">
      <w:pPr>
        <w:ind w:firstLine="567"/>
        <w:jc w:val="both"/>
        <w:rPr>
          <w:bCs/>
        </w:rPr>
      </w:pPr>
      <w:r>
        <w:rPr>
          <w:bCs/>
        </w:rPr>
        <w:t xml:space="preserve">2.1. После заключения настоящего Контракта </w:t>
      </w:r>
      <w:r>
        <w:rPr>
          <w:b/>
          <w:bCs/>
        </w:rPr>
        <w:t>Абонент</w:t>
      </w:r>
      <w:r>
        <w:rPr>
          <w:bCs/>
        </w:rPr>
        <w:t xml:space="preserve"> имеет право получать Услуги связи, а </w:t>
      </w:r>
      <w:r>
        <w:rPr>
          <w:b/>
          <w:bCs/>
        </w:rPr>
        <w:t>Оператор связи</w:t>
      </w:r>
      <w:r>
        <w:rPr>
          <w:bCs/>
        </w:rPr>
        <w:t xml:space="preserve"> при наличии технической возможности и при наличии доступа </w:t>
      </w:r>
      <w:r>
        <w:rPr>
          <w:b/>
          <w:bCs/>
        </w:rPr>
        <w:t>Абонента</w:t>
      </w:r>
      <w:r>
        <w:rPr>
          <w:bCs/>
        </w:rPr>
        <w:t xml:space="preserve"> к услугам  междугородной и международной телефонной связи обязан оказывать </w:t>
      </w:r>
      <w:r>
        <w:rPr>
          <w:b/>
          <w:bCs/>
        </w:rPr>
        <w:t>Абоненту</w:t>
      </w:r>
      <w:r>
        <w:rPr>
          <w:bCs/>
        </w:rPr>
        <w:t xml:space="preserve"> Услуги связи. </w:t>
      </w:r>
    </w:p>
    <w:p w:rsidR="00B46A94" w:rsidRDefault="00F44055" w:rsidP="00F44055">
      <w:pPr>
        <w:ind w:firstLine="567"/>
        <w:jc w:val="both"/>
        <w:rPr>
          <w:bCs/>
        </w:rPr>
      </w:pPr>
      <w:r>
        <w:rPr>
          <w:bCs/>
        </w:rPr>
        <w:t xml:space="preserve">2.2. Услуги связи оказываются с предварительным выбором </w:t>
      </w:r>
      <w:r>
        <w:rPr>
          <w:b/>
          <w:bCs/>
        </w:rPr>
        <w:t>Оператора связи</w:t>
      </w:r>
      <w:r>
        <w:rPr>
          <w:bCs/>
        </w:rPr>
        <w:t xml:space="preserve">, как оператора междугородной и международной связи. Для получения Услуг связи по автоматической системе обслуживания </w:t>
      </w:r>
      <w:r>
        <w:rPr>
          <w:b/>
          <w:bCs/>
        </w:rPr>
        <w:t>Абонент</w:t>
      </w:r>
      <w:r>
        <w:rPr>
          <w:bCs/>
        </w:rPr>
        <w:t xml:space="preserve"> должен совершить следующие фактические последовательные действия: </w:t>
      </w:r>
    </w:p>
    <w:p w:rsidR="00B46A94" w:rsidRDefault="00F44055" w:rsidP="00F44055">
      <w:pPr>
        <w:numPr>
          <w:ilvl w:val="2"/>
          <w:numId w:val="1"/>
        </w:numPr>
        <w:ind w:left="0" w:firstLine="567"/>
        <w:jc w:val="both"/>
        <w:rPr>
          <w:bCs/>
        </w:rPr>
      </w:pPr>
      <w:r>
        <w:rPr>
          <w:bCs/>
        </w:rPr>
        <w:t xml:space="preserve">для междугородного соединения - набор «8» с Пользовательского оборудования; набор кода зоны нумерации вызываемого абонента; набор абонентского номера вызываемого абонента; </w:t>
      </w:r>
    </w:p>
    <w:p w:rsidR="00B46A94" w:rsidRDefault="00F44055" w:rsidP="00F44055">
      <w:pPr>
        <w:numPr>
          <w:ilvl w:val="2"/>
          <w:numId w:val="1"/>
        </w:numPr>
        <w:ind w:left="0" w:firstLine="567"/>
        <w:jc w:val="both"/>
        <w:rPr>
          <w:bCs/>
        </w:rPr>
      </w:pPr>
      <w:r>
        <w:rPr>
          <w:bCs/>
        </w:rPr>
        <w:t>для международного соединения - набор «8» с Пользовательского оборудования; набор «10»; набор кода страны; набор национального (значащего) номера вызываемого абонента.</w:t>
      </w:r>
    </w:p>
    <w:p w:rsidR="00B46A94" w:rsidRDefault="00F44055" w:rsidP="00F44055">
      <w:pPr>
        <w:ind w:firstLine="567"/>
        <w:jc w:val="both"/>
        <w:rPr>
          <w:bCs/>
        </w:rPr>
      </w:pPr>
      <w:r>
        <w:rPr>
          <w:bCs/>
        </w:rPr>
        <w:lastRenderedPageBreak/>
        <w:t xml:space="preserve">Для получения Услуг связи с помощью телефониста </w:t>
      </w:r>
      <w:r>
        <w:rPr>
          <w:b/>
          <w:bCs/>
        </w:rPr>
        <w:t>Абонент</w:t>
      </w:r>
      <w:r>
        <w:rPr>
          <w:bCs/>
        </w:rPr>
        <w:t xml:space="preserve"> должен совершить следующие фактические последовательные действия: набор «8» и номера доступа к услугам междугородной и международной связи, оказываемым </w:t>
      </w:r>
      <w:r>
        <w:rPr>
          <w:b/>
          <w:bCs/>
        </w:rPr>
        <w:t>Оператором связи</w:t>
      </w:r>
      <w:r>
        <w:rPr>
          <w:bCs/>
        </w:rPr>
        <w:t xml:space="preserve"> с помощью телефониста, информацию о котором </w:t>
      </w:r>
      <w:r>
        <w:rPr>
          <w:b/>
          <w:bCs/>
        </w:rPr>
        <w:t>Абонент</w:t>
      </w:r>
      <w:r>
        <w:rPr>
          <w:bCs/>
        </w:rPr>
        <w:t xml:space="preserve"> может получить через информационно-справочную службу «07» и (или) другую службу; заказ междугородного или международного телефонного соединения через телефониста посредством  немедленной или заказной системы обслуживания, в соответствии с Правилами.</w:t>
      </w:r>
    </w:p>
    <w:p w:rsidR="00B46A94" w:rsidRDefault="00F44055" w:rsidP="00F44055">
      <w:pPr>
        <w:ind w:firstLine="567"/>
        <w:jc w:val="both"/>
        <w:rPr>
          <w:bCs/>
        </w:rPr>
      </w:pPr>
      <w:r>
        <w:rPr>
          <w:bCs/>
        </w:rPr>
        <w:t xml:space="preserve">2.3. Услуга связи считается оказанной с момента установления телефонного соединения в результате совершения </w:t>
      </w:r>
      <w:r>
        <w:rPr>
          <w:b/>
          <w:bCs/>
        </w:rPr>
        <w:t>Абонентом</w:t>
      </w:r>
      <w:r>
        <w:rPr>
          <w:bCs/>
        </w:rPr>
        <w:t xml:space="preserve"> действий, указанных в п.2.2. настоящего Контракта. </w:t>
      </w:r>
    </w:p>
    <w:p w:rsidR="00B46A94" w:rsidRDefault="00F44055" w:rsidP="00F44055">
      <w:pPr>
        <w:ind w:firstLine="567"/>
        <w:jc w:val="both"/>
        <w:rPr>
          <w:bCs/>
        </w:rPr>
      </w:pPr>
      <w:r>
        <w:rPr>
          <w:bCs/>
        </w:rPr>
        <w:t xml:space="preserve">2.4. Доступ к Услугам связи, предоставленный </w:t>
      </w:r>
      <w:r>
        <w:rPr>
          <w:b/>
          <w:bCs/>
        </w:rPr>
        <w:t>Абоненту</w:t>
      </w:r>
      <w:r>
        <w:rPr>
          <w:bCs/>
        </w:rPr>
        <w:t xml:space="preserve"> с Пользовательского оборудования, может быть приостановлен по инициативе </w:t>
      </w:r>
      <w:r>
        <w:rPr>
          <w:b/>
          <w:bCs/>
        </w:rPr>
        <w:t>Оператора связи</w:t>
      </w:r>
      <w:r>
        <w:rPr>
          <w:bCs/>
        </w:rPr>
        <w:t xml:space="preserve"> в случаях, предусмотренных п.3.</w:t>
      </w:r>
      <w:r w:rsidR="00F17F94">
        <w:rPr>
          <w:bCs/>
        </w:rPr>
        <w:t>2</w:t>
      </w:r>
      <w:r>
        <w:rPr>
          <w:bCs/>
        </w:rPr>
        <w:t>.2 Контракта.</w:t>
      </w:r>
    </w:p>
    <w:p w:rsidR="00B46A94" w:rsidRDefault="00F44055" w:rsidP="00F44055">
      <w:pPr>
        <w:ind w:firstLine="567"/>
        <w:jc w:val="both"/>
        <w:rPr>
          <w:bCs/>
        </w:rPr>
      </w:pPr>
      <w:r>
        <w:rPr>
          <w:bCs/>
        </w:rPr>
        <w:t>2.5.</w:t>
      </w:r>
      <w:r>
        <w:rPr>
          <w:b/>
          <w:bCs/>
        </w:rPr>
        <w:t xml:space="preserve"> Оператор связи</w:t>
      </w:r>
      <w:r>
        <w:rPr>
          <w:bCs/>
        </w:rPr>
        <w:t xml:space="preserve"> при частичном отсутствии технической возможности для оказания </w:t>
      </w:r>
      <w:r>
        <w:rPr>
          <w:b/>
          <w:bCs/>
        </w:rPr>
        <w:t>Абоненту</w:t>
      </w:r>
      <w:r>
        <w:rPr>
          <w:bCs/>
        </w:rPr>
        <w:t xml:space="preserve"> Услуг связи вправе вводить ограничения на количество заказов на разговоры и на продолжительность разговора, а при полном отсутствии технической возможности для оказания Услуг связи – вправе отказать в оказании Услуг связи. О введении ограничений на Услуги связи </w:t>
      </w:r>
      <w:r>
        <w:rPr>
          <w:b/>
          <w:bCs/>
        </w:rPr>
        <w:t>Абонент</w:t>
      </w:r>
      <w:r>
        <w:rPr>
          <w:bCs/>
        </w:rPr>
        <w:t xml:space="preserve"> должен быть извещен в момент приема заказа или в момент предоставления телефонного соединения при заказной системе обслуживания. В случае возникновения долговременных ограничений в пользовании телефонной связью </w:t>
      </w:r>
      <w:r>
        <w:rPr>
          <w:b/>
          <w:bCs/>
        </w:rPr>
        <w:t>Оператор связи</w:t>
      </w:r>
      <w:r>
        <w:rPr>
          <w:bCs/>
        </w:rPr>
        <w:t xml:space="preserve"> должен принять меры по информированию об этом </w:t>
      </w:r>
      <w:r>
        <w:rPr>
          <w:b/>
          <w:bCs/>
        </w:rPr>
        <w:t>Абонента</w:t>
      </w:r>
      <w:r>
        <w:rPr>
          <w:bCs/>
        </w:rPr>
        <w:t>.</w:t>
      </w:r>
    </w:p>
    <w:p w:rsidR="00B46A94" w:rsidRDefault="00F44055" w:rsidP="00F44055">
      <w:pPr>
        <w:ind w:firstLine="567"/>
        <w:jc w:val="both"/>
        <w:rPr>
          <w:bCs/>
        </w:rPr>
      </w:pPr>
      <w:r>
        <w:rPr>
          <w:bCs/>
        </w:rPr>
        <w:t xml:space="preserve">2.6. При наличии технической возможности, а также при условии наличия доступа к Услугам связи с Пользовательского оборудования, </w:t>
      </w:r>
      <w:r>
        <w:rPr>
          <w:b/>
          <w:bCs/>
        </w:rPr>
        <w:t>Оператор связи</w:t>
      </w:r>
      <w:r>
        <w:rPr>
          <w:bCs/>
        </w:rPr>
        <w:t xml:space="preserve"> обеспечивает </w:t>
      </w:r>
      <w:r>
        <w:rPr>
          <w:b/>
          <w:bCs/>
        </w:rPr>
        <w:t>Абоненту</w:t>
      </w:r>
      <w:r>
        <w:rPr>
          <w:bCs/>
        </w:rPr>
        <w:t xml:space="preserve"> возможность пользования Услугами связи 24 часа в сутки, если иное не установлено законодательством Российской Федерации.</w:t>
      </w:r>
    </w:p>
    <w:p w:rsidR="00B46A94" w:rsidRDefault="00F44055" w:rsidP="00F44055">
      <w:pPr>
        <w:ind w:firstLine="567"/>
        <w:jc w:val="both"/>
        <w:rPr>
          <w:color w:val="000000"/>
        </w:rPr>
      </w:pPr>
      <w:r>
        <w:rPr>
          <w:bCs/>
        </w:rPr>
        <w:t>2.7.</w:t>
      </w:r>
      <w:r>
        <w:rPr>
          <w:rFonts w:eastAsiaTheme="majorEastAsia"/>
          <w:color w:val="000000"/>
        </w:rPr>
        <w:t xml:space="preserve"> </w:t>
      </w:r>
      <w:r>
        <w:rPr>
          <w:rFonts w:eastAsiaTheme="majorEastAsia"/>
          <w:b/>
          <w:color w:val="000000"/>
        </w:rPr>
        <w:t>Оператор связи</w:t>
      </w:r>
      <w:r>
        <w:rPr>
          <w:rFonts w:eastAsiaTheme="majorEastAsia"/>
          <w:color w:val="000000"/>
        </w:rPr>
        <w:t xml:space="preserve"> ежемесячно по окончании расчетного периода в течение 7 (семи) календарных дней предоставляет </w:t>
      </w:r>
      <w:r>
        <w:rPr>
          <w:rFonts w:eastAsiaTheme="majorEastAsia"/>
          <w:b/>
          <w:color w:val="000000"/>
        </w:rPr>
        <w:t>Абоненту</w:t>
      </w:r>
      <w:r>
        <w:rPr>
          <w:rFonts w:eastAsiaTheme="majorEastAsia"/>
          <w:color w:val="000000"/>
        </w:rPr>
        <w:t xml:space="preserve"> подробные распечатки соединений в электронном виде в согласованном с Заказчиком формате в соответствии с оказанными услугами за расчетный период. За расчетный период принимается 1 (один) месяц.</w:t>
      </w:r>
    </w:p>
    <w:p w:rsidR="00B46A94" w:rsidRDefault="00F44055" w:rsidP="00F44055">
      <w:pPr>
        <w:ind w:firstLine="567"/>
        <w:jc w:val="both"/>
      </w:pPr>
      <w:r>
        <w:t xml:space="preserve">2.8. </w:t>
      </w:r>
      <w:r>
        <w:rPr>
          <w:b/>
        </w:rPr>
        <w:t>Абонент</w:t>
      </w:r>
      <w:r>
        <w:t xml:space="preserve"> может неограниченно изменять количество телефонных номеров, обслуживаемых по Контракту.</w:t>
      </w:r>
    </w:p>
    <w:p w:rsidR="00B46A94" w:rsidRDefault="00B46A94">
      <w:pPr>
        <w:jc w:val="both"/>
      </w:pPr>
    </w:p>
    <w:p w:rsidR="00B46A94" w:rsidRDefault="00F44055">
      <w:pPr>
        <w:ind w:firstLine="567"/>
        <w:jc w:val="center"/>
        <w:rPr>
          <w:b/>
          <w:bCs/>
          <w:color w:val="000000"/>
          <w:sz w:val="28"/>
          <w:szCs w:val="28"/>
        </w:rPr>
      </w:pPr>
      <w:r>
        <w:rPr>
          <w:b/>
          <w:bCs/>
          <w:color w:val="000000"/>
          <w:sz w:val="28"/>
          <w:szCs w:val="28"/>
        </w:rPr>
        <w:t>3. Права и обязанности Сторон</w:t>
      </w:r>
    </w:p>
    <w:p w:rsidR="00B46A94" w:rsidRDefault="00F44055" w:rsidP="00F17F94">
      <w:pPr>
        <w:ind w:firstLine="567"/>
        <w:rPr>
          <w:b/>
          <w:bCs/>
          <w:color w:val="000000"/>
        </w:rPr>
      </w:pPr>
      <w:r>
        <w:rPr>
          <w:bCs/>
          <w:color w:val="000000"/>
        </w:rPr>
        <w:t>3.1</w:t>
      </w:r>
      <w:r>
        <w:rPr>
          <w:b/>
          <w:bCs/>
          <w:color w:val="000000"/>
        </w:rPr>
        <w:t>. Оператор обязан:</w:t>
      </w:r>
    </w:p>
    <w:p w:rsidR="00B46A94" w:rsidRDefault="00F44055" w:rsidP="00F17F94">
      <w:pPr>
        <w:ind w:firstLine="567"/>
        <w:jc w:val="both"/>
        <w:rPr>
          <w:color w:val="000000"/>
        </w:rPr>
      </w:pPr>
      <w:r>
        <w:rPr>
          <w:color w:val="000000"/>
        </w:rPr>
        <w:t>3.1.1. Оказывать Абоненту услуги в соответствии с законодательством РФ,  лицензиями, настоящим Контрактом.</w:t>
      </w:r>
    </w:p>
    <w:p w:rsidR="00B46A94" w:rsidRDefault="00F44055" w:rsidP="00F17F94">
      <w:pPr>
        <w:ind w:firstLine="567"/>
        <w:jc w:val="both"/>
        <w:rPr>
          <w:color w:val="000000"/>
        </w:rPr>
      </w:pPr>
      <w:r>
        <w:rPr>
          <w:color w:val="000000"/>
        </w:rPr>
        <w:t>3.1.2. 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w:t>
      </w:r>
    </w:p>
    <w:p w:rsidR="00B46A94" w:rsidRDefault="00F44055" w:rsidP="00F17F94">
      <w:pPr>
        <w:ind w:firstLine="567"/>
        <w:jc w:val="both"/>
        <w:rPr>
          <w:bCs/>
        </w:rPr>
      </w:pPr>
      <w:r>
        <w:rPr>
          <w:color w:val="000000"/>
        </w:rPr>
        <w:t>3</w:t>
      </w:r>
      <w:r>
        <w:rPr>
          <w:bCs/>
        </w:rPr>
        <w:t xml:space="preserve">.1.3. Выполнять иные обязательства </w:t>
      </w:r>
      <w:r>
        <w:rPr>
          <w:b/>
          <w:bCs/>
        </w:rPr>
        <w:t>Оператора связи</w:t>
      </w:r>
      <w:r>
        <w:rPr>
          <w:bCs/>
        </w:rPr>
        <w:t>, предусмотренные действующим законодательством Российской Федерации и Контрактом.</w:t>
      </w:r>
    </w:p>
    <w:p w:rsidR="00B57D2D" w:rsidRDefault="00B57D2D" w:rsidP="00B57D2D">
      <w:pPr>
        <w:autoSpaceDE w:val="0"/>
        <w:ind w:firstLine="567"/>
        <w:jc w:val="both"/>
      </w:pPr>
      <w:r>
        <w:rPr>
          <w:bCs/>
        </w:rPr>
        <w:t xml:space="preserve">3.1.4. </w:t>
      </w:r>
      <w:r>
        <w:t>Оператор должен обладать лицензией на осуществление деятельности в области оказания услуг связи Федеральной службы по надзору в сфере связи, информационных технологий и массовых коммуникаций на право предоставления:</w:t>
      </w:r>
    </w:p>
    <w:p w:rsidR="00B57D2D" w:rsidRDefault="00B57D2D" w:rsidP="00B57D2D">
      <w:pPr>
        <w:autoSpaceDE w:val="0"/>
        <w:ind w:firstLine="567"/>
        <w:jc w:val="both"/>
      </w:pPr>
      <w:r>
        <w:t>- Услуг междугородной телефонной связи.</w:t>
      </w:r>
    </w:p>
    <w:p w:rsidR="00B57D2D" w:rsidRDefault="00B57D2D" w:rsidP="00B57D2D">
      <w:pPr>
        <w:ind w:firstLine="567"/>
        <w:jc w:val="both"/>
        <w:rPr>
          <w:bCs/>
        </w:rPr>
      </w:pPr>
      <w:r>
        <w:t>Основание:  ст. 29 Федерального закона от 7 июля 2003 г. №126-ФЗ «О связи», Постановление Правительства РФ от 25.11.2025 N 1875 "О лицензировании деятельности в области оказания услуг связи" (вместе с "Положением о лицензировании деятельности в области оказания услуг связи").</w:t>
      </w:r>
    </w:p>
    <w:p w:rsidR="00B46A94" w:rsidRDefault="00F44055" w:rsidP="00F17F94">
      <w:pPr>
        <w:ind w:firstLine="567"/>
        <w:jc w:val="both"/>
        <w:rPr>
          <w:b/>
          <w:bCs/>
        </w:rPr>
      </w:pPr>
      <w:r>
        <w:rPr>
          <w:bCs/>
        </w:rPr>
        <w:t>3.2.</w:t>
      </w:r>
      <w:r>
        <w:rPr>
          <w:b/>
          <w:bCs/>
        </w:rPr>
        <w:t xml:space="preserve"> Оператор связи имеет право:</w:t>
      </w:r>
    </w:p>
    <w:p w:rsidR="00B46A94" w:rsidRDefault="00F44055" w:rsidP="00F17F94">
      <w:pPr>
        <w:tabs>
          <w:tab w:val="left" w:pos="567"/>
          <w:tab w:val="left" w:pos="993"/>
        </w:tabs>
        <w:ind w:firstLine="567"/>
        <w:contextualSpacing/>
        <w:jc w:val="both"/>
        <w:rPr>
          <w:bCs/>
        </w:rPr>
      </w:pPr>
      <w:r>
        <w:rPr>
          <w:bCs/>
        </w:rPr>
        <w:t>3.2.1.</w:t>
      </w:r>
      <w:r>
        <w:rPr>
          <w:spacing w:val="-5"/>
        </w:rPr>
        <w:t xml:space="preserve"> Требовать от </w:t>
      </w:r>
      <w:r>
        <w:rPr>
          <w:b/>
          <w:spacing w:val="-5"/>
        </w:rPr>
        <w:t>Абонента</w:t>
      </w:r>
      <w:r>
        <w:rPr>
          <w:spacing w:val="-5"/>
        </w:rPr>
        <w:t xml:space="preserve">  оплаты за Услуги, оказанные надлежащим образом, по настоящему Контракту.</w:t>
      </w:r>
    </w:p>
    <w:p w:rsidR="00B46A94" w:rsidRDefault="00F44055" w:rsidP="00F17F94">
      <w:pPr>
        <w:ind w:firstLine="567"/>
        <w:jc w:val="both"/>
        <w:rPr>
          <w:bCs/>
        </w:rPr>
      </w:pPr>
      <w:r>
        <w:rPr>
          <w:bCs/>
        </w:rPr>
        <w:lastRenderedPageBreak/>
        <w:t>3.</w:t>
      </w:r>
      <w:r w:rsidR="00F17F94">
        <w:rPr>
          <w:bCs/>
        </w:rPr>
        <w:t>2</w:t>
      </w:r>
      <w:r>
        <w:rPr>
          <w:bCs/>
        </w:rPr>
        <w:t xml:space="preserve">.2. </w:t>
      </w:r>
      <w:r>
        <w:rPr>
          <w:color w:val="000000"/>
        </w:rPr>
        <w:t xml:space="preserve">Приостанавливать оказание услуг в случае нарушения </w:t>
      </w:r>
      <w:r>
        <w:rPr>
          <w:b/>
          <w:color w:val="000000"/>
        </w:rPr>
        <w:t>Абонентом</w:t>
      </w:r>
      <w:r>
        <w:rPr>
          <w:color w:val="000000"/>
        </w:rPr>
        <w:t xml:space="preserve"> требований, связанных с оказанием этих услуг и установленных Федеральным законом</w:t>
      </w:r>
      <w:r w:rsidR="00F17F94">
        <w:rPr>
          <w:color w:val="000000"/>
        </w:rPr>
        <w:t xml:space="preserve"> № 126-ФЗ</w:t>
      </w:r>
      <w:r>
        <w:rPr>
          <w:color w:val="000000"/>
        </w:rPr>
        <w:t xml:space="preserve"> «О связи», иными нормативными правовыми актами и настоящим Контрактом, в том числе нарушения сроков оплаты оказанных </w:t>
      </w:r>
      <w:r>
        <w:rPr>
          <w:b/>
          <w:color w:val="000000"/>
        </w:rPr>
        <w:t>Абоненту</w:t>
      </w:r>
      <w:r>
        <w:rPr>
          <w:color w:val="000000"/>
        </w:rPr>
        <w:t xml:space="preserve"> услуг, до устранения нарушения или предоставления документов, подтверждающих оплату </w:t>
      </w:r>
      <w:r>
        <w:rPr>
          <w:b/>
          <w:color w:val="000000"/>
        </w:rPr>
        <w:t>Оператору</w:t>
      </w:r>
      <w:r>
        <w:rPr>
          <w:color w:val="000000"/>
        </w:rPr>
        <w:t xml:space="preserve"> стоимости оказанных услуг. Приостановление оказания услуг производится Оператором  в срок, указанный в письменном уведомлении, направленном Абоненту. При этом сохраняется доступ к сети связи и возможность вызова Абонентом экстренных (оперативных) служб</w:t>
      </w:r>
      <w:r>
        <w:rPr>
          <w:color w:val="000000"/>
          <w:sz w:val="16"/>
          <w:szCs w:val="16"/>
        </w:rPr>
        <w:t>.</w:t>
      </w:r>
      <w:r>
        <w:rPr>
          <w:bCs/>
        </w:rPr>
        <w:t xml:space="preserve"> </w:t>
      </w:r>
    </w:p>
    <w:p w:rsidR="00B46A94" w:rsidRDefault="00F44055" w:rsidP="00F17F94">
      <w:pPr>
        <w:ind w:firstLine="567"/>
        <w:jc w:val="both"/>
        <w:rPr>
          <w:bCs/>
        </w:rPr>
      </w:pPr>
      <w:r>
        <w:rPr>
          <w:bCs/>
        </w:rPr>
        <w:t>3.3.</w:t>
      </w:r>
      <w:r>
        <w:rPr>
          <w:b/>
          <w:bCs/>
        </w:rPr>
        <w:t xml:space="preserve"> Абонент обязуется:</w:t>
      </w:r>
    </w:p>
    <w:p w:rsidR="00B46A94" w:rsidRDefault="00F44055" w:rsidP="00F17F94">
      <w:pPr>
        <w:ind w:firstLine="567"/>
        <w:jc w:val="both"/>
        <w:rPr>
          <w:bCs/>
        </w:rPr>
      </w:pPr>
      <w:r>
        <w:rPr>
          <w:bCs/>
        </w:rPr>
        <w:t>3.3.1. Производить оплату оказанных ему Услуг связи в сроки и на условиях, предусмотренных настоящим Контрактом.</w:t>
      </w:r>
    </w:p>
    <w:p w:rsidR="00B46A94" w:rsidRDefault="00F44055" w:rsidP="00F17F94">
      <w:pPr>
        <w:ind w:firstLine="567"/>
        <w:jc w:val="both"/>
        <w:rPr>
          <w:bCs/>
        </w:rPr>
      </w:pPr>
      <w:r>
        <w:rPr>
          <w:bCs/>
        </w:rPr>
        <w:t xml:space="preserve">3.3.2. Предоставлять </w:t>
      </w:r>
      <w:r w:rsidRPr="0020705A">
        <w:rPr>
          <w:b/>
          <w:bCs/>
        </w:rPr>
        <w:t>Оператору связи</w:t>
      </w:r>
      <w:r w:rsidRPr="0020705A">
        <w:rPr>
          <w:bCs/>
        </w:rPr>
        <w:t xml:space="preserve"> документ по форме, указанной в Приложении №</w:t>
      </w:r>
      <w:r w:rsidR="0020705A">
        <w:rPr>
          <w:bCs/>
        </w:rPr>
        <w:t xml:space="preserve"> </w:t>
      </w:r>
      <w:r w:rsidRPr="0020705A">
        <w:rPr>
          <w:bCs/>
        </w:rPr>
        <w:t>2</w:t>
      </w:r>
      <w:r w:rsidR="0020705A">
        <w:rPr>
          <w:bCs/>
        </w:rPr>
        <w:t xml:space="preserve"> к Контракту</w:t>
      </w:r>
      <w:r w:rsidRPr="0020705A">
        <w:rPr>
          <w:bCs/>
        </w:rPr>
        <w:t xml:space="preserve"> с отметкой </w:t>
      </w:r>
      <w:r w:rsidRPr="0020705A">
        <w:rPr>
          <w:b/>
          <w:bCs/>
        </w:rPr>
        <w:t>Оператора связи</w:t>
      </w:r>
      <w:r w:rsidRPr="0020705A">
        <w:rPr>
          <w:bCs/>
        </w:rPr>
        <w:t>,</w:t>
      </w:r>
      <w:r>
        <w:rPr>
          <w:bCs/>
        </w:rPr>
        <w:t xml:space="preserve"> оказывающего услугу доступа к услуге междугородной и международной телефонной связи, об организации предварительного выбора </w:t>
      </w:r>
      <w:r>
        <w:rPr>
          <w:b/>
          <w:bCs/>
        </w:rPr>
        <w:t>Оператора связи</w:t>
      </w:r>
      <w:r>
        <w:rPr>
          <w:bCs/>
        </w:rPr>
        <w:t>, как оператора междугородной и международной телефонной связи.</w:t>
      </w:r>
    </w:p>
    <w:p w:rsidR="00B46A94" w:rsidRDefault="00F44055" w:rsidP="00F17F94">
      <w:pPr>
        <w:ind w:firstLine="567"/>
        <w:jc w:val="both"/>
        <w:rPr>
          <w:bCs/>
        </w:rPr>
      </w:pPr>
      <w:r>
        <w:rPr>
          <w:bCs/>
        </w:rPr>
        <w:t>3.3.3. Выполнять иные обязательства Пользователя, предусмотренные действующим законодательством Российской Федерации и Контрактом.</w:t>
      </w:r>
    </w:p>
    <w:p w:rsidR="00B46A94" w:rsidRDefault="00F44055" w:rsidP="00F17F94">
      <w:pPr>
        <w:ind w:firstLine="567"/>
        <w:jc w:val="both"/>
        <w:rPr>
          <w:bCs/>
        </w:rPr>
      </w:pPr>
      <w:r>
        <w:rPr>
          <w:bCs/>
        </w:rPr>
        <w:t>3.3.4. Содержать в исправном состоянии абонентскую линию и оборудование, находящееся в телефонизированном помещении, соблюдать правила эксплуатации оборудования.</w:t>
      </w:r>
    </w:p>
    <w:p w:rsidR="00B46A94" w:rsidRDefault="00F44055" w:rsidP="00F17F94">
      <w:pPr>
        <w:ind w:firstLine="567"/>
        <w:jc w:val="both"/>
        <w:rPr>
          <w:color w:val="000000"/>
        </w:rPr>
      </w:pPr>
      <w:r>
        <w:rPr>
          <w:bCs/>
        </w:rPr>
        <w:t>3.3.5.</w:t>
      </w:r>
      <w:r>
        <w:rPr>
          <w:color w:val="000000"/>
        </w:rPr>
        <w:t xml:space="preserve"> Письменно уведомлять Оператора об изменении  наименования юридического лица, юридического и почтового адреса Абонента в срок, не превышающий 30 календарных дней </w:t>
      </w:r>
      <w:proofErr w:type="gramStart"/>
      <w:r>
        <w:rPr>
          <w:color w:val="000000"/>
        </w:rPr>
        <w:t>с даты введения</w:t>
      </w:r>
      <w:proofErr w:type="gramEnd"/>
      <w:r>
        <w:rPr>
          <w:color w:val="000000"/>
        </w:rPr>
        <w:t xml:space="preserve">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w:t>
      </w:r>
      <w:r w:rsidR="00F17F94">
        <w:rPr>
          <w:color w:val="000000"/>
        </w:rPr>
        <w:t>ится по факсу, указанному в п.8</w:t>
      </w:r>
      <w:r>
        <w:rPr>
          <w:color w:val="000000"/>
        </w:rPr>
        <w:t xml:space="preserve"> Контракта, с последующей доставкой оригинала уведомления Оператору. Уведомление должно быть подписано лицом, уполномоченным на внесение изменения в </w:t>
      </w:r>
      <w:r w:rsidR="00F17F94">
        <w:rPr>
          <w:color w:val="000000"/>
        </w:rPr>
        <w:t>Контракт</w:t>
      </w:r>
      <w:r>
        <w:rPr>
          <w:color w:val="000000"/>
        </w:rPr>
        <w:t>.</w:t>
      </w:r>
    </w:p>
    <w:p w:rsidR="00B46A94" w:rsidRDefault="00F44055" w:rsidP="00F17F94">
      <w:pPr>
        <w:ind w:firstLine="567"/>
        <w:jc w:val="both"/>
        <w:rPr>
          <w:bCs/>
        </w:rPr>
      </w:pPr>
      <w:r>
        <w:rPr>
          <w:bCs/>
        </w:rPr>
        <w:t xml:space="preserve">3.3.6.  В случае отказа от предварительного выбора </w:t>
      </w:r>
      <w:r>
        <w:rPr>
          <w:b/>
          <w:bCs/>
        </w:rPr>
        <w:t>Оператора</w:t>
      </w:r>
      <w:r>
        <w:rPr>
          <w:bCs/>
        </w:rPr>
        <w:t xml:space="preserve"> </w:t>
      </w:r>
      <w:r>
        <w:rPr>
          <w:b/>
          <w:bCs/>
        </w:rPr>
        <w:t>связи</w:t>
      </w:r>
      <w:r>
        <w:rPr>
          <w:bCs/>
        </w:rPr>
        <w:t xml:space="preserve"> в качестве оператора междугородной и международной телефонной связи </w:t>
      </w:r>
      <w:r>
        <w:rPr>
          <w:b/>
          <w:bCs/>
        </w:rPr>
        <w:t>Абонент</w:t>
      </w:r>
      <w:r>
        <w:rPr>
          <w:bCs/>
        </w:rPr>
        <w:t xml:space="preserve"> обязуется письменно уведомить об этом </w:t>
      </w:r>
      <w:r>
        <w:rPr>
          <w:b/>
          <w:bCs/>
        </w:rPr>
        <w:t>Оператора связи</w:t>
      </w:r>
      <w:r>
        <w:rPr>
          <w:bCs/>
        </w:rPr>
        <w:t xml:space="preserve"> в течение 5 (пяти) рабочих дней с момента подачи соответствующего заявления  оператору местной телефонной связи. При этом в уведомлении, направляемому </w:t>
      </w:r>
      <w:r>
        <w:rPr>
          <w:b/>
          <w:bCs/>
        </w:rPr>
        <w:t>Оператору связи</w:t>
      </w:r>
      <w:r>
        <w:rPr>
          <w:bCs/>
        </w:rPr>
        <w:t>, должна быть указана дата, с которой предварительный выбор в качестве оператора междугородной и международной телефонной связи  не осуществляется.</w:t>
      </w:r>
    </w:p>
    <w:p w:rsidR="00B46A94" w:rsidRDefault="00F44055" w:rsidP="00F17F94">
      <w:pPr>
        <w:ind w:firstLine="567"/>
        <w:jc w:val="both"/>
        <w:rPr>
          <w:b/>
          <w:bCs/>
        </w:rPr>
      </w:pPr>
      <w:r>
        <w:rPr>
          <w:bCs/>
        </w:rPr>
        <w:t>3.4.</w:t>
      </w:r>
      <w:r>
        <w:rPr>
          <w:b/>
          <w:bCs/>
        </w:rPr>
        <w:t xml:space="preserve"> Абонент имеет право:</w:t>
      </w:r>
    </w:p>
    <w:p w:rsidR="00B46A94" w:rsidRDefault="00F44055" w:rsidP="00F17F94">
      <w:pPr>
        <w:ind w:firstLine="567"/>
        <w:jc w:val="both"/>
        <w:rPr>
          <w:bCs/>
        </w:rPr>
      </w:pPr>
      <w:r>
        <w:rPr>
          <w:bCs/>
        </w:rPr>
        <w:t>3.</w:t>
      </w:r>
      <w:r w:rsidRPr="0020705A">
        <w:rPr>
          <w:bCs/>
        </w:rPr>
        <w:t>4.1. Предъявлять претензии по полученному счету в порядке, предусмотренном Контракт</w:t>
      </w:r>
      <w:r w:rsidR="0020705A" w:rsidRPr="0020705A">
        <w:rPr>
          <w:bCs/>
        </w:rPr>
        <w:t>ом</w:t>
      </w:r>
      <w:r w:rsidRPr="0020705A">
        <w:rPr>
          <w:bCs/>
        </w:rPr>
        <w:t>.</w:t>
      </w:r>
    </w:p>
    <w:p w:rsidR="00B46A94" w:rsidRDefault="00F44055" w:rsidP="00F17F94">
      <w:pPr>
        <w:ind w:firstLine="567"/>
        <w:jc w:val="both"/>
        <w:rPr>
          <w:bCs/>
        </w:rPr>
      </w:pPr>
      <w:r>
        <w:rPr>
          <w:bCs/>
        </w:rPr>
        <w:t xml:space="preserve">3.4.2. Отказаться от оплаты Услуг связи, предоставленных </w:t>
      </w:r>
      <w:r>
        <w:rPr>
          <w:b/>
          <w:bCs/>
        </w:rPr>
        <w:t>Абоненту</w:t>
      </w:r>
      <w:r>
        <w:rPr>
          <w:bCs/>
        </w:rPr>
        <w:t xml:space="preserve"> без его согласия. Услуги связи считаются предоставленными </w:t>
      </w:r>
      <w:r>
        <w:rPr>
          <w:b/>
          <w:bCs/>
        </w:rPr>
        <w:t>Абоненту</w:t>
      </w:r>
      <w:r>
        <w:rPr>
          <w:bCs/>
        </w:rPr>
        <w:t xml:space="preserve"> с его согласия, если вызов совершен с Пользовательского оборудования посредством совершения действий, указанных в п. 2.2. настоящего Контракта.</w:t>
      </w:r>
    </w:p>
    <w:p w:rsidR="00B46A94" w:rsidRDefault="00B46A94">
      <w:pPr>
        <w:jc w:val="both"/>
        <w:rPr>
          <w:b/>
          <w:bCs/>
        </w:rPr>
      </w:pPr>
    </w:p>
    <w:p w:rsidR="00B46A94" w:rsidRDefault="00F44055">
      <w:pPr>
        <w:ind w:left="11"/>
        <w:jc w:val="center"/>
        <w:rPr>
          <w:b/>
          <w:bCs/>
          <w:sz w:val="28"/>
          <w:szCs w:val="28"/>
        </w:rPr>
      </w:pPr>
      <w:r>
        <w:rPr>
          <w:b/>
          <w:bCs/>
          <w:sz w:val="28"/>
          <w:szCs w:val="28"/>
        </w:rPr>
        <w:t>4. Порядок расчетов.</w:t>
      </w:r>
    </w:p>
    <w:p w:rsidR="00B46A94" w:rsidRDefault="00F44055" w:rsidP="00F17F94">
      <w:pPr>
        <w:ind w:firstLine="567"/>
        <w:jc w:val="both"/>
        <w:rPr>
          <w:color w:val="000000"/>
        </w:rPr>
      </w:pPr>
      <w:r>
        <w:rPr>
          <w:bCs/>
        </w:rPr>
        <w:t xml:space="preserve">4.1. </w:t>
      </w:r>
      <w:r>
        <w:rPr>
          <w:color w:val="000000"/>
        </w:rPr>
        <w:t xml:space="preserve">Стоимость услуг, оказываемых </w:t>
      </w:r>
      <w:r>
        <w:rPr>
          <w:b/>
          <w:color w:val="000000"/>
        </w:rPr>
        <w:t>Абоненту Оператором</w:t>
      </w:r>
      <w:r>
        <w:rPr>
          <w:color w:val="000000"/>
        </w:rPr>
        <w:t xml:space="preserve"> по настоящему Контракту, определяется действующими на момент оказания соответствующих услуг тарифами Оператора. </w:t>
      </w:r>
    </w:p>
    <w:p w:rsidR="00B46A94" w:rsidRDefault="00F44055" w:rsidP="00F17F94">
      <w:pPr>
        <w:ind w:firstLine="567"/>
        <w:jc w:val="both"/>
        <w:rPr>
          <w:color w:val="000000"/>
        </w:rPr>
      </w:pPr>
      <w:r>
        <w:rPr>
          <w:color w:val="000000"/>
        </w:rPr>
        <w:t>4.2. Отчетный период устанавливается с первого до последнего числа (включительно) календарного  месяца оказания Оператором услуг, подлежащих оплате.</w:t>
      </w:r>
    </w:p>
    <w:p w:rsidR="00B46A94" w:rsidRDefault="00F44055" w:rsidP="00F17F94">
      <w:pPr>
        <w:ind w:firstLine="567"/>
        <w:jc w:val="both"/>
        <w:rPr>
          <w:bCs/>
        </w:rPr>
      </w:pPr>
      <w:r>
        <w:rPr>
          <w:bCs/>
        </w:rPr>
        <w:t xml:space="preserve">4.3. Единица тарификации междугородного или международного телефонного соединения устанавливается </w:t>
      </w:r>
      <w:r>
        <w:rPr>
          <w:b/>
          <w:bCs/>
        </w:rPr>
        <w:t>Оператором связи</w:t>
      </w:r>
      <w:r>
        <w:rPr>
          <w:bCs/>
        </w:rPr>
        <w:t xml:space="preserve"> и составляет 1 (одну) минуту. В случае если </w:t>
      </w:r>
      <w:r>
        <w:rPr>
          <w:bCs/>
        </w:rPr>
        <w:lastRenderedPageBreak/>
        <w:t xml:space="preserve">соединение составляло неполную минуту, округление производится до полной минуты в сторону увеличения. Соединение продолжительностью менее 3 (трех) секунд не учитывается в объеме оказанных услуг телефонной связи. Учет продолжительности междугородного или международного телефонного соединения ведется в соответствии с принятой </w:t>
      </w:r>
      <w:r>
        <w:rPr>
          <w:b/>
          <w:bCs/>
        </w:rPr>
        <w:t>Оператором связи</w:t>
      </w:r>
      <w:r>
        <w:rPr>
          <w:bCs/>
        </w:rPr>
        <w:t xml:space="preserve"> единицей тарификации. Единица тарификации может быть изменена </w:t>
      </w:r>
      <w:r>
        <w:rPr>
          <w:b/>
          <w:bCs/>
        </w:rPr>
        <w:t>Оператором связи</w:t>
      </w:r>
      <w:r>
        <w:rPr>
          <w:bCs/>
        </w:rPr>
        <w:t xml:space="preserve">  в любое время в одностороннем порядке.</w:t>
      </w:r>
    </w:p>
    <w:p w:rsidR="00B46A94" w:rsidRDefault="00F44055" w:rsidP="00F17F94">
      <w:pPr>
        <w:ind w:firstLine="567"/>
        <w:jc w:val="both"/>
        <w:rPr>
          <w:bCs/>
        </w:rPr>
      </w:pPr>
      <w:r>
        <w:rPr>
          <w:bCs/>
        </w:rPr>
        <w:t>4.4.</w:t>
      </w:r>
      <w:r>
        <w:rPr>
          <w:b/>
          <w:bCs/>
        </w:rPr>
        <w:t xml:space="preserve"> Абонент</w:t>
      </w:r>
      <w:r>
        <w:rPr>
          <w:bCs/>
        </w:rPr>
        <w:t xml:space="preserve"> обязан оплачивать оказанные ему Услуги связи по Контракту, исключительно по банковским реквизитам, указанным в счете на оплату Услуг связи. </w:t>
      </w:r>
    </w:p>
    <w:p w:rsidR="00B46A94" w:rsidRDefault="00F44055" w:rsidP="00F17F94">
      <w:pPr>
        <w:ind w:right="-1" w:firstLine="567"/>
        <w:jc w:val="both"/>
        <w:rPr>
          <w:bCs/>
        </w:rPr>
      </w:pPr>
      <w:r>
        <w:rPr>
          <w:color w:val="000000"/>
        </w:rPr>
        <w:t xml:space="preserve">4.5. </w:t>
      </w:r>
      <w:r>
        <w:rPr>
          <w:b/>
          <w:color w:val="000000"/>
        </w:rPr>
        <w:t>Оператор</w:t>
      </w:r>
      <w:r>
        <w:rPr>
          <w:color w:val="000000"/>
        </w:rPr>
        <w:t xml:space="preserve"> выставляет </w:t>
      </w:r>
      <w:r>
        <w:rPr>
          <w:b/>
          <w:color w:val="000000"/>
        </w:rPr>
        <w:t>Абоненту</w:t>
      </w:r>
      <w:r>
        <w:rPr>
          <w:color w:val="000000"/>
        </w:rPr>
        <w:t xml:space="preserve"> счет, счет-фактуру и Акт оказанных услуг в течение </w:t>
      </w:r>
      <w:r>
        <w:rPr>
          <w:bCs/>
        </w:rPr>
        <w:t>5 (пяти) дней с момента окончания Отчетного периода.</w:t>
      </w:r>
    </w:p>
    <w:p w:rsidR="00B46A94" w:rsidRDefault="00F44055" w:rsidP="00F17F94">
      <w:pPr>
        <w:ind w:right="-1" w:firstLine="567"/>
        <w:jc w:val="both"/>
        <w:rPr>
          <w:color w:val="000000"/>
        </w:rPr>
      </w:pPr>
      <w:r>
        <w:rPr>
          <w:bCs/>
        </w:rPr>
        <w:t>4.6. Оплата услуг производится путем безналичных расчетов в течение 7 (Семи)</w:t>
      </w:r>
      <w:r>
        <w:rPr>
          <w:color w:val="000000"/>
        </w:rPr>
        <w:t xml:space="preserve"> банковских дней </w:t>
      </w:r>
      <w:proofErr w:type="gramStart"/>
      <w:r>
        <w:rPr>
          <w:color w:val="000000"/>
        </w:rPr>
        <w:t>с даты выставления</w:t>
      </w:r>
      <w:proofErr w:type="gramEnd"/>
      <w:r>
        <w:rPr>
          <w:color w:val="000000"/>
        </w:rPr>
        <w:t xml:space="preserve"> счета. </w:t>
      </w:r>
      <w:r>
        <w:rPr>
          <w:b/>
          <w:color w:val="000000"/>
        </w:rPr>
        <w:t>Абоненту</w:t>
      </w:r>
      <w:r>
        <w:rPr>
          <w:color w:val="000000"/>
        </w:rPr>
        <w:t xml:space="preserve"> выставляется единый счет за все у</w:t>
      </w:r>
      <w:r w:rsidR="009D1249">
        <w:rPr>
          <w:color w:val="000000"/>
        </w:rPr>
        <w:t>слуги, оказываемые по Контракту.</w:t>
      </w:r>
    </w:p>
    <w:p w:rsidR="00B46A94" w:rsidRDefault="00F44055" w:rsidP="00F17F94">
      <w:pPr>
        <w:ind w:right="-1" w:firstLine="567"/>
        <w:jc w:val="both"/>
        <w:rPr>
          <w:color w:val="000000"/>
        </w:rPr>
      </w:pPr>
      <w:r>
        <w:rPr>
          <w:color w:val="000000"/>
        </w:rPr>
        <w:t>4.7. Документооборот между Сторонами происходит в электронной форме с применением усиленной квалифицированной электронной подписи (далее – КЭП) и с использованием системы электронного документооборота, обеспечивающей обмен открытой и конфиденциальной информацией по телекоммуникационным каналам связи.</w:t>
      </w:r>
    </w:p>
    <w:p w:rsidR="00B46A94" w:rsidRDefault="00F44055" w:rsidP="00F17F94">
      <w:pPr>
        <w:ind w:right="-1" w:firstLine="567"/>
        <w:jc w:val="both"/>
        <w:rPr>
          <w:color w:val="000000"/>
        </w:rPr>
      </w:pPr>
      <w:r>
        <w:rPr>
          <w:color w:val="000000"/>
        </w:rPr>
        <w:t xml:space="preserve">4.8. Утеря, неполучение Абонентом выставленного Оператором счета, счетов-фактур и Актов, в т.ч. в связи с невыполнением условий, предусмотренных п. 3.3.5. настоящего </w:t>
      </w:r>
      <w:r w:rsidR="009D1249">
        <w:rPr>
          <w:color w:val="000000"/>
        </w:rPr>
        <w:t>Контракта</w:t>
      </w:r>
      <w:r>
        <w:rPr>
          <w:color w:val="000000"/>
        </w:rPr>
        <w:t>, не освобождает Абонента от обязанности своевременной оплаты услуг.</w:t>
      </w:r>
    </w:p>
    <w:p w:rsidR="00B46A94" w:rsidRDefault="00F44055" w:rsidP="00F17F94">
      <w:pPr>
        <w:ind w:right="-1" w:firstLine="567"/>
        <w:jc w:val="both"/>
        <w:rPr>
          <w:color w:val="000000"/>
        </w:rPr>
      </w:pPr>
      <w:r>
        <w:rPr>
          <w:color w:val="000000"/>
        </w:rPr>
        <w:t xml:space="preserve">4.9. Абонент может уточнить сумму к оплате по телефону справочно–информационного обслуживания Оператора, обратиться  к специалисту Оператора по телефону, указанному в п.8. </w:t>
      </w:r>
      <w:r w:rsidR="009D1249">
        <w:rPr>
          <w:color w:val="000000"/>
        </w:rPr>
        <w:t>Контракта</w:t>
      </w:r>
      <w:r>
        <w:rPr>
          <w:color w:val="000000"/>
        </w:rPr>
        <w:t>.</w:t>
      </w:r>
    </w:p>
    <w:p w:rsidR="00B46A94" w:rsidRDefault="00F44055" w:rsidP="00F17F94">
      <w:pPr>
        <w:ind w:right="-1" w:firstLine="567"/>
        <w:jc w:val="both"/>
        <w:rPr>
          <w:color w:val="000000"/>
        </w:rPr>
      </w:pPr>
      <w:r>
        <w:rPr>
          <w:color w:val="000000"/>
        </w:rPr>
        <w:t>4.10. Оператор обязан возобновлять оказание услуг после поступления Оператору денежных средств и (или) предоставления Абонентом Оператору документов, подтверждающих устр</w:t>
      </w:r>
      <w:r w:rsidR="009D1249">
        <w:rPr>
          <w:color w:val="000000"/>
        </w:rPr>
        <w:t>анение нарушений, согласно п.3.2</w:t>
      </w:r>
      <w:r>
        <w:rPr>
          <w:color w:val="000000"/>
        </w:rPr>
        <w:t>.2</w:t>
      </w:r>
      <w:r w:rsidR="009D1249">
        <w:rPr>
          <w:color w:val="000000"/>
        </w:rPr>
        <w:t xml:space="preserve"> Контракта</w:t>
      </w:r>
      <w:r>
        <w:rPr>
          <w:color w:val="000000"/>
        </w:rPr>
        <w:t>.</w:t>
      </w:r>
    </w:p>
    <w:p w:rsidR="00B46A94" w:rsidRDefault="00F44055" w:rsidP="00F17F94">
      <w:pPr>
        <w:ind w:right="-1" w:firstLine="567"/>
        <w:jc w:val="both"/>
        <w:rPr>
          <w:bCs/>
          <w:color w:val="000000"/>
        </w:rPr>
      </w:pPr>
      <w:r>
        <w:rPr>
          <w:bCs/>
          <w:color w:val="000000"/>
        </w:rPr>
        <w:t>4.11. По окончании календарного года либо по мере необходимости Стороны составляют и подписывают в 2 (двух) экземплярах акт сверки расчетов, где указывают периоды, объемы и стоимость предоставленных Услуг связи.</w:t>
      </w:r>
    </w:p>
    <w:p w:rsidR="00B46A94" w:rsidRDefault="00F44055" w:rsidP="00F17F94">
      <w:pPr>
        <w:widowControl w:val="0"/>
        <w:ind w:firstLine="567"/>
        <w:jc w:val="both"/>
        <w:rPr>
          <w:bCs/>
        </w:rPr>
      </w:pPr>
      <w:r>
        <w:rPr>
          <w:color w:val="000000"/>
        </w:rPr>
        <w:t xml:space="preserve">4.12. В случае если в течение 20 (двадцати) календарных дней, </w:t>
      </w:r>
      <w:proofErr w:type="gramStart"/>
      <w:r>
        <w:rPr>
          <w:color w:val="000000"/>
        </w:rPr>
        <w:t>с даты получения</w:t>
      </w:r>
      <w:proofErr w:type="gramEnd"/>
      <w:r>
        <w:rPr>
          <w:color w:val="000000"/>
        </w:rPr>
        <w:t xml:space="preserve"> Акта сверки, Сторона-Получатель направляет в адрес Стороны-Инициатора подписанный Акт сверки расчетов или мотивированные возражения по поводу достоверности содержащейся в ней информации, Акт сверки расчетов считается признанным Стороной-Получателем без расхождений в редакции Стороны-Инициатора.</w:t>
      </w:r>
    </w:p>
    <w:p w:rsidR="00B46A94" w:rsidRDefault="00B46A94">
      <w:pPr>
        <w:widowControl w:val="0"/>
        <w:jc w:val="both"/>
        <w:rPr>
          <w:bCs/>
        </w:rPr>
      </w:pPr>
    </w:p>
    <w:p w:rsidR="00B46A94" w:rsidRDefault="00F44055">
      <w:pPr>
        <w:widowControl w:val="0"/>
        <w:ind w:right="283"/>
        <w:jc w:val="center"/>
        <w:rPr>
          <w:rFonts w:eastAsia="Calibri"/>
          <w:b/>
          <w:sz w:val="28"/>
          <w:szCs w:val="28"/>
        </w:rPr>
      </w:pPr>
      <w:r>
        <w:rPr>
          <w:rFonts w:eastAsia="Calibri"/>
          <w:b/>
          <w:caps/>
          <w:sz w:val="28"/>
          <w:szCs w:val="28"/>
        </w:rPr>
        <w:t xml:space="preserve">5. </w:t>
      </w:r>
      <w:r>
        <w:rPr>
          <w:rFonts w:eastAsia="Calibri"/>
          <w:b/>
          <w:sz w:val="28"/>
          <w:szCs w:val="28"/>
        </w:rPr>
        <w:t xml:space="preserve">Ответственность сторон. Условия изменения и расторжения </w:t>
      </w:r>
      <w:r w:rsidR="009D1249">
        <w:rPr>
          <w:rFonts w:eastAsia="Calibri"/>
          <w:b/>
          <w:sz w:val="28"/>
          <w:szCs w:val="28"/>
        </w:rPr>
        <w:t>Контракта</w:t>
      </w:r>
      <w:r>
        <w:rPr>
          <w:rFonts w:eastAsia="Calibri"/>
          <w:b/>
          <w:sz w:val="28"/>
          <w:szCs w:val="28"/>
        </w:rPr>
        <w:t>.</w:t>
      </w:r>
      <w:r w:rsidR="00034668" w:rsidRPr="00034668">
        <w:rPr>
          <w:rStyle w:val="3"/>
          <w:rFonts w:ascii="Times New Roman" w:eastAsia="Times New Roman" w:hAnsi="Times New Roman" w:cs="Times New Roman"/>
        </w:rPr>
        <w:t xml:space="preserve"> </w:t>
      </w:r>
      <w:r w:rsidR="00034668">
        <w:rPr>
          <w:rStyle w:val="af4"/>
        </w:rPr>
        <w:footnoteReference w:id="1"/>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w:t>
      </w:r>
      <w:r w:rsidRPr="00034668">
        <w:rPr>
          <w:bCs/>
          <w:szCs w:val="22"/>
        </w:rPr>
        <w:t>к</w:t>
      </w:r>
      <w:r w:rsidRPr="00034668">
        <w:rPr>
          <w:bCs/>
          <w:szCs w:val="22"/>
        </w:rPr>
        <w:t>та.</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5.2. В случае неисполнения Оператором условий контракта Абонент вправе обратиться в суд с требованием о расторжении контракта.</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5.4. Сторона освобождается от уплаты неустойки (штрафа, пени), если докажет, что н</w:t>
      </w:r>
      <w:r w:rsidRPr="00034668">
        <w:rPr>
          <w:bCs/>
          <w:szCs w:val="22"/>
        </w:rPr>
        <w:t>е</w:t>
      </w:r>
      <w:r w:rsidRPr="00034668">
        <w:rPr>
          <w:bCs/>
          <w:szCs w:val="22"/>
        </w:rPr>
        <w:t>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 xml:space="preserve">5.5. Ответственность Абонента: </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5.5.1. В случае просрочки исполнения Абонентом обязательств, предусмотренных ко</w:t>
      </w:r>
      <w:r w:rsidRPr="00034668">
        <w:rPr>
          <w:bCs/>
          <w:szCs w:val="22"/>
        </w:rPr>
        <w:t>н</w:t>
      </w:r>
      <w:r w:rsidRPr="00034668">
        <w:rPr>
          <w:bCs/>
          <w:szCs w:val="22"/>
        </w:rPr>
        <w:lastRenderedPageBreak/>
        <w:t xml:space="preserve">трактом, а также в иных случаях неисполнения или ненадлежащего исполнения Абонентом обязательств, предусмотренных контрактом, Оператор вправе потребовать уплаты неустоек (штрафов, пеней). </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5.5.2. Пеня начисляется за каждый день просрочки исполнения обязательства, пред</w:t>
      </w:r>
      <w:r w:rsidRPr="00034668">
        <w:rPr>
          <w:bCs/>
          <w:szCs w:val="22"/>
        </w:rPr>
        <w:t>у</w:t>
      </w:r>
      <w:r w:rsidRPr="00034668">
        <w:rPr>
          <w:bCs/>
          <w:szCs w:val="22"/>
        </w:rPr>
        <w:t>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w:t>
      </w:r>
      <w:r w:rsidRPr="00034668">
        <w:rPr>
          <w:bCs/>
          <w:szCs w:val="22"/>
        </w:rPr>
        <w:t>з</w:t>
      </w:r>
      <w:r w:rsidRPr="00034668">
        <w:rPr>
          <w:bCs/>
          <w:szCs w:val="22"/>
        </w:rPr>
        <w:t>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5.5.3. Штрафы начисляются за ненадлежащее исполнение Абонентом обязательств, предусмотренных контрактом, за исключением просрочки исполнения обязательств, пред</w:t>
      </w:r>
      <w:r w:rsidRPr="00034668">
        <w:rPr>
          <w:bCs/>
          <w:szCs w:val="22"/>
        </w:rPr>
        <w:t>у</w:t>
      </w:r>
      <w:r w:rsidRPr="00034668">
        <w:rPr>
          <w:bCs/>
          <w:szCs w:val="22"/>
        </w:rPr>
        <w:t xml:space="preserve">смотренных контрактом. </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 xml:space="preserve">5.5.3.1. </w:t>
      </w:r>
      <w:proofErr w:type="gramStart"/>
      <w:r w:rsidRPr="00034668">
        <w:rPr>
          <w:bCs/>
          <w:szCs w:val="22"/>
        </w:rPr>
        <w:t>За каждый факт неисполнения Абонентом обязательств, предусмотренных ко</w:t>
      </w:r>
      <w:r w:rsidRPr="00034668">
        <w:rPr>
          <w:bCs/>
          <w:szCs w:val="22"/>
        </w:rPr>
        <w:t>н</w:t>
      </w:r>
      <w:r w:rsidRPr="00034668">
        <w:rPr>
          <w:bCs/>
          <w:szCs w:val="22"/>
        </w:rPr>
        <w:t>трактом, за исключением просрочки исполнения обязательств, предусмотренных контра</w:t>
      </w:r>
      <w:r w:rsidRPr="00034668">
        <w:rPr>
          <w:bCs/>
          <w:szCs w:val="22"/>
        </w:rPr>
        <w:t>к</w:t>
      </w:r>
      <w:r w:rsidRPr="00034668">
        <w:rPr>
          <w:bCs/>
          <w:szCs w:val="22"/>
        </w:rPr>
        <w:t>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w:t>
      </w:r>
      <w:r w:rsidRPr="00034668">
        <w:rPr>
          <w:bCs/>
          <w:szCs w:val="22"/>
        </w:rPr>
        <w:t>е</w:t>
      </w:r>
      <w:r w:rsidRPr="00034668">
        <w:rPr>
          <w:bCs/>
          <w:szCs w:val="22"/>
        </w:rPr>
        <w:t>ния или ненадлежащего исполнения поставщиком (подрядчиком, исполнителем) обяз</w:t>
      </w:r>
      <w:r w:rsidRPr="00034668">
        <w:rPr>
          <w:bCs/>
          <w:szCs w:val="22"/>
        </w:rPr>
        <w:t>а</w:t>
      </w:r>
      <w:r w:rsidRPr="00034668">
        <w:rPr>
          <w:bCs/>
          <w:szCs w:val="22"/>
        </w:rPr>
        <w:t>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proofErr w:type="gramEnd"/>
      <w:r w:rsidRPr="00034668">
        <w:rPr>
          <w:bCs/>
          <w:szCs w:val="22"/>
        </w:rPr>
        <w:t xml:space="preserve"> г. № 1042 (далее - Правила) и с</w:t>
      </w:r>
      <w:r w:rsidRPr="00034668">
        <w:rPr>
          <w:bCs/>
          <w:szCs w:val="22"/>
        </w:rPr>
        <w:t>о</w:t>
      </w:r>
      <w:r w:rsidRPr="00034668">
        <w:rPr>
          <w:bCs/>
          <w:szCs w:val="22"/>
        </w:rPr>
        <w:t>ставляет:</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а) 1000 рублей, если цена контракта не превышает 3 млн. рублей (включительно);</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5.5.3.2. Общая сумма начисленных штрафов за ненадлежащее исполнение Абонентом обязательств, предусмотренных контрактом, не может превышать цену контракта.</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5.5.4. Абонент производит оплату неустоек (штрафов, пеней) в порядке и сроки, ук</w:t>
      </w:r>
      <w:r w:rsidRPr="00034668">
        <w:rPr>
          <w:bCs/>
          <w:szCs w:val="22"/>
        </w:rPr>
        <w:t>а</w:t>
      </w:r>
      <w:r w:rsidRPr="00034668">
        <w:rPr>
          <w:bCs/>
          <w:szCs w:val="22"/>
        </w:rPr>
        <w:t>занные в письменном требовании Оператора. Срок оплаты неустоек (штрафов, пеней), ук</w:t>
      </w:r>
      <w:r w:rsidRPr="00034668">
        <w:rPr>
          <w:bCs/>
          <w:szCs w:val="22"/>
        </w:rPr>
        <w:t>а</w:t>
      </w:r>
      <w:r w:rsidRPr="00034668">
        <w:rPr>
          <w:bCs/>
          <w:szCs w:val="22"/>
        </w:rPr>
        <w:t xml:space="preserve">занный в письменном требовании оператора, не может быть менее 7 дней </w:t>
      </w:r>
      <w:proofErr w:type="gramStart"/>
      <w:r w:rsidRPr="00034668">
        <w:rPr>
          <w:bCs/>
          <w:szCs w:val="22"/>
        </w:rPr>
        <w:t>с даты предъявл</w:t>
      </w:r>
      <w:r w:rsidRPr="00034668">
        <w:rPr>
          <w:bCs/>
          <w:szCs w:val="22"/>
        </w:rPr>
        <w:t>е</w:t>
      </w:r>
      <w:r w:rsidRPr="00034668">
        <w:rPr>
          <w:bCs/>
          <w:szCs w:val="22"/>
        </w:rPr>
        <w:t>ния</w:t>
      </w:r>
      <w:proofErr w:type="gramEnd"/>
      <w:r w:rsidRPr="00034668">
        <w:rPr>
          <w:bCs/>
          <w:szCs w:val="22"/>
        </w:rPr>
        <w:t xml:space="preserve"> требования об их уплате.</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5.6. Ответственность Оператора:</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5.6.1. В случае просрочки исполнения Оператором обязательств</w:t>
      </w:r>
      <w:r w:rsidR="00034668" w:rsidRPr="00034668">
        <w:rPr>
          <w:bCs/>
          <w:szCs w:val="22"/>
        </w:rPr>
        <w:t xml:space="preserve"> (в том числе гаранти</w:t>
      </w:r>
      <w:r w:rsidR="00034668" w:rsidRPr="00034668">
        <w:rPr>
          <w:bCs/>
          <w:szCs w:val="22"/>
        </w:rPr>
        <w:t>й</w:t>
      </w:r>
      <w:r w:rsidR="00034668" w:rsidRPr="00034668">
        <w:rPr>
          <w:bCs/>
          <w:szCs w:val="22"/>
        </w:rPr>
        <w:t>ного обязательства)</w:t>
      </w:r>
      <w:r w:rsidRPr="00034668">
        <w:rPr>
          <w:bCs/>
          <w:szCs w:val="22"/>
        </w:rPr>
        <w:t>, предусмотренных контрактом, а также в иных случаях неисполнения или ненадлежащего исполнения Оператором обязательств, предусмотренных контрактом, Абонент направляет Оператору требование об уплате неустоек (штрафов, пеней).</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 xml:space="preserve">5.6.2. </w:t>
      </w:r>
      <w:proofErr w:type="gramStart"/>
      <w:r w:rsidRPr="00034668">
        <w:rPr>
          <w:bCs/>
          <w:szCs w:val="22"/>
        </w:rPr>
        <w:t>Пеня начисляется за каждый день просрочки исполнения Оператором обязател</w:t>
      </w:r>
      <w:r w:rsidRPr="00034668">
        <w:rPr>
          <w:bCs/>
          <w:szCs w:val="22"/>
        </w:rPr>
        <w:t>ь</w:t>
      </w:r>
      <w:r w:rsidRPr="00034668">
        <w:rPr>
          <w:bCs/>
          <w:szCs w:val="22"/>
        </w:rPr>
        <w:t>ства, предусмотренного контрактом, начиная со дня, следующего после дня истечения уст</w:t>
      </w:r>
      <w:r w:rsidRPr="00034668">
        <w:rPr>
          <w:bCs/>
          <w:szCs w:val="22"/>
        </w:rPr>
        <w:t>а</w:t>
      </w:r>
      <w:r w:rsidRPr="00034668">
        <w:rPr>
          <w:bCs/>
          <w:szCs w:val="22"/>
        </w:rPr>
        <w:t>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w:t>
      </w:r>
      <w:r w:rsidRPr="00034668">
        <w:rPr>
          <w:bCs/>
          <w:szCs w:val="22"/>
        </w:rPr>
        <w:t>н</w:t>
      </w:r>
      <w:r w:rsidRPr="00034668">
        <w:rPr>
          <w:bCs/>
          <w:szCs w:val="22"/>
        </w:rPr>
        <w:t>трактом (соответствующим отдельным этапом исполнения</w:t>
      </w:r>
      <w:proofErr w:type="gramEnd"/>
      <w:r w:rsidRPr="00034668">
        <w:rPr>
          <w:bCs/>
          <w:szCs w:val="22"/>
        </w:rPr>
        <w:t xml:space="preserve"> контракта) и фактически </w:t>
      </w:r>
      <w:proofErr w:type="gramStart"/>
      <w:r w:rsidRPr="00034668">
        <w:rPr>
          <w:bCs/>
          <w:szCs w:val="22"/>
        </w:rPr>
        <w:t>испо</w:t>
      </w:r>
      <w:r w:rsidRPr="00034668">
        <w:rPr>
          <w:bCs/>
          <w:szCs w:val="22"/>
        </w:rPr>
        <w:t>л</w:t>
      </w:r>
      <w:r w:rsidRPr="00034668">
        <w:rPr>
          <w:bCs/>
          <w:szCs w:val="22"/>
        </w:rPr>
        <w:t>ненных</w:t>
      </w:r>
      <w:proofErr w:type="gramEnd"/>
      <w:r w:rsidRPr="00034668">
        <w:rPr>
          <w:bCs/>
          <w:szCs w:val="22"/>
        </w:rPr>
        <w:t xml:space="preserve"> </w:t>
      </w:r>
      <w:r w:rsidR="00034668" w:rsidRPr="00034668">
        <w:rPr>
          <w:bCs/>
          <w:szCs w:val="22"/>
        </w:rPr>
        <w:t>Оператором</w:t>
      </w:r>
      <w:r w:rsidRPr="00034668">
        <w:rPr>
          <w:bCs/>
          <w:szCs w:val="22"/>
        </w:rPr>
        <w:t>.</w:t>
      </w:r>
    </w:p>
    <w:p w:rsidR="00B57D2D" w:rsidRPr="00034668" w:rsidRDefault="00034668" w:rsidP="00B57D2D">
      <w:pPr>
        <w:pStyle w:val="af1"/>
        <w:widowControl w:val="0"/>
        <w:spacing w:before="0" w:beforeAutospacing="0" w:after="0" w:afterAutospacing="0"/>
        <w:ind w:firstLine="567"/>
        <w:jc w:val="both"/>
        <w:rPr>
          <w:bCs/>
          <w:szCs w:val="22"/>
        </w:rPr>
      </w:pPr>
      <w:r w:rsidRPr="00034668">
        <w:rPr>
          <w:bCs/>
          <w:szCs w:val="22"/>
        </w:rPr>
        <w:t>5</w:t>
      </w:r>
      <w:r w:rsidR="00B57D2D" w:rsidRPr="00034668">
        <w:rPr>
          <w:bCs/>
          <w:szCs w:val="22"/>
        </w:rPr>
        <w:t xml:space="preserve">.6.3. Штрафы начисляются за неисполнение или ненадлежащее исполнение </w:t>
      </w:r>
      <w:r w:rsidRPr="00034668">
        <w:rPr>
          <w:bCs/>
          <w:szCs w:val="22"/>
        </w:rPr>
        <w:t>Операт</w:t>
      </w:r>
      <w:r w:rsidRPr="00034668">
        <w:rPr>
          <w:bCs/>
          <w:szCs w:val="22"/>
        </w:rPr>
        <w:t>о</w:t>
      </w:r>
      <w:r w:rsidRPr="00034668">
        <w:rPr>
          <w:bCs/>
          <w:szCs w:val="22"/>
        </w:rPr>
        <w:t xml:space="preserve">ром </w:t>
      </w:r>
      <w:r w:rsidR="00B57D2D" w:rsidRPr="00034668">
        <w:rPr>
          <w:bCs/>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
    <w:p w:rsidR="00B57D2D" w:rsidRPr="00034668" w:rsidRDefault="00034668" w:rsidP="00B57D2D">
      <w:pPr>
        <w:pStyle w:val="af1"/>
        <w:widowControl w:val="0"/>
        <w:spacing w:before="0" w:beforeAutospacing="0" w:after="0" w:afterAutospacing="0"/>
        <w:ind w:firstLine="567"/>
        <w:jc w:val="both"/>
        <w:rPr>
          <w:bCs/>
          <w:szCs w:val="22"/>
        </w:rPr>
      </w:pPr>
      <w:r w:rsidRPr="00034668">
        <w:rPr>
          <w:bCs/>
          <w:szCs w:val="22"/>
        </w:rPr>
        <w:t>5</w:t>
      </w:r>
      <w:r w:rsidR="00B57D2D" w:rsidRPr="00034668">
        <w:rPr>
          <w:bCs/>
          <w:szCs w:val="22"/>
        </w:rPr>
        <w:t xml:space="preserve">.6.3.1. За каждый факт неисполнения или ненадлежащего исполнения </w:t>
      </w:r>
      <w:r w:rsidRPr="00034668">
        <w:rPr>
          <w:bCs/>
          <w:szCs w:val="22"/>
        </w:rPr>
        <w:t xml:space="preserve">Оператором </w:t>
      </w:r>
      <w:r w:rsidR="00B57D2D" w:rsidRPr="00034668">
        <w:rPr>
          <w:bCs/>
          <w:szCs w:val="22"/>
        </w:rPr>
        <w:t>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w:t>
      </w:r>
      <w:r w:rsidR="00B57D2D" w:rsidRPr="00034668">
        <w:rPr>
          <w:bCs/>
          <w:szCs w:val="22"/>
        </w:rPr>
        <w:t>в</w:t>
      </w:r>
      <w:r w:rsidR="00B57D2D" w:rsidRPr="00034668">
        <w:rPr>
          <w:bCs/>
          <w:szCs w:val="22"/>
        </w:rPr>
        <w:t>ливается в соответствии:</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а) 10 процентов цены контракта (этапа) в случае, если цена контракта (этапа) не пр</w:t>
      </w:r>
      <w:r w:rsidRPr="00034668">
        <w:rPr>
          <w:bCs/>
          <w:szCs w:val="22"/>
        </w:rPr>
        <w:t>е</w:t>
      </w:r>
      <w:r w:rsidRPr="00034668">
        <w:rPr>
          <w:bCs/>
          <w:szCs w:val="22"/>
        </w:rPr>
        <w:t>вышает 3 млн. рублей;</w:t>
      </w:r>
    </w:p>
    <w:p w:rsidR="00B57D2D" w:rsidRPr="00034668" w:rsidRDefault="00034668" w:rsidP="00B57D2D">
      <w:pPr>
        <w:pStyle w:val="af1"/>
        <w:widowControl w:val="0"/>
        <w:spacing w:before="0" w:beforeAutospacing="0" w:after="0" w:afterAutospacing="0"/>
        <w:ind w:firstLine="567"/>
        <w:jc w:val="both"/>
        <w:rPr>
          <w:bCs/>
          <w:szCs w:val="22"/>
        </w:rPr>
      </w:pPr>
      <w:r w:rsidRPr="00034668">
        <w:rPr>
          <w:bCs/>
          <w:szCs w:val="22"/>
        </w:rPr>
        <w:t>5</w:t>
      </w:r>
      <w:r w:rsidR="00B57D2D" w:rsidRPr="00034668">
        <w:rPr>
          <w:bCs/>
          <w:szCs w:val="22"/>
        </w:rPr>
        <w:t xml:space="preserve">.6.3.2. За каждый факт неисполнения или ненадлежащего исполнения </w:t>
      </w:r>
      <w:r w:rsidRPr="00034668">
        <w:rPr>
          <w:bCs/>
          <w:szCs w:val="22"/>
        </w:rPr>
        <w:t xml:space="preserve">Оператором </w:t>
      </w:r>
      <w:r w:rsidR="00B57D2D" w:rsidRPr="00034668">
        <w:rPr>
          <w:bCs/>
          <w:szCs w:val="22"/>
        </w:rPr>
        <w:t xml:space="preserve">обязательства, предусмотренного контрактом, которое не имеет стоимостного выражения, </w:t>
      </w:r>
      <w:r w:rsidRPr="00034668">
        <w:rPr>
          <w:bCs/>
          <w:szCs w:val="22"/>
        </w:rPr>
        <w:t xml:space="preserve">Оператор </w:t>
      </w:r>
      <w:r w:rsidR="00B57D2D" w:rsidRPr="00034668">
        <w:rPr>
          <w:bCs/>
          <w:szCs w:val="22"/>
        </w:rPr>
        <w:t xml:space="preserve">уплачивает </w:t>
      </w:r>
      <w:r w:rsidRPr="00034668">
        <w:rPr>
          <w:bCs/>
          <w:szCs w:val="22"/>
        </w:rPr>
        <w:t>Абоненту</w:t>
      </w:r>
      <w:r w:rsidR="00B57D2D" w:rsidRPr="00034668">
        <w:rPr>
          <w:bCs/>
          <w:szCs w:val="22"/>
        </w:rPr>
        <w:t xml:space="preserve"> штраф. Размер штрафа определяется в соответствии с Пр</w:t>
      </w:r>
      <w:r w:rsidR="00B57D2D" w:rsidRPr="00034668">
        <w:rPr>
          <w:bCs/>
          <w:szCs w:val="22"/>
        </w:rPr>
        <w:t>а</w:t>
      </w:r>
      <w:r w:rsidR="00B57D2D" w:rsidRPr="00034668">
        <w:rPr>
          <w:bCs/>
          <w:szCs w:val="22"/>
        </w:rPr>
        <w:lastRenderedPageBreak/>
        <w:t xml:space="preserve">вилами и составляет: </w:t>
      </w:r>
    </w:p>
    <w:p w:rsidR="00B57D2D" w:rsidRPr="00034668" w:rsidRDefault="00B57D2D" w:rsidP="00B57D2D">
      <w:pPr>
        <w:pStyle w:val="af1"/>
        <w:widowControl w:val="0"/>
        <w:spacing w:before="0" w:beforeAutospacing="0" w:after="0" w:afterAutospacing="0"/>
        <w:ind w:firstLine="567"/>
        <w:jc w:val="both"/>
        <w:rPr>
          <w:bCs/>
          <w:szCs w:val="22"/>
        </w:rPr>
      </w:pPr>
      <w:r w:rsidRPr="00034668">
        <w:rPr>
          <w:bCs/>
          <w:szCs w:val="22"/>
        </w:rPr>
        <w:t>1000 рублей, если цена контракта не превышает 3 млн. рублей;</w:t>
      </w:r>
    </w:p>
    <w:p w:rsidR="00B57D2D" w:rsidRPr="00034668" w:rsidRDefault="00034668" w:rsidP="00B57D2D">
      <w:pPr>
        <w:widowControl w:val="0"/>
        <w:ind w:right="283" w:firstLine="567"/>
        <w:jc w:val="both"/>
        <w:rPr>
          <w:color w:val="000000"/>
          <w:sz w:val="28"/>
        </w:rPr>
      </w:pPr>
      <w:r w:rsidRPr="00034668">
        <w:rPr>
          <w:bCs/>
          <w:szCs w:val="22"/>
        </w:rPr>
        <w:t>5.6.3.3</w:t>
      </w:r>
      <w:r w:rsidR="00B57D2D" w:rsidRPr="00034668">
        <w:rPr>
          <w:bCs/>
          <w:szCs w:val="22"/>
        </w:rPr>
        <w:t xml:space="preserve">. Общая сумма начисленных штрафов за неисполнение или ненадлежащее исполнение </w:t>
      </w:r>
      <w:r w:rsidRPr="00034668">
        <w:rPr>
          <w:bCs/>
          <w:szCs w:val="22"/>
        </w:rPr>
        <w:t xml:space="preserve">Оператором </w:t>
      </w:r>
      <w:r w:rsidR="00B57D2D" w:rsidRPr="00034668">
        <w:rPr>
          <w:bCs/>
          <w:szCs w:val="22"/>
        </w:rPr>
        <w:t>обязательств, предусмотренных контрактом, не может превышать цену контракта.</w:t>
      </w:r>
    </w:p>
    <w:p w:rsidR="00B46A94" w:rsidRDefault="00034668" w:rsidP="009D1249">
      <w:pPr>
        <w:widowControl w:val="0"/>
        <w:ind w:right="283" w:firstLine="567"/>
        <w:jc w:val="both"/>
      </w:pPr>
      <w:r>
        <w:t>5.7</w:t>
      </w:r>
      <w:r w:rsidR="00F44055">
        <w:t>. Оператор не несет ответственности за содержание информации, передаваемой Абонентом по сетям электросвязи.</w:t>
      </w:r>
    </w:p>
    <w:p w:rsidR="00B46A94" w:rsidRDefault="00034668" w:rsidP="009D1249">
      <w:pPr>
        <w:widowControl w:val="0"/>
        <w:ind w:right="283" w:firstLine="567"/>
        <w:jc w:val="both"/>
      </w:pPr>
      <w:r>
        <w:t>5.8</w:t>
      </w:r>
      <w:r w:rsidR="00F44055">
        <w:t>. В случае не устранения Абонен</w:t>
      </w:r>
      <w:r w:rsidR="009D1249">
        <w:t>том нарушений, указанных в п.3.2</w:t>
      </w:r>
      <w:r w:rsidR="00F44055">
        <w:t>.2. настоящего Контракта, в течение шести месяцев со дня получения Абонентом от Оператора уведомления в письменной форме о намерении приостановить оказание услуг, Оператор вправе инициировать судебное производство по расторжению Контракта.</w:t>
      </w:r>
    </w:p>
    <w:p w:rsidR="00B46A94" w:rsidRDefault="00F44055" w:rsidP="009D1249">
      <w:pPr>
        <w:widowControl w:val="0"/>
        <w:ind w:right="283" w:firstLine="567"/>
        <w:jc w:val="both"/>
      </w:pPr>
      <w:r>
        <w:t>5.</w:t>
      </w:r>
      <w:r w:rsidR="00034668">
        <w:t>9</w:t>
      </w:r>
      <w:r>
        <w:t>.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ее получения.</w:t>
      </w:r>
    </w:p>
    <w:p w:rsidR="00B46A94" w:rsidRDefault="00F44055" w:rsidP="009D1249">
      <w:pPr>
        <w:widowControl w:val="0"/>
        <w:ind w:right="283" w:firstLine="567"/>
        <w:jc w:val="both"/>
      </w:pPr>
      <w:r>
        <w:t>В случае</w:t>
      </w:r>
      <w:proofErr w:type="gramStart"/>
      <w:r>
        <w:t>,</w:t>
      </w:r>
      <w:proofErr w:type="gramEnd"/>
      <w:r>
        <w:t xml:space="preserve">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B46A94" w:rsidRDefault="00034668" w:rsidP="009D1249">
      <w:pPr>
        <w:widowControl w:val="0"/>
        <w:ind w:right="283" w:firstLine="567"/>
        <w:jc w:val="both"/>
      </w:pPr>
      <w:r>
        <w:t>5.10</w:t>
      </w:r>
      <w:r w:rsidR="00F44055">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B46A94" w:rsidRDefault="00F44055" w:rsidP="009D1249">
      <w:pPr>
        <w:widowControl w:val="0"/>
        <w:ind w:right="283" w:firstLine="567"/>
        <w:jc w:val="both"/>
      </w:pPr>
      <w:r>
        <w:t>5.</w:t>
      </w:r>
      <w:r w:rsidR="00034668">
        <w:t>11</w:t>
      </w:r>
      <w:r>
        <w:t>. При подписании настоящего Контракта Абонент ознакомлен с действующими тарифами Оператора и согласен с их применением при оказании Оператором услуг.</w:t>
      </w:r>
    </w:p>
    <w:p w:rsidR="00B46A94" w:rsidRDefault="00F44055" w:rsidP="009D1249">
      <w:pPr>
        <w:widowControl w:val="0"/>
        <w:ind w:right="-11" w:firstLine="567"/>
        <w:jc w:val="both"/>
        <w:rPr>
          <w:color w:val="000000"/>
        </w:rPr>
      </w:pPr>
      <w:r>
        <w:rPr>
          <w:color w:val="000000"/>
        </w:rPr>
        <w:t>5.</w:t>
      </w:r>
      <w:r w:rsidR="00034668">
        <w:rPr>
          <w:color w:val="000000"/>
        </w:rPr>
        <w:t>12</w:t>
      </w:r>
      <w:r>
        <w:rPr>
          <w:color w:val="000000"/>
        </w:rPr>
        <w:t>.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B46A94" w:rsidRDefault="00F44055" w:rsidP="009D1249">
      <w:pPr>
        <w:widowControl w:val="0"/>
        <w:ind w:right="-11" w:firstLine="567"/>
        <w:jc w:val="both"/>
        <w:rPr>
          <w:color w:val="000000"/>
        </w:rPr>
      </w:pPr>
      <w:r>
        <w:rPr>
          <w:color w:val="000000"/>
        </w:rPr>
        <w:t>5.1</w:t>
      </w:r>
      <w:r w:rsidR="00034668">
        <w:rPr>
          <w:color w:val="000000"/>
        </w:rPr>
        <w:t>3</w:t>
      </w:r>
      <w:r>
        <w:rPr>
          <w:color w:val="000000"/>
        </w:rPr>
        <w:t>. Внесение изменений в настоящий Контракт в части изменения перечня услуг, перечня абонентских номеров производится Оператором по письменной заявке Абонента, с обязательным оформлением впоследствии Дополнительных соглашений</w:t>
      </w:r>
      <w:r w:rsidR="009D1249">
        <w:rPr>
          <w:color w:val="000000"/>
        </w:rPr>
        <w:t>.</w:t>
      </w:r>
    </w:p>
    <w:p w:rsidR="00B46A94" w:rsidRDefault="00B46A94">
      <w:pPr>
        <w:ind w:right="283"/>
        <w:jc w:val="center"/>
        <w:rPr>
          <w:b/>
          <w:color w:val="000000"/>
          <w:sz w:val="28"/>
          <w:szCs w:val="28"/>
        </w:rPr>
      </w:pPr>
    </w:p>
    <w:p w:rsidR="00B46A94" w:rsidRDefault="00F44055">
      <w:pPr>
        <w:ind w:right="283"/>
        <w:jc w:val="center"/>
        <w:rPr>
          <w:b/>
          <w:color w:val="000000"/>
          <w:sz w:val="28"/>
          <w:szCs w:val="28"/>
        </w:rPr>
      </w:pPr>
      <w:r>
        <w:rPr>
          <w:b/>
          <w:color w:val="000000"/>
          <w:sz w:val="28"/>
          <w:szCs w:val="28"/>
        </w:rPr>
        <w:t>6.</w:t>
      </w:r>
      <w:r w:rsidR="009D1249">
        <w:rPr>
          <w:b/>
          <w:color w:val="000000"/>
          <w:sz w:val="28"/>
          <w:szCs w:val="28"/>
        </w:rPr>
        <w:t xml:space="preserve"> </w:t>
      </w:r>
      <w:r>
        <w:rPr>
          <w:b/>
          <w:color w:val="000000"/>
          <w:sz w:val="28"/>
          <w:szCs w:val="28"/>
        </w:rPr>
        <w:t>Срок действия контракта</w:t>
      </w:r>
    </w:p>
    <w:p w:rsidR="00B46A94" w:rsidRDefault="00F44055" w:rsidP="009D1249">
      <w:pPr>
        <w:ind w:right="-11" w:firstLine="567"/>
        <w:jc w:val="both"/>
        <w:rPr>
          <w:color w:val="000000"/>
        </w:rPr>
      </w:pPr>
      <w:r>
        <w:rPr>
          <w:color w:val="000000"/>
        </w:rPr>
        <w:t>6.1. Настоящий Контра</w:t>
      </w:r>
      <w:proofErr w:type="gramStart"/>
      <w:r>
        <w:rPr>
          <w:color w:val="000000"/>
        </w:rPr>
        <w:t>кт вст</w:t>
      </w:r>
      <w:proofErr w:type="gramEnd"/>
      <w:r>
        <w:rPr>
          <w:color w:val="000000"/>
        </w:rPr>
        <w:t xml:space="preserve">упает в силу с </w:t>
      </w:r>
      <w:r>
        <w:rPr>
          <w:b/>
          <w:color w:val="000000"/>
        </w:rPr>
        <w:t>даты заключения контракта</w:t>
      </w:r>
      <w:r>
        <w:rPr>
          <w:color w:val="000000"/>
        </w:rPr>
        <w:t xml:space="preserve"> и действует по </w:t>
      </w:r>
      <w:r>
        <w:rPr>
          <w:b/>
          <w:color w:val="000000"/>
        </w:rPr>
        <w:t>31 августа 2027 года</w:t>
      </w:r>
      <w:r>
        <w:rPr>
          <w:color w:val="000000"/>
        </w:rPr>
        <w:t xml:space="preserve">, а в части исполнения обязательств по оплате – до полного исполнения своих обязательств по Контракту. </w:t>
      </w:r>
    </w:p>
    <w:p w:rsidR="00B46A94" w:rsidRDefault="00F44055" w:rsidP="009D1249">
      <w:pPr>
        <w:ind w:right="-11" w:firstLine="567"/>
        <w:jc w:val="both"/>
        <w:rPr>
          <w:color w:val="000000"/>
        </w:rPr>
      </w:pPr>
      <w:r>
        <w:rPr>
          <w:color w:val="000000"/>
        </w:rPr>
        <w:t>Срок оказания услуг:</w:t>
      </w:r>
      <w:r w:rsidR="009D1249">
        <w:rPr>
          <w:color w:val="000000"/>
        </w:rPr>
        <w:t xml:space="preserve"> </w:t>
      </w:r>
      <w:proofErr w:type="gramStart"/>
      <w:r w:rsidR="009D1249" w:rsidRPr="00850F95">
        <w:t>с даты заключения</w:t>
      </w:r>
      <w:proofErr w:type="gramEnd"/>
      <w:r w:rsidR="009D1249" w:rsidRPr="00850F95">
        <w:t xml:space="preserve"> Контракта, но не ранее</w:t>
      </w:r>
      <w:r>
        <w:rPr>
          <w:color w:val="000000"/>
        </w:rPr>
        <w:t xml:space="preserve"> с </w:t>
      </w:r>
      <w:r>
        <w:rPr>
          <w:b/>
          <w:color w:val="000000"/>
        </w:rPr>
        <w:t>01.08.2026 года</w:t>
      </w:r>
      <w:r w:rsidR="009D1249">
        <w:rPr>
          <w:b/>
          <w:color w:val="000000"/>
        </w:rPr>
        <w:t>,</w:t>
      </w:r>
      <w:r>
        <w:rPr>
          <w:color w:val="000000"/>
        </w:rPr>
        <w:t xml:space="preserve"> по </w:t>
      </w:r>
      <w:r>
        <w:rPr>
          <w:b/>
          <w:color w:val="000000"/>
        </w:rPr>
        <w:t xml:space="preserve">31.07.2027 </w:t>
      </w:r>
      <w:r>
        <w:rPr>
          <w:color w:val="000000"/>
        </w:rPr>
        <w:t>года.</w:t>
      </w:r>
    </w:p>
    <w:p w:rsidR="00B46A94" w:rsidRDefault="00F44055" w:rsidP="009D1249">
      <w:pPr>
        <w:ind w:right="-1" w:firstLine="567"/>
        <w:jc w:val="both"/>
        <w:rPr>
          <w:bCs/>
        </w:rPr>
      </w:pPr>
      <w:r>
        <w:rPr>
          <w:bCs/>
        </w:rPr>
        <w:t xml:space="preserve">6.2. В случае получения от </w:t>
      </w:r>
      <w:r>
        <w:rPr>
          <w:b/>
          <w:bCs/>
        </w:rPr>
        <w:t>Абонента</w:t>
      </w:r>
      <w:r>
        <w:rPr>
          <w:bCs/>
        </w:rPr>
        <w:t xml:space="preserve"> уведомления об отказе от предварительного выбора </w:t>
      </w:r>
      <w:r>
        <w:rPr>
          <w:b/>
          <w:bCs/>
        </w:rPr>
        <w:t xml:space="preserve">«Оператора» </w:t>
      </w:r>
      <w:r>
        <w:rPr>
          <w:bCs/>
        </w:rPr>
        <w:t>в качестве оператора междугородной и международной телефонной связи, направляемого в соответствии с п. 3.3.6 настоящего Контракта, Контракт считается расторгнутым с даты, с которой  предварительный выбор в качестве оператора междугородной и международной телефонной связи не осуществляется.</w:t>
      </w:r>
    </w:p>
    <w:p w:rsidR="00B46A94" w:rsidRDefault="00F44055" w:rsidP="009D1249">
      <w:pPr>
        <w:ind w:firstLine="567"/>
        <w:jc w:val="both"/>
        <w:rPr>
          <w:color w:val="000000"/>
        </w:rPr>
      </w:pPr>
      <w:r>
        <w:rPr>
          <w:color w:val="000000"/>
        </w:rPr>
        <w:t>6.3. Досрочное расторжение Контракта допускается по соглашению сторон, по решению суда, а в случае одностороннего отказа стороны Контракта от исполнения Контракта в соответствии с гражданским  законодательством.</w:t>
      </w:r>
    </w:p>
    <w:p w:rsidR="00B46A94" w:rsidRDefault="00F44055">
      <w:pPr>
        <w:jc w:val="center"/>
        <w:rPr>
          <w:b/>
          <w:color w:val="000000"/>
          <w:sz w:val="28"/>
          <w:szCs w:val="28"/>
        </w:rPr>
      </w:pPr>
      <w:r>
        <w:rPr>
          <w:b/>
          <w:color w:val="000000"/>
          <w:sz w:val="28"/>
          <w:szCs w:val="28"/>
        </w:rPr>
        <w:lastRenderedPageBreak/>
        <w:t>7. Прочие положения</w:t>
      </w:r>
    </w:p>
    <w:p w:rsidR="00B46A94" w:rsidRDefault="00F44055" w:rsidP="0020705A">
      <w:pPr>
        <w:ind w:firstLine="567"/>
        <w:jc w:val="both"/>
        <w:rPr>
          <w:bCs/>
        </w:rPr>
      </w:pPr>
      <w:r>
        <w:rPr>
          <w:bCs/>
        </w:rPr>
        <w:t xml:space="preserve">7.1. </w:t>
      </w:r>
      <w:proofErr w:type="gramStart"/>
      <w:r>
        <w:rPr>
          <w:bCs/>
        </w:rPr>
        <w:t xml:space="preserve">При заключении настоящего Контракта </w:t>
      </w:r>
      <w:r>
        <w:rPr>
          <w:b/>
          <w:bCs/>
        </w:rPr>
        <w:t>Абонент</w:t>
      </w:r>
      <w:r>
        <w:rPr>
          <w:bCs/>
        </w:rPr>
        <w:t xml:space="preserve"> подписывает сообщение по форме, приведенной в </w:t>
      </w:r>
      <w:r w:rsidRPr="0020705A">
        <w:rPr>
          <w:bCs/>
        </w:rPr>
        <w:t>Приложении №</w:t>
      </w:r>
      <w:r w:rsidR="0020705A">
        <w:rPr>
          <w:bCs/>
        </w:rPr>
        <w:t xml:space="preserve"> </w:t>
      </w:r>
      <w:r w:rsidRPr="0020705A">
        <w:rPr>
          <w:bCs/>
        </w:rPr>
        <w:t>2</w:t>
      </w:r>
      <w:r w:rsidR="0020705A">
        <w:rPr>
          <w:bCs/>
        </w:rPr>
        <w:t xml:space="preserve"> к Контракту</w:t>
      </w:r>
      <w:r w:rsidRPr="0020705A">
        <w:rPr>
          <w:bCs/>
        </w:rPr>
        <w:t>, адресованное</w:t>
      </w:r>
      <w:r>
        <w:rPr>
          <w:bCs/>
        </w:rPr>
        <w:t xml:space="preserve"> </w:t>
      </w:r>
      <w:r>
        <w:rPr>
          <w:b/>
          <w:bCs/>
        </w:rPr>
        <w:t>Оператору связи</w:t>
      </w:r>
      <w:r>
        <w:rPr>
          <w:bCs/>
        </w:rPr>
        <w:t xml:space="preserve">, с которым у </w:t>
      </w:r>
      <w:r>
        <w:rPr>
          <w:b/>
          <w:bCs/>
        </w:rPr>
        <w:t xml:space="preserve">Абонента </w:t>
      </w:r>
      <w:r>
        <w:rPr>
          <w:bCs/>
        </w:rPr>
        <w:t xml:space="preserve">заключен Контракт на оказание услуг местной связи и который предоставляет </w:t>
      </w:r>
      <w:r>
        <w:rPr>
          <w:b/>
          <w:bCs/>
        </w:rPr>
        <w:t>Абоненту</w:t>
      </w:r>
      <w:r>
        <w:rPr>
          <w:bCs/>
        </w:rPr>
        <w:t xml:space="preserve"> доступ к услугам междугородной и международной телефонной связи (далее – «Местный оператор»), о заключении настоящего Контракта с просьбой обеспечить предварительный выбор _______________ при предоставлении услуг междугородной и международной телефонной</w:t>
      </w:r>
      <w:proofErr w:type="gramEnd"/>
      <w:r>
        <w:rPr>
          <w:bCs/>
        </w:rPr>
        <w:t xml:space="preserve"> связи. Данный экземпляр направляется Местному оператору. Пользователь предоставляет </w:t>
      </w:r>
      <w:r>
        <w:rPr>
          <w:b/>
          <w:bCs/>
        </w:rPr>
        <w:t>Оператору связи</w:t>
      </w:r>
      <w:r>
        <w:rPr>
          <w:bCs/>
        </w:rPr>
        <w:t xml:space="preserve"> вышеуказанное сообщение с отметкой оператора, подтверждающей, что предварительный выбор с даты, указанной в письме, обеспечен/будет обеспечен, либо иной документ с отметкой Местного оператора об организации предварительного выбора </w:t>
      </w:r>
      <w:r>
        <w:rPr>
          <w:b/>
          <w:bCs/>
        </w:rPr>
        <w:t>Оператора связи</w:t>
      </w:r>
      <w:r>
        <w:rPr>
          <w:bCs/>
        </w:rPr>
        <w:t xml:space="preserve">, как оператора междугородной и международной телефонной связи с указанием даты, с которой это </w:t>
      </w:r>
      <w:proofErr w:type="gramStart"/>
      <w:r>
        <w:rPr>
          <w:bCs/>
        </w:rPr>
        <w:t>сделано</w:t>
      </w:r>
      <w:proofErr w:type="gramEnd"/>
      <w:r>
        <w:rPr>
          <w:bCs/>
        </w:rPr>
        <w:t xml:space="preserve">/будет сделано. </w:t>
      </w:r>
    </w:p>
    <w:p w:rsidR="00B46A94" w:rsidRDefault="00F44055" w:rsidP="0020705A">
      <w:pPr>
        <w:ind w:firstLine="567"/>
        <w:jc w:val="both"/>
        <w:rPr>
          <w:bCs/>
        </w:rPr>
      </w:pPr>
      <w:r>
        <w:rPr>
          <w:bCs/>
        </w:rPr>
        <w:t xml:space="preserve">7.2. Все правоотношения Сторон, возникающие в связи с оказанием </w:t>
      </w:r>
      <w:r>
        <w:rPr>
          <w:b/>
          <w:bCs/>
        </w:rPr>
        <w:t>Оператором связи Абоненту</w:t>
      </w:r>
      <w:r>
        <w:rPr>
          <w:bCs/>
        </w:rPr>
        <w:t xml:space="preserve"> Услуг связи, прямо не урегулированные настоящим Контрактом, регулируются Правилами, а также иными нормативно-правовыми актами РФ. </w:t>
      </w:r>
    </w:p>
    <w:p w:rsidR="00B46A94" w:rsidRDefault="00F44055" w:rsidP="0020705A">
      <w:pPr>
        <w:ind w:firstLine="567"/>
        <w:jc w:val="both"/>
        <w:rPr>
          <w:bCs/>
        </w:rPr>
      </w:pPr>
      <w:r>
        <w:rPr>
          <w:bCs/>
        </w:rPr>
        <w:t>7.3.</w:t>
      </w:r>
      <w:r>
        <w:rPr>
          <w:b/>
          <w:bCs/>
        </w:rPr>
        <w:t xml:space="preserve"> Абонент</w:t>
      </w:r>
      <w:r>
        <w:rPr>
          <w:bCs/>
        </w:rPr>
        <w:t xml:space="preserve"> ознакомлен и согласен с характеристиками представляемых Услуг связи, относительно их качества, надежности и ограничений.</w:t>
      </w:r>
    </w:p>
    <w:p w:rsidR="00B46A94" w:rsidRDefault="00F44055" w:rsidP="0020705A">
      <w:pPr>
        <w:ind w:firstLine="567"/>
        <w:jc w:val="both"/>
        <w:rPr>
          <w:bCs/>
        </w:rPr>
      </w:pPr>
      <w:r>
        <w:rPr>
          <w:bCs/>
        </w:rPr>
        <w:t>7.4. Настоящий Контракт составлен в электронном виде и подписан усиленными электронными подписями каждой Стороны.</w:t>
      </w:r>
    </w:p>
    <w:p w:rsidR="00B46A94" w:rsidRDefault="0020705A" w:rsidP="0020705A">
      <w:pPr>
        <w:pStyle w:val="a9"/>
        <w:tabs>
          <w:tab w:val="left" w:pos="-567"/>
          <w:tab w:val="left" w:pos="851"/>
        </w:tabs>
        <w:spacing w:after="200"/>
        <w:ind w:left="0" w:firstLine="567"/>
        <w:jc w:val="both"/>
      </w:pPr>
      <w:r>
        <w:t>7.5</w:t>
      </w:r>
      <w:r w:rsidR="00F44055">
        <w:t>.</w:t>
      </w:r>
      <w:r>
        <w:t xml:space="preserve"> </w:t>
      </w:r>
      <w:r w:rsidR="00F44055">
        <w:t xml:space="preserve">Все приложения к </w:t>
      </w:r>
      <w:r>
        <w:t>Контракту</w:t>
      </w:r>
      <w:r w:rsidR="00F44055">
        <w:t xml:space="preserve"> являются его неотъемной частью.</w:t>
      </w:r>
    </w:p>
    <w:p w:rsidR="00B46A94" w:rsidRDefault="00F44055" w:rsidP="0020705A">
      <w:pPr>
        <w:ind w:firstLine="567"/>
        <w:jc w:val="both"/>
        <w:rPr>
          <w:bCs/>
        </w:rPr>
      </w:pPr>
      <w:r>
        <w:rPr>
          <w:bCs/>
        </w:rPr>
        <w:t xml:space="preserve">Перечень Приложений: </w:t>
      </w:r>
    </w:p>
    <w:p w:rsidR="00B46A94" w:rsidRDefault="00F44055" w:rsidP="0020705A">
      <w:pPr>
        <w:numPr>
          <w:ilvl w:val="0"/>
          <w:numId w:val="3"/>
        </w:numPr>
        <w:tabs>
          <w:tab w:val="left" w:pos="709"/>
        </w:tabs>
        <w:suppressAutoHyphens w:val="0"/>
        <w:ind w:left="0" w:firstLine="567"/>
        <w:jc w:val="both"/>
      </w:pPr>
      <w:r>
        <w:t>Приложение №1 «Список абонентских номеров пользовательского оборудования».</w:t>
      </w:r>
    </w:p>
    <w:p w:rsidR="00B46A94" w:rsidRDefault="00F44055" w:rsidP="0020705A">
      <w:pPr>
        <w:numPr>
          <w:ilvl w:val="0"/>
          <w:numId w:val="3"/>
        </w:numPr>
        <w:tabs>
          <w:tab w:val="left" w:pos="426"/>
        </w:tabs>
        <w:suppressAutoHyphens w:val="0"/>
        <w:ind w:left="0" w:firstLine="567"/>
        <w:jc w:val="both"/>
        <w:rPr>
          <w:color w:val="000000"/>
        </w:rPr>
      </w:pPr>
      <w:r>
        <w:t>Приложение №2 «Сообщение Пользователя операторам местной и внутризоновой связи о настоящем Контракте».</w:t>
      </w:r>
    </w:p>
    <w:p w:rsidR="00B46A94" w:rsidRPr="00B57D2D" w:rsidRDefault="00F44055" w:rsidP="0020705A">
      <w:pPr>
        <w:numPr>
          <w:ilvl w:val="0"/>
          <w:numId w:val="3"/>
        </w:numPr>
        <w:tabs>
          <w:tab w:val="left" w:pos="426"/>
        </w:tabs>
        <w:suppressAutoHyphens w:val="0"/>
        <w:ind w:left="0" w:firstLine="567"/>
        <w:jc w:val="both"/>
        <w:rPr>
          <w:color w:val="000000"/>
        </w:rPr>
      </w:pPr>
      <w:r>
        <w:t>Приложение № 3 «Тарифы на оказание услуг связи»</w:t>
      </w:r>
    </w:p>
    <w:p w:rsidR="00B57D2D" w:rsidRDefault="00B57D2D" w:rsidP="0020705A">
      <w:pPr>
        <w:numPr>
          <w:ilvl w:val="0"/>
          <w:numId w:val="3"/>
        </w:numPr>
        <w:tabs>
          <w:tab w:val="left" w:pos="426"/>
        </w:tabs>
        <w:suppressAutoHyphens w:val="0"/>
        <w:ind w:left="0" w:firstLine="567"/>
        <w:jc w:val="both"/>
        <w:rPr>
          <w:color w:val="000000"/>
        </w:rPr>
      </w:pPr>
      <w:r>
        <w:t>Приложение № 4 «Описание объекта закупки»</w:t>
      </w:r>
    </w:p>
    <w:p w:rsidR="00B46A94" w:rsidRDefault="00F44055" w:rsidP="0020705A">
      <w:pPr>
        <w:tabs>
          <w:tab w:val="left" w:pos="426"/>
        </w:tabs>
        <w:ind w:firstLine="567"/>
        <w:jc w:val="both"/>
        <w:rPr>
          <w:color w:val="000000"/>
        </w:rPr>
      </w:pPr>
      <w:r>
        <w:rPr>
          <w:color w:val="000000"/>
        </w:rPr>
        <w:t xml:space="preserve"> </w:t>
      </w:r>
    </w:p>
    <w:p w:rsidR="00B46A94" w:rsidRDefault="00F44055" w:rsidP="0020705A">
      <w:pPr>
        <w:ind w:firstLine="567"/>
        <w:jc w:val="both"/>
        <w:rPr>
          <w:bCs/>
        </w:rPr>
      </w:pPr>
      <w:r>
        <w:rPr>
          <w:bCs/>
        </w:rPr>
        <w:t xml:space="preserve">7.6. Контактные телефоны </w:t>
      </w:r>
      <w:r>
        <w:rPr>
          <w:b/>
          <w:bCs/>
        </w:rPr>
        <w:t>Оператора</w:t>
      </w:r>
      <w:r>
        <w:rPr>
          <w:bCs/>
        </w:rPr>
        <w:t>:</w:t>
      </w:r>
    </w:p>
    <w:p w:rsidR="00B46A94" w:rsidRDefault="00B46A94" w:rsidP="0020705A">
      <w:pPr>
        <w:ind w:firstLine="567"/>
        <w:jc w:val="both"/>
        <w:rPr>
          <w:bCs/>
        </w:rPr>
      </w:pPr>
    </w:p>
    <w:tbl>
      <w:tblPr>
        <w:tblW w:w="9795" w:type="dxa"/>
        <w:tblInd w:w="250" w:type="dxa"/>
        <w:tblLayout w:type="fixed"/>
        <w:tblLook w:val="01E0" w:firstRow="1" w:lastRow="1" w:firstColumn="1" w:lastColumn="1" w:noHBand="0" w:noVBand="0"/>
      </w:tblPr>
      <w:tblGrid>
        <w:gridCol w:w="4265"/>
        <w:gridCol w:w="5530"/>
      </w:tblGrid>
      <w:tr w:rsidR="00B46A94">
        <w:trPr>
          <w:trHeight w:val="319"/>
        </w:trPr>
        <w:tc>
          <w:tcPr>
            <w:tcW w:w="4265"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spacing w:after="0"/>
              <w:ind w:left="113" w:right="57"/>
              <w:jc w:val="both"/>
              <w:rPr>
                <w:sz w:val="20"/>
                <w:szCs w:val="20"/>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ind w:left="113" w:right="57" w:firstLine="313"/>
              <w:jc w:val="both"/>
              <w:rPr>
                <w:sz w:val="20"/>
                <w:szCs w:val="20"/>
              </w:rPr>
            </w:pPr>
          </w:p>
        </w:tc>
      </w:tr>
      <w:tr w:rsidR="00B46A94">
        <w:trPr>
          <w:trHeight w:val="309"/>
        </w:trPr>
        <w:tc>
          <w:tcPr>
            <w:tcW w:w="4265"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widowControl w:val="0"/>
              <w:ind w:left="113"/>
              <w:rPr>
                <w:b/>
                <w:sz w:val="20"/>
                <w:szCs w:val="20"/>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ind w:left="113" w:right="57" w:firstLine="313"/>
              <w:jc w:val="both"/>
              <w:rPr>
                <w:sz w:val="20"/>
                <w:szCs w:val="20"/>
              </w:rPr>
            </w:pPr>
          </w:p>
        </w:tc>
      </w:tr>
      <w:tr w:rsidR="00B46A94">
        <w:trPr>
          <w:trHeight w:val="309"/>
        </w:trPr>
        <w:tc>
          <w:tcPr>
            <w:tcW w:w="4265"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spacing w:after="0"/>
              <w:ind w:left="113" w:right="57"/>
              <w:jc w:val="both"/>
              <w:rPr>
                <w:b/>
                <w:sz w:val="20"/>
                <w:szCs w:val="20"/>
                <w:lang w:val="en-US"/>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ind w:left="113" w:right="57" w:firstLine="313"/>
              <w:jc w:val="both"/>
              <w:rPr>
                <w:sz w:val="20"/>
                <w:szCs w:val="20"/>
              </w:rPr>
            </w:pPr>
          </w:p>
        </w:tc>
      </w:tr>
      <w:tr w:rsidR="00B46A94">
        <w:trPr>
          <w:trHeight w:val="309"/>
        </w:trPr>
        <w:tc>
          <w:tcPr>
            <w:tcW w:w="4265"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pStyle w:val="a7"/>
              <w:widowControl w:val="0"/>
              <w:tabs>
                <w:tab w:val="left" w:pos="426"/>
                <w:tab w:val="left" w:pos="709"/>
                <w:tab w:val="left" w:pos="993"/>
              </w:tabs>
              <w:spacing w:after="0"/>
              <w:ind w:left="113" w:right="57"/>
              <w:jc w:val="both"/>
              <w:rPr>
                <w:b/>
                <w:sz w:val="20"/>
                <w:szCs w:val="20"/>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pStyle w:val="a7"/>
              <w:widowControl w:val="0"/>
              <w:tabs>
                <w:tab w:val="left" w:pos="426"/>
                <w:tab w:val="left" w:pos="709"/>
                <w:tab w:val="left" w:pos="993"/>
              </w:tabs>
              <w:ind w:left="113" w:right="57" w:firstLine="313"/>
              <w:jc w:val="both"/>
              <w:rPr>
                <w:sz w:val="20"/>
                <w:szCs w:val="20"/>
              </w:rPr>
            </w:pPr>
            <w:proofErr w:type="gramStart"/>
            <w:r>
              <w:rPr>
                <w:sz w:val="20"/>
                <w:szCs w:val="20"/>
                <w:lang w:val="en-US"/>
              </w:rPr>
              <w:t>e</w:t>
            </w:r>
            <w:r>
              <w:rPr>
                <w:sz w:val="20"/>
                <w:szCs w:val="20"/>
              </w:rPr>
              <w:t>-</w:t>
            </w:r>
            <w:r>
              <w:rPr>
                <w:sz w:val="20"/>
                <w:szCs w:val="20"/>
                <w:lang w:val="en-US"/>
              </w:rPr>
              <w:t>mail</w:t>
            </w:r>
            <w:proofErr w:type="gramEnd"/>
            <w:r>
              <w:rPr>
                <w:sz w:val="20"/>
                <w:szCs w:val="20"/>
              </w:rPr>
              <w:t>. факс</w:t>
            </w:r>
          </w:p>
        </w:tc>
      </w:tr>
    </w:tbl>
    <w:p w:rsidR="00B46A94" w:rsidRDefault="00B46A94">
      <w:pPr>
        <w:widowControl w:val="0"/>
        <w:jc w:val="both"/>
        <w:rPr>
          <w:bCs/>
        </w:rPr>
      </w:pPr>
    </w:p>
    <w:p w:rsidR="00B46A94" w:rsidRDefault="00F44055">
      <w:pPr>
        <w:rPr>
          <w:b/>
          <w:sz w:val="28"/>
          <w:szCs w:val="28"/>
        </w:rPr>
      </w:pPr>
      <w:r>
        <w:br w:type="page"/>
      </w:r>
    </w:p>
    <w:p w:rsidR="00B46A94" w:rsidRDefault="00F44055">
      <w:pPr>
        <w:tabs>
          <w:tab w:val="left" w:pos="9923"/>
        </w:tabs>
        <w:ind w:right="283"/>
        <w:jc w:val="center"/>
        <w:rPr>
          <w:b/>
          <w:sz w:val="28"/>
          <w:szCs w:val="28"/>
        </w:rPr>
      </w:pPr>
      <w:r>
        <w:rPr>
          <w:b/>
          <w:sz w:val="28"/>
          <w:szCs w:val="28"/>
        </w:rPr>
        <w:lastRenderedPageBreak/>
        <w:t>8. Адреса, банковские реквизиты и подписи Сторон</w:t>
      </w:r>
    </w:p>
    <w:p w:rsidR="00B46A94" w:rsidRDefault="00B46A94">
      <w:pPr>
        <w:tabs>
          <w:tab w:val="left" w:pos="9923"/>
        </w:tabs>
        <w:ind w:right="283"/>
        <w:jc w:val="center"/>
        <w:rPr>
          <w:b/>
        </w:rPr>
      </w:pPr>
    </w:p>
    <w:tbl>
      <w:tblPr>
        <w:tblW w:w="9350" w:type="dxa"/>
        <w:tblInd w:w="109" w:type="dxa"/>
        <w:tblLayout w:type="fixed"/>
        <w:tblLook w:val="04A0" w:firstRow="1" w:lastRow="0" w:firstColumn="1" w:lastColumn="0" w:noHBand="0" w:noVBand="1"/>
      </w:tblPr>
      <w:tblGrid>
        <w:gridCol w:w="4678"/>
        <w:gridCol w:w="4672"/>
      </w:tblGrid>
      <w:tr w:rsidR="00B46A94">
        <w:tc>
          <w:tcPr>
            <w:tcW w:w="4677" w:type="dxa"/>
          </w:tcPr>
          <w:p w:rsidR="00B46A94" w:rsidRDefault="00F44055">
            <w:pPr>
              <w:pStyle w:val="12"/>
              <w:suppressLineNumbers/>
              <w:ind w:left="0"/>
              <w:rPr>
                <w:sz w:val="22"/>
                <w:szCs w:val="22"/>
              </w:rPr>
            </w:pPr>
            <w:r>
              <w:rPr>
                <w:b/>
                <w:sz w:val="22"/>
                <w:szCs w:val="22"/>
              </w:rPr>
              <w:t>АБОНЕНТ:</w:t>
            </w:r>
          </w:p>
        </w:tc>
        <w:tc>
          <w:tcPr>
            <w:tcW w:w="4672" w:type="dxa"/>
          </w:tcPr>
          <w:p w:rsidR="00B46A94" w:rsidRDefault="00F44055">
            <w:pPr>
              <w:widowControl w:val="0"/>
              <w:suppressLineNumbers/>
              <w:jc w:val="both"/>
              <w:rPr>
                <w:b/>
              </w:rPr>
            </w:pPr>
            <w:r>
              <w:rPr>
                <w:b/>
              </w:rPr>
              <w:t>ОПЕРАТОР:</w:t>
            </w:r>
          </w:p>
          <w:p w:rsidR="00B46A94" w:rsidRDefault="00B46A94">
            <w:pPr>
              <w:widowControl w:val="0"/>
              <w:suppressLineNumbers/>
              <w:jc w:val="both"/>
            </w:pPr>
          </w:p>
        </w:tc>
      </w:tr>
      <w:tr w:rsidR="00B46A94">
        <w:tc>
          <w:tcPr>
            <w:tcW w:w="4677" w:type="dxa"/>
          </w:tcPr>
          <w:p w:rsidR="0020705A" w:rsidRPr="00AB3ADB" w:rsidRDefault="0020705A" w:rsidP="0020705A">
            <w:r w:rsidRPr="00AB3ADB">
              <w:t>Полное наименование: Санкт-Петербургское государственное бюджетное учреждение здравоохранения «Городская  клиническая больница №31»</w:t>
            </w:r>
          </w:p>
          <w:p w:rsidR="0020705A" w:rsidRPr="00AB3ADB" w:rsidRDefault="0020705A" w:rsidP="0020705A">
            <w:r w:rsidRPr="00AB3ADB">
              <w:t xml:space="preserve"> Сокращенное наименование: СПб ГБУЗ «Городская клиническая больница №31» </w:t>
            </w:r>
          </w:p>
          <w:p w:rsidR="0020705A" w:rsidRPr="00AB3ADB" w:rsidRDefault="0020705A" w:rsidP="0020705A">
            <w:r w:rsidRPr="00AB3ADB">
              <w:t xml:space="preserve">ИНН 7813045709 </w:t>
            </w:r>
          </w:p>
          <w:p w:rsidR="0020705A" w:rsidRPr="00AB3ADB" w:rsidRDefault="0020705A" w:rsidP="0020705A">
            <w:r w:rsidRPr="00AB3ADB">
              <w:t xml:space="preserve">КПП 781301001 </w:t>
            </w:r>
          </w:p>
          <w:p w:rsidR="0020705A" w:rsidRPr="00AB3ADB" w:rsidRDefault="0020705A" w:rsidP="0020705A">
            <w:r w:rsidRPr="00AB3ADB">
              <w:t>ОГРН 1037828003927</w:t>
            </w:r>
          </w:p>
          <w:p w:rsidR="0020705A" w:rsidRPr="00AB3ADB" w:rsidRDefault="0020705A" w:rsidP="0020705A">
            <w:r w:rsidRPr="00AB3ADB">
              <w:t xml:space="preserve">Юридический адрес: 197110 </w:t>
            </w:r>
            <w:proofErr w:type="spellStart"/>
            <w:r w:rsidRPr="00AB3ADB">
              <w:t>г</w:t>
            </w:r>
            <w:proofErr w:type="gramStart"/>
            <w:r w:rsidRPr="00AB3ADB">
              <w:t>.С</w:t>
            </w:r>
            <w:proofErr w:type="gramEnd"/>
            <w:r w:rsidRPr="00AB3ADB">
              <w:t>анкт</w:t>
            </w:r>
            <w:proofErr w:type="spellEnd"/>
            <w:r w:rsidRPr="00AB3ADB">
              <w:t xml:space="preserve">-Петербург, </w:t>
            </w:r>
            <w:proofErr w:type="spellStart"/>
            <w:r w:rsidRPr="00AB3ADB">
              <w:t>пр-кт</w:t>
            </w:r>
            <w:proofErr w:type="spellEnd"/>
            <w:r w:rsidRPr="00AB3ADB">
              <w:t xml:space="preserve"> Динамо д.3</w:t>
            </w:r>
          </w:p>
          <w:p w:rsidR="0020705A" w:rsidRPr="00AB3ADB" w:rsidRDefault="0020705A" w:rsidP="0020705A">
            <w:r w:rsidRPr="00AB3ADB">
              <w:t xml:space="preserve">Фактический адрес: 197110 </w:t>
            </w:r>
            <w:proofErr w:type="spellStart"/>
            <w:r w:rsidRPr="00AB3ADB">
              <w:t>г</w:t>
            </w:r>
            <w:proofErr w:type="gramStart"/>
            <w:r w:rsidRPr="00AB3ADB">
              <w:t>.С</w:t>
            </w:r>
            <w:proofErr w:type="gramEnd"/>
            <w:r w:rsidRPr="00AB3ADB">
              <w:t>анкт</w:t>
            </w:r>
            <w:proofErr w:type="spellEnd"/>
            <w:r w:rsidRPr="00AB3ADB">
              <w:t xml:space="preserve">-Петербург, </w:t>
            </w:r>
            <w:proofErr w:type="spellStart"/>
            <w:r w:rsidRPr="00AB3ADB">
              <w:t>пр-кт</w:t>
            </w:r>
            <w:proofErr w:type="spellEnd"/>
            <w:r w:rsidRPr="00AB3ADB">
              <w:t xml:space="preserve"> Динамо д.3</w:t>
            </w:r>
          </w:p>
          <w:p w:rsidR="0020705A" w:rsidRPr="00AB3ADB" w:rsidRDefault="0020705A" w:rsidP="0020705A">
            <w:r w:rsidRPr="00AB3ADB">
              <w:t xml:space="preserve">Тел:  246-00-01 ф.246-00-02 </w:t>
            </w:r>
          </w:p>
          <w:p w:rsidR="0020705A" w:rsidRPr="00AB3ADB" w:rsidRDefault="0020705A" w:rsidP="0020705A">
            <w:r w:rsidRPr="00AB3ADB">
              <w:t>е-</w:t>
            </w:r>
            <w:r w:rsidRPr="00AB3ADB">
              <w:rPr>
                <w:lang w:val="en-US"/>
              </w:rPr>
              <w:t>mail</w:t>
            </w:r>
            <w:r w:rsidRPr="00AB3ADB">
              <w:t xml:space="preserve">:  </w:t>
            </w:r>
            <w:hyperlink r:id="rId9" w:history="1">
              <w:r w:rsidRPr="00AB3ADB">
                <w:rPr>
                  <w:lang w:val="en-US"/>
                </w:rPr>
                <w:t>b</w:t>
              </w:r>
              <w:r w:rsidRPr="00AB3ADB">
                <w:t>31@</w:t>
              </w:r>
              <w:proofErr w:type="spellStart"/>
              <w:r w:rsidRPr="00AB3ADB">
                <w:rPr>
                  <w:lang w:val="en-US"/>
                </w:rPr>
                <w:t>zdrav</w:t>
              </w:r>
              <w:proofErr w:type="spellEnd"/>
              <w:r w:rsidRPr="00AB3ADB">
                <w:t>.</w:t>
              </w:r>
              <w:proofErr w:type="spellStart"/>
              <w:r w:rsidRPr="00AB3ADB">
                <w:rPr>
                  <w:lang w:val="en-US"/>
                </w:rPr>
                <w:t>spb</w:t>
              </w:r>
              <w:proofErr w:type="spellEnd"/>
              <w:r w:rsidRPr="00AB3ADB">
                <w:t>.</w:t>
              </w:r>
              <w:proofErr w:type="spellStart"/>
              <w:r w:rsidRPr="00AB3ADB">
                <w:rPr>
                  <w:lang w:val="en-US"/>
                </w:rPr>
                <w:t>ru</w:t>
              </w:r>
              <w:proofErr w:type="spellEnd"/>
            </w:hyperlink>
          </w:p>
          <w:p w:rsidR="0020705A" w:rsidRPr="00AB3ADB" w:rsidRDefault="0020705A" w:rsidP="0020705A">
            <w:r w:rsidRPr="00AB3ADB">
              <w:t>Дата постановки на учет в налоговом органе 21.04.1993г.</w:t>
            </w:r>
          </w:p>
          <w:p w:rsidR="0020705A" w:rsidRPr="00AB3ADB" w:rsidRDefault="0020705A" w:rsidP="0020705A">
            <w:r w:rsidRPr="00AB3ADB">
              <w:t>Банковские реквизиты:</w:t>
            </w:r>
          </w:p>
          <w:p w:rsidR="0020705A" w:rsidRPr="00AB3ADB" w:rsidRDefault="0020705A" w:rsidP="0020705A">
            <w:r w:rsidRPr="00AB3ADB">
              <w:t>Получатель: Комитет финансов  СПб (СПб ГБУЗ «Городская клиническая больница №31» л/</w:t>
            </w:r>
            <w:proofErr w:type="spellStart"/>
            <w:r w:rsidRPr="00AB3ADB">
              <w:t>сч</w:t>
            </w:r>
            <w:proofErr w:type="spellEnd"/>
            <w:r w:rsidRPr="00AB3ADB">
              <w:t xml:space="preserve"> 0151139) </w:t>
            </w:r>
          </w:p>
          <w:p w:rsidR="0020705A" w:rsidRDefault="0020705A" w:rsidP="0020705A">
            <w:r w:rsidRPr="00B6770A">
              <w:t>ОКЦ №1 Северо-Западного ГУ Банка России//УФК по г. Санкт-Петербургу  Г. САНКТ-ПЕТЕРБУРГ</w:t>
            </w:r>
            <w:r w:rsidRPr="00AB3ADB">
              <w:t xml:space="preserve"> </w:t>
            </w:r>
          </w:p>
          <w:p w:rsidR="0020705A" w:rsidRPr="00AB3ADB" w:rsidRDefault="0020705A" w:rsidP="0020705A">
            <w:r w:rsidRPr="00AB3ADB">
              <w:t>БИК 014030106</w:t>
            </w:r>
          </w:p>
          <w:p w:rsidR="0020705A" w:rsidRPr="00AB3ADB" w:rsidRDefault="0020705A" w:rsidP="0020705A">
            <w:r w:rsidRPr="00AB3ADB">
              <w:t xml:space="preserve">Расчетный счет (счет получателя средств): 03224643400000007200 </w:t>
            </w:r>
          </w:p>
          <w:p w:rsidR="0020705A" w:rsidRPr="00AB3ADB" w:rsidRDefault="0020705A" w:rsidP="0020705A">
            <w:r w:rsidRPr="00AB3ADB">
              <w:t xml:space="preserve">Корр. счет (Единый казначейский счёт): 40102810945370000005 </w:t>
            </w:r>
          </w:p>
          <w:p w:rsidR="0020705A" w:rsidRPr="00AB3ADB" w:rsidRDefault="0020705A" w:rsidP="0020705A">
            <w:r w:rsidRPr="00AB3ADB">
              <w:t xml:space="preserve">ОКАТО 40288566000   </w:t>
            </w:r>
          </w:p>
          <w:p w:rsidR="0020705A" w:rsidRPr="00AB3ADB" w:rsidRDefault="0020705A" w:rsidP="0020705A">
            <w:r w:rsidRPr="00AB3ADB">
              <w:t>ОКВЭД     86.10</w:t>
            </w:r>
          </w:p>
          <w:p w:rsidR="0020705A" w:rsidRPr="00AB3ADB" w:rsidRDefault="0020705A" w:rsidP="0020705A">
            <w:r w:rsidRPr="00AB3ADB">
              <w:t>ОКПО    01932154   ОКТМО    40394000</w:t>
            </w:r>
          </w:p>
          <w:p w:rsidR="0020705A" w:rsidRPr="00AB3ADB" w:rsidRDefault="0020705A" w:rsidP="0020705A">
            <w:r w:rsidRPr="00AB3ADB">
              <w:t>ОКОГУ     2300229    ОКФС       13</w:t>
            </w:r>
          </w:p>
          <w:p w:rsidR="00B46A94" w:rsidRDefault="0020705A" w:rsidP="0020705A">
            <w:pPr>
              <w:widowControl w:val="0"/>
              <w:rPr>
                <w:color w:val="000000" w:themeColor="text1"/>
              </w:rPr>
            </w:pPr>
            <w:r w:rsidRPr="00AB3ADB">
              <w:t>ОКОПФ    75203</w:t>
            </w:r>
          </w:p>
          <w:p w:rsidR="00B46A94" w:rsidRDefault="00B46A94">
            <w:pPr>
              <w:widowControl w:val="0"/>
              <w:jc w:val="both"/>
              <w:rPr>
                <w:color w:val="000000" w:themeColor="text1"/>
              </w:rPr>
            </w:pPr>
          </w:p>
          <w:p w:rsidR="00B46A94" w:rsidRDefault="00B46A94">
            <w:pPr>
              <w:widowControl w:val="0"/>
              <w:tabs>
                <w:tab w:val="left" w:pos="284"/>
              </w:tabs>
            </w:pPr>
          </w:p>
          <w:p w:rsidR="00B46A94" w:rsidRDefault="00F44055">
            <w:pPr>
              <w:widowControl w:val="0"/>
              <w:tabs>
                <w:tab w:val="left" w:pos="284"/>
              </w:tabs>
            </w:pPr>
            <w:r>
              <w:t>АБОНЕНТ СИСТЕМЫ</w:t>
            </w:r>
            <w:r>
              <w:rPr>
                <w:bCs/>
              </w:rPr>
              <w:t>:</w:t>
            </w:r>
          </w:p>
          <w:p w:rsidR="00B46A94" w:rsidRDefault="00F44055">
            <w:pPr>
              <w:widowControl w:val="0"/>
            </w:pPr>
            <w:proofErr w:type="spellStart"/>
            <w:r>
              <w:t>Врио</w:t>
            </w:r>
            <w:proofErr w:type="spellEnd"/>
            <w:r>
              <w:t xml:space="preserve"> главного врача</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_____________ Рывкин А.Ю.</w:t>
            </w:r>
          </w:p>
        </w:tc>
        <w:tc>
          <w:tcPr>
            <w:tcW w:w="4672" w:type="dxa"/>
          </w:tcPr>
          <w:p w:rsidR="00B46A94" w:rsidRDefault="00F44055">
            <w:pPr>
              <w:widowControl w:val="0"/>
              <w:rPr>
                <w:color w:val="000000" w:themeColor="text1"/>
              </w:rPr>
            </w:pPr>
            <w:r>
              <w:rPr>
                <w:color w:val="000000" w:themeColor="text1"/>
              </w:rPr>
              <w:t xml:space="preserve">Полное наименование: </w:t>
            </w:r>
            <w:r>
              <w:rPr>
                <w:color w:val="000000" w:themeColor="text1"/>
              </w:rPr>
              <w:br/>
              <w:t xml:space="preserve">Сокращенное наименование: </w:t>
            </w: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rPr>
                <w:color w:val="000000" w:themeColor="text1"/>
              </w:rPr>
            </w:pPr>
          </w:p>
          <w:p w:rsidR="00B46A94" w:rsidRDefault="00B46A94">
            <w:pPr>
              <w:widowControl w:val="0"/>
              <w:tabs>
                <w:tab w:val="left" w:pos="284"/>
              </w:tabs>
            </w:pPr>
          </w:p>
          <w:p w:rsidR="00B46A94" w:rsidRDefault="00F44055">
            <w:pPr>
              <w:widowControl w:val="0"/>
              <w:tabs>
                <w:tab w:val="left" w:pos="284"/>
              </w:tabs>
            </w:pPr>
            <w:r>
              <w:t>ОПЕРАТОР:</w:t>
            </w:r>
          </w:p>
          <w:p w:rsidR="00B46A94" w:rsidRDefault="00F44055">
            <w:pPr>
              <w:widowControl w:val="0"/>
            </w:pPr>
            <w:r>
              <w:t>Представитель</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 xml:space="preserve">_____________ </w:t>
            </w:r>
          </w:p>
        </w:tc>
      </w:tr>
    </w:tbl>
    <w:tbl>
      <w:tblPr>
        <w:tblStyle w:val="af0"/>
        <w:tblW w:w="5211" w:type="dxa"/>
        <w:tblLayout w:type="fixed"/>
        <w:tblLook w:val="04A0" w:firstRow="1" w:lastRow="0" w:firstColumn="1" w:lastColumn="0" w:noHBand="0" w:noVBand="1"/>
      </w:tblPr>
      <w:tblGrid>
        <w:gridCol w:w="280"/>
        <w:gridCol w:w="4931"/>
      </w:tblGrid>
      <w:tr w:rsidR="00B46A94">
        <w:tc>
          <w:tcPr>
            <w:tcW w:w="280" w:type="dxa"/>
            <w:tcBorders>
              <w:top w:val="nil"/>
              <w:left w:val="nil"/>
              <w:bottom w:val="nil"/>
              <w:right w:val="nil"/>
            </w:tcBorders>
          </w:tcPr>
          <w:p w:rsidR="00B46A94" w:rsidRDefault="00B46A94">
            <w:pPr>
              <w:pStyle w:val="11"/>
              <w:widowControl w:val="0"/>
              <w:tabs>
                <w:tab w:val="left" w:pos="559"/>
              </w:tabs>
              <w:spacing w:before="0"/>
              <w:rPr>
                <w:sz w:val="24"/>
                <w:szCs w:val="24"/>
              </w:rPr>
            </w:pPr>
          </w:p>
        </w:tc>
        <w:tc>
          <w:tcPr>
            <w:tcW w:w="4930" w:type="dxa"/>
            <w:tcBorders>
              <w:top w:val="nil"/>
              <w:left w:val="nil"/>
              <w:bottom w:val="nil"/>
              <w:right w:val="nil"/>
            </w:tcBorders>
          </w:tcPr>
          <w:p w:rsidR="00B46A94" w:rsidRDefault="00B46A94">
            <w:pPr>
              <w:widowControl w:val="0"/>
            </w:pPr>
          </w:p>
        </w:tc>
      </w:tr>
    </w:tbl>
    <w:p w:rsidR="00B46A94" w:rsidRDefault="00F44055">
      <w:pPr>
        <w:tabs>
          <w:tab w:val="left" w:pos="2127"/>
          <w:tab w:val="left" w:pos="7088"/>
          <w:tab w:val="left" w:pos="8222"/>
        </w:tabs>
        <w:ind w:left="11"/>
        <w:jc w:val="right"/>
      </w:pPr>
      <w:r>
        <w:br w:type="page"/>
      </w:r>
      <w:r>
        <w:lastRenderedPageBreak/>
        <w:t>Приложение №1</w:t>
      </w:r>
    </w:p>
    <w:p w:rsidR="00B46A94" w:rsidRDefault="00F44055">
      <w:pPr>
        <w:spacing w:line="200" w:lineRule="atLeast"/>
        <w:ind w:firstLine="709"/>
        <w:jc w:val="right"/>
      </w:pPr>
      <w:r>
        <w:t>к Контракту</w:t>
      </w:r>
    </w:p>
    <w:p w:rsidR="00B46A94" w:rsidRDefault="00F44055">
      <w:pPr>
        <w:spacing w:line="200" w:lineRule="atLeast"/>
        <w:ind w:firstLine="709"/>
        <w:jc w:val="right"/>
      </w:pPr>
      <w:r>
        <w:t xml:space="preserve">от « ___ » _______2026 г. № </w:t>
      </w:r>
      <w:r>
        <w:rPr>
          <w:rFonts w:eastAsia="Calibri"/>
          <w:b/>
        </w:rPr>
        <w:t>_________</w:t>
      </w:r>
    </w:p>
    <w:p w:rsidR="00B46A94" w:rsidRDefault="00B46A94">
      <w:pPr>
        <w:ind w:left="11"/>
        <w:jc w:val="both"/>
      </w:pPr>
    </w:p>
    <w:p w:rsidR="00B46A94" w:rsidRDefault="00F44055" w:rsidP="0020705A">
      <w:pPr>
        <w:numPr>
          <w:ilvl w:val="0"/>
          <w:numId w:val="2"/>
        </w:numPr>
        <w:jc w:val="center"/>
        <w:rPr>
          <w:b/>
        </w:rPr>
      </w:pPr>
      <w:r>
        <w:rPr>
          <w:b/>
        </w:rPr>
        <w:t>Список абонентских номеров пользовательского оборудования:</w:t>
      </w:r>
    </w:p>
    <w:p w:rsidR="00B46A94" w:rsidRDefault="00B46A94">
      <w:pPr>
        <w:ind w:left="11"/>
        <w:jc w:val="both"/>
      </w:pPr>
    </w:p>
    <w:tbl>
      <w:tblPr>
        <w:tblW w:w="10173" w:type="dxa"/>
        <w:tblLayout w:type="fixed"/>
        <w:tblLook w:val="01E0" w:firstRow="1" w:lastRow="1" w:firstColumn="1" w:lastColumn="1" w:noHBand="0" w:noVBand="0"/>
      </w:tblPr>
      <w:tblGrid>
        <w:gridCol w:w="677"/>
        <w:gridCol w:w="2125"/>
        <w:gridCol w:w="1843"/>
        <w:gridCol w:w="2409"/>
        <w:gridCol w:w="1985"/>
        <w:gridCol w:w="1134"/>
      </w:tblGrid>
      <w:tr w:rsidR="00B46A94">
        <w:trPr>
          <w:trHeight w:val="1862"/>
        </w:trPr>
        <w:tc>
          <w:tcPr>
            <w:tcW w:w="676"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 xml:space="preserve">№ </w:t>
            </w:r>
            <w:proofErr w:type="gramStart"/>
            <w:r>
              <w:t>п</w:t>
            </w:r>
            <w:proofErr w:type="gramEnd"/>
            <w:r>
              <w:t>/п</w:t>
            </w:r>
          </w:p>
        </w:tc>
        <w:tc>
          <w:tcPr>
            <w:tcW w:w="2125"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Название населённого пункта</w:t>
            </w:r>
          </w:p>
          <w:p w:rsidR="00B46A94" w:rsidRDefault="00F44055">
            <w:pPr>
              <w:widowControl w:val="0"/>
              <w:ind w:left="11"/>
              <w:jc w:val="center"/>
            </w:pPr>
            <w:r>
              <w:t>Адрес установки</w:t>
            </w:r>
          </w:p>
        </w:tc>
        <w:tc>
          <w:tcPr>
            <w:tcW w:w="1843"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Абонентский № (десятизначное число код АВС и номер абонентского устройства)</w:t>
            </w:r>
          </w:p>
        </w:tc>
        <w:tc>
          <w:tcPr>
            <w:tcW w:w="2409"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Адрес установки</w:t>
            </w:r>
          </w:p>
        </w:tc>
        <w:tc>
          <w:tcPr>
            <w:tcW w:w="1985"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Вид (тип) оборудования (телефонный аппарат, факсимильный аппарат, модем)</w:t>
            </w:r>
          </w:p>
        </w:tc>
        <w:tc>
          <w:tcPr>
            <w:tcW w:w="1134" w:type="dxa"/>
            <w:tcBorders>
              <w:top w:val="single" w:sz="4" w:space="0" w:color="000000"/>
              <w:left w:val="single" w:sz="4" w:space="0" w:color="000000"/>
              <w:bottom w:val="single" w:sz="4" w:space="0" w:color="000000"/>
              <w:right w:val="single" w:sz="4" w:space="0" w:color="000000"/>
            </w:tcBorders>
          </w:tcPr>
          <w:p w:rsidR="00B46A94" w:rsidRDefault="00F44055">
            <w:pPr>
              <w:widowControl w:val="0"/>
              <w:ind w:left="11"/>
              <w:jc w:val="center"/>
            </w:pPr>
            <w:r>
              <w:t>Примечание</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1</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246-00-02</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2</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246-00-03</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3</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246-00-41</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4</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246-00-43</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5</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246-00-49</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r w:rsidR="00B46A94">
        <w:trPr>
          <w:trHeight w:val="226"/>
        </w:trPr>
        <w:tc>
          <w:tcPr>
            <w:tcW w:w="676"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rPr>
                <w:b/>
                <w:bCs/>
                <w:color w:val="000000"/>
              </w:rPr>
            </w:pPr>
            <w:r>
              <w:rPr>
                <w:b/>
                <w:bCs/>
                <w:color w:val="000000"/>
              </w:rPr>
              <w:t>6</w:t>
            </w:r>
          </w:p>
        </w:tc>
        <w:tc>
          <w:tcPr>
            <w:tcW w:w="212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jc w:val="center"/>
            </w:pPr>
            <w:r>
              <w:t>Санкт-Петербург</w:t>
            </w:r>
          </w:p>
        </w:tc>
        <w:tc>
          <w:tcPr>
            <w:tcW w:w="1843"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246-00-61</w:t>
            </w:r>
          </w:p>
        </w:tc>
        <w:tc>
          <w:tcPr>
            <w:tcW w:w="2409"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город Санкт-Петербург, проспект Динамо, дом 3</w:t>
            </w:r>
          </w:p>
        </w:tc>
        <w:tc>
          <w:tcPr>
            <w:tcW w:w="1985"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т/а</w:t>
            </w:r>
          </w:p>
        </w:tc>
        <w:tc>
          <w:tcPr>
            <w:tcW w:w="1134" w:type="dxa"/>
            <w:tcBorders>
              <w:top w:val="single" w:sz="4" w:space="0" w:color="000000"/>
              <w:left w:val="single" w:sz="4" w:space="0" w:color="000000"/>
              <w:bottom w:val="single" w:sz="4" w:space="0" w:color="000000"/>
              <w:right w:val="single" w:sz="4" w:space="0" w:color="000000"/>
            </w:tcBorders>
            <w:vAlign w:val="center"/>
          </w:tcPr>
          <w:p w:rsidR="00B46A94" w:rsidRDefault="00F44055">
            <w:pPr>
              <w:widowControl w:val="0"/>
              <w:ind w:left="11"/>
              <w:jc w:val="center"/>
            </w:pPr>
            <w:r>
              <w:t>-</w:t>
            </w:r>
          </w:p>
        </w:tc>
      </w:tr>
    </w:tbl>
    <w:p w:rsidR="00B46A94" w:rsidRDefault="00B46A94">
      <w:pPr>
        <w:ind w:left="11"/>
        <w:jc w:val="both"/>
      </w:pPr>
    </w:p>
    <w:p w:rsidR="00B46A94" w:rsidRDefault="00B46A94">
      <w:pPr>
        <w:shd w:val="clear" w:color="auto" w:fill="FFFFFF"/>
        <w:tabs>
          <w:tab w:val="left" w:pos="4771"/>
        </w:tabs>
        <w:jc w:val="right"/>
      </w:pPr>
    </w:p>
    <w:p w:rsidR="00B46A94" w:rsidRDefault="00B46A94">
      <w:pPr>
        <w:shd w:val="clear" w:color="auto" w:fill="FFFFFF"/>
        <w:tabs>
          <w:tab w:val="left" w:pos="4771"/>
        </w:tabs>
        <w:jc w:val="right"/>
      </w:pPr>
    </w:p>
    <w:tbl>
      <w:tblPr>
        <w:tblW w:w="9464" w:type="dxa"/>
        <w:tblLayout w:type="fixed"/>
        <w:tblLook w:val="0000" w:firstRow="0" w:lastRow="0" w:firstColumn="0" w:lastColumn="0" w:noHBand="0" w:noVBand="0"/>
      </w:tblPr>
      <w:tblGrid>
        <w:gridCol w:w="5211"/>
        <w:gridCol w:w="4253"/>
      </w:tblGrid>
      <w:tr w:rsidR="00B46A94">
        <w:trPr>
          <w:cantSplit/>
          <w:trHeight w:val="1157"/>
        </w:trPr>
        <w:tc>
          <w:tcPr>
            <w:tcW w:w="5210" w:type="dxa"/>
          </w:tcPr>
          <w:p w:rsidR="00B46A94" w:rsidRDefault="00F44055">
            <w:pPr>
              <w:widowControl w:val="0"/>
              <w:rPr>
                <w:color w:val="000000" w:themeColor="text1"/>
              </w:rPr>
            </w:pPr>
            <w:r>
              <w:rPr>
                <w:b/>
                <w:color w:val="000000" w:themeColor="text1"/>
              </w:rPr>
              <w:t>АБОНЕНТ:</w:t>
            </w:r>
          </w:p>
          <w:p w:rsidR="00B46A94" w:rsidRDefault="00F44055">
            <w:pPr>
              <w:widowControl w:val="0"/>
            </w:pPr>
            <w:proofErr w:type="spellStart"/>
            <w:r>
              <w:t>Врио</w:t>
            </w:r>
            <w:proofErr w:type="spellEnd"/>
            <w:r>
              <w:t xml:space="preserve"> главного врача</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_____________ Рывкин А.Ю.</w:t>
            </w:r>
          </w:p>
        </w:tc>
        <w:tc>
          <w:tcPr>
            <w:tcW w:w="4253" w:type="dxa"/>
          </w:tcPr>
          <w:p w:rsidR="00B46A94" w:rsidRDefault="00F44055">
            <w:pPr>
              <w:widowControl w:val="0"/>
              <w:tabs>
                <w:tab w:val="left" w:pos="284"/>
              </w:tabs>
            </w:pPr>
            <w:r>
              <w:t>ОПЕРАТОР:</w:t>
            </w:r>
          </w:p>
          <w:p w:rsidR="00B46A94" w:rsidRDefault="00F44055">
            <w:pPr>
              <w:widowControl w:val="0"/>
            </w:pPr>
            <w:r>
              <w:t>Представитель</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 xml:space="preserve">_____________ </w:t>
            </w:r>
          </w:p>
        </w:tc>
      </w:tr>
    </w:tbl>
    <w:p w:rsidR="00B46A94" w:rsidRDefault="00B46A94">
      <w:pPr>
        <w:shd w:val="clear" w:color="auto" w:fill="FFFFFF"/>
        <w:tabs>
          <w:tab w:val="left" w:pos="4771"/>
        </w:tabs>
        <w:jc w:val="right"/>
      </w:pPr>
    </w:p>
    <w:p w:rsidR="00B46A94" w:rsidRDefault="00B46A94">
      <w:pPr>
        <w:shd w:val="clear" w:color="auto" w:fill="FFFFFF"/>
        <w:tabs>
          <w:tab w:val="left" w:pos="4771"/>
        </w:tabs>
        <w:jc w:val="right"/>
      </w:pPr>
    </w:p>
    <w:p w:rsidR="00B46A94" w:rsidRDefault="00F44055">
      <w:pPr>
        <w:shd w:val="clear" w:color="auto" w:fill="FFFFFF"/>
        <w:tabs>
          <w:tab w:val="left" w:pos="4771"/>
        </w:tabs>
        <w:ind w:right="5385"/>
        <w:jc w:val="right"/>
      </w:pPr>
      <w:r>
        <w:br w:type="page"/>
      </w:r>
    </w:p>
    <w:p w:rsidR="00B46A94" w:rsidRDefault="00F44055">
      <w:pPr>
        <w:ind w:left="11"/>
        <w:jc w:val="right"/>
      </w:pPr>
      <w:r>
        <w:lastRenderedPageBreak/>
        <w:t>Приложение № 2</w:t>
      </w:r>
    </w:p>
    <w:p w:rsidR="00B46A94" w:rsidRDefault="00F44055">
      <w:pPr>
        <w:spacing w:line="200" w:lineRule="atLeast"/>
        <w:ind w:firstLine="709"/>
        <w:jc w:val="right"/>
      </w:pPr>
      <w:r>
        <w:t>к Контракту</w:t>
      </w:r>
    </w:p>
    <w:p w:rsidR="00B46A94" w:rsidRDefault="00F44055">
      <w:pPr>
        <w:spacing w:line="200" w:lineRule="atLeast"/>
        <w:ind w:firstLine="709"/>
        <w:jc w:val="right"/>
      </w:pPr>
      <w:r>
        <w:t xml:space="preserve">от « _____ » ________ 2026 г. № </w:t>
      </w:r>
      <w:r>
        <w:rPr>
          <w:rFonts w:eastAsia="Calibri"/>
          <w:b/>
        </w:rPr>
        <w:t>__________</w:t>
      </w:r>
    </w:p>
    <w:p w:rsidR="00B46A94" w:rsidRDefault="00B46A94">
      <w:pPr>
        <w:ind w:left="11"/>
        <w:jc w:val="both"/>
      </w:pPr>
    </w:p>
    <w:p w:rsidR="0020705A" w:rsidRPr="0020705A" w:rsidRDefault="0020705A">
      <w:pPr>
        <w:ind w:left="11"/>
        <w:jc w:val="center"/>
        <w:rPr>
          <w:b/>
        </w:rPr>
      </w:pPr>
      <w:r w:rsidRPr="0020705A">
        <w:rPr>
          <w:b/>
        </w:rPr>
        <w:t>Сообщение Пользователя операторам местной и внутризоновой связи о настоящем Контракте</w:t>
      </w:r>
    </w:p>
    <w:p w:rsidR="00B46A94" w:rsidRPr="0020705A" w:rsidRDefault="00F44055">
      <w:pPr>
        <w:ind w:left="11"/>
        <w:jc w:val="center"/>
      </w:pPr>
      <w:r w:rsidRPr="0020705A">
        <w:t>Форма сообщения Абонента</w:t>
      </w:r>
    </w:p>
    <w:p w:rsidR="00B46A94" w:rsidRDefault="00F44055">
      <w:pPr>
        <w:ind w:left="11"/>
        <w:jc w:val="center"/>
      </w:pPr>
      <w:r>
        <w:t>в порядке п.7.1 Контракта</w:t>
      </w:r>
    </w:p>
    <w:p w:rsidR="00B46A94" w:rsidRDefault="00B46A94">
      <w:pPr>
        <w:ind w:left="11"/>
        <w:jc w:val="center"/>
      </w:pPr>
    </w:p>
    <w:p w:rsidR="00B46A94" w:rsidRDefault="00B46A94">
      <w:pPr>
        <w:ind w:left="11"/>
        <w:jc w:val="center"/>
      </w:pPr>
    </w:p>
    <w:p w:rsidR="00B46A94" w:rsidRDefault="00F44055">
      <w:pPr>
        <w:ind w:left="11"/>
        <w:jc w:val="right"/>
        <w:rPr>
          <w:b/>
        </w:rPr>
      </w:pPr>
      <w:r>
        <w:rPr>
          <w:b/>
        </w:rPr>
        <w:t>В СПб ГУП «АТС Смольного»</w:t>
      </w:r>
    </w:p>
    <w:p w:rsidR="00B46A94" w:rsidRDefault="00B46A94">
      <w:pPr>
        <w:ind w:left="11"/>
        <w:jc w:val="both"/>
      </w:pPr>
    </w:p>
    <w:p w:rsidR="00B46A94" w:rsidRDefault="00B46A94">
      <w:pPr>
        <w:ind w:left="11"/>
        <w:jc w:val="both"/>
      </w:pPr>
    </w:p>
    <w:p w:rsidR="00B46A94" w:rsidRDefault="00F44055">
      <w:pPr>
        <w:jc w:val="both"/>
        <w:rPr>
          <w:b/>
        </w:rPr>
      </w:pPr>
      <w:r>
        <w:t xml:space="preserve">            Настоящим письмом </w:t>
      </w:r>
      <w:r>
        <w:rPr>
          <w:b/>
        </w:rPr>
        <w:t xml:space="preserve"> </w:t>
      </w:r>
      <w:r>
        <w:rPr>
          <w:rStyle w:val="FontStyle36"/>
          <w:b/>
          <w:color w:val="000000"/>
          <w:sz w:val="24"/>
          <w:szCs w:val="24"/>
        </w:rPr>
        <w:t>Санкт-Петербургское государственное бюджетное учреждение  здравоохранения</w:t>
      </w:r>
      <w:r>
        <w:rPr>
          <w:rStyle w:val="FontStyle36"/>
          <w:b/>
          <w:color w:val="000000"/>
        </w:rPr>
        <w:t xml:space="preserve"> </w:t>
      </w:r>
      <w:r>
        <w:rPr>
          <w:b/>
        </w:rPr>
        <w:t xml:space="preserve">«Городская клиническая больница № 31» </w:t>
      </w:r>
    </w:p>
    <w:p w:rsidR="00B46A94" w:rsidRDefault="00F44055">
      <w:pPr>
        <w:widowControl w:val="0"/>
        <w:ind w:right="34"/>
        <w:jc w:val="both"/>
      </w:pPr>
      <w:r>
        <w:t xml:space="preserve">- извещает Вас </w:t>
      </w:r>
      <w:proofErr w:type="gramStart"/>
      <w:r>
        <w:t xml:space="preserve">о заключении с ________________ Контракта на оказание услуг междугородной телефонной связи </w:t>
      </w:r>
      <w:r>
        <w:rPr>
          <w:b/>
          <w:u w:val="single"/>
        </w:rPr>
        <w:t>с предварительным выбором</w:t>
      </w:r>
      <w:r>
        <w:t xml:space="preserve"> ______________ _в качестве</w:t>
      </w:r>
      <w:proofErr w:type="gramEnd"/>
      <w:r>
        <w:t xml:space="preserve"> оператора междугородной телефонной связи;</w:t>
      </w:r>
    </w:p>
    <w:p w:rsidR="00B46A94" w:rsidRDefault="00F44055">
      <w:pPr>
        <w:ind w:left="11" w:firstLine="709"/>
        <w:jc w:val="both"/>
      </w:pPr>
      <w:r>
        <w:t>- просит учесть это обстоятельство в Вашей деятельности, в том числе и во взаимодействии с иными операторами связи;</w:t>
      </w:r>
    </w:p>
    <w:p w:rsidR="00B46A94" w:rsidRDefault="00F44055">
      <w:pPr>
        <w:ind w:left="11" w:firstLine="709"/>
        <w:jc w:val="both"/>
      </w:pPr>
      <w:r>
        <w:t xml:space="preserve">- просит обеспечить на технических средствах, предоставляемых </w:t>
      </w:r>
      <w:r>
        <w:rPr>
          <w:b/>
        </w:rPr>
        <w:t>СПб ГУП «АТС Смольного»</w:t>
      </w:r>
      <w:r>
        <w:t>, предварительный выбор ____________________</w:t>
      </w:r>
      <w:r w:rsidR="0020705A">
        <w:t xml:space="preserve"> </w:t>
      </w:r>
      <w:r>
        <w:t xml:space="preserve">при предоставлении услуг междугородной и международной телефонной связи начиная с </w:t>
      </w:r>
      <w:r w:rsidRPr="0020705A">
        <w:rPr>
          <w:b/>
        </w:rPr>
        <w:t>01.08.</w:t>
      </w:r>
      <w:r>
        <w:rPr>
          <w:b/>
        </w:rPr>
        <w:t>202</w:t>
      </w:r>
      <w:r w:rsidR="0020705A">
        <w:rPr>
          <w:b/>
        </w:rPr>
        <w:t>6</w:t>
      </w:r>
      <w:r>
        <w:rPr>
          <w:b/>
        </w:rPr>
        <w:t>года</w:t>
      </w:r>
      <w:r>
        <w:t>.</w:t>
      </w:r>
    </w:p>
    <w:p w:rsidR="00B46A94" w:rsidRPr="0020705A" w:rsidRDefault="00F44055">
      <w:pPr>
        <w:ind w:left="11" w:firstLine="709"/>
        <w:jc w:val="both"/>
      </w:pPr>
      <w:r>
        <w:t xml:space="preserve">- просит считать данное письмо неотъемлемой частью </w:t>
      </w:r>
      <w:r w:rsidR="0020705A">
        <w:t>Контракта № 08-1697 от «13» 11.</w:t>
      </w:r>
      <w:r>
        <w:t>2025 года на оказание услуг местной связи, заключен</w:t>
      </w:r>
      <w:r w:rsidR="0020705A">
        <w:t>ного между СПб ГБУЗ "Городская клиническая б</w:t>
      </w:r>
      <w:r>
        <w:t>ольница № 31</w:t>
      </w:r>
      <w:r w:rsidRPr="0020705A">
        <w:t>" и СПб ГУП «АТС Смольного».</w:t>
      </w:r>
    </w:p>
    <w:p w:rsidR="00B46A94" w:rsidRDefault="00F44055">
      <w:pPr>
        <w:ind w:left="11" w:firstLine="709"/>
        <w:jc w:val="both"/>
      </w:pPr>
      <w:r>
        <w:t xml:space="preserve">___________ вправе удостоверять и представлять операторам связи копии настоящего письма. </w:t>
      </w:r>
    </w:p>
    <w:p w:rsidR="00B46A94" w:rsidRDefault="00B46A94">
      <w:pPr>
        <w:ind w:left="11" w:firstLine="709"/>
        <w:jc w:val="both"/>
      </w:pPr>
    </w:p>
    <w:p w:rsidR="00B46A94" w:rsidRDefault="00B46A94">
      <w:pPr>
        <w:ind w:left="11"/>
        <w:jc w:val="both"/>
      </w:pPr>
    </w:p>
    <w:p w:rsidR="00B46A94" w:rsidRDefault="00B46A94">
      <w:pPr>
        <w:ind w:left="11"/>
        <w:jc w:val="both"/>
      </w:pPr>
    </w:p>
    <w:tbl>
      <w:tblPr>
        <w:tblW w:w="9464" w:type="dxa"/>
        <w:tblLayout w:type="fixed"/>
        <w:tblLook w:val="0000" w:firstRow="0" w:lastRow="0" w:firstColumn="0" w:lastColumn="0" w:noHBand="0" w:noVBand="0"/>
      </w:tblPr>
      <w:tblGrid>
        <w:gridCol w:w="5211"/>
        <w:gridCol w:w="4253"/>
      </w:tblGrid>
      <w:tr w:rsidR="00B46A94">
        <w:trPr>
          <w:cantSplit/>
          <w:trHeight w:val="1157"/>
        </w:trPr>
        <w:tc>
          <w:tcPr>
            <w:tcW w:w="5210" w:type="dxa"/>
          </w:tcPr>
          <w:p w:rsidR="00B46A94" w:rsidRDefault="00F44055">
            <w:pPr>
              <w:widowControl w:val="0"/>
              <w:rPr>
                <w:color w:val="000000" w:themeColor="text1"/>
              </w:rPr>
            </w:pPr>
            <w:r>
              <w:rPr>
                <w:b/>
                <w:color w:val="000000" w:themeColor="text1"/>
              </w:rPr>
              <w:t>АБОНЕНТ:</w:t>
            </w:r>
          </w:p>
          <w:p w:rsidR="00B46A94" w:rsidRDefault="00F44055">
            <w:pPr>
              <w:widowControl w:val="0"/>
            </w:pPr>
            <w:proofErr w:type="spellStart"/>
            <w:r>
              <w:t>Врио</w:t>
            </w:r>
            <w:proofErr w:type="spellEnd"/>
            <w:r>
              <w:t xml:space="preserve"> главного врача</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_____________ Рывкин А.Ю.</w:t>
            </w:r>
          </w:p>
        </w:tc>
        <w:tc>
          <w:tcPr>
            <w:tcW w:w="4253" w:type="dxa"/>
          </w:tcPr>
          <w:p w:rsidR="00B46A94" w:rsidRDefault="00F44055">
            <w:pPr>
              <w:widowControl w:val="0"/>
              <w:tabs>
                <w:tab w:val="left" w:pos="284"/>
              </w:tabs>
            </w:pPr>
            <w:r>
              <w:t>ОПЕРАТОР:</w:t>
            </w:r>
          </w:p>
          <w:p w:rsidR="00B46A94" w:rsidRDefault="00F44055">
            <w:pPr>
              <w:widowControl w:val="0"/>
            </w:pPr>
            <w:r>
              <w:t>Представитель</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 xml:space="preserve">_____________ </w:t>
            </w:r>
          </w:p>
        </w:tc>
      </w:tr>
    </w:tbl>
    <w:p w:rsidR="00B46A94" w:rsidRDefault="00B46A94">
      <w:pPr>
        <w:ind w:left="11"/>
        <w:jc w:val="both"/>
      </w:pPr>
    </w:p>
    <w:p w:rsidR="00B46A94" w:rsidRDefault="00B46A94">
      <w:pPr>
        <w:ind w:left="11"/>
        <w:jc w:val="both"/>
      </w:pPr>
    </w:p>
    <w:p w:rsidR="00B46A94" w:rsidRDefault="00B46A94">
      <w:pPr>
        <w:ind w:left="11"/>
        <w:jc w:val="both"/>
      </w:pPr>
    </w:p>
    <w:p w:rsidR="00B46A94" w:rsidRDefault="00F44055">
      <w:pPr>
        <w:spacing w:after="200" w:line="276" w:lineRule="auto"/>
      </w:pPr>
      <w:r>
        <w:br w:type="page"/>
      </w:r>
    </w:p>
    <w:p w:rsidR="00B46A94" w:rsidRDefault="00F44055">
      <w:pPr>
        <w:tabs>
          <w:tab w:val="left" w:pos="2127"/>
          <w:tab w:val="left" w:pos="7088"/>
          <w:tab w:val="left" w:pos="8222"/>
        </w:tabs>
        <w:ind w:left="11"/>
        <w:jc w:val="right"/>
      </w:pPr>
      <w:r>
        <w:lastRenderedPageBreak/>
        <w:t>Приложение № 3</w:t>
      </w:r>
    </w:p>
    <w:p w:rsidR="00B46A94" w:rsidRDefault="00F44055">
      <w:pPr>
        <w:spacing w:line="200" w:lineRule="atLeast"/>
        <w:ind w:firstLine="709"/>
        <w:jc w:val="right"/>
      </w:pPr>
      <w:r>
        <w:t>к Контракту</w:t>
      </w:r>
    </w:p>
    <w:p w:rsidR="00B46A94" w:rsidRDefault="00F44055">
      <w:pPr>
        <w:spacing w:line="200" w:lineRule="atLeast"/>
        <w:ind w:firstLine="709"/>
        <w:jc w:val="right"/>
      </w:pPr>
      <w:r>
        <w:t xml:space="preserve">от « __ » _______ 2026г. № </w:t>
      </w:r>
      <w:r>
        <w:rPr>
          <w:rFonts w:eastAsia="Calibri"/>
          <w:b/>
        </w:rPr>
        <w:t>__________</w:t>
      </w:r>
    </w:p>
    <w:p w:rsidR="00B46A94" w:rsidRDefault="00B46A94">
      <w:pPr>
        <w:shd w:val="clear" w:color="auto" w:fill="FFFFFF"/>
        <w:ind w:right="-143"/>
        <w:jc w:val="right"/>
      </w:pPr>
    </w:p>
    <w:p w:rsidR="00B46A94" w:rsidRDefault="00F44055">
      <w:pPr>
        <w:ind w:left="11"/>
        <w:jc w:val="center"/>
      </w:pPr>
      <w:r>
        <w:t>Тарифы на оказание услуг связи</w:t>
      </w:r>
    </w:p>
    <w:p w:rsidR="00B46A94" w:rsidRDefault="00B46A94">
      <w:pPr>
        <w:ind w:left="11"/>
        <w:jc w:val="both"/>
      </w:pPr>
    </w:p>
    <w:tbl>
      <w:tblPr>
        <w:tblW w:w="8281" w:type="dxa"/>
        <w:tblInd w:w="817" w:type="dxa"/>
        <w:tblLayout w:type="fixed"/>
        <w:tblLook w:val="04A0" w:firstRow="1" w:lastRow="0" w:firstColumn="1" w:lastColumn="0" w:noHBand="0" w:noVBand="1"/>
      </w:tblPr>
      <w:tblGrid>
        <w:gridCol w:w="520"/>
        <w:gridCol w:w="5008"/>
        <w:gridCol w:w="713"/>
        <w:gridCol w:w="748"/>
        <w:gridCol w:w="1292"/>
      </w:tblGrid>
      <w:tr w:rsidR="00B46A94">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94" w:rsidRDefault="00F44055">
            <w:pPr>
              <w:widowControl w:val="0"/>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008"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widowControl w:val="0"/>
              <w:jc w:val="center"/>
              <w:rPr>
                <w:color w:val="000000"/>
                <w:sz w:val="20"/>
                <w:szCs w:val="20"/>
              </w:rPr>
            </w:pPr>
            <w:r>
              <w:rPr>
                <w:color w:val="000000"/>
                <w:sz w:val="20"/>
                <w:szCs w:val="20"/>
              </w:rPr>
              <w:t>Наименование тарифной зоны</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widowControl w:val="0"/>
              <w:jc w:val="center"/>
              <w:rPr>
                <w:sz w:val="18"/>
                <w:szCs w:val="18"/>
              </w:rPr>
            </w:pPr>
            <w:r>
              <w:rPr>
                <w:sz w:val="18"/>
                <w:szCs w:val="18"/>
              </w:rPr>
              <w:t xml:space="preserve">Ед. </w:t>
            </w:r>
            <w:proofErr w:type="spellStart"/>
            <w:r>
              <w:rPr>
                <w:sz w:val="18"/>
                <w:szCs w:val="18"/>
              </w:rPr>
              <w:t>измер</w:t>
            </w:r>
            <w:proofErr w:type="spellEnd"/>
            <w:r>
              <w:rPr>
                <w:sz w:val="18"/>
                <w:szCs w:val="18"/>
              </w:rPr>
              <w:t>.</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widowControl w:val="0"/>
              <w:jc w:val="center"/>
              <w:rPr>
                <w:sz w:val="20"/>
                <w:szCs w:val="20"/>
              </w:rPr>
            </w:pPr>
            <w:r>
              <w:rPr>
                <w:sz w:val="20"/>
                <w:szCs w:val="20"/>
              </w:rPr>
              <w:t>Кол-во</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widowControl w:val="0"/>
              <w:jc w:val="center"/>
              <w:rPr>
                <w:sz w:val="20"/>
                <w:szCs w:val="20"/>
              </w:rPr>
            </w:pPr>
            <w:r>
              <w:rPr>
                <w:sz w:val="20"/>
                <w:szCs w:val="20"/>
              </w:rPr>
              <w:t>Стоимость с НДС, руб.</w:t>
            </w:r>
          </w:p>
        </w:tc>
      </w:tr>
      <w:tr w:rsidR="00B46A94">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94" w:rsidRDefault="00F44055">
            <w:pPr>
              <w:widowControl w:val="0"/>
              <w:rPr>
                <w:sz w:val="20"/>
                <w:szCs w:val="20"/>
              </w:rPr>
            </w:pPr>
            <w:r>
              <w:rPr>
                <w:sz w:val="20"/>
                <w:szCs w:val="20"/>
              </w:rPr>
              <w:t>1</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94" w:rsidRDefault="00F44055">
            <w:pPr>
              <w:widowControl w:val="0"/>
              <w:spacing w:beforeAutospacing="1"/>
            </w:pPr>
            <w:r>
              <w:t>Услуги междугородной связи для телефонных номеров:</w:t>
            </w:r>
            <w:r>
              <w:rPr>
                <w:b/>
              </w:rPr>
              <w:t xml:space="preserve"> </w:t>
            </w:r>
            <w:r>
              <w:t>I тарифная зона (до 100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20705A">
            <w:pPr>
              <w:widowControl w:val="0"/>
              <w:jc w:val="center"/>
              <w:rPr>
                <w:sz w:val="18"/>
                <w:szCs w:val="18"/>
              </w:rPr>
            </w:pPr>
            <w:r>
              <w:rPr>
                <w:sz w:val="18"/>
                <w:szCs w:val="18"/>
              </w:rPr>
              <w:t>М</w:t>
            </w:r>
            <w:r w:rsidR="00F44055">
              <w:rPr>
                <w:sz w:val="18"/>
                <w:szCs w:val="18"/>
              </w:rPr>
              <w:t>ин</w:t>
            </w:r>
            <w:r>
              <w:rPr>
                <w:sz w:val="18"/>
                <w:szCs w:val="18"/>
              </w:rPr>
              <w:t xml:space="preserve">ута </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F44055">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B46A94" w:rsidRDefault="00B46A94">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sz w:val="20"/>
                <w:szCs w:val="20"/>
              </w:rPr>
            </w:pPr>
            <w:r>
              <w:rPr>
                <w:sz w:val="20"/>
                <w:szCs w:val="20"/>
              </w:rPr>
              <w:t>2</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II тарифная зона (от 101 км до 600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sz w:val="20"/>
                <w:szCs w:val="20"/>
              </w:rPr>
            </w:pPr>
            <w:r>
              <w:rPr>
                <w:sz w:val="20"/>
                <w:szCs w:val="20"/>
              </w:rPr>
              <w:t>3</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III тарифная зона (от 601 до 1200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sz w:val="20"/>
                <w:szCs w:val="20"/>
              </w:rPr>
            </w:pPr>
            <w:r>
              <w:rPr>
                <w:sz w:val="20"/>
                <w:szCs w:val="20"/>
              </w:rPr>
              <w:t>4</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IV тарифная зона (от 1201 до 3000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sz w:val="20"/>
                <w:szCs w:val="20"/>
              </w:rPr>
            </w:pPr>
            <w:r>
              <w:rPr>
                <w:sz w:val="20"/>
                <w:szCs w:val="20"/>
              </w:rPr>
              <w:t>5</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V тарифная зона (до 3001 до 5000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sz w:val="20"/>
                <w:szCs w:val="20"/>
              </w:rPr>
            </w:pPr>
            <w:r>
              <w:rPr>
                <w:sz w:val="20"/>
                <w:szCs w:val="20"/>
              </w:rPr>
              <w:t>6</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VI тарифная зона (свыше 5000 км)</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r w:rsidR="0020705A">
        <w:trPr>
          <w:trHeight w:val="402"/>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rPr>
                <w:color w:val="000000"/>
                <w:sz w:val="20"/>
                <w:szCs w:val="20"/>
              </w:rPr>
            </w:pPr>
            <w:r>
              <w:rPr>
                <w:color w:val="000000"/>
                <w:sz w:val="20"/>
                <w:szCs w:val="20"/>
              </w:rPr>
              <w:t>7</w:t>
            </w:r>
          </w:p>
        </w:tc>
        <w:tc>
          <w:tcPr>
            <w:tcW w:w="5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05A" w:rsidRDefault="0020705A">
            <w:pPr>
              <w:widowControl w:val="0"/>
              <w:spacing w:beforeAutospacing="1"/>
            </w:pPr>
            <w:r>
              <w:t>Услуги междугородной связи для телефонных номеров:</w:t>
            </w:r>
            <w:r>
              <w:rPr>
                <w:b/>
              </w:rPr>
              <w:t xml:space="preserve"> </w:t>
            </w:r>
            <w:r>
              <w:t>г. Москва</w:t>
            </w:r>
          </w:p>
        </w:tc>
        <w:tc>
          <w:tcPr>
            <w:tcW w:w="713"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rsidP="0020705A">
            <w:pPr>
              <w:jc w:val="center"/>
            </w:pPr>
            <w:r w:rsidRPr="00313F04">
              <w:rPr>
                <w:sz w:val="18"/>
                <w:szCs w:val="18"/>
              </w:rPr>
              <w:t>Минута</w:t>
            </w:r>
          </w:p>
        </w:tc>
        <w:tc>
          <w:tcPr>
            <w:tcW w:w="748"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r>
              <w:rPr>
                <w:sz w:val="20"/>
                <w:szCs w:val="20"/>
              </w:rPr>
              <w:t>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20705A" w:rsidRDefault="0020705A">
            <w:pPr>
              <w:widowControl w:val="0"/>
              <w:jc w:val="center"/>
              <w:rPr>
                <w:sz w:val="20"/>
                <w:szCs w:val="20"/>
              </w:rPr>
            </w:pPr>
          </w:p>
        </w:tc>
      </w:tr>
    </w:tbl>
    <w:p w:rsidR="00B46A94" w:rsidRDefault="00B46A94">
      <w:pPr>
        <w:ind w:left="11"/>
        <w:jc w:val="both"/>
      </w:pPr>
    </w:p>
    <w:p w:rsidR="00B46A94" w:rsidRDefault="0020705A" w:rsidP="0020705A">
      <w:pPr>
        <w:ind w:firstLine="567"/>
        <w:jc w:val="both"/>
        <w:rPr>
          <w:color w:val="000000"/>
        </w:rPr>
      </w:pPr>
      <w:r>
        <w:rPr>
          <w:color w:val="000000"/>
        </w:rPr>
        <w:t>Максимальное значение цены</w:t>
      </w:r>
      <w:r w:rsidR="00F44055">
        <w:rPr>
          <w:color w:val="000000"/>
        </w:rPr>
        <w:t xml:space="preserve"> Контракта составляет 6000,00 (шесть тысяч рублей 00 копеек), в том числе НДС 22% </w:t>
      </w:r>
      <w:r>
        <w:rPr>
          <w:color w:val="000000"/>
        </w:rPr>
        <w:t>-</w:t>
      </w:r>
      <w:r w:rsidR="00F44055">
        <w:rPr>
          <w:color w:val="000000"/>
        </w:rPr>
        <w:t xml:space="preserve"> 1081,97</w:t>
      </w:r>
      <w:r>
        <w:rPr>
          <w:color w:val="000000"/>
        </w:rPr>
        <w:t xml:space="preserve"> </w:t>
      </w:r>
      <w:r w:rsidR="00F44055">
        <w:rPr>
          <w:color w:val="000000"/>
        </w:rPr>
        <w:t>(одна тысяча восемьдесят один рубль 97 копеек).</w:t>
      </w:r>
    </w:p>
    <w:p w:rsidR="00B46A94" w:rsidRDefault="00B46A94">
      <w:pPr>
        <w:ind w:left="11"/>
        <w:jc w:val="both"/>
      </w:pPr>
    </w:p>
    <w:p w:rsidR="00B46A94" w:rsidRDefault="00B46A94">
      <w:pPr>
        <w:ind w:left="11"/>
        <w:jc w:val="both"/>
      </w:pPr>
    </w:p>
    <w:p w:rsidR="00B46A94" w:rsidRDefault="00B46A94">
      <w:pPr>
        <w:ind w:left="11"/>
        <w:jc w:val="both"/>
      </w:pPr>
    </w:p>
    <w:p w:rsidR="00B46A94" w:rsidRDefault="00B46A94">
      <w:pPr>
        <w:ind w:left="11"/>
        <w:jc w:val="both"/>
      </w:pPr>
    </w:p>
    <w:tbl>
      <w:tblPr>
        <w:tblW w:w="9464" w:type="dxa"/>
        <w:tblLayout w:type="fixed"/>
        <w:tblLook w:val="0000" w:firstRow="0" w:lastRow="0" w:firstColumn="0" w:lastColumn="0" w:noHBand="0" w:noVBand="0"/>
      </w:tblPr>
      <w:tblGrid>
        <w:gridCol w:w="5211"/>
        <w:gridCol w:w="4253"/>
      </w:tblGrid>
      <w:tr w:rsidR="00B46A94">
        <w:trPr>
          <w:cantSplit/>
          <w:trHeight w:val="1157"/>
        </w:trPr>
        <w:tc>
          <w:tcPr>
            <w:tcW w:w="5210" w:type="dxa"/>
          </w:tcPr>
          <w:p w:rsidR="00B46A94" w:rsidRDefault="00F44055">
            <w:pPr>
              <w:widowControl w:val="0"/>
              <w:rPr>
                <w:color w:val="000000" w:themeColor="text1"/>
              </w:rPr>
            </w:pPr>
            <w:r>
              <w:rPr>
                <w:b/>
                <w:color w:val="000000" w:themeColor="text1"/>
              </w:rPr>
              <w:t>АБОНЕНТ:</w:t>
            </w:r>
          </w:p>
          <w:p w:rsidR="00B46A94" w:rsidRDefault="00F44055">
            <w:pPr>
              <w:widowControl w:val="0"/>
            </w:pPr>
            <w:proofErr w:type="spellStart"/>
            <w:r>
              <w:t>Врио</w:t>
            </w:r>
            <w:proofErr w:type="spellEnd"/>
            <w:r>
              <w:t xml:space="preserve"> главного врача</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_____________ Рывкин А.Ю.</w:t>
            </w:r>
          </w:p>
        </w:tc>
        <w:tc>
          <w:tcPr>
            <w:tcW w:w="4253" w:type="dxa"/>
          </w:tcPr>
          <w:p w:rsidR="00B46A94" w:rsidRDefault="00F44055">
            <w:pPr>
              <w:widowControl w:val="0"/>
              <w:tabs>
                <w:tab w:val="left" w:pos="284"/>
              </w:tabs>
            </w:pPr>
            <w:r>
              <w:t>ОПЕРАТОР:</w:t>
            </w:r>
          </w:p>
          <w:p w:rsidR="00B46A94" w:rsidRDefault="00F44055">
            <w:pPr>
              <w:widowControl w:val="0"/>
            </w:pPr>
            <w:r>
              <w:t>Представитель</w:t>
            </w:r>
          </w:p>
          <w:p w:rsidR="00B46A94" w:rsidRDefault="00B46A94">
            <w:pPr>
              <w:widowControl w:val="0"/>
            </w:pPr>
          </w:p>
          <w:p w:rsidR="00B46A94" w:rsidRDefault="00B46A94">
            <w:pPr>
              <w:widowControl w:val="0"/>
            </w:pPr>
          </w:p>
          <w:p w:rsidR="00B46A94" w:rsidRDefault="00B46A94">
            <w:pPr>
              <w:widowControl w:val="0"/>
            </w:pPr>
          </w:p>
          <w:p w:rsidR="00B46A94" w:rsidRDefault="00F44055">
            <w:pPr>
              <w:widowControl w:val="0"/>
            </w:pPr>
            <w:r>
              <w:t xml:space="preserve">_____________ </w:t>
            </w:r>
          </w:p>
        </w:tc>
      </w:tr>
    </w:tbl>
    <w:p w:rsidR="00B46A94" w:rsidRDefault="00B46A94">
      <w:pPr>
        <w:ind w:left="11"/>
        <w:jc w:val="both"/>
      </w:pPr>
    </w:p>
    <w:p w:rsidR="00B57D2D" w:rsidRDefault="00B57D2D">
      <w:r>
        <w:br w:type="page"/>
      </w:r>
    </w:p>
    <w:p w:rsidR="00B57D2D" w:rsidRDefault="00B57D2D" w:rsidP="00B57D2D">
      <w:pPr>
        <w:tabs>
          <w:tab w:val="left" w:pos="2127"/>
          <w:tab w:val="left" w:pos="7088"/>
          <w:tab w:val="left" w:pos="8222"/>
        </w:tabs>
        <w:ind w:left="11"/>
        <w:jc w:val="right"/>
      </w:pPr>
      <w:r>
        <w:lastRenderedPageBreak/>
        <w:t>Приложение №4</w:t>
      </w:r>
    </w:p>
    <w:p w:rsidR="00B57D2D" w:rsidRDefault="00B57D2D" w:rsidP="00B57D2D">
      <w:pPr>
        <w:spacing w:line="200" w:lineRule="atLeast"/>
        <w:ind w:firstLine="709"/>
        <w:jc w:val="right"/>
      </w:pPr>
      <w:r>
        <w:t>к Контракту</w:t>
      </w:r>
    </w:p>
    <w:p w:rsidR="00B57D2D" w:rsidRDefault="00B57D2D" w:rsidP="00B57D2D">
      <w:pPr>
        <w:spacing w:line="200" w:lineRule="atLeast"/>
        <w:ind w:firstLine="709"/>
        <w:jc w:val="right"/>
      </w:pPr>
      <w:r>
        <w:t xml:space="preserve">от « ___ » _______2026 г. № </w:t>
      </w:r>
      <w:r>
        <w:rPr>
          <w:rFonts w:eastAsia="Calibri"/>
          <w:b/>
        </w:rPr>
        <w:t>_________</w:t>
      </w:r>
    </w:p>
    <w:p w:rsidR="00B57D2D" w:rsidRDefault="00B57D2D" w:rsidP="00B57D2D">
      <w:pPr>
        <w:jc w:val="center"/>
        <w:rPr>
          <w:b/>
        </w:rPr>
      </w:pPr>
    </w:p>
    <w:p w:rsidR="00B57D2D" w:rsidRDefault="00B57D2D" w:rsidP="00B57D2D">
      <w:pPr>
        <w:jc w:val="center"/>
      </w:pPr>
      <w:r>
        <w:rPr>
          <w:b/>
        </w:rPr>
        <w:t>Описание объекта закупки</w:t>
      </w:r>
    </w:p>
    <w:p w:rsidR="00B57D2D" w:rsidRDefault="00B57D2D" w:rsidP="00B57D2D">
      <w:pPr>
        <w:jc w:val="center"/>
        <w:rPr>
          <w:b/>
        </w:rPr>
      </w:pPr>
    </w:p>
    <w:p w:rsidR="00B57D2D" w:rsidRDefault="00B57D2D" w:rsidP="00B57D2D">
      <w:pPr>
        <w:pStyle w:val="a9"/>
        <w:widowControl w:val="0"/>
        <w:numPr>
          <w:ilvl w:val="0"/>
          <w:numId w:val="7"/>
        </w:numPr>
        <w:autoSpaceDE w:val="0"/>
        <w:jc w:val="center"/>
      </w:pPr>
      <w:r>
        <w:rPr>
          <w:b/>
        </w:rPr>
        <w:t>Требования к количественным характеристикам (объему) услуг</w:t>
      </w:r>
    </w:p>
    <w:p w:rsidR="00B57D2D" w:rsidRDefault="00B57D2D" w:rsidP="00B57D2D">
      <w:pPr>
        <w:pStyle w:val="a9"/>
        <w:widowControl w:val="0"/>
        <w:autoSpaceDE w:val="0"/>
        <w:ind w:left="1069"/>
        <w:rPr>
          <w:b/>
        </w:rPr>
      </w:pPr>
    </w:p>
    <w:p w:rsidR="00B57D2D" w:rsidRDefault="00B57D2D" w:rsidP="00B57D2D">
      <w:pPr>
        <w:widowControl w:val="0"/>
        <w:autoSpaceDE w:val="0"/>
        <w:ind w:firstLine="709"/>
        <w:jc w:val="both"/>
      </w:pPr>
      <w:r>
        <w:t>1.1. Перечень оказываемых услуг:</w:t>
      </w:r>
    </w:p>
    <w:tbl>
      <w:tblPr>
        <w:tblW w:w="0" w:type="auto"/>
        <w:tblLayout w:type="fixed"/>
        <w:tblLook w:val="0000" w:firstRow="0" w:lastRow="0" w:firstColumn="0" w:lastColumn="0" w:noHBand="0" w:noVBand="0"/>
      </w:tblPr>
      <w:tblGrid>
        <w:gridCol w:w="817"/>
        <w:gridCol w:w="6804"/>
        <w:gridCol w:w="1476"/>
        <w:gridCol w:w="1134"/>
      </w:tblGrid>
      <w:tr w:rsidR="00B57D2D" w:rsidTr="00B57D2D">
        <w:trPr>
          <w:trHeight w:val="454"/>
        </w:trPr>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 xml:space="preserve">№ </w:t>
            </w:r>
            <w:proofErr w:type="gramStart"/>
            <w:r>
              <w:rPr>
                <w:bCs/>
                <w:sz w:val="22"/>
                <w:szCs w:val="22"/>
              </w:rPr>
              <w:t>п</w:t>
            </w:r>
            <w:proofErr w:type="gramEnd"/>
            <w:r>
              <w:rPr>
                <w:bCs/>
                <w:sz w:val="22"/>
                <w:szCs w:val="22"/>
              </w:rPr>
              <w:t>/п</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Наименование услуг</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Код ОКПД</w:t>
            </w:r>
            <w:proofErr w:type="gramStart"/>
            <w:r>
              <w:rPr>
                <w:bCs/>
                <w:sz w:val="22"/>
                <w:szCs w:val="22"/>
              </w:rPr>
              <w:t>2</w:t>
            </w:r>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Ед. изм.</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I тарифная зона (до 100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II тарифная зона (от 101 км до 600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III тарифная зона (от 601 до 1200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4</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IV тарифная зона (от 1201 до 3000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5</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V тарифная зона (до 3001 до 5000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6</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VI тарифная зона (свыше 5000 км)</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r w:rsidR="00B57D2D" w:rsidTr="00B57D2D">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7</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D2D" w:rsidRDefault="00B57D2D" w:rsidP="00B57D2D">
            <w:pPr>
              <w:jc w:val="both"/>
            </w:pPr>
            <w:r>
              <w:t>Услуги междугородной и международной связи для телефонных номеров:</w:t>
            </w:r>
            <w:r>
              <w:rPr>
                <w:b/>
              </w:rPr>
              <w:t xml:space="preserve"> </w:t>
            </w:r>
            <w:r>
              <w:t>г</w:t>
            </w:r>
            <w:proofErr w:type="gramStart"/>
            <w:r>
              <w:t>.М</w:t>
            </w:r>
            <w:proofErr w:type="gramEnd"/>
            <w:r>
              <w:t>осква</w:t>
            </w:r>
          </w:p>
        </w:tc>
        <w:tc>
          <w:tcPr>
            <w:tcW w:w="1476"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spacing w:line="195" w:lineRule="atLeast"/>
            </w:pPr>
            <w:r>
              <w:t>61.10.11.110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57D2D" w:rsidRDefault="00B57D2D" w:rsidP="00B57D2D">
            <w:pPr>
              <w:jc w:val="center"/>
            </w:pPr>
            <w:r>
              <w:rPr>
                <w:bCs/>
                <w:sz w:val="22"/>
                <w:szCs w:val="22"/>
              </w:rPr>
              <w:t>Минута</w:t>
            </w:r>
          </w:p>
        </w:tc>
      </w:tr>
    </w:tbl>
    <w:p w:rsidR="00B57D2D" w:rsidRDefault="00B57D2D" w:rsidP="00B57D2D">
      <w:pPr>
        <w:jc w:val="center"/>
        <w:rPr>
          <w:b/>
        </w:rPr>
      </w:pPr>
    </w:p>
    <w:p w:rsidR="00B57D2D" w:rsidRDefault="00B57D2D" w:rsidP="00B57D2D">
      <w:pPr>
        <w:widowControl w:val="0"/>
        <w:autoSpaceDE w:val="0"/>
        <w:ind w:firstLine="709"/>
        <w:jc w:val="center"/>
      </w:pPr>
      <w:r>
        <w:rPr>
          <w:b/>
          <w:sz w:val="22"/>
          <w:szCs w:val="22"/>
        </w:rPr>
        <w:t>2. Требования к</w:t>
      </w:r>
      <w:r>
        <w:rPr>
          <w:b/>
        </w:rPr>
        <w:t xml:space="preserve"> техническим и функциональным характеристикам</w:t>
      </w:r>
      <w:r>
        <w:rPr>
          <w:b/>
          <w:sz w:val="22"/>
          <w:szCs w:val="22"/>
        </w:rPr>
        <w:t xml:space="preserve"> услуг</w:t>
      </w:r>
    </w:p>
    <w:p w:rsidR="00B57D2D" w:rsidRDefault="00B57D2D" w:rsidP="00B57D2D">
      <w:pPr>
        <w:rPr>
          <w:b/>
          <w:bCs/>
          <w:sz w:val="22"/>
          <w:szCs w:val="22"/>
        </w:rPr>
      </w:pPr>
    </w:p>
    <w:p w:rsidR="00B57D2D" w:rsidRDefault="00B57D2D" w:rsidP="00B57D2D">
      <w:r>
        <w:rPr>
          <w:bCs/>
        </w:rPr>
        <w:t xml:space="preserve">            2.1. Оператор связи (Исполнитель) обеспечивает предоставление Услуг с абонентских номеров телефонов Абонента  в количестве - 6 шт.</w:t>
      </w:r>
    </w:p>
    <w:p w:rsidR="00B57D2D" w:rsidRDefault="00B57D2D" w:rsidP="00B57D2D">
      <w:pPr>
        <w:jc w:val="both"/>
      </w:pPr>
      <w:r>
        <w:t xml:space="preserve">            Оператор, предоставляющий услуги местной связи  - СПБ ГУП «АТС-Смольного».</w:t>
      </w:r>
    </w:p>
    <w:p w:rsidR="00B57D2D" w:rsidRDefault="00B57D2D" w:rsidP="00B57D2D">
      <w:pPr>
        <w:jc w:val="both"/>
      </w:pPr>
      <w:r>
        <w:t xml:space="preserve">        Адрес установки абонентского оборудования: 197110, город Санкт-Петербург, проспект Динамо, д. 3</w:t>
      </w:r>
    </w:p>
    <w:p w:rsidR="00B57D2D" w:rsidRDefault="00B57D2D" w:rsidP="00B57D2D">
      <w:pPr>
        <w:widowControl w:val="0"/>
        <w:autoSpaceDE w:val="0"/>
        <w:ind w:firstLine="709"/>
      </w:pPr>
      <w:r>
        <w:t>2.2. Список абонентских номеров пользовательского оборудования:</w:t>
      </w:r>
    </w:p>
    <w:p w:rsidR="00B57D2D" w:rsidRDefault="00B57D2D" w:rsidP="00B57D2D">
      <w:pPr>
        <w:numPr>
          <w:ilvl w:val="0"/>
          <w:numId w:val="5"/>
        </w:numPr>
        <w:jc w:val="both"/>
      </w:pPr>
      <w:r>
        <w:t xml:space="preserve">246-00-02, </w:t>
      </w:r>
    </w:p>
    <w:p w:rsidR="00B57D2D" w:rsidRDefault="00B57D2D" w:rsidP="00B57D2D">
      <w:pPr>
        <w:numPr>
          <w:ilvl w:val="0"/>
          <w:numId w:val="5"/>
        </w:numPr>
        <w:jc w:val="both"/>
      </w:pPr>
      <w:r>
        <w:t xml:space="preserve">246-00-03, </w:t>
      </w:r>
    </w:p>
    <w:p w:rsidR="00B57D2D" w:rsidRDefault="00B57D2D" w:rsidP="00B57D2D">
      <w:pPr>
        <w:numPr>
          <w:ilvl w:val="0"/>
          <w:numId w:val="5"/>
        </w:numPr>
        <w:jc w:val="both"/>
      </w:pPr>
      <w:r>
        <w:t xml:space="preserve">246-00-41, </w:t>
      </w:r>
    </w:p>
    <w:p w:rsidR="00B57D2D" w:rsidRDefault="00B57D2D" w:rsidP="00B57D2D">
      <w:pPr>
        <w:numPr>
          <w:ilvl w:val="0"/>
          <w:numId w:val="5"/>
        </w:numPr>
        <w:jc w:val="both"/>
      </w:pPr>
      <w:r>
        <w:t xml:space="preserve">246-00-43, </w:t>
      </w:r>
    </w:p>
    <w:p w:rsidR="00B57D2D" w:rsidRDefault="00B57D2D" w:rsidP="00B57D2D">
      <w:pPr>
        <w:numPr>
          <w:ilvl w:val="0"/>
          <w:numId w:val="5"/>
        </w:numPr>
        <w:jc w:val="both"/>
      </w:pPr>
      <w:r>
        <w:t xml:space="preserve">246-00-49, </w:t>
      </w:r>
    </w:p>
    <w:p w:rsidR="00B57D2D" w:rsidRDefault="00B57D2D" w:rsidP="00B57D2D">
      <w:pPr>
        <w:numPr>
          <w:ilvl w:val="0"/>
          <w:numId w:val="5"/>
        </w:numPr>
        <w:jc w:val="both"/>
      </w:pPr>
      <w:r>
        <w:t>246-00-61.</w:t>
      </w:r>
    </w:p>
    <w:p w:rsidR="00B57D2D" w:rsidRDefault="00B57D2D" w:rsidP="00B57D2D">
      <w:pPr>
        <w:autoSpaceDE w:val="0"/>
        <w:ind w:firstLine="709"/>
        <w:jc w:val="both"/>
      </w:pPr>
      <w:r>
        <w:t>2.3. Услуги предоставляются круглосуточно в соответствии с требованиями Правил оказания услуг телефонной связи, утверждённых Постановлением Правительства РФ от 30.12.2024 N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 при этом должны быть обеспечены:</w:t>
      </w:r>
    </w:p>
    <w:p w:rsidR="00B57D2D" w:rsidRDefault="00B57D2D" w:rsidP="00B57D2D">
      <w:pPr>
        <w:ind w:firstLine="709"/>
        <w:jc w:val="both"/>
      </w:pPr>
      <w:r>
        <w:t>- возможность пользования услугами телефонной связи;</w:t>
      </w:r>
    </w:p>
    <w:p w:rsidR="00B57D2D" w:rsidRDefault="00B57D2D" w:rsidP="00B57D2D">
      <w:pPr>
        <w:ind w:firstLine="709"/>
        <w:jc w:val="both"/>
      </w:pPr>
      <w:r>
        <w:t>- прием информации о технической неисправности, препятствующей пользованию Услугами;</w:t>
      </w:r>
    </w:p>
    <w:p w:rsidR="00B57D2D" w:rsidRDefault="00B57D2D" w:rsidP="00B57D2D">
      <w:pPr>
        <w:ind w:firstLine="709"/>
        <w:jc w:val="both"/>
      </w:pPr>
      <w:r>
        <w:t>- выдача бесплатной справки о междугородном коде населенного пункта,  о порядке пользования автоматической междугородной связью и о номерах служб оператора связи для заказа междугородного  телефонного соединения с помощью телефониста, о состоянии лицевого счета Заказчика;</w:t>
      </w:r>
    </w:p>
    <w:p w:rsidR="00B57D2D" w:rsidRDefault="00B57D2D" w:rsidP="00B57D2D">
      <w:pPr>
        <w:jc w:val="both"/>
      </w:pPr>
      <w:r>
        <w:rPr>
          <w:bCs/>
        </w:rPr>
        <w:lastRenderedPageBreak/>
        <w:t xml:space="preserve">          - блокировка доступа с конкретных номеров к услугам междугородной  связи по требованию Абонента;</w:t>
      </w:r>
    </w:p>
    <w:p w:rsidR="00B57D2D" w:rsidRDefault="00B57D2D" w:rsidP="00B57D2D">
      <w:pPr>
        <w:jc w:val="both"/>
      </w:pPr>
      <w:r>
        <w:rPr>
          <w:bCs/>
        </w:rPr>
        <w:t xml:space="preserve">       - прекращение предоставления доступа к Услугам по всем номерам Абонента в случае исчерпания суммы контракта.</w:t>
      </w:r>
    </w:p>
    <w:p w:rsidR="00B57D2D" w:rsidRDefault="00B57D2D" w:rsidP="00B57D2D">
      <w:pPr>
        <w:ind w:firstLine="709"/>
        <w:jc w:val="both"/>
      </w:pPr>
      <w:r>
        <w:t>2.4.</w:t>
      </w:r>
      <w:r>
        <w:rPr>
          <w:b/>
        </w:rPr>
        <w:t xml:space="preserve"> </w:t>
      </w:r>
      <w:r>
        <w:t xml:space="preserve">Услуги междугородной  связи предоставляются Абоненту  на основе традиционной телефонии. </w:t>
      </w:r>
    </w:p>
    <w:p w:rsidR="00B57D2D" w:rsidRDefault="00B57D2D" w:rsidP="00B57D2D">
      <w:pPr>
        <w:ind w:firstLine="709"/>
        <w:jc w:val="both"/>
      </w:pPr>
      <w:r>
        <w:t>При этом должно быть обеспечено:</w:t>
      </w:r>
    </w:p>
    <w:p w:rsidR="00B57D2D" w:rsidRDefault="00B57D2D" w:rsidP="00B57D2D">
      <w:pPr>
        <w:numPr>
          <w:ilvl w:val="0"/>
          <w:numId w:val="6"/>
        </w:numPr>
        <w:contextualSpacing/>
        <w:jc w:val="both"/>
      </w:pPr>
      <w:r>
        <w:t>соединение для передачи голосовой информации и факсимильного сообщения;</w:t>
      </w:r>
    </w:p>
    <w:p w:rsidR="00B57D2D" w:rsidRDefault="00B57D2D" w:rsidP="00B57D2D">
      <w:pPr>
        <w:numPr>
          <w:ilvl w:val="0"/>
          <w:numId w:val="6"/>
        </w:numPr>
        <w:contextualSpacing/>
        <w:jc w:val="both"/>
      </w:pPr>
      <w:r>
        <w:t>высокая помехозащищенность, полная двусторонняя слышимость, отсутствие «эхо», отсутствие запаздывания и провалов прохождения голоса;</w:t>
      </w:r>
    </w:p>
    <w:p w:rsidR="00B57D2D" w:rsidRDefault="00B57D2D" w:rsidP="00B57D2D">
      <w:pPr>
        <w:numPr>
          <w:ilvl w:val="0"/>
          <w:numId w:val="6"/>
        </w:numPr>
        <w:contextualSpacing/>
        <w:jc w:val="both"/>
      </w:pPr>
      <w:r>
        <w:t>надежность и устойчивость соединения, бесперебойное прохождение факсов.</w:t>
      </w:r>
    </w:p>
    <w:p w:rsidR="00B57D2D" w:rsidRDefault="00B57D2D" w:rsidP="00B57D2D">
      <w:pPr>
        <w:contextualSpacing/>
        <w:rPr>
          <w:color w:val="00B0F0"/>
        </w:rPr>
      </w:pPr>
    </w:p>
    <w:p w:rsidR="00B57D2D" w:rsidRPr="00B57D2D" w:rsidRDefault="00B57D2D" w:rsidP="00B57D2D">
      <w:pPr>
        <w:ind w:firstLine="709"/>
        <w:jc w:val="both"/>
      </w:pPr>
      <w:r w:rsidRPr="00B57D2D">
        <w:rPr>
          <w:b/>
        </w:rPr>
        <w:t>2.5. Требования к содержанию Услуг:</w:t>
      </w:r>
    </w:p>
    <w:p w:rsidR="00B57D2D" w:rsidRPr="00B57D2D" w:rsidRDefault="00B57D2D" w:rsidP="00B57D2D">
      <w:pPr>
        <w:ind w:firstLine="709"/>
        <w:jc w:val="both"/>
      </w:pPr>
      <w:r w:rsidRPr="00B57D2D">
        <w:t xml:space="preserve">2.5.1. Услуги междугородной  связи представляются в режиме с предварительным выбором оператора связи. </w:t>
      </w:r>
    </w:p>
    <w:p w:rsidR="00B57D2D" w:rsidRPr="00B57D2D" w:rsidRDefault="00B57D2D" w:rsidP="00B57D2D">
      <w:pPr>
        <w:ind w:firstLine="709"/>
        <w:jc w:val="both"/>
      </w:pPr>
      <w:r w:rsidRPr="00B57D2D">
        <w:t>2.5.2. Установление автоматического телефонного соединения при каждом исходящем вызове осуществляется путем совершения следующих фактических последовательных действий:</w:t>
      </w:r>
    </w:p>
    <w:p w:rsidR="00B57D2D" w:rsidRPr="00B57D2D" w:rsidRDefault="00B57D2D" w:rsidP="00B57D2D">
      <w:pPr>
        <w:autoSpaceDE w:val="0"/>
        <w:ind w:firstLine="709"/>
        <w:jc w:val="both"/>
      </w:pPr>
      <w:r w:rsidRPr="00B57D2D">
        <w:t>- при междугородном соединении: набор 8 - код города – номер вызываемого абонента;</w:t>
      </w:r>
    </w:p>
    <w:p w:rsidR="00B57D2D" w:rsidRPr="00B57D2D" w:rsidRDefault="00B57D2D" w:rsidP="00B57D2D">
      <w:pPr>
        <w:autoSpaceDE w:val="0"/>
        <w:ind w:firstLine="709"/>
        <w:jc w:val="both"/>
      </w:pPr>
      <w:r w:rsidRPr="00B57D2D">
        <w:t>- при международном соединении: набор 8 - 10 - код страны - код города - номер вызываемого абонента.</w:t>
      </w:r>
    </w:p>
    <w:p w:rsidR="00B57D2D" w:rsidRPr="00B57D2D" w:rsidRDefault="00B57D2D" w:rsidP="00B57D2D">
      <w:pPr>
        <w:ind w:firstLine="709"/>
        <w:jc w:val="both"/>
      </w:pPr>
      <w:r w:rsidRPr="00B57D2D">
        <w:t>2.5.3. Оказание услуг междугородной  связи должно быть обеспечено по автоматической системе обслуживания.</w:t>
      </w:r>
    </w:p>
    <w:p w:rsidR="00B57D2D" w:rsidRPr="00B57D2D" w:rsidRDefault="00B57D2D" w:rsidP="00B57D2D">
      <w:pPr>
        <w:ind w:firstLine="709"/>
        <w:jc w:val="both"/>
      </w:pPr>
      <w:r w:rsidRPr="00B57D2D">
        <w:t>2.5.4. Обслуживание  Абонента  персональным менеджером.</w:t>
      </w:r>
    </w:p>
    <w:p w:rsidR="00B57D2D" w:rsidRPr="00B57D2D" w:rsidRDefault="00B57D2D" w:rsidP="00B57D2D">
      <w:pPr>
        <w:jc w:val="both"/>
      </w:pPr>
      <w:r w:rsidRPr="00B57D2D">
        <w:rPr>
          <w:bCs/>
        </w:rPr>
        <w:t xml:space="preserve">            2.5.5. Предоставление ежемесячной детализации вызовов по Услугам в электронной форме на адрес электронной почты Абонента.</w:t>
      </w:r>
    </w:p>
    <w:p w:rsidR="00B57D2D" w:rsidRPr="00B57D2D" w:rsidRDefault="00B57D2D" w:rsidP="00B57D2D">
      <w:pPr>
        <w:pStyle w:val="4"/>
        <w:jc w:val="both"/>
        <w:rPr>
          <w:rFonts w:ascii="Times New Roman" w:hAnsi="Times New Roman" w:cs="Times New Roman"/>
          <w:bCs/>
          <w:color w:val="auto"/>
          <w:spacing w:val="0"/>
          <w:sz w:val="24"/>
          <w:szCs w:val="24"/>
        </w:rPr>
      </w:pPr>
    </w:p>
    <w:p w:rsidR="00B57D2D" w:rsidRPr="00B57D2D" w:rsidRDefault="00B57D2D" w:rsidP="00B57D2D">
      <w:pPr>
        <w:pStyle w:val="4"/>
        <w:ind w:firstLine="709"/>
        <w:jc w:val="both"/>
        <w:rPr>
          <w:rFonts w:ascii="Times New Roman" w:hAnsi="Times New Roman" w:cs="Times New Roman"/>
          <w:sz w:val="24"/>
          <w:szCs w:val="24"/>
        </w:rPr>
      </w:pPr>
      <w:r w:rsidRPr="00B57D2D">
        <w:rPr>
          <w:rFonts w:ascii="Times New Roman" w:hAnsi="Times New Roman" w:cs="Times New Roman"/>
          <w:sz w:val="24"/>
          <w:szCs w:val="24"/>
        </w:rPr>
        <w:t xml:space="preserve">2.6. Срок оказания услуг: </w:t>
      </w:r>
      <w:proofErr w:type="gramStart"/>
      <w:r w:rsidRPr="00B57D2D">
        <w:rPr>
          <w:rFonts w:ascii="Times New Roman" w:hAnsi="Times New Roman" w:cs="Times New Roman"/>
          <w:sz w:val="24"/>
          <w:szCs w:val="24"/>
        </w:rPr>
        <w:t>с даты заключения</w:t>
      </w:r>
      <w:proofErr w:type="gramEnd"/>
      <w:r w:rsidRPr="00B57D2D">
        <w:rPr>
          <w:rFonts w:ascii="Times New Roman" w:hAnsi="Times New Roman" w:cs="Times New Roman"/>
          <w:sz w:val="24"/>
          <w:szCs w:val="24"/>
        </w:rPr>
        <w:t xml:space="preserve"> Контракта, но не ранее 01.08.2026, по 31.07.2027 г.</w:t>
      </w:r>
    </w:p>
    <w:p w:rsidR="00B57D2D" w:rsidRPr="00B57D2D" w:rsidRDefault="00B57D2D" w:rsidP="00B57D2D">
      <w:pPr>
        <w:ind w:firstLine="709"/>
        <w:jc w:val="both"/>
      </w:pPr>
      <w:r w:rsidRPr="00B57D2D">
        <w:t xml:space="preserve">Место оказания услуг: г. Санкт-Петербург, </w:t>
      </w:r>
      <w:proofErr w:type="spellStart"/>
      <w:r w:rsidRPr="00B57D2D">
        <w:t>вн</w:t>
      </w:r>
      <w:proofErr w:type="gramStart"/>
      <w:r w:rsidRPr="00B57D2D">
        <w:t>.т</w:t>
      </w:r>
      <w:proofErr w:type="gramEnd"/>
      <w:r w:rsidRPr="00B57D2D">
        <w:t>ер.г</w:t>
      </w:r>
      <w:proofErr w:type="spellEnd"/>
      <w:r w:rsidRPr="00B57D2D">
        <w:t xml:space="preserve">. муниципальный округ Чкаловское, </w:t>
      </w:r>
      <w:proofErr w:type="spellStart"/>
      <w:r w:rsidRPr="00B57D2D">
        <w:t>пр-кт</w:t>
      </w:r>
      <w:proofErr w:type="spellEnd"/>
      <w:r w:rsidRPr="00B57D2D">
        <w:t xml:space="preserve"> Динамо, д.3.</w:t>
      </w:r>
    </w:p>
    <w:p w:rsidR="00B57D2D" w:rsidRDefault="00B57D2D" w:rsidP="00B57D2D">
      <w:pPr>
        <w:jc w:val="both"/>
      </w:pPr>
    </w:p>
    <w:p w:rsidR="00B57D2D" w:rsidRDefault="00B57D2D" w:rsidP="00B57D2D">
      <w:pPr>
        <w:ind w:firstLine="709"/>
        <w:jc w:val="center"/>
      </w:pPr>
      <w:r>
        <w:rPr>
          <w:b/>
        </w:rPr>
        <w:t>3. Требования к качеству и безопасности услуг</w:t>
      </w:r>
    </w:p>
    <w:p w:rsidR="00B57D2D" w:rsidRDefault="00B57D2D" w:rsidP="00B57D2D">
      <w:pPr>
        <w:autoSpaceDE w:val="0"/>
        <w:ind w:firstLine="709"/>
        <w:jc w:val="both"/>
      </w:pPr>
      <w:r>
        <w:t>3.1. Оператор должен обладать лицензией на осуществление деятельности в области оказания услуг связи Федеральной службы по надзору в сфере связи, информационных технологий и массовых коммуникаций на право предоставления:</w:t>
      </w:r>
    </w:p>
    <w:p w:rsidR="00B57D2D" w:rsidRDefault="00B57D2D" w:rsidP="00B57D2D">
      <w:pPr>
        <w:autoSpaceDE w:val="0"/>
        <w:ind w:firstLine="709"/>
        <w:jc w:val="both"/>
      </w:pPr>
      <w:r>
        <w:t>- Услуг междугородной телефонной связи.</w:t>
      </w:r>
    </w:p>
    <w:p w:rsidR="00B57D2D" w:rsidRDefault="00B57D2D" w:rsidP="00B57D2D">
      <w:pPr>
        <w:ind w:firstLine="709"/>
        <w:jc w:val="both"/>
      </w:pPr>
      <w:r>
        <w:t>Основание:  ст. 29 Федерального закона от 7 июля 2003 г. №126-ФЗ «О связи», Постановление Правительства РФ от 25.11.2025 N 1875 "О лицензировании деятельности в области оказания услуг связи" (вместе с "Положением о лицензировании деятельности в области оказания услуг связи").</w:t>
      </w:r>
    </w:p>
    <w:p w:rsidR="00B57D2D" w:rsidRDefault="00B57D2D" w:rsidP="00B57D2D">
      <w:pPr>
        <w:ind w:firstLine="709"/>
        <w:jc w:val="both"/>
      </w:pPr>
      <w:r>
        <w:t>3.2. Профилактические и регламентные работы своего оборудования Исполнитель осуществляет в часы наименьшей нагрузки с обязательным уведомлением Абонента о возможных перерывах связи.</w:t>
      </w:r>
    </w:p>
    <w:p w:rsidR="00B57D2D" w:rsidRDefault="00B57D2D" w:rsidP="00B57D2D">
      <w:pPr>
        <w:ind w:firstLine="709"/>
        <w:jc w:val="both"/>
      </w:pPr>
      <w:r>
        <w:t>3.3. Исполнитель обязан устранять любые повреждения, препятствующие пользованию Услугами, безвозмездно, если они произошли не по вине Абонента. Устранять любые повреждения, препятствующие пользованию Услугами, своими силами, но за счет Абонента, если они произошли по вине Абонента.</w:t>
      </w:r>
    </w:p>
    <w:p w:rsidR="00B57D2D" w:rsidRDefault="00B57D2D" w:rsidP="00B57D2D">
      <w:pPr>
        <w:ind w:firstLine="709"/>
        <w:rPr>
          <w:b/>
          <w:color w:val="00B0F0"/>
        </w:rPr>
      </w:pPr>
      <w:r>
        <w:t>3.4. Исполнитель обеспечивает защиту и конфиденциальность связи в соответствии со статьей 7 Федерального закона от 7 июля 2003 г. № 126-ФЗ «О связи».</w:t>
      </w:r>
    </w:p>
    <w:p w:rsidR="00B46A94" w:rsidRDefault="00B46A94">
      <w:pPr>
        <w:ind w:left="11"/>
        <w:jc w:val="both"/>
      </w:pPr>
    </w:p>
    <w:sectPr w:rsidR="00B46A94" w:rsidSect="00B46A94">
      <w:pgSz w:w="11906" w:h="16838"/>
      <w:pgMar w:top="1134" w:right="1134" w:bottom="1135" w:left="1134"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668" w:rsidRDefault="00034668" w:rsidP="00034668">
      <w:r>
        <w:separator/>
      </w:r>
    </w:p>
  </w:endnote>
  <w:endnote w:type="continuationSeparator" w:id="0">
    <w:p w:rsidR="00034668" w:rsidRDefault="00034668" w:rsidP="0003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GaramondC">
    <w:altName w:val="Times New Roman"/>
    <w:charset w:val="01"/>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668" w:rsidRDefault="00034668" w:rsidP="00034668">
      <w:r>
        <w:separator/>
      </w:r>
    </w:p>
  </w:footnote>
  <w:footnote w:type="continuationSeparator" w:id="0">
    <w:p w:rsidR="00034668" w:rsidRDefault="00034668" w:rsidP="00034668">
      <w:r>
        <w:continuationSeparator/>
      </w:r>
    </w:p>
  </w:footnote>
  <w:footnote w:id="1">
    <w:p w:rsidR="00034668" w:rsidRPr="00953DBA" w:rsidRDefault="00034668" w:rsidP="00034668">
      <w:pPr>
        <w:pStyle w:val="af2"/>
        <w:jc w:val="both"/>
        <w:rPr>
          <w:rFonts w:ascii="Times New Roman" w:hAnsi="Times New Roman" w:cs="Times New Roman"/>
          <w:sz w:val="18"/>
          <w:szCs w:val="18"/>
        </w:rPr>
      </w:pPr>
      <w:r w:rsidRPr="00953DBA">
        <w:rPr>
          <w:rStyle w:val="af4"/>
          <w:rFonts w:ascii="Times New Roman" w:hAnsi="Times New Roman" w:cs="Times New Roman"/>
          <w:sz w:val="18"/>
          <w:szCs w:val="18"/>
        </w:rPr>
        <w:footnoteRef/>
      </w:r>
      <w:r w:rsidRPr="00953DBA">
        <w:rPr>
          <w:rFonts w:ascii="Times New Roman" w:hAnsi="Times New Roman" w:cs="Times New Roman"/>
          <w:sz w:val="18"/>
          <w:szCs w:val="18"/>
        </w:rPr>
        <w:t xml:space="preserve"> В случае расчета максимального значения цены контракта, сумма штрафа рассчитывается исходя из максимального знач</w:t>
      </w:r>
      <w:r w:rsidRPr="00953DBA">
        <w:rPr>
          <w:rFonts w:ascii="Times New Roman" w:hAnsi="Times New Roman" w:cs="Times New Roman"/>
          <w:sz w:val="18"/>
          <w:szCs w:val="18"/>
        </w:rPr>
        <w:t>е</w:t>
      </w:r>
      <w:r w:rsidRPr="00953DBA">
        <w:rPr>
          <w:rFonts w:ascii="Times New Roman" w:hAnsi="Times New Roman" w:cs="Times New Roman"/>
          <w:sz w:val="18"/>
          <w:szCs w:val="18"/>
        </w:rPr>
        <w:t>ния цены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color w:val="000000"/>
      </w:rPr>
    </w:lvl>
  </w:abstractNum>
  <w:abstractNum w:abstractNumId="2">
    <w:nsid w:val="00000004"/>
    <w:multiLevelType w:val="singleLevel"/>
    <w:tmpl w:val="00000004"/>
    <w:name w:val="WW8Num4"/>
    <w:lvl w:ilvl="0">
      <w:start w:val="1"/>
      <w:numFmt w:val="decimal"/>
      <w:lvlText w:val="%1."/>
      <w:lvlJc w:val="left"/>
      <w:pPr>
        <w:tabs>
          <w:tab w:val="num" w:pos="0"/>
        </w:tabs>
        <w:ind w:left="1069" w:hanging="360"/>
      </w:pPr>
      <w:rPr>
        <w:rFonts w:ascii="Times New Roman" w:hAnsi="Times New Roman" w:cs="Times New Roman" w:hint="default"/>
      </w:rPr>
    </w:lvl>
  </w:abstractNum>
  <w:abstractNum w:abstractNumId="3">
    <w:nsid w:val="18122939"/>
    <w:multiLevelType w:val="multilevel"/>
    <w:tmpl w:val="4776E66E"/>
    <w:lvl w:ilvl="0">
      <w:start w:val="1"/>
      <w:numFmt w:val="decimal"/>
      <w:lvlText w:val="%1."/>
      <w:lvlJc w:val="left"/>
      <w:pPr>
        <w:tabs>
          <w:tab w:val="num" w:pos="0"/>
        </w:tabs>
        <w:ind w:left="371" w:hanging="360"/>
      </w:pPr>
    </w:lvl>
    <w:lvl w:ilvl="1">
      <w:start w:val="1"/>
      <w:numFmt w:val="lowerLetter"/>
      <w:lvlText w:val="%2."/>
      <w:lvlJc w:val="left"/>
      <w:pPr>
        <w:tabs>
          <w:tab w:val="num" w:pos="0"/>
        </w:tabs>
        <w:ind w:left="1091" w:hanging="360"/>
      </w:pPr>
    </w:lvl>
    <w:lvl w:ilvl="2">
      <w:start w:val="1"/>
      <w:numFmt w:val="lowerRoman"/>
      <w:lvlText w:val="%3."/>
      <w:lvlJc w:val="right"/>
      <w:pPr>
        <w:tabs>
          <w:tab w:val="num" w:pos="0"/>
        </w:tabs>
        <w:ind w:left="1811" w:hanging="180"/>
      </w:pPr>
    </w:lvl>
    <w:lvl w:ilvl="3">
      <w:start w:val="1"/>
      <w:numFmt w:val="decimal"/>
      <w:lvlText w:val="%4."/>
      <w:lvlJc w:val="left"/>
      <w:pPr>
        <w:tabs>
          <w:tab w:val="num" w:pos="0"/>
        </w:tabs>
        <w:ind w:left="2531" w:hanging="360"/>
      </w:pPr>
    </w:lvl>
    <w:lvl w:ilvl="4">
      <w:start w:val="1"/>
      <w:numFmt w:val="lowerLetter"/>
      <w:lvlText w:val="%5."/>
      <w:lvlJc w:val="left"/>
      <w:pPr>
        <w:tabs>
          <w:tab w:val="num" w:pos="0"/>
        </w:tabs>
        <w:ind w:left="3251" w:hanging="360"/>
      </w:pPr>
    </w:lvl>
    <w:lvl w:ilvl="5">
      <w:start w:val="1"/>
      <w:numFmt w:val="lowerRoman"/>
      <w:lvlText w:val="%6."/>
      <w:lvlJc w:val="right"/>
      <w:pPr>
        <w:tabs>
          <w:tab w:val="num" w:pos="0"/>
        </w:tabs>
        <w:ind w:left="3971" w:hanging="180"/>
      </w:pPr>
    </w:lvl>
    <w:lvl w:ilvl="6">
      <w:start w:val="1"/>
      <w:numFmt w:val="decimal"/>
      <w:lvlText w:val="%7."/>
      <w:lvlJc w:val="left"/>
      <w:pPr>
        <w:tabs>
          <w:tab w:val="num" w:pos="0"/>
        </w:tabs>
        <w:ind w:left="4691" w:hanging="360"/>
      </w:pPr>
    </w:lvl>
    <w:lvl w:ilvl="7">
      <w:start w:val="1"/>
      <w:numFmt w:val="lowerLetter"/>
      <w:lvlText w:val="%8."/>
      <w:lvlJc w:val="left"/>
      <w:pPr>
        <w:tabs>
          <w:tab w:val="num" w:pos="0"/>
        </w:tabs>
        <w:ind w:left="5411" w:hanging="360"/>
      </w:pPr>
    </w:lvl>
    <w:lvl w:ilvl="8">
      <w:start w:val="1"/>
      <w:numFmt w:val="lowerRoman"/>
      <w:lvlText w:val="%9."/>
      <w:lvlJc w:val="right"/>
      <w:pPr>
        <w:tabs>
          <w:tab w:val="num" w:pos="0"/>
        </w:tabs>
        <w:ind w:left="6131" w:hanging="180"/>
      </w:pPr>
    </w:lvl>
  </w:abstractNum>
  <w:abstractNum w:abstractNumId="4">
    <w:nsid w:val="2E467A0B"/>
    <w:multiLevelType w:val="multilevel"/>
    <w:tmpl w:val="80244FEA"/>
    <w:lvl w:ilvl="0">
      <w:start w:val="1"/>
      <w:numFmt w:val="decimal"/>
      <w:lvlText w:val="%1."/>
      <w:lvlJc w:val="left"/>
      <w:pPr>
        <w:tabs>
          <w:tab w:val="num" w:pos="0"/>
        </w:tabs>
        <w:ind w:left="371" w:hanging="360"/>
      </w:pPr>
    </w:lvl>
    <w:lvl w:ilvl="1">
      <w:start w:val="1"/>
      <w:numFmt w:val="decimal"/>
      <w:lvlText w:val="%1.%2."/>
      <w:lvlJc w:val="left"/>
      <w:pPr>
        <w:tabs>
          <w:tab w:val="num" w:pos="0"/>
        </w:tabs>
        <w:ind w:left="435" w:hanging="435"/>
      </w:pPr>
    </w:lvl>
    <w:lvl w:ilvl="2">
      <w:start w:val="1"/>
      <w:numFmt w:val="bullet"/>
      <w:lvlText w:val=""/>
      <w:lvlJc w:val="left"/>
      <w:pPr>
        <w:tabs>
          <w:tab w:val="num" w:pos="0"/>
        </w:tabs>
        <w:ind w:left="731" w:hanging="720"/>
      </w:pPr>
      <w:rPr>
        <w:rFonts w:ascii="Symbol" w:hAnsi="Symbol" w:cs="Symbol" w:hint="default"/>
      </w:rPr>
    </w:lvl>
    <w:lvl w:ilvl="3">
      <w:start w:val="1"/>
      <w:numFmt w:val="decimal"/>
      <w:lvlText w:val="%1.%2.%3.%4."/>
      <w:lvlJc w:val="left"/>
      <w:pPr>
        <w:tabs>
          <w:tab w:val="num" w:pos="0"/>
        </w:tabs>
        <w:ind w:left="731" w:hanging="720"/>
      </w:pPr>
    </w:lvl>
    <w:lvl w:ilvl="4">
      <w:start w:val="1"/>
      <w:numFmt w:val="decimal"/>
      <w:lvlText w:val="%1.%2.%3.%4.%5."/>
      <w:lvlJc w:val="left"/>
      <w:pPr>
        <w:tabs>
          <w:tab w:val="num" w:pos="0"/>
        </w:tabs>
        <w:ind w:left="1091" w:hanging="1080"/>
      </w:pPr>
    </w:lvl>
    <w:lvl w:ilvl="5">
      <w:start w:val="1"/>
      <w:numFmt w:val="decimal"/>
      <w:lvlText w:val="%1.%2.%3.%4.%5.%6."/>
      <w:lvlJc w:val="left"/>
      <w:pPr>
        <w:tabs>
          <w:tab w:val="num" w:pos="0"/>
        </w:tabs>
        <w:ind w:left="1091" w:hanging="1080"/>
      </w:pPr>
    </w:lvl>
    <w:lvl w:ilvl="6">
      <w:start w:val="1"/>
      <w:numFmt w:val="decimal"/>
      <w:lvlText w:val="%1.%2.%3.%4.%5.%6.%7."/>
      <w:lvlJc w:val="left"/>
      <w:pPr>
        <w:tabs>
          <w:tab w:val="num" w:pos="0"/>
        </w:tabs>
        <w:ind w:left="1451" w:hanging="1440"/>
      </w:pPr>
    </w:lvl>
    <w:lvl w:ilvl="7">
      <w:start w:val="1"/>
      <w:numFmt w:val="decimal"/>
      <w:lvlText w:val="%1.%2.%3.%4.%5.%6.%7.%8."/>
      <w:lvlJc w:val="left"/>
      <w:pPr>
        <w:tabs>
          <w:tab w:val="num" w:pos="0"/>
        </w:tabs>
        <w:ind w:left="1451" w:hanging="1440"/>
      </w:pPr>
    </w:lvl>
    <w:lvl w:ilvl="8">
      <w:start w:val="1"/>
      <w:numFmt w:val="decimal"/>
      <w:lvlText w:val="%1.%2.%3.%4.%5.%6.%7.%8.%9."/>
      <w:lvlJc w:val="left"/>
      <w:pPr>
        <w:tabs>
          <w:tab w:val="num" w:pos="0"/>
        </w:tabs>
        <w:ind w:left="1811" w:hanging="1800"/>
      </w:pPr>
    </w:lvl>
  </w:abstractNum>
  <w:abstractNum w:abstractNumId="5">
    <w:nsid w:val="585A45F9"/>
    <w:multiLevelType w:val="multilevel"/>
    <w:tmpl w:val="3B2EDE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58977361"/>
    <w:multiLevelType w:val="multilevel"/>
    <w:tmpl w:val="325EB776"/>
    <w:lvl w:ilvl="0">
      <w:start w:val="1"/>
      <w:numFmt w:val="bullet"/>
      <w:lvlText w:val=""/>
      <w:lvlJc w:val="left"/>
      <w:pPr>
        <w:tabs>
          <w:tab w:val="num" w:pos="0"/>
        </w:tabs>
        <w:ind w:left="1166" w:hanging="360"/>
      </w:pPr>
      <w:rPr>
        <w:rFonts w:ascii="Symbol" w:hAnsi="Symbol" w:cs="Symbol" w:hint="default"/>
      </w:rPr>
    </w:lvl>
    <w:lvl w:ilvl="1">
      <w:start w:val="1"/>
      <w:numFmt w:val="bullet"/>
      <w:lvlText w:val="o"/>
      <w:lvlJc w:val="left"/>
      <w:pPr>
        <w:tabs>
          <w:tab w:val="num" w:pos="0"/>
        </w:tabs>
        <w:ind w:left="1886" w:hanging="360"/>
      </w:pPr>
      <w:rPr>
        <w:rFonts w:ascii="Courier New" w:hAnsi="Courier New" w:cs="Courier New" w:hint="default"/>
      </w:rPr>
    </w:lvl>
    <w:lvl w:ilvl="2">
      <w:start w:val="1"/>
      <w:numFmt w:val="bullet"/>
      <w:lvlText w:val=""/>
      <w:lvlJc w:val="left"/>
      <w:pPr>
        <w:tabs>
          <w:tab w:val="num" w:pos="0"/>
        </w:tabs>
        <w:ind w:left="2606" w:hanging="360"/>
      </w:pPr>
      <w:rPr>
        <w:rFonts w:ascii="Wingdings" w:hAnsi="Wingdings" w:cs="Wingdings" w:hint="default"/>
      </w:rPr>
    </w:lvl>
    <w:lvl w:ilvl="3">
      <w:start w:val="1"/>
      <w:numFmt w:val="bullet"/>
      <w:lvlText w:val=""/>
      <w:lvlJc w:val="left"/>
      <w:pPr>
        <w:tabs>
          <w:tab w:val="num" w:pos="0"/>
        </w:tabs>
        <w:ind w:left="3326" w:hanging="360"/>
      </w:pPr>
      <w:rPr>
        <w:rFonts w:ascii="Symbol" w:hAnsi="Symbol" w:cs="Symbol" w:hint="default"/>
      </w:rPr>
    </w:lvl>
    <w:lvl w:ilvl="4">
      <w:start w:val="1"/>
      <w:numFmt w:val="bullet"/>
      <w:lvlText w:val="o"/>
      <w:lvlJc w:val="left"/>
      <w:pPr>
        <w:tabs>
          <w:tab w:val="num" w:pos="0"/>
        </w:tabs>
        <w:ind w:left="4046" w:hanging="360"/>
      </w:pPr>
      <w:rPr>
        <w:rFonts w:ascii="Courier New" w:hAnsi="Courier New" w:cs="Courier New" w:hint="default"/>
      </w:rPr>
    </w:lvl>
    <w:lvl w:ilvl="5">
      <w:start w:val="1"/>
      <w:numFmt w:val="bullet"/>
      <w:lvlText w:val=""/>
      <w:lvlJc w:val="left"/>
      <w:pPr>
        <w:tabs>
          <w:tab w:val="num" w:pos="0"/>
        </w:tabs>
        <w:ind w:left="4766" w:hanging="360"/>
      </w:pPr>
      <w:rPr>
        <w:rFonts w:ascii="Wingdings" w:hAnsi="Wingdings" w:cs="Wingdings" w:hint="default"/>
      </w:rPr>
    </w:lvl>
    <w:lvl w:ilvl="6">
      <w:start w:val="1"/>
      <w:numFmt w:val="bullet"/>
      <w:lvlText w:val=""/>
      <w:lvlJc w:val="left"/>
      <w:pPr>
        <w:tabs>
          <w:tab w:val="num" w:pos="0"/>
        </w:tabs>
        <w:ind w:left="5486" w:hanging="360"/>
      </w:pPr>
      <w:rPr>
        <w:rFonts w:ascii="Symbol" w:hAnsi="Symbol" w:cs="Symbol" w:hint="default"/>
      </w:rPr>
    </w:lvl>
    <w:lvl w:ilvl="7">
      <w:start w:val="1"/>
      <w:numFmt w:val="bullet"/>
      <w:lvlText w:val="o"/>
      <w:lvlJc w:val="left"/>
      <w:pPr>
        <w:tabs>
          <w:tab w:val="num" w:pos="0"/>
        </w:tabs>
        <w:ind w:left="6206" w:hanging="360"/>
      </w:pPr>
      <w:rPr>
        <w:rFonts w:ascii="Courier New" w:hAnsi="Courier New" w:cs="Courier New" w:hint="default"/>
      </w:rPr>
    </w:lvl>
    <w:lvl w:ilvl="8">
      <w:start w:val="1"/>
      <w:numFmt w:val="bullet"/>
      <w:lvlText w:val=""/>
      <w:lvlJc w:val="left"/>
      <w:pPr>
        <w:tabs>
          <w:tab w:val="num" w:pos="0"/>
        </w:tabs>
        <w:ind w:left="6926" w:hanging="360"/>
      </w:pPr>
      <w:rPr>
        <w:rFonts w:ascii="Wingdings" w:hAnsi="Wingdings" w:cs="Wingdings" w:hint="default"/>
      </w:rPr>
    </w:lvl>
  </w:abstractNum>
  <w:num w:numId="1">
    <w:abstractNumId w:val="4"/>
  </w:num>
  <w:num w:numId="2">
    <w:abstractNumId w:val="3"/>
  </w:num>
  <w:num w:numId="3">
    <w:abstractNumId w:val="6"/>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B46A94"/>
    <w:rsid w:val="00034668"/>
    <w:rsid w:val="0020705A"/>
    <w:rsid w:val="009D1249"/>
    <w:rsid w:val="00B46A94"/>
    <w:rsid w:val="00B57D2D"/>
    <w:rsid w:val="00C70526"/>
    <w:rsid w:val="00F17F94"/>
    <w:rsid w:val="00F44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1E9"/>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uiPriority w:val="1"/>
    <w:qFormat/>
    <w:rsid w:val="003D3D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31">
    <w:name w:val="Заголовок 31"/>
    <w:basedOn w:val="a"/>
    <w:next w:val="a"/>
    <w:link w:val="3"/>
    <w:uiPriority w:val="9"/>
    <w:semiHidden/>
    <w:unhideWhenUsed/>
    <w:qFormat/>
    <w:rsid w:val="009058E0"/>
    <w:pPr>
      <w:keepNext/>
      <w:keepLines/>
      <w:spacing w:before="200"/>
      <w:outlineLvl w:val="2"/>
    </w:pPr>
    <w:rPr>
      <w:rFonts w:asciiTheme="majorHAnsi" w:eastAsiaTheme="majorEastAsia" w:hAnsiTheme="majorHAnsi" w:cstheme="majorBidi"/>
      <w:b/>
      <w:bCs/>
      <w:color w:val="4F81BD" w:themeColor="accent1"/>
    </w:rPr>
  </w:style>
  <w:style w:type="character" w:customStyle="1" w:styleId="a3">
    <w:name w:val="Текст выноски Знак"/>
    <w:basedOn w:val="a0"/>
    <w:link w:val="a4"/>
    <w:uiPriority w:val="99"/>
    <w:semiHidden/>
    <w:qFormat/>
    <w:rsid w:val="00E27C10"/>
    <w:rPr>
      <w:rFonts w:ascii="Tahoma" w:eastAsia="Times New Roman" w:hAnsi="Tahoma" w:cs="Tahoma"/>
      <w:sz w:val="16"/>
      <w:szCs w:val="16"/>
      <w:lang w:eastAsia="ru-RU"/>
    </w:rPr>
  </w:style>
  <w:style w:type="character" w:customStyle="1" w:styleId="1">
    <w:name w:val="Заголовок 1 Знак"/>
    <w:basedOn w:val="a0"/>
    <w:link w:val="11"/>
    <w:uiPriority w:val="1"/>
    <w:qFormat/>
    <w:rsid w:val="003D3DBC"/>
    <w:rPr>
      <w:rFonts w:asciiTheme="majorHAnsi" w:eastAsiaTheme="majorEastAsia" w:hAnsiTheme="majorHAnsi" w:cstheme="majorBidi"/>
      <w:b/>
      <w:bCs/>
      <w:color w:val="365F91" w:themeColor="accent1" w:themeShade="BF"/>
      <w:sz w:val="28"/>
      <w:szCs w:val="28"/>
      <w:lang w:eastAsia="ru-RU"/>
    </w:rPr>
  </w:style>
  <w:style w:type="character" w:styleId="a5">
    <w:name w:val="Hyperlink"/>
    <w:basedOn w:val="a0"/>
    <w:uiPriority w:val="99"/>
    <w:unhideWhenUsed/>
    <w:rsid w:val="00866886"/>
    <w:rPr>
      <w:color w:val="0000FF" w:themeColor="hyperlink"/>
      <w:u w:val="single"/>
    </w:rPr>
  </w:style>
  <w:style w:type="character" w:customStyle="1" w:styleId="ConsPlusNormal">
    <w:name w:val="ConsPlusNormal Знак"/>
    <w:link w:val="ConsPlusNormal0"/>
    <w:qFormat/>
    <w:locked/>
    <w:rsid w:val="00FB187A"/>
    <w:rPr>
      <w:rFonts w:ascii="Arial" w:eastAsiaTheme="minorEastAsia" w:hAnsi="Arial" w:cs="Times New Roman"/>
      <w:lang w:eastAsia="ru-RU"/>
    </w:rPr>
  </w:style>
  <w:style w:type="character" w:customStyle="1" w:styleId="2">
    <w:name w:val="Основной текст 2 Знак"/>
    <w:basedOn w:val="a0"/>
    <w:link w:val="20"/>
    <w:qFormat/>
    <w:rsid w:val="00245373"/>
    <w:rPr>
      <w:rFonts w:ascii="Times New Roman" w:eastAsia="Times New Roman" w:hAnsi="Times New Roman" w:cs="Times New Roman"/>
      <w:sz w:val="20"/>
      <w:szCs w:val="20"/>
      <w:lang w:eastAsia="ru-RU"/>
    </w:rPr>
  </w:style>
  <w:style w:type="character" w:customStyle="1" w:styleId="a6">
    <w:name w:val="Основной текст Знак"/>
    <w:basedOn w:val="a0"/>
    <w:link w:val="a7"/>
    <w:uiPriority w:val="99"/>
    <w:semiHidden/>
    <w:qFormat/>
    <w:rsid w:val="009058E0"/>
    <w:rPr>
      <w:rFonts w:ascii="Times New Roman" w:eastAsia="Times New Roman" w:hAnsi="Times New Roman" w:cs="Times New Roman"/>
      <w:sz w:val="24"/>
      <w:szCs w:val="24"/>
      <w:lang w:eastAsia="ru-RU"/>
    </w:rPr>
  </w:style>
  <w:style w:type="character" w:customStyle="1" w:styleId="a8">
    <w:name w:val="Абзац списка Знак"/>
    <w:link w:val="a9"/>
    <w:uiPriority w:val="34"/>
    <w:qFormat/>
    <w:locked/>
    <w:rsid w:val="009058E0"/>
    <w:rPr>
      <w:rFonts w:ascii="Times New Roman" w:eastAsia="Times New Roman" w:hAnsi="Times New Roman" w:cs="Times New Roman"/>
      <w:sz w:val="24"/>
      <w:szCs w:val="24"/>
      <w:lang w:eastAsia="ru-RU"/>
    </w:rPr>
  </w:style>
  <w:style w:type="character" w:customStyle="1" w:styleId="3">
    <w:name w:val="Заголовок 3 Знак"/>
    <w:basedOn w:val="a0"/>
    <w:link w:val="31"/>
    <w:uiPriority w:val="9"/>
    <w:semiHidden/>
    <w:qFormat/>
    <w:rsid w:val="009058E0"/>
    <w:rPr>
      <w:rFonts w:asciiTheme="majorHAnsi" w:eastAsiaTheme="majorEastAsia" w:hAnsiTheme="majorHAnsi" w:cstheme="majorBidi"/>
      <w:b/>
      <w:bCs/>
      <w:color w:val="4F81BD" w:themeColor="accent1"/>
      <w:sz w:val="24"/>
      <w:szCs w:val="24"/>
      <w:lang w:eastAsia="ru-RU"/>
    </w:rPr>
  </w:style>
  <w:style w:type="character" w:customStyle="1" w:styleId="FontStyle36">
    <w:name w:val="Font Style36"/>
    <w:qFormat/>
    <w:rsid w:val="00053616"/>
    <w:rPr>
      <w:rFonts w:ascii="Times New Roman" w:hAnsi="Times New Roman" w:cs="Times New Roman"/>
      <w:sz w:val="16"/>
      <w:szCs w:val="16"/>
    </w:rPr>
  </w:style>
  <w:style w:type="character" w:customStyle="1" w:styleId="aa">
    <w:name w:val="Текст Знак"/>
    <w:basedOn w:val="a0"/>
    <w:link w:val="ab"/>
    <w:qFormat/>
    <w:rsid w:val="00B24D9F"/>
    <w:rPr>
      <w:rFonts w:ascii="Courier New" w:eastAsia="Times New Roman" w:hAnsi="Courier New" w:cs="Times New Roman"/>
      <w:sz w:val="20"/>
      <w:szCs w:val="20"/>
      <w:lang w:eastAsia="ru-RU"/>
    </w:rPr>
  </w:style>
  <w:style w:type="character" w:customStyle="1" w:styleId="21">
    <w:name w:val="Заголовок №2_"/>
    <w:basedOn w:val="a0"/>
    <w:link w:val="22"/>
    <w:uiPriority w:val="99"/>
    <w:qFormat/>
    <w:locked/>
    <w:rsid w:val="003534DE"/>
    <w:rPr>
      <w:rFonts w:ascii="Times New Roman" w:hAnsi="Times New Roman" w:cs="Times New Roman"/>
      <w:b/>
      <w:bCs/>
      <w:sz w:val="18"/>
      <w:szCs w:val="18"/>
      <w:shd w:val="clear" w:color="auto" w:fill="FFFFFF"/>
    </w:rPr>
  </w:style>
  <w:style w:type="character" w:customStyle="1" w:styleId="30">
    <w:name w:val="Основной текст с отступом 3 Знак"/>
    <w:basedOn w:val="a0"/>
    <w:link w:val="32"/>
    <w:qFormat/>
    <w:rsid w:val="003C5503"/>
    <w:rPr>
      <w:rFonts w:ascii="Calibri" w:eastAsia="Times New Roman" w:hAnsi="Calibri" w:cs="Times New Roman"/>
      <w:sz w:val="16"/>
      <w:szCs w:val="16"/>
      <w:lang w:eastAsia="ru-RU"/>
    </w:rPr>
  </w:style>
  <w:style w:type="paragraph" w:customStyle="1" w:styleId="ac">
    <w:name w:val="Заголовок"/>
    <w:basedOn w:val="a"/>
    <w:next w:val="a7"/>
    <w:qFormat/>
    <w:rsid w:val="00FC0C93"/>
    <w:pPr>
      <w:keepNext/>
      <w:spacing w:before="240" w:after="120"/>
    </w:pPr>
    <w:rPr>
      <w:rFonts w:ascii="Liberation Sans" w:eastAsia="Noto Sans CJK SC" w:hAnsi="Liberation Sans" w:cs="FreeSans"/>
      <w:sz w:val="28"/>
      <w:szCs w:val="28"/>
    </w:rPr>
  </w:style>
  <w:style w:type="paragraph" w:styleId="a7">
    <w:name w:val="Body Text"/>
    <w:basedOn w:val="a"/>
    <w:link w:val="a6"/>
    <w:uiPriority w:val="99"/>
    <w:semiHidden/>
    <w:unhideWhenUsed/>
    <w:rsid w:val="009058E0"/>
    <w:pPr>
      <w:spacing w:after="120"/>
    </w:pPr>
  </w:style>
  <w:style w:type="paragraph" w:styleId="ad">
    <w:name w:val="List"/>
    <w:basedOn w:val="a7"/>
    <w:rsid w:val="00FC0C93"/>
    <w:rPr>
      <w:rFonts w:cs="FreeSans"/>
    </w:rPr>
  </w:style>
  <w:style w:type="paragraph" w:customStyle="1" w:styleId="10">
    <w:name w:val="Название объекта1"/>
    <w:basedOn w:val="a"/>
    <w:qFormat/>
    <w:rsid w:val="00FC0C93"/>
    <w:pPr>
      <w:suppressLineNumbers/>
      <w:spacing w:before="120" w:after="120"/>
    </w:pPr>
    <w:rPr>
      <w:rFonts w:cs="FreeSans"/>
      <w:i/>
      <w:iCs/>
    </w:rPr>
  </w:style>
  <w:style w:type="paragraph" w:styleId="ae">
    <w:name w:val="index heading"/>
    <w:basedOn w:val="a"/>
    <w:qFormat/>
    <w:rsid w:val="00FC0C93"/>
    <w:pPr>
      <w:suppressLineNumbers/>
    </w:pPr>
    <w:rPr>
      <w:rFonts w:cs="FreeSans"/>
    </w:rPr>
  </w:style>
  <w:style w:type="paragraph" w:styleId="af">
    <w:name w:val="No Spacing"/>
    <w:uiPriority w:val="1"/>
    <w:qFormat/>
    <w:rsid w:val="00B916D4"/>
  </w:style>
  <w:style w:type="paragraph" w:styleId="a4">
    <w:name w:val="Balloon Text"/>
    <w:basedOn w:val="a"/>
    <w:link w:val="a3"/>
    <w:uiPriority w:val="99"/>
    <w:semiHidden/>
    <w:unhideWhenUsed/>
    <w:qFormat/>
    <w:rsid w:val="00E27C10"/>
    <w:rPr>
      <w:rFonts w:ascii="Tahoma" w:hAnsi="Tahoma" w:cs="Tahoma"/>
      <w:sz w:val="16"/>
      <w:szCs w:val="16"/>
    </w:rPr>
  </w:style>
  <w:style w:type="paragraph" w:styleId="a9">
    <w:name w:val="List Paragraph"/>
    <w:basedOn w:val="a"/>
    <w:link w:val="a8"/>
    <w:qFormat/>
    <w:rsid w:val="00180884"/>
    <w:pPr>
      <w:ind w:left="720"/>
      <w:contextualSpacing/>
    </w:pPr>
  </w:style>
  <w:style w:type="paragraph" w:customStyle="1" w:styleId="ConsNonformat">
    <w:name w:val="ConsNonformat"/>
    <w:qFormat/>
    <w:rsid w:val="00DF188D"/>
    <w:pPr>
      <w:ind w:right="19772"/>
    </w:pPr>
    <w:rPr>
      <w:rFonts w:ascii="Courier New" w:eastAsia="Times New Roman" w:hAnsi="Courier New" w:cs="Courier New"/>
      <w:sz w:val="24"/>
      <w:szCs w:val="24"/>
      <w:lang w:eastAsia="ru-RU"/>
    </w:rPr>
  </w:style>
  <w:style w:type="paragraph" w:customStyle="1" w:styleId="ConsPlusNormal0">
    <w:name w:val="ConsPlusNormal"/>
    <w:link w:val="ConsPlusNormal"/>
    <w:qFormat/>
    <w:rsid w:val="00FB187A"/>
    <w:pPr>
      <w:widowControl w:val="0"/>
      <w:ind w:firstLine="720"/>
    </w:pPr>
    <w:rPr>
      <w:rFonts w:ascii="Arial" w:eastAsiaTheme="minorEastAsia" w:hAnsi="Arial" w:cs="Times New Roman"/>
      <w:lang w:eastAsia="ru-RU"/>
    </w:rPr>
  </w:style>
  <w:style w:type="paragraph" w:styleId="20">
    <w:name w:val="Body Text 2"/>
    <w:basedOn w:val="a"/>
    <w:link w:val="2"/>
    <w:qFormat/>
    <w:rsid w:val="00245373"/>
    <w:pPr>
      <w:jc w:val="both"/>
    </w:pPr>
    <w:rPr>
      <w:sz w:val="20"/>
      <w:szCs w:val="20"/>
    </w:rPr>
  </w:style>
  <w:style w:type="paragraph" w:customStyle="1" w:styleId="01zagolovok">
    <w:name w:val="01_zagolovok"/>
    <w:basedOn w:val="a"/>
    <w:qFormat/>
    <w:rsid w:val="00B24D9F"/>
    <w:pPr>
      <w:keepNext/>
      <w:pageBreakBefore/>
      <w:spacing w:before="360" w:after="120"/>
      <w:outlineLvl w:val="0"/>
    </w:pPr>
    <w:rPr>
      <w:rFonts w:ascii="GaramondC" w:hAnsi="GaramondC"/>
      <w:b/>
      <w:color w:val="000000"/>
      <w:sz w:val="40"/>
      <w:szCs w:val="62"/>
    </w:rPr>
  </w:style>
  <w:style w:type="paragraph" w:styleId="ab">
    <w:name w:val="Plain Text"/>
    <w:basedOn w:val="a"/>
    <w:link w:val="aa"/>
    <w:unhideWhenUsed/>
    <w:qFormat/>
    <w:rsid w:val="00B24D9F"/>
    <w:rPr>
      <w:rFonts w:ascii="Courier New" w:hAnsi="Courier New"/>
      <w:sz w:val="20"/>
      <w:szCs w:val="20"/>
    </w:rPr>
  </w:style>
  <w:style w:type="paragraph" w:customStyle="1" w:styleId="22">
    <w:name w:val="Заголовок №2"/>
    <w:basedOn w:val="a"/>
    <w:link w:val="21"/>
    <w:uiPriority w:val="99"/>
    <w:qFormat/>
    <w:rsid w:val="003534DE"/>
    <w:pPr>
      <w:widowControl w:val="0"/>
      <w:shd w:val="clear" w:color="auto" w:fill="FFFFFF"/>
      <w:spacing w:before="120" w:line="240" w:lineRule="atLeast"/>
      <w:jc w:val="center"/>
      <w:outlineLvl w:val="1"/>
    </w:pPr>
    <w:rPr>
      <w:rFonts w:eastAsiaTheme="minorHAnsi"/>
      <w:b/>
      <w:bCs/>
      <w:sz w:val="18"/>
      <w:szCs w:val="18"/>
      <w:lang w:eastAsia="en-US"/>
    </w:rPr>
  </w:style>
  <w:style w:type="paragraph" w:customStyle="1" w:styleId="12">
    <w:name w:val="Обычный1"/>
    <w:qFormat/>
    <w:rsid w:val="003C5503"/>
    <w:pPr>
      <w:widowControl w:val="0"/>
      <w:tabs>
        <w:tab w:val="left" w:pos="360"/>
      </w:tabs>
      <w:ind w:left="1304"/>
      <w:jc w:val="both"/>
    </w:pPr>
    <w:rPr>
      <w:rFonts w:ascii="Times New Roman" w:eastAsia="Times New Roman" w:hAnsi="Times New Roman" w:cs="Times New Roman"/>
      <w:sz w:val="20"/>
      <w:szCs w:val="20"/>
      <w:lang w:eastAsia="ru-RU"/>
    </w:rPr>
  </w:style>
  <w:style w:type="paragraph" w:styleId="32">
    <w:name w:val="Body Text Indent 3"/>
    <w:basedOn w:val="a"/>
    <w:link w:val="30"/>
    <w:qFormat/>
    <w:rsid w:val="003C5503"/>
    <w:pPr>
      <w:spacing w:after="120" w:line="276" w:lineRule="auto"/>
      <w:ind w:left="283"/>
    </w:pPr>
    <w:rPr>
      <w:rFonts w:ascii="Calibri" w:hAnsi="Calibri"/>
      <w:sz w:val="16"/>
      <w:szCs w:val="16"/>
    </w:rPr>
  </w:style>
  <w:style w:type="table" w:styleId="af0">
    <w:name w:val="Table Grid"/>
    <w:basedOn w:val="a1"/>
    <w:uiPriority w:val="39"/>
    <w:rsid w:val="003E6F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
    <w:name w:val="4. Текст"/>
    <w:basedOn w:val="a"/>
    <w:rsid w:val="00B57D2D"/>
    <w:pPr>
      <w:widowControl w:val="0"/>
      <w:jc w:val="center"/>
    </w:pPr>
    <w:rPr>
      <w:rFonts w:ascii="Cambria" w:hAnsi="Cambria" w:cs="Cambria"/>
      <w:color w:val="000000"/>
      <w:spacing w:val="2"/>
      <w:sz w:val="22"/>
      <w:szCs w:val="22"/>
      <w:lang w:eastAsia="zh-CN"/>
    </w:rPr>
  </w:style>
  <w:style w:type="paragraph" w:styleId="af1">
    <w:name w:val="Normal (Web)"/>
    <w:basedOn w:val="a"/>
    <w:uiPriority w:val="99"/>
    <w:unhideWhenUsed/>
    <w:rsid w:val="00B57D2D"/>
    <w:pPr>
      <w:suppressAutoHyphens w:val="0"/>
      <w:spacing w:before="100" w:beforeAutospacing="1" w:after="100" w:afterAutospacing="1"/>
    </w:p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unhideWhenUsed/>
    <w:qFormat/>
    <w:rsid w:val="00034668"/>
    <w:pPr>
      <w:suppressAutoHyphens w:val="0"/>
    </w:pPr>
    <w:rPr>
      <w:rFonts w:asciiTheme="minorHAnsi" w:eastAsiaTheme="minorHAnsi" w:hAnsiTheme="minorHAnsi" w:cstheme="minorBidi"/>
      <w:sz w:val="20"/>
      <w:szCs w:val="20"/>
      <w:lang w:eastAsia="en-US"/>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034668"/>
    <w:rPr>
      <w:sz w:val="20"/>
      <w:szCs w:val="20"/>
    </w:rPr>
  </w:style>
  <w:style w:type="character" w:styleId="af4">
    <w:name w:val="footnote reference"/>
    <w:aliases w:val="Знак сноски 1,Знак сноски-FN"/>
    <w:basedOn w:val="a0"/>
    <w:link w:val="13"/>
    <w:uiPriority w:val="99"/>
    <w:unhideWhenUsed/>
    <w:rsid w:val="00034668"/>
    <w:rPr>
      <w:vertAlign w:val="superscript"/>
    </w:rPr>
  </w:style>
  <w:style w:type="paragraph" w:customStyle="1" w:styleId="13">
    <w:name w:val="Знак сноски1"/>
    <w:basedOn w:val="a"/>
    <w:link w:val="af4"/>
    <w:uiPriority w:val="99"/>
    <w:qFormat/>
    <w:rsid w:val="00034668"/>
    <w:pPr>
      <w:suppressAutoHyphens w:val="0"/>
      <w:spacing w:after="200" w:line="276" w:lineRule="auto"/>
    </w:pPr>
    <w:rPr>
      <w:rFonts w:asciiTheme="minorHAnsi" w:eastAsiaTheme="minorHAnsi" w:hAnsiTheme="minorHAnsi" w:cstheme="minorBidi"/>
      <w:sz w:val="22"/>
      <w:szCs w:val="22"/>
      <w:vertAlign w:val="superscript"/>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31@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2A2AA-9C38-4F29-86AE-C6528A58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4854</Words>
  <Characters>27671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Сергеевич Фильков</dc:creator>
  <dc:description/>
  <cp:lastModifiedBy>bk</cp:lastModifiedBy>
  <cp:revision>8</cp:revision>
  <cp:lastPrinted>2025-07-31T12:22:00Z</cp:lastPrinted>
  <dcterms:created xsi:type="dcterms:W3CDTF">2025-08-04T10:31:00Z</dcterms:created>
  <dcterms:modified xsi:type="dcterms:W3CDTF">2026-06-17T08:20:00Z</dcterms:modified>
  <dc:language>ru-RU</dc:language>
</cp:coreProperties>
</file>