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45CC7" w14:textId="77777777" w:rsidR="00635FE8" w:rsidRPr="008A4E02" w:rsidRDefault="00635FE8" w:rsidP="00635FE8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«УТВЕРЖДАЮ»</w:t>
      </w:r>
    </w:p>
    <w:p w14:paraId="3D882BEA" w14:textId="77777777" w:rsidR="00635FE8" w:rsidRPr="008A4E02" w:rsidRDefault="00635FE8" w:rsidP="00635FE8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Директор СПб ГБУЗ МИАЦ</w:t>
      </w:r>
    </w:p>
    <w:p w14:paraId="128EAA8F" w14:textId="2C097FF5" w:rsidR="00635FE8" w:rsidRDefault="00635FE8" w:rsidP="00635FE8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_________________ П.С. Алексеев</w:t>
      </w:r>
    </w:p>
    <w:p w14:paraId="43A67034" w14:textId="124705A0" w:rsidR="00AF133D" w:rsidRPr="008A4E02" w:rsidRDefault="00AF133D" w:rsidP="00635FE8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«___» _______ 2026</w:t>
      </w:r>
      <w:bookmarkStart w:id="0" w:name="_GoBack"/>
      <w:bookmarkEnd w:id="0"/>
    </w:p>
    <w:p w14:paraId="037EAC94" w14:textId="77777777" w:rsidR="00635FE8" w:rsidRPr="008A4E02" w:rsidRDefault="00635FE8" w:rsidP="00635FE8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076AB5D0" w14:textId="77777777" w:rsidR="00E12B64" w:rsidRPr="008A4E02" w:rsidRDefault="00E12B64" w:rsidP="00E12B6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Приложение №2 </w:t>
      </w:r>
    </w:p>
    <w:p w14:paraId="23CD8ECF" w14:textId="77777777" w:rsidR="00E12B64" w:rsidRPr="008A4E02" w:rsidRDefault="00E12B64" w:rsidP="00E12B6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к договору №________ </w:t>
      </w:r>
    </w:p>
    <w:p w14:paraId="1FEC4F0D" w14:textId="0CE812EF" w:rsidR="00E12B64" w:rsidRPr="008A4E02" w:rsidRDefault="00E12B64" w:rsidP="00E12B64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от «___» _______ 202</w:t>
      </w:r>
      <w:r w:rsidR="001C13A3"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</w:t>
      </w:r>
    </w:p>
    <w:p w14:paraId="47A173DF" w14:textId="77777777" w:rsidR="00094DEC" w:rsidRPr="008A4E02" w:rsidRDefault="00094DEC" w:rsidP="00E12B6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17E71D29" w14:textId="77777777" w:rsidR="00E12B64" w:rsidRPr="008A4E02" w:rsidRDefault="00E12B64" w:rsidP="00E12B6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8A4E0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ОПИСАНИЕ ОБЪЕКТА ЗАКУПКИ</w:t>
      </w:r>
    </w:p>
    <w:p w14:paraId="2DAF63B0" w14:textId="77777777" w:rsidR="00635FE8" w:rsidRPr="008A4E02" w:rsidRDefault="00635FE8" w:rsidP="00E12B64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492C59C8" w14:textId="77777777" w:rsidR="000E1331" w:rsidRPr="008A4E02" w:rsidRDefault="000E1331" w:rsidP="000E1331">
      <w:pPr>
        <w:widowControl/>
        <w:autoSpaceDE w:val="0"/>
        <w:autoSpaceDN w:val="0"/>
        <w:adjustRightInd w:val="0"/>
        <w:ind w:firstLine="709"/>
        <w:rPr>
          <w:rFonts w:ascii="Times New Roman" w:eastAsia="Arial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1. Наименование объекта закупки: </w:t>
      </w:r>
      <w:r w:rsidRPr="008A4E02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«Оказание услуг по переплету архивных документов постоянного хранения»</w:t>
      </w: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(далее – услуги)</w:t>
      </w:r>
      <w:r w:rsidRPr="008A4E02">
        <w:rPr>
          <w:rFonts w:ascii="Times New Roman" w:eastAsia="Arial" w:hAnsi="Times New Roman" w:cs="Times New Roman"/>
          <w:color w:val="auto"/>
          <w:sz w:val="22"/>
          <w:szCs w:val="22"/>
          <w:lang w:bidi="ar-SA"/>
        </w:rPr>
        <w:t>.</w:t>
      </w:r>
    </w:p>
    <w:p w14:paraId="457D25B2" w14:textId="77777777" w:rsidR="000E1331" w:rsidRPr="008A4E02" w:rsidRDefault="000E1331" w:rsidP="000E1331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A4E02">
        <w:rPr>
          <w:rFonts w:ascii="Times New Roman" w:hAnsi="Times New Roman" w:cs="Times New Roman"/>
          <w:color w:val="auto"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соответствующего объекту закупки: </w:t>
      </w:r>
    </w:p>
    <w:p w14:paraId="6D1C07E9" w14:textId="77777777" w:rsidR="000E1331" w:rsidRPr="008A4E02" w:rsidRDefault="000E1331" w:rsidP="000E1331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A4E02">
        <w:rPr>
          <w:rFonts w:ascii="Times New Roman" w:hAnsi="Times New Roman" w:cs="Times New Roman"/>
          <w:color w:val="auto"/>
          <w:sz w:val="22"/>
          <w:szCs w:val="22"/>
        </w:rPr>
        <w:t>[18.14.10.200] «Услуги переплетные и связанные с переплетом аналогичных изделий».</w:t>
      </w:r>
    </w:p>
    <w:p w14:paraId="2AFFB44A" w14:textId="77777777" w:rsidR="000E1331" w:rsidRPr="008A4E02" w:rsidRDefault="000E1331" w:rsidP="000E1331">
      <w:pPr>
        <w:widowControl/>
        <w:tabs>
          <w:tab w:val="left" w:pos="1418"/>
        </w:tabs>
        <w:ind w:firstLine="709"/>
        <w:jc w:val="both"/>
        <w:rPr>
          <w:rFonts w:ascii="Times New Roman" w:eastAsia="Arial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Arial" w:hAnsi="Times New Roman" w:cs="Times New Roman"/>
          <w:b/>
          <w:color w:val="333333"/>
          <w:sz w:val="22"/>
          <w:szCs w:val="22"/>
          <w:shd w:val="clear" w:color="auto" w:fill="FFFFFF"/>
          <w:lang w:bidi="ar-SA"/>
        </w:rPr>
        <w:t>2.</w:t>
      </w:r>
      <w:r w:rsidRPr="008A4E02">
        <w:rPr>
          <w:rFonts w:ascii="Times New Roman" w:eastAsia="Arial" w:hAnsi="Times New Roman" w:cs="Times New Roman"/>
          <w:color w:val="333333"/>
          <w:sz w:val="22"/>
          <w:szCs w:val="22"/>
          <w:shd w:val="clear" w:color="auto" w:fill="FFFFFF"/>
          <w:lang w:bidi="ar-SA"/>
        </w:rPr>
        <w:t xml:space="preserve"> </w:t>
      </w:r>
      <w:r w:rsidRPr="008A4E02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>Срок оказания услуг:</w:t>
      </w:r>
      <w:r w:rsidRPr="008A4E02">
        <w:rPr>
          <w:rFonts w:ascii="Times New Roman" w:eastAsia="Arial" w:hAnsi="Times New Roman" w:cs="Times New Roman"/>
          <w:color w:val="auto"/>
          <w:sz w:val="22"/>
          <w:szCs w:val="22"/>
          <w:lang w:bidi="ar-SA"/>
        </w:rPr>
        <w:t xml:space="preserve"> в течение 20 (двадцати) рабочих дней с момента заключения договора.</w:t>
      </w:r>
    </w:p>
    <w:p w14:paraId="573CEDB7" w14:textId="77777777" w:rsidR="000E1331" w:rsidRPr="008A4E02" w:rsidRDefault="000E1331" w:rsidP="000E1331">
      <w:pPr>
        <w:widowControl/>
        <w:ind w:firstLine="709"/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</w:pPr>
      <w:r w:rsidRPr="008A4E02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3. Место оказания услуг: </w:t>
      </w:r>
      <w:r w:rsidRPr="008A4E0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территория Объединенного архива Комитета по здравоохранению Санкт-Петербургского государственного бюджетного учреждения здравоохранения «Медицинский информационно-аналитический центр», ул. Шкапина, дом 30, лит. А. помещение № 108.</w:t>
      </w:r>
    </w:p>
    <w:p w14:paraId="400D3D0A" w14:textId="77777777" w:rsidR="000E1331" w:rsidRPr="008A4E02" w:rsidRDefault="000E1331" w:rsidP="000E1331">
      <w:pPr>
        <w:widowControl/>
        <w:ind w:firstLine="709"/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</w:pPr>
      <w:r w:rsidRPr="008A4E02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>4. Объем оказываемых услуг: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40"/>
        <w:gridCol w:w="2835"/>
        <w:gridCol w:w="2835"/>
        <w:gridCol w:w="851"/>
        <w:gridCol w:w="850"/>
      </w:tblGrid>
      <w:tr w:rsidR="000E1331" w:rsidRPr="008A4E02" w14:paraId="1EABC6C6" w14:textId="77777777" w:rsidTr="004D4AC1">
        <w:tc>
          <w:tcPr>
            <w:tcW w:w="562" w:type="dxa"/>
            <w:vAlign w:val="center"/>
          </w:tcPr>
          <w:p w14:paraId="56EB7B0E" w14:textId="77777777" w:rsidR="000E1331" w:rsidRPr="008A4E02" w:rsidRDefault="000E1331" w:rsidP="004D4A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240" w:type="dxa"/>
            <w:vAlign w:val="center"/>
          </w:tcPr>
          <w:p w14:paraId="22DC9A6F" w14:textId="77777777" w:rsidR="000E1331" w:rsidRPr="008A4E02" w:rsidRDefault="000E1331" w:rsidP="004D4A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Наименование услуги</w:t>
            </w:r>
          </w:p>
        </w:tc>
        <w:tc>
          <w:tcPr>
            <w:tcW w:w="2835" w:type="dxa"/>
          </w:tcPr>
          <w:p w14:paraId="041D5FB5" w14:textId="77777777" w:rsidR="000E1331" w:rsidRPr="008A4E02" w:rsidRDefault="000E1331" w:rsidP="004D4AC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2835" w:type="dxa"/>
          </w:tcPr>
          <w:p w14:paraId="75ED4BE3" w14:textId="77777777" w:rsidR="000E1331" w:rsidRPr="008A4E02" w:rsidRDefault="000E1331" w:rsidP="004D4AC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Инструкция по заполнению</w:t>
            </w:r>
          </w:p>
        </w:tc>
        <w:tc>
          <w:tcPr>
            <w:tcW w:w="851" w:type="dxa"/>
            <w:vAlign w:val="center"/>
          </w:tcPr>
          <w:p w14:paraId="2B8538F4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vAlign w:val="center"/>
          </w:tcPr>
          <w:p w14:paraId="30E6BB4A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Кол-во</w:t>
            </w:r>
          </w:p>
        </w:tc>
      </w:tr>
      <w:tr w:rsidR="000E1331" w:rsidRPr="008A4E02" w14:paraId="1EBC82F9" w14:textId="77777777" w:rsidTr="004D4AC1">
        <w:trPr>
          <w:trHeight w:val="752"/>
        </w:trPr>
        <w:tc>
          <w:tcPr>
            <w:tcW w:w="562" w:type="dxa"/>
            <w:vMerge w:val="restart"/>
            <w:vAlign w:val="center"/>
          </w:tcPr>
          <w:p w14:paraId="3EF558F2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240" w:type="dxa"/>
            <w:vMerge w:val="restart"/>
            <w:vAlign w:val="center"/>
          </w:tcPr>
          <w:p w14:paraId="65620C89" w14:textId="77777777" w:rsidR="000E1331" w:rsidRPr="008A4E02" w:rsidRDefault="000E1331" w:rsidP="004D4AC1">
            <w:pPr>
              <w:widowControl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Оказание услуг по переплету архивных документов постоянного хранения </w:t>
            </w:r>
          </w:p>
        </w:tc>
        <w:tc>
          <w:tcPr>
            <w:tcW w:w="2835" w:type="dxa"/>
          </w:tcPr>
          <w:p w14:paraId="7D87CEB0" w14:textId="77777777" w:rsidR="000E1331" w:rsidRPr="008A4E02" w:rsidRDefault="000E1331" w:rsidP="004D4AC1">
            <w:pPr>
              <w:rPr>
                <w:rFonts w:ascii="Times New Roman" w:hAnsi="Times New Roman" w:cs="Times New Roman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переплет архивных документов с использованием своих материалов и оборудования</w:t>
            </w:r>
          </w:p>
        </w:tc>
        <w:tc>
          <w:tcPr>
            <w:tcW w:w="2835" w:type="dxa"/>
          </w:tcPr>
          <w:p w14:paraId="5E113DDB" w14:textId="77777777" w:rsidR="000E1331" w:rsidRPr="008A4E02" w:rsidRDefault="000E1331" w:rsidP="004D4AC1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vAlign w:val="center"/>
          </w:tcPr>
          <w:p w14:paraId="567EE794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Усл. ед.</w:t>
            </w:r>
          </w:p>
        </w:tc>
        <w:tc>
          <w:tcPr>
            <w:tcW w:w="850" w:type="dxa"/>
            <w:vMerge w:val="restart"/>
            <w:vAlign w:val="center"/>
          </w:tcPr>
          <w:p w14:paraId="5D86FD9E" w14:textId="634A8335" w:rsidR="000E1331" w:rsidRPr="008A4E02" w:rsidRDefault="00DD0CCA" w:rsidP="001C13A3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43</w:t>
            </w:r>
            <w:r w:rsidR="00350C7A"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</w:tr>
      <w:tr w:rsidR="000E1331" w:rsidRPr="008A4E02" w14:paraId="36D71430" w14:textId="77777777" w:rsidTr="004D4AC1">
        <w:trPr>
          <w:trHeight w:val="752"/>
        </w:trPr>
        <w:tc>
          <w:tcPr>
            <w:tcW w:w="562" w:type="dxa"/>
            <w:vMerge/>
            <w:vAlign w:val="center"/>
          </w:tcPr>
          <w:p w14:paraId="40F94580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240" w:type="dxa"/>
            <w:vMerge/>
            <w:vAlign w:val="center"/>
          </w:tcPr>
          <w:p w14:paraId="35EC1E6F" w14:textId="77777777" w:rsidR="000E1331" w:rsidRPr="008A4E02" w:rsidRDefault="000E1331" w:rsidP="004D4AC1">
            <w:pPr>
              <w:widowControl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</w:tcPr>
          <w:p w14:paraId="3E58677C" w14:textId="77777777" w:rsidR="000E1331" w:rsidRPr="008A4E02" w:rsidRDefault="000E1331" w:rsidP="004D4AC1">
            <w:pPr>
              <w:rPr>
                <w:rFonts w:ascii="Times New Roman" w:hAnsi="Times New Roman" w:cs="Times New Roman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прошив документов в четыре прокола суровыми нитками</w:t>
            </w:r>
          </w:p>
        </w:tc>
        <w:tc>
          <w:tcPr>
            <w:tcW w:w="2835" w:type="dxa"/>
          </w:tcPr>
          <w:p w14:paraId="6086CDBF" w14:textId="77777777" w:rsidR="000E1331" w:rsidRPr="008A4E02" w:rsidRDefault="000E1331" w:rsidP="004D4AC1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14:paraId="2E900017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14:paraId="656034D1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0E1331" w:rsidRPr="008A4E02" w14:paraId="4A0ECEF2" w14:textId="77777777" w:rsidTr="004D4AC1">
        <w:trPr>
          <w:trHeight w:val="752"/>
        </w:trPr>
        <w:tc>
          <w:tcPr>
            <w:tcW w:w="562" w:type="dxa"/>
            <w:vMerge/>
            <w:vAlign w:val="center"/>
          </w:tcPr>
          <w:p w14:paraId="742E3C3E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240" w:type="dxa"/>
            <w:vMerge/>
            <w:vAlign w:val="center"/>
          </w:tcPr>
          <w:p w14:paraId="2CCA0951" w14:textId="77777777" w:rsidR="000E1331" w:rsidRPr="008A4E02" w:rsidRDefault="000E1331" w:rsidP="004D4AC1">
            <w:pPr>
              <w:widowControl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</w:tcPr>
          <w:p w14:paraId="5DD42664" w14:textId="77777777" w:rsidR="000E1331" w:rsidRPr="008A4E02" w:rsidRDefault="000E1331" w:rsidP="004D4AC1">
            <w:pPr>
              <w:rPr>
                <w:rFonts w:ascii="Times New Roman" w:hAnsi="Times New Roman" w:cs="Times New Roman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вклейка сформированного блока в обложки из бескислотного картона</w:t>
            </w:r>
          </w:p>
        </w:tc>
        <w:tc>
          <w:tcPr>
            <w:tcW w:w="2835" w:type="dxa"/>
          </w:tcPr>
          <w:p w14:paraId="2ED1AC7C" w14:textId="77777777" w:rsidR="000E1331" w:rsidRPr="008A4E02" w:rsidRDefault="000E1331" w:rsidP="004D4AC1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14:paraId="3CD2E8F0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14:paraId="023F1B81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0E1331" w:rsidRPr="008A4E02" w14:paraId="17E2456F" w14:textId="77777777" w:rsidTr="004D4AC1">
        <w:trPr>
          <w:trHeight w:val="752"/>
        </w:trPr>
        <w:tc>
          <w:tcPr>
            <w:tcW w:w="562" w:type="dxa"/>
            <w:vMerge/>
            <w:vAlign w:val="center"/>
          </w:tcPr>
          <w:p w14:paraId="352604C4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240" w:type="dxa"/>
            <w:vMerge/>
            <w:vAlign w:val="center"/>
          </w:tcPr>
          <w:p w14:paraId="0E919E6F" w14:textId="77777777" w:rsidR="000E1331" w:rsidRPr="008A4E02" w:rsidRDefault="000E1331" w:rsidP="004D4AC1">
            <w:pPr>
              <w:widowControl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835" w:type="dxa"/>
          </w:tcPr>
          <w:p w14:paraId="0377C9E4" w14:textId="77777777" w:rsidR="000E1331" w:rsidRPr="008A4E02" w:rsidRDefault="000E1331" w:rsidP="004D4AC1">
            <w:pPr>
              <w:rPr>
                <w:rFonts w:ascii="Times New Roman" w:hAnsi="Times New Roman" w:cs="Times New Roman"/>
              </w:rPr>
            </w:pPr>
            <w:r w:rsidRPr="008A4E02">
              <w:rPr>
                <w:rFonts w:ascii="Times New Roman" w:hAnsi="Times New Roman" w:cs="Times New Roman"/>
                <w:sz w:val="22"/>
                <w:szCs w:val="22"/>
              </w:rPr>
              <w:t>оформление титульного листа дела</w:t>
            </w:r>
          </w:p>
        </w:tc>
        <w:tc>
          <w:tcPr>
            <w:tcW w:w="2835" w:type="dxa"/>
          </w:tcPr>
          <w:p w14:paraId="2588E0D5" w14:textId="77777777" w:rsidR="000E1331" w:rsidRPr="008A4E02" w:rsidRDefault="000E1331" w:rsidP="004D4AC1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A4E0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14:paraId="0F261D47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850" w:type="dxa"/>
            <w:vMerge/>
            <w:vAlign w:val="center"/>
          </w:tcPr>
          <w:p w14:paraId="443DF4B9" w14:textId="77777777" w:rsidR="000E1331" w:rsidRPr="008A4E02" w:rsidRDefault="000E1331" w:rsidP="004D4AC1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</w:tbl>
    <w:p w14:paraId="1BD90C4E" w14:textId="77777777" w:rsidR="000E1331" w:rsidRPr="008A4E02" w:rsidRDefault="000E1331" w:rsidP="000E1331">
      <w:pPr>
        <w:ind w:firstLine="709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8A4E02">
        <w:rPr>
          <w:rFonts w:ascii="Times New Roman" w:hAnsi="Times New Roman" w:cs="Times New Roman"/>
          <w:b/>
          <w:sz w:val="22"/>
          <w:szCs w:val="22"/>
        </w:rPr>
        <w:t xml:space="preserve">5. </w:t>
      </w:r>
      <w:r w:rsidRPr="008A4E0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Требования к условиям оказания услуг: </w:t>
      </w:r>
    </w:p>
    <w:p w14:paraId="70B9D5C3" w14:textId="77777777" w:rsidR="000E1331" w:rsidRPr="008A4E02" w:rsidRDefault="000E1331" w:rsidP="000E1331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5.1. Услуги должны быть оказаны в полном объёме с  надлежащим качеством в течение срока оказания услуг.</w:t>
      </w:r>
    </w:p>
    <w:p w14:paraId="244A9A58" w14:textId="77777777" w:rsidR="000E1331" w:rsidRPr="008A4E02" w:rsidRDefault="000E1331" w:rsidP="000E1331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Качество услуг и используемых при их оказании материалов должно соответствовать требованиям действующих на территории Российской Федерации нормативно-правовых актов, технических регламентов, сводов правил, ГОСТов, в том числе:</w:t>
      </w:r>
    </w:p>
    <w:p w14:paraId="5D0FE939" w14:textId="77777777" w:rsidR="000E1331" w:rsidRPr="008A4E02" w:rsidRDefault="000E1331" w:rsidP="000E1331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Приказ Федерального архивного агентства от 20.12.2019 № 236 «</w:t>
      </w:r>
      <w:r w:rsidR="00D35358"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Об утверждении </w:t>
      </w: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Переч</w:t>
      </w:r>
      <w:r w:rsidR="00D35358"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ня</w:t>
      </w: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хранения»;</w:t>
      </w:r>
    </w:p>
    <w:p w14:paraId="467325F2" w14:textId="77777777" w:rsidR="000E1331" w:rsidRPr="008A4E02" w:rsidRDefault="000E1331" w:rsidP="000E1331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Федеральный закон от 27.07.2006 № 152-ФЗ «О персональных данных»;</w:t>
      </w:r>
    </w:p>
    <w:p w14:paraId="4A838084" w14:textId="77777777" w:rsidR="000E1331" w:rsidRPr="008A4E02" w:rsidRDefault="000E1331" w:rsidP="000E1331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ГОСТ 7.50-2002 «</w:t>
      </w:r>
      <w:r w:rsidR="004D4AC1"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Система стандартов по информации, библиотечному и издательскому делу. Консервация документов. Общие требования</w:t>
      </w: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».</w:t>
      </w:r>
    </w:p>
    <w:p w14:paraId="31E62C5C" w14:textId="77777777" w:rsidR="000E1331" w:rsidRPr="008A4E02" w:rsidRDefault="000E1331" w:rsidP="000E1331">
      <w:pPr>
        <w:ind w:firstLine="709"/>
        <w:rPr>
          <w:rFonts w:ascii="Times New Roman" w:eastAsiaTheme="minorHAnsi" w:hAnsi="Times New Roman" w:cs="Times New Roman"/>
          <w:b/>
          <w:sz w:val="22"/>
          <w:szCs w:val="22"/>
        </w:rPr>
      </w:pPr>
    </w:p>
    <w:p w14:paraId="6640882E" w14:textId="77777777" w:rsidR="000E1331" w:rsidRPr="008A4E02" w:rsidRDefault="000E1331" w:rsidP="000E1331">
      <w:pPr>
        <w:ind w:firstLine="709"/>
        <w:rPr>
          <w:rFonts w:ascii="Times New Roman" w:eastAsiaTheme="minorHAnsi" w:hAnsi="Times New Roman" w:cs="Times New Roman"/>
          <w:b/>
          <w:sz w:val="22"/>
          <w:szCs w:val="22"/>
        </w:rPr>
      </w:pPr>
      <w:r w:rsidRPr="008A4E02">
        <w:rPr>
          <w:rFonts w:ascii="Times New Roman" w:eastAsiaTheme="minorHAnsi" w:hAnsi="Times New Roman" w:cs="Times New Roman"/>
          <w:b/>
          <w:sz w:val="22"/>
          <w:szCs w:val="22"/>
        </w:rPr>
        <w:t>6.Требования к используемым материалам.</w:t>
      </w:r>
    </w:p>
    <w:tbl>
      <w:tblPr>
        <w:tblW w:w="487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"/>
        <w:gridCol w:w="3088"/>
        <w:gridCol w:w="6476"/>
      </w:tblGrid>
      <w:tr w:rsidR="000E1331" w:rsidRPr="008A4E02" w14:paraId="73872BBE" w14:textId="77777777" w:rsidTr="004D4AC1">
        <w:trPr>
          <w:trHeight w:val="249"/>
        </w:trPr>
        <w:tc>
          <w:tcPr>
            <w:tcW w:w="422" w:type="pct"/>
            <w:vAlign w:val="center"/>
          </w:tcPr>
          <w:p w14:paraId="54B546D8" w14:textId="77777777" w:rsidR="000E1331" w:rsidRPr="008A4E02" w:rsidRDefault="000E1331" w:rsidP="004D4AC1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478" w:type="pct"/>
            <w:vAlign w:val="center"/>
          </w:tcPr>
          <w:p w14:paraId="496BA928" w14:textId="77777777" w:rsidR="000E1331" w:rsidRPr="008A4E02" w:rsidRDefault="000E1331" w:rsidP="004D4AC1">
            <w:pPr>
              <w:ind w:firstLine="567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3100" w:type="pct"/>
            <w:vAlign w:val="center"/>
          </w:tcPr>
          <w:p w14:paraId="42453175" w14:textId="77777777" w:rsidR="000E1331" w:rsidRPr="008A4E02" w:rsidRDefault="000E1331" w:rsidP="004D4AC1">
            <w:pPr>
              <w:ind w:firstLine="567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Технические характеристики</w:t>
            </w:r>
          </w:p>
        </w:tc>
      </w:tr>
      <w:tr w:rsidR="000E1331" w:rsidRPr="008A4E02" w14:paraId="285834EF" w14:textId="77777777" w:rsidTr="004D4AC1">
        <w:tc>
          <w:tcPr>
            <w:tcW w:w="422" w:type="pct"/>
            <w:vAlign w:val="center"/>
          </w:tcPr>
          <w:p w14:paraId="23A61ADA" w14:textId="77777777" w:rsidR="000E1331" w:rsidRPr="008A4E02" w:rsidRDefault="000E1331" w:rsidP="004D4AC1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78" w:type="pct"/>
            <w:vAlign w:val="center"/>
          </w:tcPr>
          <w:p w14:paraId="3660D65E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Поливинилацетатная дисперсия ДФ51/15В или эквивалент</w:t>
            </w:r>
          </w:p>
        </w:tc>
        <w:tc>
          <w:tcPr>
            <w:tcW w:w="3100" w:type="pct"/>
          </w:tcPr>
          <w:p w14:paraId="3C0C9E54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Полимерная дисперсия </w:t>
            </w:r>
          </w:p>
          <w:p w14:paraId="4B22CF9C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Клеящая способность, Н/м (кгс/см) не менее 550 (0,55). </w:t>
            </w:r>
          </w:p>
          <w:p w14:paraId="11837E5F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Дисперсия ПВА высоковязкая ДФ, вязкость 90-120 сек.</w:t>
            </w:r>
          </w:p>
          <w:p w14:paraId="7C93CF29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(55 кг) </w:t>
            </w:r>
          </w:p>
          <w:p w14:paraId="4D7F5121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Качество клея ПВА по ГОСТ 18992-80 «Дисперсия поливинилацетатная гомополимерная грубодисперсная. Технические условия».</w:t>
            </w:r>
          </w:p>
        </w:tc>
      </w:tr>
      <w:tr w:rsidR="000E1331" w:rsidRPr="008A4E02" w14:paraId="4016AA23" w14:textId="77777777" w:rsidTr="004D4AC1">
        <w:tc>
          <w:tcPr>
            <w:tcW w:w="422" w:type="pct"/>
            <w:vAlign w:val="center"/>
          </w:tcPr>
          <w:p w14:paraId="5AF37569" w14:textId="77777777" w:rsidR="000E1331" w:rsidRPr="008A4E02" w:rsidRDefault="000E1331" w:rsidP="004D4AC1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478" w:type="pct"/>
            <w:vAlign w:val="center"/>
          </w:tcPr>
          <w:p w14:paraId="48EC2D03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Нитки для прошивки книг – 4 сложения</w:t>
            </w:r>
          </w:p>
        </w:tc>
        <w:tc>
          <w:tcPr>
            <w:tcW w:w="3100" w:type="pct"/>
          </w:tcPr>
          <w:p w14:paraId="2787AD33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ГОСТ 30226-93 «Нитки обувные хлопчатобумажные и синтетические. Технические условия». </w:t>
            </w:r>
          </w:p>
          <w:p w14:paraId="1B0C4097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Линейная плотность: ρ= 50 г/м. Цвет: белый, черный. Рассчитаны на длительный срок службы. Гладкая поверхность, стойкость к влаге и против истирания.</w:t>
            </w:r>
          </w:p>
        </w:tc>
      </w:tr>
      <w:tr w:rsidR="000E1331" w:rsidRPr="008A4E02" w14:paraId="219337A5" w14:textId="77777777" w:rsidTr="004D4AC1">
        <w:tc>
          <w:tcPr>
            <w:tcW w:w="422" w:type="pct"/>
            <w:vAlign w:val="center"/>
          </w:tcPr>
          <w:p w14:paraId="4089CCEB" w14:textId="77777777" w:rsidR="000E1331" w:rsidRPr="008A4E02" w:rsidRDefault="000E1331" w:rsidP="004D4AC1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478" w:type="pct"/>
            <w:vAlign w:val="center"/>
          </w:tcPr>
          <w:p w14:paraId="018722CD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Картон для изготовления папок </w:t>
            </w:r>
          </w:p>
        </w:tc>
        <w:tc>
          <w:tcPr>
            <w:tcW w:w="3100" w:type="pct"/>
          </w:tcPr>
          <w:p w14:paraId="384EB444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ГОСТ 7950-77 «Картон переплетный. Технические условия».</w:t>
            </w:r>
          </w:p>
          <w:p w14:paraId="3E666B79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Поверхность картона должна быть без задиров, вмятин, складок, надломов и пятен размером более 15 мм в наибольшем измерении. </w:t>
            </w:r>
          </w:p>
          <w:p w14:paraId="7A35CCEE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Картон не должен коробиться при соблюдении условий хранения.</w:t>
            </w:r>
          </w:p>
          <w:p w14:paraId="7D03CDB4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Расклеивание картона по клеевому слою не допускается.</w:t>
            </w:r>
          </w:p>
          <w:p w14:paraId="15F76D5A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Толщина, мм: 1,25-2,0</w:t>
            </w:r>
          </w:p>
          <w:p w14:paraId="502ACC05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Плотность, г/см³: не более 0,75</w:t>
            </w:r>
          </w:p>
          <w:p w14:paraId="14E1A9BF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Жесткость при статическом изгибе в поперечном направлении, Н*см: не менее 9,0</w:t>
            </w:r>
          </w:p>
          <w:p w14:paraId="3039B444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Предел прочности при расслаивании кПа: не менее 200</w:t>
            </w:r>
          </w:p>
          <w:p w14:paraId="30C5712A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Влажность, %: 8+/-2</w:t>
            </w:r>
          </w:p>
        </w:tc>
      </w:tr>
      <w:tr w:rsidR="000E1331" w:rsidRPr="008A4E02" w14:paraId="5EF90939" w14:textId="77777777" w:rsidTr="004D4AC1">
        <w:tc>
          <w:tcPr>
            <w:tcW w:w="422" w:type="pct"/>
            <w:vAlign w:val="center"/>
          </w:tcPr>
          <w:p w14:paraId="27CA7130" w14:textId="77777777" w:rsidR="000E1331" w:rsidRPr="008A4E02" w:rsidRDefault="000E1331" w:rsidP="004D4AC1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78" w:type="pct"/>
            <w:vAlign w:val="center"/>
          </w:tcPr>
          <w:p w14:paraId="1C64F36A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Коленкор светлых тонов</w:t>
            </w:r>
          </w:p>
        </w:tc>
        <w:tc>
          <w:tcPr>
            <w:tcW w:w="3100" w:type="pct"/>
          </w:tcPr>
          <w:p w14:paraId="67DAED17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ГОСТ 5202-78 «Материал переплетный с крахмально-каолиновым покрытием. Технические условия».</w:t>
            </w:r>
          </w:p>
          <w:p w14:paraId="54C6856A" w14:textId="77777777" w:rsidR="000E1331" w:rsidRPr="008A4E02" w:rsidRDefault="000E1331" w:rsidP="004D4AC1">
            <w:pPr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8A4E02">
              <w:rPr>
                <w:rFonts w:ascii="Times New Roman" w:eastAsiaTheme="minorHAnsi" w:hAnsi="Times New Roman" w:cs="Times New Roman"/>
                <w:sz w:val="22"/>
                <w:szCs w:val="22"/>
              </w:rPr>
              <w:t>Плотность не более 200 г/кв.м, цвет бежевый, серый.</w:t>
            </w:r>
          </w:p>
        </w:tc>
      </w:tr>
    </w:tbl>
    <w:p w14:paraId="12E3C81F" w14:textId="77777777" w:rsidR="000E1331" w:rsidRPr="008A4E02" w:rsidRDefault="000E1331" w:rsidP="000E1331">
      <w:pPr>
        <w:ind w:firstLine="709"/>
        <w:rPr>
          <w:rFonts w:ascii="Times New Roman" w:hAnsi="Times New Roman" w:cs="Times New Roman"/>
          <w:b/>
          <w:sz w:val="22"/>
          <w:szCs w:val="22"/>
        </w:rPr>
      </w:pPr>
    </w:p>
    <w:p w14:paraId="4780FCC4" w14:textId="77777777" w:rsidR="000E1331" w:rsidRPr="008A4E02" w:rsidRDefault="000E1331" w:rsidP="000E1331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b/>
          <w:sz w:val="22"/>
          <w:szCs w:val="22"/>
        </w:rPr>
        <w:t>7.</w:t>
      </w:r>
      <w:r w:rsidRPr="008A4E02">
        <w:rPr>
          <w:rFonts w:ascii="Times New Roman" w:hAnsi="Times New Roman" w:cs="Times New Roman"/>
          <w:sz w:val="22"/>
          <w:szCs w:val="22"/>
        </w:rPr>
        <w:t xml:space="preserve"> </w:t>
      </w:r>
      <w:r w:rsidRPr="008A4E02">
        <w:rPr>
          <w:rFonts w:ascii="Times New Roman" w:hAnsi="Times New Roman" w:cs="Times New Roman"/>
          <w:b/>
          <w:sz w:val="22"/>
          <w:szCs w:val="22"/>
        </w:rPr>
        <w:t>Требования к качеству услуг:</w:t>
      </w:r>
    </w:p>
    <w:p w14:paraId="3A6DCB30" w14:textId="77777777" w:rsidR="000E1331" w:rsidRPr="008A4E02" w:rsidRDefault="000E1331" w:rsidP="000E133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sz w:val="22"/>
          <w:szCs w:val="22"/>
        </w:rPr>
        <w:t xml:space="preserve">7.1. Дела </w:t>
      </w:r>
      <w:r w:rsidRPr="008A4E02">
        <w:rPr>
          <w:rFonts w:ascii="Times New Roman" w:hAnsi="Times New Roman" w:cs="Times New Roman"/>
          <w:b/>
          <w:sz w:val="22"/>
          <w:szCs w:val="22"/>
        </w:rPr>
        <w:t>постоянного хранения</w:t>
      </w:r>
      <w:r w:rsidRPr="008A4E02">
        <w:rPr>
          <w:rFonts w:ascii="Times New Roman" w:hAnsi="Times New Roman" w:cs="Times New Roman"/>
          <w:sz w:val="22"/>
          <w:szCs w:val="22"/>
        </w:rPr>
        <w:t xml:space="preserve"> подлежат прошивке и вклейке в картонные обложки. Толщина сформированных дел не более 4 см (250 листов).  Корешок папки должен выступать на 0,5 см. Использовать клей ПВА. </w:t>
      </w:r>
    </w:p>
    <w:p w14:paraId="2118BE11" w14:textId="77777777" w:rsidR="000E1331" w:rsidRPr="008A4E02" w:rsidRDefault="000E1331" w:rsidP="000E133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sz w:val="22"/>
          <w:szCs w:val="22"/>
        </w:rPr>
        <w:t>7.2. Прошив документов, должен производится вручную с последующей вклейкой в обложки из бескислотного картона с тканевой оклейкой корешка. Ручная технология не ведет к потере информации в корешке дела, что делает работу с документами удобной, позволяет сканировать и копировать документы.</w:t>
      </w:r>
    </w:p>
    <w:p w14:paraId="4D404C8B" w14:textId="77777777" w:rsidR="000E1331" w:rsidRPr="008A4E02" w:rsidRDefault="000E1331" w:rsidP="000E133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sz w:val="22"/>
          <w:szCs w:val="22"/>
        </w:rPr>
        <w:t>7.3. В блоке листов при помощи электродрели необходимо проделать 4 (четыре) сквозных прокола (примерно 20-30 мм) по краю листа (0,5-1,5 см от края листа). Расстояние между проколами должно составлять не менее 3-х сантиметров, проколы должны быть расположены строго по вертикали (по центру левого поля листа).</w:t>
      </w:r>
    </w:p>
    <w:p w14:paraId="36C55D71" w14:textId="77777777" w:rsidR="000E1331" w:rsidRPr="008A4E02" w:rsidRDefault="000E1331" w:rsidP="000E133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sz w:val="22"/>
          <w:szCs w:val="22"/>
        </w:rPr>
        <w:t>7.4. Листы прошиваются методом шитья втачку, т.е. вдоль корешковой части блока скрученной нитью из синтетического волокна белого или черного цвета толщиной не менее 1,3-1,4 мм по четырем проколам. Ход нити: через отверстие 3 вниз, 2-вверх, 1-вниз, 2-вверх, 4-вниз, 5-вверх, 4-вниз и 3-вверх. Концы нити завязывают внатяжку таким образом, чтобы нить, проходящая из 2-ого в 4-ое отверстие, оказалась между ними.</w:t>
      </w:r>
    </w:p>
    <w:p w14:paraId="4C9E95EF" w14:textId="77777777" w:rsidR="000E1331" w:rsidRPr="008A4E02" w:rsidRDefault="000E1331" w:rsidP="000E133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sz w:val="22"/>
          <w:szCs w:val="22"/>
        </w:rPr>
        <w:t>7.5. При оказании услуг используется высоковязкая эмульсия ПВА.</w:t>
      </w:r>
    </w:p>
    <w:p w14:paraId="7AEAE283" w14:textId="77777777" w:rsidR="000E1331" w:rsidRPr="008A4E02" w:rsidRDefault="000E1331" w:rsidP="000E133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sz w:val="22"/>
          <w:szCs w:val="22"/>
        </w:rPr>
        <w:t>7.6. При оказании услуг используются материалы и оборудование Исполнителя.</w:t>
      </w:r>
    </w:p>
    <w:p w14:paraId="2000C2FD" w14:textId="77777777" w:rsidR="000E1331" w:rsidRPr="008A4E02" w:rsidRDefault="000E1331" w:rsidP="000E1331">
      <w:pPr>
        <w:suppressAutoHyphens/>
        <w:ind w:firstLine="709"/>
        <w:rPr>
          <w:rFonts w:ascii="Times New Roman" w:hAnsi="Times New Roman" w:cs="Times New Roman"/>
          <w:b/>
          <w:sz w:val="22"/>
          <w:szCs w:val="22"/>
        </w:rPr>
      </w:pPr>
    </w:p>
    <w:p w14:paraId="58452014" w14:textId="77777777" w:rsidR="000E1331" w:rsidRPr="008A4E02" w:rsidRDefault="000E1331" w:rsidP="000E1331">
      <w:pPr>
        <w:suppressAutoHyphens/>
        <w:ind w:firstLine="709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8A4E02">
        <w:rPr>
          <w:rFonts w:ascii="Times New Roman" w:hAnsi="Times New Roman" w:cs="Times New Roman"/>
          <w:b/>
          <w:sz w:val="22"/>
          <w:szCs w:val="22"/>
        </w:rPr>
        <w:t xml:space="preserve">8. </w:t>
      </w:r>
      <w:r w:rsidRPr="008A4E0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Требования к гарантийному сроку: </w:t>
      </w:r>
    </w:p>
    <w:p w14:paraId="6EEC73A2" w14:textId="20E361EF" w:rsidR="000E1331" w:rsidRPr="008A4E02" w:rsidRDefault="000E1331" w:rsidP="000E1331">
      <w:pPr>
        <w:widowControl/>
        <w:tabs>
          <w:tab w:val="left" w:pos="127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8.1. Гарантийный срок на оказанные услуги должен составлять 12 (двенадцать) месяцев со дня подписания Сторонами</w:t>
      </w:r>
      <w:r w:rsidR="002779F3"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акта оказанных услуг или</w:t>
      </w: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УПД. </w:t>
      </w:r>
    </w:p>
    <w:p w14:paraId="001CFBED" w14:textId="77777777" w:rsidR="000E1331" w:rsidRPr="008A4E02" w:rsidRDefault="000E1331" w:rsidP="000E1331">
      <w:pPr>
        <w:widowControl/>
        <w:tabs>
          <w:tab w:val="left" w:pos="1276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A4E0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8.2. Если в период гарантийного срока обнаружатся недостатки, Исполнитель обязан устранить их за свой счет в согласованные с Заказчиком сроки. Гарантийный срок в этом случае продлевается на период устранения недостатков.</w:t>
      </w:r>
    </w:p>
    <w:p w14:paraId="72F96020" w14:textId="77777777" w:rsidR="000E1331" w:rsidRPr="008A4E02" w:rsidRDefault="000E1331" w:rsidP="000E1331">
      <w:pPr>
        <w:widowControl/>
        <w:tabs>
          <w:tab w:val="left" w:pos="993"/>
        </w:tabs>
        <w:ind w:firstLine="709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63E9B232" w14:textId="77777777" w:rsidR="000E1331" w:rsidRPr="008A4E02" w:rsidRDefault="000E1331" w:rsidP="000E1331">
      <w:pPr>
        <w:widowControl/>
        <w:tabs>
          <w:tab w:val="left" w:pos="993"/>
        </w:tabs>
        <w:ind w:firstLine="709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9. Требования к защите данных:</w:t>
      </w:r>
    </w:p>
    <w:p w14:paraId="17661915" w14:textId="77777777" w:rsidR="000E1331" w:rsidRPr="008A4E02" w:rsidRDefault="000E1331" w:rsidP="000E1331">
      <w:pPr>
        <w:widowControl/>
        <w:tabs>
          <w:tab w:val="left" w:pos="993"/>
        </w:tabs>
        <w:ind w:firstLine="70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9.1. Вынос документов, а также электронных носителей информации с документами категорически запрещен.</w:t>
      </w:r>
    </w:p>
    <w:p w14:paraId="42DD0A34" w14:textId="3D3726C1" w:rsidR="000E1331" w:rsidRPr="008A4E02" w:rsidRDefault="000E1331" w:rsidP="000E1331">
      <w:pPr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9.2. Исполнитель и его работники, привлекаемые к исполнению договора, несут ответственность  в соответствии с Федеральным законом</w:t>
      </w:r>
      <w:r w:rsidRPr="008A4E02">
        <w:rPr>
          <w:rFonts w:ascii="Times New Roman" w:hAnsi="Times New Roman" w:cs="Times New Roman"/>
          <w:sz w:val="22"/>
          <w:szCs w:val="22"/>
        </w:rPr>
        <w:t xml:space="preserve"> от 22.10.2004 № 125-ФЗ «Об архивном деле в Российской Федерации» и Законом Санкт-Петербурга от 24.02.2009 № 23-16 «Об архивном деле в Санкт-Петербурге» за сохранность документов, получаемых от Заказчика, и в соответствии с Федеральным законом от 27.07.2006 № 152-ФЗ «О персональных данных» за неразглашение информации, ставшей доступной в ходе оказания услуг.</w:t>
      </w:r>
    </w:p>
    <w:p w14:paraId="34DD42FC" w14:textId="77777777" w:rsidR="000E1331" w:rsidRPr="008A4E02" w:rsidRDefault="000E1331" w:rsidP="000E1331">
      <w:pPr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sz w:val="22"/>
          <w:szCs w:val="22"/>
        </w:rPr>
        <w:t>9.3. Исполнитель обязуется не использовать технические средства (сотовые телефоны, фотоаппараты, камеры и т.д.) для передачи конфиденциальной информации третьим лицам и соблюдать режим защиты информации.</w:t>
      </w:r>
    </w:p>
    <w:p w14:paraId="275F8C13" w14:textId="77777777" w:rsidR="000B0A08" w:rsidRPr="005C750D" w:rsidRDefault="000E1331" w:rsidP="004D4AC1">
      <w:pPr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A4E02">
        <w:rPr>
          <w:rFonts w:ascii="Times New Roman" w:hAnsi="Times New Roman" w:cs="Times New Roman"/>
          <w:sz w:val="22"/>
          <w:szCs w:val="22"/>
        </w:rPr>
        <w:t>9.4. В случае нарушения требований, установленных в настоящем разделе, лица виновные в нарушении положений раздела несут ответственность в соответствии с законодательством  Российской Федерации о защите персональных данных.</w:t>
      </w:r>
    </w:p>
    <w:sectPr w:rsidR="000B0A08" w:rsidRPr="005C750D" w:rsidSect="00196C50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B64"/>
    <w:rsid w:val="0003550E"/>
    <w:rsid w:val="00094DEC"/>
    <w:rsid w:val="000B0A08"/>
    <w:rsid w:val="000E1331"/>
    <w:rsid w:val="00196C50"/>
    <w:rsid w:val="001C13A3"/>
    <w:rsid w:val="002779F3"/>
    <w:rsid w:val="002B43E3"/>
    <w:rsid w:val="00301741"/>
    <w:rsid w:val="00350C7A"/>
    <w:rsid w:val="00351C28"/>
    <w:rsid w:val="004230DC"/>
    <w:rsid w:val="00494BEC"/>
    <w:rsid w:val="004B7423"/>
    <w:rsid w:val="004C6FCD"/>
    <w:rsid w:val="004D4AC1"/>
    <w:rsid w:val="005749EB"/>
    <w:rsid w:val="005A6431"/>
    <w:rsid w:val="005C750D"/>
    <w:rsid w:val="00626C66"/>
    <w:rsid w:val="00635FE8"/>
    <w:rsid w:val="007523FD"/>
    <w:rsid w:val="00842002"/>
    <w:rsid w:val="008851FC"/>
    <w:rsid w:val="008A4E02"/>
    <w:rsid w:val="008B7598"/>
    <w:rsid w:val="008C3EC9"/>
    <w:rsid w:val="00945EF2"/>
    <w:rsid w:val="00952CBA"/>
    <w:rsid w:val="00A56FD7"/>
    <w:rsid w:val="00AF133D"/>
    <w:rsid w:val="00C975FF"/>
    <w:rsid w:val="00D35358"/>
    <w:rsid w:val="00D93B26"/>
    <w:rsid w:val="00DA1996"/>
    <w:rsid w:val="00DD0CCA"/>
    <w:rsid w:val="00E12B64"/>
    <w:rsid w:val="00F07410"/>
    <w:rsid w:val="00FD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B2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EF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1">
    <w:name w:val="1"/>
    <w:basedOn w:val="a"/>
    <w:next w:val="a5"/>
    <w:qFormat/>
    <w:rsid w:val="000B0A08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5">
    <w:name w:val="Title"/>
    <w:basedOn w:val="a"/>
    <w:next w:val="a"/>
    <w:link w:val="a6"/>
    <w:uiPriority w:val="10"/>
    <w:qFormat/>
    <w:rsid w:val="000B0A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B0A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EF2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1">
    <w:name w:val="1"/>
    <w:basedOn w:val="a"/>
    <w:next w:val="a5"/>
    <w:qFormat/>
    <w:rsid w:val="000B0A08"/>
    <w:pPr>
      <w:autoSpaceDE w:val="0"/>
      <w:autoSpaceDN w:val="0"/>
      <w:adjustRightInd w:val="0"/>
      <w:jc w:val="center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paragraph" w:styleId="a5">
    <w:name w:val="Title"/>
    <w:basedOn w:val="a"/>
    <w:next w:val="a"/>
    <w:link w:val="a6"/>
    <w:uiPriority w:val="10"/>
    <w:qFormat/>
    <w:rsid w:val="000B0A0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B0A0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2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Ловягина Светлана Николаевна</cp:lastModifiedBy>
  <cp:revision>27</cp:revision>
  <cp:lastPrinted>2025-05-13T09:38:00Z</cp:lastPrinted>
  <dcterms:created xsi:type="dcterms:W3CDTF">2023-05-25T12:05:00Z</dcterms:created>
  <dcterms:modified xsi:type="dcterms:W3CDTF">2026-06-17T12:26:00Z</dcterms:modified>
</cp:coreProperties>
</file>