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B5F7370" w14:textId="5A930D97" w:rsidR="007318D0" w:rsidRDefault="007318D0" w:rsidP="00853217">
      <w:pPr>
        <w:jc w:val="center"/>
        <w:rPr>
          <w:b/>
          <w:sz w:val="22"/>
          <w:szCs w:val="22"/>
        </w:rPr>
      </w:pPr>
      <w:r>
        <w:rPr>
          <w:b/>
          <w:sz w:val="22"/>
          <w:szCs w:val="22"/>
        </w:rPr>
        <w:t xml:space="preserve">ПРОЕКТ </w:t>
      </w:r>
      <w:r w:rsidR="00CE570E" w:rsidRPr="00AE1203">
        <w:rPr>
          <w:b/>
          <w:sz w:val="22"/>
          <w:szCs w:val="22"/>
        </w:rPr>
        <w:t>КОНТРАКТ</w:t>
      </w:r>
      <w:r>
        <w:rPr>
          <w:b/>
          <w:sz w:val="22"/>
          <w:szCs w:val="22"/>
        </w:rPr>
        <w:t xml:space="preserve">А № </w:t>
      </w:r>
    </w:p>
    <w:p w14:paraId="34BB7F04" w14:textId="08B29B9D" w:rsidR="00061FB1" w:rsidRPr="00AE1203" w:rsidRDefault="007318D0" w:rsidP="00061FB1">
      <w:pPr>
        <w:jc w:val="center"/>
        <w:rPr>
          <w:b/>
          <w:sz w:val="22"/>
          <w:szCs w:val="22"/>
        </w:rPr>
      </w:pPr>
      <w:r>
        <w:rPr>
          <w:b/>
          <w:sz w:val="22"/>
          <w:szCs w:val="22"/>
        </w:rPr>
        <w:t>на о</w:t>
      </w:r>
      <w:r w:rsidRPr="007318D0">
        <w:rPr>
          <w:b/>
          <w:sz w:val="22"/>
          <w:szCs w:val="22"/>
        </w:rPr>
        <w:t xml:space="preserve">казание услуг </w:t>
      </w:r>
      <w:r w:rsidR="00061FB1">
        <w:rPr>
          <w:b/>
          <w:sz w:val="22"/>
          <w:szCs w:val="22"/>
        </w:rPr>
        <w:t xml:space="preserve">по </w:t>
      </w:r>
      <w:r w:rsidR="00061FB1" w:rsidRPr="006912DB">
        <w:rPr>
          <w:b/>
          <w:sz w:val="22"/>
          <w:szCs w:val="22"/>
        </w:rPr>
        <w:t>архивной обработке документов</w:t>
      </w:r>
      <w:r w:rsidR="00061FB1" w:rsidRPr="006912DB">
        <w:rPr>
          <w:sz w:val="22"/>
          <w:szCs w:val="22"/>
        </w:rPr>
        <w:t xml:space="preserve"> </w:t>
      </w:r>
    </w:p>
    <w:p w14:paraId="02322CAB" w14:textId="18047FAB" w:rsidR="00CB3140" w:rsidRPr="00AE1203" w:rsidRDefault="0068370B" w:rsidP="00061FB1">
      <w:pPr>
        <w:jc w:val="center"/>
        <w:rPr>
          <w:b/>
          <w:sz w:val="22"/>
          <w:szCs w:val="22"/>
        </w:rPr>
      </w:pPr>
      <w:r w:rsidRPr="00AE1203">
        <w:rPr>
          <w:b/>
          <w:sz w:val="22"/>
          <w:szCs w:val="22"/>
        </w:rPr>
        <w:br/>
      </w:r>
    </w:p>
    <w:p w14:paraId="59E8434F" w14:textId="77777777" w:rsidR="00174F0E" w:rsidRPr="00AE1203" w:rsidRDefault="00174F0E" w:rsidP="00174F0E">
      <w:pPr>
        <w:rPr>
          <w:b/>
          <w:sz w:val="22"/>
          <w:szCs w:val="22"/>
        </w:rPr>
      </w:pPr>
    </w:p>
    <w:p w14:paraId="3E6B0777" w14:textId="77777777" w:rsidR="00CE570E" w:rsidRPr="00AE1203" w:rsidRDefault="009B1798" w:rsidP="00174F0E">
      <w:pPr>
        <w:spacing w:after="240"/>
        <w:jc w:val="both"/>
        <w:rPr>
          <w:b/>
          <w:sz w:val="22"/>
          <w:szCs w:val="22"/>
        </w:rPr>
      </w:pPr>
      <w:r w:rsidRPr="00AE1203">
        <w:rPr>
          <w:b/>
          <w:sz w:val="22"/>
          <w:szCs w:val="22"/>
        </w:rPr>
        <w:t xml:space="preserve">г. </w:t>
      </w:r>
      <w:r w:rsidR="0068370B" w:rsidRPr="00AE1203">
        <w:rPr>
          <w:b/>
          <w:sz w:val="22"/>
          <w:szCs w:val="22"/>
        </w:rPr>
        <w:t xml:space="preserve">Санкт-Петербург </w:t>
      </w:r>
      <w:r w:rsidR="004113DA" w:rsidRPr="00AE1203">
        <w:rPr>
          <w:b/>
          <w:sz w:val="22"/>
          <w:szCs w:val="22"/>
        </w:rPr>
        <w:t xml:space="preserve">                                                            </w:t>
      </w:r>
      <w:r w:rsidR="00042404" w:rsidRPr="00AE1203">
        <w:rPr>
          <w:b/>
          <w:sz w:val="22"/>
          <w:szCs w:val="22"/>
        </w:rPr>
        <w:t xml:space="preserve">      </w:t>
      </w:r>
      <w:r w:rsidR="004113DA" w:rsidRPr="00AE1203">
        <w:rPr>
          <w:b/>
          <w:sz w:val="22"/>
          <w:szCs w:val="22"/>
        </w:rPr>
        <w:t xml:space="preserve">    </w:t>
      </w:r>
      <w:r w:rsidR="0068370B" w:rsidRPr="00AE1203">
        <w:rPr>
          <w:b/>
          <w:sz w:val="22"/>
          <w:szCs w:val="22"/>
        </w:rPr>
        <w:t xml:space="preserve">    «___»____________</w:t>
      </w:r>
      <w:r w:rsidR="00183B71" w:rsidRPr="00AE1203">
        <w:rPr>
          <w:b/>
          <w:sz w:val="22"/>
          <w:szCs w:val="22"/>
        </w:rPr>
        <w:t>2026</w:t>
      </w:r>
      <w:r w:rsidR="00AF0767" w:rsidRPr="00AE1203">
        <w:rPr>
          <w:b/>
          <w:sz w:val="22"/>
          <w:szCs w:val="22"/>
        </w:rPr>
        <w:t xml:space="preserve"> </w:t>
      </w:r>
      <w:r w:rsidR="00442E88" w:rsidRPr="00AE1203">
        <w:rPr>
          <w:b/>
          <w:sz w:val="22"/>
          <w:szCs w:val="22"/>
        </w:rPr>
        <w:t>г.</w:t>
      </w:r>
    </w:p>
    <w:p w14:paraId="439068A2" w14:textId="5173F1BB" w:rsidR="006833DC" w:rsidRPr="00AE1203" w:rsidRDefault="007318D0" w:rsidP="00CE570E">
      <w:pPr>
        <w:jc w:val="both"/>
        <w:rPr>
          <w:sz w:val="22"/>
          <w:szCs w:val="22"/>
        </w:rPr>
      </w:pPr>
      <w:r>
        <w:rPr>
          <w:sz w:val="22"/>
          <w:szCs w:val="22"/>
        </w:rPr>
        <w:t xml:space="preserve">          </w:t>
      </w:r>
      <w:r w:rsidRPr="007318D0">
        <w:rPr>
          <w:sz w:val="22"/>
          <w:szCs w:val="22"/>
        </w:rPr>
        <w:t xml:space="preserve">Санкт-Петербургское государственное бюджетное учреждение здравоохранения «Городская поликлиника № 49» (далее- СПб ГБУЗ «Городская поликлиника № 49») , именуемое в дальнейшем «Заказчик», в лице главного врача </w:t>
      </w:r>
      <w:proofErr w:type="spellStart"/>
      <w:r w:rsidRPr="007318D0">
        <w:rPr>
          <w:sz w:val="22"/>
          <w:szCs w:val="22"/>
        </w:rPr>
        <w:t>Якуненкова</w:t>
      </w:r>
      <w:proofErr w:type="spellEnd"/>
      <w:r w:rsidRPr="007318D0">
        <w:rPr>
          <w:sz w:val="22"/>
          <w:szCs w:val="22"/>
        </w:rPr>
        <w:t xml:space="preserve"> Алексея Владимировича, действующего на основании Устава, с одной стороны и </w:t>
      </w:r>
      <w:r>
        <w:rPr>
          <w:sz w:val="22"/>
          <w:szCs w:val="22"/>
        </w:rPr>
        <w:t>________________</w:t>
      </w:r>
      <w:r w:rsidRPr="007318D0">
        <w:rPr>
          <w:sz w:val="22"/>
          <w:szCs w:val="22"/>
        </w:rPr>
        <w:t xml:space="preserve"> (далее-</w:t>
      </w:r>
      <w:r>
        <w:rPr>
          <w:sz w:val="22"/>
          <w:szCs w:val="22"/>
        </w:rPr>
        <w:t>_______</w:t>
      </w:r>
      <w:r w:rsidRPr="007318D0">
        <w:rPr>
          <w:sz w:val="22"/>
          <w:szCs w:val="22"/>
        </w:rPr>
        <w:t>), именуемое в дальнейшем «</w:t>
      </w:r>
      <w:r>
        <w:rPr>
          <w:sz w:val="22"/>
          <w:szCs w:val="22"/>
        </w:rPr>
        <w:t>Исполнитель</w:t>
      </w:r>
      <w:r w:rsidRPr="007318D0">
        <w:rPr>
          <w:sz w:val="22"/>
          <w:szCs w:val="22"/>
        </w:rPr>
        <w:t xml:space="preserve">», в лице </w:t>
      </w:r>
      <w:r>
        <w:rPr>
          <w:sz w:val="22"/>
          <w:szCs w:val="22"/>
        </w:rPr>
        <w:t>______________</w:t>
      </w:r>
      <w:r w:rsidRPr="007318D0">
        <w:rPr>
          <w:sz w:val="22"/>
          <w:szCs w:val="22"/>
        </w:rPr>
        <w:t xml:space="preserve">, действующего на основании </w:t>
      </w:r>
      <w:r>
        <w:rPr>
          <w:sz w:val="22"/>
          <w:szCs w:val="22"/>
        </w:rPr>
        <w:t>_________</w:t>
      </w:r>
      <w:r w:rsidRPr="007318D0">
        <w:rPr>
          <w:sz w:val="22"/>
          <w:szCs w:val="22"/>
        </w:rPr>
        <w:t>, с другой стороны, здесь и далее именуемые «Стороны», в порядке ч. 4 ст. 93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настоящий контракт  (далее – Контракт) о нижеследующем:</w:t>
      </w:r>
    </w:p>
    <w:p w14:paraId="66781588" w14:textId="77777777" w:rsidR="007318D0" w:rsidRDefault="007318D0" w:rsidP="00174F0E">
      <w:pPr>
        <w:spacing w:after="240"/>
        <w:jc w:val="center"/>
        <w:rPr>
          <w:b/>
          <w:sz w:val="22"/>
          <w:szCs w:val="22"/>
        </w:rPr>
      </w:pPr>
    </w:p>
    <w:p w14:paraId="160ADD87" w14:textId="327C528F" w:rsidR="00CE570E" w:rsidRPr="00AE1203" w:rsidRDefault="00CE570E" w:rsidP="00174F0E">
      <w:pPr>
        <w:spacing w:after="240"/>
        <w:jc w:val="center"/>
        <w:rPr>
          <w:b/>
          <w:sz w:val="22"/>
          <w:szCs w:val="22"/>
        </w:rPr>
      </w:pPr>
      <w:r w:rsidRPr="00AE1203">
        <w:rPr>
          <w:b/>
          <w:sz w:val="22"/>
          <w:szCs w:val="22"/>
        </w:rPr>
        <w:t>1. Предмет контракта</w:t>
      </w:r>
    </w:p>
    <w:p w14:paraId="39E1533E" w14:textId="45CA362D" w:rsidR="001345F5" w:rsidRPr="00AE1203" w:rsidRDefault="00CE570E" w:rsidP="007318D0">
      <w:pPr>
        <w:widowControl w:val="0"/>
        <w:ind w:firstLine="567"/>
        <w:jc w:val="both"/>
        <w:rPr>
          <w:bCs/>
          <w:sz w:val="22"/>
          <w:szCs w:val="22"/>
        </w:rPr>
      </w:pPr>
      <w:r w:rsidRPr="00AE1203">
        <w:rPr>
          <w:sz w:val="22"/>
          <w:szCs w:val="22"/>
        </w:rPr>
        <w:t xml:space="preserve">1.1. </w:t>
      </w:r>
      <w:r w:rsidR="004F3914" w:rsidRPr="00AE1203">
        <w:rPr>
          <w:sz w:val="22"/>
          <w:szCs w:val="22"/>
        </w:rPr>
        <w:t>Исполнитель</w:t>
      </w:r>
      <w:r w:rsidR="004C6CF8" w:rsidRPr="00AE1203">
        <w:rPr>
          <w:sz w:val="22"/>
          <w:szCs w:val="22"/>
        </w:rPr>
        <w:t xml:space="preserve"> обязуется </w:t>
      </w:r>
      <w:r w:rsidR="004F3914" w:rsidRPr="00AE1203">
        <w:rPr>
          <w:sz w:val="22"/>
          <w:szCs w:val="22"/>
        </w:rPr>
        <w:t xml:space="preserve">по заявкам Заказчика на условиях контракта </w:t>
      </w:r>
      <w:r w:rsidR="004F3914" w:rsidRPr="00AE1203">
        <w:rPr>
          <w:bCs/>
          <w:sz w:val="22"/>
          <w:szCs w:val="22"/>
        </w:rPr>
        <w:t xml:space="preserve">оказать </w:t>
      </w:r>
      <w:r w:rsidR="00061FB1" w:rsidRPr="00006B7E">
        <w:rPr>
          <w:sz w:val="22"/>
          <w:szCs w:val="22"/>
        </w:rPr>
        <w:t xml:space="preserve">услуги  </w:t>
      </w:r>
      <w:r w:rsidR="00061FB1" w:rsidRPr="006912DB">
        <w:rPr>
          <w:sz w:val="22"/>
          <w:szCs w:val="22"/>
        </w:rPr>
        <w:t>по архивной обработке документов для нужд Санкт-Петербургского государственного бюджетного учреждения «Городская поликлиника №49» в 2026 году</w:t>
      </w:r>
      <w:r w:rsidR="00061FB1" w:rsidRPr="00AE1203">
        <w:rPr>
          <w:sz w:val="22"/>
          <w:szCs w:val="22"/>
        </w:rPr>
        <w:t xml:space="preserve"> </w:t>
      </w:r>
      <w:r w:rsidR="004C6CF8" w:rsidRPr="00AE1203">
        <w:rPr>
          <w:sz w:val="22"/>
          <w:szCs w:val="22"/>
        </w:rPr>
        <w:t xml:space="preserve">(далее – </w:t>
      </w:r>
      <w:r w:rsidR="004F3914" w:rsidRPr="00AE1203">
        <w:rPr>
          <w:sz w:val="22"/>
          <w:szCs w:val="22"/>
        </w:rPr>
        <w:t>Услуга</w:t>
      </w:r>
      <w:r w:rsidR="004C6CF8" w:rsidRPr="00AE1203">
        <w:rPr>
          <w:sz w:val="22"/>
          <w:szCs w:val="22"/>
        </w:rPr>
        <w:t>), в соответствии с</w:t>
      </w:r>
      <w:r w:rsidR="00080644" w:rsidRPr="00AE1203">
        <w:rPr>
          <w:sz w:val="22"/>
          <w:szCs w:val="22"/>
        </w:rPr>
        <w:t>о Спецификацией</w:t>
      </w:r>
      <w:r w:rsidR="004C6CF8" w:rsidRPr="00AE1203">
        <w:rPr>
          <w:sz w:val="22"/>
          <w:szCs w:val="22"/>
        </w:rPr>
        <w:t xml:space="preserve"> (Приложение </w:t>
      </w:r>
      <w:r w:rsidR="00F259DA" w:rsidRPr="00AE1203">
        <w:rPr>
          <w:sz w:val="22"/>
          <w:szCs w:val="22"/>
        </w:rPr>
        <w:t>№</w:t>
      </w:r>
      <w:r w:rsidR="004C6CF8" w:rsidRPr="00AE1203">
        <w:rPr>
          <w:sz w:val="22"/>
          <w:szCs w:val="22"/>
        </w:rPr>
        <w:t xml:space="preserve">1 к Контракту)  </w:t>
      </w:r>
      <w:r w:rsidR="004F3914" w:rsidRPr="00AE1203">
        <w:rPr>
          <w:sz w:val="22"/>
          <w:szCs w:val="22"/>
        </w:rPr>
        <w:t xml:space="preserve">и </w:t>
      </w:r>
      <w:r w:rsidR="007318D0">
        <w:rPr>
          <w:sz w:val="22"/>
          <w:szCs w:val="22"/>
        </w:rPr>
        <w:t>Технически заданием</w:t>
      </w:r>
      <w:r w:rsidR="004F3914" w:rsidRPr="00AE1203">
        <w:rPr>
          <w:sz w:val="22"/>
          <w:szCs w:val="22"/>
        </w:rPr>
        <w:t xml:space="preserve"> (</w:t>
      </w:r>
      <w:hyperlink w:anchor="P518" w:history="1">
        <w:r w:rsidR="004F3914" w:rsidRPr="00AE1203">
          <w:rPr>
            <w:rStyle w:val="af2"/>
            <w:color w:val="auto"/>
            <w:sz w:val="22"/>
            <w:szCs w:val="22"/>
            <w:u w:val="none"/>
          </w:rPr>
          <w:t>Приложение № 2</w:t>
        </w:r>
      </w:hyperlink>
      <w:r w:rsidR="004F3914" w:rsidRPr="00AE1203">
        <w:rPr>
          <w:sz w:val="22"/>
          <w:szCs w:val="22"/>
        </w:rPr>
        <w:t xml:space="preserve"> к настоящему контракту)</w:t>
      </w:r>
      <w:r w:rsidR="007318D0">
        <w:rPr>
          <w:sz w:val="22"/>
          <w:szCs w:val="22"/>
        </w:rPr>
        <w:t xml:space="preserve">, а </w:t>
      </w:r>
      <w:r w:rsidR="004F3914" w:rsidRPr="00AE1203">
        <w:rPr>
          <w:sz w:val="22"/>
          <w:szCs w:val="22"/>
          <w:lang w:bidi="ru-RU"/>
        </w:rPr>
        <w:t xml:space="preserve"> </w:t>
      </w:r>
      <w:r w:rsidR="004C6CF8" w:rsidRPr="00AE1203">
        <w:rPr>
          <w:sz w:val="22"/>
          <w:szCs w:val="22"/>
          <w:lang w:bidi="ru-RU"/>
        </w:rPr>
        <w:t xml:space="preserve">Заказчик обязуется принять </w:t>
      </w:r>
      <w:r w:rsidR="004F3914" w:rsidRPr="00AE1203">
        <w:rPr>
          <w:sz w:val="22"/>
          <w:szCs w:val="22"/>
          <w:lang w:bidi="ru-RU"/>
        </w:rPr>
        <w:t xml:space="preserve">и оплатить оказанные услуги </w:t>
      </w:r>
      <w:r w:rsidR="004C6CF8" w:rsidRPr="00AE1203">
        <w:rPr>
          <w:sz w:val="22"/>
          <w:szCs w:val="22"/>
          <w:lang w:bidi="ru-RU"/>
        </w:rPr>
        <w:t>в порядке и на условиях, предусмотренных настоящим Контрактом.</w:t>
      </w:r>
    </w:p>
    <w:p w14:paraId="14434B24" w14:textId="77777777" w:rsidR="006833DC" w:rsidRPr="00AE1203" w:rsidRDefault="006833DC" w:rsidP="001345F5">
      <w:pPr>
        <w:widowControl w:val="0"/>
        <w:ind w:firstLine="567"/>
        <w:jc w:val="both"/>
        <w:rPr>
          <w:b/>
          <w:sz w:val="22"/>
          <w:szCs w:val="22"/>
        </w:rPr>
      </w:pPr>
      <w:r w:rsidRPr="00AE1203">
        <w:rPr>
          <w:sz w:val="22"/>
          <w:szCs w:val="22"/>
          <w:lang w:bidi="ru-RU"/>
        </w:rPr>
        <w:t xml:space="preserve">1.2. Наименование, количество, общая и единичная стоимость </w:t>
      </w:r>
      <w:r w:rsidR="004F3914" w:rsidRPr="00AE1203">
        <w:rPr>
          <w:sz w:val="22"/>
          <w:szCs w:val="22"/>
          <w:lang w:bidi="ru-RU"/>
        </w:rPr>
        <w:t>Услуг</w:t>
      </w:r>
      <w:r w:rsidRPr="00AE1203">
        <w:rPr>
          <w:sz w:val="22"/>
          <w:szCs w:val="22"/>
          <w:lang w:bidi="ru-RU"/>
        </w:rPr>
        <w:t xml:space="preserve"> установлен</w:t>
      </w:r>
      <w:r w:rsidR="004C6CF8" w:rsidRPr="00AE1203">
        <w:rPr>
          <w:sz w:val="22"/>
          <w:szCs w:val="22"/>
          <w:lang w:bidi="ru-RU"/>
        </w:rPr>
        <w:t xml:space="preserve">ы </w:t>
      </w:r>
      <w:r w:rsidR="005664A9" w:rsidRPr="00AE1203">
        <w:rPr>
          <w:sz w:val="22"/>
          <w:szCs w:val="22"/>
          <w:lang w:bidi="ru-RU"/>
        </w:rPr>
        <w:br/>
      </w:r>
      <w:r w:rsidR="00F259DA" w:rsidRPr="00AE1203">
        <w:rPr>
          <w:sz w:val="22"/>
          <w:szCs w:val="22"/>
          <w:lang w:bidi="ru-RU"/>
        </w:rPr>
        <w:t>в Спецификации (П</w:t>
      </w:r>
      <w:r w:rsidR="004C6CF8" w:rsidRPr="00AE1203">
        <w:rPr>
          <w:sz w:val="22"/>
          <w:szCs w:val="22"/>
          <w:lang w:bidi="ru-RU"/>
        </w:rPr>
        <w:t xml:space="preserve">риложение № </w:t>
      </w:r>
      <w:r w:rsidR="005844C2" w:rsidRPr="00AE1203">
        <w:rPr>
          <w:sz w:val="22"/>
          <w:szCs w:val="22"/>
          <w:lang w:bidi="ru-RU"/>
        </w:rPr>
        <w:t>1</w:t>
      </w:r>
      <w:r w:rsidRPr="00AE1203">
        <w:rPr>
          <w:sz w:val="22"/>
          <w:szCs w:val="22"/>
          <w:lang w:bidi="ru-RU"/>
        </w:rPr>
        <w:t xml:space="preserve"> к Контракту), являющейся неотъемлемой частью Контракта, на условиях, установленных настоящим Контрактом</w:t>
      </w:r>
    </w:p>
    <w:p w14:paraId="41AA0486" w14:textId="77777777" w:rsidR="007318D0" w:rsidRDefault="007318D0" w:rsidP="00174F0E">
      <w:pPr>
        <w:spacing w:after="240"/>
        <w:jc w:val="center"/>
        <w:rPr>
          <w:b/>
          <w:sz w:val="22"/>
          <w:szCs w:val="22"/>
        </w:rPr>
      </w:pPr>
    </w:p>
    <w:p w14:paraId="3E206BF5" w14:textId="1A080B66" w:rsidR="00CE570E" w:rsidRPr="00AE1203" w:rsidRDefault="00CE570E" w:rsidP="00174F0E">
      <w:pPr>
        <w:spacing w:after="240"/>
        <w:jc w:val="center"/>
        <w:rPr>
          <w:b/>
          <w:sz w:val="22"/>
          <w:szCs w:val="22"/>
        </w:rPr>
      </w:pPr>
      <w:r w:rsidRPr="00AE1203">
        <w:rPr>
          <w:b/>
          <w:sz w:val="22"/>
          <w:szCs w:val="22"/>
        </w:rPr>
        <w:t>2. Цена Контракта и порядок расчетов</w:t>
      </w:r>
    </w:p>
    <w:p w14:paraId="7CDA7A41" w14:textId="1EEB9266" w:rsidR="00996D89" w:rsidRPr="004643E8" w:rsidRDefault="00996D89" w:rsidP="00996D89">
      <w:pPr>
        <w:ind w:firstLine="709"/>
        <w:jc w:val="both"/>
        <w:rPr>
          <w:rFonts w:eastAsia="Calibri"/>
          <w:b/>
          <w:sz w:val="22"/>
          <w:szCs w:val="22"/>
          <w:lang w:eastAsia="en-US"/>
        </w:rPr>
      </w:pPr>
      <w:r w:rsidRPr="00AE1203">
        <w:rPr>
          <w:sz w:val="22"/>
          <w:szCs w:val="22"/>
        </w:rPr>
        <w:t>2.</w:t>
      </w:r>
      <w:r w:rsidRPr="004643E8">
        <w:rPr>
          <w:sz w:val="22"/>
          <w:szCs w:val="22"/>
        </w:rPr>
        <w:t xml:space="preserve">1. </w:t>
      </w:r>
      <w:r w:rsidR="00E2640D" w:rsidRPr="004643E8">
        <w:rPr>
          <w:sz w:val="22"/>
          <w:szCs w:val="22"/>
        </w:rPr>
        <w:t xml:space="preserve">Цена настоящего Контракта составляет _______________рублей __ копеек (___________рублей ____ копеек), </w:t>
      </w:r>
      <w:r w:rsidR="00E2640D" w:rsidRPr="00061FB1">
        <w:rPr>
          <w:i/>
          <w:iCs/>
          <w:sz w:val="22"/>
          <w:szCs w:val="22"/>
        </w:rPr>
        <w:t>НДС не облагается в соответствии с налоговым законодательством Российской Федерации.</w:t>
      </w:r>
    </w:p>
    <w:p w14:paraId="074C96E1" w14:textId="77777777" w:rsidR="00996D89" w:rsidRPr="004643E8" w:rsidRDefault="00996D89" w:rsidP="00996D89">
      <w:pPr>
        <w:suppressAutoHyphens/>
        <w:ind w:firstLine="567"/>
        <w:contextualSpacing/>
        <w:jc w:val="both"/>
        <w:rPr>
          <w:rFonts w:eastAsia="Lucida Sans Unicode"/>
          <w:color w:val="000000"/>
          <w:spacing w:val="-4"/>
          <w:kern w:val="2"/>
          <w:sz w:val="22"/>
          <w:szCs w:val="22"/>
          <w:lang w:eastAsia="zh-CN"/>
        </w:rPr>
      </w:pPr>
      <w:r w:rsidRPr="004643E8">
        <w:rPr>
          <w:rFonts w:eastAsia="Lucida Sans Unicode"/>
          <w:color w:val="000000"/>
          <w:kern w:val="2"/>
          <w:sz w:val="22"/>
          <w:szCs w:val="22"/>
          <w:lang w:eastAsia="zh-CN"/>
        </w:rPr>
        <w:t xml:space="preserve">2.2. Цена Контракта определяется в рублях Российской Федерации, </w:t>
      </w:r>
      <w:r w:rsidRPr="004643E8">
        <w:rPr>
          <w:rFonts w:eastAsia="Lucida Sans Unicode"/>
          <w:color w:val="000000"/>
          <w:spacing w:val="-4"/>
          <w:kern w:val="2"/>
          <w:sz w:val="22"/>
          <w:szCs w:val="22"/>
          <w:lang w:eastAsia="zh-CN"/>
        </w:rPr>
        <w:t>является твердой, индексации не подлежит и не может изменяться в ходе исполнения Контракта, за исключением случаев, предусмотренных Контрактом и действующим законодательством Российской Федерации.</w:t>
      </w:r>
    </w:p>
    <w:p w14:paraId="2044E03A" w14:textId="77777777" w:rsidR="00996D89" w:rsidRPr="004643E8" w:rsidRDefault="00996D89" w:rsidP="00996D89">
      <w:pPr>
        <w:suppressAutoHyphens/>
        <w:ind w:firstLine="567"/>
        <w:contextualSpacing/>
        <w:jc w:val="both"/>
        <w:rPr>
          <w:rFonts w:eastAsia="Lucida Sans Unicode"/>
          <w:bCs/>
          <w:color w:val="000000"/>
          <w:kern w:val="2"/>
          <w:sz w:val="22"/>
          <w:szCs w:val="22"/>
          <w:lang w:eastAsia="zh-CN"/>
        </w:rPr>
      </w:pPr>
      <w:r w:rsidRPr="004643E8">
        <w:rPr>
          <w:rFonts w:eastAsia="Lucida Sans Unicode"/>
          <w:bCs/>
          <w:color w:val="000000"/>
          <w:kern w:val="2"/>
          <w:sz w:val="22"/>
          <w:szCs w:val="22"/>
          <w:lang w:eastAsia="zh-CN"/>
        </w:rPr>
        <w:t>2.3. Цена включает в себя все расходы Исполнителя на оказание услуг, в том числе стоимость материалов, стоимость доставки, налоги, сборы и другие обязательные платежи, установленные действующим законодательством Российской Федерации.</w:t>
      </w:r>
    </w:p>
    <w:p w14:paraId="6FADEB0F" w14:textId="54113F93" w:rsidR="00732B00" w:rsidRPr="004643E8" w:rsidRDefault="00996D89" w:rsidP="00996D89">
      <w:pPr>
        <w:suppressAutoHyphens/>
        <w:ind w:firstLine="567"/>
        <w:contextualSpacing/>
        <w:jc w:val="both"/>
        <w:rPr>
          <w:rFonts w:eastAsia="Lucida Sans Unicode"/>
          <w:color w:val="000000"/>
          <w:kern w:val="2"/>
          <w:sz w:val="22"/>
          <w:szCs w:val="22"/>
          <w:lang w:eastAsia="zh-CN"/>
        </w:rPr>
      </w:pPr>
      <w:r w:rsidRPr="004643E8">
        <w:rPr>
          <w:rFonts w:eastAsia="Lucida Sans Unicode"/>
          <w:color w:val="000000"/>
          <w:kern w:val="2"/>
          <w:sz w:val="22"/>
          <w:szCs w:val="22"/>
          <w:lang w:eastAsia="zh-CN"/>
        </w:rPr>
        <w:t xml:space="preserve">2.4. </w:t>
      </w:r>
      <w:r w:rsidR="00732B00" w:rsidRPr="004643E8">
        <w:rPr>
          <w:rFonts w:eastAsia="Lucida Sans Unicode"/>
          <w:color w:val="000000"/>
          <w:kern w:val="2"/>
          <w:sz w:val="22"/>
          <w:szCs w:val="22"/>
          <w:lang w:eastAsia="zh-CN"/>
        </w:rPr>
        <w:t>Оплата за оказанные Услуги производится Заказчиком по факту оказания услуг в безналичной форме путем перечисления денежных средств в рублях на расчетный счет Исполнителя, указанный в Контракте, в течение 10 рабочих дней со дня подписания сторонами акта (-</w:t>
      </w:r>
      <w:proofErr w:type="spellStart"/>
      <w:r w:rsidR="00732B00" w:rsidRPr="004643E8">
        <w:rPr>
          <w:rFonts w:eastAsia="Lucida Sans Unicode"/>
          <w:color w:val="000000"/>
          <w:kern w:val="2"/>
          <w:sz w:val="22"/>
          <w:szCs w:val="22"/>
          <w:lang w:eastAsia="zh-CN"/>
        </w:rPr>
        <w:t>ов</w:t>
      </w:r>
      <w:proofErr w:type="spellEnd"/>
      <w:r w:rsidR="00732B00" w:rsidRPr="004643E8">
        <w:rPr>
          <w:rFonts w:eastAsia="Lucida Sans Unicode"/>
          <w:color w:val="000000"/>
          <w:kern w:val="2"/>
          <w:sz w:val="22"/>
          <w:szCs w:val="22"/>
          <w:lang w:eastAsia="zh-CN"/>
        </w:rPr>
        <w:t xml:space="preserve">) сдачи-приемки оказанных услуг на основании предоставленного Исполнителем Заказчику счета, счета-фактуры (если Исполнитель является плательщиком НДС). Днем исполнения обязательств Заказчиком по оплате считается дата списания денежных средств с лицевого счета Заказчика. </w:t>
      </w:r>
    </w:p>
    <w:p w14:paraId="6E24A12D" w14:textId="786256EE" w:rsidR="00996D89" w:rsidRPr="004643E8" w:rsidRDefault="00996D89" w:rsidP="00996D89">
      <w:pPr>
        <w:suppressAutoHyphens/>
        <w:ind w:firstLine="567"/>
        <w:contextualSpacing/>
        <w:jc w:val="both"/>
        <w:rPr>
          <w:rFonts w:eastAsia="Lucida Sans Unicode"/>
          <w:color w:val="000000"/>
          <w:kern w:val="2"/>
          <w:sz w:val="22"/>
          <w:szCs w:val="22"/>
          <w:lang w:eastAsia="zh-CN"/>
        </w:rPr>
      </w:pPr>
      <w:r w:rsidRPr="004643E8">
        <w:rPr>
          <w:rFonts w:eastAsia="Calibri"/>
          <w:color w:val="000000"/>
          <w:kern w:val="2"/>
          <w:sz w:val="22"/>
          <w:szCs w:val="22"/>
          <w:lang w:eastAsia="zh-CN"/>
        </w:rPr>
        <w:t xml:space="preserve">2.5. </w:t>
      </w:r>
      <w:r w:rsidRPr="004643E8">
        <w:rPr>
          <w:rFonts w:eastAsia="Lucida Sans Unicode"/>
          <w:color w:val="000000"/>
          <w:kern w:val="2"/>
          <w:sz w:val="22"/>
          <w:szCs w:val="22"/>
          <w:lang w:eastAsia="zh-CN"/>
        </w:rPr>
        <w:t>Услуги, оказанные Исполнителем с отклонениями от требований нормативных правовых актов, условий Контракта и иных исходных данных или с иными недостатками не подлежат оплате Заказчиком до устранения Исполнителем обнаруженных недостатков.</w:t>
      </w:r>
    </w:p>
    <w:p w14:paraId="0E482959" w14:textId="77777777" w:rsidR="00996D89" w:rsidRPr="004643E8" w:rsidRDefault="00996D89" w:rsidP="00996D89">
      <w:pPr>
        <w:suppressAutoHyphens/>
        <w:ind w:firstLine="567"/>
        <w:contextualSpacing/>
        <w:jc w:val="both"/>
        <w:rPr>
          <w:rFonts w:eastAsia="Lucida Sans Unicode"/>
          <w:color w:val="000000"/>
          <w:kern w:val="2"/>
          <w:sz w:val="22"/>
          <w:szCs w:val="22"/>
          <w:lang w:eastAsia="en-US"/>
        </w:rPr>
      </w:pPr>
      <w:r w:rsidRPr="004643E8">
        <w:rPr>
          <w:rFonts w:eastAsia="Lucida Sans Unicode"/>
          <w:color w:val="000000"/>
          <w:kern w:val="2"/>
          <w:sz w:val="22"/>
          <w:szCs w:val="22"/>
          <w:lang w:eastAsia="zh-CN"/>
        </w:rPr>
        <w:t>2.6. Заказчик вправе осуществить оплату за оказанные Услуги за вычетом сумм, подлежащих взысканию с Исполнителя в качестве неустойки (штрафа, пеней) в случае нарушения Исполнителем условий Контракта.</w:t>
      </w:r>
    </w:p>
    <w:p w14:paraId="213529FA" w14:textId="5181808A" w:rsidR="004643E8" w:rsidRPr="004643E8" w:rsidRDefault="004643E8" w:rsidP="004643E8">
      <w:pPr>
        <w:ind w:left="-11"/>
        <w:jc w:val="both"/>
        <w:rPr>
          <w:sz w:val="22"/>
          <w:szCs w:val="22"/>
        </w:rPr>
      </w:pPr>
      <w:r w:rsidRPr="004643E8">
        <w:rPr>
          <w:iCs/>
          <w:sz w:val="22"/>
          <w:szCs w:val="22"/>
        </w:rPr>
        <w:t xml:space="preserve">           2.7. </w:t>
      </w:r>
      <w:r w:rsidRPr="004643E8">
        <w:rPr>
          <w:sz w:val="22"/>
          <w:szCs w:val="22"/>
        </w:rPr>
        <w:t xml:space="preserve">В случае неисполнения или ненадлежащего исполнения Исполнителем принятых на себя обязательств оплата принятых Заказчиком услуг может производиться Заказчиком за вычетом суммы неустойки, рассчитанной в соответствии с условиями настоящего Контракта. При этом в акте сдачи-приемки услуг указываются: сумма, подлежащая оплате в соответствии с условиями </w:t>
      </w:r>
      <w:r w:rsidRPr="004643E8">
        <w:rPr>
          <w:sz w:val="22"/>
          <w:szCs w:val="22"/>
        </w:rPr>
        <w:lastRenderedPageBreak/>
        <w:t>настоящего Контракта; размер неустойки (пени, штрафа), подлежащей взысканию, основания применения и порядок расчета неустойки, итоговая сумма, подлежащая оплате Исполнителю.</w:t>
      </w:r>
    </w:p>
    <w:p w14:paraId="0F982F85" w14:textId="153D4693" w:rsidR="004643E8" w:rsidRPr="004643E8" w:rsidRDefault="004643E8" w:rsidP="004643E8">
      <w:pPr>
        <w:ind w:left="-11"/>
        <w:jc w:val="both"/>
        <w:rPr>
          <w:sz w:val="22"/>
          <w:szCs w:val="22"/>
        </w:rPr>
      </w:pPr>
      <w:r w:rsidRPr="004643E8">
        <w:rPr>
          <w:sz w:val="22"/>
          <w:szCs w:val="22"/>
        </w:rPr>
        <w:t xml:space="preserve">           2.8. Сумма, подлежащая уплате Заказчиком Исполнителю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2B5A3438" w14:textId="4365A393" w:rsidR="00E2640D" w:rsidRPr="004643E8" w:rsidRDefault="00E2640D" w:rsidP="00996D89">
      <w:pPr>
        <w:suppressAutoHyphens/>
        <w:ind w:firstLine="567"/>
        <w:contextualSpacing/>
        <w:jc w:val="both"/>
        <w:rPr>
          <w:rFonts w:eastAsia="Lucida Sans Unicode"/>
          <w:color w:val="000000"/>
          <w:kern w:val="2"/>
          <w:sz w:val="22"/>
          <w:szCs w:val="22"/>
          <w:lang w:eastAsia="zh-CN"/>
        </w:rPr>
      </w:pPr>
      <w:r w:rsidRPr="004643E8">
        <w:rPr>
          <w:rFonts w:eastAsia="Lucida Sans Unicode"/>
          <w:color w:val="000000"/>
          <w:kern w:val="2"/>
          <w:sz w:val="22"/>
          <w:szCs w:val="22"/>
          <w:lang w:eastAsia="zh-CN"/>
        </w:rPr>
        <w:t>2.</w:t>
      </w:r>
      <w:r w:rsidR="004643E8" w:rsidRPr="004643E8">
        <w:rPr>
          <w:rFonts w:eastAsia="Lucida Sans Unicode"/>
          <w:color w:val="000000"/>
          <w:kern w:val="2"/>
          <w:sz w:val="22"/>
          <w:szCs w:val="22"/>
          <w:lang w:eastAsia="zh-CN"/>
        </w:rPr>
        <w:t>9</w:t>
      </w:r>
      <w:r w:rsidRPr="004643E8">
        <w:rPr>
          <w:rFonts w:eastAsia="Lucida Sans Unicode"/>
          <w:color w:val="000000"/>
          <w:kern w:val="2"/>
          <w:sz w:val="22"/>
          <w:szCs w:val="22"/>
          <w:lang w:eastAsia="zh-CN"/>
        </w:rPr>
        <w:t>. Авансирование не предусмотрено.</w:t>
      </w:r>
    </w:p>
    <w:p w14:paraId="1BE36C16" w14:textId="77777777" w:rsidR="00AE1203" w:rsidRPr="00AE1203" w:rsidRDefault="00AE1203" w:rsidP="00996D89">
      <w:pPr>
        <w:suppressAutoHyphens/>
        <w:ind w:firstLine="567"/>
        <w:contextualSpacing/>
        <w:jc w:val="both"/>
        <w:rPr>
          <w:rFonts w:eastAsia="Lucida Sans Unicode"/>
          <w:color w:val="000000"/>
          <w:kern w:val="2"/>
          <w:sz w:val="22"/>
          <w:szCs w:val="22"/>
          <w:lang w:eastAsia="zh-CN"/>
        </w:rPr>
      </w:pPr>
    </w:p>
    <w:p w14:paraId="7EB6449B" w14:textId="77777777" w:rsidR="00AE1203" w:rsidRPr="00A15711" w:rsidRDefault="00AE1203" w:rsidP="00AE1203">
      <w:pPr>
        <w:pStyle w:val="a6"/>
        <w:spacing w:before="120" w:after="120"/>
        <w:ind w:firstLine="284"/>
        <w:jc w:val="center"/>
        <w:outlineLvl w:val="0"/>
        <w:rPr>
          <w:b/>
          <w:sz w:val="22"/>
          <w:szCs w:val="22"/>
        </w:rPr>
      </w:pPr>
      <w:r>
        <w:rPr>
          <w:b/>
          <w:sz w:val="22"/>
          <w:szCs w:val="22"/>
        </w:rPr>
        <w:t>3</w:t>
      </w:r>
      <w:r w:rsidRPr="00A15711">
        <w:rPr>
          <w:b/>
          <w:sz w:val="22"/>
          <w:szCs w:val="22"/>
        </w:rPr>
        <w:t xml:space="preserve">. </w:t>
      </w:r>
      <w:r>
        <w:rPr>
          <w:b/>
          <w:sz w:val="22"/>
          <w:szCs w:val="22"/>
        </w:rPr>
        <w:t>Период</w:t>
      </w:r>
      <w:r w:rsidRPr="00A15711">
        <w:rPr>
          <w:b/>
          <w:sz w:val="22"/>
          <w:szCs w:val="22"/>
        </w:rPr>
        <w:t>,</w:t>
      </w:r>
      <w:r>
        <w:rPr>
          <w:b/>
          <w:sz w:val="22"/>
          <w:szCs w:val="22"/>
        </w:rPr>
        <w:t xml:space="preserve"> </w:t>
      </w:r>
      <w:r w:rsidRPr="00A15711">
        <w:rPr>
          <w:b/>
          <w:sz w:val="22"/>
          <w:szCs w:val="22"/>
        </w:rPr>
        <w:t>(</w:t>
      </w:r>
      <w:r>
        <w:rPr>
          <w:b/>
          <w:sz w:val="22"/>
          <w:szCs w:val="22"/>
        </w:rPr>
        <w:t>срок</w:t>
      </w:r>
      <w:r w:rsidRPr="00A15711">
        <w:rPr>
          <w:b/>
          <w:sz w:val="22"/>
          <w:szCs w:val="22"/>
        </w:rPr>
        <w:t xml:space="preserve">), </w:t>
      </w:r>
      <w:r>
        <w:rPr>
          <w:b/>
          <w:sz w:val="22"/>
          <w:szCs w:val="22"/>
        </w:rPr>
        <w:t>порядок и</w:t>
      </w:r>
      <w:r w:rsidRPr="00A15711">
        <w:rPr>
          <w:b/>
          <w:sz w:val="22"/>
          <w:szCs w:val="22"/>
        </w:rPr>
        <w:t xml:space="preserve"> </w:t>
      </w:r>
      <w:r>
        <w:rPr>
          <w:b/>
          <w:sz w:val="22"/>
          <w:szCs w:val="22"/>
        </w:rPr>
        <w:t>место</w:t>
      </w:r>
      <w:r w:rsidRPr="00A15711">
        <w:rPr>
          <w:b/>
          <w:sz w:val="22"/>
          <w:szCs w:val="22"/>
        </w:rPr>
        <w:t xml:space="preserve"> </w:t>
      </w:r>
      <w:r>
        <w:rPr>
          <w:b/>
          <w:sz w:val="22"/>
          <w:szCs w:val="22"/>
        </w:rPr>
        <w:t>оказания услуг</w:t>
      </w:r>
    </w:p>
    <w:p w14:paraId="23148CD1" w14:textId="798D37D5" w:rsidR="00E617C1" w:rsidRPr="00E617C1" w:rsidRDefault="00AE1203" w:rsidP="00E617C1">
      <w:pPr>
        <w:widowControl w:val="0"/>
        <w:jc w:val="both"/>
        <w:rPr>
          <w:sz w:val="22"/>
          <w:szCs w:val="22"/>
        </w:rPr>
      </w:pPr>
      <w:r>
        <w:rPr>
          <w:sz w:val="22"/>
          <w:szCs w:val="22"/>
        </w:rPr>
        <w:t xml:space="preserve">          </w:t>
      </w:r>
      <w:r w:rsidRPr="00A15711">
        <w:rPr>
          <w:sz w:val="22"/>
          <w:szCs w:val="22"/>
        </w:rPr>
        <w:t xml:space="preserve"> </w:t>
      </w:r>
      <w:r>
        <w:rPr>
          <w:sz w:val="22"/>
          <w:szCs w:val="22"/>
        </w:rPr>
        <w:t>3</w:t>
      </w:r>
      <w:r w:rsidRPr="00E617C1">
        <w:rPr>
          <w:sz w:val="22"/>
          <w:szCs w:val="22"/>
        </w:rPr>
        <w:t xml:space="preserve">.1. Период оказания услуг: </w:t>
      </w:r>
      <w:r w:rsidR="00061FB1">
        <w:rPr>
          <w:sz w:val="22"/>
          <w:szCs w:val="22"/>
        </w:rPr>
        <w:t>Исполнитель начинает оказывать услуги с момента подачи заявки Заказчиком.</w:t>
      </w:r>
      <w:bookmarkStart w:id="0" w:name="_Hlk228446761"/>
      <w:r w:rsidR="00061FB1">
        <w:rPr>
          <w:sz w:val="22"/>
          <w:szCs w:val="22"/>
        </w:rPr>
        <w:t xml:space="preserve"> </w:t>
      </w:r>
      <w:proofErr w:type="gramStart"/>
      <w:r w:rsidR="00E617C1" w:rsidRPr="00E617C1">
        <w:rPr>
          <w:sz w:val="22"/>
          <w:szCs w:val="22"/>
        </w:rPr>
        <w:t>Заявка</w:t>
      </w:r>
      <w:r w:rsidR="00061FB1">
        <w:rPr>
          <w:sz w:val="22"/>
          <w:szCs w:val="22"/>
        </w:rPr>
        <w:t xml:space="preserve"> </w:t>
      </w:r>
      <w:r w:rsidR="00E617C1" w:rsidRPr="00E617C1">
        <w:rPr>
          <w:sz w:val="22"/>
          <w:szCs w:val="22"/>
        </w:rPr>
        <w:t xml:space="preserve"> Заказчиком</w:t>
      </w:r>
      <w:proofErr w:type="gramEnd"/>
      <w:r w:rsidR="00E617C1" w:rsidRPr="00E617C1">
        <w:rPr>
          <w:sz w:val="22"/>
          <w:szCs w:val="22"/>
        </w:rPr>
        <w:t xml:space="preserve"> подается Исполнителю   по электронной почте или по средствам  факсимильной связи.</w:t>
      </w:r>
    </w:p>
    <w:bookmarkEnd w:id="0"/>
    <w:p w14:paraId="412AE51F" w14:textId="4AE0CAD7" w:rsidR="00061FB1" w:rsidRDefault="00AE1203" w:rsidP="00E617C1">
      <w:pPr>
        <w:widowControl w:val="0"/>
        <w:ind w:firstLine="567"/>
        <w:jc w:val="both"/>
        <w:rPr>
          <w:sz w:val="22"/>
          <w:szCs w:val="22"/>
        </w:rPr>
      </w:pPr>
      <w:r w:rsidRPr="00B03D9C">
        <w:rPr>
          <w:sz w:val="22"/>
          <w:szCs w:val="22"/>
        </w:rPr>
        <w:t>3.2. Срок оказания услуг</w:t>
      </w:r>
      <w:r w:rsidR="00716FA9">
        <w:rPr>
          <w:sz w:val="22"/>
          <w:szCs w:val="22"/>
        </w:rPr>
        <w:t>:</w:t>
      </w:r>
      <w:r w:rsidR="00061FB1">
        <w:rPr>
          <w:sz w:val="22"/>
          <w:szCs w:val="22"/>
        </w:rPr>
        <w:t xml:space="preserve"> </w:t>
      </w:r>
      <w:r w:rsidR="00061FB1" w:rsidRPr="00E617C1">
        <w:rPr>
          <w:sz w:val="22"/>
          <w:szCs w:val="22"/>
        </w:rPr>
        <w:t>с даты заключения контракта сторонами по 3</w:t>
      </w:r>
      <w:r w:rsidR="00061FB1">
        <w:rPr>
          <w:sz w:val="22"/>
          <w:szCs w:val="22"/>
        </w:rPr>
        <w:t>1</w:t>
      </w:r>
      <w:r w:rsidR="00061FB1" w:rsidRPr="00E617C1">
        <w:rPr>
          <w:sz w:val="22"/>
          <w:szCs w:val="22"/>
        </w:rPr>
        <w:t>.</w:t>
      </w:r>
      <w:r w:rsidR="00061FB1">
        <w:rPr>
          <w:sz w:val="22"/>
          <w:szCs w:val="22"/>
        </w:rPr>
        <w:t>08.</w:t>
      </w:r>
      <w:r w:rsidR="00061FB1" w:rsidRPr="00E617C1">
        <w:rPr>
          <w:sz w:val="22"/>
          <w:szCs w:val="22"/>
        </w:rPr>
        <w:t>2026 года</w:t>
      </w:r>
      <w:r w:rsidR="00061FB1">
        <w:rPr>
          <w:sz w:val="22"/>
          <w:szCs w:val="22"/>
        </w:rPr>
        <w:t xml:space="preserve">. </w:t>
      </w:r>
    </w:p>
    <w:p w14:paraId="10B08CFB" w14:textId="77777777" w:rsidR="00061FB1" w:rsidRDefault="00AE1203" w:rsidP="00061FB1">
      <w:pPr>
        <w:widowControl w:val="0"/>
        <w:ind w:firstLine="567"/>
        <w:jc w:val="both"/>
        <w:rPr>
          <w:sz w:val="22"/>
          <w:szCs w:val="22"/>
        </w:rPr>
      </w:pPr>
      <w:r w:rsidRPr="00B03D9C">
        <w:rPr>
          <w:sz w:val="22"/>
          <w:szCs w:val="22"/>
        </w:rPr>
        <w:t xml:space="preserve">3.3. Место оказания </w:t>
      </w:r>
      <w:proofErr w:type="gramStart"/>
      <w:r w:rsidRPr="00B03D9C">
        <w:rPr>
          <w:sz w:val="22"/>
          <w:szCs w:val="22"/>
        </w:rPr>
        <w:t xml:space="preserve">услуг: </w:t>
      </w:r>
      <w:r w:rsidR="00061FB1">
        <w:rPr>
          <w:sz w:val="22"/>
          <w:szCs w:val="22"/>
        </w:rPr>
        <w:t xml:space="preserve"> </w:t>
      </w:r>
      <w:r w:rsidR="00061FB1" w:rsidRPr="00B03D9C">
        <w:rPr>
          <w:sz w:val="22"/>
          <w:szCs w:val="22"/>
        </w:rPr>
        <w:t>г.</w:t>
      </w:r>
      <w:proofErr w:type="gramEnd"/>
      <w:r w:rsidR="00061FB1" w:rsidRPr="00B03D9C">
        <w:rPr>
          <w:sz w:val="22"/>
          <w:szCs w:val="22"/>
        </w:rPr>
        <w:t xml:space="preserve"> Санкт-Петербург, </w:t>
      </w:r>
      <w:proofErr w:type="spellStart"/>
      <w:r w:rsidR="00061FB1" w:rsidRPr="00B03D9C">
        <w:rPr>
          <w:sz w:val="22"/>
          <w:szCs w:val="22"/>
        </w:rPr>
        <w:t>вн.тер.г</w:t>
      </w:r>
      <w:proofErr w:type="spellEnd"/>
      <w:r w:rsidR="00061FB1" w:rsidRPr="00B03D9C">
        <w:rPr>
          <w:sz w:val="22"/>
          <w:szCs w:val="22"/>
        </w:rPr>
        <w:t xml:space="preserve">. муниципальный округ </w:t>
      </w:r>
      <w:proofErr w:type="spellStart"/>
      <w:r w:rsidR="00061FB1" w:rsidRPr="00B03D9C">
        <w:rPr>
          <w:sz w:val="22"/>
          <w:szCs w:val="22"/>
        </w:rPr>
        <w:t>Ланское</w:t>
      </w:r>
      <w:proofErr w:type="spellEnd"/>
      <w:r w:rsidR="00061FB1" w:rsidRPr="00B03D9C">
        <w:rPr>
          <w:sz w:val="22"/>
          <w:szCs w:val="22"/>
        </w:rPr>
        <w:t xml:space="preserve">, </w:t>
      </w:r>
      <w:proofErr w:type="spellStart"/>
      <w:r w:rsidR="00061FB1" w:rsidRPr="00B03D9C">
        <w:rPr>
          <w:sz w:val="22"/>
          <w:szCs w:val="22"/>
        </w:rPr>
        <w:t>ул</w:t>
      </w:r>
      <w:proofErr w:type="spellEnd"/>
      <w:r w:rsidR="00061FB1" w:rsidRPr="00B03D9C">
        <w:rPr>
          <w:sz w:val="22"/>
          <w:szCs w:val="22"/>
        </w:rPr>
        <w:t xml:space="preserve"> Школьная, д.16 литера А</w:t>
      </w:r>
      <w:r w:rsidRPr="00B03D9C">
        <w:rPr>
          <w:sz w:val="22"/>
          <w:szCs w:val="22"/>
        </w:rPr>
        <w:t xml:space="preserve">.  </w:t>
      </w:r>
    </w:p>
    <w:p w14:paraId="3B71CD95" w14:textId="77777777" w:rsidR="00061FB1" w:rsidRDefault="00061FB1" w:rsidP="00061FB1">
      <w:pPr>
        <w:widowControl w:val="0"/>
        <w:ind w:firstLine="567"/>
        <w:jc w:val="both"/>
        <w:rPr>
          <w:sz w:val="22"/>
          <w:szCs w:val="22"/>
        </w:rPr>
      </w:pPr>
      <w:r>
        <w:rPr>
          <w:sz w:val="22"/>
          <w:szCs w:val="22"/>
        </w:rPr>
        <w:t>3.4</w:t>
      </w:r>
      <w:r w:rsidR="00AE1203" w:rsidRPr="00B03D9C">
        <w:rPr>
          <w:sz w:val="22"/>
          <w:szCs w:val="22"/>
        </w:rPr>
        <w:t xml:space="preserve">. </w:t>
      </w:r>
      <w:r w:rsidRPr="006912DB">
        <w:rPr>
          <w:sz w:val="22"/>
          <w:szCs w:val="22"/>
        </w:rPr>
        <w:t xml:space="preserve">Приемка оказанных услуг осуществляется Сторонами ежемесячно. Исполнитель направляет Заказчику не позднее 5 (Пятого) числа месяца, следующего за отчетным, </w:t>
      </w:r>
      <w:proofErr w:type="gramStart"/>
      <w:r w:rsidRPr="006912DB">
        <w:rPr>
          <w:sz w:val="22"/>
          <w:szCs w:val="22"/>
        </w:rPr>
        <w:t>акт  сдачи</w:t>
      </w:r>
      <w:proofErr w:type="gramEnd"/>
      <w:r w:rsidRPr="006912DB">
        <w:rPr>
          <w:sz w:val="22"/>
          <w:szCs w:val="22"/>
        </w:rPr>
        <w:t>-приемки оказанных услуг (далее- документ о приемке) , счет, счет-фактуру (при наличии).</w:t>
      </w:r>
    </w:p>
    <w:p w14:paraId="438A7253" w14:textId="24F739D1" w:rsidR="00061FB1" w:rsidRPr="006912DB" w:rsidRDefault="00061FB1" w:rsidP="00061FB1">
      <w:pPr>
        <w:widowControl w:val="0"/>
        <w:ind w:firstLine="567"/>
        <w:jc w:val="both"/>
        <w:rPr>
          <w:sz w:val="22"/>
          <w:szCs w:val="22"/>
        </w:rPr>
      </w:pPr>
      <w:r w:rsidRPr="006912DB">
        <w:rPr>
          <w:sz w:val="22"/>
          <w:szCs w:val="22"/>
        </w:rPr>
        <w:t>3.5. Для проверки результатов оказанных Услуг (результатов отдельного этапа исполнения Контракта) в части соответствия результатов оказанных Услуг (результатов отдельного этапа исполнения Контракта) условиям Контракта Заказчик проводит экспертизу. Экспертиза результатов оказанных Услуг (результатов отдельного этапа исполнения Контракта) может проводиться Заказчиком своими силами (в том числе путем создания приемочной комиссии), или к ее проведению могут привлекаться эксперты (экспертные организации) на основании Контрактов, заключенных в соответствии с ФЗ № 44.</w:t>
      </w:r>
    </w:p>
    <w:p w14:paraId="3150C201" w14:textId="77777777" w:rsidR="00061FB1" w:rsidRPr="006912DB" w:rsidRDefault="00061FB1" w:rsidP="00061FB1">
      <w:pPr>
        <w:tabs>
          <w:tab w:val="left" w:pos="851"/>
        </w:tabs>
        <w:ind w:firstLine="284"/>
        <w:jc w:val="both"/>
        <w:rPr>
          <w:sz w:val="22"/>
          <w:szCs w:val="22"/>
        </w:rPr>
      </w:pPr>
      <w:r w:rsidRPr="006912DB">
        <w:rPr>
          <w:sz w:val="22"/>
          <w:szCs w:val="22"/>
        </w:rPr>
        <w:t>По результатам проведенной экспертизы Заказчик составляет заключение об отсутствии или наличии нарушений условий Контракта (результатов отдельного этапа исполнения Контракта).</w:t>
      </w:r>
    </w:p>
    <w:p w14:paraId="022F70C4" w14:textId="77777777" w:rsidR="00061FB1" w:rsidRPr="006912DB" w:rsidRDefault="00061FB1" w:rsidP="00061FB1">
      <w:pPr>
        <w:tabs>
          <w:tab w:val="left" w:pos="851"/>
        </w:tabs>
        <w:ind w:firstLine="284"/>
        <w:jc w:val="both"/>
        <w:rPr>
          <w:sz w:val="22"/>
          <w:szCs w:val="22"/>
        </w:rPr>
      </w:pPr>
      <w:r w:rsidRPr="006912DB">
        <w:rPr>
          <w:sz w:val="22"/>
          <w:szCs w:val="22"/>
        </w:rPr>
        <w:t>В случае если по результатам такой экспертизы установлены нарушения условий Контракта, за исключением условий, касающихся качества и безопасности результатов оказанных Услуг, не препятствующие приемке оказанных Услуг, в заключении могут содержаться предложения об устранении данных нарушений, в том числе с указанием срока их устранения.</w:t>
      </w:r>
    </w:p>
    <w:p w14:paraId="7105BEDB" w14:textId="77777777" w:rsidR="00061FB1" w:rsidRPr="006912DB" w:rsidRDefault="00061FB1" w:rsidP="00061FB1">
      <w:pPr>
        <w:tabs>
          <w:tab w:val="left" w:pos="851"/>
        </w:tabs>
        <w:ind w:firstLine="284"/>
        <w:jc w:val="both"/>
        <w:rPr>
          <w:sz w:val="22"/>
          <w:szCs w:val="22"/>
        </w:rPr>
      </w:pPr>
      <w:r w:rsidRPr="006912DB">
        <w:rPr>
          <w:sz w:val="22"/>
          <w:szCs w:val="22"/>
        </w:rPr>
        <w:t>Заказчик вправе не отказывать в приемке оказанных Услуг в случае выявления несоответствия оказанных Услуг условиям Контракта, за исключением условий, касающихся качества и безопасности результатов оказанных Услуг, если выявленное несоответствие не препятствует приемке оказанных Услуг и устранено Исполнителем.</w:t>
      </w:r>
    </w:p>
    <w:p w14:paraId="0477C57C" w14:textId="77777777" w:rsidR="00061FB1" w:rsidRPr="006912DB" w:rsidRDefault="00061FB1" w:rsidP="00061FB1">
      <w:pPr>
        <w:tabs>
          <w:tab w:val="left" w:pos="851"/>
        </w:tabs>
        <w:ind w:firstLine="284"/>
        <w:jc w:val="both"/>
        <w:rPr>
          <w:sz w:val="22"/>
          <w:szCs w:val="22"/>
        </w:rPr>
      </w:pPr>
      <w:r w:rsidRPr="006912DB">
        <w:rPr>
          <w:sz w:val="22"/>
          <w:szCs w:val="22"/>
        </w:rPr>
        <w:t>В случае привлечения Заказчиком для проведения экспертизы оказанных Услуг (результатов отдельного этапа исполнения Контракта) экспертов, экспертных организаций при принятии решения о приемке или об отказе в приемке оказанных Услуг (результатов отдельного этапа исполнения Контракта) Заказчик, приемочная комиссия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01DFDC13" w14:textId="0B806ACC" w:rsidR="00061FB1" w:rsidRDefault="00061FB1" w:rsidP="00061FB1">
      <w:pPr>
        <w:tabs>
          <w:tab w:val="left" w:pos="851"/>
        </w:tabs>
        <w:ind w:firstLine="284"/>
        <w:jc w:val="both"/>
        <w:rPr>
          <w:sz w:val="22"/>
          <w:szCs w:val="22"/>
        </w:rPr>
      </w:pPr>
      <w:r w:rsidRPr="006912DB">
        <w:rPr>
          <w:sz w:val="22"/>
          <w:szCs w:val="22"/>
        </w:rPr>
        <w:t>В случае повторного выявления по результатам экспертизы, предусмотренной настоящим пунктом, нарушений условий Контракта Заказчик вправе отказаться от исполнения Контракта по основаниям, предусмотренным гражданским законодательством Российской Федерации.</w:t>
      </w:r>
    </w:p>
    <w:p w14:paraId="51684016" w14:textId="77777777" w:rsidR="00B51CBF" w:rsidRPr="006912DB" w:rsidRDefault="00B51CBF" w:rsidP="00B51CBF">
      <w:pPr>
        <w:tabs>
          <w:tab w:val="left" w:pos="851"/>
        </w:tabs>
        <w:ind w:firstLine="284"/>
        <w:jc w:val="both"/>
        <w:rPr>
          <w:sz w:val="22"/>
          <w:szCs w:val="22"/>
        </w:rPr>
      </w:pPr>
      <w:r w:rsidRPr="006912DB">
        <w:rPr>
          <w:sz w:val="22"/>
          <w:szCs w:val="22"/>
        </w:rPr>
        <w:t>3.6. В течение 10 рабочих дней со дня получения документа о приемке Заказчик (за исключением случая создания приемочной комиссии в соответствии с частью 6 статьи 94 ФЗ № 44) на основании результатов экспертизы осуществляет одно из следующих действий:</w:t>
      </w:r>
    </w:p>
    <w:p w14:paraId="276F7531" w14:textId="77777777" w:rsidR="00B51CBF" w:rsidRPr="006912DB" w:rsidRDefault="00B51CBF" w:rsidP="00B51CBF">
      <w:pPr>
        <w:tabs>
          <w:tab w:val="left" w:pos="851"/>
        </w:tabs>
        <w:ind w:firstLine="284"/>
        <w:jc w:val="both"/>
        <w:rPr>
          <w:sz w:val="22"/>
          <w:szCs w:val="22"/>
        </w:rPr>
      </w:pPr>
      <w:r w:rsidRPr="006912DB">
        <w:rPr>
          <w:sz w:val="22"/>
          <w:szCs w:val="22"/>
        </w:rPr>
        <w:t>а) подписывает документ о приемке;</w:t>
      </w:r>
    </w:p>
    <w:p w14:paraId="79EFB389" w14:textId="77777777" w:rsidR="00B51CBF" w:rsidRPr="006912DB" w:rsidRDefault="00B51CBF" w:rsidP="00B51CBF">
      <w:pPr>
        <w:tabs>
          <w:tab w:val="left" w:pos="851"/>
        </w:tabs>
        <w:ind w:firstLine="284"/>
        <w:jc w:val="both"/>
        <w:rPr>
          <w:sz w:val="22"/>
          <w:szCs w:val="22"/>
        </w:rPr>
      </w:pPr>
      <w:r w:rsidRPr="006912DB">
        <w:rPr>
          <w:sz w:val="22"/>
          <w:szCs w:val="22"/>
        </w:rPr>
        <w:t>б) направляет Исполнителю мотивированный отказ от подписания документа о приемке с указанием причин такого отказа.</w:t>
      </w:r>
    </w:p>
    <w:p w14:paraId="7BC78DB2" w14:textId="77777777" w:rsidR="00B51CBF" w:rsidRPr="006912DB" w:rsidRDefault="00B51CBF" w:rsidP="00B51CBF">
      <w:pPr>
        <w:tabs>
          <w:tab w:val="left" w:pos="851"/>
        </w:tabs>
        <w:ind w:firstLine="284"/>
        <w:jc w:val="both"/>
        <w:rPr>
          <w:sz w:val="22"/>
          <w:szCs w:val="22"/>
        </w:rPr>
      </w:pPr>
      <w:r w:rsidRPr="006912DB">
        <w:rPr>
          <w:sz w:val="22"/>
          <w:szCs w:val="22"/>
        </w:rPr>
        <w:t>3.7. Заказчик имеет право частично принять оказанные Услуги с отражением информации о расхождениях в приемке в соответствии с условиями Контракта и фактически принятых Услугах в документе о приемке.</w:t>
      </w:r>
    </w:p>
    <w:p w14:paraId="3193DA7A" w14:textId="77777777" w:rsidR="00B51CBF" w:rsidRPr="006912DB" w:rsidRDefault="00B51CBF" w:rsidP="00B51CBF">
      <w:pPr>
        <w:tabs>
          <w:tab w:val="left" w:pos="851"/>
        </w:tabs>
        <w:ind w:firstLine="284"/>
        <w:jc w:val="both"/>
        <w:rPr>
          <w:sz w:val="22"/>
          <w:szCs w:val="22"/>
        </w:rPr>
      </w:pPr>
      <w:r w:rsidRPr="006912DB">
        <w:rPr>
          <w:sz w:val="22"/>
          <w:szCs w:val="22"/>
        </w:rPr>
        <w:lastRenderedPageBreak/>
        <w:t>3.8. В соответствии с частью 6 статьи 94 ФЗ № 44 по решению Заказчика для приемки оказанных Услуг (результатов отдельного этапа исполнения Контракта) может создаваться приемочная комиссия, которая состоит не менее чем из пяти человек.</w:t>
      </w:r>
    </w:p>
    <w:p w14:paraId="10315B0E" w14:textId="77777777" w:rsidR="00B51CBF" w:rsidRPr="006912DB" w:rsidRDefault="00B51CBF" w:rsidP="00B51CBF">
      <w:pPr>
        <w:tabs>
          <w:tab w:val="left" w:pos="851"/>
        </w:tabs>
        <w:ind w:firstLine="284"/>
        <w:jc w:val="both"/>
        <w:rPr>
          <w:sz w:val="22"/>
          <w:szCs w:val="22"/>
        </w:rPr>
      </w:pPr>
      <w:r w:rsidRPr="006912DB">
        <w:rPr>
          <w:sz w:val="22"/>
          <w:szCs w:val="22"/>
        </w:rPr>
        <w:t xml:space="preserve">3.9.1. В случае создания приемочной комиссии в течение 10 рабочих дней со дня поступления Заказчику документа о приемке, на основании результатов экспертизы: </w:t>
      </w:r>
    </w:p>
    <w:p w14:paraId="507EEEAB" w14:textId="77777777" w:rsidR="00B51CBF" w:rsidRPr="006912DB" w:rsidRDefault="00B51CBF" w:rsidP="00B51CBF">
      <w:pPr>
        <w:tabs>
          <w:tab w:val="left" w:pos="851"/>
        </w:tabs>
        <w:ind w:firstLine="284"/>
        <w:jc w:val="both"/>
        <w:rPr>
          <w:sz w:val="22"/>
          <w:szCs w:val="22"/>
        </w:rPr>
      </w:pPr>
      <w:r w:rsidRPr="006912DB">
        <w:rPr>
          <w:sz w:val="22"/>
          <w:szCs w:val="22"/>
        </w:rPr>
        <w:t>а) члены приемочной комиссии подписывают документ о приемке или мотивированный отказ от подписания документа о приемке с указанием причин такого отказа;</w:t>
      </w:r>
    </w:p>
    <w:p w14:paraId="3096F402" w14:textId="77777777" w:rsidR="00B51CBF" w:rsidRPr="006912DB" w:rsidRDefault="00B51CBF" w:rsidP="00B51CBF">
      <w:pPr>
        <w:tabs>
          <w:tab w:val="left" w:pos="851"/>
        </w:tabs>
        <w:ind w:firstLine="284"/>
        <w:jc w:val="both"/>
        <w:rPr>
          <w:sz w:val="22"/>
          <w:szCs w:val="22"/>
        </w:rPr>
      </w:pPr>
      <w:r w:rsidRPr="006912DB">
        <w:rPr>
          <w:sz w:val="22"/>
          <w:szCs w:val="22"/>
        </w:rPr>
        <w:t>б) после подписания членами приемочной комиссии в соответствии с подпунктом «а» настоящего пункта документа о приемке или мотивированного отказа от подписания документа о приемке Заказчик подписывает документ о приемке или мотивированный отказ от подписания документа о приемке.</w:t>
      </w:r>
    </w:p>
    <w:p w14:paraId="2A1BBB0F" w14:textId="77777777" w:rsidR="00B51CBF" w:rsidRPr="006912DB" w:rsidRDefault="00B51CBF" w:rsidP="00B51CBF">
      <w:pPr>
        <w:tabs>
          <w:tab w:val="left" w:pos="851"/>
        </w:tabs>
        <w:ind w:firstLine="284"/>
        <w:jc w:val="both"/>
        <w:rPr>
          <w:sz w:val="22"/>
          <w:szCs w:val="22"/>
        </w:rPr>
      </w:pPr>
      <w:r w:rsidRPr="006912DB">
        <w:rPr>
          <w:sz w:val="22"/>
          <w:szCs w:val="22"/>
        </w:rPr>
        <w:t>3.9.2. Приемочная комиссия имеет право частично принять оказанные Услуги с отражением информации о расхождениях в приемке в соответствии с условиями Контракта и информации о фактически принятых Услугах в документе о приемке.</w:t>
      </w:r>
    </w:p>
    <w:p w14:paraId="04E3E91F" w14:textId="77777777" w:rsidR="00B51CBF" w:rsidRPr="006912DB" w:rsidRDefault="00B51CBF" w:rsidP="00B51CBF">
      <w:pPr>
        <w:tabs>
          <w:tab w:val="left" w:pos="851"/>
        </w:tabs>
        <w:ind w:firstLine="284"/>
        <w:jc w:val="both"/>
        <w:rPr>
          <w:sz w:val="22"/>
          <w:szCs w:val="22"/>
        </w:rPr>
      </w:pPr>
      <w:r w:rsidRPr="006912DB">
        <w:rPr>
          <w:sz w:val="22"/>
          <w:szCs w:val="22"/>
        </w:rPr>
        <w:t>3.10. В случае получения мотивированного отказа от подписания документа о приемке Исполнитель вправе устранить причины, указанные в таком мотивированном отказе от подписания документа о приемке, и предоставить Заказчику исправленный документ о приемке.</w:t>
      </w:r>
    </w:p>
    <w:p w14:paraId="3673065B" w14:textId="77777777" w:rsidR="00B51CBF" w:rsidRPr="006912DB" w:rsidRDefault="00B51CBF" w:rsidP="00B51CBF">
      <w:pPr>
        <w:tabs>
          <w:tab w:val="left" w:pos="851"/>
        </w:tabs>
        <w:ind w:firstLine="284"/>
        <w:jc w:val="both"/>
        <w:rPr>
          <w:sz w:val="22"/>
          <w:szCs w:val="22"/>
        </w:rPr>
      </w:pPr>
      <w:r w:rsidRPr="006912DB">
        <w:rPr>
          <w:sz w:val="22"/>
          <w:szCs w:val="22"/>
        </w:rPr>
        <w:t>3.11. Подписание со стороны Заказчика документа о приемке подтверждает исполнение обязательств Исполнителя, предусмотренных Контрактом.</w:t>
      </w:r>
    </w:p>
    <w:p w14:paraId="75C79E75" w14:textId="77777777" w:rsidR="00B51CBF" w:rsidRPr="006912DB" w:rsidRDefault="00B51CBF" w:rsidP="00B51CBF">
      <w:pPr>
        <w:tabs>
          <w:tab w:val="left" w:pos="851"/>
        </w:tabs>
        <w:ind w:firstLine="284"/>
        <w:jc w:val="both"/>
        <w:rPr>
          <w:sz w:val="22"/>
          <w:szCs w:val="22"/>
        </w:rPr>
      </w:pPr>
      <w:r w:rsidRPr="006912DB">
        <w:rPr>
          <w:sz w:val="22"/>
          <w:szCs w:val="22"/>
        </w:rPr>
        <w:t>3.12. После устранения недостатков, послуживших основанием для не подписания документа о приемке, Исполнитель и Заказчик подписывают документ о приемке в порядке и сроки, предусмотренные настоящим разделом Контракта.</w:t>
      </w:r>
    </w:p>
    <w:p w14:paraId="0616E0B3" w14:textId="77777777" w:rsidR="00B51CBF" w:rsidRPr="006912DB" w:rsidRDefault="00B51CBF" w:rsidP="00B51CBF">
      <w:pPr>
        <w:tabs>
          <w:tab w:val="left" w:pos="851"/>
        </w:tabs>
        <w:ind w:firstLine="284"/>
        <w:jc w:val="both"/>
        <w:rPr>
          <w:sz w:val="22"/>
          <w:szCs w:val="22"/>
        </w:rPr>
      </w:pPr>
      <w:r w:rsidRPr="006912DB">
        <w:rPr>
          <w:sz w:val="22"/>
          <w:szCs w:val="22"/>
        </w:rPr>
        <w:t>Срок исправления Исполнителем документа о приемке при поступлении от Заказчика уведомления об уточнении составляет 1 (один) день.</w:t>
      </w:r>
    </w:p>
    <w:p w14:paraId="36B6DF9C" w14:textId="77777777" w:rsidR="00B51CBF" w:rsidRPr="006912DB" w:rsidRDefault="00B51CBF" w:rsidP="00B51CBF">
      <w:pPr>
        <w:tabs>
          <w:tab w:val="left" w:pos="851"/>
        </w:tabs>
        <w:ind w:firstLine="284"/>
        <w:jc w:val="both"/>
        <w:rPr>
          <w:sz w:val="22"/>
          <w:szCs w:val="22"/>
        </w:rPr>
      </w:pPr>
      <w:r w:rsidRPr="006912DB">
        <w:rPr>
          <w:sz w:val="22"/>
          <w:szCs w:val="22"/>
        </w:rPr>
        <w:t xml:space="preserve">3.13. Исполнитель обязан по результатам оказания Услуг передать Заказчику документы, предусмотренные законодательством Российской Федерации и Контрактом. </w:t>
      </w:r>
    </w:p>
    <w:p w14:paraId="20AD406F" w14:textId="77777777" w:rsidR="00B51CBF" w:rsidRPr="006912DB" w:rsidRDefault="00B51CBF" w:rsidP="00B51CBF">
      <w:pPr>
        <w:autoSpaceDE w:val="0"/>
        <w:autoSpaceDN w:val="0"/>
        <w:adjustRightInd w:val="0"/>
        <w:ind w:firstLine="539"/>
        <w:jc w:val="both"/>
        <w:rPr>
          <w:sz w:val="22"/>
          <w:szCs w:val="22"/>
        </w:rPr>
      </w:pPr>
      <w:r w:rsidRPr="006912DB">
        <w:rPr>
          <w:sz w:val="22"/>
          <w:szCs w:val="22"/>
        </w:rPr>
        <w:t>3.14. Сдача и приемка Услуг осуществляются уполномоченными представителями Сторон</w:t>
      </w:r>
    </w:p>
    <w:p w14:paraId="588DC26A" w14:textId="77777777" w:rsidR="00B51CBF" w:rsidRPr="006912DB" w:rsidRDefault="00B51CBF" w:rsidP="00061FB1">
      <w:pPr>
        <w:tabs>
          <w:tab w:val="left" w:pos="851"/>
        </w:tabs>
        <w:ind w:firstLine="284"/>
        <w:jc w:val="both"/>
        <w:rPr>
          <w:sz w:val="22"/>
          <w:szCs w:val="22"/>
        </w:rPr>
      </w:pPr>
    </w:p>
    <w:p w14:paraId="34B57EDF" w14:textId="040A76F5" w:rsidR="000D2712" w:rsidRPr="00AE1203" w:rsidRDefault="000D2712" w:rsidP="00061FB1">
      <w:pPr>
        <w:widowControl w:val="0"/>
        <w:ind w:firstLine="567"/>
        <w:jc w:val="both"/>
        <w:rPr>
          <w:sz w:val="22"/>
          <w:szCs w:val="22"/>
        </w:rPr>
      </w:pPr>
    </w:p>
    <w:p w14:paraId="31D0EE3B" w14:textId="19EE17EB" w:rsidR="00750B27" w:rsidRPr="0087086E" w:rsidRDefault="00750B27" w:rsidP="00750B27">
      <w:pPr>
        <w:pStyle w:val="a6"/>
        <w:spacing w:before="120" w:after="120"/>
        <w:ind w:firstLine="284"/>
        <w:jc w:val="center"/>
        <w:outlineLvl w:val="0"/>
        <w:rPr>
          <w:b/>
          <w:sz w:val="22"/>
          <w:szCs w:val="22"/>
        </w:rPr>
      </w:pPr>
      <w:r w:rsidRPr="0087086E">
        <w:rPr>
          <w:b/>
          <w:sz w:val="22"/>
          <w:szCs w:val="22"/>
        </w:rPr>
        <w:t>4. П</w:t>
      </w:r>
      <w:r w:rsidR="005575D5">
        <w:rPr>
          <w:b/>
          <w:sz w:val="22"/>
          <w:szCs w:val="22"/>
        </w:rPr>
        <w:t>рава и обязанности сторон</w:t>
      </w:r>
    </w:p>
    <w:p w14:paraId="37501045" w14:textId="77777777" w:rsidR="00750B27" w:rsidRPr="0087086E" w:rsidRDefault="00750B27" w:rsidP="00750B27">
      <w:pPr>
        <w:widowControl w:val="0"/>
        <w:ind w:firstLine="567"/>
        <w:rPr>
          <w:b/>
          <w:i/>
          <w:sz w:val="22"/>
          <w:szCs w:val="22"/>
        </w:rPr>
      </w:pPr>
      <w:r w:rsidRPr="0087086E">
        <w:rPr>
          <w:b/>
          <w:i/>
          <w:sz w:val="22"/>
          <w:szCs w:val="22"/>
        </w:rPr>
        <w:t>4.1. Заказчик обязан:</w:t>
      </w:r>
    </w:p>
    <w:p w14:paraId="2A3B9067" w14:textId="77777777" w:rsidR="00B51CBF" w:rsidRPr="00FB02CC" w:rsidRDefault="00B51CBF" w:rsidP="00FB02CC">
      <w:pPr>
        <w:tabs>
          <w:tab w:val="left" w:pos="851"/>
        </w:tabs>
        <w:ind w:firstLine="284"/>
        <w:jc w:val="both"/>
        <w:rPr>
          <w:sz w:val="22"/>
          <w:szCs w:val="22"/>
        </w:rPr>
      </w:pPr>
      <w:r w:rsidRPr="00FB02CC">
        <w:rPr>
          <w:sz w:val="22"/>
          <w:szCs w:val="22"/>
        </w:rPr>
        <w:t>4.1.1. В течение рабочего дня в любое время проверять ход и качество работ, не вмешиваясь в технологический процесс.</w:t>
      </w:r>
    </w:p>
    <w:p w14:paraId="4A1F93B6" w14:textId="77777777" w:rsidR="00B51CBF" w:rsidRPr="00FB02CC" w:rsidRDefault="00B51CBF" w:rsidP="00FB02CC">
      <w:pPr>
        <w:tabs>
          <w:tab w:val="left" w:pos="851"/>
        </w:tabs>
        <w:ind w:firstLine="284"/>
        <w:jc w:val="both"/>
        <w:rPr>
          <w:sz w:val="22"/>
          <w:szCs w:val="22"/>
        </w:rPr>
      </w:pPr>
      <w:r w:rsidRPr="00FB02CC">
        <w:rPr>
          <w:sz w:val="22"/>
          <w:szCs w:val="22"/>
        </w:rPr>
        <w:t>4.1.2. В любое время до сдачи работ отказаться от исполнения Контракта, уплатив «Исполнителю» произведенные фактические затраты на выполненные работы.</w:t>
      </w:r>
    </w:p>
    <w:p w14:paraId="38729438" w14:textId="77777777" w:rsidR="00B51CBF" w:rsidRPr="00FB02CC" w:rsidRDefault="00B51CBF" w:rsidP="00FB02CC">
      <w:pPr>
        <w:tabs>
          <w:tab w:val="left" w:pos="851"/>
        </w:tabs>
        <w:ind w:firstLine="284"/>
        <w:jc w:val="both"/>
        <w:rPr>
          <w:sz w:val="22"/>
          <w:szCs w:val="22"/>
        </w:rPr>
      </w:pPr>
      <w:r w:rsidRPr="00FB02CC">
        <w:rPr>
          <w:sz w:val="22"/>
          <w:szCs w:val="22"/>
        </w:rPr>
        <w:t>4.1.3. При очевидно недоброкачественной работе назначить разумный срок для устранения недостатков. При не исполнении этого – отказаться от Контракта, либо поручить другому лицу исправления за счет «Исполнителя» и потребовать возмещения убытков.</w:t>
      </w:r>
    </w:p>
    <w:p w14:paraId="1EACFFCA" w14:textId="77777777" w:rsidR="00B51CBF" w:rsidRPr="00FB02CC" w:rsidRDefault="00B51CBF" w:rsidP="00FB02CC">
      <w:pPr>
        <w:widowControl w:val="0"/>
        <w:ind w:firstLine="567"/>
        <w:rPr>
          <w:b/>
          <w:i/>
          <w:sz w:val="22"/>
          <w:szCs w:val="22"/>
        </w:rPr>
      </w:pPr>
      <w:r w:rsidRPr="00FB02CC">
        <w:rPr>
          <w:b/>
          <w:i/>
          <w:sz w:val="22"/>
          <w:szCs w:val="22"/>
        </w:rPr>
        <w:t>4.2. «Исполнитель» вправе:</w:t>
      </w:r>
    </w:p>
    <w:p w14:paraId="6DDD9AE2" w14:textId="77777777" w:rsidR="00B51CBF" w:rsidRPr="00FB02CC" w:rsidRDefault="00B51CBF" w:rsidP="00B51CBF">
      <w:pPr>
        <w:jc w:val="both"/>
        <w:rPr>
          <w:sz w:val="22"/>
          <w:szCs w:val="22"/>
        </w:rPr>
      </w:pPr>
      <w:r w:rsidRPr="00FB02CC">
        <w:rPr>
          <w:sz w:val="22"/>
          <w:szCs w:val="22"/>
        </w:rPr>
        <w:t>4.2.1. Не приступать к работе, а начатую работу приостановить, если «Заказчик» нарушает условия Контракта.</w:t>
      </w:r>
    </w:p>
    <w:p w14:paraId="698BBA46" w14:textId="77777777" w:rsidR="00B51CBF" w:rsidRPr="00FB02CC" w:rsidRDefault="00B51CBF" w:rsidP="00B51CBF">
      <w:pPr>
        <w:jc w:val="both"/>
        <w:rPr>
          <w:sz w:val="22"/>
          <w:szCs w:val="22"/>
        </w:rPr>
      </w:pPr>
      <w:r w:rsidRPr="00FB02CC">
        <w:rPr>
          <w:sz w:val="22"/>
          <w:szCs w:val="22"/>
        </w:rPr>
        <w:t>4.2.2. В случае уклонения «Заказчика» от принятия выполненных работ и (или) оплаты выставленных Счетов за выполненную и принятую представителем «Заказчика» работу, удерживать результат работ.</w:t>
      </w:r>
    </w:p>
    <w:p w14:paraId="3075F81B" w14:textId="77777777" w:rsidR="00B51CBF" w:rsidRPr="00FB02CC" w:rsidRDefault="00B51CBF" w:rsidP="00FB02CC">
      <w:pPr>
        <w:widowControl w:val="0"/>
        <w:ind w:firstLine="567"/>
        <w:rPr>
          <w:b/>
          <w:i/>
          <w:sz w:val="22"/>
          <w:szCs w:val="22"/>
        </w:rPr>
      </w:pPr>
      <w:r w:rsidRPr="00FB02CC">
        <w:rPr>
          <w:b/>
          <w:i/>
          <w:sz w:val="22"/>
          <w:szCs w:val="22"/>
        </w:rPr>
        <w:t>4.3. «Заказчик» обязан:</w:t>
      </w:r>
    </w:p>
    <w:p w14:paraId="38BBF422" w14:textId="77777777" w:rsidR="00B51CBF" w:rsidRPr="00FB02CC" w:rsidRDefault="00B51CBF" w:rsidP="00B51CBF">
      <w:pPr>
        <w:jc w:val="both"/>
        <w:rPr>
          <w:sz w:val="22"/>
          <w:szCs w:val="22"/>
        </w:rPr>
      </w:pPr>
      <w:r w:rsidRPr="00FB02CC">
        <w:rPr>
          <w:sz w:val="22"/>
          <w:szCs w:val="22"/>
        </w:rPr>
        <w:t>4.3.1. Осмотреть и принять выполненные работы в соответствии с Контрактом, а при обнаружении недостатков немедленно сообщить об этом «Исполнителю».</w:t>
      </w:r>
    </w:p>
    <w:p w14:paraId="1D918B67" w14:textId="77777777" w:rsidR="00B51CBF" w:rsidRPr="00FB02CC" w:rsidRDefault="00B51CBF" w:rsidP="00B51CBF">
      <w:pPr>
        <w:jc w:val="both"/>
        <w:rPr>
          <w:sz w:val="22"/>
          <w:szCs w:val="22"/>
        </w:rPr>
      </w:pPr>
      <w:r w:rsidRPr="00FB02CC">
        <w:rPr>
          <w:sz w:val="22"/>
          <w:szCs w:val="22"/>
        </w:rPr>
        <w:t>4.3.2. При обнаружении после приемки выполненных работ скрытых недостатков известить об этом «Исполнителя» в течение календарного года от даты подписания завершающего Акта сдачи-приемки выполненных работ по настоящему Контракту.</w:t>
      </w:r>
    </w:p>
    <w:p w14:paraId="739DBA18" w14:textId="77777777" w:rsidR="00B51CBF" w:rsidRPr="00FB02CC" w:rsidRDefault="00B51CBF" w:rsidP="00B51CBF">
      <w:pPr>
        <w:jc w:val="both"/>
        <w:rPr>
          <w:sz w:val="22"/>
          <w:szCs w:val="22"/>
        </w:rPr>
      </w:pPr>
      <w:r w:rsidRPr="00FB02CC">
        <w:rPr>
          <w:sz w:val="22"/>
          <w:szCs w:val="22"/>
        </w:rPr>
        <w:t>4.3.3. В трехдневный срок от даты получения Акта сдачи-приемки выполненных работ подписать его, либо в письменной форме дать мотивированный отказ.</w:t>
      </w:r>
    </w:p>
    <w:p w14:paraId="04F91618" w14:textId="77777777" w:rsidR="00B51CBF" w:rsidRPr="00FB02CC" w:rsidRDefault="00B51CBF" w:rsidP="00B51CBF">
      <w:pPr>
        <w:jc w:val="both"/>
        <w:rPr>
          <w:sz w:val="22"/>
          <w:szCs w:val="22"/>
        </w:rPr>
      </w:pPr>
      <w:r w:rsidRPr="00FB02CC">
        <w:rPr>
          <w:sz w:val="22"/>
          <w:szCs w:val="22"/>
        </w:rPr>
        <w:t>4.3.4. В случае выполнения работ на территории «Заказчика» предоставить пригодные для работы помещения и (или) рабочие места в соответствии с положениями Трудового Кодекса РФ.</w:t>
      </w:r>
    </w:p>
    <w:p w14:paraId="62D1556F" w14:textId="77777777" w:rsidR="00B51CBF" w:rsidRPr="00FB02CC" w:rsidRDefault="00B51CBF" w:rsidP="00B51CBF">
      <w:pPr>
        <w:jc w:val="both"/>
        <w:rPr>
          <w:sz w:val="22"/>
          <w:szCs w:val="22"/>
        </w:rPr>
      </w:pPr>
      <w:r w:rsidRPr="00FB02CC">
        <w:rPr>
          <w:sz w:val="22"/>
          <w:szCs w:val="22"/>
        </w:rPr>
        <w:t>4.3.5. Предоставить “Исполнителю“ все документы, необходимые для работы в течение одного дня со дня начала проведения работ.</w:t>
      </w:r>
    </w:p>
    <w:p w14:paraId="13C75E71" w14:textId="77777777" w:rsidR="00B51CBF" w:rsidRPr="00FB02CC" w:rsidRDefault="00B51CBF" w:rsidP="00FB02CC">
      <w:pPr>
        <w:widowControl w:val="0"/>
        <w:ind w:firstLine="567"/>
        <w:rPr>
          <w:b/>
          <w:i/>
          <w:sz w:val="22"/>
          <w:szCs w:val="22"/>
        </w:rPr>
      </w:pPr>
      <w:r w:rsidRPr="00FB02CC">
        <w:rPr>
          <w:b/>
          <w:i/>
          <w:sz w:val="22"/>
          <w:szCs w:val="22"/>
        </w:rPr>
        <w:t>4.4. «Исполнитель» обязан:</w:t>
      </w:r>
    </w:p>
    <w:p w14:paraId="627EC3BB" w14:textId="77777777" w:rsidR="00B51CBF" w:rsidRPr="00FB02CC" w:rsidRDefault="00B51CBF" w:rsidP="00B51CBF">
      <w:pPr>
        <w:jc w:val="both"/>
        <w:rPr>
          <w:sz w:val="22"/>
          <w:szCs w:val="22"/>
        </w:rPr>
      </w:pPr>
      <w:r w:rsidRPr="00FB02CC">
        <w:rPr>
          <w:sz w:val="22"/>
          <w:szCs w:val="22"/>
        </w:rPr>
        <w:lastRenderedPageBreak/>
        <w:t>4.4.1. Осуществлять работы в полном соответствии с ГОСТами, Положениями действующего законодательства Российской Федерации, целями и задачами, предусмотренными настоящим Контрактом.</w:t>
      </w:r>
    </w:p>
    <w:p w14:paraId="3427BCFE" w14:textId="77777777" w:rsidR="00B51CBF" w:rsidRPr="00FB02CC" w:rsidRDefault="00B51CBF" w:rsidP="00B51CBF">
      <w:pPr>
        <w:jc w:val="both"/>
        <w:rPr>
          <w:sz w:val="22"/>
          <w:szCs w:val="22"/>
        </w:rPr>
      </w:pPr>
      <w:r w:rsidRPr="00FB02CC">
        <w:rPr>
          <w:sz w:val="22"/>
          <w:szCs w:val="22"/>
        </w:rPr>
        <w:t>4.4.2. Соблюдать конфиденциальность в отношении информации, содержащейся в документах Заказчика, которая стала ему известна в ходе выполнения обязательств по Контракту, (понятие «информация» включает в себя сведения о сотрудниках, клиентах, формах и методах работы «Заказчика», состояние его дел и имущества и иные подробные сведения). В случае разглашения Исполнителем указанной информации третьим лицам, ее опубликования или допущения опубликования в период действия настоящего Контракта или после его прекращения, «Исполнитель» возмещает «Заказчику» все возникшие в связи с этим убытки, в т.ч. упущенную выгоду.</w:t>
      </w:r>
    </w:p>
    <w:p w14:paraId="738A30DD" w14:textId="77777777" w:rsidR="00B51CBF" w:rsidRPr="00FB02CC" w:rsidRDefault="00B51CBF" w:rsidP="00B51CBF">
      <w:pPr>
        <w:jc w:val="both"/>
        <w:rPr>
          <w:sz w:val="22"/>
          <w:szCs w:val="22"/>
        </w:rPr>
      </w:pPr>
      <w:r w:rsidRPr="00FB02CC">
        <w:rPr>
          <w:sz w:val="22"/>
          <w:szCs w:val="22"/>
        </w:rPr>
        <w:t>4.4.3. В недельный срок после даты окончания работ оформить и сдать результаты выполненных работ.</w:t>
      </w:r>
    </w:p>
    <w:p w14:paraId="17819143" w14:textId="77777777" w:rsidR="00B51CBF" w:rsidRPr="00FB02CC" w:rsidRDefault="00B51CBF" w:rsidP="00B51CBF">
      <w:pPr>
        <w:jc w:val="both"/>
        <w:rPr>
          <w:sz w:val="22"/>
          <w:szCs w:val="22"/>
        </w:rPr>
      </w:pPr>
      <w:r w:rsidRPr="00FB02CC">
        <w:rPr>
          <w:sz w:val="22"/>
          <w:szCs w:val="22"/>
        </w:rPr>
        <w:t>4.4.4. Отвечать за сохранность имущества, оказавшегося во владении «Исполнителя» в связи с Контрактом.</w:t>
      </w:r>
    </w:p>
    <w:p w14:paraId="60AE7E4C" w14:textId="77777777" w:rsidR="00B51CBF" w:rsidRPr="00FB02CC" w:rsidRDefault="00B51CBF" w:rsidP="00FB02CC">
      <w:pPr>
        <w:jc w:val="both"/>
        <w:rPr>
          <w:sz w:val="22"/>
          <w:szCs w:val="22"/>
        </w:rPr>
      </w:pPr>
      <w:r w:rsidRPr="00FB02CC">
        <w:rPr>
          <w:sz w:val="22"/>
          <w:szCs w:val="22"/>
        </w:rPr>
        <w:t>4.4.5. Немедленно предупредить «Заказчика» и приостановить работу до его решения при обнаружении:</w:t>
      </w:r>
    </w:p>
    <w:p w14:paraId="213003FA" w14:textId="77777777" w:rsidR="00B51CBF" w:rsidRPr="00FB02CC" w:rsidRDefault="00B51CBF" w:rsidP="00FB02CC">
      <w:pPr>
        <w:pStyle w:val="10"/>
        <w:tabs>
          <w:tab w:val="left" w:pos="10348"/>
        </w:tabs>
        <w:ind w:left="0"/>
        <w:rPr>
          <w:sz w:val="22"/>
          <w:szCs w:val="22"/>
        </w:rPr>
      </w:pPr>
      <w:r w:rsidRPr="00FB02CC">
        <w:rPr>
          <w:sz w:val="22"/>
          <w:szCs w:val="22"/>
        </w:rPr>
        <w:t>а) непригодности (недоброкачественности) материалов, оборудования или документации, предоставленной «Заказчиком»;</w:t>
      </w:r>
    </w:p>
    <w:p w14:paraId="4A15438B" w14:textId="77777777" w:rsidR="00B51CBF" w:rsidRPr="00FB02CC" w:rsidRDefault="00B51CBF" w:rsidP="00FB02CC">
      <w:pPr>
        <w:ind w:right="1752"/>
        <w:jc w:val="both"/>
        <w:rPr>
          <w:sz w:val="22"/>
          <w:szCs w:val="22"/>
        </w:rPr>
      </w:pPr>
      <w:r w:rsidRPr="00FB02CC">
        <w:rPr>
          <w:sz w:val="22"/>
          <w:szCs w:val="22"/>
        </w:rPr>
        <w:t>б) возможных неблагоприятных для «Заказчика» последствий при указанных им способах выполнения работ;</w:t>
      </w:r>
    </w:p>
    <w:p w14:paraId="2CCD0E67" w14:textId="77777777" w:rsidR="00B51CBF" w:rsidRPr="00FB02CC" w:rsidRDefault="00B51CBF" w:rsidP="00FB02CC">
      <w:pPr>
        <w:ind w:right="1752"/>
        <w:jc w:val="both"/>
        <w:rPr>
          <w:sz w:val="22"/>
          <w:szCs w:val="22"/>
        </w:rPr>
      </w:pPr>
      <w:r w:rsidRPr="00FB02CC">
        <w:rPr>
          <w:sz w:val="22"/>
          <w:szCs w:val="22"/>
        </w:rPr>
        <w:t>в) иных обстоятельств, не зависящих от «Исполнителя» и влияющих на качество и срок выполнения работ.</w:t>
      </w:r>
    </w:p>
    <w:p w14:paraId="51AE5644" w14:textId="77777777" w:rsidR="00B51CBF" w:rsidRPr="00FB02CC" w:rsidRDefault="00B51CBF" w:rsidP="00FB02CC">
      <w:pPr>
        <w:ind w:right="-1"/>
        <w:jc w:val="both"/>
        <w:rPr>
          <w:sz w:val="22"/>
          <w:szCs w:val="22"/>
        </w:rPr>
      </w:pPr>
      <w:r w:rsidRPr="00FB02CC">
        <w:rPr>
          <w:sz w:val="22"/>
          <w:szCs w:val="22"/>
        </w:rPr>
        <w:t>4.4.6. В случае некачественного выполнения работ по вине «Исполнителя» устранить недостатки в разумные сроки и за свой счет.</w:t>
      </w:r>
    </w:p>
    <w:p w14:paraId="6635740B" w14:textId="77777777" w:rsidR="006C0178" w:rsidRPr="00AE1203" w:rsidRDefault="006C0178" w:rsidP="009A6B10">
      <w:pPr>
        <w:autoSpaceDE w:val="0"/>
        <w:autoSpaceDN w:val="0"/>
        <w:adjustRightInd w:val="0"/>
        <w:ind w:firstLine="539"/>
        <w:jc w:val="both"/>
        <w:rPr>
          <w:bCs/>
          <w:sz w:val="22"/>
          <w:szCs w:val="22"/>
        </w:rPr>
      </w:pPr>
    </w:p>
    <w:p w14:paraId="2BB1AC3B" w14:textId="77777777" w:rsidR="009A6B10" w:rsidRPr="00AE1203" w:rsidRDefault="00F61990" w:rsidP="009A6B10">
      <w:pPr>
        <w:autoSpaceDE w:val="0"/>
        <w:autoSpaceDN w:val="0"/>
        <w:adjustRightInd w:val="0"/>
        <w:jc w:val="center"/>
        <w:outlineLvl w:val="1"/>
        <w:rPr>
          <w:b/>
          <w:bCs/>
          <w:sz w:val="22"/>
          <w:szCs w:val="22"/>
        </w:rPr>
      </w:pPr>
      <w:bookmarkStart w:id="1" w:name="Par109"/>
      <w:bookmarkStart w:id="2" w:name="Par114"/>
      <w:bookmarkStart w:id="3" w:name="Par117"/>
      <w:bookmarkStart w:id="4" w:name="Par122"/>
      <w:bookmarkEnd w:id="1"/>
      <w:bookmarkEnd w:id="2"/>
      <w:bookmarkEnd w:id="3"/>
      <w:bookmarkEnd w:id="4"/>
      <w:r w:rsidRPr="00AE1203">
        <w:rPr>
          <w:b/>
          <w:bCs/>
          <w:sz w:val="22"/>
          <w:szCs w:val="22"/>
        </w:rPr>
        <w:t>5</w:t>
      </w:r>
      <w:r w:rsidR="009A6B10" w:rsidRPr="00AE1203">
        <w:rPr>
          <w:b/>
          <w:bCs/>
          <w:sz w:val="22"/>
          <w:szCs w:val="22"/>
        </w:rPr>
        <w:t xml:space="preserve">. Качество </w:t>
      </w:r>
      <w:r w:rsidR="00A069E5" w:rsidRPr="00AE1203">
        <w:rPr>
          <w:b/>
          <w:bCs/>
          <w:sz w:val="22"/>
          <w:szCs w:val="22"/>
        </w:rPr>
        <w:t>оказываемых услуг</w:t>
      </w:r>
    </w:p>
    <w:p w14:paraId="5A290BEE" w14:textId="77777777" w:rsidR="00A069E5" w:rsidRPr="00AE1203" w:rsidRDefault="00A069E5" w:rsidP="00A069E5">
      <w:pPr>
        <w:widowControl w:val="0"/>
        <w:ind w:firstLine="567"/>
        <w:jc w:val="both"/>
        <w:rPr>
          <w:b/>
          <w:sz w:val="22"/>
          <w:szCs w:val="22"/>
        </w:rPr>
      </w:pPr>
      <w:bookmarkStart w:id="5" w:name="Par138"/>
      <w:bookmarkEnd w:id="5"/>
    </w:p>
    <w:p w14:paraId="73BB81A6" w14:textId="77777777" w:rsidR="008C5838" w:rsidRPr="00AE1203" w:rsidRDefault="008C5838" w:rsidP="008C5838">
      <w:pPr>
        <w:autoSpaceDE w:val="0"/>
        <w:autoSpaceDN w:val="0"/>
        <w:adjustRightInd w:val="0"/>
        <w:spacing w:line="276" w:lineRule="auto"/>
        <w:ind w:firstLine="567"/>
        <w:jc w:val="both"/>
        <w:rPr>
          <w:rFonts w:eastAsia="Calibri"/>
          <w:sz w:val="22"/>
          <w:szCs w:val="22"/>
          <w:lang w:eastAsia="en-US"/>
        </w:rPr>
      </w:pPr>
      <w:r w:rsidRPr="00AE1203">
        <w:rPr>
          <w:rFonts w:eastAsia="Calibri"/>
          <w:sz w:val="22"/>
          <w:szCs w:val="22"/>
          <w:lang w:eastAsia="en-US"/>
        </w:rPr>
        <w:t>5.1. Исполнитель оказывает Услуги с соблюдением всех требований, предъявляемых к количественным характеристикам (объему), к качественным характеристикам, к их результатам, к их безопасности, к техническим характеристикам, указанным в Контракте.</w:t>
      </w:r>
    </w:p>
    <w:p w14:paraId="7B69B57D" w14:textId="77777777" w:rsidR="00587F45" w:rsidRPr="00AE1203" w:rsidRDefault="00587F45" w:rsidP="009A6B10">
      <w:pPr>
        <w:autoSpaceDE w:val="0"/>
        <w:autoSpaceDN w:val="0"/>
        <w:adjustRightInd w:val="0"/>
        <w:jc w:val="center"/>
        <w:outlineLvl w:val="1"/>
        <w:rPr>
          <w:b/>
          <w:bCs/>
          <w:sz w:val="22"/>
          <w:szCs w:val="22"/>
        </w:rPr>
      </w:pPr>
    </w:p>
    <w:p w14:paraId="216463BD" w14:textId="77777777" w:rsidR="009A6B10" w:rsidRPr="00AE1203" w:rsidRDefault="009A6B10" w:rsidP="007F71A2">
      <w:pPr>
        <w:pStyle w:val="a4"/>
        <w:numPr>
          <w:ilvl w:val="0"/>
          <w:numId w:val="14"/>
        </w:numPr>
        <w:autoSpaceDE w:val="0"/>
        <w:autoSpaceDN w:val="0"/>
        <w:adjustRightInd w:val="0"/>
        <w:jc w:val="center"/>
        <w:outlineLvl w:val="1"/>
        <w:rPr>
          <w:rFonts w:ascii="Times New Roman" w:hAnsi="Times New Roman" w:cs="Times New Roman"/>
          <w:b/>
          <w:bCs/>
        </w:rPr>
      </w:pPr>
      <w:r w:rsidRPr="00AE1203">
        <w:rPr>
          <w:rFonts w:ascii="Times New Roman" w:hAnsi="Times New Roman" w:cs="Times New Roman"/>
          <w:b/>
          <w:bCs/>
        </w:rPr>
        <w:t xml:space="preserve">Ответственность Сторон </w:t>
      </w:r>
    </w:p>
    <w:p w14:paraId="23530FB8" w14:textId="77777777" w:rsidR="00A3266B" w:rsidRPr="00AE1203" w:rsidRDefault="007F71A2" w:rsidP="00A3266B">
      <w:pPr>
        <w:widowControl w:val="0"/>
        <w:autoSpaceDE w:val="0"/>
        <w:autoSpaceDN w:val="0"/>
        <w:adjustRightInd w:val="0"/>
        <w:ind w:firstLine="567"/>
        <w:jc w:val="both"/>
        <w:rPr>
          <w:color w:val="000000"/>
          <w:sz w:val="22"/>
          <w:szCs w:val="22"/>
          <w:lang w:eastAsia="en-US"/>
        </w:rPr>
      </w:pPr>
      <w:r w:rsidRPr="00AE1203">
        <w:rPr>
          <w:sz w:val="22"/>
          <w:szCs w:val="22"/>
        </w:rPr>
        <w:tab/>
      </w:r>
      <w:r w:rsidR="00A3266B" w:rsidRPr="00AE1203">
        <w:rPr>
          <w:color w:val="000000"/>
          <w:sz w:val="22"/>
          <w:szCs w:val="22"/>
          <w:lang w:eastAsia="en-US"/>
        </w:rPr>
        <w:t>6.1. Стороны несут ответственность за неисполнение, либо за ненадлежащее исполнение обязательств по настоящему Контракту в соответствии с законодательством Российской Федерации и настоящим Контрактом.</w:t>
      </w:r>
    </w:p>
    <w:p w14:paraId="448ED950" w14:textId="77777777" w:rsidR="00A3266B" w:rsidRPr="00AE1203" w:rsidRDefault="00A3266B" w:rsidP="00A3266B">
      <w:pPr>
        <w:widowControl w:val="0"/>
        <w:autoSpaceDE w:val="0"/>
        <w:autoSpaceDN w:val="0"/>
        <w:adjustRightInd w:val="0"/>
        <w:ind w:firstLine="567"/>
        <w:jc w:val="both"/>
        <w:rPr>
          <w:color w:val="000000"/>
          <w:sz w:val="22"/>
          <w:szCs w:val="22"/>
          <w:lang w:eastAsia="en-US"/>
        </w:rPr>
      </w:pPr>
      <w:r w:rsidRPr="00AE1203">
        <w:rPr>
          <w:color w:val="000000"/>
          <w:sz w:val="22"/>
          <w:szCs w:val="22"/>
          <w:lang w:eastAsia="en-US"/>
        </w:rPr>
        <w:t xml:space="preserve">6.2. Неустойка (штраф, пени) по Контракту выплачивается только на основании письменного требования Сторон. </w:t>
      </w:r>
    </w:p>
    <w:p w14:paraId="3733B93D" w14:textId="77777777" w:rsidR="00A3266B" w:rsidRPr="00AE1203" w:rsidRDefault="00A3266B" w:rsidP="00A3266B">
      <w:pPr>
        <w:widowControl w:val="0"/>
        <w:autoSpaceDE w:val="0"/>
        <w:autoSpaceDN w:val="0"/>
        <w:adjustRightInd w:val="0"/>
        <w:ind w:firstLine="567"/>
        <w:jc w:val="both"/>
        <w:rPr>
          <w:color w:val="000000"/>
          <w:sz w:val="22"/>
          <w:szCs w:val="22"/>
          <w:lang w:eastAsia="en-US"/>
        </w:rPr>
      </w:pPr>
      <w:r w:rsidRPr="00AE1203">
        <w:rPr>
          <w:color w:val="000000"/>
          <w:sz w:val="22"/>
          <w:szCs w:val="22"/>
          <w:lang w:eastAsia="en-US"/>
        </w:rPr>
        <w:t>6.3. Выплата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Стороны от исполнения обязанностей, предусмотренных Контрактом.</w:t>
      </w:r>
    </w:p>
    <w:p w14:paraId="56563792" w14:textId="77777777" w:rsidR="00A3266B" w:rsidRPr="00AE1203" w:rsidRDefault="00A3266B" w:rsidP="00A3266B">
      <w:pPr>
        <w:widowControl w:val="0"/>
        <w:autoSpaceDE w:val="0"/>
        <w:autoSpaceDN w:val="0"/>
        <w:adjustRightInd w:val="0"/>
        <w:ind w:firstLine="567"/>
        <w:jc w:val="both"/>
        <w:rPr>
          <w:color w:val="000000"/>
          <w:sz w:val="22"/>
          <w:szCs w:val="22"/>
          <w:lang w:eastAsia="en-US"/>
        </w:rPr>
      </w:pPr>
      <w:r w:rsidRPr="00AE1203">
        <w:rPr>
          <w:color w:val="000000"/>
          <w:sz w:val="22"/>
          <w:szCs w:val="22"/>
          <w:lang w:eastAsia="en-US"/>
        </w:rPr>
        <w:t>6.4. Стороны освобождаются от уплаты неустойки (штрафа, пеней), если докажут, что неисполнение и/или ненадлежащее исполнение обязательств по Контракту произошло вследствие непреодолимой силы или по вине другой Стороны.</w:t>
      </w:r>
    </w:p>
    <w:p w14:paraId="449EB0C8" w14:textId="77777777" w:rsidR="00A3266B" w:rsidRPr="00AE1203" w:rsidRDefault="00A3266B" w:rsidP="00A3266B">
      <w:pPr>
        <w:widowControl w:val="0"/>
        <w:autoSpaceDE w:val="0"/>
        <w:autoSpaceDN w:val="0"/>
        <w:adjustRightInd w:val="0"/>
        <w:ind w:firstLine="567"/>
        <w:jc w:val="both"/>
        <w:rPr>
          <w:color w:val="000000"/>
          <w:sz w:val="22"/>
          <w:szCs w:val="22"/>
          <w:lang w:eastAsia="en-US"/>
        </w:rPr>
      </w:pPr>
      <w:r w:rsidRPr="00AE1203">
        <w:rPr>
          <w:color w:val="000000"/>
          <w:sz w:val="22"/>
          <w:szCs w:val="22"/>
          <w:lang w:eastAsia="en-US"/>
        </w:rPr>
        <w:t>6.5. Ответственность Исполнителя:</w:t>
      </w:r>
    </w:p>
    <w:p w14:paraId="16F0D335" w14:textId="77777777" w:rsidR="00A3266B" w:rsidRPr="00AE1203" w:rsidRDefault="00A3266B" w:rsidP="00A3266B">
      <w:pPr>
        <w:widowControl w:val="0"/>
        <w:autoSpaceDE w:val="0"/>
        <w:autoSpaceDN w:val="0"/>
        <w:adjustRightInd w:val="0"/>
        <w:ind w:firstLine="567"/>
        <w:jc w:val="both"/>
        <w:rPr>
          <w:color w:val="000000"/>
          <w:sz w:val="22"/>
          <w:szCs w:val="22"/>
          <w:lang w:eastAsia="en-US"/>
        </w:rPr>
      </w:pPr>
      <w:r w:rsidRPr="00AE1203">
        <w:rPr>
          <w:color w:val="000000"/>
          <w:sz w:val="22"/>
          <w:szCs w:val="22"/>
          <w:lang w:eastAsia="en-US"/>
        </w:rPr>
        <w:t>6.5.1. 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2FE356F8" w14:textId="77777777" w:rsidR="00A3266B" w:rsidRPr="00AE1203" w:rsidRDefault="00A3266B" w:rsidP="00A3266B">
      <w:pPr>
        <w:widowControl w:val="0"/>
        <w:autoSpaceDE w:val="0"/>
        <w:autoSpaceDN w:val="0"/>
        <w:adjustRightInd w:val="0"/>
        <w:ind w:firstLine="567"/>
        <w:jc w:val="both"/>
        <w:rPr>
          <w:color w:val="000000"/>
          <w:sz w:val="22"/>
          <w:szCs w:val="22"/>
          <w:lang w:eastAsia="en-US"/>
        </w:rPr>
      </w:pPr>
      <w:r w:rsidRPr="00AE1203">
        <w:rPr>
          <w:color w:val="000000"/>
          <w:sz w:val="22"/>
          <w:szCs w:val="22"/>
          <w:lang w:eastAsia="en-US"/>
        </w:rPr>
        <w:t xml:space="preserve">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 за исключением случаев, если законодательством Российской Федерации установлен иной порядок </w:t>
      </w:r>
      <w:r w:rsidRPr="00AE1203">
        <w:rPr>
          <w:color w:val="000000"/>
          <w:sz w:val="22"/>
          <w:szCs w:val="22"/>
          <w:lang w:eastAsia="en-US"/>
        </w:rPr>
        <w:lastRenderedPageBreak/>
        <w:t>начисления пени.</w:t>
      </w:r>
    </w:p>
    <w:p w14:paraId="3F8C4335" w14:textId="77777777" w:rsidR="00A3266B" w:rsidRPr="00AE1203" w:rsidRDefault="00A3266B" w:rsidP="00A3266B">
      <w:pPr>
        <w:widowControl w:val="0"/>
        <w:autoSpaceDE w:val="0"/>
        <w:autoSpaceDN w:val="0"/>
        <w:adjustRightInd w:val="0"/>
        <w:ind w:firstLine="567"/>
        <w:jc w:val="both"/>
        <w:rPr>
          <w:color w:val="000000"/>
          <w:sz w:val="22"/>
          <w:szCs w:val="22"/>
          <w:lang w:eastAsia="en-US"/>
        </w:rPr>
      </w:pPr>
      <w:r w:rsidRPr="00AE1203">
        <w:rPr>
          <w:color w:val="000000"/>
          <w:sz w:val="22"/>
          <w:szCs w:val="22"/>
          <w:lang w:eastAsia="en-US"/>
        </w:rPr>
        <w:t>6.5.2. 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14:paraId="02FB1D4D" w14:textId="77777777" w:rsidR="00A3266B" w:rsidRPr="00AE1203" w:rsidRDefault="00A3266B" w:rsidP="00A3266B">
      <w:pPr>
        <w:widowControl w:val="0"/>
        <w:autoSpaceDE w:val="0"/>
        <w:autoSpaceDN w:val="0"/>
        <w:adjustRightInd w:val="0"/>
        <w:ind w:firstLine="567"/>
        <w:jc w:val="both"/>
        <w:rPr>
          <w:color w:val="000000"/>
          <w:sz w:val="22"/>
          <w:szCs w:val="22"/>
          <w:lang w:eastAsia="en-US"/>
        </w:rPr>
      </w:pPr>
      <w:r w:rsidRPr="00AE1203">
        <w:rPr>
          <w:color w:val="000000"/>
          <w:sz w:val="22"/>
          <w:szCs w:val="22"/>
          <w:lang w:eastAsia="en-US"/>
        </w:rPr>
        <w:t>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10 % от цены контракта.</w:t>
      </w:r>
    </w:p>
    <w:p w14:paraId="769FCCAA" w14:textId="77777777" w:rsidR="00A3266B" w:rsidRPr="00AE1203" w:rsidRDefault="00A3266B" w:rsidP="00A3266B">
      <w:pPr>
        <w:widowControl w:val="0"/>
        <w:autoSpaceDE w:val="0"/>
        <w:autoSpaceDN w:val="0"/>
        <w:adjustRightInd w:val="0"/>
        <w:ind w:firstLine="567"/>
        <w:jc w:val="both"/>
        <w:rPr>
          <w:color w:val="000000"/>
          <w:sz w:val="22"/>
          <w:szCs w:val="22"/>
          <w:lang w:eastAsia="en-US"/>
        </w:rPr>
      </w:pPr>
      <w:r w:rsidRPr="00AE1203">
        <w:rPr>
          <w:color w:val="000000"/>
          <w:sz w:val="22"/>
          <w:szCs w:val="22"/>
          <w:lang w:eastAsia="en-US"/>
        </w:rPr>
        <w:t xml:space="preserve">6.5.3. </w:t>
      </w:r>
      <w:bookmarkStart w:id="6" w:name="_Hlk115168575"/>
      <w:r w:rsidRPr="00AE1203">
        <w:rPr>
          <w:color w:val="000000"/>
          <w:sz w:val="22"/>
          <w:szCs w:val="22"/>
          <w:lang w:eastAsia="en-US"/>
        </w:rPr>
        <w:t>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размере 1000 рублей</w:t>
      </w:r>
      <w:bookmarkEnd w:id="6"/>
      <w:r w:rsidRPr="00AE1203">
        <w:rPr>
          <w:color w:val="000000"/>
          <w:sz w:val="22"/>
          <w:szCs w:val="22"/>
          <w:lang w:eastAsia="en-US"/>
        </w:rPr>
        <w:t>.</w:t>
      </w:r>
    </w:p>
    <w:p w14:paraId="6B7B90B7" w14:textId="77777777" w:rsidR="00A3266B" w:rsidRPr="00AE1203" w:rsidRDefault="00A3266B" w:rsidP="00A3266B">
      <w:pPr>
        <w:widowControl w:val="0"/>
        <w:autoSpaceDE w:val="0"/>
        <w:autoSpaceDN w:val="0"/>
        <w:adjustRightInd w:val="0"/>
        <w:ind w:firstLine="567"/>
        <w:jc w:val="both"/>
        <w:rPr>
          <w:color w:val="000000"/>
          <w:sz w:val="22"/>
          <w:szCs w:val="22"/>
          <w:lang w:eastAsia="en-US"/>
        </w:rPr>
      </w:pPr>
      <w:r w:rsidRPr="00AE1203">
        <w:rPr>
          <w:color w:val="000000"/>
          <w:sz w:val="22"/>
          <w:szCs w:val="22"/>
          <w:lang w:eastAsia="en-US"/>
        </w:rPr>
        <w:t>6.5.4.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7E6BB017" w14:textId="77777777" w:rsidR="00A3266B" w:rsidRPr="00AE1203" w:rsidRDefault="00A3266B" w:rsidP="00A3266B">
      <w:pPr>
        <w:widowControl w:val="0"/>
        <w:autoSpaceDE w:val="0"/>
        <w:autoSpaceDN w:val="0"/>
        <w:adjustRightInd w:val="0"/>
        <w:ind w:firstLine="567"/>
        <w:jc w:val="both"/>
        <w:rPr>
          <w:color w:val="000000"/>
          <w:sz w:val="22"/>
          <w:szCs w:val="22"/>
          <w:lang w:eastAsia="en-US"/>
        </w:rPr>
      </w:pPr>
      <w:r w:rsidRPr="00AE1203">
        <w:rPr>
          <w:color w:val="000000"/>
          <w:sz w:val="22"/>
          <w:szCs w:val="22"/>
          <w:lang w:eastAsia="en-US"/>
        </w:rPr>
        <w:t>6.6. Исполнитель отвечает за ущерб, причиненный третьим лицам в процессе оказания услуг по Контракту, если не докажет, что ущерб был причинен вследствие обстоятельств, за которые отвечает Заказчик.</w:t>
      </w:r>
    </w:p>
    <w:p w14:paraId="044F6D0D" w14:textId="77777777" w:rsidR="00A3266B" w:rsidRPr="00AE1203" w:rsidRDefault="00A3266B" w:rsidP="00A3266B">
      <w:pPr>
        <w:widowControl w:val="0"/>
        <w:autoSpaceDE w:val="0"/>
        <w:autoSpaceDN w:val="0"/>
        <w:adjustRightInd w:val="0"/>
        <w:ind w:firstLine="567"/>
        <w:jc w:val="both"/>
        <w:rPr>
          <w:color w:val="000000"/>
          <w:sz w:val="22"/>
          <w:szCs w:val="22"/>
          <w:lang w:eastAsia="en-US"/>
        </w:rPr>
      </w:pPr>
      <w:r w:rsidRPr="00AE1203">
        <w:rPr>
          <w:color w:val="000000"/>
          <w:sz w:val="22"/>
          <w:szCs w:val="22"/>
          <w:lang w:eastAsia="en-US"/>
        </w:rPr>
        <w:t>6.7. Ответственность за выполнение требований по охране труда, промышленной, пожарной безопасности, экологии и промышленной санитарии несет Исполнитель.</w:t>
      </w:r>
    </w:p>
    <w:p w14:paraId="76174796" w14:textId="77777777" w:rsidR="00A3266B" w:rsidRPr="00AE1203" w:rsidRDefault="00A3266B" w:rsidP="00A3266B">
      <w:pPr>
        <w:widowControl w:val="0"/>
        <w:autoSpaceDE w:val="0"/>
        <w:autoSpaceDN w:val="0"/>
        <w:adjustRightInd w:val="0"/>
        <w:ind w:firstLine="567"/>
        <w:jc w:val="both"/>
        <w:rPr>
          <w:color w:val="000000"/>
          <w:sz w:val="22"/>
          <w:szCs w:val="22"/>
          <w:lang w:eastAsia="en-US"/>
        </w:rPr>
      </w:pPr>
      <w:r w:rsidRPr="00AE1203">
        <w:rPr>
          <w:color w:val="000000"/>
          <w:sz w:val="22"/>
          <w:szCs w:val="22"/>
          <w:lang w:eastAsia="en-US"/>
        </w:rPr>
        <w:t>6.8. Ответственность Заказчика:</w:t>
      </w:r>
    </w:p>
    <w:p w14:paraId="76224AB6" w14:textId="77777777" w:rsidR="00A3266B" w:rsidRPr="00AE1203" w:rsidRDefault="00A3266B" w:rsidP="00A3266B">
      <w:pPr>
        <w:widowControl w:val="0"/>
        <w:autoSpaceDE w:val="0"/>
        <w:autoSpaceDN w:val="0"/>
        <w:adjustRightInd w:val="0"/>
        <w:ind w:firstLine="567"/>
        <w:jc w:val="both"/>
        <w:rPr>
          <w:color w:val="000000"/>
          <w:sz w:val="22"/>
          <w:szCs w:val="22"/>
          <w:lang w:eastAsia="en-US"/>
        </w:rPr>
      </w:pPr>
      <w:r w:rsidRPr="00AE1203">
        <w:rPr>
          <w:color w:val="000000"/>
          <w:sz w:val="22"/>
          <w:szCs w:val="22"/>
          <w:lang w:eastAsia="en-US"/>
        </w:rPr>
        <w:t xml:space="preserve">6.8.1. </w:t>
      </w:r>
      <w:bookmarkStart w:id="7" w:name="_Hlk115168681"/>
      <w:r w:rsidRPr="00AE1203">
        <w:rPr>
          <w:color w:val="000000"/>
          <w:sz w:val="22"/>
          <w:szCs w:val="22"/>
          <w:lang w:eastAsia="en-US"/>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 </w:t>
      </w:r>
    </w:p>
    <w:p w14:paraId="1C9926D3" w14:textId="77777777" w:rsidR="00A3266B" w:rsidRPr="00AE1203" w:rsidRDefault="00A3266B" w:rsidP="00A3266B">
      <w:pPr>
        <w:widowControl w:val="0"/>
        <w:autoSpaceDE w:val="0"/>
        <w:autoSpaceDN w:val="0"/>
        <w:adjustRightInd w:val="0"/>
        <w:ind w:firstLine="567"/>
        <w:jc w:val="both"/>
        <w:rPr>
          <w:color w:val="000000"/>
          <w:sz w:val="22"/>
          <w:szCs w:val="22"/>
          <w:lang w:eastAsia="en-US"/>
        </w:rPr>
      </w:pPr>
      <w:r w:rsidRPr="00AE1203">
        <w:rPr>
          <w:color w:val="000000"/>
          <w:sz w:val="22"/>
          <w:szCs w:val="22"/>
          <w:lang w:eastAsia="en-US"/>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bookmarkEnd w:id="7"/>
      <w:r w:rsidRPr="00AE1203">
        <w:rPr>
          <w:color w:val="000000"/>
          <w:sz w:val="22"/>
          <w:szCs w:val="22"/>
          <w:lang w:eastAsia="en-US"/>
        </w:rPr>
        <w:t xml:space="preserve">. </w:t>
      </w:r>
    </w:p>
    <w:p w14:paraId="3A73261F" w14:textId="77777777" w:rsidR="00A3266B" w:rsidRPr="00AE1203" w:rsidRDefault="00A3266B" w:rsidP="00A3266B">
      <w:pPr>
        <w:widowControl w:val="0"/>
        <w:autoSpaceDE w:val="0"/>
        <w:autoSpaceDN w:val="0"/>
        <w:adjustRightInd w:val="0"/>
        <w:ind w:firstLine="567"/>
        <w:jc w:val="both"/>
        <w:rPr>
          <w:color w:val="000000"/>
          <w:sz w:val="22"/>
          <w:szCs w:val="22"/>
          <w:lang w:eastAsia="en-US"/>
        </w:rPr>
      </w:pPr>
      <w:r w:rsidRPr="00AE1203">
        <w:rPr>
          <w:color w:val="000000"/>
          <w:sz w:val="22"/>
          <w:szCs w:val="22"/>
          <w:lang w:eastAsia="en-US"/>
        </w:rPr>
        <w:t xml:space="preserve">6.8.2.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 </w:t>
      </w:r>
    </w:p>
    <w:p w14:paraId="6E8A5950" w14:textId="77777777" w:rsidR="00A3266B" w:rsidRPr="00AE1203" w:rsidRDefault="00A3266B" w:rsidP="00A3266B">
      <w:pPr>
        <w:widowControl w:val="0"/>
        <w:autoSpaceDE w:val="0"/>
        <w:autoSpaceDN w:val="0"/>
        <w:adjustRightInd w:val="0"/>
        <w:ind w:firstLine="567"/>
        <w:jc w:val="both"/>
        <w:rPr>
          <w:color w:val="000000"/>
          <w:sz w:val="22"/>
          <w:szCs w:val="22"/>
          <w:lang w:eastAsia="en-US"/>
        </w:rPr>
      </w:pPr>
      <w:r w:rsidRPr="00AE1203">
        <w:rPr>
          <w:color w:val="000000"/>
          <w:sz w:val="22"/>
          <w:szCs w:val="22"/>
          <w:lang w:eastAsia="en-US"/>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размере 1000 рублей.</w:t>
      </w:r>
    </w:p>
    <w:p w14:paraId="4C913B09" w14:textId="77777777" w:rsidR="00A3266B" w:rsidRPr="00AE1203" w:rsidRDefault="00A3266B" w:rsidP="00A3266B">
      <w:pPr>
        <w:widowControl w:val="0"/>
        <w:autoSpaceDE w:val="0"/>
        <w:autoSpaceDN w:val="0"/>
        <w:adjustRightInd w:val="0"/>
        <w:ind w:firstLine="567"/>
        <w:jc w:val="both"/>
        <w:rPr>
          <w:color w:val="000000"/>
          <w:sz w:val="22"/>
          <w:szCs w:val="22"/>
          <w:lang w:eastAsia="en-US"/>
        </w:rPr>
      </w:pPr>
      <w:r w:rsidRPr="00AE1203">
        <w:rPr>
          <w:color w:val="000000"/>
          <w:sz w:val="22"/>
          <w:szCs w:val="22"/>
          <w:lang w:eastAsia="en-US"/>
        </w:rPr>
        <w:t>6.8.3.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7A92B48A" w14:textId="77777777" w:rsidR="007F71A2" w:rsidRPr="00AE1203" w:rsidRDefault="007F71A2" w:rsidP="00996D89">
      <w:pPr>
        <w:widowControl w:val="0"/>
        <w:tabs>
          <w:tab w:val="left" w:pos="1134"/>
        </w:tabs>
        <w:suppressAutoHyphens/>
        <w:spacing w:before="100" w:beforeAutospacing="1" w:after="100" w:afterAutospacing="1" w:line="100" w:lineRule="atLeast"/>
        <w:contextualSpacing/>
        <w:jc w:val="both"/>
        <w:rPr>
          <w:sz w:val="22"/>
          <w:szCs w:val="22"/>
        </w:rPr>
      </w:pPr>
    </w:p>
    <w:p w14:paraId="6924FE07" w14:textId="77777777" w:rsidR="00CE570E" w:rsidRPr="00AE1203" w:rsidRDefault="00A3266B" w:rsidP="00174F0E">
      <w:pPr>
        <w:spacing w:after="240"/>
        <w:jc w:val="center"/>
        <w:rPr>
          <w:b/>
          <w:sz w:val="22"/>
          <w:szCs w:val="22"/>
        </w:rPr>
      </w:pPr>
      <w:r w:rsidRPr="00AE1203">
        <w:rPr>
          <w:b/>
          <w:sz w:val="22"/>
          <w:szCs w:val="22"/>
        </w:rPr>
        <w:t>7</w:t>
      </w:r>
      <w:r w:rsidR="009A6B10" w:rsidRPr="00AE1203">
        <w:rPr>
          <w:b/>
          <w:sz w:val="22"/>
          <w:szCs w:val="22"/>
        </w:rPr>
        <w:t xml:space="preserve">. Срок действия и порядок изменения, расторжения Контракта. </w:t>
      </w:r>
      <w:r w:rsidR="009A6B10" w:rsidRPr="00AE1203">
        <w:rPr>
          <w:b/>
          <w:sz w:val="22"/>
          <w:szCs w:val="22"/>
        </w:rPr>
        <w:br/>
        <w:t xml:space="preserve">Срок исполнения Контракта </w:t>
      </w:r>
    </w:p>
    <w:p w14:paraId="4B3241F6" w14:textId="0A7D23B9" w:rsidR="00A3266B" w:rsidRPr="00AE1203" w:rsidRDefault="00A3266B" w:rsidP="00F8690C">
      <w:pPr>
        <w:autoSpaceDE w:val="0"/>
        <w:autoSpaceDN w:val="0"/>
        <w:adjustRightInd w:val="0"/>
        <w:ind w:firstLine="567"/>
        <w:jc w:val="both"/>
        <w:rPr>
          <w:color w:val="000000"/>
          <w:sz w:val="22"/>
          <w:szCs w:val="22"/>
          <w:lang w:eastAsia="en-US"/>
        </w:rPr>
      </w:pPr>
      <w:r w:rsidRPr="00AE1203">
        <w:rPr>
          <w:color w:val="000000"/>
          <w:sz w:val="22"/>
          <w:szCs w:val="22"/>
          <w:lang w:eastAsia="en-US"/>
        </w:rPr>
        <w:t xml:space="preserve">7.1. Срок действия контракта с даты заключения по </w:t>
      </w:r>
      <w:r w:rsidR="00FB02CC">
        <w:rPr>
          <w:color w:val="000000"/>
          <w:sz w:val="22"/>
          <w:szCs w:val="22"/>
          <w:lang w:eastAsia="en-US"/>
        </w:rPr>
        <w:t xml:space="preserve">31 октября </w:t>
      </w:r>
      <w:r w:rsidR="00183B71" w:rsidRPr="00AE1203">
        <w:rPr>
          <w:color w:val="000000"/>
          <w:sz w:val="22"/>
          <w:szCs w:val="22"/>
          <w:lang w:eastAsia="en-US"/>
        </w:rPr>
        <w:t>2026</w:t>
      </w:r>
      <w:r w:rsidRPr="00AE1203">
        <w:rPr>
          <w:color w:val="000000"/>
          <w:sz w:val="22"/>
          <w:szCs w:val="22"/>
          <w:lang w:eastAsia="en-US"/>
        </w:rPr>
        <w:t xml:space="preserve"> года. Окончание срока действия Контракта не влечет прекращения неисполненных обязательств Сторон по Контракту. </w:t>
      </w:r>
    </w:p>
    <w:p w14:paraId="62195807" w14:textId="77777777" w:rsidR="00A3266B" w:rsidRPr="00AE1203" w:rsidRDefault="00A3266B" w:rsidP="00F8690C">
      <w:pPr>
        <w:widowControl w:val="0"/>
        <w:tabs>
          <w:tab w:val="left" w:pos="1134"/>
        </w:tabs>
        <w:autoSpaceDE w:val="0"/>
        <w:autoSpaceDN w:val="0"/>
        <w:ind w:firstLine="567"/>
        <w:jc w:val="both"/>
        <w:rPr>
          <w:color w:val="000000"/>
          <w:sz w:val="22"/>
          <w:szCs w:val="22"/>
          <w:lang w:eastAsia="en-US"/>
        </w:rPr>
      </w:pPr>
      <w:r w:rsidRPr="00AE1203">
        <w:rPr>
          <w:color w:val="000000"/>
          <w:sz w:val="22"/>
          <w:szCs w:val="22"/>
          <w:lang w:eastAsia="en-US"/>
        </w:rPr>
        <w:t>7.2. Окончание срока действия Контракта не освобождает Стороны от ответственности за нарушение условий вышеуказанного Контракта, допущенных в период срока его действия, и не прекращает обязательств Сторон.</w:t>
      </w:r>
    </w:p>
    <w:p w14:paraId="0152E056" w14:textId="77777777" w:rsidR="00A3266B" w:rsidRPr="00AE1203" w:rsidRDefault="00A3266B" w:rsidP="00F8690C">
      <w:pPr>
        <w:widowControl w:val="0"/>
        <w:shd w:val="clear" w:color="auto" w:fill="FFFFFF"/>
        <w:tabs>
          <w:tab w:val="left" w:pos="1418"/>
        </w:tabs>
        <w:autoSpaceDE w:val="0"/>
        <w:autoSpaceDN w:val="0"/>
        <w:adjustRightInd w:val="0"/>
        <w:ind w:firstLine="567"/>
        <w:jc w:val="both"/>
        <w:rPr>
          <w:color w:val="000000"/>
          <w:sz w:val="22"/>
          <w:szCs w:val="22"/>
          <w:lang w:eastAsia="en-US"/>
        </w:rPr>
      </w:pPr>
      <w:r w:rsidRPr="00AE1203">
        <w:rPr>
          <w:color w:val="000000"/>
          <w:sz w:val="22"/>
          <w:szCs w:val="22"/>
          <w:lang w:eastAsia="en-US"/>
        </w:rPr>
        <w:t>7.3. При исполнении Контракта изменение существенных условий не допускается, за исключением случаев, прямо предусмотренных статьей 95 Федерального закона № 44-ФЗ, в том числе:</w:t>
      </w:r>
    </w:p>
    <w:p w14:paraId="6374E3E9" w14:textId="77777777" w:rsidR="00A3266B" w:rsidRPr="00AE1203" w:rsidRDefault="00A3266B" w:rsidP="00F8690C">
      <w:pPr>
        <w:widowControl w:val="0"/>
        <w:tabs>
          <w:tab w:val="left" w:pos="1418"/>
        </w:tabs>
        <w:autoSpaceDE w:val="0"/>
        <w:autoSpaceDN w:val="0"/>
        <w:adjustRightInd w:val="0"/>
        <w:ind w:firstLine="567"/>
        <w:jc w:val="both"/>
        <w:rPr>
          <w:color w:val="000000"/>
          <w:sz w:val="22"/>
          <w:szCs w:val="22"/>
          <w:lang w:eastAsia="en-US"/>
        </w:rPr>
      </w:pPr>
      <w:r w:rsidRPr="00AE1203">
        <w:rPr>
          <w:color w:val="000000"/>
          <w:sz w:val="22"/>
          <w:szCs w:val="22"/>
          <w:lang w:eastAsia="en-US"/>
        </w:rPr>
        <w:t>7. 3.1. При снижении цены Контракта без изменения предусмотренных Контрактом объема оказываемых услуг, качества оказываемых услуг и иных условий Контракта;</w:t>
      </w:r>
    </w:p>
    <w:p w14:paraId="165842FB" w14:textId="77777777" w:rsidR="00A3266B" w:rsidRPr="00AE1203" w:rsidRDefault="00A3266B" w:rsidP="00F8690C">
      <w:pPr>
        <w:widowControl w:val="0"/>
        <w:tabs>
          <w:tab w:val="left" w:pos="1418"/>
        </w:tabs>
        <w:autoSpaceDE w:val="0"/>
        <w:autoSpaceDN w:val="0"/>
        <w:adjustRightInd w:val="0"/>
        <w:ind w:firstLine="567"/>
        <w:jc w:val="both"/>
        <w:rPr>
          <w:color w:val="000000"/>
          <w:sz w:val="22"/>
          <w:szCs w:val="22"/>
          <w:lang w:eastAsia="en-US"/>
        </w:rPr>
      </w:pPr>
      <w:r w:rsidRPr="00AE1203">
        <w:rPr>
          <w:color w:val="000000"/>
          <w:sz w:val="22"/>
          <w:szCs w:val="22"/>
          <w:lang w:eastAsia="en-US"/>
        </w:rPr>
        <w:t>7.3.2. При изменении объема и (или) видов оказания услуг по Контракту. При этом допускается изменение с учетом положений бюджетного законодательства Российской Федерации цены Контракта не более чем на 10% (десять процентов) цены Контракта. При этом Стороны подписывают дополнительное соглашение к Контракту.</w:t>
      </w:r>
    </w:p>
    <w:p w14:paraId="530E5440" w14:textId="77777777" w:rsidR="00A3266B" w:rsidRPr="00AE1203" w:rsidRDefault="00A3266B" w:rsidP="00F8690C">
      <w:pPr>
        <w:widowControl w:val="0"/>
        <w:tabs>
          <w:tab w:val="left" w:pos="1418"/>
        </w:tabs>
        <w:autoSpaceDE w:val="0"/>
        <w:autoSpaceDN w:val="0"/>
        <w:adjustRightInd w:val="0"/>
        <w:ind w:firstLine="567"/>
        <w:jc w:val="both"/>
        <w:rPr>
          <w:color w:val="000000"/>
          <w:sz w:val="22"/>
          <w:szCs w:val="22"/>
          <w:lang w:eastAsia="en-US"/>
        </w:rPr>
      </w:pPr>
      <w:r w:rsidRPr="00AE1203">
        <w:rPr>
          <w:color w:val="000000"/>
          <w:sz w:val="22"/>
          <w:szCs w:val="22"/>
          <w:lang w:eastAsia="en-US"/>
        </w:rPr>
        <w:t>7.3.3. В иных случаях, предусмотренных статьей 95 Федерального закона № 44-ФЗ.</w:t>
      </w:r>
    </w:p>
    <w:p w14:paraId="67C2F683" w14:textId="77777777" w:rsidR="00A3266B" w:rsidRPr="00AE1203" w:rsidRDefault="00A3266B" w:rsidP="00F8690C">
      <w:pPr>
        <w:widowControl w:val="0"/>
        <w:tabs>
          <w:tab w:val="left" w:pos="1418"/>
        </w:tabs>
        <w:autoSpaceDE w:val="0"/>
        <w:autoSpaceDN w:val="0"/>
        <w:adjustRightInd w:val="0"/>
        <w:ind w:firstLine="567"/>
        <w:jc w:val="both"/>
        <w:rPr>
          <w:color w:val="000000"/>
          <w:sz w:val="22"/>
          <w:szCs w:val="22"/>
          <w:lang w:eastAsia="en-US"/>
        </w:rPr>
      </w:pPr>
      <w:r w:rsidRPr="00AE1203">
        <w:rPr>
          <w:color w:val="000000"/>
          <w:sz w:val="22"/>
          <w:szCs w:val="22"/>
          <w:lang w:eastAsia="en-US"/>
        </w:rPr>
        <w:lastRenderedPageBreak/>
        <w:t>Все изменения и дополнения к Контракту оформляются письменно, в виде дополнительных соглашений, подписываются каждой из Сторон и являются неотъемлемой частью Контракта.</w:t>
      </w:r>
    </w:p>
    <w:p w14:paraId="3D77E292" w14:textId="77777777" w:rsidR="00A3266B" w:rsidRPr="00AE1203" w:rsidRDefault="00A3266B" w:rsidP="00F8690C">
      <w:pPr>
        <w:widowControl w:val="0"/>
        <w:tabs>
          <w:tab w:val="left" w:pos="1418"/>
        </w:tabs>
        <w:autoSpaceDE w:val="0"/>
        <w:autoSpaceDN w:val="0"/>
        <w:adjustRightInd w:val="0"/>
        <w:ind w:firstLine="567"/>
        <w:jc w:val="both"/>
        <w:rPr>
          <w:color w:val="000000"/>
          <w:sz w:val="22"/>
          <w:szCs w:val="22"/>
          <w:lang w:eastAsia="en-US"/>
        </w:rPr>
      </w:pPr>
      <w:r w:rsidRPr="00AE1203">
        <w:rPr>
          <w:color w:val="000000"/>
          <w:sz w:val="22"/>
          <w:szCs w:val="22"/>
          <w:lang w:eastAsia="en-US"/>
        </w:rPr>
        <w:t>7.4.</w:t>
      </w:r>
      <w:r w:rsidR="00F8690C" w:rsidRPr="00AE1203">
        <w:rPr>
          <w:color w:val="000000"/>
          <w:sz w:val="22"/>
          <w:szCs w:val="22"/>
          <w:lang w:eastAsia="en-US"/>
        </w:rPr>
        <w:t xml:space="preserve"> </w:t>
      </w:r>
      <w:r w:rsidRPr="00AE1203">
        <w:rPr>
          <w:color w:val="000000"/>
          <w:sz w:val="22"/>
          <w:szCs w:val="22"/>
          <w:lang w:eastAsia="en-US"/>
        </w:rPr>
        <w:t>Контракт может быть досрочно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 и Законом о контрактной системе.</w:t>
      </w:r>
    </w:p>
    <w:p w14:paraId="3B3BD2DB" w14:textId="77777777" w:rsidR="00A3266B" w:rsidRPr="00AE1203" w:rsidRDefault="00A3266B" w:rsidP="00F8690C">
      <w:pPr>
        <w:widowControl w:val="0"/>
        <w:tabs>
          <w:tab w:val="left" w:pos="1418"/>
        </w:tabs>
        <w:autoSpaceDE w:val="0"/>
        <w:autoSpaceDN w:val="0"/>
        <w:adjustRightInd w:val="0"/>
        <w:ind w:firstLine="567"/>
        <w:jc w:val="both"/>
        <w:rPr>
          <w:color w:val="000000"/>
          <w:sz w:val="22"/>
          <w:szCs w:val="22"/>
          <w:lang w:eastAsia="en-US"/>
        </w:rPr>
      </w:pPr>
      <w:r w:rsidRPr="00AE1203">
        <w:rPr>
          <w:color w:val="000000"/>
          <w:sz w:val="22"/>
          <w:szCs w:val="22"/>
          <w:lang w:eastAsia="en-US"/>
        </w:rPr>
        <w:t>7.5.</w:t>
      </w:r>
      <w:r w:rsidR="00F8690C" w:rsidRPr="00AE1203">
        <w:rPr>
          <w:color w:val="000000"/>
          <w:sz w:val="22"/>
          <w:szCs w:val="22"/>
          <w:lang w:eastAsia="en-US"/>
        </w:rPr>
        <w:t xml:space="preserve"> </w:t>
      </w:r>
      <w:r w:rsidRPr="00AE1203">
        <w:rPr>
          <w:color w:val="000000"/>
          <w:sz w:val="22"/>
          <w:szCs w:val="22"/>
          <w:lang w:eastAsia="en-US"/>
        </w:rPr>
        <w:t>Сторона, которой направлено предложение о расторжении Контракта по соглашению Сторон, должна дать письменный ответ, по существу, в срок не позднее 5 (пяти) рабочих дней с даты его получения. В случаях расторжения Контракта по соглашению Сторон Контракт прекращает своё действие со дня, когда Стороны достигли соглашения о расторжении заключенного между ними Контракта.</w:t>
      </w:r>
    </w:p>
    <w:p w14:paraId="0114F0E8" w14:textId="77777777" w:rsidR="00A3266B" w:rsidRPr="00AE1203" w:rsidRDefault="00A3266B" w:rsidP="00A3266B">
      <w:pPr>
        <w:widowControl w:val="0"/>
        <w:tabs>
          <w:tab w:val="left" w:pos="1418"/>
        </w:tabs>
        <w:autoSpaceDE w:val="0"/>
        <w:autoSpaceDN w:val="0"/>
        <w:adjustRightInd w:val="0"/>
        <w:ind w:firstLine="567"/>
        <w:jc w:val="both"/>
        <w:rPr>
          <w:color w:val="000000"/>
          <w:sz w:val="22"/>
          <w:szCs w:val="22"/>
          <w:lang w:eastAsia="en-US"/>
        </w:rPr>
      </w:pPr>
      <w:r w:rsidRPr="00AE1203">
        <w:rPr>
          <w:color w:val="000000"/>
          <w:sz w:val="22"/>
          <w:szCs w:val="22"/>
          <w:lang w:eastAsia="en-US"/>
        </w:rPr>
        <w:t>7.6</w:t>
      </w:r>
      <w:r w:rsidR="00F8690C" w:rsidRPr="00AE1203">
        <w:rPr>
          <w:color w:val="000000"/>
          <w:sz w:val="22"/>
          <w:szCs w:val="22"/>
          <w:lang w:eastAsia="en-US"/>
        </w:rPr>
        <w:t xml:space="preserve">. </w:t>
      </w:r>
      <w:r w:rsidRPr="00AE1203">
        <w:rPr>
          <w:color w:val="000000"/>
          <w:sz w:val="22"/>
          <w:szCs w:val="22"/>
          <w:lang w:eastAsia="en-US"/>
        </w:rPr>
        <w:t>Заказчик вправе принять решение об одностороннем отказе от исполнения Контракта в соответствии с гражданским законодательством Российской Федерации и статье 95 Федерального закона № 44-ФЗ, в том числе в следующих случаях.</w:t>
      </w:r>
    </w:p>
    <w:p w14:paraId="1B6AA37D" w14:textId="77777777" w:rsidR="00A3266B" w:rsidRPr="00AE1203" w:rsidRDefault="00A3266B" w:rsidP="00A3266B">
      <w:pPr>
        <w:widowControl w:val="0"/>
        <w:tabs>
          <w:tab w:val="left" w:pos="1418"/>
        </w:tabs>
        <w:autoSpaceDE w:val="0"/>
        <w:autoSpaceDN w:val="0"/>
        <w:adjustRightInd w:val="0"/>
        <w:ind w:firstLine="567"/>
        <w:jc w:val="both"/>
        <w:rPr>
          <w:color w:val="000000"/>
          <w:sz w:val="22"/>
          <w:szCs w:val="22"/>
          <w:lang w:eastAsia="en-US"/>
        </w:rPr>
      </w:pPr>
      <w:r w:rsidRPr="00AE1203">
        <w:rPr>
          <w:color w:val="000000"/>
          <w:sz w:val="22"/>
          <w:szCs w:val="22"/>
          <w:lang w:eastAsia="en-US"/>
        </w:rPr>
        <w:t>7.7.</w:t>
      </w:r>
      <w:r w:rsidR="00F8690C" w:rsidRPr="00AE1203">
        <w:rPr>
          <w:color w:val="000000"/>
          <w:sz w:val="22"/>
          <w:szCs w:val="22"/>
          <w:lang w:eastAsia="en-US"/>
        </w:rPr>
        <w:t xml:space="preserve"> </w:t>
      </w:r>
      <w:r w:rsidRPr="00AE1203">
        <w:rPr>
          <w:color w:val="000000"/>
          <w:sz w:val="22"/>
          <w:szCs w:val="22"/>
          <w:lang w:eastAsia="en-US"/>
        </w:rPr>
        <w:t>В случае принятия Заказчиком решения об одностороннем отказе от исполнения контракта, предусматривающих не размещение информации и документов в единой информационной системе, на официальном сайте при определении Исполнителя, такое решение передается лицу, имеющему право действовать от имени Исполнителя, лично под расписку или направляется Исполнителя с соблюдением требований законодательства Российской Федерации о государственной тайне по адресу Исполнителя, указанному в контракте. Выполнение заказчиком требований настоящей части считается надлежащим уведомлением Исполнителя об одностороннем отказе от исполнения контракта. Датой такого надлежащего уведомления считается:</w:t>
      </w:r>
    </w:p>
    <w:p w14:paraId="650EB685" w14:textId="77777777" w:rsidR="00A3266B" w:rsidRPr="00AE1203" w:rsidRDefault="00A3266B" w:rsidP="00A3266B">
      <w:pPr>
        <w:widowControl w:val="0"/>
        <w:tabs>
          <w:tab w:val="left" w:pos="1418"/>
        </w:tabs>
        <w:autoSpaceDE w:val="0"/>
        <w:autoSpaceDN w:val="0"/>
        <w:adjustRightInd w:val="0"/>
        <w:ind w:firstLine="567"/>
        <w:jc w:val="both"/>
        <w:rPr>
          <w:color w:val="000000"/>
          <w:sz w:val="22"/>
          <w:szCs w:val="22"/>
          <w:lang w:eastAsia="en-US"/>
        </w:rPr>
      </w:pPr>
      <w:r w:rsidRPr="00AE1203">
        <w:rPr>
          <w:color w:val="000000"/>
          <w:sz w:val="22"/>
          <w:szCs w:val="22"/>
          <w:lang w:eastAsia="en-US"/>
        </w:rPr>
        <w:t>1) дата, указанная лицом, имеющим право действовать от имени Исполнителя,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Исполнителя, лично под расписку);</w:t>
      </w:r>
    </w:p>
    <w:p w14:paraId="007CF5EF" w14:textId="77777777" w:rsidR="00A3266B" w:rsidRPr="00AE1203" w:rsidRDefault="00A3266B" w:rsidP="00A3266B">
      <w:pPr>
        <w:widowControl w:val="0"/>
        <w:tabs>
          <w:tab w:val="left" w:pos="1418"/>
        </w:tabs>
        <w:autoSpaceDE w:val="0"/>
        <w:autoSpaceDN w:val="0"/>
        <w:adjustRightInd w:val="0"/>
        <w:ind w:firstLine="567"/>
        <w:jc w:val="both"/>
        <w:rPr>
          <w:color w:val="000000"/>
          <w:sz w:val="22"/>
          <w:szCs w:val="22"/>
          <w:lang w:eastAsia="en-US"/>
        </w:rPr>
      </w:pPr>
      <w:r w:rsidRPr="00AE1203">
        <w:rPr>
          <w:color w:val="000000"/>
          <w:sz w:val="22"/>
          <w:szCs w:val="22"/>
          <w:lang w:eastAsia="en-US"/>
        </w:rPr>
        <w:t>2) дата получения Заказчиком подтверждения о вручении Исполнителя заказного письма, предусмотренного настоящей частью, либо дата получения Заказчиком информации об отсутствии Исполнителя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54F372F1" w14:textId="77777777" w:rsidR="00A3266B" w:rsidRPr="00AE1203" w:rsidRDefault="00A3266B" w:rsidP="00A3266B">
      <w:pPr>
        <w:widowControl w:val="0"/>
        <w:tabs>
          <w:tab w:val="left" w:pos="1418"/>
        </w:tabs>
        <w:autoSpaceDE w:val="0"/>
        <w:autoSpaceDN w:val="0"/>
        <w:adjustRightInd w:val="0"/>
        <w:ind w:firstLine="567"/>
        <w:jc w:val="both"/>
        <w:rPr>
          <w:color w:val="000000"/>
          <w:sz w:val="22"/>
          <w:szCs w:val="22"/>
          <w:lang w:eastAsia="en-US"/>
        </w:rPr>
      </w:pPr>
      <w:r w:rsidRPr="00AE1203">
        <w:rPr>
          <w:color w:val="000000"/>
          <w:sz w:val="22"/>
          <w:szCs w:val="22"/>
          <w:lang w:eastAsia="en-US"/>
        </w:rPr>
        <w:t>7.8</w:t>
      </w:r>
      <w:r w:rsidR="00F8690C" w:rsidRPr="00AE1203">
        <w:rPr>
          <w:color w:val="000000"/>
          <w:sz w:val="22"/>
          <w:szCs w:val="22"/>
          <w:lang w:eastAsia="en-US"/>
        </w:rPr>
        <w:t xml:space="preserve">  </w:t>
      </w:r>
      <w:r w:rsidRPr="00AE1203">
        <w:rPr>
          <w:color w:val="000000"/>
          <w:sz w:val="22"/>
          <w:szCs w:val="22"/>
          <w:lang w:eastAsia="en-US"/>
        </w:rPr>
        <w:t>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Исполнителя об одностороннем отказе от исполнения Контракта.</w:t>
      </w:r>
    </w:p>
    <w:p w14:paraId="1A8D6C55" w14:textId="77777777" w:rsidR="00A3266B" w:rsidRPr="00AE1203" w:rsidRDefault="00A3266B" w:rsidP="00A3266B">
      <w:pPr>
        <w:widowControl w:val="0"/>
        <w:tabs>
          <w:tab w:val="left" w:pos="1418"/>
        </w:tabs>
        <w:autoSpaceDE w:val="0"/>
        <w:autoSpaceDN w:val="0"/>
        <w:adjustRightInd w:val="0"/>
        <w:ind w:firstLine="567"/>
        <w:jc w:val="both"/>
        <w:rPr>
          <w:color w:val="000000"/>
          <w:sz w:val="22"/>
          <w:szCs w:val="22"/>
          <w:lang w:eastAsia="en-US"/>
        </w:rPr>
      </w:pPr>
      <w:r w:rsidRPr="00AE1203">
        <w:rPr>
          <w:color w:val="000000"/>
          <w:sz w:val="22"/>
          <w:szCs w:val="22"/>
          <w:lang w:eastAsia="en-US"/>
        </w:rPr>
        <w:t>7.9.</w:t>
      </w:r>
      <w:r w:rsidR="00F8690C" w:rsidRPr="00AE1203">
        <w:rPr>
          <w:color w:val="000000"/>
          <w:sz w:val="22"/>
          <w:szCs w:val="22"/>
          <w:lang w:eastAsia="en-US"/>
        </w:rPr>
        <w:t xml:space="preserve"> З</w:t>
      </w:r>
      <w:r w:rsidRPr="00AE1203">
        <w:rPr>
          <w:color w:val="000000"/>
          <w:sz w:val="22"/>
          <w:szCs w:val="22"/>
          <w:lang w:eastAsia="en-US"/>
        </w:rPr>
        <w:t>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частью 10 статьи 95 Закона о контрактной системе. 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3E81C395" w14:textId="77777777" w:rsidR="00A3266B" w:rsidRPr="00AE1203" w:rsidRDefault="00A3266B" w:rsidP="00A3266B">
      <w:pPr>
        <w:widowControl w:val="0"/>
        <w:tabs>
          <w:tab w:val="left" w:pos="1418"/>
        </w:tabs>
        <w:autoSpaceDE w:val="0"/>
        <w:autoSpaceDN w:val="0"/>
        <w:adjustRightInd w:val="0"/>
        <w:ind w:firstLine="567"/>
        <w:jc w:val="both"/>
        <w:rPr>
          <w:color w:val="000000"/>
          <w:sz w:val="22"/>
          <w:szCs w:val="22"/>
          <w:lang w:eastAsia="en-US"/>
        </w:rPr>
      </w:pPr>
      <w:r w:rsidRPr="00AE1203">
        <w:rPr>
          <w:color w:val="000000"/>
          <w:sz w:val="22"/>
          <w:szCs w:val="22"/>
          <w:lang w:eastAsia="en-US"/>
        </w:rPr>
        <w:t>7.10.</w:t>
      </w:r>
      <w:r w:rsidR="00F8690C" w:rsidRPr="00AE1203">
        <w:rPr>
          <w:color w:val="000000"/>
          <w:sz w:val="22"/>
          <w:szCs w:val="22"/>
          <w:lang w:eastAsia="en-US"/>
        </w:rPr>
        <w:t xml:space="preserve"> </w:t>
      </w:r>
      <w:r w:rsidRPr="00AE1203">
        <w:rPr>
          <w:color w:val="000000"/>
          <w:sz w:val="22"/>
          <w:szCs w:val="22"/>
          <w:lang w:eastAsia="en-US"/>
        </w:rPr>
        <w:t>Последствия расторжения Контракта определяются в соответствии с гражданским законодательством Российской Федерации и Законом о контрактной системе, взаимным соглашением Сторон или судом по требованию любой из Сторон Контракта.</w:t>
      </w:r>
    </w:p>
    <w:p w14:paraId="133908A4" w14:textId="77777777" w:rsidR="00A3266B" w:rsidRPr="00AE1203" w:rsidRDefault="00A3266B" w:rsidP="00A3266B">
      <w:pPr>
        <w:widowControl w:val="0"/>
        <w:tabs>
          <w:tab w:val="left" w:pos="1134"/>
        </w:tabs>
        <w:autoSpaceDE w:val="0"/>
        <w:autoSpaceDN w:val="0"/>
        <w:ind w:firstLine="567"/>
        <w:jc w:val="both"/>
        <w:rPr>
          <w:color w:val="000000"/>
          <w:sz w:val="22"/>
          <w:szCs w:val="22"/>
          <w:lang w:eastAsia="en-US"/>
        </w:rPr>
      </w:pPr>
      <w:r w:rsidRPr="00AE1203">
        <w:rPr>
          <w:color w:val="000000"/>
          <w:sz w:val="22"/>
          <w:szCs w:val="22"/>
          <w:lang w:eastAsia="en-US"/>
        </w:rPr>
        <w:t>7.11</w:t>
      </w:r>
      <w:r w:rsidRPr="00AE1203">
        <w:rPr>
          <w:color w:val="000000"/>
          <w:sz w:val="22"/>
          <w:szCs w:val="22"/>
          <w:lang w:eastAsia="en-US"/>
        </w:rPr>
        <w:tab/>
        <w:t>Реорганизация Заказчика или Исполнителя не является основанием для расторжения Контракта. Обязательства по Контракту, в установленном законодательством Российской Федерации порядке, переходят к правопреемнику Заказчика или Исполнителя.</w:t>
      </w:r>
    </w:p>
    <w:p w14:paraId="0E0D496F" w14:textId="77777777" w:rsidR="009A6B10" w:rsidRPr="00AE1203" w:rsidRDefault="009A6B10" w:rsidP="009A6B10">
      <w:pPr>
        <w:autoSpaceDE w:val="0"/>
        <w:autoSpaceDN w:val="0"/>
        <w:adjustRightInd w:val="0"/>
        <w:ind w:firstLine="567"/>
        <w:jc w:val="both"/>
        <w:rPr>
          <w:bCs/>
          <w:sz w:val="22"/>
          <w:szCs w:val="22"/>
        </w:rPr>
      </w:pPr>
    </w:p>
    <w:p w14:paraId="2EC6D03D" w14:textId="77777777" w:rsidR="009A6B10" w:rsidRPr="00AE1203" w:rsidRDefault="00A3266B" w:rsidP="009A6B10">
      <w:pPr>
        <w:widowControl w:val="0"/>
        <w:autoSpaceDE w:val="0"/>
        <w:autoSpaceDN w:val="0"/>
        <w:jc w:val="center"/>
        <w:outlineLvl w:val="1"/>
        <w:rPr>
          <w:b/>
          <w:sz w:val="22"/>
          <w:szCs w:val="22"/>
        </w:rPr>
      </w:pPr>
      <w:r w:rsidRPr="00AE1203">
        <w:rPr>
          <w:b/>
          <w:sz w:val="22"/>
          <w:szCs w:val="22"/>
        </w:rPr>
        <w:t>8</w:t>
      </w:r>
      <w:r w:rsidR="009A6B10" w:rsidRPr="00AE1203">
        <w:rPr>
          <w:b/>
          <w:sz w:val="22"/>
          <w:szCs w:val="22"/>
        </w:rPr>
        <w:t>. Прочие положения</w:t>
      </w:r>
    </w:p>
    <w:p w14:paraId="1C2F6E62" w14:textId="77777777" w:rsidR="00A3266B" w:rsidRPr="00AE1203" w:rsidRDefault="00A3266B" w:rsidP="00A3266B">
      <w:pPr>
        <w:widowControl w:val="0"/>
        <w:tabs>
          <w:tab w:val="left" w:pos="709"/>
        </w:tabs>
        <w:autoSpaceDE w:val="0"/>
        <w:autoSpaceDN w:val="0"/>
        <w:adjustRightInd w:val="0"/>
        <w:ind w:firstLine="709"/>
        <w:contextualSpacing/>
        <w:jc w:val="both"/>
        <w:outlineLvl w:val="0"/>
        <w:rPr>
          <w:color w:val="000000"/>
          <w:sz w:val="22"/>
          <w:szCs w:val="22"/>
          <w:lang w:eastAsia="en-US"/>
        </w:rPr>
      </w:pPr>
      <w:r w:rsidRPr="00AE1203">
        <w:rPr>
          <w:color w:val="000000"/>
          <w:sz w:val="22"/>
          <w:szCs w:val="22"/>
          <w:lang w:eastAsia="en-US"/>
        </w:rPr>
        <w:t>8.1. При исполнении Контракта не допускается перемена Исполнителя, за исключением случая,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14:paraId="62AA5E3F" w14:textId="77777777" w:rsidR="00A3266B" w:rsidRPr="00AE1203" w:rsidRDefault="00A3266B" w:rsidP="00A3266B">
      <w:pPr>
        <w:widowControl w:val="0"/>
        <w:tabs>
          <w:tab w:val="left" w:pos="709"/>
        </w:tabs>
        <w:autoSpaceDE w:val="0"/>
        <w:autoSpaceDN w:val="0"/>
        <w:adjustRightInd w:val="0"/>
        <w:ind w:firstLine="709"/>
        <w:contextualSpacing/>
        <w:jc w:val="both"/>
        <w:outlineLvl w:val="0"/>
        <w:rPr>
          <w:color w:val="000000"/>
          <w:sz w:val="22"/>
          <w:szCs w:val="22"/>
          <w:lang w:eastAsia="en-US"/>
        </w:rPr>
      </w:pPr>
      <w:r w:rsidRPr="00AE1203">
        <w:rPr>
          <w:color w:val="000000"/>
          <w:sz w:val="22"/>
          <w:szCs w:val="22"/>
          <w:lang w:eastAsia="en-US"/>
        </w:rPr>
        <w:t>8.2.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3CEE7D04" w14:textId="77777777" w:rsidR="00A3266B" w:rsidRPr="00AE1203" w:rsidRDefault="00A3266B" w:rsidP="00A3266B">
      <w:pPr>
        <w:widowControl w:val="0"/>
        <w:tabs>
          <w:tab w:val="left" w:pos="709"/>
        </w:tabs>
        <w:autoSpaceDE w:val="0"/>
        <w:autoSpaceDN w:val="0"/>
        <w:adjustRightInd w:val="0"/>
        <w:ind w:firstLine="709"/>
        <w:jc w:val="both"/>
        <w:outlineLvl w:val="0"/>
        <w:rPr>
          <w:color w:val="000000"/>
          <w:sz w:val="22"/>
          <w:szCs w:val="22"/>
          <w:lang w:eastAsia="en-US"/>
        </w:rPr>
      </w:pPr>
      <w:r w:rsidRPr="00AE1203">
        <w:rPr>
          <w:color w:val="000000"/>
          <w:sz w:val="22"/>
          <w:szCs w:val="22"/>
          <w:lang w:eastAsia="en-US"/>
        </w:rPr>
        <w:t>8.3. В случае перемены Заказчика по Контракту права и обязанности Заказчика по Контракту переходят к новому Заказчику в том же объеме и на тех же условиях в соответствии с Законом о контрактной системе.</w:t>
      </w:r>
    </w:p>
    <w:p w14:paraId="243ECC09" w14:textId="77777777" w:rsidR="00A3266B" w:rsidRPr="00AE1203" w:rsidRDefault="00A3266B" w:rsidP="00A3266B">
      <w:pPr>
        <w:widowControl w:val="0"/>
        <w:tabs>
          <w:tab w:val="left" w:pos="709"/>
        </w:tabs>
        <w:autoSpaceDE w:val="0"/>
        <w:autoSpaceDN w:val="0"/>
        <w:adjustRightInd w:val="0"/>
        <w:ind w:firstLine="709"/>
        <w:jc w:val="both"/>
        <w:outlineLvl w:val="0"/>
        <w:rPr>
          <w:color w:val="000000"/>
          <w:sz w:val="22"/>
          <w:szCs w:val="22"/>
          <w:lang w:eastAsia="en-US"/>
        </w:rPr>
      </w:pPr>
      <w:r w:rsidRPr="00AE1203">
        <w:rPr>
          <w:color w:val="000000"/>
          <w:sz w:val="22"/>
          <w:szCs w:val="22"/>
          <w:lang w:eastAsia="en-US"/>
        </w:rPr>
        <w:t xml:space="preserve">8.4. Стороны обязуются не разглашать, не передавать и не делать каким-либо еще способом </w:t>
      </w:r>
      <w:r w:rsidRPr="00AE1203">
        <w:rPr>
          <w:color w:val="000000"/>
          <w:sz w:val="22"/>
          <w:szCs w:val="22"/>
          <w:lang w:eastAsia="en-US"/>
        </w:rPr>
        <w:lastRenderedPageBreak/>
        <w:t>доступными третьим организациям и лицам сведения, содержащиеся в документах, оформляемых сторонами в рамках Контракта, иначе как с письменного согласия обеих Сторон.</w:t>
      </w:r>
    </w:p>
    <w:p w14:paraId="182636FC" w14:textId="77777777" w:rsidR="00A3266B" w:rsidRPr="00AE1203" w:rsidRDefault="00A3266B" w:rsidP="00A3266B">
      <w:pPr>
        <w:widowControl w:val="0"/>
        <w:tabs>
          <w:tab w:val="left" w:pos="709"/>
        </w:tabs>
        <w:autoSpaceDE w:val="0"/>
        <w:autoSpaceDN w:val="0"/>
        <w:adjustRightInd w:val="0"/>
        <w:ind w:firstLine="709"/>
        <w:jc w:val="both"/>
        <w:outlineLvl w:val="0"/>
        <w:rPr>
          <w:color w:val="000000"/>
          <w:sz w:val="22"/>
          <w:szCs w:val="22"/>
          <w:lang w:eastAsia="en-US"/>
        </w:rPr>
      </w:pPr>
      <w:r w:rsidRPr="00AE1203">
        <w:rPr>
          <w:color w:val="000000"/>
          <w:sz w:val="22"/>
          <w:szCs w:val="22"/>
          <w:lang w:eastAsia="en-US"/>
        </w:rPr>
        <w:t>8.5. Во всем остальном, что не предусмотрено Контрактом, Стороны руководствуются действующим законодательством Российской Федерации.</w:t>
      </w:r>
    </w:p>
    <w:p w14:paraId="0D18207D" w14:textId="77777777" w:rsidR="00A3266B" w:rsidRPr="00AE1203" w:rsidRDefault="00A3266B" w:rsidP="00A3266B">
      <w:pPr>
        <w:widowControl w:val="0"/>
        <w:tabs>
          <w:tab w:val="left" w:pos="709"/>
        </w:tabs>
        <w:autoSpaceDE w:val="0"/>
        <w:autoSpaceDN w:val="0"/>
        <w:adjustRightInd w:val="0"/>
        <w:ind w:firstLine="709"/>
        <w:jc w:val="both"/>
        <w:outlineLvl w:val="0"/>
        <w:rPr>
          <w:color w:val="000000"/>
          <w:sz w:val="22"/>
          <w:szCs w:val="22"/>
        </w:rPr>
      </w:pPr>
      <w:r w:rsidRPr="00AE1203">
        <w:rPr>
          <w:color w:val="000000"/>
          <w:sz w:val="22"/>
          <w:szCs w:val="22"/>
        </w:rPr>
        <w:t>8.6. Контракт заключается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 собственноручной подписи лица в документе на бумажном носителе, заверенном печатью.</w:t>
      </w:r>
    </w:p>
    <w:p w14:paraId="71A32510" w14:textId="77777777" w:rsidR="008C5838" w:rsidRPr="00AE1203" w:rsidRDefault="008C5838" w:rsidP="009A6B10">
      <w:pPr>
        <w:widowControl w:val="0"/>
        <w:autoSpaceDE w:val="0"/>
        <w:autoSpaceDN w:val="0"/>
        <w:jc w:val="center"/>
        <w:outlineLvl w:val="1"/>
        <w:rPr>
          <w:sz w:val="22"/>
          <w:szCs w:val="22"/>
        </w:rPr>
      </w:pPr>
    </w:p>
    <w:p w14:paraId="1AD1C5DC" w14:textId="77777777" w:rsidR="00CE570E" w:rsidRPr="00AE1203" w:rsidRDefault="00A3266B" w:rsidP="00174F0E">
      <w:pPr>
        <w:spacing w:after="240"/>
        <w:jc w:val="center"/>
        <w:rPr>
          <w:b/>
          <w:sz w:val="22"/>
          <w:szCs w:val="22"/>
        </w:rPr>
      </w:pPr>
      <w:r w:rsidRPr="00AE1203">
        <w:rPr>
          <w:b/>
          <w:sz w:val="22"/>
          <w:szCs w:val="22"/>
        </w:rPr>
        <w:t>9</w:t>
      </w:r>
      <w:r w:rsidR="00CE570E" w:rsidRPr="00AE1203">
        <w:rPr>
          <w:b/>
          <w:sz w:val="22"/>
          <w:szCs w:val="22"/>
        </w:rPr>
        <w:t>. Приложения</w:t>
      </w:r>
    </w:p>
    <w:p w14:paraId="7CA043E3" w14:textId="77777777" w:rsidR="00CE570E" w:rsidRPr="00AE1203" w:rsidRDefault="00A3266B" w:rsidP="00CE570E">
      <w:pPr>
        <w:ind w:firstLine="708"/>
        <w:jc w:val="both"/>
        <w:rPr>
          <w:sz w:val="22"/>
          <w:szCs w:val="22"/>
        </w:rPr>
      </w:pPr>
      <w:r w:rsidRPr="00AE1203">
        <w:rPr>
          <w:sz w:val="22"/>
          <w:szCs w:val="22"/>
        </w:rPr>
        <w:t>9</w:t>
      </w:r>
      <w:r w:rsidR="00CE570E" w:rsidRPr="00AE1203">
        <w:rPr>
          <w:sz w:val="22"/>
          <w:szCs w:val="22"/>
        </w:rPr>
        <w:t>.1 Неотъемлемой частью Контракта являются:</w:t>
      </w:r>
    </w:p>
    <w:p w14:paraId="2B5959CC" w14:textId="77777777" w:rsidR="002B3F5E" w:rsidRPr="00AE1203" w:rsidRDefault="002B3F5E" w:rsidP="00CE570E">
      <w:pPr>
        <w:ind w:firstLine="708"/>
        <w:jc w:val="both"/>
        <w:rPr>
          <w:sz w:val="22"/>
          <w:szCs w:val="22"/>
        </w:rPr>
      </w:pPr>
    </w:p>
    <w:p w14:paraId="1DD6A42E" w14:textId="77777777" w:rsidR="00CE570E" w:rsidRPr="00AE1203" w:rsidRDefault="00CE570E" w:rsidP="00C0700D">
      <w:pPr>
        <w:jc w:val="both"/>
        <w:rPr>
          <w:sz w:val="22"/>
          <w:szCs w:val="22"/>
        </w:rPr>
      </w:pPr>
      <w:r w:rsidRPr="00AE1203">
        <w:rPr>
          <w:sz w:val="22"/>
          <w:szCs w:val="22"/>
        </w:rPr>
        <w:t xml:space="preserve">Приложение № </w:t>
      </w:r>
      <w:r w:rsidR="006476DA" w:rsidRPr="00AE1203">
        <w:rPr>
          <w:sz w:val="22"/>
          <w:szCs w:val="22"/>
        </w:rPr>
        <w:t>1</w:t>
      </w:r>
      <w:r w:rsidRPr="00AE1203">
        <w:rPr>
          <w:sz w:val="22"/>
          <w:szCs w:val="22"/>
        </w:rPr>
        <w:t xml:space="preserve"> </w:t>
      </w:r>
      <w:r w:rsidR="00F12FE3" w:rsidRPr="00AE1203">
        <w:rPr>
          <w:sz w:val="22"/>
          <w:szCs w:val="22"/>
        </w:rPr>
        <w:t xml:space="preserve">- </w:t>
      </w:r>
      <w:r w:rsidR="001F2BD1" w:rsidRPr="00AE1203">
        <w:rPr>
          <w:sz w:val="22"/>
          <w:szCs w:val="22"/>
        </w:rPr>
        <w:t>Спецификация</w:t>
      </w:r>
    </w:p>
    <w:p w14:paraId="1A939CA8" w14:textId="2C18E4BE" w:rsidR="00CE570E" w:rsidRDefault="00F12FE3" w:rsidP="00CE570E">
      <w:pPr>
        <w:jc w:val="both"/>
        <w:rPr>
          <w:sz w:val="22"/>
          <w:szCs w:val="22"/>
        </w:rPr>
      </w:pPr>
      <w:r w:rsidRPr="00AE1203">
        <w:rPr>
          <w:sz w:val="22"/>
          <w:szCs w:val="22"/>
        </w:rPr>
        <w:t xml:space="preserve">Приложение № 2 </w:t>
      </w:r>
      <w:r w:rsidR="00215287">
        <w:rPr>
          <w:sz w:val="22"/>
          <w:szCs w:val="22"/>
        </w:rPr>
        <w:t>–</w:t>
      </w:r>
      <w:r w:rsidRPr="00AE1203">
        <w:rPr>
          <w:sz w:val="22"/>
          <w:szCs w:val="22"/>
        </w:rPr>
        <w:t xml:space="preserve"> </w:t>
      </w:r>
      <w:r w:rsidR="00215287">
        <w:rPr>
          <w:sz w:val="22"/>
          <w:szCs w:val="22"/>
        </w:rPr>
        <w:t>Техническое задание</w:t>
      </w:r>
    </w:p>
    <w:p w14:paraId="520C1029" w14:textId="77777777" w:rsidR="00215287" w:rsidRPr="00AE1203" w:rsidRDefault="00215287" w:rsidP="00CE570E">
      <w:pPr>
        <w:jc w:val="both"/>
        <w:rPr>
          <w:sz w:val="22"/>
          <w:szCs w:val="22"/>
        </w:rPr>
      </w:pPr>
    </w:p>
    <w:p w14:paraId="2BED8A7C" w14:textId="3CDBD056" w:rsidR="001F2BD1" w:rsidRPr="00AE1203" w:rsidRDefault="001F2BD1" w:rsidP="001F2BD1">
      <w:pPr>
        <w:widowControl w:val="0"/>
        <w:autoSpaceDE w:val="0"/>
        <w:autoSpaceDN w:val="0"/>
        <w:ind w:firstLine="567"/>
        <w:jc w:val="center"/>
        <w:rPr>
          <w:b/>
          <w:sz w:val="22"/>
          <w:szCs w:val="22"/>
        </w:rPr>
      </w:pPr>
      <w:r w:rsidRPr="00AE1203">
        <w:rPr>
          <w:b/>
          <w:sz w:val="22"/>
          <w:szCs w:val="22"/>
        </w:rPr>
        <w:t>1</w:t>
      </w:r>
      <w:r w:rsidR="00215287">
        <w:rPr>
          <w:b/>
          <w:sz w:val="22"/>
          <w:szCs w:val="22"/>
        </w:rPr>
        <w:t>0</w:t>
      </w:r>
      <w:r w:rsidRPr="00AE1203">
        <w:rPr>
          <w:b/>
          <w:sz w:val="22"/>
          <w:szCs w:val="22"/>
        </w:rPr>
        <w:t>. Юридические адреса, банковские реквизиты и подписи Сторон</w:t>
      </w:r>
    </w:p>
    <w:p w14:paraId="52E68C64" w14:textId="77777777" w:rsidR="002B3F5E" w:rsidRPr="00AE1203" w:rsidRDefault="002B3F5E" w:rsidP="001F2BD1">
      <w:pPr>
        <w:widowControl w:val="0"/>
        <w:autoSpaceDE w:val="0"/>
        <w:autoSpaceDN w:val="0"/>
        <w:ind w:firstLine="567"/>
        <w:jc w:val="center"/>
        <w:rPr>
          <w:b/>
          <w:sz w:val="22"/>
          <w:szCs w:val="22"/>
        </w:rPr>
      </w:pPr>
    </w:p>
    <w:tbl>
      <w:tblPr>
        <w:tblW w:w="4921" w:type="pct"/>
        <w:tblInd w:w="80" w:type="dxa"/>
        <w:tblLook w:val="04A0" w:firstRow="1" w:lastRow="0" w:firstColumn="1" w:lastColumn="0" w:noHBand="0" w:noVBand="1"/>
      </w:tblPr>
      <w:tblGrid>
        <w:gridCol w:w="26"/>
        <w:gridCol w:w="4592"/>
        <w:gridCol w:w="75"/>
        <w:gridCol w:w="4514"/>
      </w:tblGrid>
      <w:tr w:rsidR="00750B27" w:rsidRPr="00611A98" w14:paraId="5F159BF1" w14:textId="77777777" w:rsidTr="00CE2BBE">
        <w:trPr>
          <w:gridBefore w:val="1"/>
          <w:wBefore w:w="28" w:type="dxa"/>
        </w:trPr>
        <w:tc>
          <w:tcPr>
            <w:tcW w:w="5045" w:type="dxa"/>
            <w:gridSpan w:val="2"/>
          </w:tcPr>
          <w:p w14:paraId="71A4ADE5" w14:textId="77777777" w:rsidR="00750B27" w:rsidRPr="00611A98" w:rsidRDefault="00750B27" w:rsidP="00CE2BBE">
            <w:pPr>
              <w:widowControl w:val="0"/>
              <w:tabs>
                <w:tab w:val="left" w:pos="709"/>
              </w:tabs>
              <w:autoSpaceDE w:val="0"/>
              <w:autoSpaceDN w:val="0"/>
              <w:adjustRightInd w:val="0"/>
              <w:jc w:val="both"/>
              <w:rPr>
                <w:b/>
                <w:bCs/>
                <w:caps/>
                <w:sz w:val="22"/>
                <w:szCs w:val="22"/>
              </w:rPr>
            </w:pPr>
            <w:r w:rsidRPr="00611A98">
              <w:rPr>
                <w:b/>
                <w:bCs/>
                <w:caps/>
                <w:sz w:val="22"/>
                <w:szCs w:val="22"/>
              </w:rPr>
              <w:t>Заказчик:</w:t>
            </w:r>
          </w:p>
        </w:tc>
        <w:tc>
          <w:tcPr>
            <w:tcW w:w="4899" w:type="dxa"/>
          </w:tcPr>
          <w:p w14:paraId="55B014AA" w14:textId="77777777" w:rsidR="00750B27" w:rsidRPr="00611A98" w:rsidRDefault="00750B27" w:rsidP="00CE2BBE">
            <w:pPr>
              <w:widowControl w:val="0"/>
              <w:tabs>
                <w:tab w:val="left" w:pos="709"/>
              </w:tabs>
              <w:autoSpaceDE w:val="0"/>
              <w:autoSpaceDN w:val="0"/>
              <w:adjustRightInd w:val="0"/>
              <w:jc w:val="both"/>
              <w:rPr>
                <w:b/>
                <w:bCs/>
                <w:sz w:val="22"/>
                <w:szCs w:val="22"/>
              </w:rPr>
            </w:pPr>
            <w:r>
              <w:rPr>
                <w:b/>
                <w:bCs/>
                <w:sz w:val="22"/>
                <w:szCs w:val="22"/>
              </w:rPr>
              <w:t>ИСПОЛНИТЕЛЬ</w:t>
            </w:r>
            <w:r w:rsidRPr="00611A98">
              <w:rPr>
                <w:b/>
                <w:bCs/>
                <w:sz w:val="22"/>
                <w:szCs w:val="22"/>
              </w:rPr>
              <w:t>:</w:t>
            </w:r>
          </w:p>
        </w:tc>
      </w:tr>
      <w:tr w:rsidR="00750B27" w:rsidRPr="00611A98" w14:paraId="281660BD" w14:textId="77777777" w:rsidTr="00CE2BBE">
        <w:tc>
          <w:tcPr>
            <w:tcW w:w="4989" w:type="dxa"/>
            <w:gridSpan w:val="2"/>
            <w:tcMar>
              <w:top w:w="0" w:type="dxa"/>
              <w:left w:w="28" w:type="dxa"/>
              <w:bottom w:w="0" w:type="dxa"/>
              <w:right w:w="28" w:type="dxa"/>
            </w:tcMar>
          </w:tcPr>
          <w:p w14:paraId="7C5DCE44" w14:textId="77777777" w:rsidR="00215287" w:rsidRPr="00215287" w:rsidRDefault="00215287" w:rsidP="00215287">
            <w:pPr>
              <w:widowControl w:val="0"/>
              <w:spacing w:line="280" w:lineRule="exact"/>
              <w:rPr>
                <w:bCs/>
                <w:sz w:val="22"/>
                <w:szCs w:val="22"/>
              </w:rPr>
            </w:pPr>
            <w:r w:rsidRPr="00215287">
              <w:rPr>
                <w:bCs/>
                <w:sz w:val="22"/>
                <w:szCs w:val="22"/>
              </w:rPr>
              <w:t>Санкт-Петербургское государственное бюджетное учреждение здравоохранения «Городская поликлиника №49» (СПб ГБУЗ «Городская поликлиника № 49»)</w:t>
            </w:r>
          </w:p>
          <w:p w14:paraId="35BF099B" w14:textId="77777777" w:rsidR="00215287" w:rsidRPr="00215287" w:rsidRDefault="00215287" w:rsidP="00215287">
            <w:pPr>
              <w:widowControl w:val="0"/>
              <w:spacing w:line="280" w:lineRule="exact"/>
              <w:rPr>
                <w:bCs/>
                <w:sz w:val="22"/>
                <w:szCs w:val="22"/>
              </w:rPr>
            </w:pPr>
            <w:r w:rsidRPr="00215287">
              <w:rPr>
                <w:bCs/>
                <w:sz w:val="22"/>
                <w:szCs w:val="22"/>
              </w:rPr>
              <w:t xml:space="preserve">Адрес местонахождения :197343, г. СПб, ул. </w:t>
            </w:r>
            <w:proofErr w:type="spellStart"/>
            <w:r w:rsidRPr="00215287">
              <w:rPr>
                <w:bCs/>
                <w:sz w:val="22"/>
                <w:szCs w:val="22"/>
              </w:rPr>
              <w:t>Ланская</w:t>
            </w:r>
            <w:proofErr w:type="spellEnd"/>
            <w:r w:rsidRPr="00215287">
              <w:rPr>
                <w:bCs/>
                <w:sz w:val="22"/>
                <w:szCs w:val="22"/>
              </w:rPr>
              <w:t>, д.12</w:t>
            </w:r>
          </w:p>
          <w:p w14:paraId="7CE03F5E" w14:textId="77777777" w:rsidR="00215287" w:rsidRPr="00215287" w:rsidRDefault="00215287" w:rsidP="00215287">
            <w:pPr>
              <w:widowControl w:val="0"/>
              <w:spacing w:line="280" w:lineRule="exact"/>
              <w:rPr>
                <w:bCs/>
                <w:sz w:val="22"/>
                <w:szCs w:val="22"/>
              </w:rPr>
            </w:pPr>
            <w:r w:rsidRPr="00215287">
              <w:rPr>
                <w:bCs/>
                <w:sz w:val="22"/>
                <w:szCs w:val="22"/>
              </w:rPr>
              <w:t xml:space="preserve">р/с № 03224643400000007200 ОКЦ № 1 СЕВЕРО-ЗАПАДНОГО ГУ БАНКА РОССИИ// УФК по  </w:t>
            </w:r>
            <w:proofErr w:type="spellStart"/>
            <w:r w:rsidRPr="00215287">
              <w:rPr>
                <w:bCs/>
                <w:sz w:val="22"/>
                <w:szCs w:val="22"/>
              </w:rPr>
              <w:t>г.Санкт</w:t>
            </w:r>
            <w:proofErr w:type="spellEnd"/>
            <w:r w:rsidRPr="00215287">
              <w:rPr>
                <w:bCs/>
                <w:sz w:val="22"/>
                <w:szCs w:val="22"/>
              </w:rPr>
              <w:t xml:space="preserve">-Петербургу, </w:t>
            </w:r>
            <w:proofErr w:type="spellStart"/>
            <w:r w:rsidRPr="00215287">
              <w:rPr>
                <w:bCs/>
                <w:sz w:val="22"/>
                <w:szCs w:val="22"/>
              </w:rPr>
              <w:t>г.Санкт</w:t>
            </w:r>
            <w:proofErr w:type="spellEnd"/>
            <w:r w:rsidRPr="00215287">
              <w:rPr>
                <w:bCs/>
                <w:sz w:val="22"/>
                <w:szCs w:val="22"/>
              </w:rPr>
              <w:t xml:space="preserve">-Петербург БИК 014030106      счет банка получателя  40102810945370000005 Комитет финансов Санкт-Петербурга (СПб ГБУЗ «Городская поликлиника № 49», лицевой счет № 0641023) </w:t>
            </w:r>
          </w:p>
          <w:p w14:paraId="41EC04F7" w14:textId="77777777" w:rsidR="00215287" w:rsidRPr="00215287" w:rsidRDefault="00215287" w:rsidP="00215287">
            <w:pPr>
              <w:widowControl w:val="0"/>
              <w:spacing w:line="280" w:lineRule="exact"/>
              <w:rPr>
                <w:bCs/>
                <w:sz w:val="22"/>
                <w:szCs w:val="22"/>
              </w:rPr>
            </w:pPr>
            <w:r w:rsidRPr="00215287">
              <w:rPr>
                <w:bCs/>
                <w:sz w:val="22"/>
                <w:szCs w:val="22"/>
              </w:rPr>
              <w:t>ИНН 7814004198 КПП 781401001</w:t>
            </w:r>
          </w:p>
          <w:p w14:paraId="16874F79" w14:textId="77777777" w:rsidR="00215287" w:rsidRPr="00215287" w:rsidRDefault="00215287" w:rsidP="00215287">
            <w:pPr>
              <w:widowControl w:val="0"/>
              <w:spacing w:line="280" w:lineRule="exact"/>
              <w:rPr>
                <w:bCs/>
                <w:sz w:val="22"/>
                <w:szCs w:val="22"/>
              </w:rPr>
            </w:pPr>
            <w:r w:rsidRPr="00215287">
              <w:rPr>
                <w:bCs/>
                <w:sz w:val="22"/>
                <w:szCs w:val="22"/>
              </w:rPr>
              <w:t>тел.: 241-33-47</w:t>
            </w:r>
          </w:p>
          <w:p w14:paraId="6000A355" w14:textId="77777777" w:rsidR="00215287" w:rsidRPr="00215287" w:rsidRDefault="00215287" w:rsidP="00215287">
            <w:pPr>
              <w:widowControl w:val="0"/>
              <w:spacing w:line="280" w:lineRule="exact"/>
              <w:rPr>
                <w:bCs/>
                <w:sz w:val="22"/>
                <w:szCs w:val="22"/>
              </w:rPr>
            </w:pPr>
            <w:r w:rsidRPr="00215287">
              <w:rPr>
                <w:bCs/>
                <w:sz w:val="22"/>
                <w:szCs w:val="22"/>
              </w:rPr>
              <w:t>e-</w:t>
            </w:r>
            <w:proofErr w:type="spellStart"/>
            <w:r w:rsidRPr="00215287">
              <w:rPr>
                <w:bCs/>
                <w:sz w:val="22"/>
                <w:szCs w:val="22"/>
              </w:rPr>
              <w:t>mail</w:t>
            </w:r>
            <w:proofErr w:type="spellEnd"/>
            <w:r w:rsidRPr="00215287">
              <w:rPr>
                <w:bCs/>
                <w:sz w:val="22"/>
                <w:szCs w:val="22"/>
              </w:rPr>
              <w:t>: p49@zdrav.spb.ru</w:t>
            </w:r>
          </w:p>
          <w:p w14:paraId="1386CD92" w14:textId="77777777" w:rsidR="00215287" w:rsidRPr="00215287" w:rsidRDefault="00215287" w:rsidP="00215287">
            <w:pPr>
              <w:widowControl w:val="0"/>
              <w:spacing w:line="280" w:lineRule="exact"/>
              <w:rPr>
                <w:bCs/>
                <w:sz w:val="22"/>
                <w:szCs w:val="22"/>
              </w:rPr>
            </w:pPr>
          </w:p>
          <w:p w14:paraId="35891DC6" w14:textId="77777777" w:rsidR="00215287" w:rsidRPr="00215287" w:rsidRDefault="00215287" w:rsidP="00215287">
            <w:pPr>
              <w:widowControl w:val="0"/>
              <w:spacing w:line="280" w:lineRule="exact"/>
              <w:rPr>
                <w:bCs/>
                <w:sz w:val="22"/>
                <w:szCs w:val="22"/>
              </w:rPr>
            </w:pPr>
          </w:p>
          <w:p w14:paraId="6848168F" w14:textId="77777777" w:rsidR="00215287" w:rsidRPr="00215287" w:rsidRDefault="00215287" w:rsidP="00215287">
            <w:pPr>
              <w:widowControl w:val="0"/>
              <w:spacing w:line="280" w:lineRule="exact"/>
              <w:rPr>
                <w:bCs/>
                <w:sz w:val="22"/>
                <w:szCs w:val="22"/>
              </w:rPr>
            </w:pPr>
          </w:p>
          <w:p w14:paraId="30965FCA" w14:textId="77777777" w:rsidR="00215287" w:rsidRPr="00215287" w:rsidRDefault="00215287" w:rsidP="00215287">
            <w:pPr>
              <w:widowControl w:val="0"/>
              <w:spacing w:line="280" w:lineRule="exact"/>
              <w:rPr>
                <w:bCs/>
                <w:sz w:val="22"/>
                <w:szCs w:val="22"/>
              </w:rPr>
            </w:pPr>
          </w:p>
          <w:p w14:paraId="13E59B2E" w14:textId="77777777" w:rsidR="00215287" w:rsidRPr="00215287" w:rsidRDefault="00215287" w:rsidP="00215287">
            <w:pPr>
              <w:widowControl w:val="0"/>
              <w:spacing w:line="280" w:lineRule="exact"/>
              <w:rPr>
                <w:bCs/>
                <w:sz w:val="22"/>
                <w:szCs w:val="22"/>
              </w:rPr>
            </w:pPr>
            <w:r w:rsidRPr="00215287">
              <w:rPr>
                <w:bCs/>
                <w:sz w:val="22"/>
                <w:szCs w:val="22"/>
              </w:rPr>
              <w:t>Главный врач СПБ ГБУЗ «Городская поликлиника № 49»</w:t>
            </w:r>
          </w:p>
          <w:p w14:paraId="6A7F0289" w14:textId="77777777" w:rsidR="00215287" w:rsidRPr="00215287" w:rsidRDefault="00215287" w:rsidP="00215287">
            <w:pPr>
              <w:widowControl w:val="0"/>
              <w:spacing w:line="280" w:lineRule="exact"/>
              <w:rPr>
                <w:b/>
                <w:bCs/>
                <w:sz w:val="22"/>
                <w:szCs w:val="22"/>
              </w:rPr>
            </w:pPr>
          </w:p>
          <w:p w14:paraId="25911EE8" w14:textId="77777777" w:rsidR="00215287" w:rsidRPr="00215287" w:rsidRDefault="00215287" w:rsidP="00215287">
            <w:pPr>
              <w:widowControl w:val="0"/>
              <w:spacing w:line="280" w:lineRule="exact"/>
              <w:rPr>
                <w:b/>
                <w:bCs/>
                <w:sz w:val="22"/>
                <w:szCs w:val="22"/>
              </w:rPr>
            </w:pPr>
            <w:r w:rsidRPr="00215287">
              <w:rPr>
                <w:b/>
                <w:bCs/>
                <w:sz w:val="22"/>
                <w:szCs w:val="22"/>
              </w:rPr>
              <w:t>________________</w:t>
            </w:r>
            <w:r w:rsidRPr="00215287">
              <w:rPr>
                <w:sz w:val="22"/>
                <w:szCs w:val="22"/>
              </w:rPr>
              <w:t xml:space="preserve">А.В. </w:t>
            </w:r>
            <w:proofErr w:type="spellStart"/>
            <w:r w:rsidRPr="00215287">
              <w:rPr>
                <w:sz w:val="22"/>
                <w:szCs w:val="22"/>
              </w:rPr>
              <w:t>Якуненков</w:t>
            </w:r>
            <w:proofErr w:type="spellEnd"/>
          </w:p>
          <w:p w14:paraId="66ECBC57" w14:textId="4B5B7BA7" w:rsidR="00750B27" w:rsidRPr="00215287" w:rsidRDefault="00215287" w:rsidP="00215287">
            <w:pPr>
              <w:widowControl w:val="0"/>
              <w:spacing w:line="280" w:lineRule="exact"/>
              <w:rPr>
                <w:sz w:val="22"/>
                <w:szCs w:val="22"/>
              </w:rPr>
            </w:pPr>
            <w:r w:rsidRPr="00215287">
              <w:rPr>
                <w:b/>
                <w:sz w:val="22"/>
                <w:szCs w:val="22"/>
              </w:rPr>
              <w:t>(Подписан ЭЦП)</w:t>
            </w:r>
          </w:p>
        </w:tc>
        <w:tc>
          <w:tcPr>
            <w:tcW w:w="4983" w:type="dxa"/>
            <w:gridSpan w:val="2"/>
            <w:tcMar>
              <w:top w:w="0" w:type="dxa"/>
              <w:left w:w="28" w:type="dxa"/>
              <w:bottom w:w="0" w:type="dxa"/>
              <w:right w:w="28" w:type="dxa"/>
            </w:tcMar>
          </w:tcPr>
          <w:p w14:paraId="23023E22" w14:textId="77777777" w:rsidR="00750B27" w:rsidRPr="00611A98" w:rsidRDefault="00750B27" w:rsidP="00CE2BBE">
            <w:pPr>
              <w:shd w:val="clear" w:color="auto" w:fill="FFFFFF"/>
              <w:ind w:left="191"/>
              <w:jc w:val="both"/>
              <w:textAlignment w:val="top"/>
              <w:rPr>
                <w:sz w:val="22"/>
                <w:szCs w:val="22"/>
              </w:rPr>
            </w:pPr>
          </w:p>
        </w:tc>
      </w:tr>
    </w:tbl>
    <w:p w14:paraId="7D8A09F3" w14:textId="77777777" w:rsidR="00750B27" w:rsidRPr="00611A98" w:rsidRDefault="00750B27" w:rsidP="00750B27">
      <w:pPr>
        <w:widowControl w:val="0"/>
        <w:shd w:val="clear" w:color="auto" w:fill="FFFFFF"/>
        <w:autoSpaceDE w:val="0"/>
        <w:autoSpaceDN w:val="0"/>
        <w:adjustRightInd w:val="0"/>
        <w:spacing w:before="120" w:after="60"/>
        <w:ind w:firstLine="709"/>
        <w:jc w:val="both"/>
        <w:rPr>
          <w:b/>
          <w:bCs/>
          <w:caps/>
          <w:spacing w:val="-1"/>
          <w:sz w:val="22"/>
          <w:szCs w:val="22"/>
        </w:rPr>
      </w:pPr>
    </w:p>
    <w:tbl>
      <w:tblPr>
        <w:tblW w:w="7250" w:type="pct"/>
        <w:tblLayout w:type="fixed"/>
        <w:tblLook w:val="04A0" w:firstRow="1" w:lastRow="0" w:firstColumn="1" w:lastColumn="0" w:noHBand="0" w:noVBand="1"/>
      </w:tblPr>
      <w:tblGrid>
        <w:gridCol w:w="4811"/>
        <w:gridCol w:w="4356"/>
        <w:gridCol w:w="4398"/>
      </w:tblGrid>
      <w:tr w:rsidR="00750B27" w:rsidRPr="00611A98" w14:paraId="3FEDE0A4" w14:textId="77777777" w:rsidTr="00CE2BBE">
        <w:trPr>
          <w:trHeight w:val="128"/>
        </w:trPr>
        <w:tc>
          <w:tcPr>
            <w:tcW w:w="5211" w:type="dxa"/>
          </w:tcPr>
          <w:p w14:paraId="0098CD18" w14:textId="77777777" w:rsidR="00750B27" w:rsidRPr="00611A98" w:rsidRDefault="00750B27" w:rsidP="00CE2BBE">
            <w:pPr>
              <w:widowControl w:val="0"/>
              <w:tabs>
                <w:tab w:val="left" w:pos="709"/>
              </w:tabs>
              <w:autoSpaceDE w:val="0"/>
              <w:autoSpaceDN w:val="0"/>
              <w:adjustRightInd w:val="0"/>
              <w:jc w:val="both"/>
              <w:rPr>
                <w:sz w:val="22"/>
                <w:szCs w:val="22"/>
              </w:rPr>
            </w:pPr>
          </w:p>
        </w:tc>
        <w:tc>
          <w:tcPr>
            <w:tcW w:w="4717" w:type="dxa"/>
          </w:tcPr>
          <w:p w14:paraId="17B368A8" w14:textId="77777777" w:rsidR="00750B27" w:rsidRPr="00611A98" w:rsidRDefault="00750B27" w:rsidP="00CE2BBE">
            <w:pPr>
              <w:widowControl w:val="0"/>
              <w:tabs>
                <w:tab w:val="left" w:pos="709"/>
              </w:tabs>
              <w:autoSpaceDE w:val="0"/>
              <w:autoSpaceDN w:val="0"/>
              <w:adjustRightInd w:val="0"/>
              <w:jc w:val="both"/>
              <w:rPr>
                <w:sz w:val="22"/>
                <w:szCs w:val="22"/>
              </w:rPr>
            </w:pPr>
          </w:p>
        </w:tc>
        <w:tc>
          <w:tcPr>
            <w:tcW w:w="4763" w:type="dxa"/>
          </w:tcPr>
          <w:p w14:paraId="58C2B02F" w14:textId="77777777" w:rsidR="00750B27" w:rsidRPr="00611A98" w:rsidRDefault="00750B27" w:rsidP="00CE2BBE">
            <w:pPr>
              <w:widowControl w:val="0"/>
              <w:tabs>
                <w:tab w:val="left" w:pos="709"/>
              </w:tabs>
              <w:autoSpaceDE w:val="0"/>
              <w:autoSpaceDN w:val="0"/>
              <w:adjustRightInd w:val="0"/>
              <w:jc w:val="both"/>
              <w:rPr>
                <w:b/>
                <w:bCs/>
                <w:sz w:val="22"/>
                <w:szCs w:val="22"/>
              </w:rPr>
            </w:pPr>
          </w:p>
        </w:tc>
      </w:tr>
      <w:tr w:rsidR="00750B27" w:rsidRPr="00611A98" w14:paraId="58A5E26A" w14:textId="77777777" w:rsidTr="00CE2BBE">
        <w:trPr>
          <w:trHeight w:val="661"/>
        </w:trPr>
        <w:tc>
          <w:tcPr>
            <w:tcW w:w="5211" w:type="dxa"/>
          </w:tcPr>
          <w:p w14:paraId="584A5165" w14:textId="4D858E7B" w:rsidR="00750B27" w:rsidRPr="00611A98" w:rsidRDefault="00750B27" w:rsidP="00CE2BBE">
            <w:pPr>
              <w:widowControl w:val="0"/>
              <w:tabs>
                <w:tab w:val="left" w:pos="709"/>
              </w:tabs>
              <w:autoSpaceDE w:val="0"/>
              <w:autoSpaceDN w:val="0"/>
              <w:adjustRightInd w:val="0"/>
              <w:jc w:val="both"/>
              <w:rPr>
                <w:i/>
                <w:caps/>
                <w:sz w:val="22"/>
                <w:szCs w:val="22"/>
              </w:rPr>
            </w:pPr>
          </w:p>
        </w:tc>
        <w:tc>
          <w:tcPr>
            <w:tcW w:w="4717" w:type="dxa"/>
          </w:tcPr>
          <w:p w14:paraId="6FD11EC5" w14:textId="17B7DFB9" w:rsidR="00750B27" w:rsidRPr="00611A98" w:rsidRDefault="00750B27" w:rsidP="00CE2BBE">
            <w:pPr>
              <w:widowControl w:val="0"/>
              <w:tabs>
                <w:tab w:val="left" w:pos="709"/>
              </w:tabs>
              <w:autoSpaceDE w:val="0"/>
              <w:autoSpaceDN w:val="0"/>
              <w:adjustRightInd w:val="0"/>
              <w:jc w:val="both"/>
              <w:rPr>
                <w:sz w:val="22"/>
                <w:szCs w:val="22"/>
              </w:rPr>
            </w:pPr>
          </w:p>
        </w:tc>
        <w:tc>
          <w:tcPr>
            <w:tcW w:w="4763" w:type="dxa"/>
          </w:tcPr>
          <w:p w14:paraId="449664CD" w14:textId="77777777" w:rsidR="00750B27" w:rsidRPr="00611A98" w:rsidRDefault="00750B27" w:rsidP="00CE2BBE">
            <w:pPr>
              <w:ind w:right="432" w:firstLine="709"/>
              <w:jc w:val="both"/>
              <w:rPr>
                <w:b/>
                <w:sz w:val="22"/>
                <w:szCs w:val="22"/>
              </w:rPr>
            </w:pPr>
          </w:p>
        </w:tc>
      </w:tr>
    </w:tbl>
    <w:p w14:paraId="6EEBE375" w14:textId="77777777" w:rsidR="001F2BD1" w:rsidRPr="00AE1203" w:rsidRDefault="001F2BD1" w:rsidP="001F2BD1">
      <w:pPr>
        <w:widowControl w:val="0"/>
        <w:autoSpaceDE w:val="0"/>
        <w:autoSpaceDN w:val="0"/>
        <w:ind w:firstLine="567"/>
        <w:rPr>
          <w:bCs/>
          <w:sz w:val="22"/>
          <w:szCs w:val="22"/>
        </w:rPr>
      </w:pPr>
    </w:p>
    <w:p w14:paraId="6A81EF5F" w14:textId="77777777" w:rsidR="00AE772C" w:rsidRPr="00AE1203" w:rsidRDefault="00AE772C">
      <w:pPr>
        <w:spacing w:after="160" w:line="259" w:lineRule="auto"/>
        <w:rPr>
          <w:sz w:val="22"/>
          <w:szCs w:val="22"/>
        </w:rPr>
        <w:sectPr w:rsidR="00AE772C" w:rsidRPr="00AE1203" w:rsidSect="002B3F5E">
          <w:pgSz w:w="11906" w:h="16838"/>
          <w:pgMar w:top="567" w:right="850" w:bottom="1134" w:left="1701" w:header="284" w:footer="708" w:gutter="0"/>
          <w:cols w:space="708"/>
          <w:titlePg/>
          <w:docGrid w:linePitch="360"/>
        </w:sectPr>
      </w:pPr>
    </w:p>
    <w:p w14:paraId="15C8F0B2" w14:textId="77777777" w:rsidR="00314398" w:rsidRPr="00AE1203" w:rsidRDefault="00314398" w:rsidP="009269A9">
      <w:pPr>
        <w:rPr>
          <w:sz w:val="22"/>
          <w:szCs w:val="22"/>
        </w:rPr>
      </w:pPr>
    </w:p>
    <w:p w14:paraId="58C6A6B1" w14:textId="77777777" w:rsidR="006476DA" w:rsidRPr="00AE1203" w:rsidRDefault="006476DA" w:rsidP="006476DA">
      <w:pPr>
        <w:autoSpaceDE w:val="0"/>
        <w:autoSpaceDN w:val="0"/>
        <w:adjustRightInd w:val="0"/>
        <w:ind w:firstLine="567"/>
        <w:jc w:val="right"/>
        <w:rPr>
          <w:iCs/>
          <w:sz w:val="22"/>
          <w:szCs w:val="22"/>
        </w:rPr>
      </w:pPr>
      <w:r w:rsidRPr="00AE1203">
        <w:rPr>
          <w:iCs/>
          <w:sz w:val="22"/>
          <w:szCs w:val="22"/>
        </w:rPr>
        <w:t xml:space="preserve">Приложение 1 </w:t>
      </w:r>
    </w:p>
    <w:p w14:paraId="57F5BFD2" w14:textId="77777777" w:rsidR="006476DA" w:rsidRPr="00AE1203" w:rsidRDefault="006476DA" w:rsidP="006476DA">
      <w:pPr>
        <w:autoSpaceDE w:val="0"/>
        <w:autoSpaceDN w:val="0"/>
        <w:adjustRightInd w:val="0"/>
        <w:ind w:firstLine="567"/>
        <w:jc w:val="right"/>
        <w:rPr>
          <w:iCs/>
          <w:sz w:val="22"/>
          <w:szCs w:val="22"/>
        </w:rPr>
      </w:pPr>
      <w:r w:rsidRPr="00AE1203">
        <w:rPr>
          <w:iCs/>
          <w:sz w:val="22"/>
          <w:szCs w:val="22"/>
        </w:rPr>
        <w:t>к контракту № ____ от ______________</w:t>
      </w:r>
    </w:p>
    <w:p w14:paraId="09CCCE3C" w14:textId="77777777" w:rsidR="006476DA" w:rsidRPr="00AE1203" w:rsidRDefault="006476DA" w:rsidP="006476DA">
      <w:pPr>
        <w:autoSpaceDE w:val="0"/>
        <w:autoSpaceDN w:val="0"/>
        <w:adjustRightInd w:val="0"/>
        <w:ind w:firstLine="567"/>
        <w:jc w:val="right"/>
        <w:rPr>
          <w:iCs/>
          <w:sz w:val="22"/>
          <w:szCs w:val="22"/>
        </w:rPr>
      </w:pPr>
    </w:p>
    <w:p w14:paraId="11107957" w14:textId="77777777" w:rsidR="006476DA" w:rsidRPr="00AE1203" w:rsidRDefault="006476DA" w:rsidP="006476DA">
      <w:pPr>
        <w:autoSpaceDE w:val="0"/>
        <w:autoSpaceDN w:val="0"/>
        <w:adjustRightInd w:val="0"/>
        <w:ind w:firstLine="567"/>
        <w:jc w:val="center"/>
        <w:rPr>
          <w:b/>
          <w:iCs/>
          <w:sz w:val="22"/>
          <w:szCs w:val="22"/>
        </w:rPr>
      </w:pPr>
      <w:r w:rsidRPr="00AE1203">
        <w:rPr>
          <w:b/>
          <w:iCs/>
          <w:sz w:val="22"/>
          <w:szCs w:val="22"/>
        </w:rPr>
        <w:t>Спецификация</w:t>
      </w:r>
    </w:p>
    <w:p w14:paraId="766E4A40" w14:textId="77777777" w:rsidR="00DA3476" w:rsidRPr="00AE1203" w:rsidRDefault="00DA3476" w:rsidP="006476DA">
      <w:pPr>
        <w:autoSpaceDE w:val="0"/>
        <w:autoSpaceDN w:val="0"/>
        <w:adjustRightInd w:val="0"/>
        <w:jc w:val="both"/>
        <w:rPr>
          <w:iCs/>
          <w:sz w:val="22"/>
          <w:szCs w:val="22"/>
        </w:rPr>
      </w:pPr>
    </w:p>
    <w:tbl>
      <w:tblPr>
        <w:tblW w:w="12895" w:type="dxa"/>
        <w:jc w:val="center"/>
        <w:tblLayout w:type="fixed"/>
        <w:tblLook w:val="0000" w:firstRow="0" w:lastRow="0" w:firstColumn="0" w:lastColumn="0" w:noHBand="0" w:noVBand="0"/>
      </w:tblPr>
      <w:tblGrid>
        <w:gridCol w:w="648"/>
        <w:gridCol w:w="5584"/>
        <w:gridCol w:w="1701"/>
        <w:gridCol w:w="1560"/>
        <w:gridCol w:w="1701"/>
        <w:gridCol w:w="1701"/>
      </w:tblGrid>
      <w:tr w:rsidR="00AF0767" w:rsidRPr="00AE1203" w14:paraId="77C1A58D" w14:textId="77777777" w:rsidTr="00CB7894">
        <w:trPr>
          <w:trHeight w:val="751"/>
          <w:jc w:val="center"/>
        </w:trPr>
        <w:tc>
          <w:tcPr>
            <w:tcW w:w="648" w:type="dxa"/>
            <w:tcBorders>
              <w:top w:val="single" w:sz="4" w:space="0" w:color="000000"/>
              <w:left w:val="single" w:sz="4" w:space="0" w:color="000000"/>
              <w:bottom w:val="single" w:sz="4" w:space="0" w:color="000000"/>
              <w:right w:val="single" w:sz="4" w:space="0" w:color="000000"/>
            </w:tcBorders>
            <w:vAlign w:val="center"/>
          </w:tcPr>
          <w:p w14:paraId="00236E38" w14:textId="77777777" w:rsidR="00AF0767" w:rsidRPr="00AE1203" w:rsidRDefault="00AF0767" w:rsidP="00DA3476">
            <w:pPr>
              <w:suppressAutoHyphens/>
              <w:autoSpaceDE w:val="0"/>
              <w:ind w:right="6"/>
              <w:jc w:val="center"/>
              <w:rPr>
                <w:b/>
                <w:sz w:val="22"/>
                <w:szCs w:val="22"/>
                <w:lang w:eastAsia="zh-CN"/>
              </w:rPr>
            </w:pPr>
            <w:r w:rsidRPr="00AE1203">
              <w:rPr>
                <w:b/>
                <w:sz w:val="22"/>
                <w:szCs w:val="22"/>
                <w:lang w:eastAsia="zh-CN"/>
              </w:rPr>
              <w:t>№ п/п</w:t>
            </w:r>
          </w:p>
        </w:tc>
        <w:tc>
          <w:tcPr>
            <w:tcW w:w="5584" w:type="dxa"/>
            <w:tcBorders>
              <w:top w:val="single" w:sz="4" w:space="0" w:color="000000"/>
              <w:left w:val="nil"/>
              <w:bottom w:val="single" w:sz="4" w:space="0" w:color="000000"/>
              <w:right w:val="nil"/>
            </w:tcBorders>
            <w:vAlign w:val="center"/>
          </w:tcPr>
          <w:p w14:paraId="6A47FC49" w14:textId="73AB972A" w:rsidR="00AF0767" w:rsidRPr="00AE1203" w:rsidRDefault="00AF0767" w:rsidP="00FB02CC">
            <w:pPr>
              <w:suppressAutoHyphens/>
              <w:autoSpaceDE w:val="0"/>
              <w:ind w:right="6"/>
              <w:jc w:val="center"/>
              <w:rPr>
                <w:b/>
                <w:sz w:val="22"/>
                <w:szCs w:val="22"/>
                <w:lang w:eastAsia="zh-CN"/>
              </w:rPr>
            </w:pPr>
            <w:r w:rsidRPr="00AE1203">
              <w:rPr>
                <w:b/>
                <w:sz w:val="22"/>
                <w:szCs w:val="22"/>
                <w:lang w:eastAsia="zh-CN"/>
              </w:rPr>
              <w:t xml:space="preserve">Наименование </w:t>
            </w:r>
            <w:r w:rsidR="00215287">
              <w:rPr>
                <w:b/>
                <w:sz w:val="22"/>
                <w:szCs w:val="22"/>
                <w:lang w:eastAsia="zh-CN"/>
              </w:rPr>
              <w:t>услуг</w:t>
            </w:r>
          </w:p>
        </w:tc>
        <w:tc>
          <w:tcPr>
            <w:tcW w:w="1701" w:type="dxa"/>
            <w:tcBorders>
              <w:top w:val="single" w:sz="4" w:space="0" w:color="000000"/>
              <w:left w:val="single" w:sz="4" w:space="0" w:color="000000"/>
              <w:bottom w:val="single" w:sz="4" w:space="0" w:color="000000"/>
              <w:right w:val="single" w:sz="4" w:space="0" w:color="000000"/>
            </w:tcBorders>
            <w:vAlign w:val="center"/>
          </w:tcPr>
          <w:p w14:paraId="17ECB4BB" w14:textId="5578A481" w:rsidR="00AF0767" w:rsidRPr="00AE1203" w:rsidRDefault="00AF0767" w:rsidP="00FB02CC">
            <w:pPr>
              <w:suppressAutoHyphens/>
              <w:autoSpaceDE w:val="0"/>
              <w:ind w:right="6"/>
              <w:jc w:val="center"/>
              <w:rPr>
                <w:b/>
                <w:sz w:val="22"/>
                <w:szCs w:val="22"/>
                <w:lang w:eastAsia="zh-CN"/>
              </w:rPr>
            </w:pPr>
            <w:r w:rsidRPr="00AE1203">
              <w:rPr>
                <w:b/>
                <w:sz w:val="22"/>
                <w:szCs w:val="22"/>
                <w:lang w:eastAsia="zh-CN"/>
              </w:rPr>
              <w:t>Единица измерения</w:t>
            </w:r>
          </w:p>
        </w:tc>
        <w:tc>
          <w:tcPr>
            <w:tcW w:w="1560" w:type="dxa"/>
            <w:tcBorders>
              <w:top w:val="single" w:sz="4" w:space="0" w:color="000000"/>
              <w:left w:val="nil"/>
              <w:bottom w:val="single" w:sz="4" w:space="0" w:color="000000"/>
              <w:right w:val="single" w:sz="4" w:space="0" w:color="000000"/>
            </w:tcBorders>
            <w:vAlign w:val="center"/>
          </w:tcPr>
          <w:p w14:paraId="6EDE286C" w14:textId="1447B3AF" w:rsidR="00AF0767" w:rsidRPr="00AE1203" w:rsidRDefault="00AF0767" w:rsidP="00FB02CC">
            <w:pPr>
              <w:suppressAutoHyphens/>
              <w:autoSpaceDE w:val="0"/>
              <w:ind w:right="6"/>
              <w:jc w:val="center"/>
              <w:rPr>
                <w:b/>
                <w:sz w:val="22"/>
                <w:szCs w:val="22"/>
                <w:lang w:eastAsia="zh-CN"/>
              </w:rPr>
            </w:pPr>
            <w:r w:rsidRPr="00AE1203">
              <w:rPr>
                <w:b/>
                <w:sz w:val="22"/>
                <w:szCs w:val="22"/>
                <w:lang w:eastAsia="zh-CN"/>
              </w:rPr>
              <w:t>Количество</w:t>
            </w:r>
          </w:p>
        </w:tc>
        <w:tc>
          <w:tcPr>
            <w:tcW w:w="1701" w:type="dxa"/>
            <w:tcBorders>
              <w:top w:val="single" w:sz="4" w:space="0" w:color="000000"/>
              <w:left w:val="single" w:sz="4" w:space="0" w:color="000000"/>
              <w:bottom w:val="single" w:sz="4" w:space="0" w:color="000000"/>
              <w:right w:val="single" w:sz="4" w:space="0" w:color="000000"/>
            </w:tcBorders>
          </w:tcPr>
          <w:p w14:paraId="2EB5F752" w14:textId="2435B1D5" w:rsidR="00AF0767" w:rsidRPr="00AE1203" w:rsidRDefault="00AF0767" w:rsidP="00FB02CC">
            <w:pPr>
              <w:suppressAutoHyphens/>
              <w:autoSpaceDE w:val="0"/>
              <w:ind w:right="6"/>
              <w:jc w:val="center"/>
              <w:rPr>
                <w:b/>
                <w:sz w:val="22"/>
                <w:szCs w:val="22"/>
                <w:lang w:eastAsia="zh-CN"/>
              </w:rPr>
            </w:pPr>
            <w:r w:rsidRPr="00AE1203">
              <w:rPr>
                <w:b/>
                <w:sz w:val="22"/>
                <w:szCs w:val="22"/>
                <w:lang w:eastAsia="zh-CN"/>
              </w:rPr>
              <w:t xml:space="preserve">Цена </w:t>
            </w:r>
            <w:r w:rsidR="00CB7894" w:rsidRPr="00CB7894">
              <w:rPr>
                <w:b/>
                <w:i/>
                <w:iCs/>
                <w:sz w:val="22"/>
                <w:szCs w:val="22"/>
                <w:lang w:eastAsia="zh-CN"/>
              </w:rPr>
              <w:t xml:space="preserve">(с учетом </w:t>
            </w:r>
            <w:r w:rsidRPr="00CB7894">
              <w:rPr>
                <w:b/>
                <w:i/>
                <w:iCs/>
                <w:sz w:val="22"/>
                <w:szCs w:val="22"/>
                <w:lang w:eastAsia="zh-CN"/>
              </w:rPr>
              <w:t>НДС</w:t>
            </w:r>
            <w:r w:rsidR="00CB7894" w:rsidRPr="00CB7894">
              <w:rPr>
                <w:b/>
                <w:i/>
                <w:iCs/>
                <w:sz w:val="22"/>
                <w:szCs w:val="22"/>
                <w:lang w:eastAsia="zh-CN"/>
              </w:rPr>
              <w:t>/без учета НДС)</w:t>
            </w:r>
            <w:r w:rsidRPr="00CB7894">
              <w:rPr>
                <w:b/>
                <w:i/>
                <w:iCs/>
                <w:sz w:val="22"/>
                <w:szCs w:val="22"/>
                <w:lang w:eastAsia="zh-CN"/>
              </w:rPr>
              <w:t xml:space="preserve">, </w:t>
            </w:r>
            <w:r w:rsidRPr="00AE1203">
              <w:rPr>
                <w:b/>
                <w:sz w:val="22"/>
                <w:szCs w:val="22"/>
                <w:lang w:eastAsia="zh-CN"/>
              </w:rPr>
              <w:t>руб.</w:t>
            </w:r>
          </w:p>
        </w:tc>
        <w:tc>
          <w:tcPr>
            <w:tcW w:w="1701" w:type="dxa"/>
            <w:tcBorders>
              <w:top w:val="single" w:sz="4" w:space="0" w:color="000000"/>
              <w:left w:val="single" w:sz="4" w:space="0" w:color="000000"/>
              <w:bottom w:val="single" w:sz="4" w:space="0" w:color="000000"/>
              <w:right w:val="single" w:sz="4" w:space="0" w:color="000000"/>
            </w:tcBorders>
            <w:vAlign w:val="center"/>
          </w:tcPr>
          <w:p w14:paraId="15DDC455" w14:textId="26B10515" w:rsidR="00AF0767" w:rsidRPr="00AE1203" w:rsidRDefault="00AF0767" w:rsidP="00FB02CC">
            <w:pPr>
              <w:suppressAutoHyphens/>
              <w:autoSpaceDE w:val="0"/>
              <w:ind w:right="6"/>
              <w:jc w:val="center"/>
              <w:rPr>
                <w:b/>
                <w:sz w:val="22"/>
                <w:szCs w:val="22"/>
                <w:lang w:eastAsia="zh-CN"/>
              </w:rPr>
            </w:pPr>
            <w:r w:rsidRPr="00AE1203">
              <w:rPr>
                <w:b/>
                <w:sz w:val="22"/>
                <w:szCs w:val="22"/>
                <w:lang w:eastAsia="zh-CN"/>
              </w:rPr>
              <w:t xml:space="preserve">Общая цена </w:t>
            </w:r>
            <w:r w:rsidR="00CB7894" w:rsidRPr="00CB7894">
              <w:rPr>
                <w:b/>
                <w:i/>
                <w:iCs/>
                <w:sz w:val="22"/>
                <w:szCs w:val="22"/>
                <w:lang w:eastAsia="zh-CN"/>
              </w:rPr>
              <w:t>(с учетом НДС/без учета НДС),</w:t>
            </w:r>
            <w:r w:rsidRPr="00AE1203">
              <w:rPr>
                <w:b/>
                <w:sz w:val="22"/>
                <w:szCs w:val="22"/>
                <w:lang w:eastAsia="zh-CN"/>
              </w:rPr>
              <w:t xml:space="preserve"> руб.</w:t>
            </w:r>
          </w:p>
        </w:tc>
      </w:tr>
      <w:tr w:rsidR="00FB02CC" w:rsidRPr="00AE1203" w14:paraId="70D21273" w14:textId="77777777" w:rsidTr="00CB7894">
        <w:trPr>
          <w:trHeight w:val="616"/>
          <w:jc w:val="center"/>
        </w:trPr>
        <w:tc>
          <w:tcPr>
            <w:tcW w:w="648" w:type="dxa"/>
            <w:tcBorders>
              <w:top w:val="single" w:sz="4" w:space="0" w:color="000000"/>
              <w:left w:val="single" w:sz="4" w:space="0" w:color="000000"/>
              <w:bottom w:val="single" w:sz="4" w:space="0" w:color="000000"/>
              <w:right w:val="single" w:sz="4" w:space="0" w:color="000000"/>
            </w:tcBorders>
            <w:vAlign w:val="center"/>
          </w:tcPr>
          <w:p w14:paraId="5AF906A9" w14:textId="77777777" w:rsidR="00FB02CC" w:rsidRPr="00AE1203" w:rsidRDefault="00FB02CC" w:rsidP="00FB02CC">
            <w:pPr>
              <w:suppressAutoHyphens/>
              <w:autoSpaceDE w:val="0"/>
              <w:ind w:right="6"/>
              <w:jc w:val="center"/>
              <w:rPr>
                <w:b/>
                <w:sz w:val="22"/>
                <w:szCs w:val="22"/>
                <w:lang w:eastAsia="zh-CN"/>
              </w:rPr>
            </w:pPr>
            <w:r w:rsidRPr="00AE1203">
              <w:rPr>
                <w:b/>
                <w:sz w:val="22"/>
                <w:szCs w:val="22"/>
                <w:lang w:eastAsia="zh-CN"/>
              </w:rPr>
              <w:t>1</w:t>
            </w:r>
          </w:p>
        </w:tc>
        <w:tc>
          <w:tcPr>
            <w:tcW w:w="5584" w:type="dxa"/>
            <w:tcBorders>
              <w:top w:val="single" w:sz="4" w:space="0" w:color="000000"/>
              <w:left w:val="nil"/>
              <w:bottom w:val="single" w:sz="4" w:space="0" w:color="000000"/>
              <w:right w:val="nil"/>
            </w:tcBorders>
            <w:vAlign w:val="center"/>
          </w:tcPr>
          <w:p w14:paraId="1E8165BA" w14:textId="3573FD91" w:rsidR="00FB02CC" w:rsidRPr="00CB7894" w:rsidRDefault="00FB02CC" w:rsidP="00CB7894">
            <w:pPr>
              <w:jc w:val="both"/>
              <w:rPr>
                <w:color w:val="000000"/>
                <w:sz w:val="20"/>
                <w:szCs w:val="20"/>
              </w:rPr>
            </w:pPr>
            <w:r w:rsidRPr="00CB7894">
              <w:rPr>
                <w:color w:val="000000"/>
                <w:sz w:val="20"/>
                <w:szCs w:val="20"/>
              </w:rPr>
              <w:t>Подготовка документов по личному</w:t>
            </w:r>
            <w:r w:rsidRPr="00CB7894">
              <w:rPr>
                <w:color w:val="000000"/>
                <w:sz w:val="20"/>
                <w:szCs w:val="20"/>
              </w:rPr>
              <w:br/>
              <w:t>составу к архивному разбору и переплету</w:t>
            </w:r>
            <w:r w:rsidRPr="00CB7894">
              <w:rPr>
                <w:color w:val="000000"/>
                <w:sz w:val="20"/>
                <w:szCs w:val="20"/>
              </w:rPr>
              <w:br/>
              <w:t>(отбор необходимых документов из</w:t>
            </w:r>
            <w:r w:rsidRPr="00CB7894">
              <w:rPr>
                <w:color w:val="000000"/>
                <w:sz w:val="20"/>
                <w:szCs w:val="20"/>
              </w:rPr>
              <w:br/>
              <w:t>имеющихся в организации):</w:t>
            </w:r>
            <w:r w:rsidR="00CB7894" w:rsidRPr="00CB7894">
              <w:rPr>
                <w:color w:val="000000"/>
                <w:sz w:val="20"/>
                <w:szCs w:val="20"/>
              </w:rPr>
              <w:t xml:space="preserve"> </w:t>
            </w:r>
            <w:r w:rsidRPr="00CB7894">
              <w:rPr>
                <w:color w:val="000000"/>
                <w:sz w:val="20"/>
                <w:szCs w:val="20"/>
              </w:rPr>
              <w:t>Изъятие всех видов крепежа из дел. Экспертиза</w:t>
            </w:r>
            <w:r w:rsidR="00CB7894" w:rsidRPr="00CB7894">
              <w:rPr>
                <w:color w:val="000000"/>
                <w:sz w:val="20"/>
                <w:szCs w:val="20"/>
              </w:rPr>
              <w:t xml:space="preserve"> </w:t>
            </w:r>
            <w:r w:rsidRPr="00CB7894">
              <w:rPr>
                <w:color w:val="000000"/>
                <w:sz w:val="20"/>
                <w:szCs w:val="20"/>
              </w:rPr>
              <w:t>документов с полистным просмотром и</w:t>
            </w:r>
            <w:r w:rsidRPr="00CB7894">
              <w:rPr>
                <w:color w:val="000000"/>
                <w:sz w:val="20"/>
                <w:szCs w:val="20"/>
              </w:rPr>
              <w:br/>
              <w:t>отбором документов из дел, определение</w:t>
            </w:r>
            <w:r w:rsidRPr="00CB7894">
              <w:rPr>
                <w:color w:val="000000"/>
                <w:sz w:val="20"/>
                <w:szCs w:val="20"/>
              </w:rPr>
              <w:br/>
              <w:t>сроков хранения документов, изъятие из</w:t>
            </w:r>
            <w:r w:rsidRPr="00CB7894">
              <w:rPr>
                <w:color w:val="000000"/>
                <w:sz w:val="20"/>
                <w:szCs w:val="20"/>
              </w:rPr>
              <w:br/>
              <w:t>дел документов временного срока</w:t>
            </w:r>
            <w:r w:rsidRPr="00CB7894">
              <w:rPr>
                <w:color w:val="000000"/>
                <w:sz w:val="20"/>
                <w:szCs w:val="20"/>
              </w:rPr>
              <w:br/>
              <w:t>хранение документов по личному составу к архивному разбору и переплету</w:t>
            </w:r>
          </w:p>
        </w:tc>
        <w:tc>
          <w:tcPr>
            <w:tcW w:w="1701" w:type="dxa"/>
            <w:tcBorders>
              <w:top w:val="single" w:sz="4" w:space="0" w:color="000000"/>
              <w:left w:val="single" w:sz="4" w:space="0" w:color="000000"/>
              <w:bottom w:val="single" w:sz="4" w:space="0" w:color="000000"/>
              <w:right w:val="single" w:sz="4" w:space="0" w:color="000000"/>
            </w:tcBorders>
            <w:vAlign w:val="center"/>
          </w:tcPr>
          <w:p w14:paraId="65284C5C" w14:textId="731F4258" w:rsidR="00FB02CC" w:rsidRPr="00AE1203" w:rsidRDefault="00FB02CC" w:rsidP="00FB02CC">
            <w:pPr>
              <w:suppressAutoHyphens/>
              <w:autoSpaceDE w:val="0"/>
              <w:ind w:right="6"/>
              <w:jc w:val="center"/>
              <w:rPr>
                <w:b/>
                <w:sz w:val="22"/>
                <w:szCs w:val="22"/>
                <w:lang w:eastAsia="zh-CN"/>
              </w:rPr>
            </w:pPr>
            <w:proofErr w:type="spellStart"/>
            <w:r>
              <w:rPr>
                <w:color w:val="000000"/>
                <w:sz w:val="20"/>
                <w:szCs w:val="20"/>
              </w:rPr>
              <w:t>шт</w:t>
            </w:r>
            <w:proofErr w:type="spellEnd"/>
          </w:p>
        </w:tc>
        <w:tc>
          <w:tcPr>
            <w:tcW w:w="1560" w:type="dxa"/>
            <w:tcBorders>
              <w:top w:val="single" w:sz="4" w:space="0" w:color="000000"/>
              <w:left w:val="nil"/>
              <w:bottom w:val="single" w:sz="4" w:space="0" w:color="000000"/>
              <w:right w:val="single" w:sz="4" w:space="0" w:color="000000"/>
            </w:tcBorders>
            <w:vAlign w:val="center"/>
          </w:tcPr>
          <w:p w14:paraId="560663AD" w14:textId="13AF56CC" w:rsidR="00FB02CC" w:rsidRPr="00AE1203" w:rsidRDefault="00FB02CC" w:rsidP="00FB02CC">
            <w:pPr>
              <w:suppressAutoHyphens/>
              <w:autoSpaceDE w:val="0"/>
              <w:ind w:right="6"/>
              <w:jc w:val="center"/>
              <w:rPr>
                <w:b/>
                <w:sz w:val="22"/>
                <w:szCs w:val="22"/>
                <w:lang w:eastAsia="zh-CN"/>
              </w:rPr>
            </w:pPr>
            <w:r>
              <w:rPr>
                <w:color w:val="000000"/>
                <w:sz w:val="22"/>
                <w:szCs w:val="22"/>
              </w:rPr>
              <w:t>110</w:t>
            </w:r>
          </w:p>
        </w:tc>
        <w:tc>
          <w:tcPr>
            <w:tcW w:w="1701" w:type="dxa"/>
            <w:tcBorders>
              <w:top w:val="single" w:sz="4" w:space="0" w:color="000000"/>
              <w:left w:val="single" w:sz="4" w:space="0" w:color="000000"/>
              <w:bottom w:val="single" w:sz="4" w:space="0" w:color="000000"/>
              <w:right w:val="single" w:sz="4" w:space="0" w:color="000000"/>
            </w:tcBorders>
          </w:tcPr>
          <w:p w14:paraId="4E2AC029" w14:textId="77777777" w:rsidR="00FB02CC" w:rsidRPr="00AE1203" w:rsidRDefault="00FB02CC" w:rsidP="00FB02CC">
            <w:pPr>
              <w:suppressAutoHyphens/>
              <w:autoSpaceDE w:val="0"/>
              <w:ind w:right="6"/>
              <w:jc w:val="center"/>
              <w:rPr>
                <w:b/>
                <w:sz w:val="22"/>
                <w:szCs w:val="22"/>
                <w:lang w:eastAsia="zh-CN"/>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591AB657" w14:textId="77777777" w:rsidR="00FB02CC" w:rsidRPr="00AE1203" w:rsidRDefault="00FB02CC" w:rsidP="00FB02CC">
            <w:pPr>
              <w:suppressAutoHyphens/>
              <w:autoSpaceDE w:val="0"/>
              <w:ind w:right="6"/>
              <w:jc w:val="center"/>
              <w:rPr>
                <w:b/>
                <w:sz w:val="22"/>
                <w:szCs w:val="22"/>
                <w:lang w:eastAsia="zh-CN"/>
              </w:rPr>
            </w:pPr>
          </w:p>
        </w:tc>
      </w:tr>
      <w:tr w:rsidR="00FB02CC" w:rsidRPr="00AE1203" w14:paraId="3BE91235" w14:textId="77777777" w:rsidTr="00CB7894">
        <w:trPr>
          <w:trHeight w:val="616"/>
          <w:jc w:val="center"/>
        </w:trPr>
        <w:tc>
          <w:tcPr>
            <w:tcW w:w="648" w:type="dxa"/>
            <w:tcBorders>
              <w:top w:val="single" w:sz="4" w:space="0" w:color="000000"/>
              <w:left w:val="single" w:sz="4" w:space="0" w:color="000000"/>
              <w:bottom w:val="single" w:sz="4" w:space="0" w:color="000000"/>
              <w:right w:val="single" w:sz="4" w:space="0" w:color="000000"/>
            </w:tcBorders>
            <w:vAlign w:val="center"/>
          </w:tcPr>
          <w:p w14:paraId="461AC6BB" w14:textId="77777777" w:rsidR="00FB02CC" w:rsidRPr="00AE1203" w:rsidRDefault="00FB02CC" w:rsidP="00FB02CC">
            <w:pPr>
              <w:suppressAutoHyphens/>
              <w:autoSpaceDE w:val="0"/>
              <w:ind w:right="6"/>
              <w:jc w:val="center"/>
              <w:rPr>
                <w:b/>
                <w:sz w:val="22"/>
                <w:szCs w:val="22"/>
                <w:lang w:eastAsia="zh-CN"/>
              </w:rPr>
            </w:pPr>
            <w:r>
              <w:rPr>
                <w:b/>
                <w:sz w:val="22"/>
                <w:szCs w:val="22"/>
                <w:lang w:eastAsia="zh-CN"/>
              </w:rPr>
              <w:t>2</w:t>
            </w:r>
          </w:p>
        </w:tc>
        <w:tc>
          <w:tcPr>
            <w:tcW w:w="5584" w:type="dxa"/>
            <w:tcBorders>
              <w:top w:val="single" w:sz="4" w:space="0" w:color="000000"/>
              <w:left w:val="nil"/>
              <w:bottom w:val="single" w:sz="4" w:space="0" w:color="000000"/>
              <w:right w:val="nil"/>
            </w:tcBorders>
            <w:vAlign w:val="center"/>
          </w:tcPr>
          <w:p w14:paraId="0C46BEA4" w14:textId="4BBC72FD" w:rsidR="00FB02CC" w:rsidRPr="00FB02CC" w:rsidRDefault="00FB02CC" w:rsidP="00FB02CC">
            <w:pPr>
              <w:rPr>
                <w:color w:val="000000"/>
                <w:sz w:val="20"/>
                <w:szCs w:val="20"/>
              </w:rPr>
            </w:pPr>
            <w:r>
              <w:rPr>
                <w:color w:val="000000"/>
                <w:sz w:val="20"/>
                <w:szCs w:val="20"/>
              </w:rPr>
              <w:t>Формирование дел в соответствии с</w:t>
            </w:r>
            <w:r>
              <w:rPr>
                <w:color w:val="000000"/>
                <w:sz w:val="20"/>
                <w:szCs w:val="20"/>
              </w:rPr>
              <w:br/>
              <w:t>архивными правилами:</w:t>
            </w:r>
            <w:r>
              <w:rPr>
                <w:color w:val="000000"/>
                <w:sz w:val="20"/>
                <w:szCs w:val="20"/>
              </w:rPr>
              <w:br/>
              <w:t>— формирование дел с систематизацией</w:t>
            </w:r>
            <w:r>
              <w:rPr>
                <w:color w:val="000000"/>
                <w:sz w:val="20"/>
                <w:szCs w:val="20"/>
              </w:rPr>
              <w:br/>
              <w:t>листов (по номерам, датам, алфавиту)</w:t>
            </w:r>
          </w:p>
        </w:tc>
        <w:tc>
          <w:tcPr>
            <w:tcW w:w="1701" w:type="dxa"/>
            <w:tcBorders>
              <w:top w:val="single" w:sz="4" w:space="0" w:color="000000"/>
              <w:left w:val="single" w:sz="4" w:space="0" w:color="000000"/>
              <w:bottom w:val="single" w:sz="4" w:space="0" w:color="000000"/>
              <w:right w:val="single" w:sz="4" w:space="0" w:color="000000"/>
            </w:tcBorders>
            <w:vAlign w:val="center"/>
          </w:tcPr>
          <w:p w14:paraId="110C50BB" w14:textId="089A72BD" w:rsidR="00FB02CC" w:rsidRPr="00AE1203" w:rsidRDefault="00FB02CC" w:rsidP="00FB02CC">
            <w:pPr>
              <w:suppressAutoHyphens/>
              <w:autoSpaceDE w:val="0"/>
              <w:ind w:right="6"/>
              <w:jc w:val="center"/>
              <w:rPr>
                <w:b/>
                <w:sz w:val="22"/>
                <w:szCs w:val="22"/>
                <w:lang w:eastAsia="zh-CN"/>
              </w:rPr>
            </w:pPr>
            <w:proofErr w:type="spellStart"/>
            <w:r>
              <w:rPr>
                <w:color w:val="000000"/>
                <w:sz w:val="20"/>
                <w:szCs w:val="20"/>
              </w:rPr>
              <w:t>шт</w:t>
            </w:r>
            <w:proofErr w:type="spellEnd"/>
          </w:p>
        </w:tc>
        <w:tc>
          <w:tcPr>
            <w:tcW w:w="1560" w:type="dxa"/>
            <w:tcBorders>
              <w:top w:val="single" w:sz="4" w:space="0" w:color="000000"/>
              <w:left w:val="nil"/>
              <w:bottom w:val="single" w:sz="4" w:space="0" w:color="000000"/>
              <w:right w:val="single" w:sz="4" w:space="0" w:color="000000"/>
            </w:tcBorders>
            <w:vAlign w:val="center"/>
          </w:tcPr>
          <w:p w14:paraId="2081BD6C" w14:textId="48A1804A" w:rsidR="00FB02CC" w:rsidRPr="00AE1203" w:rsidRDefault="00FB02CC" w:rsidP="00FB02CC">
            <w:pPr>
              <w:suppressAutoHyphens/>
              <w:autoSpaceDE w:val="0"/>
              <w:ind w:right="6"/>
              <w:jc w:val="center"/>
              <w:rPr>
                <w:b/>
                <w:sz w:val="22"/>
                <w:szCs w:val="22"/>
                <w:lang w:eastAsia="zh-CN"/>
              </w:rPr>
            </w:pPr>
            <w:r>
              <w:rPr>
                <w:color w:val="000000"/>
                <w:sz w:val="22"/>
                <w:szCs w:val="22"/>
              </w:rPr>
              <w:t>110</w:t>
            </w:r>
          </w:p>
        </w:tc>
        <w:tc>
          <w:tcPr>
            <w:tcW w:w="1701" w:type="dxa"/>
            <w:tcBorders>
              <w:top w:val="single" w:sz="4" w:space="0" w:color="000000"/>
              <w:left w:val="single" w:sz="4" w:space="0" w:color="000000"/>
              <w:bottom w:val="single" w:sz="4" w:space="0" w:color="000000"/>
              <w:right w:val="single" w:sz="4" w:space="0" w:color="000000"/>
            </w:tcBorders>
          </w:tcPr>
          <w:p w14:paraId="2C4CA783" w14:textId="77777777" w:rsidR="00FB02CC" w:rsidRPr="00AE1203" w:rsidRDefault="00FB02CC" w:rsidP="00FB02CC">
            <w:pPr>
              <w:suppressAutoHyphens/>
              <w:autoSpaceDE w:val="0"/>
              <w:ind w:right="6"/>
              <w:jc w:val="center"/>
              <w:rPr>
                <w:b/>
                <w:sz w:val="22"/>
                <w:szCs w:val="22"/>
                <w:lang w:eastAsia="zh-CN"/>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13C306D0" w14:textId="77777777" w:rsidR="00FB02CC" w:rsidRPr="00AE1203" w:rsidRDefault="00FB02CC" w:rsidP="00FB02CC">
            <w:pPr>
              <w:suppressAutoHyphens/>
              <w:autoSpaceDE w:val="0"/>
              <w:ind w:right="6"/>
              <w:jc w:val="center"/>
              <w:rPr>
                <w:b/>
                <w:sz w:val="22"/>
                <w:szCs w:val="22"/>
                <w:lang w:eastAsia="zh-CN"/>
              </w:rPr>
            </w:pPr>
          </w:p>
        </w:tc>
      </w:tr>
      <w:tr w:rsidR="00FB02CC" w:rsidRPr="00AE1203" w14:paraId="44D2375A" w14:textId="77777777" w:rsidTr="00CB7894">
        <w:trPr>
          <w:trHeight w:val="442"/>
          <w:jc w:val="center"/>
        </w:trPr>
        <w:tc>
          <w:tcPr>
            <w:tcW w:w="648" w:type="dxa"/>
            <w:tcBorders>
              <w:top w:val="single" w:sz="4" w:space="0" w:color="000000"/>
              <w:left w:val="single" w:sz="4" w:space="0" w:color="000000"/>
              <w:bottom w:val="single" w:sz="4" w:space="0" w:color="000000"/>
              <w:right w:val="single" w:sz="4" w:space="0" w:color="000000"/>
            </w:tcBorders>
            <w:vAlign w:val="center"/>
          </w:tcPr>
          <w:p w14:paraId="1A698122" w14:textId="2ADCCE3A" w:rsidR="00FB02CC" w:rsidRDefault="00FB02CC" w:rsidP="00FB02CC">
            <w:pPr>
              <w:suppressAutoHyphens/>
              <w:autoSpaceDE w:val="0"/>
              <w:ind w:right="6"/>
              <w:jc w:val="center"/>
              <w:rPr>
                <w:b/>
                <w:sz w:val="22"/>
                <w:szCs w:val="22"/>
                <w:lang w:eastAsia="zh-CN"/>
              </w:rPr>
            </w:pPr>
            <w:r>
              <w:rPr>
                <w:b/>
                <w:sz w:val="22"/>
                <w:szCs w:val="22"/>
                <w:lang w:eastAsia="zh-CN"/>
              </w:rPr>
              <w:t>3</w:t>
            </w:r>
          </w:p>
        </w:tc>
        <w:tc>
          <w:tcPr>
            <w:tcW w:w="5584" w:type="dxa"/>
            <w:tcBorders>
              <w:top w:val="single" w:sz="4" w:space="0" w:color="000000"/>
              <w:left w:val="nil"/>
              <w:bottom w:val="single" w:sz="4" w:space="0" w:color="000000"/>
              <w:right w:val="nil"/>
            </w:tcBorders>
            <w:vAlign w:val="center"/>
          </w:tcPr>
          <w:p w14:paraId="5C8BC24D" w14:textId="5ED97AB4" w:rsidR="00FB02CC" w:rsidRPr="00FB02CC" w:rsidRDefault="00FB02CC" w:rsidP="00FB02CC">
            <w:pPr>
              <w:rPr>
                <w:color w:val="000000"/>
                <w:sz w:val="20"/>
                <w:szCs w:val="20"/>
              </w:rPr>
            </w:pPr>
            <w:r>
              <w:rPr>
                <w:color w:val="000000"/>
                <w:sz w:val="20"/>
                <w:szCs w:val="20"/>
              </w:rPr>
              <w:t>Нумерация листов (стандартное дело не</w:t>
            </w:r>
            <w:r>
              <w:rPr>
                <w:color w:val="000000"/>
                <w:sz w:val="20"/>
                <w:szCs w:val="20"/>
              </w:rPr>
              <w:br/>
              <w:t>более 250 листов)</w:t>
            </w:r>
          </w:p>
        </w:tc>
        <w:tc>
          <w:tcPr>
            <w:tcW w:w="1701" w:type="dxa"/>
            <w:tcBorders>
              <w:top w:val="single" w:sz="4" w:space="0" w:color="000000"/>
              <w:left w:val="single" w:sz="4" w:space="0" w:color="000000"/>
              <w:bottom w:val="single" w:sz="4" w:space="0" w:color="000000"/>
              <w:right w:val="single" w:sz="4" w:space="0" w:color="000000"/>
            </w:tcBorders>
            <w:vAlign w:val="center"/>
          </w:tcPr>
          <w:p w14:paraId="78A9F2B7" w14:textId="28306413" w:rsidR="00FB02CC" w:rsidRDefault="00FB02CC" w:rsidP="00FB02CC">
            <w:pPr>
              <w:suppressAutoHyphens/>
              <w:autoSpaceDE w:val="0"/>
              <w:ind w:right="6"/>
              <w:jc w:val="center"/>
              <w:rPr>
                <w:b/>
                <w:sz w:val="22"/>
                <w:szCs w:val="22"/>
                <w:lang w:eastAsia="zh-CN"/>
              </w:rPr>
            </w:pPr>
            <w:proofErr w:type="spellStart"/>
            <w:r>
              <w:rPr>
                <w:color w:val="000000"/>
                <w:sz w:val="20"/>
                <w:szCs w:val="20"/>
              </w:rPr>
              <w:t>шт</w:t>
            </w:r>
            <w:proofErr w:type="spellEnd"/>
          </w:p>
        </w:tc>
        <w:tc>
          <w:tcPr>
            <w:tcW w:w="1560" w:type="dxa"/>
            <w:tcBorders>
              <w:top w:val="single" w:sz="4" w:space="0" w:color="000000"/>
              <w:left w:val="nil"/>
              <w:bottom w:val="single" w:sz="4" w:space="0" w:color="000000"/>
              <w:right w:val="single" w:sz="4" w:space="0" w:color="000000"/>
            </w:tcBorders>
            <w:vAlign w:val="center"/>
          </w:tcPr>
          <w:p w14:paraId="2AD14227" w14:textId="76C368DA" w:rsidR="00FB02CC" w:rsidRPr="00AE1203" w:rsidRDefault="00FB02CC" w:rsidP="00FB02CC">
            <w:pPr>
              <w:suppressAutoHyphens/>
              <w:autoSpaceDE w:val="0"/>
              <w:ind w:right="6"/>
              <w:jc w:val="center"/>
              <w:rPr>
                <w:b/>
                <w:sz w:val="22"/>
                <w:szCs w:val="22"/>
                <w:lang w:eastAsia="zh-CN"/>
              </w:rPr>
            </w:pPr>
            <w:r>
              <w:rPr>
                <w:color w:val="000000"/>
                <w:sz w:val="22"/>
                <w:szCs w:val="22"/>
              </w:rPr>
              <w:t>110</w:t>
            </w:r>
          </w:p>
        </w:tc>
        <w:tc>
          <w:tcPr>
            <w:tcW w:w="1701" w:type="dxa"/>
            <w:tcBorders>
              <w:top w:val="single" w:sz="4" w:space="0" w:color="000000"/>
              <w:left w:val="single" w:sz="4" w:space="0" w:color="000000"/>
              <w:bottom w:val="single" w:sz="4" w:space="0" w:color="000000"/>
              <w:right w:val="single" w:sz="4" w:space="0" w:color="000000"/>
            </w:tcBorders>
          </w:tcPr>
          <w:p w14:paraId="38E3ACC2" w14:textId="77777777" w:rsidR="00FB02CC" w:rsidRPr="00AE1203" w:rsidRDefault="00FB02CC" w:rsidP="00FB02CC">
            <w:pPr>
              <w:suppressAutoHyphens/>
              <w:autoSpaceDE w:val="0"/>
              <w:ind w:right="6"/>
              <w:jc w:val="center"/>
              <w:rPr>
                <w:b/>
                <w:sz w:val="22"/>
                <w:szCs w:val="22"/>
                <w:lang w:eastAsia="zh-CN"/>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1167591C" w14:textId="77777777" w:rsidR="00FB02CC" w:rsidRPr="00AE1203" w:rsidRDefault="00FB02CC" w:rsidP="00FB02CC">
            <w:pPr>
              <w:suppressAutoHyphens/>
              <w:autoSpaceDE w:val="0"/>
              <w:ind w:right="6"/>
              <w:jc w:val="center"/>
              <w:rPr>
                <w:b/>
                <w:sz w:val="22"/>
                <w:szCs w:val="22"/>
                <w:lang w:eastAsia="zh-CN"/>
              </w:rPr>
            </w:pPr>
          </w:p>
        </w:tc>
      </w:tr>
      <w:tr w:rsidR="00FB02CC" w:rsidRPr="00AE1203" w14:paraId="4F1CC065" w14:textId="77777777" w:rsidTr="00CB7894">
        <w:trPr>
          <w:trHeight w:val="616"/>
          <w:jc w:val="center"/>
        </w:trPr>
        <w:tc>
          <w:tcPr>
            <w:tcW w:w="648" w:type="dxa"/>
            <w:tcBorders>
              <w:top w:val="single" w:sz="4" w:space="0" w:color="000000"/>
              <w:left w:val="single" w:sz="4" w:space="0" w:color="000000"/>
              <w:bottom w:val="single" w:sz="4" w:space="0" w:color="000000"/>
              <w:right w:val="single" w:sz="4" w:space="0" w:color="000000"/>
            </w:tcBorders>
            <w:vAlign w:val="center"/>
          </w:tcPr>
          <w:p w14:paraId="117A7BA7" w14:textId="56DAE887" w:rsidR="00FB02CC" w:rsidRDefault="00FB02CC" w:rsidP="00FB02CC">
            <w:pPr>
              <w:suppressAutoHyphens/>
              <w:autoSpaceDE w:val="0"/>
              <w:ind w:right="6"/>
              <w:jc w:val="center"/>
              <w:rPr>
                <w:b/>
                <w:sz w:val="22"/>
                <w:szCs w:val="22"/>
                <w:lang w:eastAsia="zh-CN"/>
              </w:rPr>
            </w:pPr>
            <w:r>
              <w:rPr>
                <w:b/>
                <w:sz w:val="22"/>
                <w:szCs w:val="22"/>
                <w:lang w:eastAsia="zh-CN"/>
              </w:rPr>
              <w:t>4</w:t>
            </w:r>
          </w:p>
        </w:tc>
        <w:tc>
          <w:tcPr>
            <w:tcW w:w="5584" w:type="dxa"/>
            <w:tcBorders>
              <w:top w:val="single" w:sz="4" w:space="0" w:color="000000"/>
              <w:left w:val="nil"/>
              <w:bottom w:val="single" w:sz="4" w:space="0" w:color="000000"/>
              <w:right w:val="nil"/>
            </w:tcBorders>
            <w:vAlign w:val="center"/>
          </w:tcPr>
          <w:p w14:paraId="22E679DB" w14:textId="584540CD" w:rsidR="00FB02CC" w:rsidRDefault="00FB02CC" w:rsidP="00FB02CC">
            <w:pPr>
              <w:rPr>
                <w:color w:val="000000"/>
                <w:sz w:val="20"/>
                <w:szCs w:val="20"/>
              </w:rPr>
            </w:pPr>
            <w:r>
              <w:rPr>
                <w:color w:val="000000"/>
                <w:sz w:val="20"/>
                <w:szCs w:val="20"/>
              </w:rPr>
              <w:t>Составление внутренней описи на</w:t>
            </w:r>
            <w:r>
              <w:rPr>
                <w:color w:val="000000"/>
                <w:sz w:val="20"/>
                <w:szCs w:val="20"/>
              </w:rPr>
              <w:br/>
              <w:t>документы, находящиеся внутри дела (1</w:t>
            </w:r>
            <w:r>
              <w:rPr>
                <w:color w:val="000000"/>
                <w:sz w:val="20"/>
                <w:szCs w:val="20"/>
              </w:rPr>
              <w:br/>
              <w:t>лист)</w:t>
            </w:r>
          </w:p>
        </w:tc>
        <w:tc>
          <w:tcPr>
            <w:tcW w:w="1701" w:type="dxa"/>
            <w:tcBorders>
              <w:top w:val="single" w:sz="4" w:space="0" w:color="000000"/>
              <w:left w:val="single" w:sz="4" w:space="0" w:color="000000"/>
              <w:bottom w:val="single" w:sz="4" w:space="0" w:color="000000"/>
              <w:right w:val="single" w:sz="4" w:space="0" w:color="000000"/>
            </w:tcBorders>
            <w:vAlign w:val="center"/>
          </w:tcPr>
          <w:p w14:paraId="7EDD8545" w14:textId="637BF535" w:rsidR="00FB02CC" w:rsidRDefault="00FB02CC" w:rsidP="00FB02CC">
            <w:pPr>
              <w:suppressAutoHyphens/>
              <w:autoSpaceDE w:val="0"/>
              <w:ind w:right="6"/>
              <w:jc w:val="center"/>
              <w:rPr>
                <w:b/>
                <w:sz w:val="22"/>
                <w:szCs w:val="22"/>
                <w:lang w:eastAsia="zh-CN"/>
              </w:rPr>
            </w:pPr>
            <w:proofErr w:type="spellStart"/>
            <w:r>
              <w:rPr>
                <w:color w:val="000000"/>
                <w:sz w:val="20"/>
                <w:szCs w:val="20"/>
              </w:rPr>
              <w:t>шт</w:t>
            </w:r>
            <w:proofErr w:type="spellEnd"/>
          </w:p>
        </w:tc>
        <w:tc>
          <w:tcPr>
            <w:tcW w:w="1560" w:type="dxa"/>
            <w:tcBorders>
              <w:top w:val="single" w:sz="4" w:space="0" w:color="000000"/>
              <w:left w:val="nil"/>
              <w:bottom w:val="single" w:sz="4" w:space="0" w:color="000000"/>
              <w:right w:val="single" w:sz="4" w:space="0" w:color="000000"/>
            </w:tcBorders>
            <w:vAlign w:val="center"/>
          </w:tcPr>
          <w:p w14:paraId="134EA98C" w14:textId="419A6875" w:rsidR="00FB02CC" w:rsidRPr="00AE1203" w:rsidRDefault="00FB02CC" w:rsidP="00FB02CC">
            <w:pPr>
              <w:suppressAutoHyphens/>
              <w:autoSpaceDE w:val="0"/>
              <w:ind w:right="6"/>
              <w:jc w:val="center"/>
              <w:rPr>
                <w:b/>
                <w:sz w:val="22"/>
                <w:szCs w:val="22"/>
                <w:lang w:eastAsia="zh-CN"/>
              </w:rPr>
            </w:pPr>
            <w:r>
              <w:rPr>
                <w:color w:val="000000"/>
                <w:sz w:val="22"/>
                <w:szCs w:val="22"/>
              </w:rPr>
              <w:t>110</w:t>
            </w:r>
          </w:p>
        </w:tc>
        <w:tc>
          <w:tcPr>
            <w:tcW w:w="1701" w:type="dxa"/>
            <w:tcBorders>
              <w:top w:val="single" w:sz="4" w:space="0" w:color="000000"/>
              <w:left w:val="single" w:sz="4" w:space="0" w:color="000000"/>
              <w:bottom w:val="single" w:sz="4" w:space="0" w:color="000000"/>
              <w:right w:val="single" w:sz="4" w:space="0" w:color="000000"/>
            </w:tcBorders>
          </w:tcPr>
          <w:p w14:paraId="4BCB0E8A" w14:textId="77777777" w:rsidR="00FB02CC" w:rsidRPr="00AE1203" w:rsidRDefault="00FB02CC" w:rsidP="00FB02CC">
            <w:pPr>
              <w:suppressAutoHyphens/>
              <w:autoSpaceDE w:val="0"/>
              <w:ind w:right="6"/>
              <w:jc w:val="center"/>
              <w:rPr>
                <w:b/>
                <w:sz w:val="22"/>
                <w:szCs w:val="22"/>
                <w:lang w:eastAsia="zh-CN"/>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47F9A431" w14:textId="77777777" w:rsidR="00FB02CC" w:rsidRPr="00AE1203" w:rsidRDefault="00FB02CC" w:rsidP="00FB02CC">
            <w:pPr>
              <w:suppressAutoHyphens/>
              <w:autoSpaceDE w:val="0"/>
              <w:ind w:right="6"/>
              <w:jc w:val="center"/>
              <w:rPr>
                <w:b/>
                <w:sz w:val="22"/>
                <w:szCs w:val="22"/>
                <w:lang w:eastAsia="zh-CN"/>
              </w:rPr>
            </w:pPr>
          </w:p>
        </w:tc>
      </w:tr>
      <w:tr w:rsidR="00FB02CC" w:rsidRPr="00AE1203" w14:paraId="36B93B17" w14:textId="77777777" w:rsidTr="00CB7894">
        <w:trPr>
          <w:trHeight w:val="263"/>
          <w:jc w:val="center"/>
        </w:trPr>
        <w:tc>
          <w:tcPr>
            <w:tcW w:w="648" w:type="dxa"/>
            <w:tcBorders>
              <w:top w:val="single" w:sz="4" w:space="0" w:color="000000"/>
              <w:left w:val="single" w:sz="4" w:space="0" w:color="000000"/>
              <w:bottom w:val="single" w:sz="4" w:space="0" w:color="000000"/>
              <w:right w:val="single" w:sz="4" w:space="0" w:color="000000"/>
            </w:tcBorders>
            <w:vAlign w:val="center"/>
          </w:tcPr>
          <w:p w14:paraId="74378C16" w14:textId="27175817" w:rsidR="00FB02CC" w:rsidRDefault="00FB02CC" w:rsidP="00FB02CC">
            <w:pPr>
              <w:suppressAutoHyphens/>
              <w:autoSpaceDE w:val="0"/>
              <w:ind w:right="6"/>
              <w:jc w:val="center"/>
              <w:rPr>
                <w:b/>
                <w:sz w:val="22"/>
                <w:szCs w:val="22"/>
                <w:lang w:eastAsia="zh-CN"/>
              </w:rPr>
            </w:pPr>
            <w:r>
              <w:rPr>
                <w:b/>
                <w:sz w:val="22"/>
                <w:szCs w:val="22"/>
                <w:lang w:eastAsia="zh-CN"/>
              </w:rPr>
              <w:t>5</w:t>
            </w:r>
          </w:p>
        </w:tc>
        <w:tc>
          <w:tcPr>
            <w:tcW w:w="5584" w:type="dxa"/>
            <w:tcBorders>
              <w:top w:val="single" w:sz="4" w:space="0" w:color="000000"/>
              <w:left w:val="nil"/>
              <w:bottom w:val="single" w:sz="4" w:space="0" w:color="000000"/>
              <w:right w:val="nil"/>
            </w:tcBorders>
            <w:vAlign w:val="center"/>
          </w:tcPr>
          <w:p w14:paraId="12061B3C" w14:textId="73D3EA83" w:rsidR="00FB02CC" w:rsidRDefault="00FB02CC" w:rsidP="00FB02CC">
            <w:pPr>
              <w:rPr>
                <w:color w:val="000000"/>
                <w:sz w:val="20"/>
                <w:szCs w:val="20"/>
              </w:rPr>
            </w:pPr>
            <w:r>
              <w:rPr>
                <w:color w:val="000000"/>
                <w:sz w:val="20"/>
                <w:szCs w:val="20"/>
              </w:rPr>
              <w:t xml:space="preserve">Составление листа - заверителя </w:t>
            </w:r>
          </w:p>
        </w:tc>
        <w:tc>
          <w:tcPr>
            <w:tcW w:w="1701" w:type="dxa"/>
            <w:tcBorders>
              <w:top w:val="single" w:sz="4" w:space="0" w:color="000000"/>
              <w:left w:val="single" w:sz="4" w:space="0" w:color="000000"/>
              <w:bottom w:val="single" w:sz="4" w:space="0" w:color="000000"/>
              <w:right w:val="single" w:sz="4" w:space="0" w:color="000000"/>
            </w:tcBorders>
            <w:vAlign w:val="center"/>
          </w:tcPr>
          <w:p w14:paraId="0F4F8E5D" w14:textId="257AD6F6" w:rsidR="00FB02CC" w:rsidRDefault="00FB02CC" w:rsidP="00FB02CC">
            <w:pPr>
              <w:suppressAutoHyphens/>
              <w:autoSpaceDE w:val="0"/>
              <w:ind w:right="6"/>
              <w:jc w:val="center"/>
              <w:rPr>
                <w:b/>
                <w:sz w:val="22"/>
                <w:szCs w:val="22"/>
                <w:lang w:eastAsia="zh-CN"/>
              </w:rPr>
            </w:pPr>
            <w:proofErr w:type="spellStart"/>
            <w:r>
              <w:rPr>
                <w:color w:val="000000"/>
                <w:sz w:val="20"/>
                <w:szCs w:val="20"/>
              </w:rPr>
              <w:t>шт</w:t>
            </w:r>
            <w:proofErr w:type="spellEnd"/>
          </w:p>
        </w:tc>
        <w:tc>
          <w:tcPr>
            <w:tcW w:w="1560" w:type="dxa"/>
            <w:tcBorders>
              <w:top w:val="single" w:sz="4" w:space="0" w:color="000000"/>
              <w:left w:val="nil"/>
              <w:bottom w:val="single" w:sz="4" w:space="0" w:color="000000"/>
              <w:right w:val="single" w:sz="4" w:space="0" w:color="000000"/>
            </w:tcBorders>
            <w:vAlign w:val="center"/>
          </w:tcPr>
          <w:p w14:paraId="7A1536C9" w14:textId="5BA634AF" w:rsidR="00FB02CC" w:rsidRPr="00AE1203" w:rsidRDefault="00FB02CC" w:rsidP="00FB02CC">
            <w:pPr>
              <w:suppressAutoHyphens/>
              <w:autoSpaceDE w:val="0"/>
              <w:ind w:right="6"/>
              <w:jc w:val="center"/>
              <w:rPr>
                <w:b/>
                <w:sz w:val="22"/>
                <w:szCs w:val="22"/>
                <w:lang w:eastAsia="zh-CN"/>
              </w:rPr>
            </w:pPr>
            <w:r>
              <w:rPr>
                <w:color w:val="000000"/>
                <w:sz w:val="22"/>
                <w:szCs w:val="22"/>
              </w:rPr>
              <w:t>110</w:t>
            </w:r>
          </w:p>
        </w:tc>
        <w:tc>
          <w:tcPr>
            <w:tcW w:w="1701" w:type="dxa"/>
            <w:tcBorders>
              <w:top w:val="single" w:sz="4" w:space="0" w:color="000000"/>
              <w:left w:val="single" w:sz="4" w:space="0" w:color="000000"/>
              <w:bottom w:val="single" w:sz="4" w:space="0" w:color="000000"/>
              <w:right w:val="single" w:sz="4" w:space="0" w:color="000000"/>
            </w:tcBorders>
          </w:tcPr>
          <w:p w14:paraId="1AE3B548" w14:textId="77777777" w:rsidR="00FB02CC" w:rsidRPr="00AE1203" w:rsidRDefault="00FB02CC" w:rsidP="00FB02CC">
            <w:pPr>
              <w:suppressAutoHyphens/>
              <w:autoSpaceDE w:val="0"/>
              <w:ind w:right="6"/>
              <w:jc w:val="center"/>
              <w:rPr>
                <w:b/>
                <w:sz w:val="22"/>
                <w:szCs w:val="22"/>
                <w:lang w:eastAsia="zh-CN"/>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2CAE532A" w14:textId="77777777" w:rsidR="00FB02CC" w:rsidRPr="00AE1203" w:rsidRDefault="00FB02CC" w:rsidP="00FB02CC">
            <w:pPr>
              <w:suppressAutoHyphens/>
              <w:autoSpaceDE w:val="0"/>
              <w:ind w:right="6"/>
              <w:jc w:val="center"/>
              <w:rPr>
                <w:b/>
                <w:sz w:val="22"/>
                <w:szCs w:val="22"/>
                <w:lang w:eastAsia="zh-CN"/>
              </w:rPr>
            </w:pPr>
          </w:p>
        </w:tc>
      </w:tr>
      <w:tr w:rsidR="00FB02CC" w:rsidRPr="00AE1203" w14:paraId="5A22461A" w14:textId="77777777" w:rsidTr="00CB7894">
        <w:trPr>
          <w:trHeight w:val="616"/>
          <w:jc w:val="center"/>
        </w:trPr>
        <w:tc>
          <w:tcPr>
            <w:tcW w:w="648" w:type="dxa"/>
            <w:tcBorders>
              <w:top w:val="single" w:sz="4" w:space="0" w:color="000000"/>
              <w:left w:val="single" w:sz="4" w:space="0" w:color="000000"/>
              <w:bottom w:val="single" w:sz="4" w:space="0" w:color="000000"/>
              <w:right w:val="single" w:sz="4" w:space="0" w:color="000000"/>
            </w:tcBorders>
            <w:vAlign w:val="center"/>
          </w:tcPr>
          <w:p w14:paraId="18ADF450" w14:textId="459B240D" w:rsidR="00FB02CC" w:rsidRDefault="00FB02CC" w:rsidP="00FB02CC">
            <w:pPr>
              <w:suppressAutoHyphens/>
              <w:autoSpaceDE w:val="0"/>
              <w:ind w:right="6"/>
              <w:jc w:val="center"/>
              <w:rPr>
                <w:b/>
                <w:sz w:val="22"/>
                <w:szCs w:val="22"/>
                <w:lang w:eastAsia="zh-CN"/>
              </w:rPr>
            </w:pPr>
            <w:r>
              <w:rPr>
                <w:b/>
                <w:sz w:val="22"/>
                <w:szCs w:val="22"/>
                <w:lang w:eastAsia="zh-CN"/>
              </w:rPr>
              <w:t>6</w:t>
            </w:r>
          </w:p>
        </w:tc>
        <w:tc>
          <w:tcPr>
            <w:tcW w:w="5584" w:type="dxa"/>
            <w:tcBorders>
              <w:top w:val="single" w:sz="4" w:space="0" w:color="000000"/>
              <w:left w:val="nil"/>
              <w:bottom w:val="single" w:sz="4" w:space="0" w:color="000000"/>
              <w:right w:val="nil"/>
            </w:tcBorders>
            <w:vAlign w:val="center"/>
          </w:tcPr>
          <w:p w14:paraId="648259C8" w14:textId="23D88EF7" w:rsidR="00FB02CC" w:rsidRDefault="00FB02CC" w:rsidP="00FB02CC">
            <w:pPr>
              <w:rPr>
                <w:color w:val="000000"/>
                <w:sz w:val="20"/>
                <w:szCs w:val="20"/>
              </w:rPr>
            </w:pPr>
            <w:r>
              <w:rPr>
                <w:color w:val="000000"/>
                <w:sz w:val="20"/>
                <w:szCs w:val="20"/>
              </w:rPr>
              <w:t>Переплет документов в картонные</w:t>
            </w:r>
            <w:r>
              <w:rPr>
                <w:color w:val="000000"/>
                <w:sz w:val="20"/>
                <w:szCs w:val="20"/>
              </w:rPr>
              <w:br/>
              <w:t>крышки (формат А4, жесткая картонная</w:t>
            </w:r>
            <w:r>
              <w:rPr>
                <w:color w:val="000000"/>
                <w:sz w:val="20"/>
                <w:szCs w:val="20"/>
              </w:rPr>
              <w:br/>
              <w:t>обложка с тканевой оклейкой корешка)</w:t>
            </w:r>
          </w:p>
        </w:tc>
        <w:tc>
          <w:tcPr>
            <w:tcW w:w="1701" w:type="dxa"/>
            <w:tcBorders>
              <w:top w:val="single" w:sz="4" w:space="0" w:color="000000"/>
              <w:left w:val="single" w:sz="4" w:space="0" w:color="000000"/>
              <w:bottom w:val="single" w:sz="4" w:space="0" w:color="000000"/>
              <w:right w:val="single" w:sz="4" w:space="0" w:color="000000"/>
            </w:tcBorders>
            <w:vAlign w:val="center"/>
          </w:tcPr>
          <w:p w14:paraId="77BB3AC0" w14:textId="749553A3" w:rsidR="00FB02CC" w:rsidRDefault="00FB02CC" w:rsidP="00FB02CC">
            <w:pPr>
              <w:suppressAutoHyphens/>
              <w:autoSpaceDE w:val="0"/>
              <w:ind w:right="6"/>
              <w:jc w:val="center"/>
              <w:rPr>
                <w:b/>
                <w:sz w:val="22"/>
                <w:szCs w:val="22"/>
                <w:lang w:eastAsia="zh-CN"/>
              </w:rPr>
            </w:pPr>
            <w:proofErr w:type="spellStart"/>
            <w:r>
              <w:rPr>
                <w:color w:val="000000"/>
                <w:sz w:val="20"/>
                <w:szCs w:val="20"/>
              </w:rPr>
              <w:t>шт</w:t>
            </w:r>
            <w:proofErr w:type="spellEnd"/>
          </w:p>
        </w:tc>
        <w:tc>
          <w:tcPr>
            <w:tcW w:w="1560" w:type="dxa"/>
            <w:tcBorders>
              <w:top w:val="single" w:sz="4" w:space="0" w:color="000000"/>
              <w:left w:val="nil"/>
              <w:bottom w:val="single" w:sz="4" w:space="0" w:color="000000"/>
              <w:right w:val="single" w:sz="4" w:space="0" w:color="000000"/>
            </w:tcBorders>
            <w:vAlign w:val="center"/>
          </w:tcPr>
          <w:p w14:paraId="64C9C392" w14:textId="123FF1CC" w:rsidR="00FB02CC" w:rsidRPr="00AE1203" w:rsidRDefault="00FB02CC" w:rsidP="00FB02CC">
            <w:pPr>
              <w:suppressAutoHyphens/>
              <w:autoSpaceDE w:val="0"/>
              <w:ind w:right="6"/>
              <w:jc w:val="center"/>
              <w:rPr>
                <w:b/>
                <w:sz w:val="22"/>
                <w:szCs w:val="22"/>
                <w:lang w:eastAsia="zh-CN"/>
              </w:rPr>
            </w:pPr>
            <w:r>
              <w:rPr>
                <w:color w:val="000000"/>
                <w:sz w:val="22"/>
                <w:szCs w:val="22"/>
              </w:rPr>
              <w:t>110</w:t>
            </w:r>
          </w:p>
        </w:tc>
        <w:tc>
          <w:tcPr>
            <w:tcW w:w="1701" w:type="dxa"/>
            <w:tcBorders>
              <w:top w:val="single" w:sz="4" w:space="0" w:color="000000"/>
              <w:left w:val="single" w:sz="4" w:space="0" w:color="000000"/>
              <w:bottom w:val="single" w:sz="4" w:space="0" w:color="000000"/>
              <w:right w:val="single" w:sz="4" w:space="0" w:color="000000"/>
            </w:tcBorders>
          </w:tcPr>
          <w:p w14:paraId="2B60A091" w14:textId="77777777" w:rsidR="00FB02CC" w:rsidRPr="00AE1203" w:rsidRDefault="00FB02CC" w:rsidP="00FB02CC">
            <w:pPr>
              <w:suppressAutoHyphens/>
              <w:autoSpaceDE w:val="0"/>
              <w:ind w:right="6"/>
              <w:jc w:val="center"/>
              <w:rPr>
                <w:b/>
                <w:sz w:val="22"/>
                <w:szCs w:val="22"/>
                <w:lang w:eastAsia="zh-CN"/>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34FC9D10" w14:textId="77777777" w:rsidR="00FB02CC" w:rsidRPr="00AE1203" w:rsidRDefault="00FB02CC" w:rsidP="00FB02CC">
            <w:pPr>
              <w:suppressAutoHyphens/>
              <w:autoSpaceDE w:val="0"/>
              <w:ind w:right="6"/>
              <w:jc w:val="center"/>
              <w:rPr>
                <w:b/>
                <w:sz w:val="22"/>
                <w:szCs w:val="22"/>
                <w:lang w:eastAsia="zh-CN"/>
              </w:rPr>
            </w:pPr>
          </w:p>
        </w:tc>
      </w:tr>
      <w:tr w:rsidR="00FB02CC" w:rsidRPr="00AE1203" w14:paraId="3F901BB7" w14:textId="77777777" w:rsidTr="00CB7894">
        <w:trPr>
          <w:trHeight w:val="587"/>
          <w:jc w:val="center"/>
        </w:trPr>
        <w:tc>
          <w:tcPr>
            <w:tcW w:w="648" w:type="dxa"/>
            <w:tcBorders>
              <w:top w:val="single" w:sz="4" w:space="0" w:color="000000"/>
              <w:left w:val="single" w:sz="4" w:space="0" w:color="000000"/>
              <w:bottom w:val="single" w:sz="4" w:space="0" w:color="000000"/>
              <w:right w:val="single" w:sz="4" w:space="0" w:color="000000"/>
            </w:tcBorders>
            <w:vAlign w:val="center"/>
          </w:tcPr>
          <w:p w14:paraId="4800B73E" w14:textId="6BC2DB50" w:rsidR="00FB02CC" w:rsidRDefault="00FB02CC" w:rsidP="00FB02CC">
            <w:pPr>
              <w:suppressAutoHyphens/>
              <w:autoSpaceDE w:val="0"/>
              <w:ind w:right="6"/>
              <w:jc w:val="center"/>
              <w:rPr>
                <w:b/>
                <w:sz w:val="22"/>
                <w:szCs w:val="22"/>
                <w:lang w:eastAsia="zh-CN"/>
              </w:rPr>
            </w:pPr>
            <w:r>
              <w:rPr>
                <w:b/>
                <w:sz w:val="22"/>
                <w:szCs w:val="22"/>
                <w:lang w:eastAsia="zh-CN"/>
              </w:rPr>
              <w:t>7</w:t>
            </w:r>
          </w:p>
        </w:tc>
        <w:tc>
          <w:tcPr>
            <w:tcW w:w="5584" w:type="dxa"/>
            <w:tcBorders>
              <w:top w:val="single" w:sz="4" w:space="0" w:color="000000"/>
              <w:left w:val="nil"/>
              <w:bottom w:val="single" w:sz="4" w:space="0" w:color="000000"/>
              <w:right w:val="nil"/>
            </w:tcBorders>
            <w:vAlign w:val="center"/>
          </w:tcPr>
          <w:p w14:paraId="5E829ADD" w14:textId="45F15872" w:rsidR="00FB02CC" w:rsidRDefault="00FB02CC" w:rsidP="00FB02CC">
            <w:pPr>
              <w:rPr>
                <w:color w:val="000000"/>
                <w:sz w:val="20"/>
                <w:szCs w:val="20"/>
              </w:rPr>
            </w:pPr>
            <w:r>
              <w:rPr>
                <w:color w:val="000000"/>
                <w:sz w:val="20"/>
                <w:szCs w:val="20"/>
              </w:rPr>
              <w:t>Оформление реквизитов обложки и</w:t>
            </w:r>
            <w:r>
              <w:rPr>
                <w:color w:val="000000"/>
                <w:sz w:val="20"/>
                <w:szCs w:val="20"/>
              </w:rPr>
              <w:br/>
              <w:t>корешка дела</w:t>
            </w:r>
          </w:p>
        </w:tc>
        <w:tc>
          <w:tcPr>
            <w:tcW w:w="1701" w:type="dxa"/>
            <w:tcBorders>
              <w:top w:val="single" w:sz="4" w:space="0" w:color="000000"/>
              <w:left w:val="single" w:sz="4" w:space="0" w:color="000000"/>
              <w:bottom w:val="single" w:sz="4" w:space="0" w:color="000000"/>
              <w:right w:val="single" w:sz="4" w:space="0" w:color="000000"/>
            </w:tcBorders>
            <w:vAlign w:val="center"/>
          </w:tcPr>
          <w:p w14:paraId="537C0C37" w14:textId="1FB67DDE" w:rsidR="00FB02CC" w:rsidRDefault="00FB02CC" w:rsidP="00FB02CC">
            <w:pPr>
              <w:suppressAutoHyphens/>
              <w:autoSpaceDE w:val="0"/>
              <w:ind w:right="6"/>
              <w:jc w:val="center"/>
              <w:rPr>
                <w:b/>
                <w:sz w:val="22"/>
                <w:szCs w:val="22"/>
                <w:lang w:eastAsia="zh-CN"/>
              </w:rPr>
            </w:pPr>
            <w:proofErr w:type="spellStart"/>
            <w:r>
              <w:rPr>
                <w:color w:val="000000"/>
                <w:sz w:val="20"/>
                <w:szCs w:val="20"/>
              </w:rPr>
              <w:t>шт</w:t>
            </w:r>
            <w:proofErr w:type="spellEnd"/>
          </w:p>
        </w:tc>
        <w:tc>
          <w:tcPr>
            <w:tcW w:w="1560" w:type="dxa"/>
            <w:tcBorders>
              <w:top w:val="single" w:sz="4" w:space="0" w:color="000000"/>
              <w:left w:val="nil"/>
              <w:bottom w:val="single" w:sz="4" w:space="0" w:color="000000"/>
              <w:right w:val="single" w:sz="4" w:space="0" w:color="000000"/>
            </w:tcBorders>
            <w:vAlign w:val="center"/>
          </w:tcPr>
          <w:p w14:paraId="58ED8474" w14:textId="3A2BD8E1" w:rsidR="00FB02CC" w:rsidRPr="00AE1203" w:rsidRDefault="00FB02CC" w:rsidP="00FB02CC">
            <w:pPr>
              <w:suppressAutoHyphens/>
              <w:autoSpaceDE w:val="0"/>
              <w:ind w:right="6"/>
              <w:jc w:val="center"/>
              <w:rPr>
                <w:b/>
                <w:sz w:val="22"/>
                <w:szCs w:val="22"/>
                <w:lang w:eastAsia="zh-CN"/>
              </w:rPr>
            </w:pPr>
            <w:r>
              <w:rPr>
                <w:color w:val="000000"/>
                <w:sz w:val="22"/>
                <w:szCs w:val="22"/>
              </w:rPr>
              <w:t>110</w:t>
            </w:r>
          </w:p>
        </w:tc>
        <w:tc>
          <w:tcPr>
            <w:tcW w:w="1701" w:type="dxa"/>
            <w:tcBorders>
              <w:top w:val="single" w:sz="4" w:space="0" w:color="000000"/>
              <w:left w:val="single" w:sz="4" w:space="0" w:color="000000"/>
              <w:bottom w:val="single" w:sz="4" w:space="0" w:color="000000"/>
              <w:right w:val="single" w:sz="4" w:space="0" w:color="000000"/>
            </w:tcBorders>
          </w:tcPr>
          <w:p w14:paraId="2AFF3441" w14:textId="77777777" w:rsidR="00FB02CC" w:rsidRPr="00AE1203" w:rsidRDefault="00FB02CC" w:rsidP="00FB02CC">
            <w:pPr>
              <w:suppressAutoHyphens/>
              <w:autoSpaceDE w:val="0"/>
              <w:ind w:right="6"/>
              <w:jc w:val="center"/>
              <w:rPr>
                <w:b/>
                <w:sz w:val="22"/>
                <w:szCs w:val="22"/>
                <w:lang w:eastAsia="zh-CN"/>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1B845A7D" w14:textId="77777777" w:rsidR="00FB02CC" w:rsidRPr="00AE1203" w:rsidRDefault="00FB02CC" w:rsidP="00FB02CC">
            <w:pPr>
              <w:suppressAutoHyphens/>
              <w:autoSpaceDE w:val="0"/>
              <w:ind w:right="6"/>
              <w:jc w:val="center"/>
              <w:rPr>
                <w:b/>
                <w:sz w:val="22"/>
                <w:szCs w:val="22"/>
                <w:lang w:eastAsia="zh-CN"/>
              </w:rPr>
            </w:pPr>
          </w:p>
        </w:tc>
      </w:tr>
      <w:tr w:rsidR="00DA3476" w:rsidRPr="00AE1203" w14:paraId="28B6CA49" w14:textId="77777777" w:rsidTr="00CB7894">
        <w:trPr>
          <w:trHeight w:val="291"/>
          <w:jc w:val="center"/>
        </w:trPr>
        <w:tc>
          <w:tcPr>
            <w:tcW w:w="9493" w:type="dxa"/>
            <w:gridSpan w:val="4"/>
            <w:tcBorders>
              <w:top w:val="single" w:sz="4" w:space="0" w:color="000000"/>
              <w:left w:val="single" w:sz="4" w:space="0" w:color="000000"/>
              <w:bottom w:val="single" w:sz="4" w:space="0" w:color="000000"/>
              <w:right w:val="single" w:sz="4" w:space="0" w:color="000000"/>
            </w:tcBorders>
            <w:vAlign w:val="center"/>
          </w:tcPr>
          <w:p w14:paraId="1EECDD94" w14:textId="18778678" w:rsidR="00DA3476" w:rsidRPr="00AE1203" w:rsidRDefault="00DA3476" w:rsidP="00CB7894">
            <w:pPr>
              <w:suppressAutoHyphens/>
              <w:autoSpaceDE w:val="0"/>
              <w:ind w:right="6"/>
              <w:jc w:val="right"/>
              <w:rPr>
                <w:b/>
                <w:sz w:val="22"/>
                <w:szCs w:val="22"/>
                <w:lang w:eastAsia="zh-CN"/>
              </w:rPr>
            </w:pPr>
            <w:r w:rsidRPr="00AE1203">
              <w:rPr>
                <w:b/>
                <w:sz w:val="22"/>
                <w:szCs w:val="22"/>
                <w:lang w:eastAsia="zh-CN"/>
              </w:rPr>
              <w:t>ИТОГО</w:t>
            </w:r>
            <w:r w:rsidR="00CB7894">
              <w:rPr>
                <w:b/>
                <w:sz w:val="22"/>
                <w:szCs w:val="22"/>
                <w:lang w:eastAsia="zh-CN"/>
              </w:rPr>
              <w:t xml:space="preserve"> </w:t>
            </w:r>
            <w:r w:rsidR="00CB7894" w:rsidRPr="00CB7894">
              <w:rPr>
                <w:b/>
                <w:i/>
                <w:iCs/>
                <w:sz w:val="22"/>
                <w:szCs w:val="22"/>
                <w:lang w:eastAsia="zh-CN"/>
              </w:rPr>
              <w:t>(с учетом НДС/без учета НДС)</w:t>
            </w:r>
            <w:r w:rsidR="00CB7894">
              <w:rPr>
                <w:b/>
                <w:i/>
                <w:iCs/>
                <w:sz w:val="22"/>
                <w:szCs w:val="22"/>
                <w:lang w:eastAsia="zh-CN"/>
              </w:rPr>
              <w:t>, руб.</w:t>
            </w:r>
          </w:p>
        </w:tc>
        <w:tc>
          <w:tcPr>
            <w:tcW w:w="1701" w:type="dxa"/>
            <w:tcBorders>
              <w:top w:val="single" w:sz="4" w:space="0" w:color="000000"/>
              <w:left w:val="single" w:sz="4" w:space="0" w:color="000000"/>
              <w:bottom w:val="single" w:sz="4" w:space="0" w:color="000000"/>
              <w:right w:val="single" w:sz="4" w:space="0" w:color="000000"/>
            </w:tcBorders>
          </w:tcPr>
          <w:p w14:paraId="7FFD3FAB" w14:textId="77777777" w:rsidR="00DA3476" w:rsidRPr="00AE1203" w:rsidRDefault="00DA3476" w:rsidP="00DA3476">
            <w:pPr>
              <w:suppressAutoHyphens/>
              <w:autoSpaceDE w:val="0"/>
              <w:ind w:right="6"/>
              <w:jc w:val="center"/>
              <w:rPr>
                <w:b/>
                <w:sz w:val="22"/>
                <w:szCs w:val="22"/>
                <w:lang w:eastAsia="zh-CN"/>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31807936" w14:textId="77777777" w:rsidR="00DA3476" w:rsidRPr="00AE1203" w:rsidRDefault="00DA3476" w:rsidP="00DA3476">
            <w:pPr>
              <w:suppressAutoHyphens/>
              <w:autoSpaceDE w:val="0"/>
              <w:ind w:right="6"/>
              <w:jc w:val="center"/>
              <w:rPr>
                <w:b/>
                <w:sz w:val="22"/>
                <w:szCs w:val="22"/>
                <w:lang w:eastAsia="zh-CN"/>
              </w:rPr>
            </w:pPr>
          </w:p>
        </w:tc>
      </w:tr>
    </w:tbl>
    <w:p w14:paraId="077B18CE" w14:textId="77777777" w:rsidR="00DA3476" w:rsidRPr="00AE1203" w:rsidRDefault="00DA3476" w:rsidP="006476DA">
      <w:pPr>
        <w:autoSpaceDE w:val="0"/>
        <w:autoSpaceDN w:val="0"/>
        <w:adjustRightInd w:val="0"/>
        <w:jc w:val="both"/>
        <w:rPr>
          <w:iCs/>
          <w:sz w:val="22"/>
          <w:szCs w:val="22"/>
        </w:rPr>
      </w:pPr>
    </w:p>
    <w:tbl>
      <w:tblPr>
        <w:tblW w:w="7250" w:type="pct"/>
        <w:tblLayout w:type="fixed"/>
        <w:tblLook w:val="04A0" w:firstRow="1" w:lastRow="0" w:firstColumn="1" w:lastColumn="0" w:noHBand="0" w:noVBand="1"/>
      </w:tblPr>
      <w:tblGrid>
        <w:gridCol w:w="7639"/>
        <w:gridCol w:w="6915"/>
        <w:gridCol w:w="6983"/>
      </w:tblGrid>
      <w:tr w:rsidR="00750B27" w:rsidRPr="00611A98" w14:paraId="7C8A11F7" w14:textId="77777777" w:rsidTr="00CB7894">
        <w:trPr>
          <w:trHeight w:val="128"/>
        </w:trPr>
        <w:tc>
          <w:tcPr>
            <w:tcW w:w="7639" w:type="dxa"/>
          </w:tcPr>
          <w:p w14:paraId="713D5F98" w14:textId="77777777" w:rsidR="00750B27" w:rsidRPr="00611A98" w:rsidRDefault="00750B27" w:rsidP="00CE2BBE">
            <w:pPr>
              <w:widowControl w:val="0"/>
              <w:tabs>
                <w:tab w:val="left" w:pos="709"/>
              </w:tabs>
              <w:autoSpaceDE w:val="0"/>
              <w:autoSpaceDN w:val="0"/>
              <w:adjustRightInd w:val="0"/>
              <w:jc w:val="both"/>
              <w:rPr>
                <w:b/>
                <w:bCs/>
                <w:caps/>
                <w:sz w:val="22"/>
                <w:szCs w:val="22"/>
              </w:rPr>
            </w:pPr>
            <w:r w:rsidRPr="00611A98">
              <w:rPr>
                <w:b/>
                <w:bCs/>
                <w:caps/>
                <w:sz w:val="22"/>
                <w:szCs w:val="22"/>
              </w:rPr>
              <w:t>ЗАКАЗЧИК:</w:t>
            </w:r>
          </w:p>
          <w:p w14:paraId="5A8934EA" w14:textId="77777777" w:rsidR="00750B27" w:rsidRPr="00611A98" w:rsidRDefault="00750B27" w:rsidP="00CE2BBE">
            <w:pPr>
              <w:widowControl w:val="0"/>
              <w:tabs>
                <w:tab w:val="left" w:pos="709"/>
              </w:tabs>
              <w:autoSpaceDE w:val="0"/>
              <w:autoSpaceDN w:val="0"/>
              <w:adjustRightInd w:val="0"/>
              <w:jc w:val="both"/>
              <w:rPr>
                <w:sz w:val="22"/>
                <w:szCs w:val="22"/>
              </w:rPr>
            </w:pPr>
          </w:p>
        </w:tc>
        <w:tc>
          <w:tcPr>
            <w:tcW w:w="6915" w:type="dxa"/>
          </w:tcPr>
          <w:p w14:paraId="4935010D" w14:textId="7AC6C6F1" w:rsidR="00750B27" w:rsidRPr="00611A98" w:rsidRDefault="00750B27" w:rsidP="005B7046">
            <w:pPr>
              <w:widowControl w:val="0"/>
              <w:tabs>
                <w:tab w:val="left" w:pos="709"/>
              </w:tabs>
              <w:autoSpaceDE w:val="0"/>
              <w:autoSpaceDN w:val="0"/>
              <w:adjustRightInd w:val="0"/>
              <w:jc w:val="both"/>
              <w:rPr>
                <w:sz w:val="22"/>
                <w:szCs w:val="22"/>
              </w:rPr>
            </w:pPr>
            <w:r>
              <w:rPr>
                <w:b/>
                <w:bCs/>
                <w:sz w:val="22"/>
                <w:szCs w:val="22"/>
              </w:rPr>
              <w:t>ИСПОЛНИТЕЛЬ</w:t>
            </w:r>
            <w:r w:rsidRPr="00611A98">
              <w:rPr>
                <w:b/>
                <w:bCs/>
                <w:sz w:val="22"/>
                <w:szCs w:val="22"/>
              </w:rPr>
              <w:t>:</w:t>
            </w:r>
          </w:p>
        </w:tc>
        <w:tc>
          <w:tcPr>
            <w:tcW w:w="6983" w:type="dxa"/>
          </w:tcPr>
          <w:p w14:paraId="11762585" w14:textId="77777777" w:rsidR="00750B27" w:rsidRPr="00611A98" w:rsidRDefault="00750B27" w:rsidP="00CE2BBE">
            <w:pPr>
              <w:widowControl w:val="0"/>
              <w:tabs>
                <w:tab w:val="left" w:pos="709"/>
              </w:tabs>
              <w:autoSpaceDE w:val="0"/>
              <w:autoSpaceDN w:val="0"/>
              <w:adjustRightInd w:val="0"/>
              <w:jc w:val="both"/>
              <w:rPr>
                <w:b/>
                <w:bCs/>
                <w:sz w:val="22"/>
                <w:szCs w:val="22"/>
              </w:rPr>
            </w:pPr>
          </w:p>
        </w:tc>
      </w:tr>
    </w:tbl>
    <w:p w14:paraId="60753A81" w14:textId="77777777" w:rsidR="00293165" w:rsidRDefault="00293165" w:rsidP="00293165">
      <w:pPr>
        <w:widowControl w:val="0"/>
        <w:autoSpaceDE w:val="0"/>
        <w:autoSpaceDN w:val="0"/>
        <w:rPr>
          <w:sz w:val="22"/>
          <w:szCs w:val="22"/>
        </w:rPr>
      </w:pPr>
    </w:p>
    <w:sectPr w:rsidR="00293165" w:rsidSect="005B7046">
      <w:footnotePr>
        <w:numRestart w:val="eachPage"/>
      </w:footnotePr>
      <w:pgSz w:w="16838" w:h="11906" w:orient="landscape" w:code="9"/>
      <w:pgMar w:top="851" w:right="1134" w:bottom="851" w:left="85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792ECF6" w14:textId="77777777" w:rsidR="000358BA" w:rsidRDefault="000358BA" w:rsidP="00293165">
      <w:r>
        <w:separator/>
      </w:r>
    </w:p>
  </w:endnote>
  <w:endnote w:type="continuationSeparator" w:id="0">
    <w:p w14:paraId="3F8E9FC4" w14:textId="77777777" w:rsidR="000358BA" w:rsidRDefault="000358BA" w:rsidP="002931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55B4D5C" w14:textId="77777777" w:rsidR="000358BA" w:rsidRDefault="000358BA" w:rsidP="00293165">
      <w:r>
        <w:separator/>
      </w:r>
    </w:p>
  </w:footnote>
  <w:footnote w:type="continuationSeparator" w:id="0">
    <w:p w14:paraId="12D87D8E" w14:textId="77777777" w:rsidR="000358BA" w:rsidRDefault="000358BA" w:rsidP="0029316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322234"/>
    <w:multiLevelType w:val="multilevel"/>
    <w:tmpl w:val="04322234"/>
    <w:lvl w:ilvl="0">
      <w:start w:val="11"/>
      <w:numFmt w:val="decimal"/>
      <w:lvlText w:val="%1."/>
      <w:lvlJc w:val="left"/>
      <w:pPr>
        <w:ind w:left="480" w:hanging="480"/>
      </w:pPr>
      <w:rPr>
        <w:rFonts w:hint="default"/>
      </w:rPr>
    </w:lvl>
    <w:lvl w:ilvl="1">
      <w:start w:val="1"/>
      <w:numFmt w:val="decimal"/>
      <w:lvlText w:val="%1.%2."/>
      <w:lvlJc w:val="left"/>
      <w:pPr>
        <w:ind w:left="1189" w:hanging="48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 w15:restartNumberingAfterBreak="0">
    <w:nsid w:val="059671C9"/>
    <w:multiLevelType w:val="hybridMultilevel"/>
    <w:tmpl w:val="F968904E"/>
    <w:lvl w:ilvl="0" w:tplc="4C9C95DE">
      <w:start w:val="1"/>
      <w:numFmt w:val="bullet"/>
      <w:lvlText w:val="–"/>
      <w:lvlJc w:val="left"/>
      <w:pPr>
        <w:ind w:left="1287" w:hanging="360"/>
      </w:pPr>
      <w:rPr>
        <w:rFonts w:ascii="Arial" w:hAnsi="Aria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 w15:restartNumberingAfterBreak="0">
    <w:nsid w:val="07265C8D"/>
    <w:multiLevelType w:val="multilevel"/>
    <w:tmpl w:val="96EC4C02"/>
    <w:lvl w:ilvl="0">
      <w:start w:val="8"/>
      <w:numFmt w:val="decimal"/>
      <w:lvlText w:val="%1."/>
      <w:lvlJc w:val="left"/>
      <w:pPr>
        <w:ind w:left="360" w:hanging="360"/>
      </w:pPr>
      <w:rPr>
        <w:rFonts w:hint="default"/>
      </w:rPr>
    </w:lvl>
    <w:lvl w:ilvl="1">
      <w:start w:val="5"/>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 w15:restartNumberingAfterBreak="0">
    <w:nsid w:val="15257201"/>
    <w:multiLevelType w:val="hybridMultilevel"/>
    <w:tmpl w:val="FB56A93C"/>
    <w:lvl w:ilvl="0" w:tplc="B02627E0">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6DC1E1A"/>
    <w:multiLevelType w:val="hybridMultilevel"/>
    <w:tmpl w:val="04BCDD80"/>
    <w:lvl w:ilvl="0" w:tplc="0419000F">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5" w15:restartNumberingAfterBreak="0">
    <w:nsid w:val="1784517B"/>
    <w:multiLevelType w:val="hybridMultilevel"/>
    <w:tmpl w:val="1E7E468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D1E43D3"/>
    <w:multiLevelType w:val="hybridMultilevel"/>
    <w:tmpl w:val="B8648548"/>
    <w:lvl w:ilvl="0" w:tplc="53BCD234">
      <w:start w:val="1"/>
      <w:numFmt w:val="decimal"/>
      <w:lvlText w:val="3.1.%1."/>
      <w:lvlJc w:val="left"/>
      <w:pPr>
        <w:ind w:left="644" w:hanging="360"/>
      </w:pPr>
      <w:rPr>
        <w:rFonts w:ascii="Times New Roman" w:hAnsi="Times New Roman" w:cs="Times New Roman" w:hint="default"/>
        <w:b w:val="0"/>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 w15:restartNumberingAfterBreak="0">
    <w:nsid w:val="23385F7D"/>
    <w:multiLevelType w:val="hybridMultilevel"/>
    <w:tmpl w:val="FB56A93C"/>
    <w:lvl w:ilvl="0" w:tplc="B02627E0">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38A2542F"/>
    <w:multiLevelType w:val="hybridMultilevel"/>
    <w:tmpl w:val="07F8282E"/>
    <w:lvl w:ilvl="0" w:tplc="B9162994">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44AA758B"/>
    <w:multiLevelType w:val="multilevel"/>
    <w:tmpl w:val="C1740C92"/>
    <w:lvl w:ilvl="0">
      <w:start w:val="6"/>
      <w:numFmt w:val="decimal"/>
      <w:lvlText w:val="%1."/>
      <w:lvlJc w:val="left"/>
      <w:pPr>
        <w:ind w:left="1099" w:hanging="360"/>
      </w:pPr>
      <w:rPr>
        <w:rFonts w:hint="default"/>
      </w:rPr>
    </w:lvl>
    <w:lvl w:ilvl="1">
      <w:start w:val="1"/>
      <w:numFmt w:val="decimal"/>
      <w:isLgl/>
      <w:lvlText w:val="%1.%2."/>
      <w:lvlJc w:val="left"/>
      <w:pPr>
        <w:ind w:left="1174" w:hanging="435"/>
      </w:pPr>
      <w:rPr>
        <w:rFonts w:hint="default"/>
      </w:rPr>
    </w:lvl>
    <w:lvl w:ilvl="2">
      <w:start w:val="1"/>
      <w:numFmt w:val="decimal"/>
      <w:isLgl/>
      <w:lvlText w:val="%1.%2.%3."/>
      <w:lvlJc w:val="left"/>
      <w:pPr>
        <w:ind w:left="1459" w:hanging="720"/>
      </w:pPr>
      <w:rPr>
        <w:rFonts w:hint="default"/>
      </w:rPr>
    </w:lvl>
    <w:lvl w:ilvl="3">
      <w:start w:val="1"/>
      <w:numFmt w:val="decimal"/>
      <w:isLgl/>
      <w:lvlText w:val="%1.%2.%3.%4."/>
      <w:lvlJc w:val="left"/>
      <w:pPr>
        <w:ind w:left="1459" w:hanging="720"/>
      </w:pPr>
      <w:rPr>
        <w:rFonts w:hint="default"/>
      </w:rPr>
    </w:lvl>
    <w:lvl w:ilvl="4">
      <w:start w:val="1"/>
      <w:numFmt w:val="decimal"/>
      <w:isLgl/>
      <w:lvlText w:val="%1.%2.%3.%4.%5."/>
      <w:lvlJc w:val="left"/>
      <w:pPr>
        <w:ind w:left="1819" w:hanging="1080"/>
      </w:pPr>
      <w:rPr>
        <w:rFonts w:hint="default"/>
      </w:rPr>
    </w:lvl>
    <w:lvl w:ilvl="5">
      <w:start w:val="1"/>
      <w:numFmt w:val="decimal"/>
      <w:isLgl/>
      <w:lvlText w:val="%1.%2.%3.%4.%5.%6."/>
      <w:lvlJc w:val="left"/>
      <w:pPr>
        <w:ind w:left="1819" w:hanging="1080"/>
      </w:pPr>
      <w:rPr>
        <w:rFonts w:hint="default"/>
      </w:rPr>
    </w:lvl>
    <w:lvl w:ilvl="6">
      <w:start w:val="1"/>
      <w:numFmt w:val="decimal"/>
      <w:isLgl/>
      <w:lvlText w:val="%1.%2.%3.%4.%5.%6.%7."/>
      <w:lvlJc w:val="left"/>
      <w:pPr>
        <w:ind w:left="2179" w:hanging="1440"/>
      </w:pPr>
      <w:rPr>
        <w:rFonts w:hint="default"/>
      </w:rPr>
    </w:lvl>
    <w:lvl w:ilvl="7">
      <w:start w:val="1"/>
      <w:numFmt w:val="decimal"/>
      <w:isLgl/>
      <w:lvlText w:val="%1.%2.%3.%4.%5.%6.%7.%8."/>
      <w:lvlJc w:val="left"/>
      <w:pPr>
        <w:ind w:left="2179" w:hanging="1440"/>
      </w:pPr>
      <w:rPr>
        <w:rFonts w:hint="default"/>
      </w:rPr>
    </w:lvl>
    <w:lvl w:ilvl="8">
      <w:start w:val="1"/>
      <w:numFmt w:val="decimal"/>
      <w:isLgl/>
      <w:lvlText w:val="%1.%2.%3.%4.%5.%6.%7.%8.%9."/>
      <w:lvlJc w:val="left"/>
      <w:pPr>
        <w:ind w:left="2539" w:hanging="1800"/>
      </w:pPr>
      <w:rPr>
        <w:rFonts w:hint="default"/>
      </w:rPr>
    </w:lvl>
  </w:abstractNum>
  <w:abstractNum w:abstractNumId="10" w15:restartNumberingAfterBreak="0">
    <w:nsid w:val="4BD027B9"/>
    <w:multiLevelType w:val="hybridMultilevel"/>
    <w:tmpl w:val="FB56A93C"/>
    <w:lvl w:ilvl="0" w:tplc="B02627E0">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4DF564ED"/>
    <w:multiLevelType w:val="hybridMultilevel"/>
    <w:tmpl w:val="2CF4FCC4"/>
    <w:lvl w:ilvl="0" w:tplc="A4F005C8">
      <w:start w:val="1"/>
      <w:numFmt w:val="bullet"/>
      <w:lvlText w:val="–"/>
      <w:lvlJc w:val="left"/>
      <w:pPr>
        <w:ind w:left="1287" w:hanging="360"/>
      </w:pPr>
      <w:rPr>
        <w:rFonts w:ascii="Times New Roman"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2" w15:restartNumberingAfterBreak="0">
    <w:nsid w:val="55F26A3F"/>
    <w:multiLevelType w:val="hybridMultilevel"/>
    <w:tmpl w:val="5CA6A76A"/>
    <w:lvl w:ilvl="0" w:tplc="4C9C95DE">
      <w:start w:val="1"/>
      <w:numFmt w:val="bullet"/>
      <w:lvlText w:val="–"/>
      <w:lvlJc w:val="left"/>
      <w:pPr>
        <w:ind w:left="1287" w:hanging="360"/>
      </w:pPr>
      <w:rPr>
        <w:rFonts w:ascii="Arial" w:hAnsi="Aria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3" w15:restartNumberingAfterBreak="0">
    <w:nsid w:val="5E3D197F"/>
    <w:multiLevelType w:val="hybridMultilevel"/>
    <w:tmpl w:val="C55002E0"/>
    <w:lvl w:ilvl="0" w:tplc="4C9C95DE">
      <w:start w:val="1"/>
      <w:numFmt w:val="bullet"/>
      <w:lvlText w:val="–"/>
      <w:lvlJc w:val="left"/>
      <w:pPr>
        <w:ind w:left="1287" w:hanging="360"/>
      </w:pPr>
      <w:rPr>
        <w:rFonts w:ascii="Arial" w:hAnsi="Aria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4" w15:restartNumberingAfterBreak="0">
    <w:nsid w:val="644C72EC"/>
    <w:multiLevelType w:val="hybridMultilevel"/>
    <w:tmpl w:val="41F01C5C"/>
    <w:lvl w:ilvl="0" w:tplc="A4F005C8">
      <w:start w:val="1"/>
      <w:numFmt w:val="bullet"/>
      <w:lvlText w:val="–"/>
      <w:lvlJc w:val="left"/>
      <w:pPr>
        <w:ind w:left="1287" w:hanging="360"/>
      </w:pPr>
      <w:rPr>
        <w:rFonts w:ascii="Times New Roman"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5" w15:restartNumberingAfterBreak="0">
    <w:nsid w:val="6C454F42"/>
    <w:multiLevelType w:val="hybridMultilevel"/>
    <w:tmpl w:val="FB56A93C"/>
    <w:lvl w:ilvl="0" w:tplc="B02627E0">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6CFF4D72"/>
    <w:multiLevelType w:val="hybridMultilevel"/>
    <w:tmpl w:val="FB56A93C"/>
    <w:lvl w:ilvl="0" w:tplc="B02627E0">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7C7600F2"/>
    <w:multiLevelType w:val="hybridMultilevel"/>
    <w:tmpl w:val="0608BF78"/>
    <w:lvl w:ilvl="0" w:tplc="4C9C95DE">
      <w:start w:val="1"/>
      <w:numFmt w:val="bullet"/>
      <w:lvlText w:val="–"/>
      <w:lvlJc w:val="left"/>
      <w:pPr>
        <w:ind w:left="1287" w:hanging="360"/>
      </w:pPr>
      <w:rPr>
        <w:rFonts w:ascii="Arial" w:hAnsi="Aria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num w:numId="1">
    <w:abstractNumId w:val="4"/>
  </w:num>
  <w:num w:numId="2">
    <w:abstractNumId w:val="12"/>
  </w:num>
  <w:num w:numId="3">
    <w:abstractNumId w:val="17"/>
  </w:num>
  <w:num w:numId="4">
    <w:abstractNumId w:val="1"/>
  </w:num>
  <w:num w:numId="5">
    <w:abstractNumId w:val="13"/>
  </w:num>
  <w:num w:numId="6">
    <w:abstractNumId w:val="14"/>
  </w:num>
  <w:num w:numId="7">
    <w:abstractNumId w:val="11"/>
  </w:num>
  <w:num w:numId="8">
    <w:abstractNumId w:val="5"/>
  </w:num>
  <w:num w:numId="9">
    <w:abstractNumId w:val="7"/>
  </w:num>
  <w:num w:numId="10">
    <w:abstractNumId w:val="15"/>
  </w:num>
  <w:num w:numId="11">
    <w:abstractNumId w:val="3"/>
  </w:num>
  <w:num w:numId="12">
    <w:abstractNumId w:val="10"/>
  </w:num>
  <w:num w:numId="13">
    <w:abstractNumId w:val="16"/>
  </w:num>
  <w:num w:numId="14">
    <w:abstractNumId w:val="9"/>
  </w:num>
  <w:num w:numId="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0"/>
  </w:num>
  <w:num w:numId="17">
    <w:abstractNumId w:val="2"/>
  </w:num>
  <w:num w:numId="1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grammar="clean"/>
  <w:defaultTabStop w:val="708"/>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570E"/>
    <w:rsid w:val="000038C8"/>
    <w:rsid w:val="00011759"/>
    <w:rsid w:val="00015E9C"/>
    <w:rsid w:val="00016E48"/>
    <w:rsid w:val="000348F1"/>
    <w:rsid w:val="000358BA"/>
    <w:rsid w:val="00040307"/>
    <w:rsid w:val="00042079"/>
    <w:rsid w:val="00042404"/>
    <w:rsid w:val="00061FB1"/>
    <w:rsid w:val="00071B9F"/>
    <w:rsid w:val="00080644"/>
    <w:rsid w:val="00081124"/>
    <w:rsid w:val="0008772C"/>
    <w:rsid w:val="00092A38"/>
    <w:rsid w:val="000957C5"/>
    <w:rsid w:val="000A55AB"/>
    <w:rsid w:val="000A5D39"/>
    <w:rsid w:val="000A6200"/>
    <w:rsid w:val="000B4389"/>
    <w:rsid w:val="000B49A2"/>
    <w:rsid w:val="000B74C5"/>
    <w:rsid w:val="000C1B90"/>
    <w:rsid w:val="000C3560"/>
    <w:rsid w:val="000C6F81"/>
    <w:rsid w:val="000D2712"/>
    <w:rsid w:val="000E2C01"/>
    <w:rsid w:val="000E351B"/>
    <w:rsid w:val="000E532E"/>
    <w:rsid w:val="00112428"/>
    <w:rsid w:val="001345F5"/>
    <w:rsid w:val="00143BDF"/>
    <w:rsid w:val="0014572B"/>
    <w:rsid w:val="001515C2"/>
    <w:rsid w:val="001525EF"/>
    <w:rsid w:val="001536A0"/>
    <w:rsid w:val="001543DF"/>
    <w:rsid w:val="00154CC8"/>
    <w:rsid w:val="00155962"/>
    <w:rsid w:val="0016121B"/>
    <w:rsid w:val="00162EE6"/>
    <w:rsid w:val="00174F0E"/>
    <w:rsid w:val="00175897"/>
    <w:rsid w:val="00183B71"/>
    <w:rsid w:val="001903BD"/>
    <w:rsid w:val="001B188E"/>
    <w:rsid w:val="001C185B"/>
    <w:rsid w:val="001D3EC2"/>
    <w:rsid w:val="001D5749"/>
    <w:rsid w:val="001E5E1C"/>
    <w:rsid w:val="001E73C0"/>
    <w:rsid w:val="001F0074"/>
    <w:rsid w:val="001F27AB"/>
    <w:rsid w:val="001F2BD1"/>
    <w:rsid w:val="001F467B"/>
    <w:rsid w:val="00202827"/>
    <w:rsid w:val="00215287"/>
    <w:rsid w:val="002179AD"/>
    <w:rsid w:val="002308A2"/>
    <w:rsid w:val="00234B7E"/>
    <w:rsid w:val="00235FF9"/>
    <w:rsid w:val="00246082"/>
    <w:rsid w:val="002518FC"/>
    <w:rsid w:val="002724C7"/>
    <w:rsid w:val="00273572"/>
    <w:rsid w:val="00290247"/>
    <w:rsid w:val="00290FFF"/>
    <w:rsid w:val="0029207D"/>
    <w:rsid w:val="00293165"/>
    <w:rsid w:val="002A0267"/>
    <w:rsid w:val="002A5E57"/>
    <w:rsid w:val="002B3F5E"/>
    <w:rsid w:val="002B3FBC"/>
    <w:rsid w:val="002B4561"/>
    <w:rsid w:val="002D3D3A"/>
    <w:rsid w:val="002E172A"/>
    <w:rsid w:val="002F5B23"/>
    <w:rsid w:val="002F7917"/>
    <w:rsid w:val="00306B0D"/>
    <w:rsid w:val="00307E08"/>
    <w:rsid w:val="003110A8"/>
    <w:rsid w:val="00314398"/>
    <w:rsid w:val="0032146F"/>
    <w:rsid w:val="003277D0"/>
    <w:rsid w:val="00331315"/>
    <w:rsid w:val="00332DC6"/>
    <w:rsid w:val="003525A6"/>
    <w:rsid w:val="00367B7A"/>
    <w:rsid w:val="00372DE7"/>
    <w:rsid w:val="00374D5E"/>
    <w:rsid w:val="003878F4"/>
    <w:rsid w:val="00393E67"/>
    <w:rsid w:val="00396C72"/>
    <w:rsid w:val="003B7E76"/>
    <w:rsid w:val="003C1F2E"/>
    <w:rsid w:val="003C43E5"/>
    <w:rsid w:val="003C6EC5"/>
    <w:rsid w:val="003D058B"/>
    <w:rsid w:val="003D3B09"/>
    <w:rsid w:val="003E59BA"/>
    <w:rsid w:val="003F38DE"/>
    <w:rsid w:val="004113DA"/>
    <w:rsid w:val="00413B4F"/>
    <w:rsid w:val="00416DE4"/>
    <w:rsid w:val="00420595"/>
    <w:rsid w:val="00424533"/>
    <w:rsid w:val="004313F5"/>
    <w:rsid w:val="00442E88"/>
    <w:rsid w:val="00445F22"/>
    <w:rsid w:val="00447770"/>
    <w:rsid w:val="00450D51"/>
    <w:rsid w:val="0045284E"/>
    <w:rsid w:val="00456335"/>
    <w:rsid w:val="004643E8"/>
    <w:rsid w:val="004652CC"/>
    <w:rsid w:val="00465AC9"/>
    <w:rsid w:val="00472241"/>
    <w:rsid w:val="004750EE"/>
    <w:rsid w:val="00475A71"/>
    <w:rsid w:val="00484082"/>
    <w:rsid w:val="00490E91"/>
    <w:rsid w:val="004A4138"/>
    <w:rsid w:val="004B0110"/>
    <w:rsid w:val="004B415C"/>
    <w:rsid w:val="004B5888"/>
    <w:rsid w:val="004C6C52"/>
    <w:rsid w:val="004C6CF8"/>
    <w:rsid w:val="004D1E59"/>
    <w:rsid w:val="004D224D"/>
    <w:rsid w:val="004E2652"/>
    <w:rsid w:val="004E3795"/>
    <w:rsid w:val="004F3914"/>
    <w:rsid w:val="004F4F20"/>
    <w:rsid w:val="004F5010"/>
    <w:rsid w:val="005234A9"/>
    <w:rsid w:val="00524044"/>
    <w:rsid w:val="0052543A"/>
    <w:rsid w:val="00540091"/>
    <w:rsid w:val="0054378B"/>
    <w:rsid w:val="00551B1D"/>
    <w:rsid w:val="00556080"/>
    <w:rsid w:val="005575D5"/>
    <w:rsid w:val="0056389D"/>
    <w:rsid w:val="0056585E"/>
    <w:rsid w:val="005664A9"/>
    <w:rsid w:val="0056683F"/>
    <w:rsid w:val="00575CFA"/>
    <w:rsid w:val="005766D9"/>
    <w:rsid w:val="005844C2"/>
    <w:rsid w:val="00585B4C"/>
    <w:rsid w:val="00586404"/>
    <w:rsid w:val="00587F45"/>
    <w:rsid w:val="005979C8"/>
    <w:rsid w:val="005A0687"/>
    <w:rsid w:val="005A16F4"/>
    <w:rsid w:val="005B7046"/>
    <w:rsid w:val="005D6F94"/>
    <w:rsid w:val="005E2AC8"/>
    <w:rsid w:val="005E3130"/>
    <w:rsid w:val="00601975"/>
    <w:rsid w:val="00602E9A"/>
    <w:rsid w:val="00605685"/>
    <w:rsid w:val="00635420"/>
    <w:rsid w:val="00645752"/>
    <w:rsid w:val="006476DA"/>
    <w:rsid w:val="006529C4"/>
    <w:rsid w:val="006534BB"/>
    <w:rsid w:val="00657546"/>
    <w:rsid w:val="0066273B"/>
    <w:rsid w:val="00675131"/>
    <w:rsid w:val="00675253"/>
    <w:rsid w:val="006833DC"/>
    <w:rsid w:val="0068370B"/>
    <w:rsid w:val="00686C6B"/>
    <w:rsid w:val="0069734B"/>
    <w:rsid w:val="00697EC1"/>
    <w:rsid w:val="006A04F3"/>
    <w:rsid w:val="006B5817"/>
    <w:rsid w:val="006C0178"/>
    <w:rsid w:val="006C5B80"/>
    <w:rsid w:val="006D2162"/>
    <w:rsid w:val="006E58E7"/>
    <w:rsid w:val="006F157A"/>
    <w:rsid w:val="006F1F49"/>
    <w:rsid w:val="00707D35"/>
    <w:rsid w:val="00707F9C"/>
    <w:rsid w:val="00716889"/>
    <w:rsid w:val="00716FA9"/>
    <w:rsid w:val="00730CF8"/>
    <w:rsid w:val="007318D0"/>
    <w:rsid w:val="007328BA"/>
    <w:rsid w:val="00732B00"/>
    <w:rsid w:val="0074340D"/>
    <w:rsid w:val="00750116"/>
    <w:rsid w:val="00750B27"/>
    <w:rsid w:val="00756A47"/>
    <w:rsid w:val="00756D44"/>
    <w:rsid w:val="00770160"/>
    <w:rsid w:val="00794920"/>
    <w:rsid w:val="007A12DD"/>
    <w:rsid w:val="007A53FA"/>
    <w:rsid w:val="007A5D18"/>
    <w:rsid w:val="007B6595"/>
    <w:rsid w:val="007C4694"/>
    <w:rsid w:val="007D5D34"/>
    <w:rsid w:val="007D7866"/>
    <w:rsid w:val="007E64F9"/>
    <w:rsid w:val="007F71A2"/>
    <w:rsid w:val="008001D8"/>
    <w:rsid w:val="00811434"/>
    <w:rsid w:val="00812EC3"/>
    <w:rsid w:val="0082615A"/>
    <w:rsid w:val="008355BF"/>
    <w:rsid w:val="00841F4F"/>
    <w:rsid w:val="0084216C"/>
    <w:rsid w:val="008506E0"/>
    <w:rsid w:val="00853217"/>
    <w:rsid w:val="00854783"/>
    <w:rsid w:val="008650C0"/>
    <w:rsid w:val="0086656A"/>
    <w:rsid w:val="00866D90"/>
    <w:rsid w:val="008677A0"/>
    <w:rsid w:val="00870AFE"/>
    <w:rsid w:val="00893F23"/>
    <w:rsid w:val="0089785C"/>
    <w:rsid w:val="00897DFA"/>
    <w:rsid w:val="008C5838"/>
    <w:rsid w:val="008C71AE"/>
    <w:rsid w:val="008C7216"/>
    <w:rsid w:val="008D2621"/>
    <w:rsid w:val="008E2F7F"/>
    <w:rsid w:val="00901F8E"/>
    <w:rsid w:val="00903038"/>
    <w:rsid w:val="00903552"/>
    <w:rsid w:val="00922BA4"/>
    <w:rsid w:val="009269A9"/>
    <w:rsid w:val="00935000"/>
    <w:rsid w:val="009532B0"/>
    <w:rsid w:val="00954DD4"/>
    <w:rsid w:val="00955AC1"/>
    <w:rsid w:val="00957E2D"/>
    <w:rsid w:val="0096171E"/>
    <w:rsid w:val="00966FB8"/>
    <w:rsid w:val="00982019"/>
    <w:rsid w:val="009874C9"/>
    <w:rsid w:val="0099181B"/>
    <w:rsid w:val="00996D89"/>
    <w:rsid w:val="00997848"/>
    <w:rsid w:val="00997E4D"/>
    <w:rsid w:val="009A629D"/>
    <w:rsid w:val="009A6B10"/>
    <w:rsid w:val="009B1798"/>
    <w:rsid w:val="009B7B0D"/>
    <w:rsid w:val="009C2135"/>
    <w:rsid w:val="009C6906"/>
    <w:rsid w:val="009C7C09"/>
    <w:rsid w:val="009C7DCC"/>
    <w:rsid w:val="009D6F34"/>
    <w:rsid w:val="009E6812"/>
    <w:rsid w:val="009F4E45"/>
    <w:rsid w:val="009F64DA"/>
    <w:rsid w:val="009F6BB6"/>
    <w:rsid w:val="00A069E5"/>
    <w:rsid w:val="00A06C05"/>
    <w:rsid w:val="00A15A84"/>
    <w:rsid w:val="00A16078"/>
    <w:rsid w:val="00A217B5"/>
    <w:rsid w:val="00A3266B"/>
    <w:rsid w:val="00A4667F"/>
    <w:rsid w:val="00A46F75"/>
    <w:rsid w:val="00A470FA"/>
    <w:rsid w:val="00A55D16"/>
    <w:rsid w:val="00A71D3B"/>
    <w:rsid w:val="00A8229A"/>
    <w:rsid w:val="00AA3143"/>
    <w:rsid w:val="00AA4323"/>
    <w:rsid w:val="00AB0BE1"/>
    <w:rsid w:val="00AB7011"/>
    <w:rsid w:val="00AC55A1"/>
    <w:rsid w:val="00AC5FB6"/>
    <w:rsid w:val="00AD0F90"/>
    <w:rsid w:val="00AE1203"/>
    <w:rsid w:val="00AE38B8"/>
    <w:rsid w:val="00AE525D"/>
    <w:rsid w:val="00AE772C"/>
    <w:rsid w:val="00AF0767"/>
    <w:rsid w:val="00AF3BD5"/>
    <w:rsid w:val="00AF670F"/>
    <w:rsid w:val="00B0368A"/>
    <w:rsid w:val="00B03AD9"/>
    <w:rsid w:val="00B03D9C"/>
    <w:rsid w:val="00B0442D"/>
    <w:rsid w:val="00B04E47"/>
    <w:rsid w:val="00B06613"/>
    <w:rsid w:val="00B1505E"/>
    <w:rsid w:val="00B20B6F"/>
    <w:rsid w:val="00B22301"/>
    <w:rsid w:val="00B26814"/>
    <w:rsid w:val="00B2727D"/>
    <w:rsid w:val="00B31293"/>
    <w:rsid w:val="00B32D08"/>
    <w:rsid w:val="00B37032"/>
    <w:rsid w:val="00B461CE"/>
    <w:rsid w:val="00B46558"/>
    <w:rsid w:val="00B51CBF"/>
    <w:rsid w:val="00B5340B"/>
    <w:rsid w:val="00B55BD3"/>
    <w:rsid w:val="00B57CA4"/>
    <w:rsid w:val="00B621F9"/>
    <w:rsid w:val="00B62B39"/>
    <w:rsid w:val="00B6661A"/>
    <w:rsid w:val="00B71FED"/>
    <w:rsid w:val="00B90879"/>
    <w:rsid w:val="00B930F3"/>
    <w:rsid w:val="00B95735"/>
    <w:rsid w:val="00B97606"/>
    <w:rsid w:val="00B97901"/>
    <w:rsid w:val="00BB7138"/>
    <w:rsid w:val="00BC56E1"/>
    <w:rsid w:val="00BD0C7E"/>
    <w:rsid w:val="00BD599E"/>
    <w:rsid w:val="00BE0E3E"/>
    <w:rsid w:val="00BF20E1"/>
    <w:rsid w:val="00C000CD"/>
    <w:rsid w:val="00C04746"/>
    <w:rsid w:val="00C0700D"/>
    <w:rsid w:val="00C10A32"/>
    <w:rsid w:val="00C15E6C"/>
    <w:rsid w:val="00C17D02"/>
    <w:rsid w:val="00C20CF8"/>
    <w:rsid w:val="00C2551D"/>
    <w:rsid w:val="00C35713"/>
    <w:rsid w:val="00C3607B"/>
    <w:rsid w:val="00C71712"/>
    <w:rsid w:val="00C739F5"/>
    <w:rsid w:val="00C835A7"/>
    <w:rsid w:val="00C95E62"/>
    <w:rsid w:val="00C97AD1"/>
    <w:rsid w:val="00CA728C"/>
    <w:rsid w:val="00CB3140"/>
    <w:rsid w:val="00CB76B6"/>
    <w:rsid w:val="00CB77D4"/>
    <w:rsid w:val="00CB7894"/>
    <w:rsid w:val="00CC456C"/>
    <w:rsid w:val="00CD1B11"/>
    <w:rsid w:val="00CD4090"/>
    <w:rsid w:val="00CE570E"/>
    <w:rsid w:val="00CF4932"/>
    <w:rsid w:val="00CF4D19"/>
    <w:rsid w:val="00CF71CC"/>
    <w:rsid w:val="00D00088"/>
    <w:rsid w:val="00D03F86"/>
    <w:rsid w:val="00D103F6"/>
    <w:rsid w:val="00D11470"/>
    <w:rsid w:val="00D24E19"/>
    <w:rsid w:val="00D302FD"/>
    <w:rsid w:val="00D33405"/>
    <w:rsid w:val="00D3464B"/>
    <w:rsid w:val="00D4393A"/>
    <w:rsid w:val="00D471B0"/>
    <w:rsid w:val="00D55AE7"/>
    <w:rsid w:val="00D665CB"/>
    <w:rsid w:val="00D759D6"/>
    <w:rsid w:val="00D77536"/>
    <w:rsid w:val="00DA10BC"/>
    <w:rsid w:val="00DA3476"/>
    <w:rsid w:val="00DB647A"/>
    <w:rsid w:val="00DC33BD"/>
    <w:rsid w:val="00DE4E5A"/>
    <w:rsid w:val="00DE7E36"/>
    <w:rsid w:val="00E164DA"/>
    <w:rsid w:val="00E238E5"/>
    <w:rsid w:val="00E23FA4"/>
    <w:rsid w:val="00E2640D"/>
    <w:rsid w:val="00E30946"/>
    <w:rsid w:val="00E46C8D"/>
    <w:rsid w:val="00E53A68"/>
    <w:rsid w:val="00E57016"/>
    <w:rsid w:val="00E5782D"/>
    <w:rsid w:val="00E617C1"/>
    <w:rsid w:val="00E74A85"/>
    <w:rsid w:val="00E75927"/>
    <w:rsid w:val="00E8195C"/>
    <w:rsid w:val="00E93A52"/>
    <w:rsid w:val="00EB0FC7"/>
    <w:rsid w:val="00EB2EED"/>
    <w:rsid w:val="00EB4AEF"/>
    <w:rsid w:val="00EB5C2C"/>
    <w:rsid w:val="00EB7155"/>
    <w:rsid w:val="00EC6F76"/>
    <w:rsid w:val="00EE3DAA"/>
    <w:rsid w:val="00EE41C7"/>
    <w:rsid w:val="00EF2C1E"/>
    <w:rsid w:val="00F1001C"/>
    <w:rsid w:val="00F12FE3"/>
    <w:rsid w:val="00F16427"/>
    <w:rsid w:val="00F2246D"/>
    <w:rsid w:val="00F2465D"/>
    <w:rsid w:val="00F259DA"/>
    <w:rsid w:val="00F308DD"/>
    <w:rsid w:val="00F47C8B"/>
    <w:rsid w:val="00F61990"/>
    <w:rsid w:val="00F84953"/>
    <w:rsid w:val="00F8690C"/>
    <w:rsid w:val="00F9200F"/>
    <w:rsid w:val="00F95A28"/>
    <w:rsid w:val="00FA137F"/>
    <w:rsid w:val="00FB02CC"/>
    <w:rsid w:val="00FB32B4"/>
    <w:rsid w:val="00FB69C6"/>
    <w:rsid w:val="00FB6AA3"/>
    <w:rsid w:val="00FC46FB"/>
    <w:rsid w:val="00FE17A2"/>
    <w:rsid w:val="00FF065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551AD5B"/>
  <w15:docId w15:val="{52DF6622-E0B0-481B-883B-A3B95988B7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E570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aliases w:val="Маркер,Bullet Number,Нумерованый список,List Paragraph1,Bullet List,FooterText,numbered,lp1,Абзац списка1,List Paragraph,название,Абзац списка4,ПАРАГРАФ,SL_Абзац списка,f_Абзац 1,Абзац списка3,Абзац списка2,Paragraphe de liste1,Текстовая"/>
    <w:basedOn w:val="a"/>
    <w:link w:val="a5"/>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6">
    <w:name w:val="Normal (Web)"/>
    <w:basedOn w:val="a"/>
    <w:uiPriority w:val="99"/>
    <w:unhideWhenUsed/>
    <w:rsid w:val="008506E0"/>
  </w:style>
  <w:style w:type="paragraph" w:styleId="a7">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8"/>
    <w:uiPriority w:val="99"/>
    <w:unhideWhenUsed/>
    <w:qFormat/>
    <w:rsid w:val="00293165"/>
    <w:rPr>
      <w:rFonts w:asciiTheme="minorHAnsi" w:eastAsiaTheme="minorHAnsi" w:hAnsiTheme="minorHAnsi" w:cstheme="minorBidi"/>
      <w:sz w:val="20"/>
      <w:szCs w:val="20"/>
      <w:lang w:eastAsia="en-US"/>
    </w:rPr>
  </w:style>
  <w:style w:type="character" w:customStyle="1" w:styleId="a8">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7"/>
    <w:uiPriority w:val="99"/>
    <w:rsid w:val="00293165"/>
    <w:rPr>
      <w:sz w:val="20"/>
      <w:szCs w:val="20"/>
    </w:rPr>
  </w:style>
  <w:style w:type="character" w:styleId="a9">
    <w:name w:val="footnote reference"/>
    <w:aliases w:val="Знак сноски 1,Знак сноски-FN,fr,Used by Word for Help footnote symbols,Ссылка на сноску 45"/>
    <w:link w:val="1"/>
    <w:uiPriority w:val="99"/>
    <w:qFormat/>
    <w:rsid w:val="00293165"/>
    <w:rPr>
      <w:vertAlign w:val="superscript"/>
    </w:rPr>
  </w:style>
  <w:style w:type="paragraph" w:styleId="aa">
    <w:name w:val="header"/>
    <w:basedOn w:val="a"/>
    <w:link w:val="ab"/>
    <w:uiPriority w:val="99"/>
    <w:unhideWhenUsed/>
    <w:rsid w:val="00293165"/>
    <w:pPr>
      <w:tabs>
        <w:tab w:val="center" w:pos="4677"/>
        <w:tab w:val="right" w:pos="9355"/>
      </w:tabs>
    </w:pPr>
  </w:style>
  <w:style w:type="character" w:customStyle="1" w:styleId="ab">
    <w:name w:val="Верхний колонтитул Знак"/>
    <w:basedOn w:val="a0"/>
    <w:link w:val="aa"/>
    <w:uiPriority w:val="99"/>
    <w:rsid w:val="00293165"/>
    <w:rPr>
      <w:rFonts w:ascii="Times New Roman" w:eastAsia="Times New Roman" w:hAnsi="Times New Roman" w:cs="Times New Roman"/>
      <w:sz w:val="24"/>
      <w:szCs w:val="24"/>
      <w:lang w:eastAsia="ru-RU"/>
    </w:rPr>
  </w:style>
  <w:style w:type="paragraph" w:styleId="ac">
    <w:name w:val="footer"/>
    <w:basedOn w:val="a"/>
    <w:link w:val="ad"/>
    <w:uiPriority w:val="99"/>
    <w:unhideWhenUsed/>
    <w:rsid w:val="00293165"/>
    <w:pPr>
      <w:tabs>
        <w:tab w:val="center" w:pos="4677"/>
        <w:tab w:val="right" w:pos="9355"/>
      </w:tabs>
    </w:pPr>
  </w:style>
  <w:style w:type="character" w:customStyle="1" w:styleId="ad">
    <w:name w:val="Нижний колонтитул Знак"/>
    <w:basedOn w:val="a0"/>
    <w:link w:val="ac"/>
    <w:uiPriority w:val="99"/>
    <w:rsid w:val="00293165"/>
    <w:rPr>
      <w:rFonts w:ascii="Times New Roman" w:eastAsia="Times New Roman" w:hAnsi="Times New Roman" w:cs="Times New Roman"/>
      <w:sz w:val="24"/>
      <w:szCs w:val="24"/>
      <w:lang w:eastAsia="ru-RU"/>
    </w:rPr>
  </w:style>
  <w:style w:type="paragraph" w:styleId="ae">
    <w:name w:val="Body Text"/>
    <w:aliases w:val="Основной текст Знак Знак,Список 1,Body Text Char"/>
    <w:basedOn w:val="a"/>
    <w:link w:val="af"/>
    <w:rsid w:val="00B03AD9"/>
    <w:pPr>
      <w:widowControl w:val="0"/>
      <w:autoSpaceDE w:val="0"/>
      <w:autoSpaceDN w:val="0"/>
      <w:adjustRightInd w:val="0"/>
      <w:spacing w:line="360" w:lineRule="auto"/>
    </w:pPr>
    <w:rPr>
      <w:rFonts w:ascii="Arial" w:hAnsi="Arial"/>
      <w:sz w:val="26"/>
      <w:szCs w:val="26"/>
    </w:rPr>
  </w:style>
  <w:style w:type="character" w:customStyle="1" w:styleId="af">
    <w:name w:val="Основной текст Знак"/>
    <w:aliases w:val="Основной текст Знак Знак Знак,Список 1 Знак,Body Text Char Знак"/>
    <w:basedOn w:val="a0"/>
    <w:link w:val="ae"/>
    <w:rsid w:val="00B03AD9"/>
    <w:rPr>
      <w:rFonts w:ascii="Arial" w:eastAsia="Times New Roman" w:hAnsi="Arial" w:cs="Times New Roman"/>
      <w:sz w:val="26"/>
      <w:szCs w:val="26"/>
      <w:lang w:eastAsia="ru-RU"/>
    </w:rPr>
  </w:style>
  <w:style w:type="paragraph" w:styleId="af0">
    <w:name w:val="Balloon Text"/>
    <w:basedOn w:val="a"/>
    <w:link w:val="af1"/>
    <w:uiPriority w:val="99"/>
    <w:semiHidden/>
    <w:unhideWhenUsed/>
    <w:rsid w:val="00B03AD9"/>
    <w:rPr>
      <w:rFonts w:ascii="Tahoma" w:hAnsi="Tahoma" w:cs="Tahoma"/>
      <w:sz w:val="16"/>
      <w:szCs w:val="16"/>
    </w:rPr>
  </w:style>
  <w:style w:type="character" w:customStyle="1" w:styleId="af1">
    <w:name w:val="Текст выноски Знак"/>
    <w:basedOn w:val="a0"/>
    <w:link w:val="af0"/>
    <w:uiPriority w:val="99"/>
    <w:semiHidden/>
    <w:rsid w:val="00B03AD9"/>
    <w:rPr>
      <w:rFonts w:ascii="Tahoma" w:eastAsia="Times New Roman" w:hAnsi="Tahoma" w:cs="Tahoma"/>
      <w:sz w:val="16"/>
      <w:szCs w:val="16"/>
      <w:lang w:eastAsia="ru-RU"/>
    </w:rPr>
  </w:style>
  <w:style w:type="character" w:styleId="af2">
    <w:name w:val="Hyperlink"/>
    <w:basedOn w:val="a0"/>
    <w:uiPriority w:val="99"/>
    <w:unhideWhenUsed/>
    <w:rsid w:val="00CB76B6"/>
    <w:rPr>
      <w:color w:val="0563C1" w:themeColor="hyperlink"/>
      <w:u w:val="single"/>
    </w:rPr>
  </w:style>
  <w:style w:type="character" w:styleId="af3">
    <w:name w:val="Strong"/>
    <w:basedOn w:val="a0"/>
    <w:uiPriority w:val="22"/>
    <w:qFormat/>
    <w:rsid w:val="0082615A"/>
    <w:rPr>
      <w:b/>
      <w:bCs/>
    </w:rPr>
  </w:style>
  <w:style w:type="paragraph" w:customStyle="1" w:styleId="1">
    <w:name w:val="Знак сноски1"/>
    <w:basedOn w:val="a"/>
    <w:link w:val="a9"/>
    <w:uiPriority w:val="99"/>
    <w:qFormat/>
    <w:rsid w:val="00E238E5"/>
    <w:pPr>
      <w:spacing w:after="200" w:line="276" w:lineRule="auto"/>
    </w:pPr>
    <w:rPr>
      <w:rFonts w:asciiTheme="minorHAnsi" w:eastAsiaTheme="minorHAnsi" w:hAnsiTheme="minorHAnsi" w:cstheme="minorBidi"/>
      <w:sz w:val="22"/>
      <w:szCs w:val="22"/>
      <w:vertAlign w:val="superscript"/>
      <w:lang w:eastAsia="en-US"/>
    </w:rPr>
  </w:style>
  <w:style w:type="paragraph" w:customStyle="1" w:styleId="ConsPlusNormal">
    <w:name w:val="ConsPlusNormal"/>
    <w:link w:val="ConsPlusNormal0"/>
    <w:qFormat/>
    <w:rsid w:val="009A6B10"/>
    <w:pPr>
      <w:widowControl w:val="0"/>
      <w:autoSpaceDE w:val="0"/>
      <w:autoSpaceDN w:val="0"/>
      <w:spacing w:after="0" w:line="240" w:lineRule="auto"/>
    </w:pPr>
    <w:rPr>
      <w:rFonts w:ascii="Times New Roman" w:eastAsia="Times New Roman" w:hAnsi="Times New Roman" w:cs="Times New Roman"/>
      <w:sz w:val="24"/>
      <w:szCs w:val="20"/>
      <w:lang w:eastAsia="ru-RU"/>
    </w:rPr>
  </w:style>
  <w:style w:type="character" w:customStyle="1" w:styleId="ConsPlusNormal0">
    <w:name w:val="ConsPlusNormal Знак"/>
    <w:link w:val="ConsPlusNormal"/>
    <w:locked/>
    <w:rsid w:val="009A6B10"/>
    <w:rPr>
      <w:rFonts w:ascii="Times New Roman" w:eastAsia="Times New Roman" w:hAnsi="Times New Roman" w:cs="Times New Roman"/>
      <w:sz w:val="24"/>
      <w:szCs w:val="20"/>
      <w:lang w:eastAsia="ru-RU"/>
    </w:rPr>
  </w:style>
  <w:style w:type="paragraph" w:customStyle="1" w:styleId="western">
    <w:name w:val="western"/>
    <w:basedOn w:val="a"/>
    <w:rsid w:val="00A3266B"/>
    <w:pPr>
      <w:spacing w:before="100" w:beforeAutospacing="1" w:after="100" w:afterAutospacing="1"/>
    </w:pPr>
  </w:style>
  <w:style w:type="paragraph" w:styleId="af4">
    <w:name w:val="Body Text Indent"/>
    <w:basedOn w:val="a"/>
    <w:link w:val="af5"/>
    <w:uiPriority w:val="99"/>
    <w:semiHidden/>
    <w:unhideWhenUsed/>
    <w:rsid w:val="00750B27"/>
    <w:pPr>
      <w:spacing w:after="120"/>
      <w:ind w:left="283"/>
    </w:pPr>
  </w:style>
  <w:style w:type="character" w:customStyle="1" w:styleId="af5">
    <w:name w:val="Основной текст с отступом Знак"/>
    <w:basedOn w:val="a0"/>
    <w:link w:val="af4"/>
    <w:uiPriority w:val="99"/>
    <w:semiHidden/>
    <w:rsid w:val="00750B27"/>
    <w:rPr>
      <w:rFonts w:ascii="Times New Roman" w:eastAsia="Times New Roman" w:hAnsi="Times New Roman" w:cs="Times New Roman"/>
      <w:sz w:val="24"/>
      <w:szCs w:val="24"/>
      <w:lang w:eastAsia="ru-RU"/>
    </w:rPr>
  </w:style>
  <w:style w:type="paragraph" w:styleId="af6">
    <w:name w:val="No Spacing"/>
    <w:uiPriority w:val="99"/>
    <w:qFormat/>
    <w:rsid w:val="00750B27"/>
    <w:pPr>
      <w:spacing w:after="0" w:line="240" w:lineRule="auto"/>
    </w:pPr>
    <w:rPr>
      <w:rFonts w:ascii="Calibri" w:eastAsia="Times New Roman" w:hAnsi="Calibri" w:cs="Times New Roman"/>
    </w:rPr>
  </w:style>
  <w:style w:type="character" w:customStyle="1" w:styleId="a5">
    <w:name w:val="Абзац списка Знак"/>
    <w:aliases w:val="Маркер Знак,Bullet Number Знак,Нумерованый список Знак,List Paragraph1 Знак,Bullet List Знак,FooterText Знак,numbered Знак,lp1 Знак,Абзац списка1 Знак,List Paragraph Знак,название Знак,Абзац списка4 Знак,ПАРАГРАФ Знак,f_Абзац 1 Знак"/>
    <w:link w:val="a4"/>
    <w:uiPriority w:val="34"/>
    <w:qFormat/>
    <w:locked/>
    <w:rsid w:val="00750B27"/>
  </w:style>
  <w:style w:type="paragraph" w:customStyle="1" w:styleId="10">
    <w:name w:val="Цитата1"/>
    <w:basedOn w:val="a"/>
    <w:rsid w:val="00B51CBF"/>
    <w:pPr>
      <w:suppressAutoHyphens/>
      <w:ind w:left="1440" w:right="1752"/>
      <w:jc w:val="both"/>
    </w:pPr>
    <w:rPr>
      <w:sz w:val="20"/>
      <w:szCs w:val="20"/>
      <w:lang w:eastAsia="ar-SA"/>
    </w:rPr>
  </w:style>
  <w:style w:type="paragraph" w:customStyle="1" w:styleId="31">
    <w:name w:val="Основной текст с отступом 31"/>
    <w:basedOn w:val="a"/>
    <w:rsid w:val="00CB7894"/>
    <w:pPr>
      <w:suppressAutoHyphens/>
    </w:pPr>
    <w:rPr>
      <w:kern w:val="1"/>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8555229">
      <w:bodyDiv w:val="1"/>
      <w:marLeft w:val="0"/>
      <w:marRight w:val="0"/>
      <w:marTop w:val="0"/>
      <w:marBottom w:val="0"/>
      <w:divBdr>
        <w:top w:val="none" w:sz="0" w:space="0" w:color="auto"/>
        <w:left w:val="none" w:sz="0" w:space="0" w:color="auto"/>
        <w:bottom w:val="none" w:sz="0" w:space="0" w:color="auto"/>
        <w:right w:val="none" w:sz="0" w:space="0" w:color="auto"/>
      </w:divBdr>
    </w:div>
    <w:div w:id="108354458">
      <w:bodyDiv w:val="1"/>
      <w:marLeft w:val="0"/>
      <w:marRight w:val="0"/>
      <w:marTop w:val="0"/>
      <w:marBottom w:val="0"/>
      <w:divBdr>
        <w:top w:val="none" w:sz="0" w:space="0" w:color="auto"/>
        <w:left w:val="none" w:sz="0" w:space="0" w:color="auto"/>
        <w:bottom w:val="none" w:sz="0" w:space="0" w:color="auto"/>
        <w:right w:val="none" w:sz="0" w:space="0" w:color="auto"/>
      </w:divBdr>
    </w:div>
    <w:div w:id="193277669">
      <w:bodyDiv w:val="1"/>
      <w:marLeft w:val="0"/>
      <w:marRight w:val="0"/>
      <w:marTop w:val="0"/>
      <w:marBottom w:val="0"/>
      <w:divBdr>
        <w:top w:val="none" w:sz="0" w:space="0" w:color="auto"/>
        <w:left w:val="none" w:sz="0" w:space="0" w:color="auto"/>
        <w:bottom w:val="none" w:sz="0" w:space="0" w:color="auto"/>
        <w:right w:val="none" w:sz="0" w:space="0" w:color="auto"/>
      </w:divBdr>
      <w:divsChild>
        <w:div w:id="2105808361">
          <w:marLeft w:val="0"/>
          <w:marRight w:val="0"/>
          <w:marTop w:val="0"/>
          <w:marBottom w:val="0"/>
          <w:divBdr>
            <w:top w:val="none" w:sz="0" w:space="0" w:color="auto"/>
            <w:left w:val="none" w:sz="0" w:space="0" w:color="auto"/>
            <w:bottom w:val="none" w:sz="0" w:space="0" w:color="auto"/>
            <w:right w:val="none" w:sz="0" w:space="0" w:color="auto"/>
          </w:divBdr>
          <w:divsChild>
            <w:div w:id="703753871">
              <w:marLeft w:val="0"/>
              <w:marRight w:val="0"/>
              <w:marTop w:val="0"/>
              <w:marBottom w:val="0"/>
              <w:divBdr>
                <w:top w:val="none" w:sz="0" w:space="0" w:color="auto"/>
                <w:left w:val="none" w:sz="0" w:space="0" w:color="auto"/>
                <w:bottom w:val="none" w:sz="0" w:space="0" w:color="auto"/>
                <w:right w:val="none" w:sz="0" w:space="0" w:color="auto"/>
              </w:divBdr>
              <w:divsChild>
                <w:div w:id="540631762">
                  <w:marLeft w:val="0"/>
                  <w:marRight w:val="0"/>
                  <w:marTop w:val="0"/>
                  <w:marBottom w:val="0"/>
                  <w:divBdr>
                    <w:top w:val="none" w:sz="0" w:space="0" w:color="auto"/>
                    <w:left w:val="none" w:sz="0" w:space="0" w:color="auto"/>
                    <w:bottom w:val="none" w:sz="0" w:space="0" w:color="auto"/>
                    <w:right w:val="none" w:sz="0" w:space="0" w:color="auto"/>
                  </w:divBdr>
                  <w:divsChild>
                    <w:div w:id="646596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7791442">
      <w:bodyDiv w:val="1"/>
      <w:marLeft w:val="0"/>
      <w:marRight w:val="0"/>
      <w:marTop w:val="0"/>
      <w:marBottom w:val="0"/>
      <w:divBdr>
        <w:top w:val="none" w:sz="0" w:space="0" w:color="auto"/>
        <w:left w:val="none" w:sz="0" w:space="0" w:color="auto"/>
        <w:bottom w:val="none" w:sz="0" w:space="0" w:color="auto"/>
        <w:right w:val="none" w:sz="0" w:space="0" w:color="auto"/>
      </w:divBdr>
      <w:divsChild>
        <w:div w:id="1538546311">
          <w:marLeft w:val="0"/>
          <w:marRight w:val="0"/>
          <w:marTop w:val="0"/>
          <w:marBottom w:val="0"/>
          <w:divBdr>
            <w:top w:val="none" w:sz="0" w:space="0" w:color="auto"/>
            <w:left w:val="none" w:sz="0" w:space="0" w:color="auto"/>
            <w:bottom w:val="none" w:sz="0" w:space="0" w:color="auto"/>
            <w:right w:val="none" w:sz="0" w:space="0" w:color="auto"/>
          </w:divBdr>
          <w:divsChild>
            <w:div w:id="2004504470">
              <w:marLeft w:val="0"/>
              <w:marRight w:val="0"/>
              <w:marTop w:val="0"/>
              <w:marBottom w:val="0"/>
              <w:divBdr>
                <w:top w:val="none" w:sz="0" w:space="0" w:color="auto"/>
                <w:left w:val="none" w:sz="0" w:space="0" w:color="auto"/>
                <w:bottom w:val="none" w:sz="0" w:space="0" w:color="auto"/>
                <w:right w:val="none" w:sz="0" w:space="0" w:color="auto"/>
              </w:divBdr>
              <w:divsChild>
                <w:div w:id="1233354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3225894">
      <w:bodyDiv w:val="1"/>
      <w:marLeft w:val="0"/>
      <w:marRight w:val="0"/>
      <w:marTop w:val="0"/>
      <w:marBottom w:val="0"/>
      <w:divBdr>
        <w:top w:val="none" w:sz="0" w:space="0" w:color="auto"/>
        <w:left w:val="none" w:sz="0" w:space="0" w:color="auto"/>
        <w:bottom w:val="none" w:sz="0" w:space="0" w:color="auto"/>
        <w:right w:val="none" w:sz="0" w:space="0" w:color="auto"/>
      </w:divBdr>
      <w:divsChild>
        <w:div w:id="1088114694">
          <w:marLeft w:val="0"/>
          <w:marRight w:val="0"/>
          <w:marTop w:val="0"/>
          <w:marBottom w:val="0"/>
          <w:divBdr>
            <w:top w:val="none" w:sz="0" w:space="0" w:color="auto"/>
            <w:left w:val="none" w:sz="0" w:space="0" w:color="auto"/>
            <w:bottom w:val="none" w:sz="0" w:space="0" w:color="auto"/>
            <w:right w:val="none" w:sz="0" w:space="0" w:color="auto"/>
          </w:divBdr>
          <w:divsChild>
            <w:div w:id="1675380342">
              <w:marLeft w:val="0"/>
              <w:marRight w:val="0"/>
              <w:marTop w:val="0"/>
              <w:marBottom w:val="0"/>
              <w:divBdr>
                <w:top w:val="none" w:sz="0" w:space="0" w:color="auto"/>
                <w:left w:val="none" w:sz="0" w:space="0" w:color="auto"/>
                <w:bottom w:val="none" w:sz="0" w:space="0" w:color="auto"/>
                <w:right w:val="none" w:sz="0" w:space="0" w:color="auto"/>
              </w:divBdr>
              <w:divsChild>
                <w:div w:id="210658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5596637">
      <w:bodyDiv w:val="1"/>
      <w:marLeft w:val="0"/>
      <w:marRight w:val="0"/>
      <w:marTop w:val="0"/>
      <w:marBottom w:val="0"/>
      <w:divBdr>
        <w:top w:val="none" w:sz="0" w:space="0" w:color="auto"/>
        <w:left w:val="none" w:sz="0" w:space="0" w:color="auto"/>
        <w:bottom w:val="none" w:sz="0" w:space="0" w:color="auto"/>
        <w:right w:val="none" w:sz="0" w:space="0" w:color="auto"/>
      </w:divBdr>
      <w:divsChild>
        <w:div w:id="1619530220">
          <w:marLeft w:val="0"/>
          <w:marRight w:val="0"/>
          <w:marTop w:val="0"/>
          <w:marBottom w:val="0"/>
          <w:divBdr>
            <w:top w:val="none" w:sz="0" w:space="0" w:color="auto"/>
            <w:left w:val="none" w:sz="0" w:space="0" w:color="auto"/>
            <w:bottom w:val="none" w:sz="0" w:space="0" w:color="auto"/>
            <w:right w:val="none" w:sz="0" w:space="0" w:color="auto"/>
          </w:divBdr>
          <w:divsChild>
            <w:div w:id="2006274229">
              <w:marLeft w:val="0"/>
              <w:marRight w:val="0"/>
              <w:marTop w:val="0"/>
              <w:marBottom w:val="0"/>
              <w:divBdr>
                <w:top w:val="none" w:sz="0" w:space="0" w:color="auto"/>
                <w:left w:val="none" w:sz="0" w:space="0" w:color="auto"/>
                <w:bottom w:val="none" w:sz="0" w:space="0" w:color="auto"/>
                <w:right w:val="none" w:sz="0" w:space="0" w:color="auto"/>
              </w:divBdr>
              <w:divsChild>
                <w:div w:id="1637755686">
                  <w:marLeft w:val="0"/>
                  <w:marRight w:val="0"/>
                  <w:marTop w:val="0"/>
                  <w:marBottom w:val="0"/>
                  <w:divBdr>
                    <w:top w:val="none" w:sz="0" w:space="0" w:color="auto"/>
                    <w:left w:val="none" w:sz="0" w:space="0" w:color="auto"/>
                    <w:bottom w:val="none" w:sz="0" w:space="0" w:color="auto"/>
                    <w:right w:val="none" w:sz="0" w:space="0" w:color="auto"/>
                  </w:divBdr>
                  <w:divsChild>
                    <w:div w:id="976060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3696805">
      <w:bodyDiv w:val="1"/>
      <w:marLeft w:val="0"/>
      <w:marRight w:val="0"/>
      <w:marTop w:val="0"/>
      <w:marBottom w:val="0"/>
      <w:divBdr>
        <w:top w:val="none" w:sz="0" w:space="0" w:color="auto"/>
        <w:left w:val="none" w:sz="0" w:space="0" w:color="auto"/>
        <w:bottom w:val="none" w:sz="0" w:space="0" w:color="auto"/>
        <w:right w:val="none" w:sz="0" w:space="0" w:color="auto"/>
      </w:divBdr>
    </w:div>
    <w:div w:id="809441319">
      <w:bodyDiv w:val="1"/>
      <w:marLeft w:val="0"/>
      <w:marRight w:val="0"/>
      <w:marTop w:val="0"/>
      <w:marBottom w:val="0"/>
      <w:divBdr>
        <w:top w:val="none" w:sz="0" w:space="0" w:color="auto"/>
        <w:left w:val="none" w:sz="0" w:space="0" w:color="auto"/>
        <w:bottom w:val="none" w:sz="0" w:space="0" w:color="auto"/>
        <w:right w:val="none" w:sz="0" w:space="0" w:color="auto"/>
      </w:divBdr>
    </w:div>
    <w:div w:id="1015034950">
      <w:bodyDiv w:val="1"/>
      <w:marLeft w:val="0"/>
      <w:marRight w:val="0"/>
      <w:marTop w:val="0"/>
      <w:marBottom w:val="0"/>
      <w:divBdr>
        <w:top w:val="none" w:sz="0" w:space="0" w:color="auto"/>
        <w:left w:val="none" w:sz="0" w:space="0" w:color="auto"/>
        <w:bottom w:val="none" w:sz="0" w:space="0" w:color="auto"/>
        <w:right w:val="none" w:sz="0" w:space="0" w:color="auto"/>
      </w:divBdr>
    </w:div>
    <w:div w:id="1488742661">
      <w:bodyDiv w:val="1"/>
      <w:marLeft w:val="0"/>
      <w:marRight w:val="0"/>
      <w:marTop w:val="0"/>
      <w:marBottom w:val="0"/>
      <w:divBdr>
        <w:top w:val="none" w:sz="0" w:space="0" w:color="auto"/>
        <w:left w:val="none" w:sz="0" w:space="0" w:color="auto"/>
        <w:bottom w:val="none" w:sz="0" w:space="0" w:color="auto"/>
        <w:right w:val="none" w:sz="0" w:space="0" w:color="auto"/>
      </w:divBdr>
      <w:divsChild>
        <w:div w:id="1703483156">
          <w:marLeft w:val="0"/>
          <w:marRight w:val="0"/>
          <w:marTop w:val="0"/>
          <w:marBottom w:val="0"/>
          <w:divBdr>
            <w:top w:val="none" w:sz="0" w:space="0" w:color="auto"/>
            <w:left w:val="none" w:sz="0" w:space="0" w:color="auto"/>
            <w:bottom w:val="none" w:sz="0" w:space="0" w:color="auto"/>
            <w:right w:val="none" w:sz="0" w:space="0" w:color="auto"/>
          </w:divBdr>
          <w:divsChild>
            <w:div w:id="168756674">
              <w:marLeft w:val="0"/>
              <w:marRight w:val="0"/>
              <w:marTop w:val="0"/>
              <w:marBottom w:val="0"/>
              <w:divBdr>
                <w:top w:val="none" w:sz="0" w:space="0" w:color="auto"/>
                <w:left w:val="none" w:sz="0" w:space="0" w:color="auto"/>
                <w:bottom w:val="none" w:sz="0" w:space="0" w:color="auto"/>
                <w:right w:val="none" w:sz="0" w:space="0" w:color="auto"/>
              </w:divBdr>
              <w:divsChild>
                <w:div w:id="482238090">
                  <w:marLeft w:val="0"/>
                  <w:marRight w:val="0"/>
                  <w:marTop w:val="0"/>
                  <w:marBottom w:val="0"/>
                  <w:divBdr>
                    <w:top w:val="none" w:sz="0" w:space="0" w:color="auto"/>
                    <w:left w:val="none" w:sz="0" w:space="0" w:color="auto"/>
                    <w:bottom w:val="none" w:sz="0" w:space="0" w:color="auto"/>
                    <w:right w:val="none" w:sz="0" w:space="0" w:color="auto"/>
                  </w:divBdr>
                  <w:divsChild>
                    <w:div w:id="314648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8761884">
      <w:bodyDiv w:val="1"/>
      <w:marLeft w:val="0"/>
      <w:marRight w:val="0"/>
      <w:marTop w:val="0"/>
      <w:marBottom w:val="0"/>
      <w:divBdr>
        <w:top w:val="none" w:sz="0" w:space="0" w:color="auto"/>
        <w:left w:val="none" w:sz="0" w:space="0" w:color="auto"/>
        <w:bottom w:val="none" w:sz="0" w:space="0" w:color="auto"/>
        <w:right w:val="none" w:sz="0" w:space="0" w:color="auto"/>
      </w:divBdr>
    </w:div>
    <w:div w:id="1555967850">
      <w:bodyDiv w:val="1"/>
      <w:marLeft w:val="0"/>
      <w:marRight w:val="0"/>
      <w:marTop w:val="0"/>
      <w:marBottom w:val="0"/>
      <w:divBdr>
        <w:top w:val="none" w:sz="0" w:space="0" w:color="auto"/>
        <w:left w:val="none" w:sz="0" w:space="0" w:color="auto"/>
        <w:bottom w:val="none" w:sz="0" w:space="0" w:color="auto"/>
        <w:right w:val="none" w:sz="0" w:space="0" w:color="auto"/>
      </w:divBdr>
      <w:divsChild>
        <w:div w:id="1486627368">
          <w:marLeft w:val="0"/>
          <w:marRight w:val="0"/>
          <w:marTop w:val="0"/>
          <w:marBottom w:val="0"/>
          <w:divBdr>
            <w:top w:val="none" w:sz="0" w:space="0" w:color="auto"/>
            <w:left w:val="none" w:sz="0" w:space="0" w:color="auto"/>
            <w:bottom w:val="none" w:sz="0" w:space="0" w:color="auto"/>
            <w:right w:val="none" w:sz="0" w:space="0" w:color="auto"/>
          </w:divBdr>
          <w:divsChild>
            <w:div w:id="105662631">
              <w:marLeft w:val="0"/>
              <w:marRight w:val="0"/>
              <w:marTop w:val="0"/>
              <w:marBottom w:val="0"/>
              <w:divBdr>
                <w:top w:val="none" w:sz="0" w:space="0" w:color="auto"/>
                <w:left w:val="none" w:sz="0" w:space="0" w:color="auto"/>
                <w:bottom w:val="none" w:sz="0" w:space="0" w:color="auto"/>
                <w:right w:val="none" w:sz="0" w:space="0" w:color="auto"/>
              </w:divBdr>
              <w:divsChild>
                <w:div w:id="7102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3882917">
      <w:bodyDiv w:val="1"/>
      <w:marLeft w:val="0"/>
      <w:marRight w:val="0"/>
      <w:marTop w:val="0"/>
      <w:marBottom w:val="0"/>
      <w:divBdr>
        <w:top w:val="none" w:sz="0" w:space="0" w:color="auto"/>
        <w:left w:val="none" w:sz="0" w:space="0" w:color="auto"/>
        <w:bottom w:val="none" w:sz="0" w:space="0" w:color="auto"/>
        <w:right w:val="none" w:sz="0" w:space="0" w:color="auto"/>
      </w:divBdr>
      <w:divsChild>
        <w:div w:id="1314791886">
          <w:marLeft w:val="0"/>
          <w:marRight w:val="0"/>
          <w:marTop w:val="0"/>
          <w:marBottom w:val="0"/>
          <w:divBdr>
            <w:top w:val="none" w:sz="0" w:space="0" w:color="auto"/>
            <w:left w:val="none" w:sz="0" w:space="0" w:color="auto"/>
            <w:bottom w:val="none" w:sz="0" w:space="0" w:color="auto"/>
            <w:right w:val="none" w:sz="0" w:space="0" w:color="auto"/>
          </w:divBdr>
          <w:divsChild>
            <w:div w:id="1660384309">
              <w:marLeft w:val="0"/>
              <w:marRight w:val="0"/>
              <w:marTop w:val="0"/>
              <w:marBottom w:val="0"/>
              <w:divBdr>
                <w:top w:val="none" w:sz="0" w:space="0" w:color="auto"/>
                <w:left w:val="none" w:sz="0" w:space="0" w:color="auto"/>
                <w:bottom w:val="none" w:sz="0" w:space="0" w:color="auto"/>
                <w:right w:val="none" w:sz="0" w:space="0" w:color="auto"/>
              </w:divBdr>
              <w:divsChild>
                <w:div w:id="294022281">
                  <w:marLeft w:val="0"/>
                  <w:marRight w:val="0"/>
                  <w:marTop w:val="0"/>
                  <w:marBottom w:val="0"/>
                  <w:divBdr>
                    <w:top w:val="none" w:sz="0" w:space="0" w:color="auto"/>
                    <w:left w:val="none" w:sz="0" w:space="0" w:color="auto"/>
                    <w:bottom w:val="none" w:sz="0" w:space="0" w:color="auto"/>
                    <w:right w:val="none" w:sz="0" w:space="0" w:color="auto"/>
                  </w:divBdr>
                  <w:divsChild>
                    <w:div w:id="503738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9732453">
      <w:bodyDiv w:val="1"/>
      <w:marLeft w:val="0"/>
      <w:marRight w:val="0"/>
      <w:marTop w:val="0"/>
      <w:marBottom w:val="0"/>
      <w:divBdr>
        <w:top w:val="none" w:sz="0" w:space="0" w:color="auto"/>
        <w:left w:val="none" w:sz="0" w:space="0" w:color="auto"/>
        <w:bottom w:val="none" w:sz="0" w:space="0" w:color="auto"/>
        <w:right w:val="none" w:sz="0" w:space="0" w:color="auto"/>
      </w:divBdr>
    </w:div>
    <w:div w:id="2094547494">
      <w:bodyDiv w:val="1"/>
      <w:marLeft w:val="0"/>
      <w:marRight w:val="0"/>
      <w:marTop w:val="0"/>
      <w:marBottom w:val="0"/>
      <w:divBdr>
        <w:top w:val="none" w:sz="0" w:space="0" w:color="auto"/>
        <w:left w:val="none" w:sz="0" w:space="0" w:color="auto"/>
        <w:bottom w:val="none" w:sz="0" w:space="0" w:color="auto"/>
        <w:right w:val="none" w:sz="0" w:space="0" w:color="auto"/>
      </w:divBdr>
      <w:divsChild>
        <w:div w:id="2100713763">
          <w:marLeft w:val="0"/>
          <w:marRight w:val="0"/>
          <w:marTop w:val="0"/>
          <w:marBottom w:val="0"/>
          <w:divBdr>
            <w:top w:val="none" w:sz="0" w:space="0" w:color="auto"/>
            <w:left w:val="none" w:sz="0" w:space="0" w:color="auto"/>
            <w:bottom w:val="none" w:sz="0" w:space="0" w:color="auto"/>
            <w:right w:val="none" w:sz="0" w:space="0" w:color="auto"/>
          </w:divBdr>
        </w:div>
        <w:div w:id="704185090">
          <w:marLeft w:val="0"/>
          <w:marRight w:val="0"/>
          <w:marTop w:val="0"/>
          <w:marBottom w:val="0"/>
          <w:divBdr>
            <w:top w:val="none" w:sz="0" w:space="0" w:color="auto"/>
            <w:left w:val="none" w:sz="0" w:space="0" w:color="auto"/>
            <w:bottom w:val="none" w:sz="0" w:space="0" w:color="auto"/>
            <w:right w:val="none" w:sz="0" w:space="0" w:color="auto"/>
          </w:divBdr>
        </w:div>
        <w:div w:id="173253233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BDE8E76-CE67-4B1A-963D-2A4C3DAF19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8</Pages>
  <Words>4026</Words>
  <Characters>22954</Characters>
  <Application>Microsoft Office Word</Application>
  <DocSecurity>0</DocSecurity>
  <Lines>191</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26927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Сергеев Алексей Борисович</dc:creator>
  <cp:lastModifiedBy>VRACH</cp:lastModifiedBy>
  <cp:revision>4</cp:revision>
  <cp:lastPrinted>2022-09-29T08:41:00Z</cp:lastPrinted>
  <dcterms:created xsi:type="dcterms:W3CDTF">2026-06-16T08:58:00Z</dcterms:created>
  <dcterms:modified xsi:type="dcterms:W3CDTF">2026-06-16T09:33:00Z</dcterms:modified>
</cp:coreProperties>
</file>