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3B5CA4CB" w:rsidR="00F441AC"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FB0EC6">
        <w:rPr>
          <w:rFonts w:ascii="Times New Roman" w:eastAsia="Times New Roman" w:hAnsi="Times New Roman" w:cs="Times New Roman"/>
          <w:b/>
          <w:lang w:eastAsia="ru-RU"/>
        </w:rPr>
        <w:t>1</w:t>
      </w:r>
      <w:r w:rsidR="005B1840">
        <w:rPr>
          <w:rFonts w:ascii="Times New Roman" w:eastAsia="Times New Roman" w:hAnsi="Times New Roman" w:cs="Times New Roman"/>
          <w:b/>
          <w:lang w:eastAsia="ru-RU"/>
        </w:rPr>
        <w:t>83</w:t>
      </w:r>
      <w:r w:rsidR="00205636">
        <w:rPr>
          <w:rFonts w:ascii="Times New Roman" w:eastAsia="Times New Roman" w:hAnsi="Times New Roman" w:cs="Times New Roman"/>
          <w:b/>
          <w:lang w:eastAsia="ru-RU"/>
        </w:rPr>
        <w:t>/26</w:t>
      </w:r>
    </w:p>
    <w:p w14:paraId="47002332" w14:textId="77777777" w:rsidR="00FB0EC6" w:rsidRPr="00FA7993" w:rsidRDefault="00FB0EC6" w:rsidP="00FA7993">
      <w:pPr>
        <w:spacing w:after="0" w:line="240" w:lineRule="auto"/>
        <w:jc w:val="center"/>
        <w:outlineLvl w:val="0"/>
        <w:rPr>
          <w:rFonts w:ascii="Times New Roman" w:eastAsia="Times New Roman" w:hAnsi="Times New Roman" w:cs="Times New Roman"/>
          <w:b/>
          <w:lang w:eastAsia="ru-RU"/>
        </w:rPr>
      </w:pPr>
    </w:p>
    <w:p w14:paraId="1C7C9B92" w14:textId="3F860839" w:rsidR="00F441AC" w:rsidRPr="002418A8" w:rsidRDefault="00FB0EC6" w:rsidP="001F4DD7">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sidR="00F441AC" w:rsidRPr="002418A8">
        <w:rPr>
          <w:rFonts w:ascii="Times New Roman" w:eastAsia="Times New Roman" w:hAnsi="Times New Roman" w:cs="Times New Roman"/>
          <w:lang w:eastAsia="ru-RU"/>
        </w:rPr>
        <w:t xml:space="preserve"> "____"</w:t>
      </w:r>
      <w:r w:rsidR="007D033E">
        <w:rPr>
          <w:rFonts w:ascii="Times New Roman" w:eastAsia="Times New Roman" w:hAnsi="Times New Roman" w:cs="Times New Roman"/>
          <w:lang w:eastAsia="ru-RU"/>
        </w:rPr>
        <w:t xml:space="preserve"> </w:t>
      </w:r>
      <w:r w:rsidR="005B1840">
        <w:rPr>
          <w:rFonts w:ascii="Times New Roman" w:eastAsia="Times New Roman" w:hAnsi="Times New Roman" w:cs="Times New Roman"/>
          <w:lang w:eastAsia="ru-RU"/>
        </w:rPr>
        <w:t>_______</w:t>
      </w:r>
      <w:r w:rsidR="00A77946">
        <w:rPr>
          <w:rFonts w:ascii="Times New Roman" w:eastAsia="Times New Roman" w:hAnsi="Times New Roman" w:cs="Times New Roman"/>
          <w:lang w:eastAsia="ru-RU"/>
        </w:rPr>
        <w:t xml:space="preserve"> </w:t>
      </w:r>
      <w:r w:rsidR="00F441AC" w:rsidRPr="002418A8">
        <w:rPr>
          <w:rFonts w:ascii="Times New Roman" w:eastAsia="Times New Roman" w:hAnsi="Times New Roman" w:cs="Times New Roman"/>
          <w:lang w:eastAsia="ru-RU"/>
        </w:rPr>
        <w:t>20</w:t>
      </w:r>
      <w:r w:rsidR="001873B9">
        <w:rPr>
          <w:rFonts w:ascii="Times New Roman" w:eastAsia="Times New Roman" w:hAnsi="Times New Roman" w:cs="Times New Roman"/>
          <w:lang w:eastAsia="ru-RU"/>
        </w:rPr>
        <w:t>2</w:t>
      </w:r>
      <w:r w:rsidR="00205636">
        <w:rPr>
          <w:rFonts w:ascii="Times New Roman" w:eastAsia="Times New Roman" w:hAnsi="Times New Roman" w:cs="Times New Roman"/>
          <w:lang w:eastAsia="ru-RU"/>
        </w:rPr>
        <w:t>6</w:t>
      </w:r>
      <w:r w:rsidR="00F441AC"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63E25CFD" w:rsidR="008B29B9" w:rsidRPr="00C43359" w:rsidRDefault="00F441AC" w:rsidP="00C43359">
      <w:pPr>
        <w:pStyle w:val="af8"/>
        <w:numPr>
          <w:ilvl w:val="0"/>
          <w:numId w:val="1"/>
        </w:numPr>
        <w:ind w:left="-426" w:right="-1"/>
        <w:jc w:val="center"/>
        <w:rPr>
          <w:b/>
          <w:sz w:val="22"/>
          <w:szCs w:val="22"/>
        </w:rPr>
      </w:pPr>
      <w:r w:rsidRPr="002418A8">
        <w:rPr>
          <w:b/>
          <w:sz w:val="22"/>
          <w:szCs w:val="22"/>
        </w:rPr>
        <w:t>Предмет Контракта</w:t>
      </w:r>
    </w:p>
    <w:p w14:paraId="11782323" w14:textId="679C0E4B"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FB0EC6">
        <w:rPr>
          <w:rFonts w:ascii="Times New Roman" w:eastAsia="Times New Roman" w:hAnsi="Times New Roman" w:cs="Times New Roman"/>
          <w:b/>
          <w:lang w:eastAsia="ru-RU"/>
        </w:rPr>
        <w:t>поставке</w:t>
      </w:r>
      <w:r w:rsidR="00FB0EC6" w:rsidRPr="00FB0EC6">
        <w:rPr>
          <w:rFonts w:ascii="Times New Roman" w:eastAsia="Times New Roman" w:hAnsi="Times New Roman" w:cs="Times New Roman"/>
          <w:b/>
          <w:lang w:eastAsia="ru-RU"/>
        </w:rPr>
        <w:t xml:space="preserve"> изделий медицинского назначения: Лот № </w:t>
      </w:r>
      <w:r w:rsidR="005B1840">
        <w:rPr>
          <w:rFonts w:ascii="Times New Roman" w:eastAsia="Times New Roman" w:hAnsi="Times New Roman" w:cs="Times New Roman"/>
          <w:b/>
          <w:lang w:eastAsia="ru-RU"/>
        </w:rPr>
        <w:t>5</w:t>
      </w:r>
      <w:r w:rsidR="00FB0EC6" w:rsidRPr="00FB0EC6">
        <w:rPr>
          <w:rFonts w:ascii="Times New Roman" w:eastAsia="Times New Roman" w:hAnsi="Times New Roman" w:cs="Times New Roman"/>
          <w:b/>
          <w:lang w:eastAsia="ru-RU"/>
        </w:rPr>
        <w:t xml:space="preserve"> для хирургического отделения</w:t>
      </w:r>
      <w:r w:rsidR="00C63866" w:rsidRPr="00C63866">
        <w:rPr>
          <w:rFonts w:ascii="Times New Roman" w:eastAsia="Times New Roman" w:hAnsi="Times New Roman" w:cs="Times New Roman"/>
          <w:b/>
          <w:lang w:eastAsia="ru-RU"/>
        </w:rPr>
        <w:t xml:space="preserve"> </w:t>
      </w:r>
      <w:r w:rsidRPr="007A016A">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2CD2DC78" w:rsidR="00F441AC" w:rsidRPr="002418A8" w:rsidRDefault="00F441AC" w:rsidP="000F216C">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001873B9">
        <w:rPr>
          <w:rFonts w:ascii="Times New Roman" w:eastAsia="Times New Roman" w:hAnsi="Times New Roman" w:cs="Times New Roman"/>
          <w:lang w:eastAsia="ru-RU"/>
        </w:rPr>
        <w:t xml:space="preserve"> </w:t>
      </w:r>
      <w:r w:rsidR="000F216C" w:rsidRPr="000F216C">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1E5FF737"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 xml:space="preserve">Поставка Товара осуществляется в сроки, установленные разделом 3 настоящего Контракта, </w:t>
      </w:r>
      <w:r w:rsidR="00AB2A19" w:rsidRPr="00AB2A19">
        <w:rPr>
          <w:rFonts w:ascii="Times New Roman" w:eastAsia="Times New Roman" w:hAnsi="Times New Roman" w:cs="Times New Roman"/>
          <w:color w:val="000000" w:themeColor="text1"/>
          <w:lang w:eastAsia="ru-RU"/>
        </w:rPr>
        <w:t xml:space="preserve">по адресу г. Санкт-Петербург, </w:t>
      </w:r>
      <w:proofErr w:type="spellStart"/>
      <w:r w:rsidR="00AB2A19" w:rsidRPr="00AB2A19">
        <w:rPr>
          <w:rFonts w:ascii="Times New Roman" w:eastAsia="Times New Roman" w:hAnsi="Times New Roman" w:cs="Times New Roman"/>
          <w:color w:val="000000" w:themeColor="text1"/>
          <w:lang w:eastAsia="ru-RU"/>
        </w:rPr>
        <w:t>вн.тер.г</w:t>
      </w:r>
      <w:proofErr w:type="spellEnd"/>
      <w:r w:rsidR="00AB2A19" w:rsidRPr="00AB2A19">
        <w:rPr>
          <w:rFonts w:ascii="Times New Roman" w:eastAsia="Times New Roman" w:hAnsi="Times New Roman" w:cs="Times New Roman"/>
          <w:color w:val="000000" w:themeColor="text1"/>
          <w:lang w:eastAsia="ru-RU"/>
        </w:rPr>
        <w:t xml:space="preserve">. город Петергоф, </w:t>
      </w:r>
      <w:proofErr w:type="spellStart"/>
      <w:r w:rsidR="00AB2A19" w:rsidRPr="00AB2A19">
        <w:rPr>
          <w:rFonts w:ascii="Times New Roman" w:eastAsia="Times New Roman" w:hAnsi="Times New Roman" w:cs="Times New Roman"/>
          <w:color w:val="000000" w:themeColor="text1"/>
          <w:lang w:eastAsia="ru-RU"/>
        </w:rPr>
        <w:t>пр-кт</w:t>
      </w:r>
      <w:proofErr w:type="spellEnd"/>
      <w:r w:rsidR="00AB2A19" w:rsidRPr="00AB2A19">
        <w:rPr>
          <w:rFonts w:ascii="Times New Roman" w:eastAsia="Times New Roman" w:hAnsi="Times New Roman" w:cs="Times New Roman"/>
          <w:color w:val="000000" w:themeColor="text1"/>
          <w:lang w:eastAsia="ru-RU"/>
        </w:rPr>
        <w:t xml:space="preserve"> Санкт-Петербургский, д.22 литера</w:t>
      </w:r>
      <w:proofErr w:type="gramStart"/>
      <w:r w:rsidR="00AB2A19" w:rsidRPr="00AB2A19">
        <w:rPr>
          <w:rFonts w:ascii="Times New Roman" w:eastAsia="Times New Roman" w:hAnsi="Times New Roman" w:cs="Times New Roman"/>
          <w:color w:val="000000" w:themeColor="text1"/>
          <w:lang w:eastAsia="ru-RU"/>
        </w:rPr>
        <w:t xml:space="preserve"> А</w:t>
      </w:r>
      <w:proofErr w:type="gramEnd"/>
      <w:r w:rsidR="00AB2A19" w:rsidRPr="00AB2A19">
        <w:rPr>
          <w:rFonts w:ascii="Times New Roman" w:eastAsia="Times New Roman" w:hAnsi="Times New Roman" w:cs="Times New Roman"/>
          <w:color w:val="000000" w:themeColor="text1"/>
          <w:lang w:eastAsia="ru-RU"/>
        </w:rPr>
        <w:t xml:space="preserve"> (далее – Место доставки).</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07B655E7" w:rsidR="008B29B9" w:rsidRPr="00C43359" w:rsidRDefault="00F441AC" w:rsidP="00C43359">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2D04A2BB"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w:t>
      </w:r>
      <w:r w:rsidR="00205636">
        <w:rPr>
          <w:rFonts w:ascii="Times New Roman" w:eastAsia="Times New Roman" w:hAnsi="Times New Roman" w:cs="Times New Roman"/>
          <w:lang w:eastAsia="ru-RU"/>
        </w:rPr>
        <w:t>ик финансирования:</w:t>
      </w:r>
      <w:r w:rsidR="006B3F29" w:rsidRPr="006B3F29">
        <w:rPr>
          <w:rFonts w:ascii="Times New Roman" w:eastAsia="Times New Roman" w:hAnsi="Times New Roman" w:cs="Times New Roman"/>
          <w:lang w:eastAsia="ru-RU"/>
        </w:rPr>
        <w:t xml:space="preserve">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r w:rsidRPr="00BF6E23">
        <w:rPr>
          <w:rFonts w:ascii="Times New Roman" w:eastAsia="Times New Roman" w:hAnsi="Times New Roman" w:cs="Times New Roman"/>
          <w:lang w:eastAsia="ru-RU"/>
        </w:rPr>
        <w:lastRenderedPageBreak/>
        <w:t xml:space="preserve">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BDC562A" w14:textId="5EE420C1" w:rsidR="008B29B9" w:rsidRPr="00C43359" w:rsidRDefault="00F441AC" w:rsidP="00C43359">
      <w:pPr>
        <w:pStyle w:val="af8"/>
        <w:numPr>
          <w:ilvl w:val="0"/>
          <w:numId w:val="1"/>
        </w:numPr>
        <w:ind w:left="-426" w:right="-1"/>
        <w:jc w:val="center"/>
        <w:rPr>
          <w:b/>
          <w:sz w:val="22"/>
          <w:szCs w:val="22"/>
        </w:rPr>
      </w:pPr>
      <w:r w:rsidRPr="002418A8">
        <w:rPr>
          <w:b/>
          <w:sz w:val="22"/>
          <w:szCs w:val="22"/>
        </w:rPr>
        <w:t>Срок (период) поставки Товара</w:t>
      </w:r>
    </w:p>
    <w:p w14:paraId="03ACE8E0" w14:textId="09C3683A" w:rsidR="00205636" w:rsidRPr="00C43359" w:rsidRDefault="00205636" w:rsidP="00205636">
      <w:pPr>
        <w:pStyle w:val="ConsNormal0"/>
        <w:ind w:left="-426" w:right="-1" w:firstLine="709"/>
        <w:rPr>
          <w:rFonts w:ascii="Times New Roman" w:hAnsi="Times New Roman" w:cs="Times New Roman"/>
          <w:bCs/>
        </w:rPr>
      </w:pPr>
      <w:r w:rsidRPr="007D033E">
        <w:rPr>
          <w:rFonts w:ascii="Times New Roman" w:hAnsi="Times New Roman" w:cs="Times New Roman"/>
          <w:bCs/>
        </w:rPr>
        <w:t xml:space="preserve">3.1. </w:t>
      </w:r>
      <w:r w:rsidRPr="00C43359">
        <w:rPr>
          <w:rFonts w:ascii="Times New Roman" w:hAnsi="Times New Roman" w:cs="Times New Roman"/>
          <w:bCs/>
        </w:rPr>
        <w:t>Поставка Товара осуществляется в период с даты, следующе</w:t>
      </w:r>
      <w:r>
        <w:rPr>
          <w:rFonts w:ascii="Times New Roman" w:hAnsi="Times New Roman" w:cs="Times New Roman"/>
          <w:bCs/>
        </w:rPr>
        <w:t xml:space="preserve">й за датой заключения Контракта </w:t>
      </w:r>
      <w:r w:rsidRPr="00C43359">
        <w:rPr>
          <w:rFonts w:ascii="Times New Roman" w:hAnsi="Times New Roman" w:cs="Times New Roman"/>
          <w:bCs/>
        </w:rPr>
        <w:t>и по «10» декабря 202</w:t>
      </w:r>
      <w:r>
        <w:rPr>
          <w:rFonts w:ascii="Times New Roman" w:hAnsi="Times New Roman" w:cs="Times New Roman"/>
          <w:bCs/>
        </w:rPr>
        <w:t>6</w:t>
      </w:r>
      <w:r w:rsidRPr="00C43359">
        <w:rPr>
          <w:rFonts w:ascii="Times New Roman" w:hAnsi="Times New Roman" w:cs="Times New Roman"/>
          <w:bCs/>
        </w:rPr>
        <w:t>г., по заявкам Заказчика.</w:t>
      </w:r>
    </w:p>
    <w:p w14:paraId="1B6E9073"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7BA852A8"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0377F0CB"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2B5D55AB" w14:textId="77777777" w:rsidR="00205636" w:rsidRPr="007D033E"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3.3. Поставка Товара осуществляется по рабочим дням с 09.00 час</w:t>
      </w:r>
      <w:proofErr w:type="gramStart"/>
      <w:r w:rsidRPr="00C43359">
        <w:rPr>
          <w:rFonts w:ascii="Times New Roman" w:hAnsi="Times New Roman" w:cs="Times New Roman"/>
          <w:bCs/>
        </w:rPr>
        <w:t>.</w:t>
      </w:r>
      <w:proofErr w:type="gramEnd"/>
      <w:r w:rsidRPr="00C43359">
        <w:rPr>
          <w:rFonts w:ascii="Times New Roman" w:hAnsi="Times New Roman" w:cs="Times New Roman"/>
          <w:bCs/>
        </w:rPr>
        <w:t xml:space="preserve"> </w:t>
      </w:r>
      <w:proofErr w:type="gramStart"/>
      <w:r w:rsidRPr="00C43359">
        <w:rPr>
          <w:rFonts w:ascii="Times New Roman" w:hAnsi="Times New Roman" w:cs="Times New Roman"/>
          <w:bCs/>
        </w:rPr>
        <w:t>д</w:t>
      </w:r>
      <w:proofErr w:type="gramEnd"/>
      <w:r w:rsidRPr="00C43359">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28824127" w14:textId="77777777" w:rsidR="00205636" w:rsidRDefault="00205636" w:rsidP="00205636">
      <w:pPr>
        <w:pStyle w:val="af8"/>
        <w:ind w:left="-426" w:right="-1"/>
        <w:rPr>
          <w:b/>
          <w:sz w:val="22"/>
          <w:szCs w:val="22"/>
        </w:rPr>
      </w:pPr>
    </w:p>
    <w:p w14:paraId="4EE28770" w14:textId="0F0D1A41" w:rsidR="008B29B9" w:rsidRPr="00C43359" w:rsidRDefault="00F441AC" w:rsidP="00C43359">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7A85DCB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385875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3D532E0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3B00A97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w:t>
      </w:r>
      <w:r w:rsidRPr="002418A8">
        <w:rPr>
          <w:rFonts w:ascii="Times New Roman" w:eastAsia="Times New Roman" w:hAnsi="Times New Roman" w:cs="Times New Roman"/>
          <w:lang w:eastAsia="ru-RU"/>
        </w:rPr>
        <w:lastRenderedPageBreak/>
        <w:t>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1864F9"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4C190002"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762237B9"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исправленного УПД (ИУПД),</w:t>
      </w:r>
    </w:p>
    <w:p w14:paraId="57BEC1AD" w14:textId="0D499AC3" w:rsidR="00A71131" w:rsidRPr="001864F9"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4A5F9440" w:rsidR="008B29B9" w:rsidRPr="00C43359" w:rsidRDefault="00F441AC" w:rsidP="00C43359">
      <w:pPr>
        <w:pStyle w:val="af8"/>
        <w:numPr>
          <w:ilvl w:val="0"/>
          <w:numId w:val="1"/>
        </w:numPr>
        <w:ind w:left="-426" w:right="-1"/>
        <w:jc w:val="center"/>
        <w:rPr>
          <w:b/>
          <w:sz w:val="22"/>
          <w:szCs w:val="22"/>
        </w:rPr>
      </w:pPr>
      <w:r w:rsidRPr="002418A8">
        <w:rPr>
          <w:b/>
          <w:sz w:val="22"/>
          <w:szCs w:val="22"/>
        </w:rPr>
        <w:t>Качество Товара</w:t>
      </w:r>
    </w:p>
    <w:p w14:paraId="599FFF12" w14:textId="77777777" w:rsidR="00734F6D" w:rsidRPr="00734F6D" w:rsidRDefault="00734F6D" w:rsidP="00734F6D">
      <w:pPr>
        <w:spacing w:after="0" w:line="240" w:lineRule="auto"/>
        <w:ind w:left="-426" w:right="-1" w:firstLine="709"/>
        <w:jc w:val="both"/>
        <w:rPr>
          <w:rFonts w:ascii="Times New Roman" w:eastAsia="Times New Roman" w:hAnsi="Times New Roman" w:cs="Times New Roman"/>
          <w:lang w:eastAsia="ru-RU"/>
        </w:rPr>
      </w:pPr>
      <w:r w:rsidRPr="00734F6D">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 и должно удостоверяться:</w:t>
      </w:r>
    </w:p>
    <w:p w14:paraId="44BC2EC7" w14:textId="796007CE" w:rsidR="00AE1CC6" w:rsidRPr="00AE1CC6" w:rsidRDefault="00AE1CC6" w:rsidP="00AE1CC6">
      <w:pPr>
        <w:spacing w:after="0" w:line="240" w:lineRule="auto"/>
        <w:ind w:left="-426" w:right="-1" w:firstLine="709"/>
        <w:jc w:val="both"/>
        <w:rPr>
          <w:rFonts w:ascii="Times New Roman" w:eastAsia="Times New Roman" w:hAnsi="Times New Roman" w:cs="Times New Roman"/>
          <w:lang w:eastAsia="ru-RU"/>
        </w:rPr>
      </w:pPr>
      <w:proofErr w:type="gramStart"/>
      <w:r w:rsidRPr="00AE1CC6">
        <w:rPr>
          <w:rFonts w:ascii="Times New Roman" w:eastAsia="Times New Roman" w:hAnsi="Times New Roman" w:cs="Times New Roman"/>
          <w:lang w:eastAsia="ru-RU"/>
        </w:rPr>
        <w:t>копи</w:t>
      </w:r>
      <w:r>
        <w:rPr>
          <w:rFonts w:ascii="Times New Roman" w:eastAsia="Times New Roman" w:hAnsi="Times New Roman" w:cs="Times New Roman"/>
          <w:lang w:eastAsia="ru-RU"/>
        </w:rPr>
        <w:t>и</w:t>
      </w:r>
      <w:r w:rsidRPr="00AE1CC6">
        <w:rPr>
          <w:rFonts w:ascii="Times New Roman" w:eastAsia="Times New Roman" w:hAnsi="Times New Roman" w:cs="Times New Roman"/>
          <w:lang w:eastAsia="ru-RU"/>
        </w:rPr>
        <w:t xml:space="preserve"> (-</w:t>
      </w:r>
      <w:proofErr w:type="spellStart"/>
      <w:r w:rsidRPr="00AE1CC6">
        <w:rPr>
          <w:rFonts w:ascii="Times New Roman" w:eastAsia="Times New Roman" w:hAnsi="Times New Roman" w:cs="Times New Roman"/>
          <w:lang w:eastAsia="ru-RU"/>
        </w:rPr>
        <w:t>ии</w:t>
      </w:r>
      <w:proofErr w:type="spellEnd"/>
      <w:r w:rsidRPr="00AE1CC6">
        <w:rPr>
          <w:rFonts w:ascii="Times New Roman" w:eastAsia="Times New Roman" w:hAnsi="Times New Roman" w:cs="Times New Roman"/>
          <w:lang w:eastAsia="ru-RU"/>
        </w:rPr>
        <w:t>), действующего (-их) регистрационного (-ых) удостоверения (-</w:t>
      </w:r>
      <w:proofErr w:type="spellStart"/>
      <w:r w:rsidRPr="00AE1CC6">
        <w:rPr>
          <w:rFonts w:ascii="Times New Roman" w:eastAsia="Times New Roman" w:hAnsi="Times New Roman" w:cs="Times New Roman"/>
          <w:lang w:eastAsia="ru-RU"/>
        </w:rPr>
        <w:t>ий</w:t>
      </w:r>
      <w:proofErr w:type="spellEnd"/>
      <w:r w:rsidRPr="00AE1CC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w:t>
      </w:r>
      <w:r>
        <w:rPr>
          <w:rFonts w:ascii="Times New Roman" w:eastAsia="Times New Roman" w:hAnsi="Times New Roman" w:cs="Times New Roman"/>
          <w:lang w:eastAsia="ru-RU"/>
        </w:rPr>
        <w:t xml:space="preserve">; </w:t>
      </w:r>
      <w:r w:rsidRPr="00AE1CC6">
        <w:rPr>
          <w:rFonts w:ascii="Times New Roman" w:eastAsia="Times New Roman" w:hAnsi="Times New Roman" w:cs="Times New Roman"/>
          <w:lang w:eastAsia="ru-RU"/>
        </w:rPr>
        <w:t>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AE1CC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F4885AF" w:rsidR="00F441AC" w:rsidRPr="002418A8" w:rsidRDefault="00F441AC" w:rsidP="00734F6D">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6A401B16" w:rsidR="00FA7993" w:rsidRDefault="007D033E" w:rsidP="007D033E">
      <w:pPr>
        <w:spacing w:after="0" w:line="240" w:lineRule="auto"/>
        <w:ind w:left="-425" w:firstLine="708"/>
        <w:jc w:val="both"/>
        <w:rPr>
          <w:rFonts w:ascii="Times New Roman" w:eastAsia="Times New Roman" w:hAnsi="Times New Roman" w:cs="Times New Roman"/>
          <w:lang w:eastAsia="ru-RU"/>
        </w:rPr>
      </w:pPr>
      <w:r w:rsidRPr="007D033E">
        <w:rPr>
          <w:rFonts w:ascii="Times New Roman" w:eastAsia="Times New Roman" w:hAnsi="Times New Roman" w:cs="Times New Roman"/>
          <w:lang w:eastAsia="ru-RU"/>
        </w:rPr>
        <w:t xml:space="preserve">6.3. Остаточный срок годности Товара </w:t>
      </w:r>
      <w:r w:rsidRPr="00C034A1">
        <w:rPr>
          <w:rFonts w:ascii="Times New Roman" w:eastAsia="Times New Roman" w:hAnsi="Times New Roman" w:cs="Times New Roman"/>
          <w:lang w:eastAsia="ru-RU"/>
        </w:rPr>
        <w:t xml:space="preserve">составляет не менее </w:t>
      </w:r>
      <w:r w:rsidR="009E3971">
        <w:rPr>
          <w:rFonts w:ascii="Times New Roman" w:eastAsia="Times New Roman" w:hAnsi="Times New Roman" w:cs="Times New Roman"/>
          <w:lang w:eastAsia="ru-RU"/>
        </w:rPr>
        <w:t>12</w:t>
      </w:r>
      <w:r w:rsidRPr="00C034A1">
        <w:rPr>
          <w:rFonts w:ascii="Times New Roman" w:eastAsia="Times New Roman" w:hAnsi="Times New Roman" w:cs="Times New Roman"/>
          <w:lang w:eastAsia="ru-RU"/>
        </w:rPr>
        <w:t xml:space="preserve"> (</w:t>
      </w:r>
      <w:r w:rsidR="009E3971">
        <w:rPr>
          <w:rFonts w:ascii="Times New Roman" w:eastAsia="Times New Roman" w:hAnsi="Times New Roman" w:cs="Times New Roman"/>
          <w:lang w:eastAsia="ru-RU"/>
        </w:rPr>
        <w:t>двенадцати</w:t>
      </w:r>
      <w:r w:rsidRPr="00C034A1">
        <w:rPr>
          <w:rFonts w:ascii="Times New Roman" w:eastAsia="Times New Roman" w:hAnsi="Times New Roman" w:cs="Times New Roman"/>
          <w:lang w:eastAsia="ru-RU"/>
        </w:rPr>
        <w:t>) месяцев</w:t>
      </w:r>
      <w:r w:rsidRPr="007D033E">
        <w:rPr>
          <w:rFonts w:ascii="Times New Roman" w:eastAsia="Times New Roman" w:hAnsi="Times New Roman" w:cs="Times New Roman"/>
          <w:lang w:eastAsia="ru-RU"/>
        </w:rPr>
        <w:t xml:space="preserve"> с даты подписанного уполномоченными представителями Сторон акта приемки Товара.</w:t>
      </w:r>
    </w:p>
    <w:p w14:paraId="7A0EF44C" w14:textId="77777777" w:rsidR="007D033E" w:rsidRPr="00196501" w:rsidRDefault="007D033E" w:rsidP="007D033E">
      <w:pPr>
        <w:spacing w:after="0" w:line="240" w:lineRule="auto"/>
        <w:ind w:left="-425" w:firstLine="708"/>
        <w:jc w:val="both"/>
        <w:rPr>
          <w:rFonts w:ascii="Times New Roman" w:hAnsi="Times New Roman" w:cs="Times New Roman"/>
        </w:rPr>
      </w:pPr>
    </w:p>
    <w:p w14:paraId="735E4B11" w14:textId="2FF3AD57" w:rsidR="008B29B9" w:rsidRPr="00C43359" w:rsidRDefault="00F441AC" w:rsidP="00C43359">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BF070F4" w:rsidR="008B29B9" w:rsidRPr="00C43359" w:rsidRDefault="00F441AC" w:rsidP="00C43359">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Pr="00BF6E23">
        <w:rPr>
          <w:rFonts w:ascii="Times New Roman" w:eastAsia="Times New Roman" w:hAnsi="Times New Roman" w:cs="Times New Roman"/>
          <w:lang w:eastAsia="ru-RU"/>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44040BEF" w:rsidR="008B29B9" w:rsidRPr="00C43359" w:rsidRDefault="00F441AC" w:rsidP="00C4335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2E9B1A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70A4A3C3"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051F9C79"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2997B64"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w:t>
      </w:r>
      <w:r w:rsidR="00FB0EC6">
        <w:rPr>
          <w:rFonts w:ascii="Times New Roman" w:eastAsia="Times New Roman" w:hAnsi="Times New Roman" w:cs="Times New Roman"/>
          <w:color w:val="000000" w:themeColor="text1"/>
          <w:lang w:eastAsia="ru-RU"/>
        </w:rPr>
        <w:t>аказчик проводил экспертизу).</w:t>
      </w:r>
      <w:proofErr w:type="gramEnd"/>
      <w:r w:rsidR="00FB0EC6">
        <w:rPr>
          <w:rFonts w:ascii="Times New Roman" w:eastAsia="Times New Roman" w:hAnsi="Times New Roman" w:cs="Times New Roman"/>
          <w:color w:val="000000" w:themeColor="text1"/>
          <w:lang w:eastAsia="ru-RU"/>
        </w:rPr>
        <w:t xml:space="preserve"> </w:t>
      </w:r>
      <w:r w:rsidRPr="002418A8">
        <w:rPr>
          <w:rFonts w:ascii="Times New Roman" w:eastAsia="Times New Roman" w:hAnsi="Times New Roman" w:cs="Times New Roman"/>
          <w:color w:val="000000" w:themeColor="text1"/>
          <w:lang w:eastAsia="ru-RU"/>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14431491"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w:t>
      </w:r>
      <w:r w:rsidR="00FB0EC6">
        <w:rPr>
          <w:rFonts w:ascii="Times New Roman" w:eastAsia="Calibri" w:hAnsi="Times New Roman" w:cs="Times New Roman"/>
          <w:color w:val="000000" w:themeColor="text1"/>
        </w:rPr>
        <w:t xml:space="preserve"> В случае принятия Поставщиком </w:t>
      </w:r>
      <w:r w:rsidRPr="002418A8">
        <w:rPr>
          <w:rFonts w:ascii="Times New Roman" w:eastAsia="Calibri" w:hAnsi="Times New Roman" w:cs="Times New Roman"/>
          <w:color w:val="000000" w:themeColor="text1"/>
        </w:rPr>
        <w:t xml:space="preserve">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6F45D499"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w:t>
      </w:r>
      <w:r w:rsidR="00FB0EC6">
        <w:rPr>
          <w:rFonts w:ascii="Times New Roman" w:eastAsia="Calibri" w:hAnsi="Times New Roman" w:cs="Times New Roman"/>
          <w:color w:val="000000" w:themeColor="text1"/>
        </w:rPr>
        <w:t xml:space="preserve"> от имени Заказчика</w:t>
      </w:r>
      <w:r w:rsidRPr="002418A8">
        <w:rPr>
          <w:rFonts w:ascii="Times New Roman" w:eastAsia="Calibri" w:hAnsi="Times New Roman" w:cs="Times New Roman"/>
          <w:color w:val="000000" w:themeColor="text1"/>
        </w:rPr>
        <w:t>,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(лично под расписку);</w:t>
      </w:r>
    </w:p>
    <w:p w14:paraId="7142F9C1" w14:textId="28C28C13"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287F7F2D" w:rsidR="008B29B9" w:rsidRPr="00C43359" w:rsidRDefault="00F441AC" w:rsidP="00C43359">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6AE20CA0" w:rsidR="008B29B9" w:rsidRPr="00C43359" w:rsidRDefault="00F441AC" w:rsidP="00C43359">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12DECC82" w:rsidR="008B29B9" w:rsidRPr="00C43359" w:rsidRDefault="00F441AC" w:rsidP="00C43359">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9924" w:type="dxa"/>
        <w:tblInd w:w="-318" w:type="dxa"/>
        <w:tblLook w:val="01E0" w:firstRow="1" w:lastRow="1" w:firstColumn="1" w:lastColumn="1" w:noHBand="0" w:noVBand="0"/>
      </w:tblPr>
      <w:tblGrid>
        <w:gridCol w:w="5070"/>
        <w:gridCol w:w="4854"/>
      </w:tblGrid>
      <w:tr w:rsidR="00F441AC" w:rsidRPr="002418A8" w14:paraId="3B33D426" w14:textId="77777777" w:rsidTr="00FB0EC6">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4854"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FB0EC6">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52ADDE95"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5F5F2F" w:rsidRPr="005F5F2F">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20028B" w:rsidP="00BF6E23">
            <w:pPr>
              <w:spacing w:after="0" w:line="240" w:lineRule="auto"/>
              <w:ind w:left="34"/>
              <w:rPr>
                <w:rFonts w:ascii="Times New Roman" w:eastAsia="Times New Roman" w:hAnsi="Times New Roman" w:cs="Times New Roman"/>
                <w:lang w:eastAsia="ru-RU"/>
              </w:rPr>
            </w:pPr>
            <w:hyperlink r:id="rId9"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4854"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FB0EC6">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854"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08585D70" w14:textId="77777777" w:rsidR="00C43359" w:rsidRDefault="00C43359" w:rsidP="0084421A">
      <w:pPr>
        <w:spacing w:after="0" w:line="240" w:lineRule="auto"/>
        <w:rPr>
          <w:rFonts w:ascii="Times New Roman" w:eastAsia="Calibri" w:hAnsi="Times New Roman" w:cs="Times New Roman"/>
          <w:i/>
          <w:sz w:val="18"/>
          <w:szCs w:val="18"/>
        </w:rPr>
      </w:pPr>
    </w:p>
    <w:p w14:paraId="1C2AA442" w14:textId="77777777" w:rsidR="00C43359" w:rsidRPr="001864F9" w:rsidRDefault="00C43359" w:rsidP="0084421A">
      <w:pPr>
        <w:spacing w:after="0" w:line="240" w:lineRule="auto"/>
        <w:rPr>
          <w:rFonts w:ascii="Times New Roman" w:eastAsia="Calibri" w:hAnsi="Times New Roman" w:cs="Times New Roman"/>
          <w:i/>
          <w:sz w:val="18"/>
          <w:szCs w:val="18"/>
          <w:lang w:val="en-US"/>
        </w:rPr>
      </w:pPr>
    </w:p>
    <w:p w14:paraId="7337A5FA" w14:textId="77777777" w:rsidR="00C63866" w:rsidRDefault="00C63866" w:rsidP="00C63866">
      <w:pPr>
        <w:suppressAutoHyphens/>
        <w:spacing w:after="0" w:line="240" w:lineRule="auto"/>
        <w:rPr>
          <w:rFonts w:ascii="Times New Roman" w:hAnsi="Times New Roman"/>
          <w:i/>
          <w:sz w:val="20"/>
          <w:szCs w:val="20"/>
          <w:lang w:eastAsia="zh-CN"/>
        </w:rPr>
      </w:pPr>
      <w:proofErr w:type="gramStart"/>
      <w:r w:rsidRPr="00B579D5">
        <w:rPr>
          <w:rFonts w:ascii="Times New Roman" w:hAnsi="Times New Roman"/>
          <w:i/>
          <w:sz w:val="20"/>
          <w:szCs w:val="20"/>
          <w:lang w:eastAsia="zh-CN"/>
        </w:rPr>
        <w:t>Ответственный</w:t>
      </w:r>
      <w:proofErr w:type="gramEnd"/>
      <w:r w:rsidRPr="00B579D5">
        <w:rPr>
          <w:rFonts w:ascii="Times New Roman" w:hAnsi="Times New Roman"/>
          <w:i/>
          <w:sz w:val="20"/>
          <w:szCs w:val="20"/>
          <w:lang w:eastAsia="zh-CN"/>
        </w:rPr>
        <w:t xml:space="preserve"> за исполнение </w:t>
      </w:r>
      <w:r>
        <w:rPr>
          <w:rFonts w:ascii="Times New Roman" w:hAnsi="Times New Roman"/>
          <w:i/>
          <w:sz w:val="20"/>
          <w:szCs w:val="20"/>
          <w:lang w:eastAsia="zh-CN"/>
        </w:rPr>
        <w:t>контракта со стороны Заказчика:</w:t>
      </w:r>
    </w:p>
    <w:p w14:paraId="38E76301" w14:textId="77777777" w:rsidR="00C63866" w:rsidRDefault="00C63866" w:rsidP="00C63866">
      <w:pPr>
        <w:suppressAutoHyphens/>
        <w:spacing w:after="0" w:line="240" w:lineRule="auto"/>
        <w:rPr>
          <w:rFonts w:ascii="Times New Roman" w:hAnsi="Times New Roman"/>
          <w:i/>
          <w:sz w:val="20"/>
          <w:szCs w:val="20"/>
          <w:lang w:eastAsia="zh-CN"/>
        </w:rPr>
      </w:pPr>
    </w:p>
    <w:p w14:paraId="1FCDE885" w14:textId="77777777" w:rsidR="00C63866" w:rsidRPr="00B579D5" w:rsidRDefault="00C63866" w:rsidP="00C63866">
      <w:pPr>
        <w:suppressAutoHyphens/>
        <w:spacing w:after="0" w:line="240" w:lineRule="auto"/>
        <w:rPr>
          <w:rFonts w:ascii="Times New Roman" w:hAnsi="Times New Roman"/>
          <w:i/>
          <w:sz w:val="20"/>
          <w:szCs w:val="20"/>
          <w:lang w:eastAsia="zh-CN"/>
        </w:rPr>
      </w:pPr>
      <w:r w:rsidRPr="00B579D5">
        <w:rPr>
          <w:rFonts w:ascii="Times New Roman" w:hAnsi="Times New Roman"/>
          <w:i/>
          <w:sz w:val="20"/>
          <w:szCs w:val="20"/>
          <w:lang w:eastAsia="zh-CN"/>
        </w:rPr>
        <w:t>Зав.</w:t>
      </w:r>
      <w:r>
        <w:rPr>
          <w:rFonts w:ascii="Times New Roman" w:hAnsi="Times New Roman"/>
          <w:i/>
          <w:sz w:val="20"/>
          <w:szCs w:val="20"/>
          <w:lang w:eastAsia="zh-CN"/>
        </w:rPr>
        <w:t xml:space="preserve"> </w:t>
      </w:r>
      <w:r w:rsidRPr="00B579D5">
        <w:rPr>
          <w:rFonts w:ascii="Times New Roman" w:hAnsi="Times New Roman"/>
          <w:i/>
          <w:sz w:val="20"/>
          <w:szCs w:val="20"/>
          <w:lang w:eastAsia="zh-CN"/>
        </w:rPr>
        <w:t>аптекой__________________ / Н.В.</w:t>
      </w:r>
      <w:r>
        <w:rPr>
          <w:rFonts w:ascii="Times New Roman" w:hAnsi="Times New Roman"/>
          <w:i/>
          <w:sz w:val="20"/>
          <w:szCs w:val="20"/>
          <w:lang w:eastAsia="zh-CN"/>
        </w:rPr>
        <w:t xml:space="preserve"> </w:t>
      </w:r>
      <w:r w:rsidRPr="00B579D5">
        <w:rPr>
          <w:rFonts w:ascii="Times New Roman" w:hAnsi="Times New Roman"/>
          <w:i/>
          <w:sz w:val="20"/>
          <w:szCs w:val="20"/>
          <w:lang w:eastAsia="zh-CN"/>
        </w:rPr>
        <w:t>Левкина/</w:t>
      </w:r>
    </w:p>
    <w:p w14:paraId="395DF0E9" w14:textId="77777777" w:rsidR="00C63866" w:rsidRPr="002F5250" w:rsidRDefault="00C63866" w:rsidP="00C63866">
      <w:pPr>
        <w:widowControl w:val="0"/>
        <w:autoSpaceDE w:val="0"/>
        <w:autoSpaceDN w:val="0"/>
        <w:adjustRightInd w:val="0"/>
        <w:spacing w:after="0" w:line="240" w:lineRule="auto"/>
        <w:jc w:val="both"/>
        <w:rPr>
          <w:rFonts w:ascii="Times New Roman" w:eastAsia="Times New Roman" w:hAnsi="Times New Roman" w:cs="Arial"/>
          <w:i/>
          <w:sz w:val="20"/>
          <w:szCs w:val="20"/>
          <w:lang w:eastAsia="ru-RU"/>
        </w:rPr>
      </w:pPr>
      <w:r w:rsidRPr="00B579D5">
        <w:rPr>
          <w:rFonts w:ascii="Times New Roman" w:hAnsi="Times New Roman"/>
          <w:i/>
          <w:sz w:val="20"/>
          <w:szCs w:val="20"/>
          <w:lang w:eastAsia="zh-CN"/>
        </w:rPr>
        <w:t>Тел.</w:t>
      </w:r>
      <w:r w:rsidRPr="00B579D5">
        <w:t xml:space="preserve"> </w:t>
      </w:r>
      <w:r w:rsidRPr="00B579D5">
        <w:rPr>
          <w:rFonts w:ascii="Times New Roman" w:hAnsi="Times New Roman"/>
          <w:i/>
          <w:sz w:val="20"/>
          <w:szCs w:val="20"/>
          <w:lang w:eastAsia="zh-CN"/>
        </w:rPr>
        <w:t xml:space="preserve">+7 </w:t>
      </w:r>
      <w:r>
        <w:rPr>
          <w:rFonts w:ascii="Times New Roman" w:hAnsi="Times New Roman"/>
          <w:i/>
          <w:sz w:val="20"/>
          <w:szCs w:val="20"/>
          <w:lang w:eastAsia="zh-CN"/>
        </w:rPr>
        <w:t>(812) 450-61-21</w:t>
      </w:r>
    </w:p>
    <w:p w14:paraId="44F6CCEF" w14:textId="77777777" w:rsidR="00196501" w:rsidRDefault="00196501" w:rsidP="00676989">
      <w:pPr>
        <w:spacing w:after="0" w:line="240" w:lineRule="auto"/>
        <w:rPr>
          <w:rFonts w:ascii="Times New Roman" w:eastAsia="Calibri" w:hAnsi="Times New Roman" w:cs="Times New Roman"/>
          <w:i/>
          <w:sz w:val="20"/>
          <w:szCs w:val="20"/>
        </w:rPr>
      </w:pPr>
    </w:p>
    <w:p w14:paraId="4B20D6D9" w14:textId="77777777" w:rsidR="00196501" w:rsidRDefault="00196501" w:rsidP="00676989">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1E5B91">
      <w:pPr>
        <w:spacing w:after="0" w:line="240" w:lineRule="auto"/>
        <w:ind w:firstLine="5760"/>
        <w:rPr>
          <w:rFonts w:ascii="Times New Roman" w:eastAsia="Times New Roman" w:hAnsi="Times New Roman" w:cs="Times New Roman"/>
          <w:lang w:eastAsia="ru-RU"/>
        </w:rPr>
        <w:sectPr w:rsidR="008A7CFB" w:rsidSect="00FB0EC6">
          <w:pgSz w:w="11906" w:h="16838"/>
          <w:pgMar w:top="851" w:right="707" w:bottom="709" w:left="1701" w:header="708" w:footer="708" w:gutter="0"/>
          <w:cols w:space="708"/>
          <w:docGrid w:linePitch="360"/>
        </w:sectPr>
      </w:pPr>
    </w:p>
    <w:p w14:paraId="02F857EA" w14:textId="77777777" w:rsidR="00CC2062" w:rsidRDefault="00CC2062" w:rsidP="00910716">
      <w:pPr>
        <w:spacing w:after="0" w:line="240" w:lineRule="auto"/>
        <w:rPr>
          <w:rFonts w:ascii="Times New Roman" w:eastAsia="Times New Roman" w:hAnsi="Times New Roman" w:cs="Times New Roman"/>
          <w:lang w:eastAsia="ru-RU"/>
        </w:rPr>
      </w:pPr>
    </w:p>
    <w:p w14:paraId="091EEE5E" w14:textId="0928CE6D" w:rsidR="00F441AC" w:rsidRPr="008B29B9" w:rsidRDefault="00FB0EC6" w:rsidP="00F441AC">
      <w:pPr>
        <w:spacing w:after="0" w:line="240" w:lineRule="auto"/>
        <w:ind w:firstLine="5760"/>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№1</w:t>
      </w:r>
    </w:p>
    <w:p w14:paraId="02AB3E81" w14:textId="2E2314F8"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FB0EC6">
        <w:rPr>
          <w:rFonts w:ascii="Times New Roman" w:eastAsia="Times New Roman" w:hAnsi="Times New Roman" w:cs="Times New Roman"/>
          <w:lang w:eastAsia="ru-RU"/>
        </w:rPr>
        <w:t>1</w:t>
      </w:r>
      <w:r w:rsidR="005B1840">
        <w:rPr>
          <w:rFonts w:ascii="Times New Roman" w:eastAsia="Times New Roman" w:hAnsi="Times New Roman" w:cs="Times New Roman"/>
          <w:lang w:eastAsia="ru-RU"/>
        </w:rPr>
        <w:t>83</w:t>
      </w:r>
      <w:r w:rsidR="00205636">
        <w:rPr>
          <w:rFonts w:ascii="Times New Roman" w:eastAsia="Times New Roman" w:hAnsi="Times New Roman" w:cs="Times New Roman"/>
          <w:lang w:eastAsia="ru-RU"/>
        </w:rPr>
        <w:t>/26</w:t>
      </w:r>
    </w:p>
    <w:p w14:paraId="241259AC" w14:textId="6FC9BF49" w:rsidR="00676989" w:rsidRPr="00454952" w:rsidRDefault="00F441AC" w:rsidP="00454952">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5B1840">
        <w:rPr>
          <w:rFonts w:ascii="Times New Roman" w:eastAsia="Times New Roman" w:hAnsi="Times New Roman" w:cs="Times New Roman"/>
          <w:lang w:eastAsia="ru-RU"/>
        </w:rPr>
        <w:t>_____</w:t>
      </w:r>
      <w:r w:rsidR="00FB0EC6">
        <w:rPr>
          <w:rFonts w:ascii="Times New Roman" w:eastAsia="Times New Roman" w:hAnsi="Times New Roman" w:cs="Times New Roman"/>
          <w:lang w:eastAsia="ru-RU"/>
        </w:rPr>
        <w:t xml:space="preserve"> </w:t>
      </w:r>
      <w:r w:rsidRPr="008B29B9">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w:t>
      </w:r>
      <w:bookmarkStart w:id="1" w:name="_РАЗДЕЛ_V._ПРОЕКТ"/>
      <w:bookmarkStart w:id="2" w:name="_РАЗДЕЛ_IV._ТРЕБОВАНИЯ_К_ПРЕДМЕТУ_КО"/>
      <w:bookmarkEnd w:id="1"/>
      <w:bookmarkEnd w:id="2"/>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15C74025" w14:textId="0A229F21" w:rsidR="00F1089C" w:rsidRDefault="00F441AC" w:rsidP="00955006">
      <w:pPr>
        <w:shd w:val="clear" w:color="auto" w:fill="FFFFFF"/>
        <w:spacing w:after="0" w:line="240" w:lineRule="auto"/>
        <w:ind w:firstLine="709"/>
        <w:jc w:val="center"/>
        <w:textAlignment w:val="baseline"/>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На поставку </w:t>
      </w:r>
      <w:r w:rsidR="00C63866" w:rsidRPr="00C63866">
        <w:rPr>
          <w:rFonts w:ascii="Times New Roman" w:eastAsia="Times New Roman" w:hAnsi="Times New Roman" w:cs="Times New Roman"/>
          <w:lang w:eastAsia="ru-RU"/>
        </w:rPr>
        <w:t>изделий медицинского назначения</w:t>
      </w:r>
      <w:r w:rsidR="004563EB" w:rsidRPr="004563EB">
        <w:rPr>
          <w:rFonts w:ascii="Times New Roman" w:eastAsia="Times New Roman" w:hAnsi="Times New Roman" w:cs="Times New Roman"/>
          <w:lang w:eastAsia="ru-RU"/>
        </w:rPr>
        <w:t xml:space="preserve">: Лот № </w:t>
      </w:r>
      <w:r w:rsidR="005B1840">
        <w:rPr>
          <w:rFonts w:ascii="Times New Roman" w:eastAsia="Times New Roman" w:hAnsi="Times New Roman" w:cs="Times New Roman"/>
          <w:lang w:eastAsia="ru-RU"/>
        </w:rPr>
        <w:t>5</w:t>
      </w:r>
      <w:r w:rsidR="004563EB" w:rsidRPr="004563EB">
        <w:rPr>
          <w:rFonts w:ascii="Times New Roman" w:eastAsia="Times New Roman" w:hAnsi="Times New Roman" w:cs="Times New Roman"/>
          <w:lang w:eastAsia="ru-RU"/>
        </w:rPr>
        <w:t xml:space="preserve"> для хирургического отделения</w:t>
      </w:r>
    </w:p>
    <w:p w14:paraId="2712E0B6" w14:textId="3DDCDB57" w:rsidR="00C63866" w:rsidRDefault="00C63866" w:rsidP="00FB0EC6">
      <w:pPr>
        <w:shd w:val="clear" w:color="auto" w:fill="FFFFFF"/>
        <w:tabs>
          <w:tab w:val="left" w:pos="5498"/>
        </w:tabs>
        <w:spacing w:after="0" w:line="240" w:lineRule="auto"/>
        <w:jc w:val="center"/>
        <w:textAlignment w:val="baseline"/>
        <w:rPr>
          <w:rFonts w:ascii="Times New Roman" w:eastAsia="Times New Roman" w:hAnsi="Times New Roman" w:cs="Times New Roman"/>
          <w:lang w:eastAsia="ru-RU"/>
        </w:rPr>
      </w:pPr>
    </w:p>
    <w:tbl>
      <w:tblPr>
        <w:tblW w:w="15594" w:type="dxa"/>
        <w:tblInd w:w="-176" w:type="dxa"/>
        <w:tblLayout w:type="fixed"/>
        <w:tblLook w:val="04A0" w:firstRow="1" w:lastRow="0" w:firstColumn="1" w:lastColumn="0" w:noHBand="0" w:noVBand="1"/>
      </w:tblPr>
      <w:tblGrid>
        <w:gridCol w:w="426"/>
        <w:gridCol w:w="2410"/>
        <w:gridCol w:w="1276"/>
        <w:gridCol w:w="3685"/>
        <w:gridCol w:w="1560"/>
        <w:gridCol w:w="1134"/>
        <w:gridCol w:w="3543"/>
        <w:gridCol w:w="851"/>
        <w:gridCol w:w="709"/>
      </w:tblGrid>
      <w:tr w:rsidR="005B1840" w:rsidRPr="00253AF5" w14:paraId="36C3E16C" w14:textId="77777777" w:rsidTr="005B1840">
        <w:trPr>
          <w:trHeight w:val="1016"/>
        </w:trPr>
        <w:tc>
          <w:tcPr>
            <w:tcW w:w="426" w:type="dxa"/>
            <w:tcBorders>
              <w:top w:val="single" w:sz="4" w:space="0" w:color="auto"/>
              <w:left w:val="single" w:sz="4" w:space="0" w:color="auto"/>
              <w:bottom w:val="single" w:sz="4" w:space="0" w:color="auto"/>
              <w:right w:val="single" w:sz="4" w:space="0" w:color="auto"/>
            </w:tcBorders>
            <w:shd w:val="clear" w:color="auto" w:fill="auto"/>
            <w:hideMark/>
          </w:tcPr>
          <w:p w14:paraId="7571AA92"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 xml:space="preserve">№ </w:t>
            </w:r>
            <w:proofErr w:type="gramStart"/>
            <w:r w:rsidRPr="00253AF5">
              <w:rPr>
                <w:rFonts w:ascii="Times New Roman" w:eastAsia="Times New Roman" w:hAnsi="Times New Roman" w:cs="Times New Roman"/>
                <w:b/>
                <w:bCs/>
                <w:color w:val="000000"/>
                <w:sz w:val="20"/>
                <w:szCs w:val="20"/>
                <w:lang w:eastAsia="ru-RU"/>
              </w:rPr>
              <w:t>п</w:t>
            </w:r>
            <w:proofErr w:type="gramEnd"/>
            <w:r w:rsidRPr="00253AF5">
              <w:rPr>
                <w:rFonts w:ascii="Times New Roman" w:eastAsia="Times New Roman" w:hAnsi="Times New Roman" w:cs="Times New Roman"/>
                <w:b/>
                <w:bCs/>
                <w:color w:val="000000"/>
                <w:sz w:val="20"/>
                <w:szCs w:val="20"/>
                <w:lang w:eastAsia="ru-RU"/>
              </w:rPr>
              <w:t>/п</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24A9A74A"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B838C4A"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ОКПД</w:t>
            </w:r>
            <w:proofErr w:type="gramStart"/>
            <w:r w:rsidRPr="00253AF5">
              <w:rPr>
                <w:rFonts w:ascii="Times New Roman" w:eastAsia="Times New Roman" w:hAnsi="Times New Roman" w:cs="Times New Roman"/>
                <w:b/>
                <w:bCs/>
                <w:color w:val="000000"/>
                <w:sz w:val="20"/>
                <w:szCs w:val="20"/>
                <w:lang w:eastAsia="ru-RU"/>
              </w:rPr>
              <w:t>2</w:t>
            </w:r>
            <w:proofErr w:type="gramEnd"/>
            <w:r w:rsidRPr="00253AF5">
              <w:rPr>
                <w:rFonts w:ascii="Times New Roman" w:eastAsia="Times New Roman" w:hAnsi="Times New Roman" w:cs="Times New Roman"/>
                <w:b/>
                <w:bCs/>
                <w:color w:val="000000"/>
                <w:sz w:val="20"/>
                <w:szCs w:val="20"/>
                <w:lang w:eastAsia="ru-RU"/>
              </w:rPr>
              <w:t>/ КТРУ</w:t>
            </w:r>
          </w:p>
        </w:tc>
        <w:tc>
          <w:tcPr>
            <w:tcW w:w="3685" w:type="dxa"/>
            <w:tcBorders>
              <w:top w:val="single" w:sz="4" w:space="0" w:color="auto"/>
              <w:left w:val="single" w:sz="4" w:space="0" w:color="auto"/>
              <w:bottom w:val="single" w:sz="4" w:space="0" w:color="auto"/>
              <w:right w:val="single" w:sz="4" w:space="0" w:color="auto"/>
            </w:tcBorders>
            <w:shd w:val="clear" w:color="auto" w:fill="auto"/>
            <w:hideMark/>
          </w:tcPr>
          <w:p w14:paraId="20A9B486"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Наименование характеристики</w:t>
            </w:r>
          </w:p>
        </w:tc>
        <w:tc>
          <w:tcPr>
            <w:tcW w:w="1560" w:type="dxa"/>
            <w:tcBorders>
              <w:top w:val="single" w:sz="4" w:space="0" w:color="auto"/>
              <w:left w:val="nil"/>
              <w:right w:val="single" w:sz="4" w:space="0" w:color="auto"/>
            </w:tcBorders>
            <w:shd w:val="clear" w:color="auto" w:fill="auto"/>
          </w:tcPr>
          <w:p w14:paraId="297F30A7" w14:textId="77777777" w:rsidR="005B1840" w:rsidRPr="00253AF5" w:rsidRDefault="005B1840" w:rsidP="00ED7265">
            <w:pPr>
              <w:spacing w:after="0" w:line="240" w:lineRule="auto"/>
              <w:jc w:val="center"/>
              <w:rPr>
                <w:rFonts w:ascii="Times New Roman" w:eastAsia="Times New Roman" w:hAnsi="Times New Roman" w:cs="Times New Roman"/>
                <w:sz w:val="20"/>
                <w:szCs w:val="20"/>
                <w:lang w:eastAsia="ru-RU"/>
              </w:rPr>
            </w:pPr>
            <w:r w:rsidRPr="00253AF5">
              <w:rPr>
                <w:rFonts w:ascii="Times New Roman" w:eastAsia="Times New Roman" w:hAnsi="Times New Roman" w:cs="Times New Roman"/>
                <w:b/>
                <w:bCs/>
                <w:color w:val="000000"/>
                <w:sz w:val="20"/>
                <w:szCs w:val="20"/>
                <w:lang w:eastAsia="ru-RU"/>
              </w:rPr>
              <w:t>Значение характеристики</w:t>
            </w:r>
            <w:r w:rsidRPr="00253AF5">
              <w:rPr>
                <w:rFonts w:ascii="Times New Roman" w:eastAsia="Times New Roman" w:hAnsi="Times New Roman" w:cs="Times New Roman"/>
                <w:sz w:val="20"/>
                <w:szCs w:val="20"/>
                <w:lang w:eastAsia="ru-RU"/>
              </w:rPr>
              <w:t xml:space="preserve">  </w:t>
            </w:r>
          </w:p>
          <w:p w14:paraId="0F7A4472"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1134" w:type="dxa"/>
            <w:tcBorders>
              <w:top w:val="single" w:sz="4" w:space="0" w:color="auto"/>
              <w:left w:val="nil"/>
              <w:right w:val="single" w:sz="4" w:space="0" w:color="auto"/>
            </w:tcBorders>
            <w:shd w:val="clear" w:color="auto" w:fill="auto"/>
          </w:tcPr>
          <w:p w14:paraId="60A091B8"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Единица измерения характеристики</w:t>
            </w:r>
          </w:p>
        </w:tc>
        <w:tc>
          <w:tcPr>
            <w:tcW w:w="3543" w:type="dxa"/>
            <w:tcBorders>
              <w:top w:val="single" w:sz="4" w:space="0" w:color="auto"/>
              <w:left w:val="nil"/>
              <w:right w:val="single" w:sz="4" w:space="0" w:color="auto"/>
            </w:tcBorders>
            <w:shd w:val="clear" w:color="auto" w:fill="auto"/>
          </w:tcPr>
          <w:p w14:paraId="0B03248D"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Инструкция по заполнению характеристик в заявке</w:t>
            </w:r>
          </w:p>
        </w:tc>
        <w:tc>
          <w:tcPr>
            <w:tcW w:w="851" w:type="dxa"/>
            <w:tcBorders>
              <w:top w:val="single" w:sz="4" w:space="0" w:color="auto"/>
              <w:left w:val="single" w:sz="4" w:space="0" w:color="auto"/>
              <w:right w:val="single" w:sz="4" w:space="0" w:color="auto"/>
            </w:tcBorders>
            <w:shd w:val="clear" w:color="auto" w:fill="auto"/>
            <w:hideMark/>
          </w:tcPr>
          <w:p w14:paraId="129DED7F"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 xml:space="preserve">Количество </w:t>
            </w:r>
          </w:p>
        </w:tc>
        <w:tc>
          <w:tcPr>
            <w:tcW w:w="709" w:type="dxa"/>
            <w:tcBorders>
              <w:top w:val="single" w:sz="4" w:space="0" w:color="auto"/>
              <w:left w:val="single" w:sz="4" w:space="0" w:color="auto"/>
              <w:right w:val="single" w:sz="4" w:space="0" w:color="auto"/>
            </w:tcBorders>
            <w:shd w:val="clear" w:color="auto" w:fill="auto"/>
            <w:hideMark/>
          </w:tcPr>
          <w:p w14:paraId="4FACE46C"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Единица измерения</w:t>
            </w:r>
          </w:p>
        </w:tc>
      </w:tr>
      <w:tr w:rsidR="00AE7FB7" w:rsidRPr="00253AF5" w14:paraId="08C9EC81" w14:textId="77777777" w:rsidTr="00AE7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
        </w:trPr>
        <w:tc>
          <w:tcPr>
            <w:tcW w:w="426" w:type="dxa"/>
            <w:vMerge w:val="restart"/>
            <w:shd w:val="clear" w:color="auto" w:fill="auto"/>
          </w:tcPr>
          <w:p w14:paraId="13ABAC14"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1</w:t>
            </w:r>
          </w:p>
        </w:tc>
        <w:tc>
          <w:tcPr>
            <w:tcW w:w="2410" w:type="dxa"/>
            <w:vMerge w:val="restart"/>
            <w:shd w:val="clear" w:color="auto" w:fill="FFFFFF"/>
          </w:tcPr>
          <w:p w14:paraId="46AA90BB" w14:textId="367DA018" w:rsidR="00AE7FB7" w:rsidRPr="00253AF5" w:rsidRDefault="00AE7FB7" w:rsidP="00E204D7">
            <w:pPr>
              <w:spacing w:after="0" w:line="240" w:lineRule="auto"/>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 xml:space="preserve">Материал для наложения гипсовой повязки </w:t>
            </w:r>
          </w:p>
        </w:tc>
        <w:tc>
          <w:tcPr>
            <w:tcW w:w="1276" w:type="dxa"/>
            <w:vMerge w:val="restart"/>
            <w:shd w:val="clear" w:color="auto" w:fill="auto"/>
          </w:tcPr>
          <w:p w14:paraId="187F3B9D" w14:textId="0C42AFA5"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21.20.24.132-00000015 </w:t>
            </w:r>
          </w:p>
        </w:tc>
        <w:tc>
          <w:tcPr>
            <w:tcW w:w="3685" w:type="dxa"/>
            <w:tcBorders>
              <w:top w:val="single" w:sz="4" w:space="0" w:color="auto"/>
            </w:tcBorders>
            <w:shd w:val="clear" w:color="auto" w:fill="auto"/>
          </w:tcPr>
          <w:p w14:paraId="641EBC2B"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Поверхностная плотность, 1м2, г: </w:t>
            </w:r>
          </w:p>
        </w:tc>
        <w:tc>
          <w:tcPr>
            <w:tcW w:w="1560" w:type="dxa"/>
            <w:shd w:val="clear" w:color="auto" w:fill="auto"/>
          </w:tcPr>
          <w:p w14:paraId="0A259810" w14:textId="77777777" w:rsidR="00AE7FB7" w:rsidRPr="00253AF5" w:rsidRDefault="00AE7FB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385 и  ≤660</w:t>
            </w:r>
          </w:p>
        </w:tc>
        <w:tc>
          <w:tcPr>
            <w:tcW w:w="1134" w:type="dxa"/>
            <w:shd w:val="clear" w:color="auto" w:fill="auto"/>
          </w:tcPr>
          <w:p w14:paraId="5F475A81"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F67E5A6"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51" w:type="dxa"/>
            <w:vMerge w:val="restart"/>
            <w:shd w:val="clear" w:color="auto" w:fill="auto"/>
          </w:tcPr>
          <w:p w14:paraId="5FE1E286"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b/>
                <w:bCs/>
                <w:color w:val="000000"/>
                <w:sz w:val="20"/>
                <w:szCs w:val="20"/>
                <w:lang w:eastAsia="ru-RU"/>
              </w:rPr>
              <w:t>80</w:t>
            </w:r>
          </w:p>
        </w:tc>
        <w:tc>
          <w:tcPr>
            <w:tcW w:w="709" w:type="dxa"/>
            <w:vMerge w:val="restart"/>
            <w:shd w:val="clear" w:color="auto" w:fill="auto"/>
          </w:tcPr>
          <w:p w14:paraId="77BC2AFC"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253AF5">
              <w:rPr>
                <w:rFonts w:ascii="Times New Roman" w:eastAsia="Times New Roman" w:hAnsi="Times New Roman" w:cs="Times New Roman"/>
                <w:b/>
                <w:bCs/>
                <w:color w:val="000000"/>
                <w:sz w:val="20"/>
                <w:szCs w:val="20"/>
                <w:lang w:eastAsia="ru-RU"/>
              </w:rPr>
              <w:t>Шт</w:t>
            </w:r>
            <w:proofErr w:type="spellEnd"/>
            <w:proofErr w:type="gramEnd"/>
          </w:p>
        </w:tc>
      </w:tr>
      <w:tr w:rsidR="00AE7FB7" w:rsidRPr="00253AF5" w14:paraId="18B52BD7" w14:textId="77777777" w:rsidTr="00AE7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4582B428"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42462B36"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18F497CD"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7A705D80"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Время образования устойчивой формы: </w:t>
            </w:r>
          </w:p>
        </w:tc>
        <w:tc>
          <w:tcPr>
            <w:tcW w:w="1560" w:type="dxa"/>
            <w:shd w:val="clear" w:color="auto" w:fill="auto"/>
          </w:tcPr>
          <w:p w14:paraId="43BFE306" w14:textId="77777777" w:rsidR="00AE7FB7" w:rsidRPr="00253AF5" w:rsidRDefault="00AE7FB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 2 и ≤ 10 </w:t>
            </w:r>
          </w:p>
        </w:tc>
        <w:tc>
          <w:tcPr>
            <w:tcW w:w="1134" w:type="dxa"/>
            <w:shd w:val="clear" w:color="auto" w:fill="auto"/>
          </w:tcPr>
          <w:p w14:paraId="337529D5"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МИН</w:t>
            </w:r>
          </w:p>
        </w:tc>
        <w:tc>
          <w:tcPr>
            <w:tcW w:w="3543" w:type="dxa"/>
            <w:shd w:val="clear" w:color="auto" w:fill="auto"/>
          </w:tcPr>
          <w:p w14:paraId="30D2A340"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51" w:type="dxa"/>
            <w:vMerge/>
            <w:shd w:val="clear" w:color="auto" w:fill="auto"/>
          </w:tcPr>
          <w:p w14:paraId="1BCDA40C"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709" w:type="dxa"/>
            <w:vMerge/>
            <w:shd w:val="clear" w:color="auto" w:fill="auto"/>
          </w:tcPr>
          <w:p w14:paraId="3B1B1303"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r>
      <w:tr w:rsidR="00AE7FB7" w:rsidRPr="00253AF5" w14:paraId="3E8F421F"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3"/>
        </w:trPr>
        <w:tc>
          <w:tcPr>
            <w:tcW w:w="426" w:type="dxa"/>
            <w:vMerge/>
            <w:shd w:val="clear" w:color="auto" w:fill="auto"/>
          </w:tcPr>
          <w:p w14:paraId="795F9119"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624E5C8C"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7341596C"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2D107A06"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Длина: </w:t>
            </w:r>
          </w:p>
        </w:tc>
        <w:tc>
          <w:tcPr>
            <w:tcW w:w="1560" w:type="dxa"/>
            <w:shd w:val="clear" w:color="auto" w:fill="auto"/>
          </w:tcPr>
          <w:p w14:paraId="6C260055" w14:textId="0CDC22FD" w:rsidR="00AE7FB7" w:rsidRPr="00253AF5" w:rsidRDefault="00AE7FB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2,2 ≤ 3,2</w:t>
            </w:r>
          </w:p>
        </w:tc>
        <w:tc>
          <w:tcPr>
            <w:tcW w:w="1134" w:type="dxa"/>
            <w:shd w:val="clear" w:color="auto" w:fill="auto"/>
          </w:tcPr>
          <w:p w14:paraId="08E7BA03"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w:t>
            </w:r>
          </w:p>
        </w:tc>
        <w:tc>
          <w:tcPr>
            <w:tcW w:w="3543" w:type="dxa"/>
            <w:shd w:val="clear" w:color="auto" w:fill="auto"/>
          </w:tcPr>
          <w:p w14:paraId="3CD7C5C1"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51" w:type="dxa"/>
            <w:vMerge/>
            <w:shd w:val="clear" w:color="auto" w:fill="auto"/>
          </w:tcPr>
          <w:p w14:paraId="3CCA4D96"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709" w:type="dxa"/>
            <w:vMerge/>
            <w:shd w:val="clear" w:color="auto" w:fill="auto"/>
          </w:tcPr>
          <w:p w14:paraId="380F507B"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r>
      <w:tr w:rsidR="00AE7FB7" w:rsidRPr="00253AF5" w14:paraId="270CD6F7" w14:textId="77777777" w:rsidTr="00AE7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18E86506"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26784EC7"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7072F996"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05DDF2C5"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Ширина: </w:t>
            </w:r>
          </w:p>
        </w:tc>
        <w:tc>
          <w:tcPr>
            <w:tcW w:w="1560" w:type="dxa"/>
            <w:shd w:val="clear" w:color="auto" w:fill="auto"/>
          </w:tcPr>
          <w:p w14:paraId="2EB72C09" w14:textId="2D232726" w:rsidR="00AE7FB7" w:rsidRPr="00253AF5" w:rsidRDefault="00AE7FB7" w:rsidP="00AE7FB7">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12,</w:t>
            </w:r>
            <w:r w:rsidRPr="00253AF5">
              <w:rPr>
                <w:rFonts w:ascii="Times New Roman" w:eastAsia="Times New Roman" w:hAnsi="Times New Roman" w:cs="Times New Roman"/>
                <w:color w:val="000000"/>
                <w:sz w:val="20"/>
                <w:szCs w:val="20"/>
                <w:lang w:eastAsia="ru-RU"/>
              </w:rPr>
              <w:t>5 ≤ 15</w:t>
            </w:r>
          </w:p>
        </w:tc>
        <w:tc>
          <w:tcPr>
            <w:tcW w:w="1134" w:type="dxa"/>
            <w:shd w:val="clear" w:color="auto" w:fill="auto"/>
          </w:tcPr>
          <w:p w14:paraId="44211F26"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СМ</w:t>
            </w:r>
          </w:p>
        </w:tc>
        <w:tc>
          <w:tcPr>
            <w:tcW w:w="3543" w:type="dxa"/>
            <w:shd w:val="clear" w:color="auto" w:fill="auto"/>
          </w:tcPr>
          <w:p w14:paraId="45B4D264"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51" w:type="dxa"/>
            <w:vMerge/>
            <w:shd w:val="clear" w:color="auto" w:fill="auto"/>
          </w:tcPr>
          <w:p w14:paraId="44F81B26"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709" w:type="dxa"/>
            <w:vMerge/>
            <w:shd w:val="clear" w:color="auto" w:fill="auto"/>
          </w:tcPr>
          <w:p w14:paraId="7D364BF4"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r>
      <w:tr w:rsidR="00AE7FB7" w:rsidRPr="00253AF5" w14:paraId="5ACD3DDE"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27826BEC"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51731573" w14:textId="77777777"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470AB904"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016898F0" w14:textId="7256B276" w:rsidR="00AE7FB7" w:rsidRPr="00253AF5" w:rsidRDefault="00AE7FB7" w:rsidP="00AE7FB7">
            <w:pPr>
              <w:tabs>
                <w:tab w:val="left" w:pos="929"/>
              </w:tabs>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Материал:</w:t>
            </w:r>
          </w:p>
        </w:tc>
        <w:tc>
          <w:tcPr>
            <w:tcW w:w="1560" w:type="dxa"/>
            <w:shd w:val="clear" w:color="auto" w:fill="auto"/>
          </w:tcPr>
          <w:p w14:paraId="24BFD16F" w14:textId="1777470D" w:rsidR="00AE7FB7" w:rsidRPr="00253AF5" w:rsidRDefault="00AE7FB7" w:rsidP="00AE7FB7">
            <w:pPr>
              <w:spacing w:after="0" w:line="240" w:lineRule="auto"/>
              <w:ind w:right="-61"/>
              <w:rPr>
                <w:rFonts w:ascii="Times New Roman" w:eastAsia="Times New Roman" w:hAnsi="Times New Roman" w:cs="Times New Roman"/>
                <w:color w:val="000000"/>
                <w:sz w:val="20"/>
                <w:szCs w:val="20"/>
                <w:lang w:eastAsia="ru-RU"/>
              </w:rPr>
            </w:pPr>
            <w:proofErr w:type="gramStart"/>
            <w:r w:rsidRPr="00253AF5">
              <w:rPr>
                <w:rFonts w:ascii="Times New Roman" w:eastAsia="Times New Roman" w:hAnsi="Times New Roman" w:cs="Times New Roman"/>
                <w:color w:val="000000"/>
                <w:sz w:val="20"/>
                <w:szCs w:val="20"/>
                <w:lang w:eastAsia="ru-RU"/>
              </w:rPr>
              <w:t>Марля</w:t>
            </w:r>
            <w:proofErr w:type="gramEnd"/>
            <w:r w:rsidRPr="00253AF5">
              <w:rPr>
                <w:rFonts w:ascii="Times New Roman" w:eastAsia="Times New Roman" w:hAnsi="Times New Roman" w:cs="Times New Roman"/>
                <w:color w:val="000000"/>
                <w:sz w:val="20"/>
                <w:szCs w:val="20"/>
                <w:lang w:eastAsia="ru-RU"/>
              </w:rPr>
              <w:t xml:space="preserve"> пропитанная гипсом</w:t>
            </w:r>
          </w:p>
        </w:tc>
        <w:tc>
          <w:tcPr>
            <w:tcW w:w="1134" w:type="dxa"/>
            <w:shd w:val="clear" w:color="auto" w:fill="auto"/>
          </w:tcPr>
          <w:p w14:paraId="6DD2432C"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667EF00" w14:textId="392B7E8A" w:rsidR="00AE7FB7" w:rsidRPr="00253AF5" w:rsidRDefault="00AE7FB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shd w:val="clear" w:color="auto" w:fill="auto"/>
          </w:tcPr>
          <w:p w14:paraId="4C48A68B"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c>
          <w:tcPr>
            <w:tcW w:w="709" w:type="dxa"/>
            <w:shd w:val="clear" w:color="auto" w:fill="auto"/>
          </w:tcPr>
          <w:p w14:paraId="1A2A10A5" w14:textId="77777777" w:rsidR="00AE7FB7" w:rsidRPr="00253AF5" w:rsidRDefault="00AE7FB7" w:rsidP="00ED7265">
            <w:pPr>
              <w:spacing w:after="0" w:line="240" w:lineRule="auto"/>
              <w:jc w:val="center"/>
              <w:rPr>
                <w:rFonts w:ascii="Times New Roman" w:eastAsia="Times New Roman" w:hAnsi="Times New Roman" w:cs="Times New Roman"/>
                <w:color w:val="000000"/>
                <w:sz w:val="20"/>
                <w:szCs w:val="20"/>
                <w:lang w:eastAsia="ru-RU"/>
              </w:rPr>
            </w:pPr>
          </w:p>
        </w:tc>
      </w:tr>
      <w:tr w:rsidR="005B1840" w:rsidRPr="00253AF5" w14:paraId="31EC517B"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val="restart"/>
          </w:tcPr>
          <w:p w14:paraId="329F7701"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2</w:t>
            </w:r>
          </w:p>
        </w:tc>
        <w:tc>
          <w:tcPr>
            <w:tcW w:w="2410" w:type="dxa"/>
            <w:vMerge w:val="restart"/>
            <w:shd w:val="clear" w:color="auto" w:fill="FFFFFF"/>
          </w:tcPr>
          <w:p w14:paraId="2AA540D3" w14:textId="77777777" w:rsidR="005B1840" w:rsidRPr="00253AF5" w:rsidRDefault="005B1840" w:rsidP="00ED7265">
            <w:pPr>
              <w:spacing w:after="0" w:line="240" w:lineRule="auto"/>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Маска лицевая анестезиологическая, одноразового использования</w:t>
            </w:r>
            <w:r w:rsidRPr="00253AF5">
              <w:rPr>
                <w:rFonts w:ascii="Times New Roman" w:hAnsi="Times New Roman" w:cs="Times New Roman"/>
                <w:b/>
                <w:bCs/>
                <w:sz w:val="20"/>
                <w:szCs w:val="20"/>
              </w:rPr>
              <w:t xml:space="preserve"> </w:t>
            </w:r>
          </w:p>
        </w:tc>
        <w:tc>
          <w:tcPr>
            <w:tcW w:w="1276" w:type="dxa"/>
            <w:vMerge w:val="restart"/>
          </w:tcPr>
          <w:p w14:paraId="74DF82D2" w14:textId="42C24FD6" w:rsidR="005B1840" w:rsidRPr="00253AF5" w:rsidRDefault="00E204D7" w:rsidP="00E204D7">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32.50.21.121-00000100</w:t>
            </w:r>
          </w:p>
          <w:p w14:paraId="3DAAA8D3"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p w14:paraId="572E1BA6"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p w14:paraId="1EE791B0"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p w14:paraId="34CCD35F"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p w14:paraId="30D5B376"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p w14:paraId="11528871"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p w14:paraId="264910F9"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p w14:paraId="5C1CE397"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B540E77" w14:textId="16D251AE" w:rsidR="005B1840" w:rsidRPr="00253AF5" w:rsidRDefault="005B1840" w:rsidP="00432C93">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Гибкое формуемое изделие, которое помещают над носом и/или ртом пациента, чтобы направить анестетик в верхние дыхательные пути. Это изделие может быть также использовано совместно с аппаратом для форсированной искусственной вентиляции легких. Изделие изготовлено из электропроводящей или неэлектропроводящей резины, ПВХ или других стерилизуемых материалов, которые могут обеспечить мягкое гибкое покрытие и газонепроницаемый контакт с лицом пациента. Изделие обычно включает 22 мм (для взрослых) и доступно в большом диапазоне размеров. Изделие одноразового использования.</w:t>
            </w:r>
          </w:p>
        </w:tc>
        <w:tc>
          <w:tcPr>
            <w:tcW w:w="1560" w:type="dxa"/>
            <w:shd w:val="clear" w:color="auto" w:fill="auto"/>
          </w:tcPr>
          <w:p w14:paraId="42BBD9AD" w14:textId="4FE4C7D0" w:rsidR="005B1840" w:rsidRPr="00253AF5" w:rsidRDefault="005B1840"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3B9A91A6"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3D251F1"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val="restart"/>
          </w:tcPr>
          <w:p w14:paraId="269E4CB7"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25</w:t>
            </w:r>
          </w:p>
          <w:p w14:paraId="21F1CADE"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tc>
        <w:tc>
          <w:tcPr>
            <w:tcW w:w="709" w:type="dxa"/>
            <w:vMerge w:val="restart"/>
          </w:tcPr>
          <w:p w14:paraId="54007DF0" w14:textId="77777777" w:rsidR="005B1840" w:rsidRPr="00253AF5" w:rsidRDefault="005B1840" w:rsidP="00ED7265">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253AF5">
              <w:rPr>
                <w:rFonts w:ascii="Times New Roman" w:eastAsia="Times New Roman" w:hAnsi="Times New Roman" w:cs="Times New Roman"/>
                <w:b/>
                <w:bCs/>
                <w:color w:val="000000"/>
                <w:sz w:val="20"/>
                <w:szCs w:val="20"/>
                <w:lang w:eastAsia="ru-RU"/>
              </w:rPr>
              <w:t>Шт</w:t>
            </w:r>
            <w:proofErr w:type="spellEnd"/>
            <w:proofErr w:type="gramEnd"/>
          </w:p>
        </w:tc>
      </w:tr>
      <w:tr w:rsidR="005B1840" w:rsidRPr="00253AF5" w14:paraId="7B2C66FF"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51FEA7BC"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175BF26"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D32E535"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748FD1E8"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Размер маски, 4</w:t>
            </w:r>
          </w:p>
        </w:tc>
        <w:tc>
          <w:tcPr>
            <w:tcW w:w="1560" w:type="dxa"/>
            <w:shd w:val="clear" w:color="auto" w:fill="auto"/>
          </w:tcPr>
          <w:p w14:paraId="4C749F33" w14:textId="77777777" w:rsidR="005B1840" w:rsidRPr="00253AF5" w:rsidRDefault="005B1840"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310C535A"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0E665C8"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61DB8B70"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E81231A"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r>
      <w:tr w:rsidR="005B1840" w:rsidRPr="00253AF5" w14:paraId="45FE7C6A"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71783A92"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C6BEFA5"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3D5697A"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6D3C53AC" w14:textId="4E32F57E" w:rsidR="005B1840" w:rsidRPr="00253AF5" w:rsidRDefault="005B1840" w:rsidP="00E204D7">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Материал </w:t>
            </w:r>
          </w:p>
        </w:tc>
        <w:tc>
          <w:tcPr>
            <w:tcW w:w="1560" w:type="dxa"/>
            <w:shd w:val="clear" w:color="auto" w:fill="auto"/>
          </w:tcPr>
          <w:p w14:paraId="3E62CBF8" w14:textId="1400D125" w:rsidR="005B1840"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ПВХ</w:t>
            </w:r>
          </w:p>
        </w:tc>
        <w:tc>
          <w:tcPr>
            <w:tcW w:w="1134" w:type="dxa"/>
            <w:shd w:val="clear" w:color="auto" w:fill="auto"/>
          </w:tcPr>
          <w:p w14:paraId="6F37C4E1" w14:textId="77777777" w:rsidR="005B1840" w:rsidRPr="00253AF5" w:rsidRDefault="005B1840"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988D922"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21FECEB0"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474BE78A" w14:textId="77777777" w:rsidR="005B1840" w:rsidRPr="00253AF5" w:rsidRDefault="005B1840"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715984EC"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E0E9B1A"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161157A"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481CBC7"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2735EB1" w14:textId="1BF42A8B" w:rsidR="00432C93" w:rsidRPr="00253AF5" w:rsidRDefault="00432C93" w:rsidP="00ED7265">
            <w:pPr>
              <w:spacing w:after="0" w:line="240" w:lineRule="auto"/>
              <w:rPr>
                <w:rFonts w:ascii="Times New Roman" w:hAnsi="Times New Roman" w:cs="Times New Roman"/>
                <w:color w:val="000000"/>
                <w:sz w:val="20"/>
                <w:szCs w:val="20"/>
              </w:rPr>
            </w:pPr>
            <w:r w:rsidRPr="00253AF5">
              <w:rPr>
                <w:rFonts w:ascii="Times New Roman" w:hAnsi="Times New Roman" w:cs="Times New Roman"/>
                <w:color w:val="000000"/>
                <w:sz w:val="20"/>
                <w:szCs w:val="20"/>
              </w:rPr>
              <w:t>Возрастная группа:</w:t>
            </w:r>
          </w:p>
        </w:tc>
        <w:tc>
          <w:tcPr>
            <w:tcW w:w="1560" w:type="dxa"/>
            <w:shd w:val="clear" w:color="auto" w:fill="auto"/>
          </w:tcPr>
          <w:p w14:paraId="2F049E7E" w14:textId="7A0C4D1E" w:rsidR="00432C93" w:rsidRPr="00253AF5" w:rsidRDefault="00432C93"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Взрослые</w:t>
            </w:r>
          </w:p>
        </w:tc>
        <w:tc>
          <w:tcPr>
            <w:tcW w:w="1134" w:type="dxa"/>
            <w:shd w:val="clear" w:color="auto" w:fill="auto"/>
          </w:tcPr>
          <w:p w14:paraId="5F411AB8" w14:textId="77777777"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FAAE19A" w14:textId="42EB0067" w:rsidR="00432C93" w:rsidRPr="00253AF5" w:rsidRDefault="00432C93" w:rsidP="00ED7265">
            <w:pPr>
              <w:spacing w:after="0" w:line="240" w:lineRule="auto"/>
              <w:rPr>
                <w:rFonts w:ascii="Times New Roman" w:hAnsi="Times New Roman" w:cs="Times New Roman"/>
                <w:sz w:val="20"/>
                <w:szCs w:val="20"/>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399DCC34"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5AFB902"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391F74FC"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2E23C4AF"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D3D495D"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23343BD2"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5E7A242" w14:textId="0110E8D9" w:rsidR="00432C93" w:rsidRPr="00253AF5" w:rsidRDefault="00432C93" w:rsidP="00ED7265">
            <w:pPr>
              <w:spacing w:after="0" w:line="240" w:lineRule="auto"/>
              <w:rPr>
                <w:rFonts w:ascii="Times New Roman" w:hAnsi="Times New Roman" w:cs="Times New Roman"/>
                <w:color w:val="000000"/>
                <w:sz w:val="20"/>
                <w:szCs w:val="20"/>
              </w:rPr>
            </w:pPr>
            <w:r w:rsidRPr="00253AF5">
              <w:rPr>
                <w:rFonts w:ascii="Times New Roman" w:hAnsi="Times New Roman" w:cs="Times New Roman"/>
                <w:color w:val="000000"/>
                <w:sz w:val="20"/>
                <w:szCs w:val="20"/>
              </w:rPr>
              <w:t>Разъем:</w:t>
            </w:r>
          </w:p>
        </w:tc>
        <w:tc>
          <w:tcPr>
            <w:tcW w:w="1560" w:type="dxa"/>
            <w:shd w:val="clear" w:color="auto" w:fill="auto"/>
          </w:tcPr>
          <w:p w14:paraId="424895F1" w14:textId="3EC67973" w:rsidR="00432C93" w:rsidRPr="00253AF5" w:rsidRDefault="00432C93"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22</w:t>
            </w:r>
          </w:p>
        </w:tc>
        <w:tc>
          <w:tcPr>
            <w:tcW w:w="1134" w:type="dxa"/>
            <w:shd w:val="clear" w:color="auto" w:fill="auto"/>
          </w:tcPr>
          <w:p w14:paraId="75AD21D4" w14:textId="5F2E1721"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мм</w:t>
            </w:r>
          </w:p>
        </w:tc>
        <w:tc>
          <w:tcPr>
            <w:tcW w:w="3543" w:type="dxa"/>
            <w:shd w:val="clear" w:color="auto" w:fill="auto"/>
          </w:tcPr>
          <w:p w14:paraId="0DF7B5B5" w14:textId="4C7B570B" w:rsidR="00432C93" w:rsidRPr="00253AF5" w:rsidRDefault="00432C93" w:rsidP="00ED7265">
            <w:pPr>
              <w:spacing w:after="0" w:line="240" w:lineRule="auto"/>
              <w:rPr>
                <w:rFonts w:ascii="Times New Roman" w:hAnsi="Times New Roman" w:cs="Times New Roman"/>
                <w:sz w:val="20"/>
                <w:szCs w:val="20"/>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7302A59C"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47984F1A"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0CF4E30A"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7A6CEF41"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0239A1B"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0DBE3A3"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7EB8B848" w14:textId="00C171DA" w:rsidR="00432C93" w:rsidRPr="00253AF5" w:rsidRDefault="00432C93" w:rsidP="00ED7265">
            <w:pPr>
              <w:spacing w:after="0" w:line="240" w:lineRule="auto"/>
              <w:rPr>
                <w:rFonts w:ascii="Times New Roman" w:hAnsi="Times New Roman" w:cs="Times New Roman"/>
                <w:color w:val="000000"/>
                <w:sz w:val="20"/>
                <w:szCs w:val="20"/>
              </w:rPr>
            </w:pPr>
            <w:r w:rsidRPr="00253AF5">
              <w:rPr>
                <w:rFonts w:ascii="Times New Roman" w:hAnsi="Times New Roman" w:cs="Times New Roman"/>
                <w:color w:val="000000"/>
                <w:sz w:val="20"/>
                <w:szCs w:val="20"/>
              </w:rPr>
              <w:t xml:space="preserve">Клапан </w:t>
            </w:r>
            <w:proofErr w:type="spellStart"/>
            <w:r w:rsidRPr="00253AF5">
              <w:rPr>
                <w:rFonts w:ascii="Times New Roman" w:hAnsi="Times New Roman" w:cs="Times New Roman"/>
                <w:color w:val="000000"/>
                <w:sz w:val="20"/>
                <w:szCs w:val="20"/>
              </w:rPr>
              <w:t>поддува</w:t>
            </w:r>
            <w:proofErr w:type="spellEnd"/>
          </w:p>
        </w:tc>
        <w:tc>
          <w:tcPr>
            <w:tcW w:w="1560" w:type="dxa"/>
            <w:shd w:val="clear" w:color="auto" w:fill="auto"/>
          </w:tcPr>
          <w:p w14:paraId="0F829AB8" w14:textId="6FB44060" w:rsidR="00432C93" w:rsidRPr="00253AF5" w:rsidRDefault="00432C93"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Наличие</w:t>
            </w:r>
          </w:p>
        </w:tc>
        <w:tc>
          <w:tcPr>
            <w:tcW w:w="1134" w:type="dxa"/>
            <w:shd w:val="clear" w:color="auto" w:fill="auto"/>
          </w:tcPr>
          <w:p w14:paraId="2076425D" w14:textId="77777777"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73DCA221" w14:textId="32C722DB" w:rsidR="00432C93" w:rsidRPr="00253AF5" w:rsidRDefault="00432C93" w:rsidP="00ED7265">
            <w:pPr>
              <w:spacing w:after="0" w:line="240" w:lineRule="auto"/>
              <w:rPr>
                <w:rFonts w:ascii="Times New Roman" w:hAnsi="Times New Roman" w:cs="Times New Roman"/>
                <w:sz w:val="20"/>
                <w:szCs w:val="20"/>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7244BC9A"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52046072"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1ABE748C"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6E7A5FC1"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7B86D5E"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29488B89"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F1DDF2F" w14:textId="58F41E37" w:rsidR="00432C93" w:rsidRPr="00253AF5" w:rsidRDefault="00432C93" w:rsidP="00ED7265">
            <w:pPr>
              <w:spacing w:after="0" w:line="240" w:lineRule="auto"/>
              <w:rPr>
                <w:rFonts w:ascii="Times New Roman" w:hAnsi="Times New Roman" w:cs="Times New Roman"/>
                <w:color w:val="000000"/>
                <w:sz w:val="20"/>
                <w:szCs w:val="20"/>
              </w:rPr>
            </w:pPr>
            <w:r w:rsidRPr="00253AF5">
              <w:rPr>
                <w:rFonts w:ascii="Times New Roman" w:hAnsi="Times New Roman" w:cs="Times New Roman"/>
                <w:color w:val="000000"/>
                <w:sz w:val="20"/>
                <w:szCs w:val="20"/>
              </w:rPr>
              <w:t>Цветовая маркировка</w:t>
            </w:r>
          </w:p>
        </w:tc>
        <w:tc>
          <w:tcPr>
            <w:tcW w:w="1560" w:type="dxa"/>
            <w:shd w:val="clear" w:color="auto" w:fill="auto"/>
          </w:tcPr>
          <w:p w14:paraId="1807F4CE" w14:textId="3A8509EA" w:rsidR="00432C93" w:rsidRPr="00253AF5" w:rsidRDefault="00432C93"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Наличие</w:t>
            </w:r>
          </w:p>
        </w:tc>
        <w:tc>
          <w:tcPr>
            <w:tcW w:w="1134" w:type="dxa"/>
            <w:shd w:val="clear" w:color="auto" w:fill="auto"/>
          </w:tcPr>
          <w:p w14:paraId="04473771" w14:textId="77777777"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B268ACC" w14:textId="1C90E794" w:rsidR="00432C93" w:rsidRPr="00253AF5" w:rsidRDefault="00432C93" w:rsidP="00ED7265">
            <w:pPr>
              <w:spacing w:after="0" w:line="240" w:lineRule="auto"/>
              <w:rPr>
                <w:rFonts w:ascii="Times New Roman" w:hAnsi="Times New Roman" w:cs="Times New Roman"/>
                <w:sz w:val="20"/>
                <w:szCs w:val="20"/>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50A7760C"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43687E34"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1D4A31F6"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38C0CF4"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ED9C37C"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232D3388"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181EA6D3" w14:textId="2DC4FF0E" w:rsidR="00432C93" w:rsidRPr="00253AF5" w:rsidRDefault="00432C93" w:rsidP="00ED7265">
            <w:pPr>
              <w:spacing w:after="0" w:line="240" w:lineRule="auto"/>
              <w:rPr>
                <w:rFonts w:ascii="Times New Roman" w:hAnsi="Times New Roman" w:cs="Times New Roman"/>
                <w:color w:val="000000"/>
                <w:sz w:val="20"/>
                <w:szCs w:val="20"/>
              </w:rPr>
            </w:pPr>
            <w:r w:rsidRPr="00253AF5">
              <w:rPr>
                <w:rFonts w:ascii="Times New Roman" w:hAnsi="Times New Roman" w:cs="Times New Roman"/>
                <w:color w:val="000000"/>
                <w:sz w:val="20"/>
                <w:szCs w:val="20"/>
              </w:rPr>
              <w:t>Съемное кольцо</w:t>
            </w:r>
          </w:p>
        </w:tc>
        <w:tc>
          <w:tcPr>
            <w:tcW w:w="1560" w:type="dxa"/>
            <w:shd w:val="clear" w:color="auto" w:fill="auto"/>
          </w:tcPr>
          <w:p w14:paraId="6AF2ABE4" w14:textId="1CDA1852" w:rsidR="00432C93" w:rsidRPr="00253AF5" w:rsidRDefault="00432C93"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Наличие</w:t>
            </w:r>
          </w:p>
        </w:tc>
        <w:tc>
          <w:tcPr>
            <w:tcW w:w="1134" w:type="dxa"/>
            <w:shd w:val="clear" w:color="auto" w:fill="auto"/>
          </w:tcPr>
          <w:p w14:paraId="7AB92F5A" w14:textId="77777777"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D5A94B2" w14:textId="7E10DF32" w:rsidR="00432C93" w:rsidRPr="00253AF5" w:rsidRDefault="00432C93" w:rsidP="00ED7265">
            <w:pPr>
              <w:spacing w:after="0" w:line="240" w:lineRule="auto"/>
              <w:rPr>
                <w:rFonts w:ascii="Times New Roman" w:hAnsi="Times New Roman" w:cs="Times New Roman"/>
                <w:sz w:val="20"/>
                <w:szCs w:val="20"/>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07073407"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A63AF55"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03D05065"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EF7BBD5"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0EDC59B"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CC27C04"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1C1C5B7B"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Жесткий прозрачный корпус</w:t>
            </w:r>
          </w:p>
        </w:tc>
        <w:tc>
          <w:tcPr>
            <w:tcW w:w="1560" w:type="dxa"/>
            <w:shd w:val="clear" w:color="auto" w:fill="auto"/>
          </w:tcPr>
          <w:p w14:paraId="06EE2FBD" w14:textId="77777777" w:rsidR="00432C93" w:rsidRPr="00253AF5" w:rsidRDefault="00432C93"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Наличие</w:t>
            </w:r>
          </w:p>
        </w:tc>
        <w:tc>
          <w:tcPr>
            <w:tcW w:w="1134" w:type="dxa"/>
            <w:shd w:val="clear" w:color="auto" w:fill="auto"/>
          </w:tcPr>
          <w:p w14:paraId="7AAA2605" w14:textId="77777777"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C818F24" w14:textId="4BA755F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415D45B3"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247B3FA"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312FF08F"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69A8EC9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08A062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A1B963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F5F43E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Форма маски эллипсовидной/каплевидной формы</w:t>
            </w:r>
          </w:p>
        </w:tc>
        <w:tc>
          <w:tcPr>
            <w:tcW w:w="1560" w:type="dxa"/>
            <w:shd w:val="clear" w:color="auto" w:fill="auto"/>
          </w:tcPr>
          <w:p w14:paraId="74BBDE89"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665518C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9A3FFB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53966B5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4CA0001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1DC06B3E"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172C6A0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DEB69D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B48A09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C45BD3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По периметру формы идет мягкая, подкачиваемая манжета</w:t>
            </w:r>
          </w:p>
        </w:tc>
        <w:tc>
          <w:tcPr>
            <w:tcW w:w="1560" w:type="dxa"/>
            <w:shd w:val="clear" w:color="auto" w:fill="auto"/>
          </w:tcPr>
          <w:p w14:paraId="7A7994B7"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Наличие</w:t>
            </w:r>
          </w:p>
        </w:tc>
        <w:tc>
          <w:tcPr>
            <w:tcW w:w="1134" w:type="dxa"/>
            <w:shd w:val="clear" w:color="auto" w:fill="auto"/>
          </w:tcPr>
          <w:p w14:paraId="254B1C3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D86BEB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454ECCD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B16337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D237C97"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79DEE04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764F94F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613453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0C53155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Манжета заполняется воздухом через ниппельный клапан, расположенный на подбородочном конце манжеты, подходит под стандартный шприц типа </w:t>
            </w:r>
            <w:proofErr w:type="spellStart"/>
            <w:r w:rsidRPr="00253AF5">
              <w:rPr>
                <w:rFonts w:ascii="Times New Roman" w:hAnsi="Times New Roman" w:cs="Times New Roman"/>
                <w:color w:val="000000"/>
                <w:sz w:val="20"/>
                <w:szCs w:val="20"/>
              </w:rPr>
              <w:t>Луер</w:t>
            </w:r>
            <w:proofErr w:type="spellEnd"/>
          </w:p>
        </w:tc>
        <w:tc>
          <w:tcPr>
            <w:tcW w:w="1560" w:type="dxa"/>
            <w:shd w:val="clear" w:color="auto" w:fill="auto"/>
          </w:tcPr>
          <w:p w14:paraId="6A667395"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776D182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F45A2F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1D8A643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13303B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D96231C"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556FB4A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9713D0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840479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6507F95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Со стороны дыхательного контура на маске, по центру, </w:t>
            </w:r>
            <w:proofErr w:type="gramStart"/>
            <w:r w:rsidRPr="00253AF5">
              <w:rPr>
                <w:rFonts w:ascii="Times New Roman" w:hAnsi="Times New Roman" w:cs="Times New Roman"/>
                <w:color w:val="000000"/>
                <w:sz w:val="20"/>
                <w:szCs w:val="20"/>
              </w:rPr>
              <w:t>расположен</w:t>
            </w:r>
            <w:proofErr w:type="gramEnd"/>
            <w:r w:rsidRPr="00253AF5">
              <w:rPr>
                <w:rFonts w:ascii="Times New Roman" w:hAnsi="Times New Roman" w:cs="Times New Roman"/>
                <w:color w:val="000000"/>
                <w:sz w:val="20"/>
                <w:szCs w:val="20"/>
              </w:rPr>
              <w:t xml:space="preserve"> коннектор</w:t>
            </w:r>
          </w:p>
        </w:tc>
        <w:tc>
          <w:tcPr>
            <w:tcW w:w="1560" w:type="dxa"/>
            <w:shd w:val="clear" w:color="auto" w:fill="auto"/>
          </w:tcPr>
          <w:p w14:paraId="7DF69936"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7860957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C51EE6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5E3319D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972363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0E0251D1"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63CDC82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88572D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2936BA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4C9700A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Размер коннектора 22F</w:t>
            </w:r>
          </w:p>
        </w:tc>
        <w:tc>
          <w:tcPr>
            <w:tcW w:w="1560" w:type="dxa"/>
            <w:shd w:val="clear" w:color="auto" w:fill="auto"/>
          </w:tcPr>
          <w:p w14:paraId="5800C59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30A9BB5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7A844E3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40B8B55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0911E17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0FBCFE16"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0A09876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A9B86E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2B923C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419A86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На основании коннектора расположено легкоснимаемое крепежное кольцо, с 4-мя зубцами, для фиксирующих устройств</w:t>
            </w:r>
          </w:p>
        </w:tc>
        <w:tc>
          <w:tcPr>
            <w:tcW w:w="1560" w:type="dxa"/>
            <w:shd w:val="clear" w:color="auto" w:fill="auto"/>
          </w:tcPr>
          <w:p w14:paraId="075DB51C"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30F9B02A"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75E80F8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62A97B5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AECF69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094B741B"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60627F0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DB098C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AE28EB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08AF78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Стерилизация оксидом этилена</w:t>
            </w:r>
          </w:p>
        </w:tc>
        <w:tc>
          <w:tcPr>
            <w:tcW w:w="1560" w:type="dxa"/>
            <w:shd w:val="clear" w:color="auto" w:fill="auto"/>
          </w:tcPr>
          <w:p w14:paraId="0E479E9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6C9C9DF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F64D7A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6AB23A7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52790F4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65BE261C"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val="restart"/>
          </w:tcPr>
          <w:p w14:paraId="2EB1DF7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3</w:t>
            </w:r>
          </w:p>
        </w:tc>
        <w:tc>
          <w:tcPr>
            <w:tcW w:w="2410" w:type="dxa"/>
            <w:vMerge w:val="restart"/>
            <w:shd w:val="clear" w:color="auto" w:fill="FFFFFF"/>
          </w:tcPr>
          <w:p w14:paraId="78D69FC9" w14:textId="77777777" w:rsidR="00E204D7" w:rsidRPr="00253AF5" w:rsidRDefault="00E204D7" w:rsidP="00ED7265">
            <w:pPr>
              <w:spacing w:line="240" w:lineRule="auto"/>
              <w:rPr>
                <w:rFonts w:ascii="Times New Roman" w:eastAsia="Times New Roman" w:hAnsi="Times New Roman" w:cs="Times New Roman"/>
                <w:b/>
                <w:bCs/>
                <w:sz w:val="20"/>
                <w:szCs w:val="20"/>
                <w:lang w:eastAsia="ru-RU"/>
              </w:rPr>
            </w:pPr>
            <w:r w:rsidRPr="00253AF5">
              <w:rPr>
                <w:rFonts w:ascii="Times New Roman" w:eastAsia="Times New Roman" w:hAnsi="Times New Roman" w:cs="Times New Roman"/>
                <w:b/>
                <w:bCs/>
                <w:sz w:val="20"/>
                <w:szCs w:val="20"/>
                <w:lang w:eastAsia="ru-RU"/>
              </w:rPr>
              <w:t xml:space="preserve">Маска лицевая анестезиологическая, одноразового использования </w:t>
            </w:r>
          </w:p>
          <w:p w14:paraId="5CBCCDC4"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522EB9D5"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659C1437"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2FC07B24"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0640E2E8"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024D950F"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755C0B75"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67306B62"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47948450"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27A4D89D"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7A16D9EC"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59B3193C"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46DBFF38"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00DADAD1"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670944BD"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699EE512"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0FC6C3C0"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575058EB"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407003BE"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244C57BB"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1FCE7442"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4E4EBAD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val="restart"/>
          </w:tcPr>
          <w:p w14:paraId="3D6323D9" w14:textId="77777777" w:rsidR="00E204D7" w:rsidRPr="00253AF5" w:rsidRDefault="00E204D7" w:rsidP="00ED7265">
            <w:pPr>
              <w:tabs>
                <w:tab w:val="left" w:pos="705"/>
              </w:tabs>
              <w:spacing w:line="240" w:lineRule="auto"/>
              <w:rPr>
                <w:rFonts w:ascii="Times New Roman" w:eastAsia="Times New Roman" w:hAnsi="Times New Roman" w:cs="Times New Roman"/>
                <w:color w:val="000000"/>
                <w:sz w:val="20"/>
                <w:szCs w:val="20"/>
                <w:lang w:eastAsia="ru-RU"/>
              </w:rPr>
            </w:pPr>
          </w:p>
          <w:p w14:paraId="1F630FD4"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r w:rsidRPr="00253AF5">
              <w:rPr>
                <w:rFonts w:ascii="Times New Roman" w:eastAsia="Times New Roman" w:hAnsi="Times New Roman" w:cs="Times New Roman"/>
                <w:sz w:val="20"/>
                <w:szCs w:val="20"/>
                <w:lang w:eastAsia="ru-RU"/>
              </w:rPr>
              <w:t>32.50.21.121-00000100</w:t>
            </w:r>
          </w:p>
          <w:p w14:paraId="3663033F"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p>
          <w:p w14:paraId="0F804974"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p>
          <w:p w14:paraId="478E9825"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p>
          <w:p w14:paraId="446F9557"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p>
          <w:p w14:paraId="07C0F28A"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p>
          <w:p w14:paraId="102559FF"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p>
          <w:p w14:paraId="03FA5884"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p>
          <w:p w14:paraId="3622815E"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p>
          <w:p w14:paraId="64C9BC94"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p>
          <w:p w14:paraId="2A5453E8" w14:textId="77777777" w:rsidR="00E204D7" w:rsidRPr="00253AF5" w:rsidRDefault="00E204D7" w:rsidP="00ED7265">
            <w:pPr>
              <w:tabs>
                <w:tab w:val="left" w:pos="705"/>
              </w:tabs>
              <w:spacing w:line="240" w:lineRule="auto"/>
              <w:rPr>
                <w:rFonts w:ascii="Times New Roman" w:eastAsia="Times New Roman" w:hAnsi="Times New Roman" w:cs="Times New Roman"/>
                <w:sz w:val="20"/>
                <w:szCs w:val="20"/>
                <w:lang w:eastAsia="ru-RU"/>
              </w:rPr>
            </w:pPr>
          </w:p>
          <w:p w14:paraId="0023B27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74824822" w14:textId="7FDDEF90" w:rsidR="00E204D7" w:rsidRPr="00253AF5" w:rsidRDefault="00E204D7" w:rsidP="00432C93">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lastRenderedPageBreak/>
              <w:t xml:space="preserve">Гибкое формуемое изделие, которое помещают над носом и/или ртом пациента, чтобы направить анестетик в верхние дыхательные пути. Это изделие может быть также использовано совместно с аппаратом для форсированной искусственной вентиляции легких. Изделие изготовлено из электропроводящей или неэлектропроводящей резины, ПВХ или </w:t>
            </w:r>
            <w:r w:rsidRPr="00253AF5">
              <w:rPr>
                <w:rFonts w:ascii="Times New Roman" w:hAnsi="Times New Roman" w:cs="Times New Roman"/>
                <w:sz w:val="20"/>
                <w:szCs w:val="20"/>
              </w:rPr>
              <w:lastRenderedPageBreak/>
              <w:t>других стерилизуемых материалов, которые могут обеспечить мягкое гибкое покрытие и газонепроницаемый контакт с лицом пациента. Изделие обычно включает 22 мм (для взрослых) и доступно в большом диапазоне размеров. Изделие одноразового использования.</w:t>
            </w:r>
          </w:p>
        </w:tc>
        <w:tc>
          <w:tcPr>
            <w:tcW w:w="1560" w:type="dxa"/>
            <w:shd w:val="clear" w:color="auto" w:fill="auto"/>
          </w:tcPr>
          <w:p w14:paraId="45163671"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0033591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CEE224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val="restart"/>
          </w:tcPr>
          <w:p w14:paraId="66A68E02"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25</w:t>
            </w:r>
          </w:p>
        </w:tc>
        <w:tc>
          <w:tcPr>
            <w:tcW w:w="709" w:type="dxa"/>
            <w:vMerge w:val="restart"/>
          </w:tcPr>
          <w:p w14:paraId="1EA2C7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proofErr w:type="gramStart"/>
            <w:r w:rsidRPr="00253AF5">
              <w:rPr>
                <w:rFonts w:ascii="Times New Roman" w:eastAsia="Times New Roman" w:hAnsi="Times New Roman" w:cs="Times New Roman"/>
                <w:b/>
                <w:bCs/>
                <w:color w:val="000000"/>
                <w:sz w:val="20"/>
                <w:szCs w:val="20"/>
                <w:lang w:eastAsia="ru-RU"/>
              </w:rPr>
              <w:t>Шт</w:t>
            </w:r>
            <w:proofErr w:type="spellEnd"/>
            <w:proofErr w:type="gramEnd"/>
          </w:p>
        </w:tc>
      </w:tr>
      <w:tr w:rsidR="00E204D7" w:rsidRPr="00253AF5" w14:paraId="5E10D10B"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AC8FA4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B375F0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645371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185FDD0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Размер маски, 5</w:t>
            </w:r>
          </w:p>
        </w:tc>
        <w:tc>
          <w:tcPr>
            <w:tcW w:w="1560" w:type="dxa"/>
            <w:shd w:val="clear" w:color="auto" w:fill="auto"/>
          </w:tcPr>
          <w:p w14:paraId="30B0182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6E9CA27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A11451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53951E8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AC04B2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3DBA685"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63068B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A2E068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2BD3EE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112350A1" w14:textId="2A895590" w:rsidR="00E204D7" w:rsidRPr="00253AF5" w:rsidRDefault="00432C93" w:rsidP="00432C93">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Материал </w:t>
            </w:r>
            <w:r w:rsidR="00E204D7" w:rsidRPr="00253AF5">
              <w:rPr>
                <w:rFonts w:ascii="Times New Roman" w:hAnsi="Times New Roman" w:cs="Times New Roman"/>
                <w:sz w:val="20"/>
                <w:szCs w:val="20"/>
              </w:rPr>
              <w:t xml:space="preserve"> </w:t>
            </w:r>
          </w:p>
        </w:tc>
        <w:tc>
          <w:tcPr>
            <w:tcW w:w="1560" w:type="dxa"/>
            <w:shd w:val="clear" w:color="auto" w:fill="auto"/>
          </w:tcPr>
          <w:p w14:paraId="12D8FE1E" w14:textId="71A4366C" w:rsidR="00E204D7" w:rsidRPr="00253AF5" w:rsidRDefault="00432C93"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ПВХ</w:t>
            </w:r>
          </w:p>
        </w:tc>
        <w:tc>
          <w:tcPr>
            <w:tcW w:w="1134" w:type="dxa"/>
            <w:shd w:val="clear" w:color="auto" w:fill="auto"/>
          </w:tcPr>
          <w:p w14:paraId="29997F4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0B440A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1E20FE3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2C4682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307A4F08"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04FBB7BD"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7C48149"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8A0AD20"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71E9C23" w14:textId="3E84F474" w:rsidR="00432C93" w:rsidRPr="00253AF5" w:rsidRDefault="00432C93" w:rsidP="00432C93">
            <w:pPr>
              <w:spacing w:after="0" w:line="240" w:lineRule="auto"/>
              <w:rPr>
                <w:rFonts w:ascii="Times New Roman" w:hAnsi="Times New Roman" w:cs="Times New Roman"/>
                <w:sz w:val="20"/>
                <w:szCs w:val="20"/>
              </w:rPr>
            </w:pPr>
            <w:r w:rsidRPr="00253AF5">
              <w:rPr>
                <w:rFonts w:ascii="Times New Roman" w:hAnsi="Times New Roman" w:cs="Times New Roman"/>
                <w:color w:val="000000"/>
                <w:sz w:val="20"/>
                <w:szCs w:val="20"/>
              </w:rPr>
              <w:br/>
              <w:t>Возрастная группа:</w:t>
            </w:r>
          </w:p>
        </w:tc>
        <w:tc>
          <w:tcPr>
            <w:tcW w:w="1560" w:type="dxa"/>
            <w:shd w:val="clear" w:color="auto" w:fill="auto"/>
          </w:tcPr>
          <w:p w14:paraId="5C58B9B0" w14:textId="0DA2EE4B" w:rsidR="00432C93" w:rsidRPr="00253AF5" w:rsidRDefault="00432C93" w:rsidP="00ED7265">
            <w:pPr>
              <w:spacing w:after="0" w:line="240" w:lineRule="auto"/>
              <w:ind w:right="-61"/>
              <w:rPr>
                <w:rFonts w:ascii="Times New Roman" w:hAnsi="Times New Roman" w:cs="Times New Roman"/>
                <w:sz w:val="20"/>
                <w:szCs w:val="20"/>
              </w:rPr>
            </w:pPr>
            <w:r w:rsidRPr="00253AF5">
              <w:rPr>
                <w:rFonts w:ascii="Times New Roman" w:eastAsia="Times New Roman" w:hAnsi="Times New Roman" w:cs="Times New Roman"/>
                <w:color w:val="000000"/>
                <w:sz w:val="20"/>
                <w:szCs w:val="20"/>
                <w:lang w:eastAsia="ru-RU"/>
              </w:rPr>
              <w:t>Взрослые</w:t>
            </w:r>
          </w:p>
        </w:tc>
        <w:tc>
          <w:tcPr>
            <w:tcW w:w="1134" w:type="dxa"/>
            <w:shd w:val="clear" w:color="auto" w:fill="auto"/>
          </w:tcPr>
          <w:p w14:paraId="52D88002" w14:textId="77777777"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6B3BC38" w14:textId="3E9C7928" w:rsidR="00432C93" w:rsidRPr="00253AF5" w:rsidRDefault="00432C93" w:rsidP="00ED7265">
            <w:pPr>
              <w:spacing w:after="0" w:line="240" w:lineRule="auto"/>
              <w:rPr>
                <w:rFonts w:ascii="Times New Roman" w:hAnsi="Times New Roman" w:cs="Times New Roman"/>
                <w:sz w:val="20"/>
                <w:szCs w:val="20"/>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484894F9"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2387EC20"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71A1BBA5"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7DF7F5F3"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CA36244"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2FD8F44"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46DDEE6" w14:textId="13E0B911" w:rsidR="00432C93" w:rsidRPr="00253AF5" w:rsidRDefault="00432C93" w:rsidP="00432C93">
            <w:pPr>
              <w:spacing w:after="0" w:line="240" w:lineRule="auto"/>
              <w:rPr>
                <w:rFonts w:ascii="Times New Roman" w:hAnsi="Times New Roman" w:cs="Times New Roman"/>
                <w:sz w:val="20"/>
                <w:szCs w:val="20"/>
              </w:rPr>
            </w:pPr>
            <w:r w:rsidRPr="00253AF5">
              <w:rPr>
                <w:rFonts w:ascii="Times New Roman" w:hAnsi="Times New Roman" w:cs="Times New Roman"/>
                <w:color w:val="000000"/>
                <w:sz w:val="20"/>
                <w:szCs w:val="20"/>
              </w:rPr>
              <w:br/>
              <w:t>Разъем:</w:t>
            </w:r>
          </w:p>
        </w:tc>
        <w:tc>
          <w:tcPr>
            <w:tcW w:w="1560" w:type="dxa"/>
            <w:shd w:val="clear" w:color="auto" w:fill="auto"/>
          </w:tcPr>
          <w:p w14:paraId="260CE410" w14:textId="2F288A3B" w:rsidR="00432C93" w:rsidRPr="00253AF5" w:rsidRDefault="00432C93" w:rsidP="00ED7265">
            <w:pPr>
              <w:spacing w:after="0" w:line="240" w:lineRule="auto"/>
              <w:ind w:right="-61"/>
              <w:rPr>
                <w:rFonts w:ascii="Times New Roman" w:hAnsi="Times New Roman" w:cs="Times New Roman"/>
                <w:sz w:val="20"/>
                <w:szCs w:val="20"/>
              </w:rPr>
            </w:pPr>
            <w:r w:rsidRPr="00253AF5">
              <w:rPr>
                <w:rFonts w:ascii="Times New Roman" w:eastAsia="Times New Roman" w:hAnsi="Times New Roman" w:cs="Times New Roman"/>
                <w:color w:val="000000"/>
                <w:sz w:val="20"/>
                <w:szCs w:val="20"/>
                <w:lang w:eastAsia="ru-RU"/>
              </w:rPr>
              <w:t>22</w:t>
            </w:r>
          </w:p>
        </w:tc>
        <w:tc>
          <w:tcPr>
            <w:tcW w:w="1134" w:type="dxa"/>
            <w:shd w:val="clear" w:color="auto" w:fill="auto"/>
          </w:tcPr>
          <w:p w14:paraId="579610BA" w14:textId="414BD718"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мм</w:t>
            </w:r>
          </w:p>
        </w:tc>
        <w:tc>
          <w:tcPr>
            <w:tcW w:w="3543" w:type="dxa"/>
            <w:shd w:val="clear" w:color="auto" w:fill="auto"/>
          </w:tcPr>
          <w:p w14:paraId="330CA462" w14:textId="15878F82" w:rsidR="00432C93" w:rsidRPr="00253AF5" w:rsidRDefault="00432C93" w:rsidP="00ED7265">
            <w:pPr>
              <w:spacing w:after="0" w:line="240" w:lineRule="auto"/>
              <w:rPr>
                <w:rFonts w:ascii="Times New Roman" w:hAnsi="Times New Roman" w:cs="Times New Roman"/>
                <w:sz w:val="20"/>
                <w:szCs w:val="20"/>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070B2443"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517ADDF4"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21C77B87"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5237F91F"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85D0DE0"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4EA2EA1"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170BB1AE" w14:textId="0C993543" w:rsidR="00432C93" w:rsidRPr="00253AF5" w:rsidRDefault="00432C93" w:rsidP="00432C93">
            <w:pPr>
              <w:spacing w:after="0" w:line="240" w:lineRule="auto"/>
              <w:rPr>
                <w:rFonts w:ascii="Times New Roman" w:hAnsi="Times New Roman" w:cs="Times New Roman"/>
                <w:sz w:val="20"/>
                <w:szCs w:val="20"/>
              </w:rPr>
            </w:pPr>
            <w:r w:rsidRPr="00253AF5">
              <w:rPr>
                <w:rFonts w:ascii="Times New Roman" w:hAnsi="Times New Roman" w:cs="Times New Roman"/>
                <w:color w:val="000000"/>
                <w:sz w:val="20"/>
                <w:szCs w:val="20"/>
              </w:rPr>
              <w:br/>
              <w:t xml:space="preserve">Клапан </w:t>
            </w:r>
            <w:proofErr w:type="spellStart"/>
            <w:r w:rsidRPr="00253AF5">
              <w:rPr>
                <w:rFonts w:ascii="Times New Roman" w:hAnsi="Times New Roman" w:cs="Times New Roman"/>
                <w:color w:val="000000"/>
                <w:sz w:val="20"/>
                <w:szCs w:val="20"/>
              </w:rPr>
              <w:t>поддува</w:t>
            </w:r>
            <w:proofErr w:type="spellEnd"/>
          </w:p>
        </w:tc>
        <w:tc>
          <w:tcPr>
            <w:tcW w:w="1560" w:type="dxa"/>
            <w:shd w:val="clear" w:color="auto" w:fill="auto"/>
          </w:tcPr>
          <w:p w14:paraId="36AC15DC" w14:textId="6C9D064E" w:rsidR="00432C93" w:rsidRPr="00253AF5" w:rsidRDefault="00432C93" w:rsidP="00ED7265">
            <w:pPr>
              <w:spacing w:after="0" w:line="240" w:lineRule="auto"/>
              <w:ind w:right="-61"/>
              <w:rPr>
                <w:rFonts w:ascii="Times New Roman" w:hAnsi="Times New Roman" w:cs="Times New Roman"/>
                <w:sz w:val="20"/>
                <w:szCs w:val="20"/>
              </w:rPr>
            </w:pPr>
            <w:r w:rsidRPr="00253AF5">
              <w:rPr>
                <w:rFonts w:ascii="Times New Roman" w:eastAsia="Times New Roman" w:hAnsi="Times New Roman" w:cs="Times New Roman"/>
                <w:color w:val="000000"/>
                <w:sz w:val="20"/>
                <w:szCs w:val="20"/>
                <w:lang w:eastAsia="ru-RU"/>
              </w:rPr>
              <w:t>Наличие</w:t>
            </w:r>
          </w:p>
        </w:tc>
        <w:tc>
          <w:tcPr>
            <w:tcW w:w="1134" w:type="dxa"/>
            <w:shd w:val="clear" w:color="auto" w:fill="auto"/>
          </w:tcPr>
          <w:p w14:paraId="02CF74DD" w14:textId="77777777"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BC2F0E3" w14:textId="5F07DCAA" w:rsidR="00432C93" w:rsidRPr="00253AF5" w:rsidRDefault="00432C93" w:rsidP="00ED7265">
            <w:pPr>
              <w:spacing w:after="0" w:line="240" w:lineRule="auto"/>
              <w:rPr>
                <w:rFonts w:ascii="Times New Roman" w:hAnsi="Times New Roman" w:cs="Times New Roman"/>
                <w:sz w:val="20"/>
                <w:szCs w:val="20"/>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30A033EC"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0CF4AE18"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036B81CE"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823EAAD"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4EED02E"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78B54CAC"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E4B6C20" w14:textId="4BA94930" w:rsidR="00432C93" w:rsidRPr="00253AF5" w:rsidRDefault="00432C93" w:rsidP="00432C93">
            <w:pPr>
              <w:spacing w:after="0" w:line="240" w:lineRule="auto"/>
              <w:rPr>
                <w:rFonts w:ascii="Times New Roman" w:hAnsi="Times New Roman" w:cs="Times New Roman"/>
                <w:sz w:val="20"/>
                <w:szCs w:val="20"/>
              </w:rPr>
            </w:pPr>
            <w:r w:rsidRPr="00253AF5">
              <w:rPr>
                <w:rFonts w:ascii="Times New Roman" w:hAnsi="Times New Roman" w:cs="Times New Roman"/>
                <w:color w:val="000000"/>
                <w:sz w:val="20"/>
                <w:szCs w:val="20"/>
              </w:rPr>
              <w:t>Цветовая маркировка</w:t>
            </w:r>
          </w:p>
        </w:tc>
        <w:tc>
          <w:tcPr>
            <w:tcW w:w="1560" w:type="dxa"/>
            <w:shd w:val="clear" w:color="auto" w:fill="auto"/>
          </w:tcPr>
          <w:p w14:paraId="0E7FFB64" w14:textId="386991B3" w:rsidR="00432C93" w:rsidRPr="00253AF5" w:rsidRDefault="00432C93" w:rsidP="00ED7265">
            <w:pPr>
              <w:spacing w:after="0" w:line="240" w:lineRule="auto"/>
              <w:ind w:right="-61"/>
              <w:rPr>
                <w:rFonts w:ascii="Times New Roman" w:hAnsi="Times New Roman" w:cs="Times New Roman"/>
                <w:sz w:val="20"/>
                <w:szCs w:val="20"/>
              </w:rPr>
            </w:pPr>
            <w:r w:rsidRPr="00253AF5">
              <w:rPr>
                <w:rFonts w:ascii="Times New Roman" w:eastAsia="Times New Roman" w:hAnsi="Times New Roman" w:cs="Times New Roman"/>
                <w:color w:val="000000"/>
                <w:sz w:val="20"/>
                <w:szCs w:val="20"/>
                <w:lang w:eastAsia="ru-RU"/>
              </w:rPr>
              <w:t>Наличие</w:t>
            </w:r>
          </w:p>
        </w:tc>
        <w:tc>
          <w:tcPr>
            <w:tcW w:w="1134" w:type="dxa"/>
            <w:shd w:val="clear" w:color="auto" w:fill="auto"/>
          </w:tcPr>
          <w:p w14:paraId="5EDBF727" w14:textId="77777777"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7A58C7A" w14:textId="45076302" w:rsidR="00432C93" w:rsidRPr="00253AF5" w:rsidRDefault="00432C93" w:rsidP="00ED7265">
            <w:pPr>
              <w:spacing w:after="0" w:line="240" w:lineRule="auto"/>
              <w:rPr>
                <w:rFonts w:ascii="Times New Roman" w:hAnsi="Times New Roman" w:cs="Times New Roman"/>
                <w:sz w:val="20"/>
                <w:szCs w:val="20"/>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650B0114"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2355785"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1CA4DB2E"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672321E0"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9D77CD2"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ADC5416"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192BAFE" w14:textId="476E1B8B" w:rsidR="00432C93" w:rsidRPr="00253AF5" w:rsidRDefault="00432C93" w:rsidP="00432C93">
            <w:pPr>
              <w:spacing w:after="0" w:line="240" w:lineRule="auto"/>
              <w:rPr>
                <w:rFonts w:ascii="Times New Roman" w:hAnsi="Times New Roman" w:cs="Times New Roman"/>
                <w:sz w:val="20"/>
                <w:szCs w:val="20"/>
              </w:rPr>
            </w:pPr>
            <w:r w:rsidRPr="00253AF5">
              <w:rPr>
                <w:rFonts w:ascii="Times New Roman" w:hAnsi="Times New Roman" w:cs="Times New Roman"/>
                <w:color w:val="000000"/>
                <w:sz w:val="20"/>
                <w:szCs w:val="20"/>
              </w:rPr>
              <w:t>Съемное кольцо</w:t>
            </w:r>
          </w:p>
        </w:tc>
        <w:tc>
          <w:tcPr>
            <w:tcW w:w="1560" w:type="dxa"/>
            <w:shd w:val="clear" w:color="auto" w:fill="auto"/>
          </w:tcPr>
          <w:p w14:paraId="151C6470" w14:textId="662378D6" w:rsidR="00432C93" w:rsidRPr="00253AF5" w:rsidRDefault="00432C93" w:rsidP="00ED7265">
            <w:pPr>
              <w:spacing w:after="0" w:line="240" w:lineRule="auto"/>
              <w:ind w:right="-61"/>
              <w:rPr>
                <w:rFonts w:ascii="Times New Roman" w:hAnsi="Times New Roman" w:cs="Times New Roman"/>
                <w:sz w:val="20"/>
                <w:szCs w:val="20"/>
              </w:rPr>
            </w:pPr>
            <w:r w:rsidRPr="00253AF5">
              <w:rPr>
                <w:rFonts w:ascii="Times New Roman" w:eastAsia="Times New Roman" w:hAnsi="Times New Roman" w:cs="Times New Roman"/>
                <w:color w:val="000000"/>
                <w:sz w:val="20"/>
                <w:szCs w:val="20"/>
                <w:lang w:eastAsia="ru-RU"/>
              </w:rPr>
              <w:t>Наличие</w:t>
            </w:r>
          </w:p>
        </w:tc>
        <w:tc>
          <w:tcPr>
            <w:tcW w:w="1134" w:type="dxa"/>
            <w:shd w:val="clear" w:color="auto" w:fill="auto"/>
          </w:tcPr>
          <w:p w14:paraId="7D45DF12" w14:textId="77777777"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7C8BB331" w14:textId="79DFA5AC" w:rsidR="00432C93" w:rsidRPr="00253AF5" w:rsidRDefault="00432C93" w:rsidP="00ED7265">
            <w:pPr>
              <w:spacing w:after="0" w:line="240" w:lineRule="auto"/>
              <w:rPr>
                <w:rFonts w:ascii="Times New Roman" w:hAnsi="Times New Roman" w:cs="Times New Roman"/>
                <w:sz w:val="20"/>
                <w:szCs w:val="20"/>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1666502C"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E1E54B7"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63970055"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C902D8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22FA5E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8FD680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7C8D138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Жесткий прозрачный корпус</w:t>
            </w:r>
          </w:p>
        </w:tc>
        <w:tc>
          <w:tcPr>
            <w:tcW w:w="1560" w:type="dxa"/>
            <w:shd w:val="clear" w:color="auto" w:fill="auto"/>
          </w:tcPr>
          <w:p w14:paraId="4B3348A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Наличие</w:t>
            </w:r>
          </w:p>
        </w:tc>
        <w:tc>
          <w:tcPr>
            <w:tcW w:w="1134" w:type="dxa"/>
            <w:shd w:val="clear" w:color="auto" w:fill="auto"/>
          </w:tcPr>
          <w:p w14:paraId="09783A3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45E253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0AC7D6D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2F8A316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01D3917"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5"/>
        </w:trPr>
        <w:tc>
          <w:tcPr>
            <w:tcW w:w="426" w:type="dxa"/>
            <w:vMerge/>
          </w:tcPr>
          <w:p w14:paraId="32F49FA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D9CF32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927F45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4CD5355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Форма маски эллипсовидной/каплевидной формы</w:t>
            </w:r>
          </w:p>
        </w:tc>
        <w:tc>
          <w:tcPr>
            <w:tcW w:w="1560" w:type="dxa"/>
            <w:shd w:val="clear" w:color="auto" w:fill="auto"/>
          </w:tcPr>
          <w:p w14:paraId="2A6B7FD4"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7913B73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468929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3ACCB45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5A2FA01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186AFFD8"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2C24240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018750B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F2FBE4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25A3FFD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По периметру формы идет мягкая, подкачиваемая манжета</w:t>
            </w:r>
          </w:p>
        </w:tc>
        <w:tc>
          <w:tcPr>
            <w:tcW w:w="1560" w:type="dxa"/>
            <w:shd w:val="clear" w:color="auto" w:fill="auto"/>
          </w:tcPr>
          <w:p w14:paraId="1F9BA491"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Наличие</w:t>
            </w:r>
          </w:p>
        </w:tc>
        <w:tc>
          <w:tcPr>
            <w:tcW w:w="1134" w:type="dxa"/>
            <w:shd w:val="clear" w:color="auto" w:fill="auto"/>
          </w:tcPr>
          <w:p w14:paraId="31051C01"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C10173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0057BCC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40F1D45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E969430"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5BE5D03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A71CA8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A72D91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42FEDE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Манжета заполняется воздухом через ниппельный клапан, расположенный на подбородочном конце манжеты, подходит под стандартный шприц типа </w:t>
            </w:r>
            <w:proofErr w:type="spellStart"/>
            <w:r w:rsidRPr="00253AF5">
              <w:rPr>
                <w:rFonts w:ascii="Times New Roman" w:hAnsi="Times New Roman" w:cs="Times New Roman"/>
                <w:sz w:val="20"/>
                <w:szCs w:val="20"/>
              </w:rPr>
              <w:t>Луер</w:t>
            </w:r>
            <w:proofErr w:type="spellEnd"/>
          </w:p>
        </w:tc>
        <w:tc>
          <w:tcPr>
            <w:tcW w:w="1560" w:type="dxa"/>
            <w:shd w:val="clear" w:color="auto" w:fill="auto"/>
          </w:tcPr>
          <w:p w14:paraId="469CA095"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01C952F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3818C1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3BE8934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466960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DA5BE5E"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01BFC2C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49F9E1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A7FA2E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3D98852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Со стороны дыхательного контура на маске, по центру, </w:t>
            </w:r>
            <w:proofErr w:type="gramStart"/>
            <w:r w:rsidRPr="00253AF5">
              <w:rPr>
                <w:rFonts w:ascii="Times New Roman" w:hAnsi="Times New Roman" w:cs="Times New Roman"/>
                <w:sz w:val="20"/>
                <w:szCs w:val="20"/>
              </w:rPr>
              <w:t>расположен</w:t>
            </w:r>
            <w:proofErr w:type="gramEnd"/>
            <w:r w:rsidRPr="00253AF5">
              <w:rPr>
                <w:rFonts w:ascii="Times New Roman" w:hAnsi="Times New Roman" w:cs="Times New Roman"/>
                <w:sz w:val="20"/>
                <w:szCs w:val="20"/>
              </w:rPr>
              <w:t xml:space="preserve"> коннектор</w:t>
            </w:r>
          </w:p>
        </w:tc>
        <w:tc>
          <w:tcPr>
            <w:tcW w:w="1560" w:type="dxa"/>
            <w:shd w:val="clear" w:color="auto" w:fill="auto"/>
          </w:tcPr>
          <w:p w14:paraId="1F381257"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452454C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1DD5CAA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2DCB8F5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5475C1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2C89D8AD"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6A85037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0BE3254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241AEDD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3823160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Размер коннектора 22F</w:t>
            </w:r>
          </w:p>
        </w:tc>
        <w:tc>
          <w:tcPr>
            <w:tcW w:w="1560" w:type="dxa"/>
            <w:shd w:val="clear" w:color="auto" w:fill="auto"/>
          </w:tcPr>
          <w:p w14:paraId="35115BA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75F6876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DB4B9C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6947046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480640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432C93" w:rsidRPr="00253AF5" w14:paraId="6162E305"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F4A3BEA"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DE95C66"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C8A671C"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04A25D8A"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 основании коннектора расположено легкоснимаемое крепежное кольцо, с 4-мя зубцами, для фиксирующих устройств</w:t>
            </w:r>
          </w:p>
        </w:tc>
        <w:tc>
          <w:tcPr>
            <w:tcW w:w="1560" w:type="dxa"/>
            <w:shd w:val="clear" w:color="auto" w:fill="auto"/>
          </w:tcPr>
          <w:p w14:paraId="63EB2BBB" w14:textId="77777777" w:rsidR="00432C93" w:rsidRPr="00253AF5" w:rsidRDefault="00432C93"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4FF99267" w14:textId="77777777" w:rsidR="00432C93" w:rsidRPr="00253AF5" w:rsidRDefault="00432C93"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47261B8"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231BA3B1"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6637A97" w14:textId="77777777" w:rsidR="00432C93" w:rsidRPr="00253AF5" w:rsidRDefault="00432C93"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D7F0953"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C0B00A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0D23FEC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8F0D28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09CA846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Стерилизация оксидом этилена</w:t>
            </w:r>
          </w:p>
        </w:tc>
        <w:tc>
          <w:tcPr>
            <w:tcW w:w="1560" w:type="dxa"/>
            <w:shd w:val="clear" w:color="auto" w:fill="auto"/>
          </w:tcPr>
          <w:p w14:paraId="39453B34"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2FFD1C0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1C29D04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0B27039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2C07CC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2C37F20"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val="restart"/>
          </w:tcPr>
          <w:p w14:paraId="6D958FE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lastRenderedPageBreak/>
              <w:t>4</w:t>
            </w:r>
          </w:p>
        </w:tc>
        <w:tc>
          <w:tcPr>
            <w:tcW w:w="2410" w:type="dxa"/>
            <w:vMerge w:val="restart"/>
            <w:shd w:val="clear" w:color="auto" w:fill="FFFFFF"/>
          </w:tcPr>
          <w:p w14:paraId="1DBDF665" w14:textId="77777777" w:rsidR="00E204D7" w:rsidRPr="00253AF5" w:rsidRDefault="00E204D7" w:rsidP="00ED7265">
            <w:pPr>
              <w:spacing w:after="0" w:line="240" w:lineRule="auto"/>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Катетер аспирационный трахеальный</w:t>
            </w:r>
          </w:p>
          <w:p w14:paraId="1BA24F2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3CC2F8B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1ECD2A4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3FDBA17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67CD0FA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40DDEB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1C92480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32E2E64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45A802B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97BE0D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006CABB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640338C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6AA6333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0506984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690C751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1DF5E8E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7DF39F3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062F993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6B146D5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09B2ED6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304A8A1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36A18AD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6E587A8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36162C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A16A4E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31C06E5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3E5592D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73EFF5E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7B9CC6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0DE26BE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4252150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61FE339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700D231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4307BB9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1AB3628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6ED8698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7F55439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0510140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4DD7F0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05FF1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0BB2964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D3BA4A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427FDA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1D3B7E0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0E5DFA5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465A308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0D05739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2530C7B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B6B93F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49188A0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val="restart"/>
          </w:tcPr>
          <w:p w14:paraId="4D740ED3"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78699E26"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r w:rsidRPr="00253AF5">
              <w:rPr>
                <w:rFonts w:ascii="Times New Roman" w:eastAsia="Times New Roman" w:hAnsi="Times New Roman" w:cs="Times New Roman"/>
                <w:sz w:val="20"/>
                <w:szCs w:val="20"/>
                <w:lang w:eastAsia="ru-RU"/>
              </w:rPr>
              <w:t>32.50.13.110-00005064</w:t>
            </w:r>
          </w:p>
          <w:p w14:paraId="06E50E6C"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1C66E708"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32B9CE50"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1D2C9394"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5226574D"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23F00A34"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4AC42F94"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63620D9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43AF547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Гибкая трубка, как правило, изготавливаемая из пластика, разработанная для периодической аспирации жидкостей и/или полутвердых из верхних дыхательных путей пациента. Трубка обычно достигает 40 - 56 см (16 - 22 дюйма) в длину и имеет достаточно небольшой диаметр, что позволяет вводить ее в </w:t>
            </w:r>
            <w:proofErr w:type="spellStart"/>
            <w:r w:rsidRPr="00253AF5">
              <w:rPr>
                <w:rFonts w:ascii="Times New Roman" w:hAnsi="Times New Roman" w:cs="Times New Roman"/>
                <w:color w:val="000000"/>
                <w:sz w:val="20"/>
                <w:szCs w:val="20"/>
              </w:rPr>
              <w:t>эндотрахеальную</w:t>
            </w:r>
            <w:proofErr w:type="spellEnd"/>
            <w:r w:rsidRPr="00253AF5">
              <w:rPr>
                <w:rFonts w:ascii="Times New Roman" w:hAnsi="Times New Roman" w:cs="Times New Roman"/>
                <w:color w:val="000000"/>
                <w:sz w:val="20"/>
                <w:szCs w:val="20"/>
              </w:rPr>
              <w:t xml:space="preserve"> трубку. Изделие обычно гладкое, с закругленным дистальным кончиком с отверстиями на конце и по бокам; большинство изделий имеют управляемый пальцем клапан для регулировки давления при аспирации. Снаружи через удлиняющую трубку большего диаметра данное изделие присоединяется к </w:t>
            </w:r>
            <w:proofErr w:type="spellStart"/>
            <w:r w:rsidRPr="00253AF5">
              <w:rPr>
                <w:rFonts w:ascii="Times New Roman" w:hAnsi="Times New Roman" w:cs="Times New Roman"/>
                <w:color w:val="000000"/>
                <w:sz w:val="20"/>
                <w:szCs w:val="20"/>
              </w:rPr>
              <w:t>ваккумной</w:t>
            </w:r>
            <w:proofErr w:type="spellEnd"/>
            <w:r w:rsidRPr="00253AF5">
              <w:rPr>
                <w:rFonts w:ascii="Times New Roman" w:hAnsi="Times New Roman" w:cs="Times New Roman"/>
                <w:color w:val="000000"/>
                <w:sz w:val="20"/>
                <w:szCs w:val="20"/>
              </w:rPr>
              <w:t xml:space="preserve"> системе и емкости для сбора аспирата; используется для удаления излишков внутренних выделений из легких, бронхов, трахеи и глотки. Это изделие для одноразового использования</w:t>
            </w:r>
          </w:p>
        </w:tc>
        <w:tc>
          <w:tcPr>
            <w:tcW w:w="1560" w:type="dxa"/>
            <w:shd w:val="clear" w:color="auto" w:fill="auto"/>
          </w:tcPr>
          <w:p w14:paraId="3848E699"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5FC3555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63AE0209"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2590F0C8"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4471F682"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630AA880" w14:textId="77777777" w:rsidR="00E204D7" w:rsidRPr="00253AF5" w:rsidRDefault="00E204D7" w:rsidP="00ED7265">
            <w:pPr>
              <w:spacing w:line="240" w:lineRule="auto"/>
              <w:rPr>
                <w:rFonts w:ascii="Times New Roman" w:eastAsia="Times New Roman" w:hAnsi="Times New Roman" w:cs="Times New Roman"/>
                <w:sz w:val="20"/>
                <w:szCs w:val="20"/>
                <w:lang w:eastAsia="ru-RU"/>
              </w:rPr>
            </w:pPr>
          </w:p>
          <w:p w14:paraId="2AEF1716" w14:textId="77777777" w:rsidR="00E204D7" w:rsidRPr="00253AF5" w:rsidRDefault="00E204D7" w:rsidP="00ED7265">
            <w:pPr>
              <w:spacing w:line="240" w:lineRule="auto"/>
              <w:rPr>
                <w:rFonts w:ascii="Times New Roman" w:eastAsia="Times New Roman" w:hAnsi="Times New Roman" w:cs="Times New Roman"/>
                <w:color w:val="000000"/>
                <w:sz w:val="20"/>
                <w:szCs w:val="20"/>
                <w:lang w:eastAsia="ru-RU"/>
              </w:rPr>
            </w:pPr>
          </w:p>
          <w:p w14:paraId="31555FA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342D65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val="restart"/>
          </w:tcPr>
          <w:p w14:paraId="2625B78D"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10</w:t>
            </w:r>
          </w:p>
        </w:tc>
        <w:tc>
          <w:tcPr>
            <w:tcW w:w="709" w:type="dxa"/>
            <w:vMerge w:val="restart"/>
          </w:tcPr>
          <w:p w14:paraId="0FFF5DF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proofErr w:type="gramStart"/>
            <w:r w:rsidRPr="00253AF5">
              <w:rPr>
                <w:rFonts w:ascii="Times New Roman" w:eastAsia="Times New Roman" w:hAnsi="Times New Roman" w:cs="Times New Roman"/>
                <w:b/>
                <w:bCs/>
                <w:color w:val="000000"/>
                <w:sz w:val="20"/>
                <w:szCs w:val="20"/>
                <w:lang w:eastAsia="ru-RU"/>
              </w:rPr>
              <w:t>Шт</w:t>
            </w:r>
            <w:proofErr w:type="spellEnd"/>
            <w:proofErr w:type="gramEnd"/>
          </w:p>
        </w:tc>
      </w:tr>
      <w:tr w:rsidR="00E204D7" w:rsidRPr="00253AF5" w14:paraId="68B56276"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0F0DEA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39A28A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C153CF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05CFD9F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Размер катетера по шкале </w:t>
            </w:r>
            <w:proofErr w:type="spellStart"/>
            <w:r w:rsidRPr="00253AF5">
              <w:rPr>
                <w:rFonts w:ascii="Times New Roman" w:hAnsi="Times New Roman" w:cs="Times New Roman"/>
                <w:color w:val="000000"/>
                <w:sz w:val="20"/>
                <w:szCs w:val="20"/>
              </w:rPr>
              <w:t>Шарьера</w:t>
            </w:r>
            <w:proofErr w:type="spellEnd"/>
          </w:p>
        </w:tc>
        <w:tc>
          <w:tcPr>
            <w:tcW w:w="1560" w:type="dxa"/>
            <w:shd w:val="clear" w:color="auto" w:fill="auto"/>
          </w:tcPr>
          <w:p w14:paraId="11E8DE13" w14:textId="77777777" w:rsidR="00E204D7" w:rsidRPr="00253AF5" w:rsidRDefault="00E204D7" w:rsidP="00ED7265">
            <w:pPr>
              <w:spacing w:after="0" w:line="240" w:lineRule="auto"/>
              <w:rPr>
                <w:rFonts w:ascii="Times New Roman" w:hAnsi="Times New Roman" w:cs="Times New Roman"/>
                <w:color w:val="000000"/>
                <w:sz w:val="20"/>
                <w:szCs w:val="20"/>
                <w:lang w:eastAsia="ru-RU"/>
              </w:rPr>
            </w:pPr>
            <w:r w:rsidRPr="00253AF5">
              <w:rPr>
                <w:rFonts w:ascii="Times New Roman" w:hAnsi="Times New Roman" w:cs="Times New Roman"/>
                <w:color w:val="000000"/>
                <w:sz w:val="20"/>
                <w:szCs w:val="20"/>
              </w:rPr>
              <w:t>14 FR</w:t>
            </w:r>
          </w:p>
          <w:p w14:paraId="2D9C4B7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6008799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02D496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2465F36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6384B8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4AE7E17"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118F378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E52677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7A586B9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D24698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Длина катетера</w:t>
            </w:r>
          </w:p>
        </w:tc>
        <w:tc>
          <w:tcPr>
            <w:tcW w:w="1560" w:type="dxa"/>
            <w:shd w:val="clear" w:color="auto" w:fill="auto"/>
          </w:tcPr>
          <w:p w14:paraId="68F05832"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p w14:paraId="67746A4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595 и  ≤ 600</w:t>
            </w:r>
          </w:p>
        </w:tc>
        <w:tc>
          <w:tcPr>
            <w:tcW w:w="1134" w:type="dxa"/>
            <w:shd w:val="clear" w:color="auto" w:fill="auto"/>
          </w:tcPr>
          <w:p w14:paraId="781EFAA3"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мм</w:t>
            </w:r>
          </w:p>
        </w:tc>
        <w:tc>
          <w:tcPr>
            <w:tcW w:w="3543" w:type="dxa"/>
            <w:shd w:val="clear" w:color="auto" w:fill="auto"/>
          </w:tcPr>
          <w:p w14:paraId="57824A4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tcPr>
          <w:p w14:paraId="3C688AC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1A1510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233F471"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65281E8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F29247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786A001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1592580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Катетер </w:t>
            </w:r>
            <w:proofErr w:type="spellStart"/>
            <w:r w:rsidRPr="00253AF5">
              <w:rPr>
                <w:rFonts w:ascii="Times New Roman" w:hAnsi="Times New Roman" w:cs="Times New Roman"/>
                <w:color w:val="000000"/>
                <w:sz w:val="20"/>
                <w:szCs w:val="20"/>
              </w:rPr>
              <w:t>трёхпросветный</w:t>
            </w:r>
            <w:proofErr w:type="spellEnd"/>
            <w:r w:rsidRPr="00253AF5">
              <w:rPr>
                <w:rFonts w:ascii="Times New Roman" w:hAnsi="Times New Roman" w:cs="Times New Roman"/>
                <w:color w:val="000000"/>
                <w:sz w:val="20"/>
                <w:szCs w:val="20"/>
              </w:rPr>
              <w:t xml:space="preserve"> с одним центральным и двумя латеральными отверстиями</w:t>
            </w:r>
          </w:p>
        </w:tc>
        <w:tc>
          <w:tcPr>
            <w:tcW w:w="1560" w:type="dxa"/>
            <w:shd w:val="clear" w:color="auto" w:fill="auto"/>
          </w:tcPr>
          <w:p w14:paraId="2A48177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2AB984B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A25B28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033DDE0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77B59E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0438AE1B"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2E356C9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293B90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82DB85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D053B3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color w:val="000000"/>
                <w:sz w:val="20"/>
                <w:szCs w:val="20"/>
              </w:rPr>
              <w:t>Рентгенконтрастный</w:t>
            </w:r>
            <w:proofErr w:type="spellEnd"/>
            <w:r w:rsidRPr="00253AF5">
              <w:rPr>
                <w:rFonts w:ascii="Times New Roman" w:hAnsi="Times New Roman" w:cs="Times New Roman"/>
                <w:color w:val="000000"/>
                <w:sz w:val="20"/>
                <w:szCs w:val="20"/>
              </w:rPr>
              <w:t xml:space="preserve"> дистальный конец катетера</w:t>
            </w:r>
          </w:p>
        </w:tc>
        <w:tc>
          <w:tcPr>
            <w:tcW w:w="1560" w:type="dxa"/>
            <w:shd w:val="clear" w:color="auto" w:fill="auto"/>
          </w:tcPr>
          <w:p w14:paraId="2CBE935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2628287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DA4E9E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6AADC46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275508A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9E09183"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0D7BFC5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88BF70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C90E9E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3E6A811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color w:val="000000"/>
                <w:sz w:val="20"/>
                <w:szCs w:val="20"/>
              </w:rPr>
              <w:t>Полноокружная</w:t>
            </w:r>
            <w:proofErr w:type="spellEnd"/>
            <w:r w:rsidRPr="00253AF5">
              <w:rPr>
                <w:rFonts w:ascii="Times New Roman" w:hAnsi="Times New Roman" w:cs="Times New Roman"/>
                <w:color w:val="000000"/>
                <w:sz w:val="20"/>
                <w:szCs w:val="20"/>
              </w:rPr>
              <w:t xml:space="preserve"> метка на дистальном конце</w:t>
            </w:r>
          </w:p>
        </w:tc>
        <w:tc>
          <w:tcPr>
            <w:tcW w:w="1560" w:type="dxa"/>
            <w:shd w:val="clear" w:color="auto" w:fill="auto"/>
          </w:tcPr>
          <w:p w14:paraId="16E702FC"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376A36C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0C4DAE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1B0E522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0F73005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D3A733C"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73B1B8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19AFBF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71C1970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ACC1FB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На катетер нанесена несмываемая метрическая шкала с шагом 1 см</w:t>
            </w:r>
          </w:p>
        </w:tc>
        <w:tc>
          <w:tcPr>
            <w:tcW w:w="1560" w:type="dxa"/>
            <w:shd w:val="clear" w:color="auto" w:fill="auto"/>
          </w:tcPr>
          <w:p w14:paraId="73E99B99"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640340E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BDDD5B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385D2B6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957829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5355BD5"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2663B97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ACEB69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73F86B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6B1FD55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Маркировка устойчива к воздействию газонаркотической смеси</w:t>
            </w:r>
          </w:p>
        </w:tc>
        <w:tc>
          <w:tcPr>
            <w:tcW w:w="1560" w:type="dxa"/>
            <w:shd w:val="clear" w:color="auto" w:fill="auto"/>
          </w:tcPr>
          <w:p w14:paraId="3F4994D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04E1167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A288D5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10C2BA2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96BBCC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96D2AC8"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7B10CFC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F00A1A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6461D5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AE1849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Поверхность катетера гладкая и прозрачная</w:t>
            </w:r>
          </w:p>
        </w:tc>
        <w:tc>
          <w:tcPr>
            <w:tcW w:w="1560" w:type="dxa"/>
            <w:shd w:val="clear" w:color="auto" w:fill="auto"/>
          </w:tcPr>
          <w:p w14:paraId="28A8DF8A"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7194719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6D5CFF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3398468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3D6259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222E54FA"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6C0F308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DC52D8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06FFAA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2EF4FA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Материал изготовления катетера</w:t>
            </w:r>
          </w:p>
        </w:tc>
        <w:tc>
          <w:tcPr>
            <w:tcW w:w="1560" w:type="dxa"/>
            <w:shd w:val="clear" w:color="auto" w:fill="auto"/>
          </w:tcPr>
          <w:p w14:paraId="41D0817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ПВХ</w:t>
            </w:r>
          </w:p>
        </w:tc>
        <w:tc>
          <w:tcPr>
            <w:tcW w:w="1134" w:type="dxa"/>
            <w:shd w:val="clear" w:color="auto" w:fill="auto"/>
          </w:tcPr>
          <w:p w14:paraId="7704192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73460CB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6161B13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BD7D5B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164AA428"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667EB49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5E2E06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BC8415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1C80541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color w:val="000000"/>
                <w:sz w:val="20"/>
                <w:szCs w:val="20"/>
              </w:rPr>
              <w:t>Санационный</w:t>
            </w:r>
            <w:proofErr w:type="spellEnd"/>
            <w:r w:rsidRPr="00253AF5">
              <w:rPr>
                <w:rFonts w:ascii="Times New Roman" w:hAnsi="Times New Roman" w:cs="Times New Roman"/>
                <w:color w:val="000000"/>
                <w:sz w:val="20"/>
                <w:szCs w:val="20"/>
              </w:rPr>
              <w:t xml:space="preserve"> катетер покрыт специальным защитным кожухом</w:t>
            </w:r>
          </w:p>
        </w:tc>
        <w:tc>
          <w:tcPr>
            <w:tcW w:w="1560" w:type="dxa"/>
            <w:shd w:val="clear" w:color="auto" w:fill="auto"/>
          </w:tcPr>
          <w:p w14:paraId="0227D9B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4DD91581"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1C1ADAA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4D42C22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520618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B442746"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48884EC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042DD4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02F63A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050ED15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Защитный кожух выполнен из прозрачного термопластичного полиэтилена</w:t>
            </w:r>
          </w:p>
        </w:tc>
        <w:tc>
          <w:tcPr>
            <w:tcW w:w="1560" w:type="dxa"/>
            <w:shd w:val="clear" w:color="auto" w:fill="auto"/>
          </w:tcPr>
          <w:p w14:paraId="2482B281"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4506D0E9"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189508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7BE2919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DF7820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4F59599"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60A3956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7EA661C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001402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B0792A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Проксимальный конец закрытой аспирационной системы оборудован L-образным коннектором, который имеет два вертлужных соединения c возможностью вращения на 360°</w:t>
            </w:r>
          </w:p>
        </w:tc>
        <w:tc>
          <w:tcPr>
            <w:tcW w:w="1560" w:type="dxa"/>
            <w:shd w:val="clear" w:color="auto" w:fill="auto"/>
          </w:tcPr>
          <w:p w14:paraId="4C91F320"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1628E00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927385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30AA677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44FD04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24CD69BA"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6C78E0B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7451363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A9A2B0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3770C0C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На границе </w:t>
            </w:r>
            <w:proofErr w:type="gramStart"/>
            <w:r w:rsidRPr="00253AF5">
              <w:rPr>
                <w:rFonts w:ascii="Times New Roman" w:hAnsi="Times New Roman" w:cs="Times New Roman"/>
                <w:color w:val="000000"/>
                <w:sz w:val="20"/>
                <w:szCs w:val="20"/>
              </w:rPr>
              <w:t>вертлужный</w:t>
            </w:r>
            <w:proofErr w:type="gramEnd"/>
            <w:r w:rsidRPr="00253AF5">
              <w:rPr>
                <w:rFonts w:ascii="Times New Roman" w:hAnsi="Times New Roman" w:cs="Times New Roman"/>
                <w:color w:val="000000"/>
                <w:sz w:val="20"/>
                <w:szCs w:val="20"/>
              </w:rPr>
              <w:t xml:space="preserve"> коннектор-катетер расположена заслонка, изолирующая коннектор от остальной системы</w:t>
            </w:r>
          </w:p>
        </w:tc>
        <w:tc>
          <w:tcPr>
            <w:tcW w:w="1560" w:type="dxa"/>
            <w:shd w:val="clear" w:color="auto" w:fill="auto"/>
          </w:tcPr>
          <w:p w14:paraId="7BA0259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49D03FB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529528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2D4FF95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01D081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50C6082"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775DBDB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244EC3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9265A2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1F5CC2F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На дистальном конце системы находится однонаправленный ирригационный порт</w:t>
            </w:r>
          </w:p>
        </w:tc>
        <w:tc>
          <w:tcPr>
            <w:tcW w:w="1560" w:type="dxa"/>
            <w:shd w:val="clear" w:color="auto" w:fill="auto"/>
          </w:tcPr>
          <w:p w14:paraId="44B12852"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5B64A56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F2A7BE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5BDFD65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52F5CE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645C11A8"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76DF63D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73054E3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2D96BFF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0B4E554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Подача вакуума в систему осуществляется путём нажатия кнопки </w:t>
            </w:r>
            <w:proofErr w:type="gramStart"/>
            <w:r w:rsidRPr="00253AF5">
              <w:rPr>
                <w:rFonts w:ascii="Times New Roman" w:hAnsi="Times New Roman" w:cs="Times New Roman"/>
                <w:color w:val="000000"/>
                <w:sz w:val="20"/>
                <w:szCs w:val="20"/>
              </w:rPr>
              <w:t>вакуум-контроля</w:t>
            </w:r>
            <w:proofErr w:type="gramEnd"/>
          </w:p>
        </w:tc>
        <w:tc>
          <w:tcPr>
            <w:tcW w:w="1560" w:type="dxa"/>
            <w:shd w:val="clear" w:color="auto" w:fill="auto"/>
          </w:tcPr>
          <w:p w14:paraId="572B08C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28FD38D3"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1579D1C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7D71213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8154DF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2589C745"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3B1E44A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33CA6B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8D4917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DDDA46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Блокировка и разблокировка происходит путем поворота крышки кнопки контроля вакуума  согласно маркировке</w:t>
            </w:r>
          </w:p>
        </w:tc>
        <w:tc>
          <w:tcPr>
            <w:tcW w:w="1560" w:type="dxa"/>
            <w:shd w:val="clear" w:color="auto" w:fill="auto"/>
          </w:tcPr>
          <w:p w14:paraId="2AF7D36A"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0076498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4EE6B9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59A38E7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29DA9D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267D4D3B"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31AE690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0AFFE58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615E19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607BF40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На кнопку нанесена специальная несмываемая маркировка, отражающая положения заблокировано/разблокировано</w:t>
            </w:r>
          </w:p>
        </w:tc>
        <w:tc>
          <w:tcPr>
            <w:tcW w:w="1560" w:type="dxa"/>
            <w:shd w:val="clear" w:color="auto" w:fill="auto"/>
          </w:tcPr>
          <w:p w14:paraId="0E4DCE1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59E92E5D"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1A47AF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7E0EB6D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5883C4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2BC0B94"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008975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4A1D1D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EFB457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68A5FBA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Порт MDI</w:t>
            </w:r>
          </w:p>
        </w:tc>
        <w:tc>
          <w:tcPr>
            <w:tcW w:w="1560" w:type="dxa"/>
            <w:shd w:val="clear" w:color="auto" w:fill="auto"/>
          </w:tcPr>
          <w:p w14:paraId="42B4A37E"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26F0E07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1E0A20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21B3D99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0BAFCF9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25BC1318"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315154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ADEA0B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9C81E0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6D34464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Диапазон разрешенного отрицательного давления </w:t>
            </w:r>
          </w:p>
        </w:tc>
        <w:tc>
          <w:tcPr>
            <w:tcW w:w="1560" w:type="dxa"/>
            <w:shd w:val="clear" w:color="auto" w:fill="auto"/>
          </w:tcPr>
          <w:p w14:paraId="097844C5"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p w14:paraId="65F2F788"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80 и  ≤ 120</w:t>
            </w:r>
          </w:p>
        </w:tc>
        <w:tc>
          <w:tcPr>
            <w:tcW w:w="1134" w:type="dxa"/>
            <w:shd w:val="clear" w:color="auto" w:fill="auto"/>
          </w:tcPr>
          <w:p w14:paraId="350EFE9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color w:val="000000"/>
                <w:sz w:val="20"/>
                <w:szCs w:val="20"/>
              </w:rPr>
              <w:t>мм</w:t>
            </w:r>
            <w:proofErr w:type="gramStart"/>
            <w:r w:rsidRPr="00253AF5">
              <w:rPr>
                <w:rFonts w:ascii="Times New Roman" w:hAnsi="Times New Roman" w:cs="Times New Roman"/>
                <w:color w:val="000000"/>
                <w:sz w:val="20"/>
                <w:szCs w:val="20"/>
              </w:rPr>
              <w:t>.р</w:t>
            </w:r>
            <w:proofErr w:type="gramEnd"/>
            <w:r w:rsidRPr="00253AF5">
              <w:rPr>
                <w:rFonts w:ascii="Times New Roman" w:hAnsi="Times New Roman" w:cs="Times New Roman"/>
                <w:color w:val="000000"/>
                <w:sz w:val="20"/>
                <w:szCs w:val="20"/>
              </w:rPr>
              <w:t>т.ст</w:t>
            </w:r>
            <w:proofErr w:type="spellEnd"/>
          </w:p>
        </w:tc>
        <w:tc>
          <w:tcPr>
            <w:tcW w:w="3543" w:type="dxa"/>
            <w:shd w:val="clear" w:color="auto" w:fill="auto"/>
          </w:tcPr>
          <w:p w14:paraId="1B48B235" w14:textId="36AD3FBA" w:rsidR="00E204D7" w:rsidRPr="00253AF5" w:rsidRDefault="0067557F"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диапазон значений характеристики</w:t>
            </w:r>
          </w:p>
        </w:tc>
        <w:tc>
          <w:tcPr>
            <w:tcW w:w="851" w:type="dxa"/>
            <w:vMerge/>
          </w:tcPr>
          <w:p w14:paraId="4EE9513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7DD095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6AA1A9D2"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B3533F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0316958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473CC0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39676D9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Остаточный вакуум на рабочем конце катетера</w:t>
            </w:r>
          </w:p>
        </w:tc>
        <w:tc>
          <w:tcPr>
            <w:tcW w:w="1560" w:type="dxa"/>
            <w:shd w:val="clear" w:color="auto" w:fill="auto"/>
          </w:tcPr>
          <w:p w14:paraId="4FE4B936"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p w14:paraId="14A227A8"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0,33</w:t>
            </w:r>
          </w:p>
        </w:tc>
        <w:tc>
          <w:tcPr>
            <w:tcW w:w="1134" w:type="dxa"/>
            <w:shd w:val="clear" w:color="auto" w:fill="auto"/>
          </w:tcPr>
          <w:p w14:paraId="2BD8261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кПа</w:t>
            </w:r>
          </w:p>
        </w:tc>
        <w:tc>
          <w:tcPr>
            <w:tcW w:w="3543" w:type="dxa"/>
            <w:shd w:val="clear" w:color="auto" w:fill="auto"/>
          </w:tcPr>
          <w:p w14:paraId="1E3ABDF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tcPr>
          <w:p w14:paraId="4E97672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215C3D2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694AA61"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56FCDC2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D963EC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7F308C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1A45B6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color w:val="000000"/>
                <w:sz w:val="20"/>
                <w:szCs w:val="20"/>
              </w:rPr>
              <w:t>Цветокодировка</w:t>
            </w:r>
            <w:proofErr w:type="spellEnd"/>
            <w:r w:rsidRPr="00253AF5">
              <w:rPr>
                <w:rFonts w:ascii="Times New Roman" w:hAnsi="Times New Roman" w:cs="Times New Roman"/>
                <w:color w:val="000000"/>
                <w:sz w:val="20"/>
                <w:szCs w:val="20"/>
              </w:rPr>
              <w:t xml:space="preserve"> закрытой аспирационной системы</w:t>
            </w:r>
          </w:p>
        </w:tc>
        <w:tc>
          <w:tcPr>
            <w:tcW w:w="1560" w:type="dxa"/>
            <w:shd w:val="clear" w:color="auto" w:fill="auto"/>
          </w:tcPr>
          <w:p w14:paraId="2953AFE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0A90D65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w:t>
            </w:r>
          </w:p>
        </w:tc>
        <w:tc>
          <w:tcPr>
            <w:tcW w:w="3543" w:type="dxa"/>
            <w:shd w:val="clear" w:color="auto" w:fill="auto"/>
          </w:tcPr>
          <w:p w14:paraId="717B86C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2AEE122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0A3A387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3369186C"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40594F3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D3FB95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0B5C40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682D10D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В комплект входит </w:t>
            </w:r>
            <w:proofErr w:type="spellStart"/>
            <w:r w:rsidRPr="00253AF5">
              <w:rPr>
                <w:rFonts w:ascii="Times New Roman" w:hAnsi="Times New Roman" w:cs="Times New Roman"/>
                <w:color w:val="000000"/>
                <w:sz w:val="20"/>
                <w:szCs w:val="20"/>
              </w:rPr>
              <w:t>стикер</w:t>
            </w:r>
            <w:proofErr w:type="spellEnd"/>
            <w:r w:rsidRPr="00253AF5">
              <w:rPr>
                <w:rFonts w:ascii="Times New Roman" w:hAnsi="Times New Roman" w:cs="Times New Roman"/>
                <w:color w:val="000000"/>
                <w:sz w:val="20"/>
                <w:szCs w:val="20"/>
              </w:rPr>
              <w:t>, в виде 7 разноцветных наклеек, содержащих названия дней недели</w:t>
            </w:r>
          </w:p>
        </w:tc>
        <w:tc>
          <w:tcPr>
            <w:tcW w:w="1560" w:type="dxa"/>
            <w:shd w:val="clear" w:color="auto" w:fill="auto"/>
          </w:tcPr>
          <w:p w14:paraId="23EBBD9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25D5B15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w:t>
            </w:r>
          </w:p>
        </w:tc>
        <w:tc>
          <w:tcPr>
            <w:tcW w:w="3543" w:type="dxa"/>
            <w:shd w:val="clear" w:color="auto" w:fill="auto"/>
          </w:tcPr>
          <w:p w14:paraId="120000E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252FC2F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4581D4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5B235B8"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61DAADF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D50C88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F2AB1A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63EEF54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Изделие предназначено для непрерывного использования в течение 72 часов</w:t>
            </w:r>
          </w:p>
        </w:tc>
        <w:tc>
          <w:tcPr>
            <w:tcW w:w="1560" w:type="dxa"/>
            <w:shd w:val="clear" w:color="auto" w:fill="auto"/>
          </w:tcPr>
          <w:p w14:paraId="61440D1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0AB8027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w:t>
            </w:r>
          </w:p>
        </w:tc>
        <w:tc>
          <w:tcPr>
            <w:tcW w:w="3543" w:type="dxa"/>
            <w:shd w:val="clear" w:color="auto" w:fill="auto"/>
          </w:tcPr>
          <w:p w14:paraId="5042EBB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3259A19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39852E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3F4D14C8"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50C3DC1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04DE345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B8AE85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7B00194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Разъединительный клин</w:t>
            </w:r>
          </w:p>
        </w:tc>
        <w:tc>
          <w:tcPr>
            <w:tcW w:w="1560" w:type="dxa"/>
            <w:shd w:val="clear" w:color="auto" w:fill="auto"/>
          </w:tcPr>
          <w:p w14:paraId="4DD7E562"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Наличие </w:t>
            </w:r>
          </w:p>
        </w:tc>
        <w:tc>
          <w:tcPr>
            <w:tcW w:w="1134" w:type="dxa"/>
            <w:shd w:val="clear" w:color="auto" w:fill="auto"/>
          </w:tcPr>
          <w:p w14:paraId="6E87B9D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7F153C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tcPr>
          <w:p w14:paraId="30270D9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54265E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351E2DAF"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0B2314C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BE0BAC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76A761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A41AF6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Изделие стерильное, для одноразового применения, не содержит латекс</w:t>
            </w:r>
          </w:p>
        </w:tc>
        <w:tc>
          <w:tcPr>
            <w:tcW w:w="1560" w:type="dxa"/>
            <w:shd w:val="clear" w:color="auto" w:fill="auto"/>
          </w:tcPr>
          <w:p w14:paraId="34F36BE5"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797F09BA"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w:t>
            </w:r>
          </w:p>
        </w:tc>
        <w:tc>
          <w:tcPr>
            <w:tcW w:w="3543" w:type="dxa"/>
            <w:shd w:val="clear" w:color="auto" w:fill="auto"/>
          </w:tcPr>
          <w:p w14:paraId="19A5271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6FD9ADB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0CEB2CB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085E9FDA"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val="restart"/>
          </w:tcPr>
          <w:p w14:paraId="61CB72E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5</w:t>
            </w:r>
          </w:p>
        </w:tc>
        <w:tc>
          <w:tcPr>
            <w:tcW w:w="2410" w:type="dxa"/>
            <w:vMerge w:val="restart"/>
            <w:shd w:val="clear" w:color="auto" w:fill="FFFFFF"/>
          </w:tcPr>
          <w:p w14:paraId="550504ED" w14:textId="77777777" w:rsidR="00E204D7" w:rsidRPr="00253AF5" w:rsidRDefault="00E204D7" w:rsidP="00ED7265">
            <w:pPr>
              <w:spacing w:after="0" w:line="240" w:lineRule="auto"/>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Катетер аспирационный трахеальный</w:t>
            </w:r>
            <w:r w:rsidRPr="00253AF5">
              <w:rPr>
                <w:rFonts w:ascii="Times New Roman" w:hAnsi="Times New Roman" w:cs="Times New Roman"/>
                <w:b/>
                <w:bCs/>
                <w:sz w:val="20"/>
                <w:szCs w:val="20"/>
              </w:rPr>
              <w:t xml:space="preserve"> </w:t>
            </w:r>
          </w:p>
          <w:p w14:paraId="3C9AEA97" w14:textId="77777777" w:rsidR="00E204D7" w:rsidRPr="00253AF5" w:rsidRDefault="00E204D7" w:rsidP="00ED7265">
            <w:pPr>
              <w:spacing w:after="0" w:line="240" w:lineRule="auto"/>
              <w:rPr>
                <w:rFonts w:ascii="Times New Roman" w:eastAsia="Times New Roman" w:hAnsi="Times New Roman" w:cs="Times New Roman"/>
                <w:b/>
                <w:bCs/>
                <w:color w:val="000000"/>
                <w:sz w:val="20"/>
                <w:szCs w:val="20"/>
                <w:lang w:eastAsia="ru-RU"/>
              </w:rPr>
            </w:pPr>
          </w:p>
        </w:tc>
        <w:tc>
          <w:tcPr>
            <w:tcW w:w="1276" w:type="dxa"/>
            <w:vMerge w:val="restart"/>
          </w:tcPr>
          <w:p w14:paraId="1E266B5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32.50.13.110-00005064</w:t>
            </w:r>
          </w:p>
        </w:tc>
        <w:tc>
          <w:tcPr>
            <w:tcW w:w="3685" w:type="dxa"/>
            <w:shd w:val="clear" w:color="auto" w:fill="auto"/>
            <w:vAlign w:val="center"/>
          </w:tcPr>
          <w:p w14:paraId="42EFA85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Гибкая трубка, как правило, изготавливаемая из пластика, разработанная для периодической аспирации жидкостей и/или полутвердых из верхних дыхательных путей пациента. Трубка обычно достигает 40 - 56 см (16 - 22 дюйма) в длину и имеет достаточно небольшой диаметр, что позволяет вводить ее в </w:t>
            </w:r>
            <w:proofErr w:type="spellStart"/>
            <w:r w:rsidRPr="00253AF5">
              <w:rPr>
                <w:rFonts w:ascii="Times New Roman" w:hAnsi="Times New Roman" w:cs="Times New Roman"/>
                <w:color w:val="000000"/>
                <w:sz w:val="20"/>
                <w:szCs w:val="20"/>
              </w:rPr>
              <w:t>эндотрахеальную</w:t>
            </w:r>
            <w:proofErr w:type="spellEnd"/>
            <w:r w:rsidRPr="00253AF5">
              <w:rPr>
                <w:rFonts w:ascii="Times New Roman" w:hAnsi="Times New Roman" w:cs="Times New Roman"/>
                <w:color w:val="000000"/>
                <w:sz w:val="20"/>
                <w:szCs w:val="20"/>
              </w:rPr>
              <w:t xml:space="preserve"> трубку. Изделие обычно гладкое, с закругленным дистальным кончиком с отверстиями на конце и по бокам; большинство изделий имеют управляемый пальцем клапан для регулировки давления при аспирации. Снаружи через удлиняющую трубку большего диаметра данное изделие присоединяется к </w:t>
            </w:r>
            <w:proofErr w:type="spellStart"/>
            <w:r w:rsidRPr="00253AF5">
              <w:rPr>
                <w:rFonts w:ascii="Times New Roman" w:hAnsi="Times New Roman" w:cs="Times New Roman"/>
                <w:color w:val="000000"/>
                <w:sz w:val="20"/>
                <w:szCs w:val="20"/>
              </w:rPr>
              <w:t>ваккумной</w:t>
            </w:r>
            <w:proofErr w:type="spellEnd"/>
            <w:r w:rsidRPr="00253AF5">
              <w:rPr>
                <w:rFonts w:ascii="Times New Roman" w:hAnsi="Times New Roman" w:cs="Times New Roman"/>
                <w:color w:val="000000"/>
                <w:sz w:val="20"/>
                <w:szCs w:val="20"/>
              </w:rPr>
              <w:t xml:space="preserve"> системе и емкости для сбора аспирата; используется для удаления излишков внутренних выделений из легких, бронхов, трахеи и глотки. Это изделие для одноразового использования</w:t>
            </w:r>
          </w:p>
        </w:tc>
        <w:tc>
          <w:tcPr>
            <w:tcW w:w="1560" w:type="dxa"/>
            <w:shd w:val="clear" w:color="auto" w:fill="auto"/>
          </w:tcPr>
          <w:p w14:paraId="7F19E7F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1FE60C0A"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7688C6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val="restart"/>
          </w:tcPr>
          <w:p w14:paraId="60DF7B7F"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10</w:t>
            </w:r>
          </w:p>
        </w:tc>
        <w:tc>
          <w:tcPr>
            <w:tcW w:w="709" w:type="dxa"/>
            <w:vMerge w:val="restart"/>
          </w:tcPr>
          <w:p w14:paraId="7891B1C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proofErr w:type="gramStart"/>
            <w:r w:rsidRPr="00253AF5">
              <w:rPr>
                <w:rFonts w:ascii="Times New Roman" w:eastAsia="Times New Roman" w:hAnsi="Times New Roman" w:cs="Times New Roman"/>
                <w:b/>
                <w:bCs/>
                <w:color w:val="000000"/>
                <w:sz w:val="20"/>
                <w:szCs w:val="20"/>
                <w:lang w:eastAsia="ru-RU"/>
              </w:rPr>
              <w:t>Шт</w:t>
            </w:r>
            <w:proofErr w:type="spellEnd"/>
            <w:proofErr w:type="gramEnd"/>
          </w:p>
        </w:tc>
      </w:tr>
      <w:tr w:rsidR="00E204D7" w:rsidRPr="00253AF5" w14:paraId="6E225685"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1271F4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4E7994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3F0BC6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45793D7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Размер катетера по шкале </w:t>
            </w:r>
            <w:proofErr w:type="spellStart"/>
            <w:r w:rsidRPr="00253AF5">
              <w:rPr>
                <w:rFonts w:ascii="Times New Roman" w:hAnsi="Times New Roman" w:cs="Times New Roman"/>
                <w:sz w:val="20"/>
                <w:szCs w:val="20"/>
              </w:rPr>
              <w:t>Шарьера</w:t>
            </w:r>
            <w:proofErr w:type="spellEnd"/>
          </w:p>
        </w:tc>
        <w:tc>
          <w:tcPr>
            <w:tcW w:w="1560" w:type="dxa"/>
            <w:shd w:val="clear" w:color="auto" w:fill="auto"/>
          </w:tcPr>
          <w:p w14:paraId="57381450"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16 FR</w:t>
            </w:r>
          </w:p>
        </w:tc>
        <w:tc>
          <w:tcPr>
            <w:tcW w:w="1134" w:type="dxa"/>
            <w:shd w:val="clear" w:color="auto" w:fill="auto"/>
          </w:tcPr>
          <w:p w14:paraId="1D70143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FC50D1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759466F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593F581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3704AD76"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65E1E0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3B3F51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9CE9D2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466F5ED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Длина катетера</w:t>
            </w:r>
            <w:r w:rsidRPr="00253AF5">
              <w:rPr>
                <w:rFonts w:ascii="Times New Roman" w:hAnsi="Times New Roman" w:cs="Times New Roman"/>
                <w:color w:val="000000"/>
                <w:sz w:val="20"/>
                <w:szCs w:val="20"/>
              </w:rPr>
              <w:tab/>
            </w:r>
          </w:p>
        </w:tc>
        <w:tc>
          <w:tcPr>
            <w:tcW w:w="1560" w:type="dxa"/>
            <w:shd w:val="clear" w:color="auto" w:fill="auto"/>
          </w:tcPr>
          <w:p w14:paraId="39966C78"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595 и  ≤ 600</w:t>
            </w:r>
          </w:p>
        </w:tc>
        <w:tc>
          <w:tcPr>
            <w:tcW w:w="1134" w:type="dxa"/>
            <w:shd w:val="clear" w:color="auto" w:fill="auto"/>
          </w:tcPr>
          <w:p w14:paraId="5ACC15ED"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мм</w:t>
            </w:r>
          </w:p>
        </w:tc>
        <w:tc>
          <w:tcPr>
            <w:tcW w:w="3543" w:type="dxa"/>
            <w:shd w:val="clear" w:color="auto" w:fill="auto"/>
          </w:tcPr>
          <w:p w14:paraId="6272193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tcPr>
          <w:p w14:paraId="4E3F017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22816E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EADC5B1"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97F4B2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372F55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C3B63E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6D743F1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Катетер </w:t>
            </w:r>
            <w:proofErr w:type="spellStart"/>
            <w:r w:rsidRPr="00253AF5">
              <w:rPr>
                <w:rFonts w:ascii="Times New Roman" w:hAnsi="Times New Roman" w:cs="Times New Roman"/>
                <w:sz w:val="20"/>
                <w:szCs w:val="20"/>
              </w:rPr>
              <w:t>трёхпросветный</w:t>
            </w:r>
            <w:proofErr w:type="spellEnd"/>
            <w:r w:rsidRPr="00253AF5">
              <w:rPr>
                <w:rFonts w:ascii="Times New Roman" w:hAnsi="Times New Roman" w:cs="Times New Roman"/>
                <w:sz w:val="20"/>
                <w:szCs w:val="20"/>
              </w:rPr>
              <w:t xml:space="preserve"> с одним центральным и двумя латеральными отверстиями</w:t>
            </w:r>
          </w:p>
        </w:tc>
        <w:tc>
          <w:tcPr>
            <w:tcW w:w="1560" w:type="dxa"/>
            <w:shd w:val="clear" w:color="auto" w:fill="auto"/>
          </w:tcPr>
          <w:p w14:paraId="1FA5AC67"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31D3AAE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04F742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23288E2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5E35E8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1A7D11E0"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B860C0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7088B55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7A0F4E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04DF8A1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sz w:val="20"/>
                <w:szCs w:val="20"/>
              </w:rPr>
              <w:t>Рентгенконтрастный</w:t>
            </w:r>
            <w:proofErr w:type="spellEnd"/>
            <w:r w:rsidRPr="00253AF5">
              <w:rPr>
                <w:rFonts w:ascii="Times New Roman" w:hAnsi="Times New Roman" w:cs="Times New Roman"/>
                <w:sz w:val="20"/>
                <w:szCs w:val="20"/>
              </w:rPr>
              <w:t xml:space="preserve"> дистальный конец катетера</w:t>
            </w:r>
          </w:p>
        </w:tc>
        <w:tc>
          <w:tcPr>
            <w:tcW w:w="1560" w:type="dxa"/>
            <w:shd w:val="clear" w:color="auto" w:fill="auto"/>
          </w:tcPr>
          <w:p w14:paraId="0EC1AE90"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375276B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71A24C3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7A5290C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4C880D8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2C9FF15E"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B23799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AFB9C8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1B17DC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613309B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sz w:val="20"/>
                <w:szCs w:val="20"/>
              </w:rPr>
              <w:t>Полноокружная</w:t>
            </w:r>
            <w:proofErr w:type="spellEnd"/>
            <w:r w:rsidRPr="00253AF5">
              <w:rPr>
                <w:rFonts w:ascii="Times New Roman" w:hAnsi="Times New Roman" w:cs="Times New Roman"/>
                <w:sz w:val="20"/>
                <w:szCs w:val="20"/>
              </w:rPr>
              <w:t xml:space="preserve"> метка на дистальном конце</w:t>
            </w:r>
          </w:p>
        </w:tc>
        <w:tc>
          <w:tcPr>
            <w:tcW w:w="1560" w:type="dxa"/>
            <w:shd w:val="clear" w:color="auto" w:fill="auto"/>
          </w:tcPr>
          <w:p w14:paraId="7E099EA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52195F3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265968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7E4C3D3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4DD62D9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6CB3565A"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0EFB722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F55FA5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0717E6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1D09E72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 катетер нанесена несмываемая метрическая шкала с шагом 1 см</w:t>
            </w:r>
          </w:p>
        </w:tc>
        <w:tc>
          <w:tcPr>
            <w:tcW w:w="1560" w:type="dxa"/>
            <w:shd w:val="clear" w:color="auto" w:fill="auto"/>
          </w:tcPr>
          <w:p w14:paraId="1FF527B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1B029D4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E5932B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4EFB0D8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042C60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0635E39D"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4"/>
        </w:trPr>
        <w:tc>
          <w:tcPr>
            <w:tcW w:w="426" w:type="dxa"/>
            <w:vMerge/>
          </w:tcPr>
          <w:p w14:paraId="37049EC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74CEBB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CFBFC7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1A11160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Маркировка устойчива к воздействию газонаркотической смеси</w:t>
            </w:r>
          </w:p>
        </w:tc>
        <w:tc>
          <w:tcPr>
            <w:tcW w:w="1560" w:type="dxa"/>
            <w:shd w:val="clear" w:color="auto" w:fill="auto"/>
          </w:tcPr>
          <w:p w14:paraId="1C87F32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2688C1E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78318A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2B567E5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038984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6750412"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5C69A40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BC6578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3192F6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583CA6A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Поверхность катетера гладкая и </w:t>
            </w:r>
            <w:r w:rsidRPr="00253AF5">
              <w:rPr>
                <w:rFonts w:ascii="Times New Roman" w:hAnsi="Times New Roman" w:cs="Times New Roman"/>
                <w:sz w:val="20"/>
                <w:szCs w:val="20"/>
              </w:rPr>
              <w:lastRenderedPageBreak/>
              <w:t>прозрачная</w:t>
            </w:r>
          </w:p>
        </w:tc>
        <w:tc>
          <w:tcPr>
            <w:tcW w:w="1560" w:type="dxa"/>
            <w:shd w:val="clear" w:color="auto" w:fill="auto"/>
          </w:tcPr>
          <w:p w14:paraId="29D2813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lastRenderedPageBreak/>
              <w:t>Соответствие</w:t>
            </w:r>
          </w:p>
        </w:tc>
        <w:tc>
          <w:tcPr>
            <w:tcW w:w="1134" w:type="dxa"/>
            <w:shd w:val="clear" w:color="auto" w:fill="auto"/>
          </w:tcPr>
          <w:p w14:paraId="0BB4742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4D7B23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w:t>
            </w:r>
            <w:r w:rsidRPr="00253AF5">
              <w:rPr>
                <w:rFonts w:ascii="Times New Roman" w:hAnsi="Times New Roman" w:cs="Times New Roman"/>
                <w:sz w:val="20"/>
                <w:szCs w:val="20"/>
              </w:rPr>
              <w:lastRenderedPageBreak/>
              <w:t>изменяться участником закупки</w:t>
            </w:r>
          </w:p>
        </w:tc>
        <w:tc>
          <w:tcPr>
            <w:tcW w:w="851" w:type="dxa"/>
            <w:vMerge/>
          </w:tcPr>
          <w:p w14:paraId="01DD93F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2C835C3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136A9CE9"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1229F47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E944F7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AB9B16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50D8356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Материал изготовления катетера</w:t>
            </w:r>
          </w:p>
        </w:tc>
        <w:tc>
          <w:tcPr>
            <w:tcW w:w="1560" w:type="dxa"/>
            <w:shd w:val="clear" w:color="auto" w:fill="auto"/>
          </w:tcPr>
          <w:p w14:paraId="1185A0F7"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ПВХ</w:t>
            </w:r>
          </w:p>
        </w:tc>
        <w:tc>
          <w:tcPr>
            <w:tcW w:w="1134" w:type="dxa"/>
            <w:shd w:val="clear" w:color="auto" w:fill="auto"/>
          </w:tcPr>
          <w:p w14:paraId="4E7CD07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556299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75856C5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A99A56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218D0257"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7C12573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6A9624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B2D052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592B998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sz w:val="20"/>
                <w:szCs w:val="20"/>
              </w:rPr>
              <w:t>Санационный</w:t>
            </w:r>
            <w:proofErr w:type="spellEnd"/>
            <w:r w:rsidRPr="00253AF5">
              <w:rPr>
                <w:rFonts w:ascii="Times New Roman" w:hAnsi="Times New Roman" w:cs="Times New Roman"/>
                <w:sz w:val="20"/>
                <w:szCs w:val="20"/>
              </w:rPr>
              <w:t xml:space="preserve"> катетер покрыт специальным защитным кожухом</w:t>
            </w:r>
          </w:p>
        </w:tc>
        <w:tc>
          <w:tcPr>
            <w:tcW w:w="1560" w:type="dxa"/>
            <w:shd w:val="clear" w:color="auto" w:fill="auto"/>
          </w:tcPr>
          <w:p w14:paraId="78AEEE78"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69FF648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5C0A7D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4AF30B2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8FF347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175347A0"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399F8B2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8AA8FA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255681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2185ED5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Защитный кожух выполнен из прозрачного термопластичного полиэтилена</w:t>
            </w:r>
          </w:p>
        </w:tc>
        <w:tc>
          <w:tcPr>
            <w:tcW w:w="1560" w:type="dxa"/>
            <w:shd w:val="clear" w:color="auto" w:fill="auto"/>
          </w:tcPr>
          <w:p w14:paraId="29EF70B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61C4C16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43B5AF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041E70F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EE020B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689FA220"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70EF7B5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E5CD8D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AF73DD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3A0B5DF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Проксимальный конец закрытой аспирационной системы оборудован L-образным коннектором, который имеет два вертлужных соединения c возможностью вращения на 360°</w:t>
            </w:r>
          </w:p>
        </w:tc>
        <w:tc>
          <w:tcPr>
            <w:tcW w:w="1560" w:type="dxa"/>
            <w:shd w:val="clear" w:color="auto" w:fill="auto"/>
          </w:tcPr>
          <w:p w14:paraId="612144F7"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545FAF51"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75D58C5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1C76D91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673841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69D32065"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4F1B86C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E0F7D3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344059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439764D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На границе </w:t>
            </w:r>
            <w:proofErr w:type="gramStart"/>
            <w:r w:rsidRPr="00253AF5">
              <w:rPr>
                <w:rFonts w:ascii="Times New Roman" w:hAnsi="Times New Roman" w:cs="Times New Roman"/>
                <w:sz w:val="20"/>
                <w:szCs w:val="20"/>
              </w:rPr>
              <w:t>вертлужный</w:t>
            </w:r>
            <w:proofErr w:type="gramEnd"/>
            <w:r w:rsidRPr="00253AF5">
              <w:rPr>
                <w:rFonts w:ascii="Times New Roman" w:hAnsi="Times New Roman" w:cs="Times New Roman"/>
                <w:sz w:val="20"/>
                <w:szCs w:val="20"/>
              </w:rPr>
              <w:t xml:space="preserve"> коннектор-катетер расположена заслонка, изолирующая коннектор от остальной системы</w:t>
            </w:r>
          </w:p>
        </w:tc>
        <w:tc>
          <w:tcPr>
            <w:tcW w:w="1560" w:type="dxa"/>
            <w:shd w:val="clear" w:color="auto" w:fill="auto"/>
          </w:tcPr>
          <w:p w14:paraId="220591E2"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4ABA60E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B240A3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60A8650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737916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3F2B6DC7"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638EB10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742B7BA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33331B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1E0661E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 дистальном конце системы находится однонаправленный ирригационный порт</w:t>
            </w:r>
          </w:p>
        </w:tc>
        <w:tc>
          <w:tcPr>
            <w:tcW w:w="1560" w:type="dxa"/>
            <w:shd w:val="clear" w:color="auto" w:fill="auto"/>
          </w:tcPr>
          <w:p w14:paraId="75E634B4"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1B80C52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618CC2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705BC8B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0C30975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2F19087"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001F3E7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9AC268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C4F1E4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324A519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Подача вакуума в систему осуществляется путём нажатия кнопки </w:t>
            </w:r>
            <w:proofErr w:type="gramStart"/>
            <w:r w:rsidRPr="00253AF5">
              <w:rPr>
                <w:rFonts w:ascii="Times New Roman" w:hAnsi="Times New Roman" w:cs="Times New Roman"/>
                <w:sz w:val="20"/>
                <w:szCs w:val="20"/>
              </w:rPr>
              <w:t>вакуум-контроля</w:t>
            </w:r>
            <w:proofErr w:type="gramEnd"/>
          </w:p>
        </w:tc>
        <w:tc>
          <w:tcPr>
            <w:tcW w:w="1560" w:type="dxa"/>
            <w:shd w:val="clear" w:color="auto" w:fill="auto"/>
          </w:tcPr>
          <w:p w14:paraId="682974D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1974F5B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7022BA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6951101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5E3103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D3213B4"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18426BA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727B8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9CFD67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1563F64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Блокировка и разблокировка происходит путем поворота крышки кнопки контроля вакуума  согласно маркировке</w:t>
            </w:r>
          </w:p>
        </w:tc>
        <w:tc>
          <w:tcPr>
            <w:tcW w:w="1560" w:type="dxa"/>
            <w:shd w:val="clear" w:color="auto" w:fill="auto"/>
          </w:tcPr>
          <w:p w14:paraId="36EB506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7C78D7C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2FC103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5B06FD1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628903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442CA0F"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152ACC4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5EBFBF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92D03D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7EF9779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 кнопку нанесена специальная несмываемая маркировка, отражающая положения заблокировано/разблокировано</w:t>
            </w:r>
          </w:p>
        </w:tc>
        <w:tc>
          <w:tcPr>
            <w:tcW w:w="1560" w:type="dxa"/>
            <w:shd w:val="clear" w:color="auto" w:fill="auto"/>
          </w:tcPr>
          <w:p w14:paraId="436ED5C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0E0CAE1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177F0D3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002B73B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E0300C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54D7146"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14E86E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7C9A23A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056D8C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5EC6D76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Порт MDI</w:t>
            </w:r>
          </w:p>
        </w:tc>
        <w:tc>
          <w:tcPr>
            <w:tcW w:w="1560" w:type="dxa"/>
            <w:shd w:val="clear" w:color="auto" w:fill="auto"/>
          </w:tcPr>
          <w:p w14:paraId="0D428275"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4B93758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7310B0A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6255029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251C05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6A9CD87"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6FF5AF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D520CC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FC0ED9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07683FC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Диапазон разрешенного отрицательного давления </w:t>
            </w:r>
          </w:p>
        </w:tc>
        <w:tc>
          <w:tcPr>
            <w:tcW w:w="1560" w:type="dxa"/>
            <w:shd w:val="clear" w:color="auto" w:fill="auto"/>
          </w:tcPr>
          <w:p w14:paraId="45649C46"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p w14:paraId="3FCC0C7C"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80 и ≤ 120</w:t>
            </w:r>
          </w:p>
        </w:tc>
        <w:tc>
          <w:tcPr>
            <w:tcW w:w="1134" w:type="dxa"/>
            <w:shd w:val="clear" w:color="auto" w:fill="auto"/>
          </w:tcPr>
          <w:p w14:paraId="1207CFD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sz w:val="20"/>
                <w:szCs w:val="20"/>
              </w:rPr>
              <w:t>мм</w:t>
            </w:r>
            <w:proofErr w:type="gramStart"/>
            <w:r w:rsidRPr="00253AF5">
              <w:rPr>
                <w:rFonts w:ascii="Times New Roman" w:hAnsi="Times New Roman" w:cs="Times New Roman"/>
                <w:sz w:val="20"/>
                <w:szCs w:val="20"/>
              </w:rPr>
              <w:t>.р</w:t>
            </w:r>
            <w:proofErr w:type="gramEnd"/>
            <w:r w:rsidRPr="00253AF5">
              <w:rPr>
                <w:rFonts w:ascii="Times New Roman" w:hAnsi="Times New Roman" w:cs="Times New Roman"/>
                <w:sz w:val="20"/>
                <w:szCs w:val="20"/>
              </w:rPr>
              <w:t>т.ст</w:t>
            </w:r>
            <w:proofErr w:type="spellEnd"/>
          </w:p>
        </w:tc>
        <w:tc>
          <w:tcPr>
            <w:tcW w:w="3543" w:type="dxa"/>
            <w:shd w:val="clear" w:color="auto" w:fill="auto"/>
          </w:tcPr>
          <w:p w14:paraId="50BCEF9A" w14:textId="5C9E2A9B" w:rsidR="00E204D7" w:rsidRPr="00253AF5" w:rsidRDefault="000D4C58" w:rsidP="000D4C58">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Участник закупки указывает в заявке диапазон значений характеристики </w:t>
            </w:r>
          </w:p>
        </w:tc>
        <w:tc>
          <w:tcPr>
            <w:tcW w:w="851" w:type="dxa"/>
            <w:vMerge/>
          </w:tcPr>
          <w:p w14:paraId="7B40BCE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D9B376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D2788BA"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7B3E7CC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746864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7997E6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3692E28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Остаточный вакуум на рабочем конце катетера</w:t>
            </w:r>
          </w:p>
        </w:tc>
        <w:tc>
          <w:tcPr>
            <w:tcW w:w="1560" w:type="dxa"/>
            <w:shd w:val="clear" w:color="auto" w:fill="auto"/>
          </w:tcPr>
          <w:p w14:paraId="3C0915D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p w14:paraId="439850F8"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0,33</w:t>
            </w:r>
          </w:p>
        </w:tc>
        <w:tc>
          <w:tcPr>
            <w:tcW w:w="1134" w:type="dxa"/>
            <w:shd w:val="clear" w:color="auto" w:fill="auto"/>
          </w:tcPr>
          <w:p w14:paraId="45670ED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кПа</w:t>
            </w:r>
          </w:p>
        </w:tc>
        <w:tc>
          <w:tcPr>
            <w:tcW w:w="3543" w:type="dxa"/>
            <w:shd w:val="clear" w:color="auto" w:fill="auto"/>
          </w:tcPr>
          <w:p w14:paraId="1DB1124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tcPr>
          <w:p w14:paraId="2D1785F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7A7B097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C68EC40"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50B527B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0C0FFF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7280C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76663BA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color w:val="000000"/>
                <w:sz w:val="20"/>
                <w:szCs w:val="20"/>
              </w:rPr>
              <w:t>Цветокодировка</w:t>
            </w:r>
            <w:proofErr w:type="spellEnd"/>
            <w:r w:rsidRPr="00253AF5">
              <w:rPr>
                <w:rFonts w:ascii="Times New Roman" w:hAnsi="Times New Roman" w:cs="Times New Roman"/>
                <w:color w:val="000000"/>
                <w:sz w:val="20"/>
                <w:szCs w:val="20"/>
              </w:rPr>
              <w:t xml:space="preserve"> закрытой аспирационной системы</w:t>
            </w:r>
          </w:p>
        </w:tc>
        <w:tc>
          <w:tcPr>
            <w:tcW w:w="1560" w:type="dxa"/>
            <w:shd w:val="clear" w:color="auto" w:fill="auto"/>
          </w:tcPr>
          <w:p w14:paraId="4B0C7F6A"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3980F36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307885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7306797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5A6E16A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63C64730"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703C215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4DD7515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857FE2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42BEC51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В комплект входит </w:t>
            </w:r>
            <w:proofErr w:type="spellStart"/>
            <w:r w:rsidRPr="00253AF5">
              <w:rPr>
                <w:rFonts w:ascii="Times New Roman" w:hAnsi="Times New Roman" w:cs="Times New Roman"/>
                <w:color w:val="000000"/>
                <w:sz w:val="20"/>
                <w:szCs w:val="20"/>
              </w:rPr>
              <w:t>стикер</w:t>
            </w:r>
            <w:proofErr w:type="spellEnd"/>
            <w:r w:rsidRPr="00253AF5">
              <w:rPr>
                <w:rFonts w:ascii="Times New Roman" w:hAnsi="Times New Roman" w:cs="Times New Roman"/>
                <w:color w:val="000000"/>
                <w:sz w:val="20"/>
                <w:szCs w:val="20"/>
              </w:rPr>
              <w:t>, в виде 7 разноцветных наклеек, содержащих названия дней недели</w:t>
            </w:r>
          </w:p>
        </w:tc>
        <w:tc>
          <w:tcPr>
            <w:tcW w:w="1560" w:type="dxa"/>
            <w:shd w:val="clear" w:color="auto" w:fill="auto"/>
          </w:tcPr>
          <w:p w14:paraId="2B9BB46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Наличие</w:t>
            </w:r>
          </w:p>
        </w:tc>
        <w:tc>
          <w:tcPr>
            <w:tcW w:w="1134" w:type="dxa"/>
            <w:shd w:val="clear" w:color="auto" w:fill="auto"/>
          </w:tcPr>
          <w:p w14:paraId="0F65DF31"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2301E9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1B132F4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4A0959C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661994D2"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48A5EE1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0AC4A5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CACBED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A22837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Изделие предназначено для непрерывного использования в течение 72 часов</w:t>
            </w:r>
          </w:p>
        </w:tc>
        <w:tc>
          <w:tcPr>
            <w:tcW w:w="1560" w:type="dxa"/>
            <w:shd w:val="clear" w:color="auto" w:fill="auto"/>
          </w:tcPr>
          <w:p w14:paraId="791A5700"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028894FD"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CC8564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3CA377C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636F9C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50F67D8E"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7E6F1F5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081251C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1D72A6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7682DB0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Разъединительный клин</w:t>
            </w:r>
          </w:p>
        </w:tc>
        <w:tc>
          <w:tcPr>
            <w:tcW w:w="1560" w:type="dxa"/>
            <w:shd w:val="clear" w:color="auto" w:fill="auto"/>
          </w:tcPr>
          <w:p w14:paraId="151A8AE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Наличие </w:t>
            </w:r>
          </w:p>
        </w:tc>
        <w:tc>
          <w:tcPr>
            <w:tcW w:w="1134" w:type="dxa"/>
            <w:shd w:val="clear" w:color="auto" w:fill="auto"/>
          </w:tcPr>
          <w:p w14:paraId="3650235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B680BB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2195EF7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01000A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327248D9"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1B3B9DD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922C7C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2656D72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6C883C3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Изделие стерильное, для одноразового применения, не содержит латекс</w:t>
            </w:r>
          </w:p>
        </w:tc>
        <w:tc>
          <w:tcPr>
            <w:tcW w:w="1560" w:type="dxa"/>
            <w:shd w:val="clear" w:color="auto" w:fill="auto"/>
          </w:tcPr>
          <w:p w14:paraId="417C1142"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4FAED8D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1C144A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tcPr>
          <w:p w14:paraId="6E72F23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4AC2E90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090BCDD7"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val="restart"/>
          </w:tcPr>
          <w:p w14:paraId="6561731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6</w:t>
            </w:r>
          </w:p>
        </w:tc>
        <w:tc>
          <w:tcPr>
            <w:tcW w:w="2410" w:type="dxa"/>
            <w:vMerge w:val="restart"/>
            <w:shd w:val="clear" w:color="auto" w:fill="FFFFFF"/>
          </w:tcPr>
          <w:p w14:paraId="668A07E9" w14:textId="77777777" w:rsidR="00E204D7" w:rsidRPr="00253AF5" w:rsidRDefault="00E204D7" w:rsidP="00ED7265">
            <w:pPr>
              <w:spacing w:after="0" w:line="240" w:lineRule="auto"/>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Маска лицевая аэрозольная, реверсивная</w:t>
            </w:r>
          </w:p>
          <w:p w14:paraId="585E507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3541780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2BA6E1D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3C31BBA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AF906B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1E84009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49174D5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1DFFBE9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773F0CC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48DA266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74001DD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4386054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val="restart"/>
          </w:tcPr>
          <w:p w14:paraId="0784F03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32.50.21.129-00000025</w:t>
            </w:r>
          </w:p>
          <w:p w14:paraId="1200917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3AD9B5D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4D21954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1C68AA0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764F6AD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FC3937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6CFC83A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2E53BEE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DCFECA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0CB68DC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5268B26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p w14:paraId="158FEC7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61DCA723" w14:textId="18396156" w:rsidR="00E204D7" w:rsidRPr="00253AF5" w:rsidRDefault="00E204D7" w:rsidP="00ED7265">
            <w:pPr>
              <w:spacing w:after="0" w:line="240" w:lineRule="auto"/>
              <w:rPr>
                <w:rFonts w:ascii="Times New Roman" w:hAnsi="Times New Roman" w:cs="Times New Roman"/>
                <w:color w:val="000000"/>
                <w:sz w:val="20"/>
                <w:szCs w:val="20"/>
                <w:lang w:eastAsia="ru-RU"/>
              </w:rPr>
            </w:pPr>
            <w:r w:rsidRPr="00253AF5">
              <w:rPr>
                <w:rFonts w:ascii="Times New Roman" w:hAnsi="Times New Roman" w:cs="Times New Roman"/>
                <w:color w:val="000000"/>
                <w:sz w:val="20"/>
                <w:szCs w:val="20"/>
              </w:rPr>
              <w:t xml:space="preserve">Гибкое изделие определенной формы, надеваемое поверх носа и рта пациента с целью подачи аэрозольных частиц/газов в дыхательные пути пациента. Как правило, используется вместе с ингалятором или медицинской камерой для подачи лекарственного средства либо в медицинском учреждении, либо в домашних условиях. Изготавливается из высококачественных смол или других материалов, за счет которых маска достаточно мягкая и гибкая, чтобы герметично облегать лицо пациента. Может включать в себя </w:t>
            </w:r>
            <w:proofErr w:type="spellStart"/>
            <w:r w:rsidRPr="00253AF5">
              <w:rPr>
                <w:rFonts w:ascii="Times New Roman" w:hAnsi="Times New Roman" w:cs="Times New Roman"/>
                <w:color w:val="000000"/>
                <w:sz w:val="20"/>
                <w:szCs w:val="20"/>
              </w:rPr>
              <w:t>оголовники</w:t>
            </w:r>
            <w:proofErr w:type="spellEnd"/>
            <w:r w:rsidRPr="00253AF5">
              <w:rPr>
                <w:rFonts w:ascii="Times New Roman" w:hAnsi="Times New Roman" w:cs="Times New Roman"/>
                <w:color w:val="000000"/>
                <w:sz w:val="20"/>
                <w:szCs w:val="20"/>
              </w:rPr>
              <w:t>; доступны изделия различных размеров. Это изделие для одноразового использования.</w:t>
            </w:r>
          </w:p>
        </w:tc>
        <w:tc>
          <w:tcPr>
            <w:tcW w:w="1560" w:type="dxa"/>
            <w:shd w:val="clear" w:color="auto" w:fill="auto"/>
          </w:tcPr>
          <w:p w14:paraId="6904D4C9"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7964128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F27103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val="restart"/>
          </w:tcPr>
          <w:p w14:paraId="68A60C15"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25</w:t>
            </w:r>
          </w:p>
        </w:tc>
        <w:tc>
          <w:tcPr>
            <w:tcW w:w="709" w:type="dxa"/>
            <w:vMerge w:val="restart"/>
          </w:tcPr>
          <w:p w14:paraId="452A765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proofErr w:type="gramStart"/>
            <w:r w:rsidRPr="00253AF5">
              <w:rPr>
                <w:rFonts w:ascii="Times New Roman" w:eastAsia="Times New Roman" w:hAnsi="Times New Roman" w:cs="Times New Roman"/>
                <w:b/>
                <w:bCs/>
                <w:color w:val="000000"/>
                <w:sz w:val="20"/>
                <w:szCs w:val="20"/>
                <w:lang w:eastAsia="ru-RU"/>
              </w:rPr>
              <w:t>Шт</w:t>
            </w:r>
            <w:proofErr w:type="spellEnd"/>
            <w:proofErr w:type="gramEnd"/>
          </w:p>
        </w:tc>
      </w:tr>
      <w:tr w:rsidR="00E204D7" w:rsidRPr="00253AF5" w14:paraId="37CF1554"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24E474D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B633DB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944492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2BB696A9" w14:textId="77777777" w:rsidR="00E204D7" w:rsidRPr="00253AF5" w:rsidRDefault="00E204D7" w:rsidP="00ED7265">
            <w:pPr>
              <w:spacing w:after="0" w:line="240" w:lineRule="auto"/>
              <w:rPr>
                <w:rFonts w:ascii="Times New Roman" w:hAnsi="Times New Roman" w:cs="Times New Roman"/>
                <w:color w:val="000000"/>
                <w:sz w:val="20"/>
                <w:szCs w:val="20"/>
                <w:lang w:eastAsia="ru-RU"/>
              </w:rPr>
            </w:pPr>
            <w:r w:rsidRPr="00253AF5">
              <w:rPr>
                <w:rFonts w:ascii="Times New Roman" w:hAnsi="Times New Roman" w:cs="Times New Roman"/>
                <w:color w:val="000000"/>
                <w:sz w:val="20"/>
                <w:szCs w:val="20"/>
              </w:rPr>
              <w:t>Фиксация маски «на подбородок»</w:t>
            </w:r>
          </w:p>
          <w:p w14:paraId="16BEAE2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560" w:type="dxa"/>
            <w:shd w:val="clear" w:color="auto" w:fill="auto"/>
          </w:tcPr>
          <w:p w14:paraId="2C2C096D" w14:textId="77777777" w:rsidR="00E204D7" w:rsidRPr="00253AF5" w:rsidRDefault="00E204D7" w:rsidP="00ED7265">
            <w:pPr>
              <w:spacing w:after="0" w:line="240" w:lineRule="auto"/>
              <w:rPr>
                <w:rFonts w:ascii="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p w14:paraId="30726CB8"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30C1ABA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10E40E1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17FCBCE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55E7C72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145E125A"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1E72174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19F3B78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35D409B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22846A66" w14:textId="77777777" w:rsidR="00E204D7" w:rsidRPr="00253AF5" w:rsidRDefault="00E204D7" w:rsidP="00ED7265">
            <w:pPr>
              <w:spacing w:after="0" w:line="240" w:lineRule="auto"/>
              <w:rPr>
                <w:rFonts w:ascii="Times New Roman" w:hAnsi="Times New Roman" w:cs="Times New Roman"/>
                <w:color w:val="000000"/>
                <w:sz w:val="20"/>
                <w:szCs w:val="20"/>
                <w:lang w:eastAsia="ru-RU"/>
              </w:rPr>
            </w:pPr>
            <w:r w:rsidRPr="00253AF5">
              <w:rPr>
                <w:rFonts w:ascii="Times New Roman" w:hAnsi="Times New Roman" w:cs="Times New Roman"/>
                <w:color w:val="000000"/>
                <w:sz w:val="20"/>
                <w:szCs w:val="20"/>
              </w:rPr>
              <w:t>Габаритные размеры изделия (длина)</w:t>
            </w:r>
          </w:p>
          <w:p w14:paraId="4CF28D2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560" w:type="dxa"/>
            <w:shd w:val="clear" w:color="auto" w:fill="auto"/>
          </w:tcPr>
          <w:p w14:paraId="101D7FD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p w14:paraId="56BEF655"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105 и  ≤ 110</w:t>
            </w:r>
          </w:p>
        </w:tc>
        <w:tc>
          <w:tcPr>
            <w:tcW w:w="1134" w:type="dxa"/>
            <w:shd w:val="clear" w:color="auto" w:fill="auto"/>
          </w:tcPr>
          <w:p w14:paraId="76FD0BC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мм</w:t>
            </w:r>
          </w:p>
        </w:tc>
        <w:tc>
          <w:tcPr>
            <w:tcW w:w="3543" w:type="dxa"/>
            <w:shd w:val="clear" w:color="auto" w:fill="auto"/>
          </w:tcPr>
          <w:p w14:paraId="64BA60A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tcPr>
          <w:p w14:paraId="5D1BEFD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13CC016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7A2A4E99"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77F2C2E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372D4C8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5FDD9AB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5384C60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Корпус маски прозрачный</w:t>
            </w:r>
          </w:p>
        </w:tc>
        <w:tc>
          <w:tcPr>
            <w:tcW w:w="1560" w:type="dxa"/>
            <w:shd w:val="clear" w:color="auto" w:fill="auto"/>
          </w:tcPr>
          <w:p w14:paraId="27AED8AF" w14:textId="77777777" w:rsidR="00E204D7" w:rsidRPr="00253AF5" w:rsidRDefault="00E204D7" w:rsidP="00ED7265">
            <w:pPr>
              <w:spacing w:after="0" w:line="240" w:lineRule="auto"/>
              <w:rPr>
                <w:rFonts w:ascii="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p w14:paraId="79BB83FE"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29C39FF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0DD520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559FA07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7DBE69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34CA9491"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4164DA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6AEB6B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7A3A4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7BDC5B2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Края маски гладкой закругленной формы</w:t>
            </w:r>
          </w:p>
        </w:tc>
        <w:tc>
          <w:tcPr>
            <w:tcW w:w="1560" w:type="dxa"/>
            <w:shd w:val="clear" w:color="auto" w:fill="auto"/>
          </w:tcPr>
          <w:p w14:paraId="4FA2E1B4" w14:textId="77777777" w:rsidR="00E204D7" w:rsidRPr="00253AF5" w:rsidRDefault="00E204D7" w:rsidP="00ED7265">
            <w:pPr>
              <w:spacing w:after="0" w:line="240" w:lineRule="auto"/>
              <w:rPr>
                <w:rFonts w:ascii="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p w14:paraId="36B9A91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0B994E2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1358ADE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4C14281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3C521A5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C011D13"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5AB2414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037F79B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C6D466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1732F75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Алюминиевый зажим на корпусе маски для более плотного прилегания изделия к носу</w:t>
            </w:r>
          </w:p>
        </w:tc>
        <w:tc>
          <w:tcPr>
            <w:tcW w:w="1560" w:type="dxa"/>
            <w:shd w:val="clear" w:color="auto" w:fill="auto"/>
          </w:tcPr>
          <w:p w14:paraId="1946E214" w14:textId="77777777" w:rsidR="00E204D7" w:rsidRPr="00253AF5" w:rsidRDefault="00E204D7" w:rsidP="00ED7265">
            <w:pPr>
              <w:spacing w:after="0" w:line="240" w:lineRule="auto"/>
              <w:rPr>
                <w:rFonts w:ascii="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p w14:paraId="4F5BD236"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109C3D4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4E6C61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34498A1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044451C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6B338A07"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61C5321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51EEA6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6E125F2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51D96C2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Эластичный ремень</w:t>
            </w:r>
          </w:p>
        </w:tc>
        <w:tc>
          <w:tcPr>
            <w:tcW w:w="1560" w:type="dxa"/>
            <w:shd w:val="clear" w:color="auto" w:fill="auto"/>
          </w:tcPr>
          <w:p w14:paraId="1D17004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Наличие </w:t>
            </w:r>
          </w:p>
        </w:tc>
        <w:tc>
          <w:tcPr>
            <w:tcW w:w="1134" w:type="dxa"/>
            <w:shd w:val="clear" w:color="auto" w:fill="auto"/>
          </w:tcPr>
          <w:p w14:paraId="1672F4D9"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327D3C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39F3E31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5C5CB25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13D47219"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3430C2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2E3522E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7880A3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48FD098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Длина кислородной трубки</w:t>
            </w:r>
          </w:p>
        </w:tc>
        <w:tc>
          <w:tcPr>
            <w:tcW w:w="1560" w:type="dxa"/>
            <w:shd w:val="clear" w:color="auto" w:fill="auto"/>
          </w:tcPr>
          <w:p w14:paraId="2E63F55C"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 210 </w:t>
            </w:r>
          </w:p>
        </w:tc>
        <w:tc>
          <w:tcPr>
            <w:tcW w:w="1134" w:type="dxa"/>
            <w:shd w:val="clear" w:color="auto" w:fill="auto"/>
          </w:tcPr>
          <w:p w14:paraId="4BC8986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см</w:t>
            </w:r>
          </w:p>
        </w:tc>
        <w:tc>
          <w:tcPr>
            <w:tcW w:w="3543" w:type="dxa"/>
            <w:shd w:val="clear" w:color="auto" w:fill="auto"/>
          </w:tcPr>
          <w:p w14:paraId="698C447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tcPr>
          <w:p w14:paraId="452AA1C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0F8C48E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A9ED911"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5829EFD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BE1EA6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04E99A0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10C7C68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Внешний диаметр кислородной трубки</w:t>
            </w:r>
          </w:p>
        </w:tc>
        <w:tc>
          <w:tcPr>
            <w:tcW w:w="1560" w:type="dxa"/>
            <w:shd w:val="clear" w:color="auto" w:fill="auto"/>
          </w:tcPr>
          <w:p w14:paraId="5B171E46"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p w14:paraId="20F15459"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5 и  ≤ 6</w:t>
            </w:r>
          </w:p>
        </w:tc>
        <w:tc>
          <w:tcPr>
            <w:tcW w:w="1134" w:type="dxa"/>
            <w:shd w:val="clear" w:color="auto" w:fill="auto"/>
          </w:tcPr>
          <w:p w14:paraId="653DA9E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мм</w:t>
            </w:r>
          </w:p>
        </w:tc>
        <w:tc>
          <w:tcPr>
            <w:tcW w:w="3543" w:type="dxa"/>
            <w:shd w:val="clear" w:color="auto" w:fill="auto"/>
          </w:tcPr>
          <w:p w14:paraId="09ABFF6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tcPr>
          <w:p w14:paraId="2670D46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519134A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007C33DB"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4AFA438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7DFE8B6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2935FE8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177339D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Кислородная магистраль с продольными рёбрами жёсткости</w:t>
            </w:r>
          </w:p>
        </w:tc>
        <w:tc>
          <w:tcPr>
            <w:tcW w:w="1560" w:type="dxa"/>
            <w:shd w:val="clear" w:color="auto" w:fill="auto"/>
          </w:tcPr>
          <w:p w14:paraId="3A7FE0E6"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56E3BCE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79D3ED7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5249195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595DD9D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0C339DD5"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7DE04F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B72531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4BEACEA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0A07D8E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Изделие не содержит латекс</w:t>
            </w:r>
          </w:p>
        </w:tc>
        <w:tc>
          <w:tcPr>
            <w:tcW w:w="1560" w:type="dxa"/>
            <w:shd w:val="clear" w:color="auto" w:fill="auto"/>
          </w:tcPr>
          <w:p w14:paraId="6A19F5A1"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00F11329"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B78AE1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1FBA6F1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4E43702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64A4B70"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tcPr>
          <w:p w14:paraId="333AB74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6E96739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CDD3C4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6E5F24B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Изделие стерильное</w:t>
            </w:r>
          </w:p>
        </w:tc>
        <w:tc>
          <w:tcPr>
            <w:tcW w:w="1560" w:type="dxa"/>
            <w:shd w:val="clear" w:color="auto" w:fill="auto"/>
          </w:tcPr>
          <w:p w14:paraId="5310A360"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40586F8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1BBB0C6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71D758A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6D71EAD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18710107"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2B3CD6B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2410" w:type="dxa"/>
            <w:vMerge/>
            <w:shd w:val="clear" w:color="auto" w:fill="FFFFFF"/>
          </w:tcPr>
          <w:p w14:paraId="5806DC5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tcPr>
          <w:p w14:paraId="1A3FBA9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3685" w:type="dxa"/>
            <w:shd w:val="clear" w:color="auto" w:fill="auto"/>
          </w:tcPr>
          <w:p w14:paraId="19E6FE0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На индивидуальную упаковку нанесена информация о наименование изделия, </w:t>
            </w:r>
            <w:proofErr w:type="gramStart"/>
            <w:r w:rsidRPr="00253AF5">
              <w:rPr>
                <w:rFonts w:ascii="Times New Roman" w:hAnsi="Times New Roman" w:cs="Times New Roman"/>
                <w:sz w:val="20"/>
                <w:szCs w:val="20"/>
              </w:rPr>
              <w:t>производителе</w:t>
            </w:r>
            <w:proofErr w:type="gramEnd"/>
            <w:r w:rsidRPr="00253AF5">
              <w:rPr>
                <w:rFonts w:ascii="Times New Roman" w:hAnsi="Times New Roman" w:cs="Times New Roman"/>
                <w:sz w:val="20"/>
                <w:szCs w:val="20"/>
              </w:rPr>
              <w:t>, стерильности, отсутствии латекса, дате производства, сроке годности.</w:t>
            </w:r>
          </w:p>
        </w:tc>
        <w:tc>
          <w:tcPr>
            <w:tcW w:w="1560" w:type="dxa"/>
            <w:shd w:val="clear" w:color="auto" w:fill="auto"/>
          </w:tcPr>
          <w:p w14:paraId="4DAC99C7"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color w:val="000000"/>
                <w:sz w:val="20"/>
                <w:szCs w:val="20"/>
              </w:rPr>
              <w:t>Соответствие</w:t>
            </w:r>
          </w:p>
        </w:tc>
        <w:tc>
          <w:tcPr>
            <w:tcW w:w="1134" w:type="dxa"/>
            <w:shd w:val="clear" w:color="auto" w:fill="auto"/>
          </w:tcPr>
          <w:p w14:paraId="7194407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F79A83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Значение характеристики не может изменяться участником закупки </w:t>
            </w:r>
          </w:p>
        </w:tc>
        <w:tc>
          <w:tcPr>
            <w:tcW w:w="851" w:type="dxa"/>
            <w:vMerge/>
          </w:tcPr>
          <w:p w14:paraId="593611A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709" w:type="dxa"/>
            <w:vMerge/>
          </w:tcPr>
          <w:p w14:paraId="0A4F1F5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r>
      <w:tr w:rsidR="00E204D7" w:rsidRPr="00253AF5" w14:paraId="4F778AD9"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7"/>
        </w:trPr>
        <w:tc>
          <w:tcPr>
            <w:tcW w:w="426" w:type="dxa"/>
            <w:vMerge w:val="restart"/>
            <w:shd w:val="clear" w:color="auto" w:fill="auto"/>
          </w:tcPr>
          <w:p w14:paraId="42412F8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7</w:t>
            </w:r>
          </w:p>
        </w:tc>
        <w:tc>
          <w:tcPr>
            <w:tcW w:w="2410" w:type="dxa"/>
            <w:vMerge w:val="restart"/>
            <w:shd w:val="clear" w:color="auto" w:fill="FFFFFF"/>
          </w:tcPr>
          <w:p w14:paraId="59C91A8B" w14:textId="6FFF780D" w:rsidR="00E204D7" w:rsidRPr="00253AF5" w:rsidRDefault="00374599" w:rsidP="00374599">
            <w:pPr>
              <w:spacing w:after="0" w:line="240" w:lineRule="auto"/>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sz w:val="20"/>
                <w:szCs w:val="20"/>
                <w:lang w:eastAsia="ru-RU"/>
              </w:rPr>
              <w:t xml:space="preserve">Трубка </w:t>
            </w:r>
            <w:proofErr w:type="spellStart"/>
            <w:r w:rsidRPr="00253AF5">
              <w:rPr>
                <w:rFonts w:ascii="Times New Roman" w:eastAsia="Times New Roman" w:hAnsi="Times New Roman" w:cs="Times New Roman"/>
                <w:b/>
                <w:bCs/>
                <w:sz w:val="20"/>
                <w:szCs w:val="20"/>
                <w:lang w:eastAsia="ru-RU"/>
              </w:rPr>
              <w:t>трахеостомическая</w:t>
            </w:r>
            <w:proofErr w:type="spellEnd"/>
            <w:r w:rsidRPr="00253AF5">
              <w:rPr>
                <w:rFonts w:ascii="Times New Roman" w:eastAsia="Times New Roman" w:hAnsi="Times New Roman" w:cs="Times New Roman"/>
                <w:b/>
                <w:bCs/>
                <w:sz w:val="20"/>
                <w:szCs w:val="20"/>
                <w:lang w:eastAsia="ru-RU"/>
              </w:rPr>
              <w:t>, одноразового использования</w:t>
            </w:r>
          </w:p>
        </w:tc>
        <w:tc>
          <w:tcPr>
            <w:tcW w:w="1276" w:type="dxa"/>
            <w:vMerge w:val="restart"/>
            <w:shd w:val="clear" w:color="auto" w:fill="auto"/>
          </w:tcPr>
          <w:p w14:paraId="130C31C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22.21.29.120-00000066</w:t>
            </w:r>
          </w:p>
          <w:p w14:paraId="55DF16C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6A79CEE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5E040C8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5C6153E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1CDBF1D3"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3CD8F4A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6A2DC18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7866D16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1B7C4971"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0A1A329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2A14A49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74FA78A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47F4D73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16F2678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6C7A5F23"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2DA0AB4A"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07D80D2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p w14:paraId="067E424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34C169D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Стерильный полый цилиндр, вводимый в искусственное отверстие в трахее (дыхательном горле) в процессе </w:t>
            </w:r>
            <w:proofErr w:type="spellStart"/>
            <w:r w:rsidRPr="00253AF5">
              <w:rPr>
                <w:rFonts w:ascii="Times New Roman" w:hAnsi="Times New Roman" w:cs="Times New Roman"/>
                <w:sz w:val="20"/>
                <w:szCs w:val="20"/>
              </w:rPr>
              <w:t>трахеостомии</w:t>
            </w:r>
            <w:proofErr w:type="spellEnd"/>
            <w:r w:rsidRPr="00253AF5">
              <w:rPr>
                <w:rFonts w:ascii="Times New Roman" w:hAnsi="Times New Roman" w:cs="Times New Roman"/>
                <w:sz w:val="20"/>
                <w:szCs w:val="20"/>
              </w:rPr>
              <w:t xml:space="preserve"> с целью обеспечения доступа к дыхательным путям пациента. Трубка обычно изготавливается из пластмассы и может иметь внутреннюю канюлю. Может комплектоваться или не комплектоваться манжетой, может быть </w:t>
            </w:r>
            <w:proofErr w:type="spellStart"/>
            <w:r w:rsidRPr="00253AF5">
              <w:rPr>
                <w:rFonts w:ascii="Times New Roman" w:hAnsi="Times New Roman" w:cs="Times New Roman"/>
                <w:sz w:val="20"/>
                <w:szCs w:val="20"/>
              </w:rPr>
              <w:t>фенестрированной</w:t>
            </w:r>
            <w:proofErr w:type="spellEnd"/>
            <w:r w:rsidRPr="00253AF5">
              <w:rPr>
                <w:rFonts w:ascii="Times New Roman" w:hAnsi="Times New Roman" w:cs="Times New Roman"/>
                <w:sz w:val="20"/>
                <w:szCs w:val="20"/>
              </w:rPr>
              <w:t>. Выпускаются изделия различных форм и размеров с целью удовлетворения индивидуальных потребностей пациентов. Трубка фиксируется на месте при помощи специального держателя, надеваемого на шею пациента. Это изделие одноразового использования.</w:t>
            </w:r>
          </w:p>
        </w:tc>
        <w:tc>
          <w:tcPr>
            <w:tcW w:w="1560" w:type="dxa"/>
            <w:shd w:val="clear" w:color="auto" w:fill="auto"/>
          </w:tcPr>
          <w:p w14:paraId="7B066B51"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p>
        </w:tc>
        <w:tc>
          <w:tcPr>
            <w:tcW w:w="1134" w:type="dxa"/>
            <w:shd w:val="clear" w:color="auto" w:fill="auto"/>
          </w:tcPr>
          <w:p w14:paraId="404FF93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7177C8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val="restart"/>
            <w:shd w:val="clear" w:color="auto" w:fill="auto"/>
          </w:tcPr>
          <w:p w14:paraId="3B113BEF"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5</w:t>
            </w:r>
          </w:p>
        </w:tc>
        <w:tc>
          <w:tcPr>
            <w:tcW w:w="709" w:type="dxa"/>
            <w:vMerge w:val="restart"/>
            <w:shd w:val="clear" w:color="auto" w:fill="auto"/>
          </w:tcPr>
          <w:p w14:paraId="1F350117"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253AF5">
              <w:rPr>
                <w:rFonts w:ascii="Times New Roman" w:eastAsia="Times New Roman" w:hAnsi="Times New Roman" w:cs="Times New Roman"/>
                <w:b/>
                <w:bCs/>
                <w:color w:val="000000"/>
                <w:sz w:val="20"/>
                <w:szCs w:val="20"/>
                <w:lang w:eastAsia="ru-RU"/>
              </w:rPr>
              <w:t>Шт</w:t>
            </w:r>
            <w:proofErr w:type="spellEnd"/>
            <w:proofErr w:type="gramEnd"/>
          </w:p>
        </w:tc>
      </w:tr>
      <w:tr w:rsidR="00E204D7" w:rsidRPr="00253AF5" w14:paraId="512B7D13"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3816893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539AC96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742DB77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18E3D61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Армированная</w:t>
            </w:r>
          </w:p>
        </w:tc>
        <w:tc>
          <w:tcPr>
            <w:tcW w:w="1560" w:type="dxa"/>
            <w:shd w:val="clear" w:color="auto" w:fill="auto"/>
          </w:tcPr>
          <w:p w14:paraId="77987755"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нет</w:t>
            </w:r>
          </w:p>
        </w:tc>
        <w:tc>
          <w:tcPr>
            <w:tcW w:w="1134" w:type="dxa"/>
            <w:shd w:val="clear" w:color="auto" w:fill="auto"/>
          </w:tcPr>
          <w:p w14:paraId="2F26EF51"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3B7BE9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3B1730E6"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03BBA812"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569218C9"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0C6A272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5F6C060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4E307A6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34D5D5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Внутренний диаметр</w:t>
            </w:r>
          </w:p>
        </w:tc>
        <w:tc>
          <w:tcPr>
            <w:tcW w:w="1560" w:type="dxa"/>
            <w:shd w:val="clear" w:color="auto" w:fill="auto"/>
          </w:tcPr>
          <w:p w14:paraId="0A5E46E8"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9</w:t>
            </w:r>
          </w:p>
        </w:tc>
        <w:tc>
          <w:tcPr>
            <w:tcW w:w="1134" w:type="dxa"/>
            <w:shd w:val="clear" w:color="auto" w:fill="auto"/>
          </w:tcPr>
          <w:p w14:paraId="5DD2E5A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3543" w:type="dxa"/>
            <w:shd w:val="clear" w:color="auto" w:fill="auto"/>
          </w:tcPr>
          <w:p w14:paraId="7EC2354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7B82C24D"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6264F82F"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59239219"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3DCDBE9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1914C1E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4C608799"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2E3EE50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Внутренняя канюля</w:t>
            </w:r>
          </w:p>
        </w:tc>
        <w:tc>
          <w:tcPr>
            <w:tcW w:w="1560" w:type="dxa"/>
            <w:shd w:val="clear" w:color="auto" w:fill="auto"/>
          </w:tcPr>
          <w:p w14:paraId="3DE42AD5"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нет</w:t>
            </w:r>
          </w:p>
        </w:tc>
        <w:tc>
          <w:tcPr>
            <w:tcW w:w="1134" w:type="dxa"/>
            <w:shd w:val="clear" w:color="auto" w:fill="auto"/>
          </w:tcPr>
          <w:p w14:paraId="754C148D"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2BD6A0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37983062"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6484E3C9"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38A3E3E1"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44A8C17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1913D4A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28D1779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06E49CF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Длина</w:t>
            </w:r>
          </w:p>
        </w:tc>
        <w:tc>
          <w:tcPr>
            <w:tcW w:w="1560" w:type="dxa"/>
            <w:shd w:val="clear" w:color="auto" w:fill="auto"/>
          </w:tcPr>
          <w:p w14:paraId="0B6583EC"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79 и ≤ 104</w:t>
            </w:r>
          </w:p>
        </w:tc>
        <w:tc>
          <w:tcPr>
            <w:tcW w:w="1134" w:type="dxa"/>
            <w:shd w:val="clear" w:color="auto" w:fill="auto"/>
          </w:tcPr>
          <w:p w14:paraId="5082BB51"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мм</w:t>
            </w:r>
          </w:p>
        </w:tc>
        <w:tc>
          <w:tcPr>
            <w:tcW w:w="3543" w:type="dxa"/>
            <w:shd w:val="clear" w:color="auto" w:fill="auto"/>
          </w:tcPr>
          <w:p w14:paraId="4258F05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6907F764"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71AA985C"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336BD665"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0269FC4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37007CA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28BAB703"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1E0BBC3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Канал для санации </w:t>
            </w:r>
            <w:proofErr w:type="spellStart"/>
            <w:r w:rsidRPr="00253AF5">
              <w:rPr>
                <w:rFonts w:ascii="Times New Roman" w:hAnsi="Times New Roman" w:cs="Times New Roman"/>
                <w:sz w:val="20"/>
                <w:szCs w:val="20"/>
              </w:rPr>
              <w:t>надманжеточного</w:t>
            </w:r>
            <w:proofErr w:type="spellEnd"/>
            <w:r w:rsidRPr="00253AF5">
              <w:rPr>
                <w:rFonts w:ascii="Times New Roman" w:hAnsi="Times New Roman" w:cs="Times New Roman"/>
                <w:sz w:val="20"/>
                <w:szCs w:val="20"/>
              </w:rPr>
              <w:t xml:space="preserve"> пространства</w:t>
            </w:r>
          </w:p>
        </w:tc>
        <w:tc>
          <w:tcPr>
            <w:tcW w:w="1560" w:type="dxa"/>
            <w:shd w:val="clear" w:color="auto" w:fill="auto"/>
          </w:tcPr>
          <w:p w14:paraId="43415B4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нет</w:t>
            </w:r>
          </w:p>
        </w:tc>
        <w:tc>
          <w:tcPr>
            <w:tcW w:w="1134" w:type="dxa"/>
            <w:shd w:val="clear" w:color="auto" w:fill="auto"/>
          </w:tcPr>
          <w:p w14:paraId="3D58B5C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0F43339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20200C71"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088A0EF1"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0ED18259"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4B0CA5ED"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3F4648A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065DA9BA"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5244F87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Манжета</w:t>
            </w:r>
          </w:p>
        </w:tc>
        <w:tc>
          <w:tcPr>
            <w:tcW w:w="1560" w:type="dxa"/>
            <w:shd w:val="clear" w:color="auto" w:fill="auto"/>
          </w:tcPr>
          <w:p w14:paraId="3AFDF542"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Да</w:t>
            </w:r>
          </w:p>
        </w:tc>
        <w:tc>
          <w:tcPr>
            <w:tcW w:w="1134" w:type="dxa"/>
            <w:shd w:val="clear" w:color="auto" w:fill="auto"/>
          </w:tcPr>
          <w:p w14:paraId="3BB6A5A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8FD550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59B4B0B5"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03EBF98F"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073C8D2F"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168247E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1F0E46C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01BD5D6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58B481C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sz w:val="20"/>
                <w:szCs w:val="20"/>
              </w:rPr>
              <w:t>Фенестрированная</w:t>
            </w:r>
            <w:proofErr w:type="spellEnd"/>
          </w:p>
        </w:tc>
        <w:tc>
          <w:tcPr>
            <w:tcW w:w="1560" w:type="dxa"/>
            <w:shd w:val="clear" w:color="auto" w:fill="auto"/>
          </w:tcPr>
          <w:p w14:paraId="1FE438FE"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Нет</w:t>
            </w:r>
          </w:p>
        </w:tc>
        <w:tc>
          <w:tcPr>
            <w:tcW w:w="1134" w:type="dxa"/>
            <w:shd w:val="clear" w:color="auto" w:fill="auto"/>
          </w:tcPr>
          <w:p w14:paraId="116B368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5916984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52DBC197"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539E9EBD"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47EEC5D6"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3900F35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7484B5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2225D9B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211DAE1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Наружный диаметр трубки</w:t>
            </w:r>
          </w:p>
        </w:tc>
        <w:tc>
          <w:tcPr>
            <w:tcW w:w="1560" w:type="dxa"/>
            <w:shd w:val="clear" w:color="auto" w:fill="auto"/>
          </w:tcPr>
          <w:p w14:paraId="0AABE706"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11 и ≤ 12</w:t>
            </w:r>
          </w:p>
        </w:tc>
        <w:tc>
          <w:tcPr>
            <w:tcW w:w="1134" w:type="dxa"/>
            <w:shd w:val="clear" w:color="auto" w:fill="auto"/>
          </w:tcPr>
          <w:p w14:paraId="7FCA75A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мм</w:t>
            </w:r>
          </w:p>
        </w:tc>
        <w:tc>
          <w:tcPr>
            <w:tcW w:w="3543" w:type="dxa"/>
            <w:shd w:val="clear" w:color="auto" w:fill="auto"/>
          </w:tcPr>
          <w:p w14:paraId="15110C9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4A1C02CC"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2FA42A12"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2DE30DB8"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2E287FA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62B60C7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7D0A546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1053EAD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Материал изготовления ПВХ</w:t>
            </w:r>
          </w:p>
        </w:tc>
        <w:tc>
          <w:tcPr>
            <w:tcW w:w="1560" w:type="dxa"/>
            <w:shd w:val="clear" w:color="auto" w:fill="auto"/>
          </w:tcPr>
          <w:p w14:paraId="7E64758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6EFE4DFA"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D02730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520362C1"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66F05B14"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5001E661"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7A92248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53915E2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0AD721F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7A3FDCD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Угол изгиба трубки</w:t>
            </w:r>
          </w:p>
        </w:tc>
        <w:tc>
          <w:tcPr>
            <w:tcW w:w="1560" w:type="dxa"/>
            <w:shd w:val="clear" w:color="auto" w:fill="auto"/>
          </w:tcPr>
          <w:p w14:paraId="7F0846EC"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105° и ≤110°</w:t>
            </w:r>
          </w:p>
        </w:tc>
        <w:tc>
          <w:tcPr>
            <w:tcW w:w="1134" w:type="dxa"/>
            <w:shd w:val="clear" w:color="auto" w:fill="auto"/>
          </w:tcPr>
          <w:p w14:paraId="7B95C0B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B0E5B5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30D2B0A9"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1DD002A3"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7A5BE948"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73EFF5C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57B575C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6774A8C3"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017B2DA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Инкапсулированная </w:t>
            </w:r>
            <w:proofErr w:type="spellStart"/>
            <w:r w:rsidRPr="00253AF5">
              <w:rPr>
                <w:rFonts w:ascii="Times New Roman" w:hAnsi="Times New Roman" w:cs="Times New Roman"/>
                <w:sz w:val="20"/>
                <w:szCs w:val="20"/>
              </w:rPr>
              <w:t>рентгенконтрастная</w:t>
            </w:r>
            <w:proofErr w:type="spellEnd"/>
            <w:r w:rsidRPr="00253AF5">
              <w:rPr>
                <w:rFonts w:ascii="Times New Roman" w:hAnsi="Times New Roman" w:cs="Times New Roman"/>
                <w:sz w:val="20"/>
                <w:szCs w:val="20"/>
              </w:rPr>
              <w:t xml:space="preserve"> полоса</w:t>
            </w:r>
          </w:p>
        </w:tc>
        <w:tc>
          <w:tcPr>
            <w:tcW w:w="1560" w:type="dxa"/>
            <w:shd w:val="clear" w:color="auto" w:fill="auto"/>
          </w:tcPr>
          <w:p w14:paraId="6D929629"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2B979BD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7241FFD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69009D31"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579B42BB"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30CBD799"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331157D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3B6356C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6D04E64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7004529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hAnsi="Times New Roman" w:cs="Times New Roman"/>
                <w:sz w:val="20"/>
                <w:szCs w:val="20"/>
              </w:rPr>
              <w:t>Атравматичный</w:t>
            </w:r>
            <w:proofErr w:type="spellEnd"/>
            <w:r w:rsidRPr="00253AF5">
              <w:rPr>
                <w:rFonts w:ascii="Times New Roman" w:hAnsi="Times New Roman" w:cs="Times New Roman"/>
                <w:sz w:val="20"/>
                <w:szCs w:val="20"/>
              </w:rPr>
              <w:t xml:space="preserve"> дистальный конец трубки закругленной формы</w:t>
            </w:r>
          </w:p>
        </w:tc>
        <w:tc>
          <w:tcPr>
            <w:tcW w:w="1560" w:type="dxa"/>
            <w:shd w:val="clear" w:color="auto" w:fill="auto"/>
          </w:tcPr>
          <w:p w14:paraId="70E26338"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380543D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D09847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312BF438"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7E44CF26"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6402A2B6"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171AC68D"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793FCB0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1F5C3059"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2EB77C5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Цилиндрическая манжета большого объёма низкого давления</w:t>
            </w:r>
          </w:p>
        </w:tc>
        <w:tc>
          <w:tcPr>
            <w:tcW w:w="1560" w:type="dxa"/>
            <w:shd w:val="clear" w:color="auto" w:fill="auto"/>
          </w:tcPr>
          <w:p w14:paraId="502A8779"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0A9C13B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0ABFB8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00DDA43E"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51F2A076"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24A7B053"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54290F3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463A58F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4773282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27D97EF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Диаметр манжеты</w:t>
            </w:r>
          </w:p>
        </w:tc>
        <w:tc>
          <w:tcPr>
            <w:tcW w:w="1560" w:type="dxa"/>
            <w:shd w:val="clear" w:color="auto" w:fill="auto"/>
          </w:tcPr>
          <w:p w14:paraId="5DE8DF83"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20 и ≤ 21</w:t>
            </w:r>
          </w:p>
        </w:tc>
        <w:tc>
          <w:tcPr>
            <w:tcW w:w="1134" w:type="dxa"/>
            <w:shd w:val="clear" w:color="auto" w:fill="auto"/>
          </w:tcPr>
          <w:p w14:paraId="49D3824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мм</w:t>
            </w:r>
          </w:p>
        </w:tc>
        <w:tc>
          <w:tcPr>
            <w:tcW w:w="3543" w:type="dxa"/>
            <w:shd w:val="clear" w:color="auto" w:fill="auto"/>
          </w:tcPr>
          <w:p w14:paraId="5238AD0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63531FAA"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06F29E18"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62AA835F"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50241D1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147C08D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756CF181"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6F79DF4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Коннектор имеет специальные мягкие ушки, на которые  нанесена несмываемая маркировка внутреннего диаметра трубки</w:t>
            </w:r>
          </w:p>
        </w:tc>
        <w:tc>
          <w:tcPr>
            <w:tcW w:w="1560" w:type="dxa"/>
            <w:shd w:val="clear" w:color="auto" w:fill="auto"/>
          </w:tcPr>
          <w:p w14:paraId="31781CC9"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67F50B1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3EB70A1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0F0A9F39"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258B0E26"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5BFEC008"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427EBCD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13202C9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545BB9E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5DF7C85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На ушках закреплена фиксирующая лента</w:t>
            </w:r>
          </w:p>
        </w:tc>
        <w:tc>
          <w:tcPr>
            <w:tcW w:w="1560" w:type="dxa"/>
            <w:shd w:val="clear" w:color="auto" w:fill="auto"/>
          </w:tcPr>
          <w:p w14:paraId="05CD308F"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2BCCA2F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6494760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2E7FFEDF"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7F618A2C"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54DA238D"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5719CB19"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13914FE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48B3383E"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1E818ED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Универсальный коннектор с разъёмом 15 мм</w:t>
            </w:r>
          </w:p>
        </w:tc>
        <w:tc>
          <w:tcPr>
            <w:tcW w:w="1560" w:type="dxa"/>
            <w:shd w:val="clear" w:color="auto" w:fill="auto"/>
          </w:tcPr>
          <w:p w14:paraId="6B52CD83"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62A305E3"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2325B38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78640DC3"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3170F0FF"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14EC2A4A"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426" w:type="dxa"/>
            <w:vMerge/>
            <w:shd w:val="clear" w:color="auto" w:fill="auto"/>
          </w:tcPr>
          <w:p w14:paraId="4F92CBE9"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FFFFFF"/>
          </w:tcPr>
          <w:p w14:paraId="4DA594D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tcPr>
          <w:p w14:paraId="644CDFB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tcPr>
          <w:p w14:paraId="742F4BD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Трубка поставляется в комплекте с обтуратором </w:t>
            </w:r>
            <w:proofErr w:type="spellStart"/>
            <w:r w:rsidRPr="00253AF5">
              <w:rPr>
                <w:rFonts w:ascii="Times New Roman" w:hAnsi="Times New Roman" w:cs="Times New Roman"/>
                <w:sz w:val="20"/>
                <w:szCs w:val="20"/>
              </w:rPr>
              <w:t>оливовидной</w:t>
            </w:r>
            <w:proofErr w:type="spellEnd"/>
            <w:r w:rsidRPr="00253AF5">
              <w:rPr>
                <w:rFonts w:ascii="Times New Roman" w:hAnsi="Times New Roman" w:cs="Times New Roman"/>
                <w:sz w:val="20"/>
                <w:szCs w:val="20"/>
              </w:rPr>
              <w:t xml:space="preserve"> формы</w:t>
            </w:r>
          </w:p>
        </w:tc>
        <w:tc>
          <w:tcPr>
            <w:tcW w:w="1560" w:type="dxa"/>
            <w:shd w:val="clear" w:color="auto" w:fill="auto"/>
          </w:tcPr>
          <w:p w14:paraId="557E5C10"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Соответствие</w:t>
            </w:r>
          </w:p>
        </w:tc>
        <w:tc>
          <w:tcPr>
            <w:tcW w:w="1134" w:type="dxa"/>
            <w:shd w:val="clear" w:color="auto" w:fill="auto"/>
          </w:tcPr>
          <w:p w14:paraId="6B9EB889"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543" w:type="dxa"/>
            <w:shd w:val="clear" w:color="auto" w:fill="auto"/>
          </w:tcPr>
          <w:p w14:paraId="431A611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Значение характеристики не может изменяться участником закупки</w:t>
            </w:r>
          </w:p>
        </w:tc>
        <w:tc>
          <w:tcPr>
            <w:tcW w:w="851" w:type="dxa"/>
            <w:vMerge/>
            <w:shd w:val="clear" w:color="auto" w:fill="auto"/>
          </w:tcPr>
          <w:p w14:paraId="660BC356"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6C51B07A"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108328ED"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val="restart"/>
            <w:shd w:val="clear" w:color="auto" w:fill="auto"/>
          </w:tcPr>
          <w:p w14:paraId="431F170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8</w:t>
            </w:r>
          </w:p>
        </w:tc>
        <w:tc>
          <w:tcPr>
            <w:tcW w:w="2410" w:type="dxa"/>
            <w:vMerge w:val="restart"/>
            <w:shd w:val="clear" w:color="auto" w:fill="auto"/>
          </w:tcPr>
          <w:p w14:paraId="1AC224BB" w14:textId="77777777" w:rsidR="00E204D7" w:rsidRPr="00253AF5" w:rsidRDefault="00E204D7" w:rsidP="00ED7265">
            <w:pPr>
              <w:spacing w:after="0" w:line="240" w:lineRule="auto"/>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 xml:space="preserve">Трубка </w:t>
            </w:r>
            <w:proofErr w:type="spellStart"/>
            <w:r w:rsidRPr="00253AF5">
              <w:rPr>
                <w:rFonts w:ascii="Times New Roman" w:eastAsia="Times New Roman" w:hAnsi="Times New Roman" w:cs="Times New Roman"/>
                <w:b/>
                <w:bCs/>
                <w:color w:val="000000"/>
                <w:sz w:val="20"/>
                <w:szCs w:val="20"/>
                <w:lang w:eastAsia="ru-RU"/>
              </w:rPr>
              <w:t>эндотрахеальная</w:t>
            </w:r>
            <w:proofErr w:type="spellEnd"/>
            <w:r w:rsidRPr="00253AF5">
              <w:rPr>
                <w:rFonts w:ascii="Times New Roman" w:eastAsia="Times New Roman" w:hAnsi="Times New Roman" w:cs="Times New Roman"/>
                <w:b/>
                <w:bCs/>
                <w:color w:val="000000"/>
                <w:sz w:val="20"/>
                <w:szCs w:val="20"/>
                <w:lang w:eastAsia="ru-RU"/>
              </w:rPr>
              <w:t>, одноразового использования</w:t>
            </w:r>
          </w:p>
        </w:tc>
        <w:tc>
          <w:tcPr>
            <w:tcW w:w="1276" w:type="dxa"/>
            <w:vMerge w:val="restart"/>
            <w:shd w:val="clear" w:color="auto" w:fill="auto"/>
          </w:tcPr>
          <w:p w14:paraId="2507E99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32.50.50.190-00001955</w:t>
            </w:r>
          </w:p>
        </w:tc>
        <w:tc>
          <w:tcPr>
            <w:tcW w:w="3685" w:type="dxa"/>
            <w:shd w:val="clear" w:color="auto" w:fill="auto"/>
            <w:vAlign w:val="center"/>
          </w:tcPr>
          <w:p w14:paraId="3B98D63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Внутренний диаметр </w:t>
            </w:r>
          </w:p>
        </w:tc>
        <w:tc>
          <w:tcPr>
            <w:tcW w:w="1560" w:type="dxa"/>
            <w:shd w:val="clear" w:color="auto" w:fill="auto"/>
            <w:vAlign w:val="center"/>
          </w:tcPr>
          <w:p w14:paraId="715DE034"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8.5</w:t>
            </w:r>
          </w:p>
        </w:tc>
        <w:tc>
          <w:tcPr>
            <w:tcW w:w="1134" w:type="dxa"/>
            <w:shd w:val="clear" w:color="auto" w:fill="auto"/>
            <w:vAlign w:val="center"/>
          </w:tcPr>
          <w:p w14:paraId="396F12E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highlight w:val="yellow"/>
                <w:lang w:eastAsia="ru-RU"/>
              </w:rPr>
            </w:pPr>
            <w:r w:rsidRPr="00253AF5">
              <w:rPr>
                <w:rFonts w:ascii="Times New Roman" w:eastAsia="Times New Roman" w:hAnsi="Times New Roman" w:cs="Times New Roman"/>
                <w:color w:val="000000"/>
                <w:sz w:val="20"/>
                <w:szCs w:val="20"/>
                <w:lang w:eastAsia="ru-RU"/>
              </w:rPr>
              <w:t>мм</w:t>
            </w:r>
          </w:p>
        </w:tc>
        <w:tc>
          <w:tcPr>
            <w:tcW w:w="3543" w:type="dxa"/>
            <w:shd w:val="clear" w:color="auto" w:fill="auto"/>
            <w:vAlign w:val="center"/>
          </w:tcPr>
          <w:p w14:paraId="75349329" w14:textId="77777777" w:rsidR="00E204D7" w:rsidRPr="00253AF5" w:rsidRDefault="00E204D7" w:rsidP="00ED7265">
            <w:pPr>
              <w:spacing w:after="0" w:line="240" w:lineRule="auto"/>
              <w:rPr>
                <w:rFonts w:ascii="Times New Roman" w:eastAsia="Times New Roman" w:hAnsi="Times New Roman" w:cs="Times New Roman"/>
                <w:color w:val="000000"/>
                <w:sz w:val="20"/>
                <w:szCs w:val="20"/>
                <w:highlight w:val="yellow"/>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val="restart"/>
            <w:shd w:val="clear" w:color="auto" w:fill="auto"/>
          </w:tcPr>
          <w:p w14:paraId="7CFE8008"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r w:rsidRPr="00253AF5">
              <w:rPr>
                <w:rFonts w:ascii="Times New Roman" w:eastAsia="Times New Roman" w:hAnsi="Times New Roman" w:cs="Times New Roman"/>
                <w:b/>
                <w:bCs/>
                <w:color w:val="000000"/>
                <w:sz w:val="20"/>
                <w:szCs w:val="20"/>
                <w:lang w:eastAsia="ru-RU"/>
              </w:rPr>
              <w:t>30</w:t>
            </w:r>
          </w:p>
        </w:tc>
        <w:tc>
          <w:tcPr>
            <w:tcW w:w="709" w:type="dxa"/>
            <w:vMerge w:val="restart"/>
            <w:shd w:val="clear" w:color="auto" w:fill="auto"/>
          </w:tcPr>
          <w:p w14:paraId="4A82A1BA"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253AF5">
              <w:rPr>
                <w:rFonts w:ascii="Times New Roman" w:eastAsia="Times New Roman" w:hAnsi="Times New Roman" w:cs="Times New Roman"/>
                <w:b/>
                <w:bCs/>
                <w:color w:val="000000"/>
                <w:sz w:val="20"/>
                <w:szCs w:val="20"/>
                <w:lang w:eastAsia="ru-RU"/>
              </w:rPr>
              <w:t>Шт</w:t>
            </w:r>
            <w:proofErr w:type="spellEnd"/>
            <w:proofErr w:type="gramEnd"/>
          </w:p>
        </w:tc>
      </w:tr>
      <w:tr w:rsidR="00E204D7" w:rsidRPr="00253AF5" w14:paraId="7C5A91AA"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12C5C319"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47DA55FF" w14:textId="77777777" w:rsidR="00E204D7" w:rsidRPr="00253AF5" w:rsidRDefault="00E204D7" w:rsidP="00ED7265">
            <w:pPr>
              <w:spacing w:after="0" w:line="240" w:lineRule="auto"/>
              <w:rPr>
                <w:rFonts w:ascii="Times New Roman" w:eastAsia="Times New Roman" w:hAnsi="Times New Roman" w:cs="Times New Roman"/>
                <w:b/>
                <w:bCs/>
                <w:color w:val="000000"/>
                <w:sz w:val="20"/>
                <w:szCs w:val="20"/>
                <w:lang w:eastAsia="ru-RU"/>
              </w:rPr>
            </w:pPr>
          </w:p>
        </w:tc>
        <w:tc>
          <w:tcPr>
            <w:tcW w:w="1276" w:type="dxa"/>
            <w:vMerge/>
            <w:shd w:val="clear" w:color="auto" w:fill="auto"/>
            <w:vAlign w:val="center"/>
          </w:tcPr>
          <w:p w14:paraId="1E21EF2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16E08B0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Длина, </w:t>
            </w:r>
            <w:proofErr w:type="gramStart"/>
            <w:r w:rsidRPr="00253AF5">
              <w:rPr>
                <w:rFonts w:ascii="Times New Roman" w:eastAsia="Times New Roman" w:hAnsi="Times New Roman" w:cs="Times New Roman"/>
                <w:color w:val="000000"/>
                <w:sz w:val="20"/>
                <w:szCs w:val="20"/>
                <w:lang w:eastAsia="ru-RU"/>
              </w:rPr>
              <w:t>мм</w:t>
            </w:r>
            <w:proofErr w:type="gramEnd"/>
          </w:p>
        </w:tc>
        <w:tc>
          <w:tcPr>
            <w:tcW w:w="1560" w:type="dxa"/>
            <w:shd w:val="clear" w:color="auto" w:fill="auto"/>
            <w:vAlign w:val="center"/>
          </w:tcPr>
          <w:p w14:paraId="3F41650D" w14:textId="66AD0ACF" w:rsidR="00E204D7" w:rsidRPr="00253AF5" w:rsidRDefault="00FB6A36"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 xml:space="preserve">&gt; </w:t>
            </w:r>
            <w:r w:rsidR="00E204D7" w:rsidRPr="00253AF5">
              <w:rPr>
                <w:rFonts w:ascii="Times New Roman" w:hAnsi="Times New Roman" w:cs="Times New Roman"/>
                <w:sz w:val="20"/>
                <w:szCs w:val="20"/>
              </w:rPr>
              <w:t>310 и ≤330</w:t>
            </w:r>
          </w:p>
        </w:tc>
        <w:tc>
          <w:tcPr>
            <w:tcW w:w="1134" w:type="dxa"/>
            <w:shd w:val="clear" w:color="auto" w:fill="auto"/>
            <w:vAlign w:val="center"/>
          </w:tcPr>
          <w:p w14:paraId="4ACE8CB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highlight w:val="yellow"/>
                <w:lang w:eastAsia="ru-RU"/>
              </w:rPr>
            </w:pPr>
            <w:r w:rsidRPr="00253AF5">
              <w:rPr>
                <w:rFonts w:ascii="Times New Roman" w:eastAsia="Times New Roman" w:hAnsi="Times New Roman" w:cs="Times New Roman"/>
                <w:color w:val="000000"/>
                <w:sz w:val="20"/>
                <w:szCs w:val="20"/>
                <w:lang w:eastAsia="ru-RU"/>
              </w:rPr>
              <w:t>мм</w:t>
            </w:r>
          </w:p>
        </w:tc>
        <w:tc>
          <w:tcPr>
            <w:tcW w:w="3543" w:type="dxa"/>
            <w:shd w:val="clear" w:color="auto" w:fill="auto"/>
            <w:vAlign w:val="center"/>
          </w:tcPr>
          <w:p w14:paraId="70F874DC" w14:textId="77777777" w:rsidR="00E204D7" w:rsidRPr="00253AF5" w:rsidRDefault="00E204D7" w:rsidP="00ED7265">
            <w:pPr>
              <w:spacing w:after="0" w:line="240" w:lineRule="auto"/>
              <w:rPr>
                <w:rFonts w:ascii="Times New Roman" w:hAnsi="Times New Roman" w:cs="Times New Roman"/>
                <w:sz w:val="20"/>
                <w:szCs w:val="20"/>
                <w:highlight w:val="yellow"/>
              </w:rPr>
            </w:pPr>
            <w:r w:rsidRPr="00253AF5">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51" w:type="dxa"/>
            <w:vMerge/>
            <w:shd w:val="clear" w:color="auto" w:fill="auto"/>
          </w:tcPr>
          <w:p w14:paraId="06A800DB"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76357872"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3AB54A1A"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3993287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5D83FA8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2B2EE7B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417BDC5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Манжета</w:t>
            </w:r>
          </w:p>
        </w:tc>
        <w:tc>
          <w:tcPr>
            <w:tcW w:w="1560" w:type="dxa"/>
            <w:shd w:val="clear" w:color="auto" w:fill="auto"/>
            <w:vAlign w:val="center"/>
          </w:tcPr>
          <w:p w14:paraId="47C13B1E"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да</w:t>
            </w:r>
          </w:p>
        </w:tc>
        <w:tc>
          <w:tcPr>
            <w:tcW w:w="1134" w:type="dxa"/>
            <w:shd w:val="clear" w:color="auto" w:fill="auto"/>
            <w:vAlign w:val="center"/>
          </w:tcPr>
          <w:p w14:paraId="5B05C03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06ACFC4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35568C34"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544D7604"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03D8B5EB"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57E8885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0EC30A4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6B6D5699"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CA0168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Армированная</w:t>
            </w:r>
          </w:p>
        </w:tc>
        <w:tc>
          <w:tcPr>
            <w:tcW w:w="1560" w:type="dxa"/>
            <w:shd w:val="clear" w:color="auto" w:fill="auto"/>
            <w:vAlign w:val="center"/>
          </w:tcPr>
          <w:p w14:paraId="048C3480"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Нет</w:t>
            </w:r>
          </w:p>
        </w:tc>
        <w:tc>
          <w:tcPr>
            <w:tcW w:w="1134" w:type="dxa"/>
            <w:shd w:val="clear" w:color="auto" w:fill="auto"/>
            <w:vAlign w:val="center"/>
          </w:tcPr>
          <w:p w14:paraId="11C6B99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tcPr>
          <w:p w14:paraId="0FCB8ED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0F335035"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3E98B807"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77C61D56"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2BC7B5E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2799A42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4C3C1C9A"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39221A0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Аспирационный канал</w:t>
            </w:r>
          </w:p>
        </w:tc>
        <w:tc>
          <w:tcPr>
            <w:tcW w:w="1560" w:type="dxa"/>
            <w:shd w:val="clear" w:color="auto" w:fill="auto"/>
            <w:vAlign w:val="center"/>
          </w:tcPr>
          <w:p w14:paraId="6C4CA54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Неважно</w:t>
            </w:r>
          </w:p>
        </w:tc>
        <w:tc>
          <w:tcPr>
            <w:tcW w:w="1134" w:type="dxa"/>
            <w:shd w:val="clear" w:color="auto" w:fill="auto"/>
            <w:vAlign w:val="center"/>
          </w:tcPr>
          <w:p w14:paraId="536E6E5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tcPr>
          <w:p w14:paraId="4E8CB52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070DC0E8"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35AE38CF"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52154389"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066058A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3936454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720D891D"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0C521E3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roofErr w:type="spellStart"/>
            <w:r w:rsidRPr="00253AF5">
              <w:rPr>
                <w:rFonts w:ascii="Times New Roman" w:eastAsia="Times New Roman" w:hAnsi="Times New Roman" w:cs="Times New Roman"/>
                <w:color w:val="000000"/>
                <w:sz w:val="20"/>
                <w:szCs w:val="20"/>
                <w:lang w:eastAsia="ru-RU"/>
              </w:rPr>
              <w:t>Рентгеноконстрасная</w:t>
            </w:r>
            <w:proofErr w:type="spellEnd"/>
            <w:r w:rsidRPr="00253AF5">
              <w:rPr>
                <w:rFonts w:ascii="Times New Roman" w:eastAsia="Times New Roman" w:hAnsi="Times New Roman" w:cs="Times New Roman"/>
                <w:color w:val="000000"/>
                <w:sz w:val="20"/>
                <w:szCs w:val="20"/>
                <w:lang w:eastAsia="ru-RU"/>
              </w:rPr>
              <w:t xml:space="preserve"> полоса</w:t>
            </w:r>
          </w:p>
        </w:tc>
        <w:tc>
          <w:tcPr>
            <w:tcW w:w="1560" w:type="dxa"/>
            <w:shd w:val="clear" w:color="auto" w:fill="auto"/>
            <w:vAlign w:val="center"/>
          </w:tcPr>
          <w:p w14:paraId="455CECA2"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да</w:t>
            </w:r>
          </w:p>
        </w:tc>
        <w:tc>
          <w:tcPr>
            <w:tcW w:w="1134" w:type="dxa"/>
            <w:shd w:val="clear" w:color="auto" w:fill="auto"/>
            <w:vAlign w:val="center"/>
          </w:tcPr>
          <w:p w14:paraId="18EECA7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1BDAC36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3286FD6B"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7FB4B1C8"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3814FEF5"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14CCBE9B"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0DB9000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0D41C29D"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ED3C6D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Боковое отверстие</w:t>
            </w:r>
          </w:p>
        </w:tc>
        <w:tc>
          <w:tcPr>
            <w:tcW w:w="1560" w:type="dxa"/>
            <w:shd w:val="clear" w:color="auto" w:fill="auto"/>
            <w:vAlign w:val="center"/>
          </w:tcPr>
          <w:p w14:paraId="0D811795"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Да</w:t>
            </w:r>
          </w:p>
        </w:tc>
        <w:tc>
          <w:tcPr>
            <w:tcW w:w="1134" w:type="dxa"/>
            <w:shd w:val="clear" w:color="auto" w:fill="auto"/>
            <w:vAlign w:val="center"/>
          </w:tcPr>
          <w:p w14:paraId="2C7255F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tcPr>
          <w:p w14:paraId="3957DBD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7A99800C"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6DD24E5C"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71BA5942"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1885C743"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5F3A090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5079AB3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66AA03A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Тип</w:t>
            </w:r>
          </w:p>
        </w:tc>
        <w:tc>
          <w:tcPr>
            <w:tcW w:w="1560" w:type="dxa"/>
            <w:shd w:val="clear" w:color="auto" w:fill="auto"/>
            <w:vAlign w:val="center"/>
          </w:tcPr>
          <w:p w14:paraId="235AA04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Назальная/оральная</w:t>
            </w:r>
          </w:p>
        </w:tc>
        <w:tc>
          <w:tcPr>
            <w:tcW w:w="1134" w:type="dxa"/>
            <w:shd w:val="clear" w:color="auto" w:fill="auto"/>
            <w:vAlign w:val="center"/>
          </w:tcPr>
          <w:p w14:paraId="66C41E6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0CD0633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317AF51F"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551A6C52"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2628F20E"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14FF202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1A8156A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6EE62061"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0D750FA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Маркировка глубины введения</w:t>
            </w:r>
          </w:p>
        </w:tc>
        <w:tc>
          <w:tcPr>
            <w:tcW w:w="1560" w:type="dxa"/>
            <w:shd w:val="clear" w:color="auto" w:fill="auto"/>
            <w:vAlign w:val="center"/>
          </w:tcPr>
          <w:p w14:paraId="5EE6D249"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да</w:t>
            </w:r>
          </w:p>
        </w:tc>
        <w:tc>
          <w:tcPr>
            <w:tcW w:w="1134" w:type="dxa"/>
            <w:shd w:val="clear" w:color="auto" w:fill="auto"/>
            <w:vAlign w:val="center"/>
          </w:tcPr>
          <w:p w14:paraId="581E191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15B4F6F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5A728438"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76473E2B"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64DCE439"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0BDAD57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653ACEB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1C189EE4"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77945FF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Наружный диаметр, </w:t>
            </w:r>
            <w:proofErr w:type="gramStart"/>
            <w:r w:rsidRPr="00253AF5">
              <w:rPr>
                <w:rFonts w:ascii="Times New Roman" w:eastAsia="Times New Roman" w:hAnsi="Times New Roman" w:cs="Times New Roman"/>
                <w:color w:val="000000"/>
                <w:sz w:val="20"/>
                <w:szCs w:val="20"/>
                <w:lang w:eastAsia="ru-RU"/>
              </w:rPr>
              <w:t>мм</w:t>
            </w:r>
            <w:proofErr w:type="gramEnd"/>
          </w:p>
        </w:tc>
        <w:tc>
          <w:tcPr>
            <w:tcW w:w="1560" w:type="dxa"/>
            <w:shd w:val="clear" w:color="auto" w:fill="auto"/>
            <w:vAlign w:val="center"/>
          </w:tcPr>
          <w:p w14:paraId="1231E64A"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≥11 и ≤12</w:t>
            </w:r>
          </w:p>
        </w:tc>
        <w:tc>
          <w:tcPr>
            <w:tcW w:w="1134" w:type="dxa"/>
            <w:shd w:val="clear" w:color="auto" w:fill="auto"/>
            <w:vAlign w:val="center"/>
          </w:tcPr>
          <w:p w14:paraId="1F5C65D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мм</w:t>
            </w:r>
          </w:p>
        </w:tc>
        <w:tc>
          <w:tcPr>
            <w:tcW w:w="3543" w:type="dxa"/>
            <w:shd w:val="clear" w:color="auto" w:fill="auto"/>
            <w:vAlign w:val="center"/>
          </w:tcPr>
          <w:p w14:paraId="36BBFBD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51" w:type="dxa"/>
            <w:vMerge/>
            <w:shd w:val="clear" w:color="auto" w:fill="auto"/>
          </w:tcPr>
          <w:p w14:paraId="64B84D6D"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0D7F39E6"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33DE49ED"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092C5D5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0605850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1CCD671D"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0EF989E5"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Диаметр манжеты, </w:t>
            </w:r>
            <w:proofErr w:type="gramStart"/>
            <w:r w:rsidRPr="00253AF5">
              <w:rPr>
                <w:rFonts w:ascii="Times New Roman" w:eastAsia="Times New Roman" w:hAnsi="Times New Roman" w:cs="Times New Roman"/>
                <w:color w:val="000000"/>
                <w:sz w:val="20"/>
                <w:szCs w:val="20"/>
                <w:lang w:eastAsia="ru-RU"/>
              </w:rPr>
              <w:t>мм</w:t>
            </w:r>
            <w:proofErr w:type="gramEnd"/>
          </w:p>
        </w:tc>
        <w:tc>
          <w:tcPr>
            <w:tcW w:w="1560" w:type="dxa"/>
            <w:shd w:val="clear" w:color="auto" w:fill="auto"/>
            <w:vAlign w:val="center"/>
          </w:tcPr>
          <w:p w14:paraId="162BDF2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hAnsi="Times New Roman" w:cs="Times New Roman"/>
                <w:sz w:val="20"/>
                <w:szCs w:val="20"/>
              </w:rPr>
              <w:t>≥25 и ≤27</w:t>
            </w:r>
          </w:p>
        </w:tc>
        <w:tc>
          <w:tcPr>
            <w:tcW w:w="1134" w:type="dxa"/>
            <w:shd w:val="clear" w:color="auto" w:fill="auto"/>
            <w:vAlign w:val="center"/>
          </w:tcPr>
          <w:p w14:paraId="2C1D71AE"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мм</w:t>
            </w:r>
          </w:p>
        </w:tc>
        <w:tc>
          <w:tcPr>
            <w:tcW w:w="3543" w:type="dxa"/>
            <w:shd w:val="clear" w:color="auto" w:fill="auto"/>
            <w:vAlign w:val="center"/>
          </w:tcPr>
          <w:p w14:paraId="009ED9C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51" w:type="dxa"/>
            <w:vMerge/>
            <w:shd w:val="clear" w:color="auto" w:fill="auto"/>
          </w:tcPr>
          <w:p w14:paraId="6914AE22"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59693334"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239DDC13"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71C6E27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75EBA3A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6BF16FF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8614926"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Материал изготовления ПВХ</w:t>
            </w:r>
          </w:p>
        </w:tc>
        <w:tc>
          <w:tcPr>
            <w:tcW w:w="1560" w:type="dxa"/>
            <w:shd w:val="clear" w:color="auto" w:fill="auto"/>
            <w:vAlign w:val="center"/>
          </w:tcPr>
          <w:p w14:paraId="373FF85E"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Соответствие</w:t>
            </w:r>
          </w:p>
        </w:tc>
        <w:tc>
          <w:tcPr>
            <w:tcW w:w="1134" w:type="dxa"/>
            <w:shd w:val="clear" w:color="auto" w:fill="auto"/>
            <w:vAlign w:val="center"/>
          </w:tcPr>
          <w:p w14:paraId="2C280584"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16686AD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3ED7F520"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7DE3B4D9"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09173744"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426" w:type="dxa"/>
            <w:vMerge/>
            <w:shd w:val="clear" w:color="auto" w:fill="auto"/>
          </w:tcPr>
          <w:p w14:paraId="7A108676"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67035A9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06B771A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468F035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На дистальном конце трубки имеется </w:t>
            </w:r>
            <w:proofErr w:type="spellStart"/>
            <w:r w:rsidRPr="00253AF5">
              <w:rPr>
                <w:rFonts w:ascii="Times New Roman" w:eastAsia="Times New Roman" w:hAnsi="Times New Roman" w:cs="Times New Roman"/>
                <w:color w:val="000000"/>
                <w:sz w:val="20"/>
                <w:szCs w:val="20"/>
                <w:lang w:eastAsia="ru-RU"/>
              </w:rPr>
              <w:t>полноокружная</w:t>
            </w:r>
            <w:proofErr w:type="spellEnd"/>
            <w:r w:rsidRPr="00253AF5">
              <w:rPr>
                <w:rFonts w:ascii="Times New Roman" w:eastAsia="Times New Roman" w:hAnsi="Times New Roman" w:cs="Times New Roman"/>
                <w:color w:val="000000"/>
                <w:sz w:val="20"/>
                <w:szCs w:val="20"/>
                <w:lang w:eastAsia="ru-RU"/>
              </w:rPr>
              <w:t xml:space="preserve"> линия глубины интубации</w:t>
            </w:r>
          </w:p>
        </w:tc>
        <w:tc>
          <w:tcPr>
            <w:tcW w:w="1560" w:type="dxa"/>
            <w:shd w:val="clear" w:color="auto" w:fill="auto"/>
            <w:vAlign w:val="center"/>
          </w:tcPr>
          <w:p w14:paraId="77809A0A"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Соответствие</w:t>
            </w:r>
          </w:p>
        </w:tc>
        <w:tc>
          <w:tcPr>
            <w:tcW w:w="1134" w:type="dxa"/>
            <w:shd w:val="clear" w:color="auto" w:fill="auto"/>
            <w:vAlign w:val="center"/>
          </w:tcPr>
          <w:p w14:paraId="1BA265A0"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4021657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5C3F7FB8"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0B1393BC"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7AAEB5AA"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426" w:type="dxa"/>
            <w:vMerge/>
            <w:shd w:val="clear" w:color="auto" w:fill="auto"/>
          </w:tcPr>
          <w:p w14:paraId="5AAFE65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2925ACF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2569737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59809AF7"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На корпус трубки нанесена шкала с шагом 1 см. На корпусе трубки имеется маркировка производителя и внутреннего диаметра трубки</w:t>
            </w:r>
          </w:p>
        </w:tc>
        <w:tc>
          <w:tcPr>
            <w:tcW w:w="1560" w:type="dxa"/>
            <w:shd w:val="clear" w:color="auto" w:fill="auto"/>
            <w:vAlign w:val="center"/>
          </w:tcPr>
          <w:p w14:paraId="35C5C8A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Соответствие</w:t>
            </w:r>
          </w:p>
        </w:tc>
        <w:tc>
          <w:tcPr>
            <w:tcW w:w="1134" w:type="dxa"/>
            <w:shd w:val="clear" w:color="auto" w:fill="auto"/>
            <w:vAlign w:val="center"/>
          </w:tcPr>
          <w:p w14:paraId="7FB0719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2F03429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2B1D86E0"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26CBFCD1"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263AA599"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426" w:type="dxa"/>
            <w:vMerge/>
            <w:shd w:val="clear" w:color="auto" w:fill="auto"/>
          </w:tcPr>
          <w:p w14:paraId="1B7C2F80"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0636F4FB"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0560EC7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725D772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Дистальный конец трубки скошенной закругленной формы и со сглаженными </w:t>
            </w:r>
            <w:proofErr w:type="spellStart"/>
            <w:r w:rsidRPr="00253AF5">
              <w:rPr>
                <w:rFonts w:ascii="Times New Roman" w:eastAsia="Times New Roman" w:hAnsi="Times New Roman" w:cs="Times New Roman"/>
                <w:color w:val="000000"/>
                <w:sz w:val="20"/>
                <w:szCs w:val="20"/>
                <w:lang w:eastAsia="ru-RU"/>
              </w:rPr>
              <w:t>атравматичными</w:t>
            </w:r>
            <w:proofErr w:type="spellEnd"/>
            <w:r w:rsidRPr="00253AF5">
              <w:rPr>
                <w:rFonts w:ascii="Times New Roman" w:eastAsia="Times New Roman" w:hAnsi="Times New Roman" w:cs="Times New Roman"/>
                <w:color w:val="000000"/>
                <w:sz w:val="20"/>
                <w:szCs w:val="20"/>
                <w:lang w:eastAsia="ru-RU"/>
              </w:rPr>
              <w:t xml:space="preserve"> краями. Цилиндрическая манжета большого объёма низкого давления</w:t>
            </w:r>
          </w:p>
        </w:tc>
        <w:tc>
          <w:tcPr>
            <w:tcW w:w="1560" w:type="dxa"/>
            <w:shd w:val="clear" w:color="auto" w:fill="auto"/>
            <w:vAlign w:val="center"/>
          </w:tcPr>
          <w:p w14:paraId="06B1547D"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Соответствие</w:t>
            </w:r>
          </w:p>
        </w:tc>
        <w:tc>
          <w:tcPr>
            <w:tcW w:w="1134" w:type="dxa"/>
            <w:shd w:val="clear" w:color="auto" w:fill="auto"/>
            <w:vAlign w:val="center"/>
          </w:tcPr>
          <w:p w14:paraId="5C02E4C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76105872"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6C1E14A8"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590B6BFD"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6A17D205"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426" w:type="dxa"/>
            <w:vMerge/>
            <w:shd w:val="clear" w:color="auto" w:fill="auto"/>
          </w:tcPr>
          <w:p w14:paraId="32EFAC82"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2FB9CD78"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060C510F"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18E657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Воздушный канал манжеты прочно соединён с корпусом трубки. Пилотный баллон, имеет несмываемую маркировку с размером трубки.</w:t>
            </w:r>
          </w:p>
        </w:tc>
        <w:tc>
          <w:tcPr>
            <w:tcW w:w="1560" w:type="dxa"/>
            <w:shd w:val="clear" w:color="auto" w:fill="auto"/>
            <w:vAlign w:val="center"/>
          </w:tcPr>
          <w:p w14:paraId="6ED78F32"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Соответствие</w:t>
            </w:r>
          </w:p>
        </w:tc>
        <w:tc>
          <w:tcPr>
            <w:tcW w:w="1134" w:type="dxa"/>
            <w:shd w:val="clear" w:color="auto" w:fill="auto"/>
            <w:vAlign w:val="center"/>
          </w:tcPr>
          <w:p w14:paraId="5E9D72D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594C724F"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64CA1B5C"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38889062"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3D0E5194" w14:textId="77777777" w:rsidTr="0025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426" w:type="dxa"/>
            <w:vMerge/>
            <w:shd w:val="clear" w:color="auto" w:fill="auto"/>
          </w:tcPr>
          <w:p w14:paraId="2EE10287"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092AC06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4824BEBC"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44B6016C"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Универсальный коннектор с разъёмом 15 мм</w:t>
            </w:r>
          </w:p>
        </w:tc>
        <w:tc>
          <w:tcPr>
            <w:tcW w:w="1560" w:type="dxa"/>
            <w:shd w:val="clear" w:color="auto" w:fill="auto"/>
            <w:vAlign w:val="center"/>
          </w:tcPr>
          <w:p w14:paraId="15615EE2"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Соответствие</w:t>
            </w:r>
          </w:p>
        </w:tc>
        <w:tc>
          <w:tcPr>
            <w:tcW w:w="1134" w:type="dxa"/>
            <w:shd w:val="clear" w:color="auto" w:fill="auto"/>
            <w:vAlign w:val="center"/>
          </w:tcPr>
          <w:p w14:paraId="5381C4FD"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346F034A"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21DDFE82"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5C7985C9"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r w:rsidR="00E204D7" w:rsidRPr="00253AF5" w14:paraId="4A2AA398" w14:textId="77777777" w:rsidTr="005B1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426" w:type="dxa"/>
            <w:vMerge/>
            <w:shd w:val="clear" w:color="auto" w:fill="auto"/>
          </w:tcPr>
          <w:p w14:paraId="695C6145"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2410" w:type="dxa"/>
            <w:vMerge/>
            <w:shd w:val="clear" w:color="auto" w:fill="auto"/>
            <w:vAlign w:val="center"/>
          </w:tcPr>
          <w:p w14:paraId="180C915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p>
        </w:tc>
        <w:tc>
          <w:tcPr>
            <w:tcW w:w="1276" w:type="dxa"/>
            <w:vMerge/>
            <w:shd w:val="clear" w:color="auto" w:fill="auto"/>
            <w:vAlign w:val="center"/>
          </w:tcPr>
          <w:p w14:paraId="3530D1C8" w14:textId="77777777" w:rsidR="00E204D7" w:rsidRPr="00253AF5" w:rsidRDefault="00E204D7" w:rsidP="00ED7265">
            <w:pPr>
              <w:spacing w:after="0" w:line="240" w:lineRule="auto"/>
              <w:jc w:val="center"/>
              <w:rPr>
                <w:rFonts w:ascii="Times New Roman" w:eastAsia="Times New Roman" w:hAnsi="Times New Roman" w:cs="Times New Roman"/>
                <w:color w:val="000000"/>
                <w:sz w:val="20"/>
                <w:szCs w:val="20"/>
                <w:lang w:eastAsia="ru-RU"/>
              </w:rPr>
            </w:pPr>
          </w:p>
        </w:tc>
        <w:tc>
          <w:tcPr>
            <w:tcW w:w="3685" w:type="dxa"/>
            <w:shd w:val="clear" w:color="auto" w:fill="auto"/>
            <w:vAlign w:val="center"/>
          </w:tcPr>
          <w:p w14:paraId="2CECC651"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xml:space="preserve">Коннектор имеет </w:t>
            </w:r>
            <w:proofErr w:type="spellStart"/>
            <w:r w:rsidRPr="00253AF5">
              <w:rPr>
                <w:rFonts w:ascii="Times New Roman" w:eastAsia="Times New Roman" w:hAnsi="Times New Roman" w:cs="Times New Roman"/>
                <w:color w:val="000000"/>
                <w:sz w:val="20"/>
                <w:szCs w:val="20"/>
                <w:lang w:eastAsia="ru-RU"/>
              </w:rPr>
              <w:t>цветокодировку</w:t>
            </w:r>
            <w:proofErr w:type="spellEnd"/>
            <w:r w:rsidRPr="00253AF5">
              <w:rPr>
                <w:rFonts w:ascii="Times New Roman" w:eastAsia="Times New Roman" w:hAnsi="Times New Roman" w:cs="Times New Roman"/>
                <w:color w:val="000000"/>
                <w:sz w:val="20"/>
                <w:szCs w:val="20"/>
                <w:lang w:eastAsia="ru-RU"/>
              </w:rPr>
              <w:t xml:space="preserve"> в соответствии с кодировкой аспирационных катетеров. Коннектор оснащен пальцевыми упорами, на которых нанесён размер изделия</w:t>
            </w:r>
          </w:p>
        </w:tc>
        <w:tc>
          <w:tcPr>
            <w:tcW w:w="1560" w:type="dxa"/>
            <w:shd w:val="clear" w:color="auto" w:fill="auto"/>
            <w:vAlign w:val="center"/>
          </w:tcPr>
          <w:p w14:paraId="1280D10B" w14:textId="77777777" w:rsidR="00E204D7" w:rsidRPr="00253AF5" w:rsidRDefault="00E204D7" w:rsidP="00ED7265">
            <w:pPr>
              <w:spacing w:after="0" w:line="240" w:lineRule="auto"/>
              <w:ind w:right="-61"/>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Соответствие</w:t>
            </w:r>
          </w:p>
        </w:tc>
        <w:tc>
          <w:tcPr>
            <w:tcW w:w="1134" w:type="dxa"/>
            <w:shd w:val="clear" w:color="auto" w:fill="auto"/>
            <w:vAlign w:val="center"/>
          </w:tcPr>
          <w:p w14:paraId="72E04EA3"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 </w:t>
            </w:r>
          </w:p>
        </w:tc>
        <w:tc>
          <w:tcPr>
            <w:tcW w:w="3543" w:type="dxa"/>
            <w:shd w:val="clear" w:color="auto" w:fill="auto"/>
            <w:vAlign w:val="center"/>
          </w:tcPr>
          <w:p w14:paraId="2235B389" w14:textId="77777777" w:rsidR="00E204D7" w:rsidRPr="00253AF5" w:rsidRDefault="00E204D7" w:rsidP="00ED7265">
            <w:pPr>
              <w:spacing w:after="0" w:line="240" w:lineRule="auto"/>
              <w:rPr>
                <w:rFonts w:ascii="Times New Roman" w:eastAsia="Times New Roman" w:hAnsi="Times New Roman" w:cs="Times New Roman"/>
                <w:color w:val="000000"/>
                <w:sz w:val="20"/>
                <w:szCs w:val="20"/>
                <w:lang w:eastAsia="ru-RU"/>
              </w:rPr>
            </w:pPr>
            <w:r w:rsidRPr="00253AF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51" w:type="dxa"/>
            <w:vMerge/>
            <w:shd w:val="clear" w:color="auto" w:fill="auto"/>
          </w:tcPr>
          <w:p w14:paraId="01354D0A"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vMerge/>
            <w:shd w:val="clear" w:color="auto" w:fill="auto"/>
          </w:tcPr>
          <w:p w14:paraId="74D929EF" w14:textId="77777777" w:rsidR="00E204D7" w:rsidRPr="00253AF5" w:rsidRDefault="00E204D7" w:rsidP="00ED7265">
            <w:pPr>
              <w:spacing w:after="0" w:line="240" w:lineRule="auto"/>
              <w:jc w:val="center"/>
              <w:rPr>
                <w:rFonts w:ascii="Times New Roman" w:eastAsia="Times New Roman" w:hAnsi="Times New Roman" w:cs="Times New Roman"/>
                <w:b/>
                <w:bCs/>
                <w:color w:val="000000"/>
                <w:sz w:val="20"/>
                <w:szCs w:val="20"/>
                <w:lang w:eastAsia="ru-RU"/>
              </w:rPr>
            </w:pPr>
          </w:p>
        </w:tc>
      </w:tr>
    </w:tbl>
    <w:p w14:paraId="579E7815" w14:textId="77777777" w:rsidR="005B1840" w:rsidRDefault="005B1840" w:rsidP="00FB0EC6">
      <w:pPr>
        <w:shd w:val="clear" w:color="auto" w:fill="FFFFFF"/>
        <w:tabs>
          <w:tab w:val="left" w:pos="5498"/>
        </w:tabs>
        <w:spacing w:after="0" w:line="240" w:lineRule="auto"/>
        <w:jc w:val="center"/>
        <w:textAlignment w:val="baseline"/>
        <w:rPr>
          <w:rFonts w:ascii="Times New Roman" w:eastAsia="Times New Roman" w:hAnsi="Times New Roman" w:cs="Times New Roman"/>
          <w:lang w:eastAsia="ru-RU"/>
        </w:rPr>
      </w:pPr>
    </w:p>
    <w:p w14:paraId="30886AA7" w14:textId="77777777" w:rsidR="00910716" w:rsidRDefault="00910716" w:rsidP="00FB0EC6">
      <w:pPr>
        <w:shd w:val="clear" w:color="auto" w:fill="FFFFFF"/>
        <w:spacing w:after="0" w:line="240" w:lineRule="auto"/>
        <w:jc w:val="center"/>
        <w:textAlignment w:val="baseline"/>
        <w:rPr>
          <w:rFonts w:ascii="Times New Roman" w:eastAsia="Times New Roman" w:hAnsi="Times New Roman" w:cs="Times New Roman"/>
          <w:lang w:eastAsia="ru-RU"/>
        </w:rPr>
      </w:pPr>
    </w:p>
    <w:tbl>
      <w:tblPr>
        <w:tblW w:w="11766" w:type="dxa"/>
        <w:tblInd w:w="675" w:type="dxa"/>
        <w:tblLook w:val="01E0" w:firstRow="1" w:lastRow="1" w:firstColumn="1" w:lastColumn="1" w:noHBand="0" w:noVBand="0"/>
      </w:tblPr>
      <w:tblGrid>
        <w:gridCol w:w="5954"/>
        <w:gridCol w:w="5812"/>
      </w:tblGrid>
      <w:tr w:rsidR="00F441AC" w:rsidRPr="002418A8" w14:paraId="3CC393CA" w14:textId="77777777" w:rsidTr="00837AB7">
        <w:tc>
          <w:tcPr>
            <w:tcW w:w="5954"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5812"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837AB7">
        <w:trPr>
          <w:trHeight w:val="1010"/>
        </w:trPr>
        <w:tc>
          <w:tcPr>
            <w:tcW w:w="5954"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812"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22E27AC7" w14:textId="3DF2B01A" w:rsidR="00A36550" w:rsidRPr="002418A8" w:rsidRDefault="00A85986" w:rsidP="00FB0EC6">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tc>
      </w:tr>
    </w:tbl>
    <w:p w14:paraId="46B6B7E0" w14:textId="77777777" w:rsidR="00A77946" w:rsidRDefault="00A77946"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ACD531B" w14:textId="77777777" w:rsidR="00E96D18" w:rsidRDefault="00E96D18"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1F9F8B7" w14:textId="77777777" w:rsidR="00E96D18" w:rsidRDefault="00E96D18"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0DF8FF55" w14:textId="77777777" w:rsidR="00837AB7" w:rsidRDefault="00837AB7"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07C247E1" w14:textId="77777777" w:rsidR="00C63866" w:rsidRPr="001F3CD9" w:rsidRDefault="00C63866" w:rsidP="00C63866">
      <w:pPr>
        <w:spacing w:after="0" w:line="240" w:lineRule="auto"/>
        <w:rPr>
          <w:rFonts w:ascii="Times New Roman" w:hAnsi="Times New Roman" w:cs="Times New Roman"/>
          <w:sz w:val="18"/>
          <w:szCs w:val="18"/>
        </w:rPr>
      </w:pPr>
      <w:r w:rsidRPr="001F3CD9">
        <w:rPr>
          <w:rFonts w:ascii="Times New Roman" w:hAnsi="Times New Roman"/>
          <w:i/>
          <w:sz w:val="18"/>
          <w:szCs w:val="18"/>
          <w:lang w:eastAsia="zh-CN"/>
        </w:rPr>
        <w:t>Согласовано: Зав. аптекой __________________ / Н.В. Левкина/</w:t>
      </w:r>
    </w:p>
    <w:p w14:paraId="3C34BCD5" w14:textId="77777777" w:rsidR="007D033E" w:rsidRPr="007D033E" w:rsidRDefault="007D033E" w:rsidP="00676989">
      <w:pPr>
        <w:spacing w:after="0" w:line="240" w:lineRule="auto"/>
        <w:rPr>
          <w:rFonts w:ascii="Times New Roman" w:eastAsia="Calibri" w:hAnsi="Times New Roman" w:cs="Times New Roman"/>
          <w:sz w:val="18"/>
          <w:szCs w:val="18"/>
        </w:rPr>
        <w:sectPr w:rsidR="007D033E" w:rsidRPr="007D033E" w:rsidSect="00E41C83">
          <w:pgSz w:w="16838" w:h="11906" w:orient="landscape"/>
          <w:pgMar w:top="851" w:right="851" w:bottom="709"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3521BD34"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FB0EC6">
        <w:rPr>
          <w:rFonts w:ascii="Times New Roman" w:eastAsia="Times New Roman" w:hAnsi="Times New Roman" w:cs="Times New Roman"/>
          <w:lang w:eastAsia="ru-RU"/>
        </w:rPr>
        <w:t>1</w:t>
      </w:r>
      <w:r w:rsidR="005B1840">
        <w:rPr>
          <w:rFonts w:ascii="Times New Roman" w:eastAsia="Times New Roman" w:hAnsi="Times New Roman" w:cs="Times New Roman"/>
          <w:lang w:eastAsia="ru-RU"/>
        </w:rPr>
        <w:t>83</w:t>
      </w:r>
      <w:r w:rsidR="00205636">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24E1724A"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7D033E">
        <w:rPr>
          <w:rFonts w:ascii="Times New Roman" w:eastAsia="Times New Roman" w:hAnsi="Times New Roman" w:cs="Times New Roman"/>
          <w:lang w:eastAsia="ru-RU"/>
        </w:rPr>
        <w:t xml:space="preserve"> </w:t>
      </w:r>
      <w:r w:rsidR="005B1840">
        <w:rPr>
          <w:rFonts w:ascii="Times New Roman" w:eastAsia="Times New Roman" w:hAnsi="Times New Roman" w:cs="Times New Roman"/>
          <w:lang w:eastAsia="ru-RU"/>
        </w:rPr>
        <w:t>_____</w:t>
      </w:r>
      <w:r w:rsidR="007D033E">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6F05E4" w14:paraId="6F7F0D30" w14:textId="77777777" w:rsidTr="00A01B82">
        <w:trPr>
          <w:cantSplit/>
          <w:trHeight w:val="825"/>
        </w:trPr>
        <w:tc>
          <w:tcPr>
            <w:tcW w:w="346" w:type="pct"/>
          </w:tcPr>
          <w:p w14:paraId="018BD31F" w14:textId="77777777"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 xml:space="preserve">№ </w:t>
            </w:r>
            <w:proofErr w:type="gramStart"/>
            <w:r w:rsidRPr="006F05E4">
              <w:rPr>
                <w:rFonts w:ascii="Times New Roman" w:eastAsia="Times New Roman" w:hAnsi="Times New Roman" w:cs="Times New Roman"/>
                <w:lang w:eastAsia="ru-RU"/>
              </w:rPr>
              <w:t>п</w:t>
            </w:r>
            <w:proofErr w:type="gramEnd"/>
            <w:r w:rsidRPr="006F05E4">
              <w:rPr>
                <w:rFonts w:ascii="Times New Roman" w:eastAsia="Times New Roman" w:hAnsi="Times New Roman" w:cs="Times New Roman"/>
                <w:lang w:eastAsia="ru-RU"/>
              </w:rPr>
              <w:t>/п</w:t>
            </w:r>
          </w:p>
        </w:tc>
        <w:tc>
          <w:tcPr>
            <w:tcW w:w="1519" w:type="pct"/>
          </w:tcPr>
          <w:p w14:paraId="6C2F03DB" w14:textId="77777777"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Наименование</w:t>
            </w:r>
          </w:p>
        </w:tc>
        <w:tc>
          <w:tcPr>
            <w:tcW w:w="1003" w:type="pct"/>
          </w:tcPr>
          <w:p w14:paraId="62B3E038" w14:textId="77777777"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Ед.</w:t>
            </w:r>
          </w:p>
          <w:p w14:paraId="29ADACDF" w14:textId="588D08CC"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изм.</w:t>
            </w:r>
          </w:p>
        </w:tc>
        <w:tc>
          <w:tcPr>
            <w:tcW w:w="473" w:type="pct"/>
          </w:tcPr>
          <w:p w14:paraId="06CDA967" w14:textId="77777777"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Кол-во</w:t>
            </w:r>
          </w:p>
        </w:tc>
        <w:tc>
          <w:tcPr>
            <w:tcW w:w="614" w:type="pct"/>
          </w:tcPr>
          <w:p w14:paraId="547F242E" w14:textId="4C6A1260" w:rsidR="00910C83" w:rsidRPr="006F05E4" w:rsidRDefault="00910C83" w:rsidP="00A85986">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Цена за ед. в т. ч. НДС</w:t>
            </w:r>
            <w:r w:rsidR="006B3F29" w:rsidRPr="006F05E4">
              <w:rPr>
                <w:rFonts w:ascii="Times New Roman" w:eastAsia="Times New Roman" w:hAnsi="Times New Roman" w:cs="Times New Roman"/>
                <w:color w:val="000000"/>
                <w:vertAlign w:val="superscript"/>
                <w:lang w:eastAsia="ru-RU"/>
              </w:rPr>
              <w:footnoteReference w:id="3"/>
            </w:r>
            <w:r w:rsidRPr="006F05E4">
              <w:rPr>
                <w:rFonts w:ascii="Times New Roman" w:eastAsia="Times New Roman" w:hAnsi="Times New Roman" w:cs="Times New Roman"/>
                <w:lang w:eastAsia="ru-RU"/>
              </w:rPr>
              <w:t>, руб.</w:t>
            </w:r>
          </w:p>
        </w:tc>
        <w:tc>
          <w:tcPr>
            <w:tcW w:w="590" w:type="pct"/>
          </w:tcPr>
          <w:p w14:paraId="2C9BC91C" w14:textId="396504BA" w:rsidR="00910C83" w:rsidRPr="006F05E4" w:rsidRDefault="00910C83" w:rsidP="00A85986">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Всего, в т. ч. НДС</w:t>
            </w:r>
            <w:r w:rsidR="006B3F29" w:rsidRPr="006F05E4">
              <w:rPr>
                <w:rFonts w:ascii="Times New Roman" w:eastAsia="Times New Roman" w:hAnsi="Times New Roman" w:cs="Times New Roman"/>
                <w:color w:val="000000"/>
                <w:vertAlign w:val="superscript"/>
                <w:lang w:eastAsia="ru-RU"/>
              </w:rPr>
              <w:footnoteReference w:id="4"/>
            </w:r>
            <w:r w:rsidRPr="006F05E4">
              <w:rPr>
                <w:rFonts w:ascii="Times New Roman" w:eastAsia="Times New Roman" w:hAnsi="Times New Roman" w:cs="Times New Roman"/>
                <w:lang w:eastAsia="ru-RU"/>
              </w:rPr>
              <w:t>, руб.</w:t>
            </w:r>
          </w:p>
        </w:tc>
      </w:tr>
      <w:tr w:rsidR="00C63866" w:rsidRPr="006F05E4" w14:paraId="3A0D197B" w14:textId="77777777" w:rsidTr="00A01B82">
        <w:trPr>
          <w:trHeight w:val="497"/>
        </w:trPr>
        <w:tc>
          <w:tcPr>
            <w:tcW w:w="346" w:type="pct"/>
            <w:vAlign w:val="center"/>
          </w:tcPr>
          <w:p w14:paraId="384F7A2A" w14:textId="19770AF3" w:rsidR="00C63866" w:rsidRPr="006F05E4" w:rsidRDefault="00C63866" w:rsidP="00F441AC">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1</w:t>
            </w:r>
          </w:p>
        </w:tc>
        <w:tc>
          <w:tcPr>
            <w:tcW w:w="1519" w:type="pct"/>
            <w:vAlign w:val="center"/>
          </w:tcPr>
          <w:p w14:paraId="5C0E676F" w14:textId="640EF0EE" w:rsidR="00C63866" w:rsidRPr="006F05E4" w:rsidRDefault="009112E4" w:rsidP="009112E4">
            <w:pPr>
              <w:spacing w:after="0" w:line="240" w:lineRule="auto"/>
              <w:jc w:val="center"/>
              <w:rPr>
                <w:rFonts w:ascii="Times New Roman" w:eastAsia="Times New Roman" w:hAnsi="Times New Roman" w:cs="Times New Roman"/>
                <w:lang w:eastAsia="ru-RU"/>
              </w:rPr>
            </w:pPr>
            <w:bookmarkStart w:id="3" w:name="_GoBack"/>
            <w:r w:rsidRPr="00253AF5">
              <w:rPr>
                <w:rFonts w:ascii="Times New Roman" w:eastAsia="Times New Roman" w:hAnsi="Times New Roman" w:cs="Times New Roman"/>
                <w:lang w:eastAsia="ru-RU"/>
              </w:rPr>
              <w:t>Материал для наложения гипсовой повязки</w:t>
            </w:r>
            <w:bookmarkEnd w:id="3"/>
          </w:p>
        </w:tc>
        <w:tc>
          <w:tcPr>
            <w:tcW w:w="1003" w:type="pct"/>
            <w:vAlign w:val="center"/>
          </w:tcPr>
          <w:p w14:paraId="2FA306C9" w14:textId="77777777" w:rsidR="00C63866" w:rsidRPr="006F05E4" w:rsidRDefault="00C63866"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1C48115B" w14:textId="6140129A" w:rsidR="00C63866" w:rsidRPr="006F05E4" w:rsidRDefault="00890647"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sidRPr="006F05E4">
              <w:rPr>
                <w:rFonts w:ascii="Times New Roman" w:eastAsia="Times New Roman" w:hAnsi="Times New Roman" w:cs="Times New Roman"/>
                <w:lang w:eastAsia="ru-RU"/>
              </w:rPr>
              <w:t>шт</w:t>
            </w:r>
            <w:proofErr w:type="spellEnd"/>
            <w:proofErr w:type="gramEnd"/>
          </w:p>
        </w:tc>
        <w:tc>
          <w:tcPr>
            <w:tcW w:w="473" w:type="pct"/>
            <w:vAlign w:val="center"/>
          </w:tcPr>
          <w:p w14:paraId="13CE9CB7" w14:textId="455EB1A0" w:rsidR="00C63866" w:rsidRPr="006F05E4" w:rsidRDefault="009112E4"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614" w:type="pct"/>
            <w:vAlign w:val="center"/>
          </w:tcPr>
          <w:p w14:paraId="785EC4FC" w14:textId="77777777" w:rsidR="00C63866" w:rsidRPr="006F05E4" w:rsidRDefault="00C63866"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66B7F3B3" w14:textId="77777777" w:rsidR="00C63866" w:rsidRPr="006F05E4" w:rsidRDefault="00C63866" w:rsidP="00A36550">
            <w:pPr>
              <w:spacing w:after="0" w:line="240" w:lineRule="auto"/>
              <w:contextualSpacing/>
              <w:jc w:val="center"/>
              <w:rPr>
                <w:rFonts w:ascii="Times New Roman" w:eastAsia="Times New Roman" w:hAnsi="Times New Roman" w:cs="Times New Roman"/>
                <w:lang w:eastAsia="ru-RU"/>
              </w:rPr>
            </w:pPr>
          </w:p>
        </w:tc>
      </w:tr>
      <w:tr w:rsidR="009112E4" w:rsidRPr="006F05E4" w14:paraId="521C0EF7" w14:textId="77777777" w:rsidTr="009112E4">
        <w:trPr>
          <w:trHeight w:val="497"/>
        </w:trPr>
        <w:tc>
          <w:tcPr>
            <w:tcW w:w="346" w:type="pct"/>
            <w:vAlign w:val="center"/>
          </w:tcPr>
          <w:p w14:paraId="5BFE88FE" w14:textId="06EBD15D" w:rsidR="009112E4" w:rsidRPr="006F05E4" w:rsidRDefault="009112E4" w:rsidP="00F441AC">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2</w:t>
            </w:r>
          </w:p>
        </w:tc>
        <w:tc>
          <w:tcPr>
            <w:tcW w:w="1519" w:type="pct"/>
            <w:vAlign w:val="center"/>
          </w:tcPr>
          <w:p w14:paraId="4EDA6A50" w14:textId="1B3B1B59" w:rsidR="009112E4" w:rsidRPr="006F05E4" w:rsidRDefault="009112E4" w:rsidP="00215BE0">
            <w:pPr>
              <w:spacing w:after="0" w:line="240" w:lineRule="auto"/>
              <w:jc w:val="center"/>
              <w:rPr>
                <w:rFonts w:ascii="Times New Roman" w:eastAsia="Times New Roman" w:hAnsi="Times New Roman" w:cs="Times New Roman"/>
                <w:lang w:eastAsia="ru-RU"/>
              </w:rPr>
            </w:pPr>
            <w:r w:rsidRPr="009112E4">
              <w:rPr>
                <w:rFonts w:ascii="Times New Roman" w:eastAsia="Times New Roman" w:hAnsi="Times New Roman" w:cs="Times New Roman"/>
                <w:lang w:eastAsia="ru-RU"/>
              </w:rPr>
              <w:t>Маска лицевая анестезиологическая, одноразового использования</w:t>
            </w:r>
          </w:p>
        </w:tc>
        <w:tc>
          <w:tcPr>
            <w:tcW w:w="1003" w:type="pct"/>
            <w:vAlign w:val="center"/>
          </w:tcPr>
          <w:p w14:paraId="2C2D6A70" w14:textId="77777777" w:rsidR="009112E4" w:rsidRPr="006F05E4" w:rsidRDefault="009112E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65590953" w14:textId="5F58CFE8" w:rsidR="009112E4" w:rsidRPr="006F05E4" w:rsidRDefault="009112E4" w:rsidP="009112E4">
            <w:pPr>
              <w:spacing w:after="0" w:line="240" w:lineRule="auto"/>
              <w:contextualSpacing/>
              <w:jc w:val="center"/>
              <w:rPr>
                <w:rFonts w:ascii="Times New Roman" w:eastAsia="Times New Roman" w:hAnsi="Times New Roman" w:cs="Times New Roman"/>
                <w:lang w:eastAsia="ru-RU"/>
              </w:rPr>
            </w:pPr>
            <w:proofErr w:type="spellStart"/>
            <w:proofErr w:type="gramStart"/>
            <w:r w:rsidRPr="00741947">
              <w:rPr>
                <w:rFonts w:ascii="Times New Roman" w:eastAsia="Times New Roman" w:hAnsi="Times New Roman" w:cs="Times New Roman"/>
                <w:lang w:eastAsia="ru-RU"/>
              </w:rPr>
              <w:t>шт</w:t>
            </w:r>
            <w:proofErr w:type="spellEnd"/>
            <w:proofErr w:type="gramEnd"/>
          </w:p>
        </w:tc>
        <w:tc>
          <w:tcPr>
            <w:tcW w:w="473" w:type="pct"/>
            <w:vAlign w:val="center"/>
          </w:tcPr>
          <w:p w14:paraId="23C7AFAA" w14:textId="5CD12289"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25</w:t>
            </w:r>
          </w:p>
        </w:tc>
        <w:tc>
          <w:tcPr>
            <w:tcW w:w="614" w:type="pct"/>
            <w:vAlign w:val="center"/>
          </w:tcPr>
          <w:p w14:paraId="3EAABF8F"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3783B0A2"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r>
      <w:tr w:rsidR="009112E4" w:rsidRPr="006F05E4" w14:paraId="5328F8AC" w14:textId="77777777" w:rsidTr="009112E4">
        <w:trPr>
          <w:trHeight w:val="497"/>
        </w:trPr>
        <w:tc>
          <w:tcPr>
            <w:tcW w:w="346" w:type="pct"/>
            <w:vAlign w:val="center"/>
          </w:tcPr>
          <w:p w14:paraId="7829D85B" w14:textId="1FCBA265" w:rsidR="009112E4" w:rsidRPr="006F05E4" w:rsidRDefault="009112E4" w:rsidP="00F441AC">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3</w:t>
            </w:r>
          </w:p>
        </w:tc>
        <w:tc>
          <w:tcPr>
            <w:tcW w:w="1519" w:type="pct"/>
            <w:vAlign w:val="center"/>
          </w:tcPr>
          <w:p w14:paraId="785E06E1" w14:textId="12C58756" w:rsidR="009112E4" w:rsidRPr="006F05E4" w:rsidRDefault="009112E4" w:rsidP="00215BE0">
            <w:pPr>
              <w:spacing w:after="0" w:line="240" w:lineRule="auto"/>
              <w:jc w:val="center"/>
              <w:rPr>
                <w:rFonts w:ascii="Times New Roman" w:eastAsia="Times New Roman" w:hAnsi="Times New Roman" w:cs="Times New Roman"/>
                <w:lang w:eastAsia="ru-RU"/>
              </w:rPr>
            </w:pPr>
            <w:r w:rsidRPr="009112E4">
              <w:rPr>
                <w:rFonts w:ascii="Times New Roman" w:eastAsia="Times New Roman" w:hAnsi="Times New Roman" w:cs="Times New Roman"/>
                <w:lang w:eastAsia="ru-RU"/>
              </w:rPr>
              <w:t>Маска лицевая анестезиологическая, одноразового использования</w:t>
            </w:r>
          </w:p>
        </w:tc>
        <w:tc>
          <w:tcPr>
            <w:tcW w:w="1003" w:type="pct"/>
            <w:vAlign w:val="center"/>
          </w:tcPr>
          <w:p w14:paraId="4A3ACE43" w14:textId="4370D249" w:rsidR="009112E4" w:rsidRPr="006F05E4" w:rsidRDefault="009112E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6D2CEB1E" w:rsidR="009112E4" w:rsidRPr="006F05E4" w:rsidRDefault="009112E4" w:rsidP="009112E4">
            <w:pPr>
              <w:spacing w:after="0" w:line="240" w:lineRule="auto"/>
              <w:contextualSpacing/>
              <w:jc w:val="center"/>
              <w:rPr>
                <w:rFonts w:ascii="Times New Roman" w:eastAsia="Times New Roman" w:hAnsi="Times New Roman" w:cs="Times New Roman"/>
                <w:lang w:eastAsia="ru-RU"/>
              </w:rPr>
            </w:pPr>
            <w:proofErr w:type="spellStart"/>
            <w:proofErr w:type="gramStart"/>
            <w:r w:rsidRPr="00741947">
              <w:rPr>
                <w:rFonts w:ascii="Times New Roman" w:eastAsia="Times New Roman" w:hAnsi="Times New Roman" w:cs="Times New Roman"/>
                <w:lang w:eastAsia="ru-RU"/>
              </w:rPr>
              <w:t>шт</w:t>
            </w:r>
            <w:proofErr w:type="spellEnd"/>
            <w:proofErr w:type="gramEnd"/>
          </w:p>
        </w:tc>
        <w:tc>
          <w:tcPr>
            <w:tcW w:w="473" w:type="pct"/>
            <w:vAlign w:val="center"/>
          </w:tcPr>
          <w:p w14:paraId="23655EE1" w14:textId="5E26D2AF"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25</w:t>
            </w:r>
          </w:p>
        </w:tc>
        <w:tc>
          <w:tcPr>
            <w:tcW w:w="614" w:type="pct"/>
            <w:vAlign w:val="center"/>
          </w:tcPr>
          <w:p w14:paraId="5D1A4FB3" w14:textId="3253316A"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r>
      <w:tr w:rsidR="009112E4" w:rsidRPr="006F05E4" w14:paraId="5E4FF0D3" w14:textId="77777777" w:rsidTr="009112E4">
        <w:trPr>
          <w:trHeight w:val="497"/>
        </w:trPr>
        <w:tc>
          <w:tcPr>
            <w:tcW w:w="346" w:type="pct"/>
            <w:vAlign w:val="center"/>
          </w:tcPr>
          <w:p w14:paraId="2DE75011" w14:textId="3BD6B993" w:rsidR="009112E4" w:rsidRPr="006F05E4" w:rsidRDefault="009112E4"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519" w:type="pct"/>
            <w:vAlign w:val="center"/>
          </w:tcPr>
          <w:p w14:paraId="1DF7678E" w14:textId="0BC49A5F" w:rsidR="009112E4" w:rsidRPr="006F05E4" w:rsidRDefault="009112E4" w:rsidP="00215BE0">
            <w:pPr>
              <w:spacing w:after="0" w:line="240" w:lineRule="auto"/>
              <w:jc w:val="center"/>
              <w:rPr>
                <w:rFonts w:ascii="Times New Roman" w:eastAsia="Times New Roman" w:hAnsi="Times New Roman" w:cs="Times New Roman"/>
                <w:lang w:eastAsia="ru-RU"/>
              </w:rPr>
            </w:pPr>
            <w:r w:rsidRPr="009112E4">
              <w:rPr>
                <w:rFonts w:ascii="Times New Roman" w:eastAsia="Times New Roman" w:hAnsi="Times New Roman" w:cs="Times New Roman"/>
                <w:lang w:eastAsia="ru-RU"/>
              </w:rPr>
              <w:t>Катетер аспирационный трахеальный</w:t>
            </w:r>
          </w:p>
        </w:tc>
        <w:tc>
          <w:tcPr>
            <w:tcW w:w="1003" w:type="pct"/>
            <w:vAlign w:val="center"/>
          </w:tcPr>
          <w:p w14:paraId="374C8216" w14:textId="77777777" w:rsidR="009112E4" w:rsidRPr="006F05E4" w:rsidRDefault="009112E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0D27551F" w14:textId="6F44D70E" w:rsidR="009112E4" w:rsidRPr="006F05E4" w:rsidRDefault="009112E4" w:rsidP="009112E4">
            <w:pPr>
              <w:spacing w:after="0" w:line="240" w:lineRule="auto"/>
              <w:contextualSpacing/>
              <w:jc w:val="center"/>
              <w:rPr>
                <w:rFonts w:ascii="Times New Roman" w:eastAsia="Times New Roman" w:hAnsi="Times New Roman" w:cs="Times New Roman"/>
                <w:lang w:eastAsia="ru-RU"/>
              </w:rPr>
            </w:pPr>
            <w:proofErr w:type="spellStart"/>
            <w:proofErr w:type="gramStart"/>
            <w:r w:rsidRPr="00741947">
              <w:rPr>
                <w:rFonts w:ascii="Times New Roman" w:eastAsia="Times New Roman" w:hAnsi="Times New Roman" w:cs="Times New Roman"/>
                <w:lang w:eastAsia="ru-RU"/>
              </w:rPr>
              <w:t>шт</w:t>
            </w:r>
            <w:proofErr w:type="spellEnd"/>
            <w:proofErr w:type="gramEnd"/>
          </w:p>
        </w:tc>
        <w:tc>
          <w:tcPr>
            <w:tcW w:w="473" w:type="pct"/>
            <w:vAlign w:val="center"/>
          </w:tcPr>
          <w:p w14:paraId="38F9328C" w14:textId="126D7984"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614" w:type="pct"/>
            <w:vAlign w:val="center"/>
          </w:tcPr>
          <w:p w14:paraId="4B14E5BF"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7BBEB5C3"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r>
      <w:tr w:rsidR="009112E4" w:rsidRPr="006F05E4" w14:paraId="24FC39DA" w14:textId="77777777" w:rsidTr="009112E4">
        <w:trPr>
          <w:trHeight w:val="497"/>
        </w:trPr>
        <w:tc>
          <w:tcPr>
            <w:tcW w:w="346" w:type="pct"/>
            <w:vAlign w:val="center"/>
          </w:tcPr>
          <w:p w14:paraId="5F177B79" w14:textId="379A1DF6" w:rsidR="009112E4" w:rsidRPr="006F05E4" w:rsidRDefault="009112E4"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1519" w:type="pct"/>
            <w:vAlign w:val="center"/>
          </w:tcPr>
          <w:p w14:paraId="22E8C6E5" w14:textId="268A1EAD" w:rsidR="009112E4" w:rsidRPr="006F05E4" w:rsidRDefault="009112E4" w:rsidP="00215BE0">
            <w:pPr>
              <w:spacing w:after="0" w:line="240" w:lineRule="auto"/>
              <w:jc w:val="center"/>
              <w:rPr>
                <w:rFonts w:ascii="Times New Roman" w:eastAsia="Times New Roman" w:hAnsi="Times New Roman" w:cs="Times New Roman"/>
                <w:lang w:eastAsia="ru-RU"/>
              </w:rPr>
            </w:pPr>
            <w:r w:rsidRPr="009112E4">
              <w:rPr>
                <w:rFonts w:ascii="Times New Roman" w:eastAsia="Times New Roman" w:hAnsi="Times New Roman" w:cs="Times New Roman"/>
                <w:lang w:eastAsia="ru-RU"/>
              </w:rPr>
              <w:t>Катетер аспирационный трахеальный</w:t>
            </w:r>
          </w:p>
        </w:tc>
        <w:tc>
          <w:tcPr>
            <w:tcW w:w="1003" w:type="pct"/>
            <w:vAlign w:val="center"/>
          </w:tcPr>
          <w:p w14:paraId="57231548" w14:textId="77777777" w:rsidR="009112E4" w:rsidRPr="006F05E4" w:rsidRDefault="009112E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7F4600B" w14:textId="3EFB2959" w:rsidR="009112E4" w:rsidRPr="006F05E4" w:rsidRDefault="009112E4" w:rsidP="009112E4">
            <w:pPr>
              <w:spacing w:after="0" w:line="240" w:lineRule="auto"/>
              <w:contextualSpacing/>
              <w:jc w:val="center"/>
              <w:rPr>
                <w:rFonts w:ascii="Times New Roman" w:eastAsia="Times New Roman" w:hAnsi="Times New Roman" w:cs="Times New Roman"/>
                <w:lang w:eastAsia="ru-RU"/>
              </w:rPr>
            </w:pPr>
            <w:proofErr w:type="spellStart"/>
            <w:proofErr w:type="gramStart"/>
            <w:r w:rsidRPr="00741947">
              <w:rPr>
                <w:rFonts w:ascii="Times New Roman" w:eastAsia="Times New Roman" w:hAnsi="Times New Roman" w:cs="Times New Roman"/>
                <w:lang w:eastAsia="ru-RU"/>
              </w:rPr>
              <w:t>шт</w:t>
            </w:r>
            <w:proofErr w:type="spellEnd"/>
            <w:proofErr w:type="gramEnd"/>
          </w:p>
        </w:tc>
        <w:tc>
          <w:tcPr>
            <w:tcW w:w="473" w:type="pct"/>
            <w:vAlign w:val="center"/>
          </w:tcPr>
          <w:p w14:paraId="75156D9E" w14:textId="0CDB6CB0"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614" w:type="pct"/>
            <w:vAlign w:val="center"/>
          </w:tcPr>
          <w:p w14:paraId="521B4EB1"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7CA6C5B9"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r>
      <w:tr w:rsidR="009112E4" w:rsidRPr="006F05E4" w14:paraId="09E09DBB" w14:textId="77777777" w:rsidTr="009112E4">
        <w:trPr>
          <w:trHeight w:val="497"/>
        </w:trPr>
        <w:tc>
          <w:tcPr>
            <w:tcW w:w="346" w:type="pct"/>
            <w:vAlign w:val="center"/>
          </w:tcPr>
          <w:p w14:paraId="7E4B8FF4" w14:textId="2E7C2CE0" w:rsidR="009112E4" w:rsidRPr="006F05E4" w:rsidRDefault="009112E4"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1519" w:type="pct"/>
            <w:vAlign w:val="center"/>
          </w:tcPr>
          <w:p w14:paraId="33DE6EF0" w14:textId="01A95126" w:rsidR="009112E4" w:rsidRPr="006F05E4" w:rsidRDefault="009112E4" w:rsidP="00215BE0">
            <w:pPr>
              <w:spacing w:after="0" w:line="240" w:lineRule="auto"/>
              <w:jc w:val="center"/>
              <w:rPr>
                <w:rFonts w:ascii="Times New Roman" w:eastAsia="Times New Roman" w:hAnsi="Times New Roman" w:cs="Times New Roman"/>
                <w:lang w:eastAsia="ru-RU"/>
              </w:rPr>
            </w:pPr>
            <w:r w:rsidRPr="009112E4">
              <w:rPr>
                <w:rFonts w:ascii="Times New Roman" w:eastAsia="Times New Roman" w:hAnsi="Times New Roman" w:cs="Times New Roman"/>
                <w:lang w:eastAsia="ru-RU"/>
              </w:rPr>
              <w:t>Маска лицевая аэрозольная, реверсивная</w:t>
            </w:r>
          </w:p>
        </w:tc>
        <w:tc>
          <w:tcPr>
            <w:tcW w:w="1003" w:type="pct"/>
            <w:vAlign w:val="center"/>
          </w:tcPr>
          <w:p w14:paraId="7752CB38" w14:textId="77777777" w:rsidR="009112E4" w:rsidRPr="006F05E4" w:rsidRDefault="009112E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3E4B21F9" w14:textId="446E1F83" w:rsidR="009112E4" w:rsidRPr="006F05E4" w:rsidRDefault="009112E4" w:rsidP="009112E4">
            <w:pPr>
              <w:spacing w:after="0" w:line="240" w:lineRule="auto"/>
              <w:contextualSpacing/>
              <w:jc w:val="center"/>
              <w:rPr>
                <w:rFonts w:ascii="Times New Roman" w:eastAsia="Times New Roman" w:hAnsi="Times New Roman" w:cs="Times New Roman"/>
                <w:lang w:eastAsia="ru-RU"/>
              </w:rPr>
            </w:pPr>
            <w:proofErr w:type="spellStart"/>
            <w:proofErr w:type="gramStart"/>
            <w:r w:rsidRPr="00741947">
              <w:rPr>
                <w:rFonts w:ascii="Times New Roman" w:eastAsia="Times New Roman" w:hAnsi="Times New Roman" w:cs="Times New Roman"/>
                <w:lang w:eastAsia="ru-RU"/>
              </w:rPr>
              <w:t>шт</w:t>
            </w:r>
            <w:proofErr w:type="spellEnd"/>
            <w:proofErr w:type="gramEnd"/>
          </w:p>
        </w:tc>
        <w:tc>
          <w:tcPr>
            <w:tcW w:w="473" w:type="pct"/>
            <w:vAlign w:val="center"/>
          </w:tcPr>
          <w:p w14:paraId="63632665" w14:textId="58E54419"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25</w:t>
            </w:r>
          </w:p>
        </w:tc>
        <w:tc>
          <w:tcPr>
            <w:tcW w:w="614" w:type="pct"/>
            <w:vAlign w:val="center"/>
          </w:tcPr>
          <w:p w14:paraId="6DC4E1D5"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35188CDC"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r>
      <w:tr w:rsidR="009112E4" w:rsidRPr="006F05E4" w14:paraId="38B6FDD3" w14:textId="77777777" w:rsidTr="009112E4">
        <w:trPr>
          <w:trHeight w:val="497"/>
        </w:trPr>
        <w:tc>
          <w:tcPr>
            <w:tcW w:w="346" w:type="pct"/>
            <w:vAlign w:val="center"/>
          </w:tcPr>
          <w:p w14:paraId="2FD26AFE" w14:textId="6CD2644A" w:rsidR="009112E4" w:rsidRPr="006F05E4" w:rsidRDefault="009112E4"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1519" w:type="pct"/>
            <w:vAlign w:val="center"/>
          </w:tcPr>
          <w:p w14:paraId="365F59D5" w14:textId="53C3DE86" w:rsidR="009112E4" w:rsidRPr="006F05E4" w:rsidRDefault="009112E4" w:rsidP="00215BE0">
            <w:pPr>
              <w:spacing w:after="0" w:line="240" w:lineRule="auto"/>
              <w:jc w:val="center"/>
              <w:rPr>
                <w:rFonts w:ascii="Times New Roman" w:eastAsia="Times New Roman" w:hAnsi="Times New Roman" w:cs="Times New Roman"/>
                <w:lang w:eastAsia="ru-RU"/>
              </w:rPr>
            </w:pPr>
            <w:r w:rsidRPr="009112E4">
              <w:rPr>
                <w:rFonts w:ascii="Times New Roman" w:eastAsia="Times New Roman" w:hAnsi="Times New Roman" w:cs="Times New Roman"/>
                <w:lang w:eastAsia="ru-RU"/>
              </w:rPr>
              <w:t xml:space="preserve">Трубка </w:t>
            </w:r>
            <w:proofErr w:type="spellStart"/>
            <w:r w:rsidRPr="009112E4">
              <w:rPr>
                <w:rFonts w:ascii="Times New Roman" w:eastAsia="Times New Roman" w:hAnsi="Times New Roman" w:cs="Times New Roman"/>
                <w:lang w:eastAsia="ru-RU"/>
              </w:rPr>
              <w:t>эндотрахеальная</w:t>
            </w:r>
            <w:proofErr w:type="spellEnd"/>
            <w:r w:rsidRPr="009112E4">
              <w:rPr>
                <w:rFonts w:ascii="Times New Roman" w:eastAsia="Times New Roman" w:hAnsi="Times New Roman" w:cs="Times New Roman"/>
                <w:lang w:eastAsia="ru-RU"/>
              </w:rPr>
              <w:t>, одноразового использования</w:t>
            </w:r>
          </w:p>
        </w:tc>
        <w:tc>
          <w:tcPr>
            <w:tcW w:w="1003" w:type="pct"/>
            <w:vAlign w:val="center"/>
          </w:tcPr>
          <w:p w14:paraId="030605C4" w14:textId="77777777" w:rsidR="009112E4" w:rsidRPr="006F05E4" w:rsidRDefault="009112E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1917EB53" w14:textId="4FBBB8CF" w:rsidR="009112E4" w:rsidRPr="006F05E4" w:rsidRDefault="009112E4" w:rsidP="009112E4">
            <w:pPr>
              <w:spacing w:after="0" w:line="240" w:lineRule="auto"/>
              <w:contextualSpacing/>
              <w:jc w:val="center"/>
              <w:rPr>
                <w:rFonts w:ascii="Times New Roman" w:eastAsia="Times New Roman" w:hAnsi="Times New Roman" w:cs="Times New Roman"/>
                <w:lang w:eastAsia="ru-RU"/>
              </w:rPr>
            </w:pPr>
            <w:proofErr w:type="spellStart"/>
            <w:proofErr w:type="gramStart"/>
            <w:r w:rsidRPr="00741947">
              <w:rPr>
                <w:rFonts w:ascii="Times New Roman" w:eastAsia="Times New Roman" w:hAnsi="Times New Roman" w:cs="Times New Roman"/>
                <w:lang w:eastAsia="ru-RU"/>
              </w:rPr>
              <w:t>шт</w:t>
            </w:r>
            <w:proofErr w:type="spellEnd"/>
            <w:proofErr w:type="gramEnd"/>
          </w:p>
        </w:tc>
        <w:tc>
          <w:tcPr>
            <w:tcW w:w="473" w:type="pct"/>
            <w:vAlign w:val="center"/>
          </w:tcPr>
          <w:p w14:paraId="45AB8EB2" w14:textId="6E725AB5"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614" w:type="pct"/>
            <w:vAlign w:val="center"/>
          </w:tcPr>
          <w:p w14:paraId="618E0E57"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21C90AFB"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r>
      <w:tr w:rsidR="009112E4" w:rsidRPr="006F05E4" w14:paraId="35E25E70" w14:textId="77777777" w:rsidTr="009112E4">
        <w:trPr>
          <w:trHeight w:val="497"/>
        </w:trPr>
        <w:tc>
          <w:tcPr>
            <w:tcW w:w="346" w:type="pct"/>
            <w:vAlign w:val="center"/>
          </w:tcPr>
          <w:p w14:paraId="38CD2455" w14:textId="484DB858" w:rsidR="009112E4" w:rsidRDefault="009112E4"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1519" w:type="pct"/>
            <w:vAlign w:val="center"/>
          </w:tcPr>
          <w:p w14:paraId="30F7A027" w14:textId="4B42A290" w:rsidR="009112E4" w:rsidRPr="006F05E4" w:rsidRDefault="009112E4" w:rsidP="00215BE0">
            <w:pPr>
              <w:spacing w:after="0" w:line="240" w:lineRule="auto"/>
              <w:jc w:val="center"/>
              <w:rPr>
                <w:rFonts w:ascii="Times New Roman" w:eastAsia="Times New Roman" w:hAnsi="Times New Roman" w:cs="Times New Roman"/>
                <w:lang w:eastAsia="ru-RU"/>
              </w:rPr>
            </w:pPr>
            <w:r w:rsidRPr="009112E4">
              <w:rPr>
                <w:rFonts w:ascii="Times New Roman" w:eastAsia="Times New Roman" w:hAnsi="Times New Roman" w:cs="Times New Roman"/>
                <w:lang w:eastAsia="ru-RU"/>
              </w:rPr>
              <w:t xml:space="preserve">Трубка </w:t>
            </w:r>
            <w:proofErr w:type="spellStart"/>
            <w:r w:rsidRPr="009112E4">
              <w:rPr>
                <w:rFonts w:ascii="Times New Roman" w:eastAsia="Times New Roman" w:hAnsi="Times New Roman" w:cs="Times New Roman"/>
                <w:lang w:eastAsia="ru-RU"/>
              </w:rPr>
              <w:t>эндотрахеальная</w:t>
            </w:r>
            <w:proofErr w:type="spellEnd"/>
            <w:r w:rsidRPr="009112E4">
              <w:rPr>
                <w:rFonts w:ascii="Times New Roman" w:eastAsia="Times New Roman" w:hAnsi="Times New Roman" w:cs="Times New Roman"/>
                <w:lang w:eastAsia="ru-RU"/>
              </w:rPr>
              <w:t>, одноразового использования</w:t>
            </w:r>
          </w:p>
        </w:tc>
        <w:tc>
          <w:tcPr>
            <w:tcW w:w="1003" w:type="pct"/>
            <w:vAlign w:val="center"/>
          </w:tcPr>
          <w:p w14:paraId="26C7D8C1" w14:textId="77777777" w:rsidR="009112E4" w:rsidRPr="006F05E4" w:rsidRDefault="009112E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5BD31CC2" w14:textId="6FADBD54" w:rsidR="009112E4" w:rsidRPr="006F05E4" w:rsidRDefault="009112E4" w:rsidP="009112E4">
            <w:pPr>
              <w:spacing w:after="0" w:line="240" w:lineRule="auto"/>
              <w:contextualSpacing/>
              <w:jc w:val="center"/>
              <w:rPr>
                <w:rFonts w:ascii="Times New Roman" w:eastAsia="Times New Roman" w:hAnsi="Times New Roman" w:cs="Times New Roman"/>
                <w:lang w:eastAsia="ru-RU"/>
              </w:rPr>
            </w:pPr>
            <w:proofErr w:type="spellStart"/>
            <w:proofErr w:type="gramStart"/>
            <w:r w:rsidRPr="00741947">
              <w:rPr>
                <w:rFonts w:ascii="Times New Roman" w:eastAsia="Times New Roman" w:hAnsi="Times New Roman" w:cs="Times New Roman"/>
                <w:lang w:eastAsia="ru-RU"/>
              </w:rPr>
              <w:t>шт</w:t>
            </w:r>
            <w:proofErr w:type="spellEnd"/>
            <w:proofErr w:type="gramEnd"/>
          </w:p>
        </w:tc>
        <w:tc>
          <w:tcPr>
            <w:tcW w:w="473" w:type="pct"/>
            <w:vAlign w:val="center"/>
          </w:tcPr>
          <w:p w14:paraId="4D03249A" w14:textId="340EB39C"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614" w:type="pct"/>
            <w:vAlign w:val="center"/>
          </w:tcPr>
          <w:p w14:paraId="0CA017E4"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74C1478A" w14:textId="77777777" w:rsidR="009112E4" w:rsidRPr="006F05E4" w:rsidRDefault="009112E4" w:rsidP="00A36550">
            <w:pPr>
              <w:spacing w:after="0" w:line="240" w:lineRule="auto"/>
              <w:contextualSpacing/>
              <w:jc w:val="center"/>
              <w:rPr>
                <w:rFonts w:ascii="Times New Roman" w:eastAsia="Times New Roman" w:hAnsi="Times New Roman" w:cs="Times New Roman"/>
                <w:lang w:eastAsia="ru-RU"/>
              </w:rPr>
            </w:pPr>
          </w:p>
        </w:tc>
      </w:tr>
      <w:tr w:rsidR="0084421A" w:rsidRPr="006F05E4" w14:paraId="5B10E57A" w14:textId="77777777" w:rsidTr="00A01B82">
        <w:trPr>
          <w:trHeight w:val="364"/>
        </w:trPr>
        <w:tc>
          <w:tcPr>
            <w:tcW w:w="5000" w:type="pct"/>
            <w:gridSpan w:val="7"/>
            <w:vAlign w:val="center"/>
          </w:tcPr>
          <w:p w14:paraId="5ED98D5C" w14:textId="212C8EA7" w:rsidR="0084421A" w:rsidRPr="006F05E4" w:rsidRDefault="0084421A" w:rsidP="00A85986">
            <w:pPr>
              <w:spacing w:after="0" w:line="240" w:lineRule="auto"/>
              <w:jc w:val="right"/>
              <w:rPr>
                <w:rFonts w:ascii="Times New Roman" w:eastAsia="Times New Roman" w:hAnsi="Times New Roman" w:cs="Times New Roman"/>
                <w:b/>
                <w:lang w:eastAsia="ru-RU"/>
              </w:rPr>
            </w:pPr>
            <w:r w:rsidRPr="006F05E4">
              <w:rPr>
                <w:rFonts w:ascii="Times New Roman" w:eastAsia="Times New Roman" w:hAnsi="Times New Roman" w:cs="Times New Roman"/>
                <w:b/>
                <w:lang w:eastAsia="ru-RU"/>
              </w:rPr>
              <w:t>Итого, (в т. ч. НДС</w:t>
            </w:r>
            <w:r w:rsidR="006B3F29" w:rsidRPr="006F05E4">
              <w:rPr>
                <w:rFonts w:ascii="Times New Roman" w:eastAsia="Times New Roman" w:hAnsi="Times New Roman" w:cs="Times New Roman"/>
                <w:color w:val="000000"/>
                <w:vertAlign w:val="superscript"/>
                <w:lang w:eastAsia="ru-RU"/>
              </w:rPr>
              <w:footnoteReference w:id="5"/>
            </w:r>
            <w:r w:rsidRPr="006F05E4">
              <w:rPr>
                <w:rFonts w:ascii="Times New Roman" w:eastAsia="Times New Roman" w:hAnsi="Times New Roman" w:cs="Times New Roman"/>
                <w:b/>
                <w:lang w:eastAsia="ru-RU"/>
              </w:rPr>
              <w:t xml:space="preserve">): </w:t>
            </w:r>
            <w:r w:rsidR="00A85986" w:rsidRPr="006F05E4">
              <w:rPr>
                <w:rFonts w:ascii="Times New Roman" w:eastAsia="Times New Roman" w:hAnsi="Times New Roman" w:cs="Times New Roman"/>
                <w:b/>
                <w:lang w:eastAsia="ru-RU"/>
              </w:rPr>
              <w:t xml:space="preserve">     </w:t>
            </w:r>
            <w:r w:rsidRPr="006F05E4">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9248" w:type="dxa"/>
        <w:tblInd w:w="-176" w:type="dxa"/>
        <w:tblLook w:val="01E0" w:firstRow="1" w:lastRow="1" w:firstColumn="1" w:lastColumn="1" w:noHBand="0" w:noVBand="0"/>
      </w:tblPr>
      <w:tblGrid>
        <w:gridCol w:w="4820"/>
        <w:gridCol w:w="4428"/>
      </w:tblGrid>
      <w:tr w:rsidR="00F441AC" w:rsidRPr="002418A8" w14:paraId="526B3BB1" w14:textId="77777777" w:rsidTr="00BB4AFB">
        <w:tc>
          <w:tcPr>
            <w:tcW w:w="482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BB4AFB">
        <w:trPr>
          <w:trHeight w:val="1010"/>
        </w:trPr>
        <w:tc>
          <w:tcPr>
            <w:tcW w:w="482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7DC9A659"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BFFAEF3"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AE77B9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D7E1FFB"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A9DDA3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4CA525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20C4C67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7FDAECC"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1A27A878"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E76CDB2"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34C27D4" w14:textId="77777777" w:rsidR="00C63866" w:rsidRPr="001F3CD9" w:rsidRDefault="00C63866" w:rsidP="00C63866">
      <w:pPr>
        <w:spacing w:after="0" w:line="240" w:lineRule="auto"/>
        <w:rPr>
          <w:rFonts w:ascii="Times New Roman" w:hAnsi="Times New Roman" w:cs="Times New Roman"/>
          <w:sz w:val="18"/>
          <w:szCs w:val="18"/>
        </w:rPr>
      </w:pPr>
      <w:r w:rsidRPr="001F3CD9">
        <w:rPr>
          <w:rFonts w:ascii="Times New Roman" w:hAnsi="Times New Roman"/>
          <w:i/>
          <w:sz w:val="18"/>
          <w:szCs w:val="18"/>
          <w:lang w:eastAsia="zh-CN"/>
        </w:rPr>
        <w:t>Согласовано: Зав. аптекой __________________ / Н.В. Левкина/</w:t>
      </w:r>
    </w:p>
    <w:p w14:paraId="7BA53184" w14:textId="4156C4EE" w:rsidR="007D033E" w:rsidRPr="007D033E" w:rsidRDefault="007D033E" w:rsidP="007D033E">
      <w:pPr>
        <w:spacing w:after="0" w:line="240" w:lineRule="auto"/>
        <w:rPr>
          <w:rFonts w:ascii="Times New Roman" w:eastAsia="Calibri" w:hAnsi="Times New Roman" w:cs="Times New Roman"/>
          <w:sz w:val="18"/>
          <w:szCs w:val="18"/>
        </w:rPr>
      </w:pPr>
    </w:p>
    <w:sectPr w:rsidR="007D033E" w:rsidRPr="007D033E"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BAFA09" w14:textId="77777777" w:rsidR="0020028B" w:rsidRDefault="0020028B" w:rsidP="006B3F29">
      <w:pPr>
        <w:spacing w:after="0" w:line="240" w:lineRule="auto"/>
      </w:pPr>
      <w:r>
        <w:separator/>
      </w:r>
    </w:p>
  </w:endnote>
  <w:endnote w:type="continuationSeparator" w:id="0">
    <w:p w14:paraId="10B82BFB" w14:textId="77777777" w:rsidR="0020028B" w:rsidRDefault="0020028B"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905029" w14:textId="77777777" w:rsidR="0020028B" w:rsidRDefault="0020028B" w:rsidP="006B3F29">
      <w:pPr>
        <w:spacing w:after="0" w:line="240" w:lineRule="auto"/>
      </w:pPr>
      <w:r>
        <w:separator/>
      </w:r>
    </w:p>
  </w:footnote>
  <w:footnote w:type="continuationSeparator" w:id="0">
    <w:p w14:paraId="1E7B1B74" w14:textId="77777777" w:rsidR="0020028B" w:rsidRDefault="0020028B" w:rsidP="006B3F29">
      <w:pPr>
        <w:spacing w:after="0" w:line="240" w:lineRule="auto"/>
      </w:pPr>
      <w:r>
        <w:continuationSeparator/>
      </w:r>
    </w:p>
  </w:footnote>
  <w:footnote w:id="1">
    <w:p w14:paraId="2E3F056F" w14:textId="77777777" w:rsidR="004300EA" w:rsidRPr="006B3F29" w:rsidRDefault="004300EA"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4300EA" w:rsidRPr="006B3F29" w:rsidRDefault="004300EA"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4300EA" w:rsidRPr="00BF6E23" w:rsidRDefault="004300EA"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4300EA" w:rsidRPr="00BF6E23" w:rsidRDefault="004300EA"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4300EA" w:rsidRPr="00BF6E23" w:rsidRDefault="004300EA"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3810"/>
    <w:rsid w:val="0001460F"/>
    <w:rsid w:val="000427BC"/>
    <w:rsid w:val="00044F8F"/>
    <w:rsid w:val="00050AD5"/>
    <w:rsid w:val="00051EB1"/>
    <w:rsid w:val="0006197B"/>
    <w:rsid w:val="00070536"/>
    <w:rsid w:val="000707FF"/>
    <w:rsid w:val="00075D46"/>
    <w:rsid w:val="00084CFE"/>
    <w:rsid w:val="00086558"/>
    <w:rsid w:val="00095086"/>
    <w:rsid w:val="00097A99"/>
    <w:rsid w:val="000A232C"/>
    <w:rsid w:val="000D4C58"/>
    <w:rsid w:val="000E07D4"/>
    <w:rsid w:val="000E554D"/>
    <w:rsid w:val="000F216C"/>
    <w:rsid w:val="00121BAE"/>
    <w:rsid w:val="00146D06"/>
    <w:rsid w:val="0017147D"/>
    <w:rsid w:val="001864F9"/>
    <w:rsid w:val="001873B9"/>
    <w:rsid w:val="0019251F"/>
    <w:rsid w:val="00196501"/>
    <w:rsid w:val="001A7F44"/>
    <w:rsid w:val="001B0A90"/>
    <w:rsid w:val="001B19F6"/>
    <w:rsid w:val="001B6BA4"/>
    <w:rsid w:val="001B7E74"/>
    <w:rsid w:val="001D21C1"/>
    <w:rsid w:val="001D4264"/>
    <w:rsid w:val="001E0600"/>
    <w:rsid w:val="001E5B91"/>
    <w:rsid w:val="001F0F24"/>
    <w:rsid w:val="001F4DD7"/>
    <w:rsid w:val="0020028B"/>
    <w:rsid w:val="00200D65"/>
    <w:rsid w:val="00205636"/>
    <w:rsid w:val="0020710F"/>
    <w:rsid w:val="00215BE0"/>
    <w:rsid w:val="00222728"/>
    <w:rsid w:val="002250DB"/>
    <w:rsid w:val="002266AB"/>
    <w:rsid w:val="00226D6D"/>
    <w:rsid w:val="002418A8"/>
    <w:rsid w:val="00253AF5"/>
    <w:rsid w:val="002724DF"/>
    <w:rsid w:val="002957C9"/>
    <w:rsid w:val="002D450E"/>
    <w:rsid w:val="002E0A50"/>
    <w:rsid w:val="002E153A"/>
    <w:rsid w:val="002E6F46"/>
    <w:rsid w:val="002F40F0"/>
    <w:rsid w:val="003021E8"/>
    <w:rsid w:val="00314441"/>
    <w:rsid w:val="00356D0A"/>
    <w:rsid w:val="00374599"/>
    <w:rsid w:val="00390235"/>
    <w:rsid w:val="00397955"/>
    <w:rsid w:val="003B7364"/>
    <w:rsid w:val="003C53DB"/>
    <w:rsid w:val="003F5CAB"/>
    <w:rsid w:val="00401C86"/>
    <w:rsid w:val="00406196"/>
    <w:rsid w:val="004300EA"/>
    <w:rsid w:val="00432C93"/>
    <w:rsid w:val="0043751D"/>
    <w:rsid w:val="00444176"/>
    <w:rsid w:val="00454952"/>
    <w:rsid w:val="004563EB"/>
    <w:rsid w:val="00473875"/>
    <w:rsid w:val="00490FF1"/>
    <w:rsid w:val="004B2F20"/>
    <w:rsid w:val="004B5574"/>
    <w:rsid w:val="004E04BB"/>
    <w:rsid w:val="004F5EF1"/>
    <w:rsid w:val="00504C6E"/>
    <w:rsid w:val="00504F40"/>
    <w:rsid w:val="00514AF3"/>
    <w:rsid w:val="005240E4"/>
    <w:rsid w:val="005554AA"/>
    <w:rsid w:val="00567360"/>
    <w:rsid w:val="00575D67"/>
    <w:rsid w:val="005A71CE"/>
    <w:rsid w:val="005B0ADA"/>
    <w:rsid w:val="005B1840"/>
    <w:rsid w:val="005B6605"/>
    <w:rsid w:val="005E596A"/>
    <w:rsid w:val="005F5F2F"/>
    <w:rsid w:val="00603CC7"/>
    <w:rsid w:val="00606456"/>
    <w:rsid w:val="00621E72"/>
    <w:rsid w:val="00645B9F"/>
    <w:rsid w:val="00670733"/>
    <w:rsid w:val="0067557F"/>
    <w:rsid w:val="00676989"/>
    <w:rsid w:val="00682FD3"/>
    <w:rsid w:val="006B3F29"/>
    <w:rsid w:val="006B6142"/>
    <w:rsid w:val="006C2839"/>
    <w:rsid w:val="006D317F"/>
    <w:rsid w:val="006D7533"/>
    <w:rsid w:val="006F05E4"/>
    <w:rsid w:val="006F5A3F"/>
    <w:rsid w:val="00700574"/>
    <w:rsid w:val="00725963"/>
    <w:rsid w:val="0073208A"/>
    <w:rsid w:val="00734F6D"/>
    <w:rsid w:val="007361EF"/>
    <w:rsid w:val="00742818"/>
    <w:rsid w:val="00755A83"/>
    <w:rsid w:val="007658DA"/>
    <w:rsid w:val="00781547"/>
    <w:rsid w:val="007835E1"/>
    <w:rsid w:val="00792055"/>
    <w:rsid w:val="007A016A"/>
    <w:rsid w:val="007D033E"/>
    <w:rsid w:val="007E5EB8"/>
    <w:rsid w:val="007E7A32"/>
    <w:rsid w:val="007F732D"/>
    <w:rsid w:val="00837AB7"/>
    <w:rsid w:val="0084421A"/>
    <w:rsid w:val="00865492"/>
    <w:rsid w:val="00881560"/>
    <w:rsid w:val="0088442C"/>
    <w:rsid w:val="00890647"/>
    <w:rsid w:val="00892395"/>
    <w:rsid w:val="008970E8"/>
    <w:rsid w:val="008A3BB1"/>
    <w:rsid w:val="008A7CA3"/>
    <w:rsid w:val="008A7CFB"/>
    <w:rsid w:val="008B1E9F"/>
    <w:rsid w:val="008B29B9"/>
    <w:rsid w:val="008D13D7"/>
    <w:rsid w:val="00904325"/>
    <w:rsid w:val="00910716"/>
    <w:rsid w:val="00910C83"/>
    <w:rsid w:val="009112E4"/>
    <w:rsid w:val="0093799A"/>
    <w:rsid w:val="00955006"/>
    <w:rsid w:val="009624ED"/>
    <w:rsid w:val="009B7A94"/>
    <w:rsid w:val="009C0DC9"/>
    <w:rsid w:val="009C3146"/>
    <w:rsid w:val="009D34A9"/>
    <w:rsid w:val="009E3971"/>
    <w:rsid w:val="009E61C4"/>
    <w:rsid w:val="00A01A39"/>
    <w:rsid w:val="00A01B82"/>
    <w:rsid w:val="00A1394C"/>
    <w:rsid w:val="00A1792A"/>
    <w:rsid w:val="00A23C43"/>
    <w:rsid w:val="00A24AC0"/>
    <w:rsid w:val="00A36550"/>
    <w:rsid w:val="00A467D1"/>
    <w:rsid w:val="00A46AD3"/>
    <w:rsid w:val="00A71131"/>
    <w:rsid w:val="00A77946"/>
    <w:rsid w:val="00A84695"/>
    <w:rsid w:val="00A85986"/>
    <w:rsid w:val="00A90199"/>
    <w:rsid w:val="00A906B1"/>
    <w:rsid w:val="00A92844"/>
    <w:rsid w:val="00A973E5"/>
    <w:rsid w:val="00AB2A19"/>
    <w:rsid w:val="00AC4909"/>
    <w:rsid w:val="00AE1CC6"/>
    <w:rsid w:val="00AE7FB7"/>
    <w:rsid w:val="00B03EBB"/>
    <w:rsid w:val="00B06363"/>
    <w:rsid w:val="00B27F52"/>
    <w:rsid w:val="00B34627"/>
    <w:rsid w:val="00B41E86"/>
    <w:rsid w:val="00B802F6"/>
    <w:rsid w:val="00B84F2F"/>
    <w:rsid w:val="00B87310"/>
    <w:rsid w:val="00BB4AFB"/>
    <w:rsid w:val="00BC3462"/>
    <w:rsid w:val="00BF1235"/>
    <w:rsid w:val="00BF65C7"/>
    <w:rsid w:val="00BF6E23"/>
    <w:rsid w:val="00C034A1"/>
    <w:rsid w:val="00C064FC"/>
    <w:rsid w:val="00C1337C"/>
    <w:rsid w:val="00C25DAE"/>
    <w:rsid w:val="00C43359"/>
    <w:rsid w:val="00C46838"/>
    <w:rsid w:val="00C63866"/>
    <w:rsid w:val="00C74F96"/>
    <w:rsid w:val="00C8742E"/>
    <w:rsid w:val="00C911CE"/>
    <w:rsid w:val="00CB4028"/>
    <w:rsid w:val="00CB4728"/>
    <w:rsid w:val="00CC2062"/>
    <w:rsid w:val="00CC2970"/>
    <w:rsid w:val="00CD166F"/>
    <w:rsid w:val="00CE376F"/>
    <w:rsid w:val="00CE5372"/>
    <w:rsid w:val="00CF068D"/>
    <w:rsid w:val="00D24A30"/>
    <w:rsid w:val="00D457E2"/>
    <w:rsid w:val="00D65190"/>
    <w:rsid w:val="00D72381"/>
    <w:rsid w:val="00D7613F"/>
    <w:rsid w:val="00D7726F"/>
    <w:rsid w:val="00DA04F3"/>
    <w:rsid w:val="00DA67E5"/>
    <w:rsid w:val="00DB17D9"/>
    <w:rsid w:val="00DC472F"/>
    <w:rsid w:val="00DE3F3D"/>
    <w:rsid w:val="00E0492A"/>
    <w:rsid w:val="00E204D7"/>
    <w:rsid w:val="00E236F8"/>
    <w:rsid w:val="00E41C83"/>
    <w:rsid w:val="00E96D18"/>
    <w:rsid w:val="00E97AB6"/>
    <w:rsid w:val="00EE74D2"/>
    <w:rsid w:val="00F07E5D"/>
    <w:rsid w:val="00F1089C"/>
    <w:rsid w:val="00F12E00"/>
    <w:rsid w:val="00F305CC"/>
    <w:rsid w:val="00F441AC"/>
    <w:rsid w:val="00F55B60"/>
    <w:rsid w:val="00F56A3E"/>
    <w:rsid w:val="00F83540"/>
    <w:rsid w:val="00F97E53"/>
    <w:rsid w:val="00FA7993"/>
    <w:rsid w:val="00FB0EC6"/>
    <w:rsid w:val="00FB6A36"/>
    <w:rsid w:val="00FC0FAA"/>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B184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5B1840"/>
    <w:rPr>
      <w:rFonts w:ascii="Times New Roman" w:eastAsia="Times New Roman" w:hAnsi="Times New Roman" w:cs="Times New Roman"/>
      <w:b/>
      <w:bCs/>
      <w:sz w:val="27"/>
      <w:szCs w:val="27"/>
      <w:lang w:eastAsia="ru-RU"/>
    </w:rPr>
  </w:style>
  <w:style w:type="paragraph" w:customStyle="1" w:styleId="afb">
    <w:basedOn w:val="a"/>
    <w:next w:val="afc"/>
    <w:uiPriority w:val="99"/>
    <w:unhideWhenUsed/>
    <w:rsid w:val="005B1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Strong"/>
    <w:uiPriority w:val="22"/>
    <w:qFormat/>
    <w:rsid w:val="005B1840"/>
    <w:rPr>
      <w:b/>
      <w:bCs/>
    </w:rPr>
  </w:style>
  <w:style w:type="paragraph" w:styleId="afc">
    <w:name w:val="Normal (Web)"/>
    <w:basedOn w:val="a"/>
    <w:uiPriority w:val="99"/>
    <w:semiHidden/>
    <w:unhideWhenUsed/>
    <w:rsid w:val="005B184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B184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5B1840"/>
    <w:rPr>
      <w:rFonts w:ascii="Times New Roman" w:eastAsia="Times New Roman" w:hAnsi="Times New Roman" w:cs="Times New Roman"/>
      <w:b/>
      <w:bCs/>
      <w:sz w:val="27"/>
      <w:szCs w:val="27"/>
      <w:lang w:eastAsia="ru-RU"/>
    </w:rPr>
  </w:style>
  <w:style w:type="paragraph" w:customStyle="1" w:styleId="afb">
    <w:basedOn w:val="a"/>
    <w:next w:val="afc"/>
    <w:uiPriority w:val="99"/>
    <w:unhideWhenUsed/>
    <w:rsid w:val="005B1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Strong"/>
    <w:uiPriority w:val="22"/>
    <w:qFormat/>
    <w:rsid w:val="005B1840"/>
    <w:rPr>
      <w:b/>
      <w:bCs/>
    </w:rPr>
  </w:style>
  <w:style w:type="paragraph" w:styleId="afc">
    <w:name w:val="Normal (Web)"/>
    <w:basedOn w:val="a"/>
    <w:uiPriority w:val="99"/>
    <w:semiHidden/>
    <w:unhideWhenUsed/>
    <w:rsid w:val="005B184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489">
      <w:bodyDiv w:val="1"/>
      <w:marLeft w:val="0"/>
      <w:marRight w:val="0"/>
      <w:marTop w:val="0"/>
      <w:marBottom w:val="0"/>
      <w:divBdr>
        <w:top w:val="none" w:sz="0" w:space="0" w:color="auto"/>
        <w:left w:val="none" w:sz="0" w:space="0" w:color="auto"/>
        <w:bottom w:val="none" w:sz="0" w:space="0" w:color="auto"/>
        <w:right w:val="none" w:sz="0" w:space="0" w:color="auto"/>
      </w:divBdr>
    </w:div>
    <w:div w:id="226455059">
      <w:bodyDiv w:val="1"/>
      <w:marLeft w:val="0"/>
      <w:marRight w:val="0"/>
      <w:marTop w:val="0"/>
      <w:marBottom w:val="0"/>
      <w:divBdr>
        <w:top w:val="none" w:sz="0" w:space="0" w:color="auto"/>
        <w:left w:val="none" w:sz="0" w:space="0" w:color="auto"/>
        <w:bottom w:val="none" w:sz="0" w:space="0" w:color="auto"/>
        <w:right w:val="none" w:sz="0" w:space="0" w:color="auto"/>
      </w:divBdr>
    </w:div>
    <w:div w:id="408161201">
      <w:bodyDiv w:val="1"/>
      <w:marLeft w:val="0"/>
      <w:marRight w:val="0"/>
      <w:marTop w:val="0"/>
      <w:marBottom w:val="0"/>
      <w:divBdr>
        <w:top w:val="none" w:sz="0" w:space="0" w:color="auto"/>
        <w:left w:val="none" w:sz="0" w:space="0" w:color="auto"/>
        <w:bottom w:val="none" w:sz="0" w:space="0" w:color="auto"/>
        <w:right w:val="none" w:sz="0" w:space="0" w:color="auto"/>
      </w:divBdr>
    </w:div>
    <w:div w:id="516314745">
      <w:bodyDiv w:val="1"/>
      <w:marLeft w:val="0"/>
      <w:marRight w:val="0"/>
      <w:marTop w:val="0"/>
      <w:marBottom w:val="0"/>
      <w:divBdr>
        <w:top w:val="none" w:sz="0" w:space="0" w:color="auto"/>
        <w:left w:val="none" w:sz="0" w:space="0" w:color="auto"/>
        <w:bottom w:val="none" w:sz="0" w:space="0" w:color="auto"/>
        <w:right w:val="none" w:sz="0" w:space="0" w:color="auto"/>
      </w:divBdr>
    </w:div>
    <w:div w:id="627317981">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50296781">
      <w:bodyDiv w:val="1"/>
      <w:marLeft w:val="0"/>
      <w:marRight w:val="0"/>
      <w:marTop w:val="0"/>
      <w:marBottom w:val="0"/>
      <w:divBdr>
        <w:top w:val="none" w:sz="0" w:space="0" w:color="auto"/>
        <w:left w:val="none" w:sz="0" w:space="0" w:color="auto"/>
        <w:bottom w:val="none" w:sz="0" w:space="0" w:color="auto"/>
        <w:right w:val="none" w:sz="0" w:space="0" w:color="auto"/>
      </w:divBdr>
    </w:div>
    <w:div w:id="898134924">
      <w:bodyDiv w:val="1"/>
      <w:marLeft w:val="0"/>
      <w:marRight w:val="0"/>
      <w:marTop w:val="0"/>
      <w:marBottom w:val="0"/>
      <w:divBdr>
        <w:top w:val="none" w:sz="0" w:space="0" w:color="auto"/>
        <w:left w:val="none" w:sz="0" w:space="0" w:color="auto"/>
        <w:bottom w:val="none" w:sz="0" w:space="0" w:color="auto"/>
        <w:right w:val="none" w:sz="0" w:space="0" w:color="auto"/>
      </w:divBdr>
    </w:div>
    <w:div w:id="901796182">
      <w:bodyDiv w:val="1"/>
      <w:marLeft w:val="0"/>
      <w:marRight w:val="0"/>
      <w:marTop w:val="0"/>
      <w:marBottom w:val="0"/>
      <w:divBdr>
        <w:top w:val="none" w:sz="0" w:space="0" w:color="auto"/>
        <w:left w:val="none" w:sz="0" w:space="0" w:color="auto"/>
        <w:bottom w:val="none" w:sz="0" w:space="0" w:color="auto"/>
        <w:right w:val="none" w:sz="0" w:space="0" w:color="auto"/>
      </w:divBdr>
    </w:div>
    <w:div w:id="92603410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63550359">
      <w:bodyDiv w:val="1"/>
      <w:marLeft w:val="0"/>
      <w:marRight w:val="0"/>
      <w:marTop w:val="0"/>
      <w:marBottom w:val="0"/>
      <w:divBdr>
        <w:top w:val="none" w:sz="0" w:space="0" w:color="auto"/>
        <w:left w:val="none" w:sz="0" w:space="0" w:color="auto"/>
        <w:bottom w:val="none" w:sz="0" w:space="0" w:color="auto"/>
        <w:right w:val="none" w:sz="0" w:space="0" w:color="auto"/>
      </w:divBdr>
    </w:div>
    <w:div w:id="1214730135">
      <w:bodyDiv w:val="1"/>
      <w:marLeft w:val="0"/>
      <w:marRight w:val="0"/>
      <w:marTop w:val="0"/>
      <w:marBottom w:val="0"/>
      <w:divBdr>
        <w:top w:val="none" w:sz="0" w:space="0" w:color="auto"/>
        <w:left w:val="none" w:sz="0" w:space="0" w:color="auto"/>
        <w:bottom w:val="none" w:sz="0" w:space="0" w:color="auto"/>
        <w:right w:val="none" w:sz="0" w:space="0" w:color="auto"/>
      </w:divBdr>
    </w:div>
    <w:div w:id="1277326268">
      <w:bodyDiv w:val="1"/>
      <w:marLeft w:val="0"/>
      <w:marRight w:val="0"/>
      <w:marTop w:val="0"/>
      <w:marBottom w:val="0"/>
      <w:divBdr>
        <w:top w:val="none" w:sz="0" w:space="0" w:color="auto"/>
        <w:left w:val="none" w:sz="0" w:space="0" w:color="auto"/>
        <w:bottom w:val="none" w:sz="0" w:space="0" w:color="auto"/>
        <w:right w:val="none" w:sz="0" w:space="0" w:color="auto"/>
      </w:divBdr>
    </w:div>
    <w:div w:id="1280144320">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82983850">
      <w:bodyDiv w:val="1"/>
      <w:marLeft w:val="0"/>
      <w:marRight w:val="0"/>
      <w:marTop w:val="0"/>
      <w:marBottom w:val="0"/>
      <w:divBdr>
        <w:top w:val="none" w:sz="0" w:space="0" w:color="auto"/>
        <w:left w:val="none" w:sz="0" w:space="0" w:color="auto"/>
        <w:bottom w:val="none" w:sz="0" w:space="0" w:color="auto"/>
        <w:right w:val="none" w:sz="0" w:space="0" w:color="auto"/>
      </w:divBdr>
    </w:div>
    <w:div w:id="197861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nikol@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83E71-1717-4982-9023-978E9866A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20</Pages>
  <Words>8310</Words>
  <Characters>47369</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73</cp:revision>
  <dcterms:created xsi:type="dcterms:W3CDTF">2025-01-10T06:38:00Z</dcterms:created>
  <dcterms:modified xsi:type="dcterms:W3CDTF">2026-06-17T13:04:00Z</dcterms:modified>
</cp:coreProperties>
</file>