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CC385E" w14:textId="309B3C86" w:rsidR="00D27214" w:rsidRDefault="00D27214"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Pr>
          <w:b/>
          <w:color w:val="1D1B11" w:themeColor="background2" w:themeShade="1A"/>
          <w:sz w:val="24"/>
          <w:szCs w:val="24"/>
        </w:rPr>
        <w:t>ПРОЕКТ</w:t>
      </w:r>
    </w:p>
    <w:p w14:paraId="613F8B3A" w14:textId="57002207" w:rsidR="00097EB0" w:rsidRPr="004566FA" w:rsidRDefault="00EB1263" w:rsidP="00AE5F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olor w:val="1D1B11" w:themeColor="background2" w:themeShade="1A"/>
          <w:sz w:val="24"/>
          <w:szCs w:val="24"/>
        </w:rPr>
      </w:pPr>
      <w:r w:rsidRPr="004566FA">
        <w:rPr>
          <w:b/>
          <w:color w:val="1D1B11" w:themeColor="background2" w:themeShade="1A"/>
          <w:sz w:val="24"/>
          <w:szCs w:val="24"/>
        </w:rPr>
        <w:t>Договор</w:t>
      </w:r>
      <w:r w:rsidR="00EE0448" w:rsidRPr="004566FA">
        <w:rPr>
          <w:b/>
          <w:color w:val="1D1B11" w:themeColor="background2" w:themeShade="1A"/>
          <w:sz w:val="24"/>
          <w:szCs w:val="24"/>
        </w:rPr>
        <w:t xml:space="preserve"> №</w:t>
      </w:r>
      <w:r w:rsidR="00EB381F" w:rsidRPr="004566FA">
        <w:rPr>
          <w:b/>
          <w:color w:val="1D1B11" w:themeColor="background2" w:themeShade="1A"/>
          <w:sz w:val="24"/>
          <w:szCs w:val="24"/>
        </w:rPr>
        <w:t xml:space="preserve"> </w:t>
      </w:r>
      <w:r w:rsidR="00D27214">
        <w:rPr>
          <w:b/>
          <w:color w:val="1D1B11" w:themeColor="background2" w:themeShade="1A"/>
          <w:sz w:val="24"/>
          <w:szCs w:val="24"/>
        </w:rPr>
        <w:t>5</w:t>
      </w:r>
      <w:r w:rsidR="00F85BB7">
        <w:rPr>
          <w:b/>
          <w:color w:val="1D1B11" w:themeColor="background2" w:themeShade="1A"/>
          <w:sz w:val="24"/>
          <w:szCs w:val="24"/>
        </w:rPr>
        <w:t>8</w:t>
      </w:r>
      <w:r w:rsidR="00D27214">
        <w:rPr>
          <w:b/>
          <w:color w:val="1D1B11" w:themeColor="background2" w:themeShade="1A"/>
          <w:sz w:val="24"/>
          <w:szCs w:val="24"/>
        </w:rPr>
        <w:t>/26</w:t>
      </w:r>
    </w:p>
    <w:p w14:paraId="1E020152" w14:textId="77777777"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71F77526" w14:textId="4E4A1BD2" w:rsidR="00097EB0" w:rsidRPr="004566FA" w:rsidRDefault="00776B83" w:rsidP="004566FA">
      <w:pPr>
        <w:ind w:left="720" w:hanging="11"/>
        <w:jc w:val="both"/>
        <w:rPr>
          <w:bCs/>
          <w:color w:val="1D1B11" w:themeColor="background2" w:themeShade="1A"/>
          <w:sz w:val="24"/>
          <w:szCs w:val="24"/>
        </w:rPr>
      </w:pPr>
      <w:r w:rsidRPr="004566FA">
        <w:rPr>
          <w:bCs/>
          <w:color w:val="1D1B11" w:themeColor="background2" w:themeShade="1A"/>
          <w:sz w:val="24"/>
          <w:szCs w:val="24"/>
        </w:rPr>
        <w:t>Санкт-Петербург</w:t>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r>
      <w:r w:rsidRPr="004566FA">
        <w:rPr>
          <w:bCs/>
          <w:color w:val="1D1B11" w:themeColor="background2" w:themeShade="1A"/>
          <w:sz w:val="24"/>
          <w:szCs w:val="24"/>
        </w:rPr>
        <w:tab/>
        <w:t xml:space="preserve">         «__» </w:t>
      </w:r>
      <w:r w:rsidR="00D27214">
        <w:rPr>
          <w:bCs/>
          <w:color w:val="1D1B11" w:themeColor="background2" w:themeShade="1A"/>
          <w:sz w:val="24"/>
          <w:szCs w:val="24"/>
        </w:rPr>
        <w:t>_______</w:t>
      </w:r>
      <w:r w:rsidRPr="004566FA">
        <w:rPr>
          <w:bCs/>
          <w:color w:val="1D1B11" w:themeColor="background2" w:themeShade="1A"/>
          <w:sz w:val="24"/>
          <w:szCs w:val="24"/>
        </w:rPr>
        <w:t xml:space="preserve"> 202</w:t>
      </w:r>
      <w:r w:rsidR="004566FA">
        <w:rPr>
          <w:bCs/>
          <w:color w:val="1D1B11" w:themeColor="background2" w:themeShade="1A"/>
          <w:sz w:val="24"/>
          <w:szCs w:val="24"/>
        </w:rPr>
        <w:t>6</w:t>
      </w:r>
      <w:r w:rsidRPr="004566FA">
        <w:rPr>
          <w:bCs/>
          <w:color w:val="1D1B11" w:themeColor="background2" w:themeShade="1A"/>
          <w:sz w:val="24"/>
          <w:szCs w:val="24"/>
        </w:rPr>
        <w:t xml:space="preserve"> г.</w:t>
      </w:r>
    </w:p>
    <w:p w14:paraId="0C98FAD8" w14:textId="77777777" w:rsidR="00776B83" w:rsidRPr="004566FA" w:rsidRDefault="00776B83" w:rsidP="00776B83">
      <w:pPr>
        <w:ind w:left="720" w:firstLine="720"/>
        <w:jc w:val="both"/>
        <w:rPr>
          <w:color w:val="1D1B11" w:themeColor="background2" w:themeShade="1A"/>
          <w:sz w:val="24"/>
          <w:szCs w:val="24"/>
        </w:rPr>
      </w:pPr>
    </w:p>
    <w:p w14:paraId="3D5624EC" w14:textId="13AA25B3" w:rsidR="00097EB0" w:rsidRPr="004566FA" w:rsidRDefault="002F15C8" w:rsidP="00097EB0">
      <w:pPr>
        <w:ind w:firstLine="709"/>
        <w:jc w:val="both"/>
        <w:rPr>
          <w:color w:val="1D1B11" w:themeColor="background2" w:themeShade="1A"/>
          <w:sz w:val="24"/>
          <w:szCs w:val="24"/>
        </w:rPr>
      </w:pPr>
      <w:proofErr w:type="gramStart"/>
      <w:r w:rsidRPr="004566FA">
        <w:rPr>
          <w:sz w:val="24"/>
          <w:szCs w:val="24"/>
        </w:rPr>
        <w:t>Санкт-Петербургское государственное бюджетное учреждение здравоохранения «Городская поликлиника №39»</w:t>
      </w:r>
      <w:r w:rsidR="00F55ADF" w:rsidRPr="004566FA">
        <w:rPr>
          <w:sz w:val="24"/>
          <w:szCs w:val="24"/>
        </w:rPr>
        <w:t xml:space="preserve"> (СПБ ГБУЗ «Городская поликлиника №39»)</w:t>
      </w:r>
      <w:r w:rsidRPr="004566FA">
        <w:rPr>
          <w:sz w:val="24"/>
          <w:szCs w:val="24"/>
        </w:rPr>
        <w:t xml:space="preserve"> , именуемое в дальнейшем «Заказчик»,</w:t>
      </w:r>
      <w:r w:rsidR="00C661AE" w:rsidRPr="004566FA">
        <w:rPr>
          <w:sz w:val="24"/>
          <w:szCs w:val="24"/>
        </w:rPr>
        <w:t xml:space="preserve"> </w:t>
      </w:r>
      <w:r w:rsidRPr="004566FA">
        <w:rPr>
          <w:sz w:val="24"/>
          <w:szCs w:val="24"/>
        </w:rPr>
        <w:t xml:space="preserve">в лице главного врача Ольги </w:t>
      </w:r>
      <w:r w:rsidR="000E53C1" w:rsidRPr="004566FA">
        <w:rPr>
          <w:sz w:val="24"/>
          <w:szCs w:val="24"/>
        </w:rPr>
        <w:t>Владимировны</w:t>
      </w:r>
      <w:r w:rsidRPr="004566FA">
        <w:rPr>
          <w:sz w:val="24"/>
          <w:szCs w:val="24"/>
        </w:rPr>
        <w:t xml:space="preserve"> </w:t>
      </w:r>
      <w:proofErr w:type="spellStart"/>
      <w:r w:rsidR="000E53C1" w:rsidRPr="004566FA">
        <w:rPr>
          <w:sz w:val="24"/>
          <w:szCs w:val="24"/>
        </w:rPr>
        <w:t>Гензик</w:t>
      </w:r>
      <w:proofErr w:type="spellEnd"/>
      <w:r w:rsidR="00952E1C" w:rsidRPr="004566FA">
        <w:rPr>
          <w:sz w:val="24"/>
          <w:szCs w:val="24"/>
        </w:rPr>
        <w:t xml:space="preserve">, </w:t>
      </w:r>
      <w:r w:rsidRPr="004566FA">
        <w:rPr>
          <w:sz w:val="24"/>
          <w:szCs w:val="24"/>
        </w:rPr>
        <w:t>действующе</w:t>
      </w:r>
      <w:r w:rsidR="002C0817" w:rsidRPr="004566FA">
        <w:rPr>
          <w:sz w:val="24"/>
          <w:szCs w:val="24"/>
        </w:rPr>
        <w:t>й</w:t>
      </w:r>
      <w:r w:rsidRPr="004566FA">
        <w:rPr>
          <w:sz w:val="24"/>
          <w:szCs w:val="24"/>
        </w:rPr>
        <w:t xml:space="preserve"> на основании Устава, с одной</w:t>
      </w:r>
      <w:r w:rsidR="00DB4929" w:rsidRPr="004566FA">
        <w:rPr>
          <w:sz w:val="24"/>
          <w:szCs w:val="24"/>
        </w:rPr>
        <w:t xml:space="preserve"> </w:t>
      </w:r>
      <w:r w:rsidRPr="004566FA">
        <w:rPr>
          <w:sz w:val="24"/>
          <w:szCs w:val="24"/>
        </w:rPr>
        <w:t xml:space="preserve">стороны и </w:t>
      </w:r>
      <w:r w:rsidR="00DB4929" w:rsidRPr="004566FA">
        <w:rPr>
          <w:sz w:val="24"/>
          <w:szCs w:val="24"/>
        </w:rPr>
        <w:t>__________________________</w:t>
      </w:r>
      <w:r w:rsidR="00526F94" w:rsidRPr="004566FA">
        <w:rPr>
          <w:sz w:val="24"/>
          <w:szCs w:val="24"/>
        </w:rPr>
        <w:t xml:space="preserve"> (</w:t>
      </w:r>
      <w:r w:rsidR="00DB4929" w:rsidRPr="004566FA">
        <w:rPr>
          <w:sz w:val="24"/>
          <w:szCs w:val="24"/>
        </w:rPr>
        <w:t>___________</w:t>
      </w:r>
      <w:r w:rsidR="00526F94" w:rsidRPr="004566FA">
        <w:rPr>
          <w:sz w:val="24"/>
          <w:szCs w:val="24"/>
        </w:rPr>
        <w:t>)</w:t>
      </w:r>
      <w:r w:rsidRPr="004566FA">
        <w:rPr>
          <w:sz w:val="24"/>
          <w:szCs w:val="24"/>
        </w:rPr>
        <w:t xml:space="preserve">, именуемое в дальнейшем «Поставщик», в лице </w:t>
      </w:r>
      <w:r w:rsidR="00DB4929" w:rsidRPr="004566FA">
        <w:rPr>
          <w:sz w:val="24"/>
          <w:szCs w:val="24"/>
        </w:rPr>
        <w:t>_____________</w:t>
      </w:r>
      <w:r w:rsidRPr="004566FA">
        <w:rPr>
          <w:sz w:val="24"/>
          <w:szCs w:val="24"/>
        </w:rPr>
        <w:t xml:space="preserve"> действующего на основании </w:t>
      </w:r>
      <w:r w:rsidR="00DB4929" w:rsidRPr="004566FA">
        <w:rPr>
          <w:sz w:val="24"/>
          <w:szCs w:val="24"/>
        </w:rPr>
        <w:t>_______</w:t>
      </w:r>
      <w:r w:rsidRPr="004566FA">
        <w:rPr>
          <w:sz w:val="24"/>
          <w:szCs w:val="24"/>
        </w:rPr>
        <w:t xml:space="preserve">, с другой стороны, в дальнейшем </w:t>
      </w:r>
      <w:r w:rsidR="00D00F62" w:rsidRPr="004566FA">
        <w:rPr>
          <w:sz w:val="24"/>
          <w:szCs w:val="24"/>
        </w:rPr>
        <w:t>именуемые</w:t>
      </w:r>
      <w:r w:rsidR="000E53C1" w:rsidRPr="004566FA">
        <w:rPr>
          <w:sz w:val="24"/>
          <w:szCs w:val="24"/>
        </w:rPr>
        <w:t xml:space="preserve"> </w:t>
      </w:r>
      <w:r w:rsidRPr="004566FA">
        <w:rPr>
          <w:sz w:val="24"/>
          <w:szCs w:val="24"/>
        </w:rPr>
        <w:t>«Стороны»</w:t>
      </w:r>
      <w:r w:rsidR="00AE520D" w:rsidRPr="004566FA">
        <w:rPr>
          <w:sz w:val="24"/>
          <w:szCs w:val="24"/>
        </w:rPr>
        <w:t>, в соответствии с п.4 ч.1 ст.93 Федеральным законом от</w:t>
      </w:r>
      <w:proofErr w:type="gramEnd"/>
      <w:r w:rsidR="00AE520D" w:rsidRPr="004566FA">
        <w:rPr>
          <w:sz w:val="24"/>
          <w:szCs w:val="24"/>
        </w:rPr>
        <w:t xml:space="preserve">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097EB0" w:rsidRPr="004566FA">
        <w:rPr>
          <w:color w:val="1D1B11" w:themeColor="background2" w:themeShade="1A"/>
          <w:sz w:val="24"/>
          <w:szCs w:val="24"/>
        </w:rPr>
        <w:t xml:space="preserve">заключили настоящий </w:t>
      </w:r>
      <w:r w:rsidR="0003677C" w:rsidRPr="004566FA">
        <w:rPr>
          <w:color w:val="1D1B11" w:themeColor="background2" w:themeShade="1A"/>
          <w:sz w:val="24"/>
          <w:szCs w:val="24"/>
        </w:rPr>
        <w:t>Договор</w:t>
      </w:r>
      <w:r w:rsidR="000E53C1" w:rsidRPr="004566FA">
        <w:rPr>
          <w:color w:val="1D1B11" w:themeColor="background2" w:themeShade="1A"/>
          <w:sz w:val="24"/>
          <w:szCs w:val="24"/>
        </w:rPr>
        <w:t xml:space="preserve"> </w:t>
      </w:r>
      <w:r w:rsidR="00097EB0" w:rsidRPr="004566FA">
        <w:rPr>
          <w:color w:val="1D1B11" w:themeColor="background2" w:themeShade="1A"/>
          <w:sz w:val="24"/>
          <w:szCs w:val="24"/>
        </w:rPr>
        <w:t>о нижеследующем</w:t>
      </w:r>
      <w:r w:rsidR="000E53C1" w:rsidRPr="004566FA">
        <w:rPr>
          <w:color w:val="1D1B11" w:themeColor="background2" w:themeShade="1A"/>
          <w:sz w:val="24"/>
          <w:szCs w:val="24"/>
        </w:rPr>
        <w:t>.</w:t>
      </w:r>
    </w:p>
    <w:p w14:paraId="2CD33DCA" w14:textId="77777777" w:rsidR="00097EB0" w:rsidRPr="004566FA" w:rsidRDefault="00097EB0" w:rsidP="00097E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color w:val="1D1B11" w:themeColor="background2" w:themeShade="1A"/>
          <w:sz w:val="24"/>
          <w:szCs w:val="24"/>
        </w:rPr>
      </w:pPr>
    </w:p>
    <w:p w14:paraId="3EF62FDF"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Предмет </w:t>
      </w:r>
      <w:r w:rsidR="00E20BFC" w:rsidRPr="004566FA">
        <w:rPr>
          <w:b/>
          <w:bCs/>
          <w:color w:val="1D1B11" w:themeColor="background2" w:themeShade="1A"/>
        </w:rPr>
        <w:t>Договор</w:t>
      </w:r>
      <w:r w:rsidRPr="004566FA">
        <w:rPr>
          <w:b/>
          <w:bCs/>
          <w:color w:val="1D1B11" w:themeColor="background2" w:themeShade="1A"/>
        </w:rPr>
        <w:t>а</w:t>
      </w:r>
    </w:p>
    <w:p w14:paraId="05974E6A"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1.1.Поставщик обязуется </w:t>
      </w:r>
      <w:r w:rsidR="007178D8" w:rsidRPr="004566FA">
        <w:rPr>
          <w:color w:val="1D1B11" w:themeColor="background2" w:themeShade="1A"/>
          <w:sz w:val="24"/>
          <w:szCs w:val="24"/>
        </w:rPr>
        <w:t>осуществить поставку расходных материалов для стоматологического отделения Санкт-Петербургского государственного бюджетного учреждения здравоохранения «Городская поликлиника №39»</w:t>
      </w:r>
      <w:r w:rsidRPr="004566FA">
        <w:rPr>
          <w:color w:val="1D1B11" w:themeColor="background2" w:themeShade="1A"/>
          <w:sz w:val="24"/>
          <w:szCs w:val="24"/>
        </w:rPr>
        <w:t xml:space="preserve"> в порядке и на условиях настоящего </w:t>
      </w:r>
      <w:r w:rsidR="00EB1263" w:rsidRPr="004566FA">
        <w:rPr>
          <w:color w:val="1D1B11" w:themeColor="background2" w:themeShade="1A"/>
          <w:sz w:val="24"/>
          <w:szCs w:val="24"/>
        </w:rPr>
        <w:t>Договора</w:t>
      </w:r>
      <w:r w:rsidRPr="004566FA">
        <w:rPr>
          <w:color w:val="1D1B11" w:themeColor="background2" w:themeShade="1A"/>
          <w:sz w:val="24"/>
          <w:szCs w:val="24"/>
        </w:rPr>
        <w:t xml:space="preserve"> в количестве, по цене и в ассортименте, предусмотренном в Спецификации, являющейся приложением № </w:t>
      </w:r>
      <w:r w:rsidR="00035EB6" w:rsidRPr="004566FA">
        <w:rPr>
          <w:color w:val="1D1B11" w:themeColor="background2" w:themeShade="1A"/>
          <w:sz w:val="24"/>
          <w:szCs w:val="24"/>
        </w:rPr>
        <w:t>1</w:t>
      </w:r>
      <w:r w:rsidR="00AE5FE8" w:rsidRPr="004566FA">
        <w:rPr>
          <w:color w:val="1D1B11" w:themeColor="background2" w:themeShade="1A"/>
          <w:sz w:val="24"/>
          <w:szCs w:val="24"/>
        </w:rPr>
        <w:t xml:space="preserve"> </w:t>
      </w:r>
      <w:r w:rsidRPr="004566FA">
        <w:rPr>
          <w:color w:val="1D1B11" w:themeColor="background2" w:themeShade="1A"/>
          <w:sz w:val="24"/>
          <w:szCs w:val="24"/>
        </w:rPr>
        <w:t xml:space="preserve">к настоящему </w:t>
      </w:r>
      <w:r w:rsidR="00EF25AB" w:rsidRPr="004566FA">
        <w:rPr>
          <w:color w:val="1D1B11" w:themeColor="background2" w:themeShade="1A"/>
          <w:sz w:val="24"/>
          <w:szCs w:val="24"/>
        </w:rPr>
        <w:t>Договору</w:t>
      </w:r>
      <w:r w:rsidRPr="004566FA">
        <w:rPr>
          <w:color w:val="1D1B11" w:themeColor="background2" w:themeShade="1A"/>
          <w:sz w:val="24"/>
          <w:szCs w:val="24"/>
        </w:rPr>
        <w:t xml:space="preserve"> (далее – Спецификация), а Заказчик обязуется принять и оплатить Товар.</w:t>
      </w:r>
    </w:p>
    <w:p w14:paraId="18A7E82A"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1.2. Поставщик гарантирует, что качество и характеристики поставляемого товара соответствуют Спецификации, а также стандартам Российской Федерации.</w:t>
      </w:r>
    </w:p>
    <w:p w14:paraId="7C825AD0" w14:textId="77777777" w:rsidR="00097EB0" w:rsidRPr="004566FA" w:rsidRDefault="00097EB0" w:rsidP="00097EB0">
      <w:pPr>
        <w:jc w:val="both"/>
        <w:rPr>
          <w:color w:val="1D1B11" w:themeColor="background2" w:themeShade="1A"/>
          <w:sz w:val="24"/>
          <w:szCs w:val="24"/>
        </w:rPr>
      </w:pPr>
    </w:p>
    <w:p w14:paraId="2FE2C950"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 Цена </w:t>
      </w:r>
      <w:r w:rsidR="002A1450" w:rsidRPr="004566FA">
        <w:rPr>
          <w:b/>
          <w:bCs/>
          <w:color w:val="1D1B11" w:themeColor="background2" w:themeShade="1A"/>
        </w:rPr>
        <w:t>Договора</w:t>
      </w:r>
      <w:r w:rsidRPr="004566FA">
        <w:rPr>
          <w:b/>
          <w:bCs/>
          <w:color w:val="1D1B11" w:themeColor="background2" w:themeShade="1A"/>
        </w:rPr>
        <w:t xml:space="preserve"> и порядок расчетов</w:t>
      </w:r>
    </w:p>
    <w:p w14:paraId="2A51BD55" w14:textId="0174F58F"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2.1. Цена </w:t>
      </w:r>
      <w:r w:rsidR="002A1450" w:rsidRPr="004566FA">
        <w:rPr>
          <w:color w:val="1D1B11" w:themeColor="background2" w:themeShade="1A"/>
          <w:sz w:val="24"/>
          <w:szCs w:val="24"/>
        </w:rPr>
        <w:t>Договора</w:t>
      </w:r>
      <w:proofErr w:type="gramStart"/>
      <w:r w:rsidR="00E955FD" w:rsidRPr="004566FA">
        <w:rPr>
          <w:color w:val="1D1B11" w:themeColor="background2" w:themeShade="1A"/>
          <w:sz w:val="24"/>
          <w:szCs w:val="24"/>
        </w:rPr>
        <w:t xml:space="preserve"> </w:t>
      </w:r>
      <w:r w:rsidR="00DB4929" w:rsidRPr="004566FA">
        <w:rPr>
          <w:b/>
          <w:color w:val="1D1B11" w:themeColor="background2" w:themeShade="1A"/>
          <w:sz w:val="24"/>
          <w:szCs w:val="24"/>
        </w:rPr>
        <w:t>____</w:t>
      </w:r>
      <w:r w:rsidR="002F15C8" w:rsidRPr="004566FA">
        <w:rPr>
          <w:sz w:val="24"/>
          <w:szCs w:val="24"/>
        </w:rPr>
        <w:t xml:space="preserve"> (</w:t>
      </w:r>
      <w:r w:rsidR="00DB4929" w:rsidRPr="004566FA">
        <w:rPr>
          <w:sz w:val="24"/>
          <w:szCs w:val="24"/>
        </w:rPr>
        <w:t>____________</w:t>
      </w:r>
      <w:r w:rsidR="00097E9A" w:rsidRPr="004566FA">
        <w:rPr>
          <w:sz w:val="24"/>
          <w:szCs w:val="24"/>
        </w:rPr>
        <w:t>)</w:t>
      </w:r>
      <w:r w:rsidR="009E4B29" w:rsidRPr="004566FA">
        <w:rPr>
          <w:sz w:val="24"/>
          <w:szCs w:val="24"/>
        </w:rPr>
        <w:t xml:space="preserve"> </w:t>
      </w:r>
      <w:proofErr w:type="gramEnd"/>
      <w:r w:rsidR="00F36F2D" w:rsidRPr="004566FA">
        <w:rPr>
          <w:sz w:val="24"/>
          <w:szCs w:val="24"/>
        </w:rPr>
        <w:t>р</w:t>
      </w:r>
      <w:r w:rsidR="002F15C8" w:rsidRPr="004566FA">
        <w:rPr>
          <w:sz w:val="24"/>
          <w:szCs w:val="24"/>
        </w:rPr>
        <w:t>уб</w:t>
      </w:r>
      <w:r w:rsidR="00F36F2D" w:rsidRPr="004566FA">
        <w:rPr>
          <w:sz w:val="24"/>
          <w:szCs w:val="24"/>
        </w:rPr>
        <w:t xml:space="preserve">лей </w:t>
      </w:r>
      <w:r w:rsidR="002F15C8" w:rsidRPr="004566FA">
        <w:rPr>
          <w:sz w:val="24"/>
          <w:szCs w:val="24"/>
        </w:rPr>
        <w:t>00 коп. НД</w:t>
      </w:r>
      <w:proofErr w:type="gramStart"/>
      <w:r w:rsidR="002F15C8" w:rsidRPr="004566FA">
        <w:rPr>
          <w:sz w:val="24"/>
          <w:szCs w:val="24"/>
        </w:rPr>
        <w:t>С</w:t>
      </w:r>
      <w:r w:rsidR="00DB4929" w:rsidRPr="004566FA">
        <w:rPr>
          <w:sz w:val="24"/>
          <w:szCs w:val="24"/>
        </w:rPr>
        <w:t>-</w:t>
      </w:r>
      <w:proofErr w:type="gramEnd"/>
      <w:r w:rsidR="00DB4929" w:rsidRPr="004566FA">
        <w:rPr>
          <w:sz w:val="24"/>
          <w:szCs w:val="24"/>
        </w:rPr>
        <w:t xml:space="preserve"> ____________,</w:t>
      </w:r>
      <w:r w:rsidR="00952E1C" w:rsidRPr="004566FA">
        <w:rPr>
          <w:sz w:val="24"/>
          <w:szCs w:val="24"/>
        </w:rPr>
        <w:t xml:space="preserve"> </w:t>
      </w:r>
      <w:r w:rsidR="000B2E92" w:rsidRPr="004566FA">
        <w:rPr>
          <w:color w:val="1D1B11" w:themeColor="background2" w:themeShade="1A"/>
          <w:sz w:val="24"/>
          <w:szCs w:val="24"/>
        </w:rPr>
        <w:t>согласно Спецификации</w:t>
      </w:r>
      <w:r w:rsidR="00A242E9" w:rsidRPr="004566FA">
        <w:rPr>
          <w:color w:val="1D1B11" w:themeColor="background2" w:themeShade="1A"/>
          <w:sz w:val="24"/>
          <w:szCs w:val="24"/>
        </w:rPr>
        <w:t>.</w:t>
      </w:r>
    </w:p>
    <w:p w14:paraId="1CD9335B" w14:textId="52D45458"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2.2. Цена </w:t>
      </w:r>
      <w:r w:rsidR="00BF4B4E" w:rsidRPr="004566FA">
        <w:rPr>
          <w:color w:val="1D1B11" w:themeColor="background2" w:themeShade="1A"/>
          <w:sz w:val="24"/>
          <w:szCs w:val="24"/>
        </w:rPr>
        <w:t>Договора</w:t>
      </w:r>
      <w:r w:rsidR="004566FA">
        <w:rPr>
          <w:color w:val="1D1B11" w:themeColor="background2" w:themeShade="1A"/>
          <w:sz w:val="24"/>
          <w:szCs w:val="24"/>
        </w:rPr>
        <w:t xml:space="preserve"> </w:t>
      </w:r>
      <w:r w:rsidRPr="004566FA">
        <w:rPr>
          <w:color w:val="1D1B11" w:themeColor="background2" w:themeShade="1A"/>
          <w:sz w:val="24"/>
          <w:szCs w:val="24"/>
        </w:rPr>
        <w:t xml:space="preserve">является твердой и определяется на весь срок исполнения </w:t>
      </w:r>
      <w:r w:rsidR="00BB0F35" w:rsidRPr="004566FA">
        <w:rPr>
          <w:color w:val="1D1B11" w:themeColor="background2" w:themeShade="1A"/>
          <w:sz w:val="24"/>
          <w:szCs w:val="24"/>
        </w:rPr>
        <w:t>договор</w:t>
      </w:r>
      <w:r w:rsidRPr="004566FA">
        <w:rPr>
          <w:color w:val="1D1B11" w:themeColor="background2" w:themeShade="1A"/>
          <w:sz w:val="24"/>
          <w:szCs w:val="24"/>
        </w:rPr>
        <w:t xml:space="preserve">а, за исключением случаев, установленных действующим законодательством. Цена </w:t>
      </w:r>
      <w:r w:rsidR="00BB0F35" w:rsidRPr="004566FA">
        <w:rPr>
          <w:color w:val="1D1B11" w:themeColor="background2" w:themeShade="1A"/>
          <w:sz w:val="24"/>
          <w:szCs w:val="24"/>
        </w:rPr>
        <w:t xml:space="preserve">Договора </w:t>
      </w:r>
      <w:r w:rsidRPr="004566FA">
        <w:rPr>
          <w:color w:val="1D1B11" w:themeColor="background2" w:themeShade="1A"/>
          <w:sz w:val="24"/>
          <w:szCs w:val="24"/>
        </w:rPr>
        <w:t xml:space="preserve">может быть снижена по соглашению Сторон без изменения предусмотренных </w:t>
      </w:r>
      <w:r w:rsidR="00BB0F35" w:rsidRPr="004566FA">
        <w:rPr>
          <w:color w:val="1D1B11" w:themeColor="background2" w:themeShade="1A"/>
          <w:sz w:val="24"/>
          <w:szCs w:val="24"/>
        </w:rPr>
        <w:t>Договором</w:t>
      </w:r>
      <w:r w:rsidR="009E4B29" w:rsidRPr="004566FA">
        <w:rPr>
          <w:color w:val="1D1B11" w:themeColor="background2" w:themeShade="1A"/>
          <w:sz w:val="24"/>
          <w:szCs w:val="24"/>
        </w:rPr>
        <w:t xml:space="preserve"> </w:t>
      </w:r>
      <w:r w:rsidRPr="004566FA">
        <w:rPr>
          <w:color w:val="1D1B11" w:themeColor="background2" w:themeShade="1A"/>
          <w:sz w:val="24"/>
          <w:szCs w:val="24"/>
        </w:rPr>
        <w:t>количества, качества поставляемого Товара и иных условий его исполнения.</w:t>
      </w:r>
    </w:p>
    <w:p w14:paraId="5393FCDA" w14:textId="77777777" w:rsidR="00097EB0" w:rsidRPr="004566FA" w:rsidRDefault="002075F9" w:rsidP="00097EB0">
      <w:pPr>
        <w:ind w:firstLine="709"/>
        <w:jc w:val="both"/>
        <w:rPr>
          <w:color w:val="1D1B11" w:themeColor="background2" w:themeShade="1A"/>
          <w:sz w:val="24"/>
          <w:szCs w:val="24"/>
        </w:rPr>
      </w:pPr>
      <w:bookmarkStart w:id="0" w:name="_ref_1253336"/>
      <w:r w:rsidRPr="004566FA">
        <w:rPr>
          <w:color w:val="1D1B11" w:themeColor="background2" w:themeShade="1A"/>
          <w:sz w:val="24"/>
          <w:szCs w:val="24"/>
        </w:rPr>
        <w:t xml:space="preserve">2.3. </w:t>
      </w:r>
      <w:r w:rsidR="00097EB0" w:rsidRPr="004566FA">
        <w:rPr>
          <w:color w:val="1D1B11" w:themeColor="background2" w:themeShade="1A"/>
          <w:sz w:val="24"/>
          <w:szCs w:val="24"/>
        </w:rPr>
        <w:t xml:space="preserve">Цена </w:t>
      </w:r>
      <w:r w:rsidR="00B43B7C" w:rsidRPr="004566FA">
        <w:rPr>
          <w:color w:val="1D1B11" w:themeColor="background2" w:themeShade="1A"/>
          <w:sz w:val="24"/>
          <w:szCs w:val="24"/>
        </w:rPr>
        <w:t xml:space="preserve">Договора </w:t>
      </w:r>
      <w:r w:rsidR="00097EB0" w:rsidRPr="004566FA">
        <w:rPr>
          <w:color w:val="1D1B11" w:themeColor="background2" w:themeShade="1A"/>
          <w:sz w:val="24"/>
          <w:szCs w:val="24"/>
        </w:rPr>
        <w:t>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погрузку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6F582C61"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2.</w:t>
      </w:r>
      <w:r w:rsidR="002075F9" w:rsidRPr="004566FA">
        <w:rPr>
          <w:color w:val="1D1B11" w:themeColor="background2" w:themeShade="1A"/>
          <w:sz w:val="24"/>
          <w:szCs w:val="24"/>
        </w:rPr>
        <w:t>4</w:t>
      </w:r>
      <w:r w:rsidRPr="004566FA">
        <w:rPr>
          <w:color w:val="1D1B11" w:themeColor="background2" w:themeShade="1A"/>
          <w:sz w:val="24"/>
          <w:szCs w:val="24"/>
        </w:rPr>
        <w:t>. Авансирование поставки Товара не предусмотрено.</w:t>
      </w:r>
    </w:p>
    <w:p w14:paraId="24AB88BD" w14:textId="7CDD9771" w:rsidR="009E4B29" w:rsidRPr="004566FA" w:rsidRDefault="009E4B29" w:rsidP="00097EB0">
      <w:pPr>
        <w:ind w:firstLine="709"/>
        <w:jc w:val="both"/>
        <w:rPr>
          <w:color w:val="1D1B11" w:themeColor="background2" w:themeShade="1A"/>
          <w:sz w:val="24"/>
          <w:szCs w:val="24"/>
        </w:rPr>
      </w:pPr>
      <w:r w:rsidRPr="004566FA">
        <w:rPr>
          <w:color w:val="1D1B11" w:themeColor="background2" w:themeShade="1A"/>
          <w:sz w:val="24"/>
          <w:szCs w:val="24"/>
        </w:rPr>
        <w:t xml:space="preserve">2.5. Оплата </w:t>
      </w:r>
      <w:proofErr w:type="gramStart"/>
      <w:r w:rsidRPr="004566FA">
        <w:rPr>
          <w:color w:val="1D1B11" w:themeColor="background2" w:themeShade="1A"/>
          <w:sz w:val="24"/>
          <w:szCs w:val="24"/>
        </w:rPr>
        <w:t>ко</w:t>
      </w:r>
      <w:proofErr w:type="gramEnd"/>
      <w:r w:rsidRPr="004566FA">
        <w:rPr>
          <w:color w:val="1D1B11" w:themeColor="background2" w:themeShade="1A"/>
          <w:sz w:val="24"/>
          <w:szCs w:val="24"/>
        </w:rPr>
        <w:t xml:space="preserve"> контракту осуществляется за счет внебюджетных средств, ПФХД</w:t>
      </w:r>
      <w:r w:rsidR="00AE520D" w:rsidRPr="004566FA">
        <w:rPr>
          <w:color w:val="1D1B11" w:themeColor="background2" w:themeShade="1A"/>
          <w:sz w:val="24"/>
          <w:szCs w:val="24"/>
        </w:rPr>
        <w:t xml:space="preserve"> 1</w:t>
      </w:r>
      <w:r w:rsidR="004566FA">
        <w:rPr>
          <w:color w:val="1D1B11" w:themeColor="background2" w:themeShade="1A"/>
          <w:sz w:val="24"/>
          <w:szCs w:val="24"/>
        </w:rPr>
        <w:t>600</w:t>
      </w:r>
      <w:r w:rsidRPr="004566FA">
        <w:rPr>
          <w:color w:val="1D1B11" w:themeColor="background2" w:themeShade="1A"/>
          <w:sz w:val="24"/>
          <w:szCs w:val="24"/>
        </w:rPr>
        <w:t>, КВР 244, КОСГУ 34</w:t>
      </w:r>
      <w:r w:rsidR="004566FA">
        <w:rPr>
          <w:color w:val="1D1B11" w:themeColor="background2" w:themeShade="1A"/>
          <w:sz w:val="24"/>
          <w:szCs w:val="24"/>
        </w:rPr>
        <w:t>0</w:t>
      </w:r>
      <w:r w:rsidRPr="004566FA">
        <w:rPr>
          <w:color w:val="1D1B11" w:themeColor="background2" w:themeShade="1A"/>
          <w:sz w:val="24"/>
          <w:szCs w:val="24"/>
        </w:rPr>
        <w:t>.</w:t>
      </w:r>
    </w:p>
    <w:p w14:paraId="63A98C1B" w14:textId="77777777" w:rsidR="00097EB0" w:rsidRPr="004566FA" w:rsidRDefault="00097EB0" w:rsidP="00097EB0">
      <w:pPr>
        <w:rPr>
          <w:color w:val="1D1B11" w:themeColor="background2" w:themeShade="1A"/>
          <w:sz w:val="24"/>
          <w:szCs w:val="24"/>
        </w:rPr>
      </w:pPr>
    </w:p>
    <w:p w14:paraId="7A70D2A7"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Сроки и порядок поставки</w:t>
      </w:r>
      <w:r w:rsidR="00814D65" w:rsidRPr="004566FA">
        <w:rPr>
          <w:b/>
          <w:bCs/>
          <w:color w:val="1D1B11" w:themeColor="background2" w:themeShade="1A"/>
        </w:rPr>
        <w:t xml:space="preserve">, приемки </w:t>
      </w:r>
      <w:r w:rsidRPr="004566FA">
        <w:rPr>
          <w:b/>
          <w:bCs/>
          <w:color w:val="1D1B11" w:themeColor="background2" w:themeShade="1A"/>
        </w:rPr>
        <w:t>товара</w:t>
      </w:r>
    </w:p>
    <w:p w14:paraId="554E519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 Поставщик самостоятельно доставляет Товар Заказчику по адресу:  г. Санкт-Петербург, ул. Малая Конюшенная, дом 2, лит. П. </w:t>
      </w:r>
    </w:p>
    <w:p w14:paraId="389E0B77"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Срок поставки: </w:t>
      </w:r>
    </w:p>
    <w:p w14:paraId="222AB1B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начало поставки: по заявке Заказчика, с момента заключения </w:t>
      </w:r>
      <w:r w:rsidR="00E20BFC" w:rsidRPr="004566FA">
        <w:rPr>
          <w:color w:val="1D1B11" w:themeColor="background2" w:themeShade="1A"/>
          <w:sz w:val="24"/>
          <w:szCs w:val="24"/>
        </w:rPr>
        <w:t>договора</w:t>
      </w:r>
      <w:r w:rsidRPr="004566FA">
        <w:rPr>
          <w:color w:val="1D1B11" w:themeColor="background2" w:themeShade="1A"/>
          <w:sz w:val="24"/>
          <w:szCs w:val="24"/>
        </w:rPr>
        <w:t>.</w:t>
      </w:r>
    </w:p>
    <w:p w14:paraId="5AF193DF" w14:textId="318255D0"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окончание поставки: не позднее «30» ноября 202</w:t>
      </w:r>
      <w:r w:rsidR="004566FA">
        <w:rPr>
          <w:color w:val="1D1B11" w:themeColor="background2" w:themeShade="1A"/>
          <w:sz w:val="24"/>
          <w:szCs w:val="24"/>
        </w:rPr>
        <w:t>6</w:t>
      </w:r>
      <w:r w:rsidRPr="004566FA">
        <w:rPr>
          <w:color w:val="1D1B11" w:themeColor="background2" w:themeShade="1A"/>
          <w:sz w:val="24"/>
          <w:szCs w:val="24"/>
        </w:rPr>
        <w:t xml:space="preserve"> года. </w:t>
      </w:r>
    </w:p>
    <w:p w14:paraId="00C2C7A7"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Поставщик не менее чем за 3 дней до осуществления поставки Товара направляет в адрес Заказчика уведомление о времени и дате доставки Товара в место доставки.</w:t>
      </w:r>
    </w:p>
    <w:p w14:paraId="4B720BE3"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3.2. Заказчик осуществляет приемку Товара при предоставлении в течени</w:t>
      </w:r>
      <w:proofErr w:type="gramStart"/>
      <w:r w:rsidRPr="004566FA">
        <w:rPr>
          <w:color w:val="1D1B11" w:themeColor="background2" w:themeShade="1A"/>
          <w:sz w:val="24"/>
          <w:szCs w:val="24"/>
        </w:rPr>
        <w:t>и</w:t>
      </w:r>
      <w:proofErr w:type="gramEnd"/>
      <w:r w:rsidRPr="004566FA">
        <w:rPr>
          <w:color w:val="1D1B11" w:themeColor="background2" w:themeShade="1A"/>
          <w:sz w:val="24"/>
          <w:szCs w:val="24"/>
        </w:rPr>
        <w:t xml:space="preserve"> 5 дней Поставщиком либо уполномоченным им лицом следующих документов:</w:t>
      </w:r>
    </w:p>
    <w:p w14:paraId="713EE279"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Товарная накладная (со ссылкой на дату и номер настоящего Договора) или универсального передаточного документа (УПД);</w:t>
      </w:r>
    </w:p>
    <w:p w14:paraId="14832D8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lastRenderedPageBreak/>
        <w:t xml:space="preserve">     - Счет-фактура (не предоставляется, если поставка товаров не подлежит налогообложению);</w:t>
      </w:r>
    </w:p>
    <w:p w14:paraId="07773BCA"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Счет (со ссылкой на дату и номер настоящего Договора);</w:t>
      </w:r>
    </w:p>
    <w:p w14:paraId="043D6564"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Документы, подтверждающие качество поставляемого товара, в соответствии с п.3.8. Договора (сертификаты); </w:t>
      </w:r>
    </w:p>
    <w:p w14:paraId="426758D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     - Копий действующих регистрационных удостоверений (при наличии).</w:t>
      </w:r>
    </w:p>
    <w:p w14:paraId="11C8DE38"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3.3. Товар поставляется в неповрежденной упаковке, соответствующей характеру данного товара, установленной ГОСТ и техническими требованиям производителя. Упаковка товара должна обеспечивать сохранность товара во время его транспортировки любым средством транспорта.</w:t>
      </w:r>
    </w:p>
    <w:p w14:paraId="6201CC34"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3.4. Доставка и разгрузка Товара по месту назначения, указанного в п. </w:t>
      </w:r>
      <w:r w:rsidR="002D4ABD" w:rsidRPr="004566FA">
        <w:rPr>
          <w:color w:val="1D1B11" w:themeColor="background2" w:themeShade="1A"/>
          <w:sz w:val="24"/>
          <w:szCs w:val="24"/>
        </w:rPr>
        <w:t>3.</w:t>
      </w:r>
      <w:r w:rsidRPr="004566FA">
        <w:rPr>
          <w:color w:val="1D1B11" w:themeColor="background2" w:themeShade="1A"/>
          <w:sz w:val="24"/>
          <w:szCs w:val="24"/>
        </w:rPr>
        <w:t>1 настоящего Договора, осуществляется силами и средствами Поставщика.</w:t>
      </w:r>
    </w:p>
    <w:p w14:paraId="7A03DA21" w14:textId="77777777" w:rsidR="00D5355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3.5. </w:t>
      </w:r>
      <w:proofErr w:type="gramStart"/>
      <w:r w:rsidRPr="004566FA">
        <w:rPr>
          <w:color w:val="1D1B11" w:themeColor="background2" w:themeShade="1A"/>
          <w:sz w:val="24"/>
          <w:szCs w:val="24"/>
        </w:rPr>
        <w:t xml:space="preserve">При осуществлении поставки товара Поставщик должен представить копии действующих сертификатов и/или деклараций соответствия, руководства по эксплуатации на русском языке, регистрационного удостоверения Минздрава РФ при наличии (требование установлено в соответствии с  </w:t>
      </w:r>
      <w:r w:rsidR="00D53555" w:rsidRPr="004566FA">
        <w:rPr>
          <w:color w:val="1D1B11" w:themeColor="background2" w:themeShade="1A"/>
          <w:sz w:val="24"/>
          <w:szCs w:val="24"/>
        </w:rPr>
        <w:t>Приказом Минздрава России от 06.05.2019 № 3371 "Об утверждении Административного регламента Федеральной службы по надзору в сфере здравоохранения по предоставлению государственной услуги по государственной регистрации медицинских изделий").</w:t>
      </w:r>
      <w:proofErr w:type="gramEnd"/>
    </w:p>
    <w:p w14:paraId="00D40BC5"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3.6. Качество товара определяется в соответствии со </w:t>
      </w:r>
      <w:r w:rsidR="0026139F" w:rsidRPr="004566FA">
        <w:rPr>
          <w:color w:val="1D1B11" w:themeColor="background2" w:themeShade="1A"/>
          <w:sz w:val="24"/>
          <w:szCs w:val="24"/>
        </w:rPr>
        <w:t>С</w:t>
      </w:r>
      <w:r w:rsidRPr="004566FA">
        <w:rPr>
          <w:color w:val="1D1B11" w:themeColor="background2" w:themeShade="1A"/>
          <w:sz w:val="24"/>
          <w:szCs w:val="24"/>
        </w:rPr>
        <w:t>пецификацией.</w:t>
      </w:r>
    </w:p>
    <w:p w14:paraId="61D427B5"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Поставляемый товар должен соответствовать всем параметрам, качественным характеристикам, зафиксированным в его описании.</w:t>
      </w:r>
    </w:p>
    <w:p w14:paraId="23042BD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3.7.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2138BCF"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3.8. Приемка Товара по качеству и ассортименту производится Заказчиком в течение трех дней после разгрузки товара.</w:t>
      </w:r>
    </w:p>
    <w:p w14:paraId="72E76BD3"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3.9. В случае обнаружения некачественного товара Поставщик обязуется: </w:t>
      </w:r>
    </w:p>
    <w:p w14:paraId="33205F96"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Заменить некачественный товар, признанный таковым в установленном порядке и осуществить поставку недостающего товара, не позднее 10 (десяти) рабочих дней со дня уведомления, полученного от Заказчика;</w:t>
      </w:r>
    </w:p>
    <w:p w14:paraId="7BFFC08D"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При осуществлении поставки товара представителем Заказчика будет осуществляться проверка соответствия сведений, зафиксированных в Спецификации на поставку товара, являющейся неотъемлемой частью Договора, характеристикам, указанным в декларации о соответствии товара.</w:t>
      </w:r>
    </w:p>
    <w:p w14:paraId="1D8AD0DE" w14:textId="77777777" w:rsidR="00814D65" w:rsidRPr="004566FA" w:rsidRDefault="00814D65" w:rsidP="00814D65">
      <w:pPr>
        <w:ind w:firstLine="709"/>
        <w:jc w:val="both"/>
        <w:rPr>
          <w:color w:val="1D1B11" w:themeColor="background2" w:themeShade="1A"/>
          <w:sz w:val="24"/>
          <w:szCs w:val="24"/>
        </w:rPr>
      </w:pPr>
      <w:r w:rsidRPr="004566FA">
        <w:rPr>
          <w:color w:val="1D1B11" w:themeColor="background2" w:themeShade="1A"/>
          <w:sz w:val="24"/>
          <w:szCs w:val="24"/>
        </w:rPr>
        <w:t xml:space="preserve">3.10. Со стороны Заказчика ответственное лицо за надлежащее исполнение настоящего Контракта: </w:t>
      </w:r>
    </w:p>
    <w:p w14:paraId="717BA0FF" w14:textId="77777777" w:rsidR="00814D65" w:rsidRPr="004566FA" w:rsidRDefault="0026139F" w:rsidP="00814D65">
      <w:pPr>
        <w:ind w:firstLine="709"/>
        <w:jc w:val="both"/>
        <w:rPr>
          <w:color w:val="1D1B11" w:themeColor="background2" w:themeShade="1A"/>
          <w:sz w:val="24"/>
          <w:szCs w:val="24"/>
          <w:u w:val="single"/>
        </w:rPr>
      </w:pPr>
      <w:r w:rsidRPr="004566FA">
        <w:rPr>
          <w:color w:val="1D1B11" w:themeColor="background2" w:themeShade="1A"/>
          <w:sz w:val="24"/>
          <w:szCs w:val="24"/>
          <w:u w:val="single"/>
        </w:rPr>
        <w:t xml:space="preserve">Старшая </w:t>
      </w:r>
      <w:r w:rsidR="00814D65" w:rsidRPr="004566FA">
        <w:rPr>
          <w:color w:val="1D1B11" w:themeColor="background2" w:themeShade="1A"/>
          <w:sz w:val="24"/>
          <w:szCs w:val="24"/>
          <w:u w:val="single"/>
        </w:rPr>
        <w:t xml:space="preserve">медицинская сестра – </w:t>
      </w:r>
      <w:proofErr w:type="spellStart"/>
      <w:r w:rsidRPr="004566FA">
        <w:rPr>
          <w:color w:val="1D1B11" w:themeColor="background2" w:themeShade="1A"/>
          <w:sz w:val="24"/>
          <w:szCs w:val="24"/>
          <w:u w:val="single"/>
        </w:rPr>
        <w:t>Бражникова</w:t>
      </w:r>
      <w:proofErr w:type="spellEnd"/>
      <w:r w:rsidRPr="004566FA">
        <w:rPr>
          <w:color w:val="1D1B11" w:themeColor="background2" w:themeShade="1A"/>
          <w:sz w:val="24"/>
          <w:szCs w:val="24"/>
          <w:u w:val="single"/>
        </w:rPr>
        <w:t xml:space="preserve"> Татьяна Анатольевна</w:t>
      </w:r>
      <w:r w:rsidR="00814D65" w:rsidRPr="004566FA">
        <w:rPr>
          <w:color w:val="1D1B11" w:themeColor="background2" w:themeShade="1A"/>
          <w:sz w:val="24"/>
          <w:szCs w:val="24"/>
          <w:u w:val="single"/>
        </w:rPr>
        <w:t>,</w:t>
      </w:r>
      <w:r w:rsidRPr="004566FA">
        <w:rPr>
          <w:color w:val="1D1B11" w:themeColor="background2" w:themeShade="1A"/>
          <w:sz w:val="24"/>
          <w:szCs w:val="24"/>
          <w:u w:val="single"/>
        </w:rPr>
        <w:t xml:space="preserve"> тел. 8(812) 417-32-06</w:t>
      </w:r>
      <w:r w:rsidR="00814D65" w:rsidRPr="004566FA">
        <w:rPr>
          <w:color w:val="1D1B11" w:themeColor="background2" w:themeShade="1A"/>
          <w:sz w:val="24"/>
          <w:szCs w:val="24"/>
          <w:u w:val="single"/>
        </w:rPr>
        <w:t xml:space="preserve"> </w:t>
      </w:r>
    </w:p>
    <w:p w14:paraId="2EDC5A5D" w14:textId="77777777" w:rsidR="00814D65" w:rsidRPr="004566FA" w:rsidRDefault="00814D65" w:rsidP="00D45093">
      <w:pPr>
        <w:ind w:firstLine="709"/>
        <w:jc w:val="both"/>
        <w:rPr>
          <w:color w:val="1D1B11" w:themeColor="background2" w:themeShade="1A"/>
          <w:sz w:val="24"/>
          <w:szCs w:val="24"/>
        </w:rPr>
      </w:pPr>
    </w:p>
    <w:p w14:paraId="568361D9"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Права и обязанности сторон</w:t>
      </w:r>
    </w:p>
    <w:p w14:paraId="094DA74A"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 Заказчик имеет право:</w:t>
      </w:r>
    </w:p>
    <w:p w14:paraId="0317731D" w14:textId="7022DCBC"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4.1.1. Отказаться от принятия Товара, не соответствующего требованиям</w:t>
      </w:r>
      <w:r w:rsidR="004566FA">
        <w:rPr>
          <w:color w:val="1D1B11" w:themeColor="background2" w:themeShade="1A"/>
          <w:sz w:val="24"/>
          <w:szCs w:val="24"/>
        </w:rPr>
        <w:t xml:space="preserve"> </w:t>
      </w:r>
      <w:r w:rsidR="00194E37" w:rsidRPr="004566FA">
        <w:rPr>
          <w:color w:val="1D1B11" w:themeColor="background2" w:themeShade="1A"/>
          <w:sz w:val="24"/>
          <w:szCs w:val="24"/>
        </w:rPr>
        <w:t>Договора</w:t>
      </w:r>
      <w:r w:rsidRPr="004566FA">
        <w:rPr>
          <w:color w:val="1D1B11" w:themeColor="background2" w:themeShade="1A"/>
          <w:sz w:val="24"/>
          <w:szCs w:val="24"/>
        </w:rPr>
        <w:t>, Спецификации, требовать в разумный срок доукомплектования Товара либо его замены.</w:t>
      </w:r>
    </w:p>
    <w:p w14:paraId="35A7DFF9" w14:textId="047AFFC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4.1.2. Отказаться от оплаты Товара, не соответствующего требованиям</w:t>
      </w:r>
      <w:r w:rsidR="004566FA">
        <w:rPr>
          <w:color w:val="1D1B11" w:themeColor="background2" w:themeShade="1A"/>
          <w:sz w:val="24"/>
          <w:szCs w:val="24"/>
        </w:rPr>
        <w:t xml:space="preserve"> </w:t>
      </w:r>
      <w:r w:rsidR="00194E37" w:rsidRPr="004566FA">
        <w:rPr>
          <w:color w:val="1D1B11" w:themeColor="background2" w:themeShade="1A"/>
          <w:sz w:val="24"/>
          <w:szCs w:val="24"/>
        </w:rPr>
        <w:t>Договора</w:t>
      </w:r>
      <w:r w:rsidRPr="004566FA">
        <w:rPr>
          <w:color w:val="1D1B11" w:themeColor="background2" w:themeShade="1A"/>
          <w:sz w:val="24"/>
          <w:szCs w:val="24"/>
        </w:rPr>
        <w:t xml:space="preserve">. </w:t>
      </w:r>
    </w:p>
    <w:p w14:paraId="04483565" w14:textId="7DB322EC"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w:t>
      </w:r>
      <w:r w:rsidR="004566FA">
        <w:rPr>
          <w:color w:val="1D1B11" w:themeColor="background2" w:themeShade="1A"/>
          <w:sz w:val="24"/>
          <w:szCs w:val="24"/>
        </w:rPr>
        <w:t xml:space="preserve"> </w:t>
      </w:r>
      <w:r w:rsidR="005577D0" w:rsidRPr="004566FA">
        <w:rPr>
          <w:color w:val="1D1B11" w:themeColor="background2" w:themeShade="1A"/>
          <w:sz w:val="24"/>
          <w:szCs w:val="24"/>
        </w:rPr>
        <w:t>Договором</w:t>
      </w:r>
      <w:r w:rsidRPr="004566FA">
        <w:rPr>
          <w:color w:val="1D1B11" w:themeColor="background2" w:themeShade="1A"/>
          <w:sz w:val="24"/>
          <w:szCs w:val="24"/>
        </w:rPr>
        <w:t xml:space="preserve"> и Техническим заданием.</w:t>
      </w:r>
    </w:p>
    <w:p w14:paraId="61351751"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4.2. Заказчик обязан:</w:t>
      </w:r>
    </w:p>
    <w:p w14:paraId="4CCC5E09" w14:textId="5C4FA95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4.2.1. Принять Товар, поставленный в порядке и на условиях, предусмотренных </w:t>
      </w:r>
      <w:r w:rsidR="00AD14F1" w:rsidRPr="004566FA">
        <w:rPr>
          <w:color w:val="1D1B11" w:themeColor="background2" w:themeShade="1A"/>
          <w:sz w:val="24"/>
          <w:szCs w:val="24"/>
        </w:rPr>
        <w:t>Договором</w:t>
      </w:r>
      <w:r w:rsidR="004566FA">
        <w:rPr>
          <w:color w:val="1D1B11" w:themeColor="background2" w:themeShade="1A"/>
          <w:sz w:val="24"/>
          <w:szCs w:val="24"/>
        </w:rPr>
        <w:t xml:space="preserve"> </w:t>
      </w:r>
      <w:r w:rsidRPr="004566FA">
        <w:rPr>
          <w:color w:val="1D1B11" w:themeColor="background2" w:themeShade="1A"/>
          <w:sz w:val="24"/>
          <w:szCs w:val="24"/>
        </w:rPr>
        <w:t xml:space="preserve">и Спецификацией. </w:t>
      </w:r>
    </w:p>
    <w:p w14:paraId="5740506A" w14:textId="771FBD1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 xml:space="preserve">4.2.2. Оплатить </w:t>
      </w:r>
      <w:r w:rsidR="001F3959" w:rsidRPr="004566FA">
        <w:rPr>
          <w:color w:val="1D1B11" w:themeColor="background2" w:themeShade="1A"/>
          <w:sz w:val="24"/>
          <w:szCs w:val="24"/>
        </w:rPr>
        <w:t>надлежащим образом,</w:t>
      </w:r>
      <w:r w:rsidRPr="004566FA">
        <w:rPr>
          <w:color w:val="1D1B11" w:themeColor="background2" w:themeShade="1A"/>
          <w:sz w:val="24"/>
          <w:szCs w:val="24"/>
        </w:rPr>
        <w:t xml:space="preserve"> поставленный Товар в порядке и на условиях, предусмотренных</w:t>
      </w:r>
      <w:r w:rsidR="004566FA">
        <w:rPr>
          <w:color w:val="1D1B11" w:themeColor="background2" w:themeShade="1A"/>
          <w:sz w:val="24"/>
          <w:szCs w:val="24"/>
        </w:rPr>
        <w:t xml:space="preserve"> </w:t>
      </w:r>
      <w:r w:rsidR="002453C8" w:rsidRPr="004566FA">
        <w:rPr>
          <w:color w:val="1D1B11" w:themeColor="background2" w:themeShade="1A"/>
          <w:sz w:val="24"/>
          <w:szCs w:val="24"/>
        </w:rPr>
        <w:t>Договором</w:t>
      </w:r>
      <w:r w:rsidRPr="004566FA">
        <w:rPr>
          <w:color w:val="1D1B11" w:themeColor="background2" w:themeShade="1A"/>
          <w:sz w:val="24"/>
          <w:szCs w:val="24"/>
        </w:rPr>
        <w:t>.</w:t>
      </w:r>
    </w:p>
    <w:p w14:paraId="5959E7D8"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4.3. Поставщик вправе:</w:t>
      </w:r>
    </w:p>
    <w:p w14:paraId="6920348A" w14:textId="17A57FA3"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lastRenderedPageBreak/>
        <w:t>4.3.1. Требовать оплаты по Контракту в случае надлежащего исполнения своих обязательств по</w:t>
      </w:r>
      <w:r w:rsidR="004566FA">
        <w:rPr>
          <w:color w:val="1D1B11" w:themeColor="background2" w:themeShade="1A"/>
          <w:sz w:val="24"/>
          <w:szCs w:val="24"/>
        </w:rPr>
        <w:t xml:space="preserve"> </w:t>
      </w:r>
      <w:r w:rsidR="003C5041" w:rsidRPr="004566FA">
        <w:rPr>
          <w:color w:val="1D1B11" w:themeColor="background2" w:themeShade="1A"/>
          <w:sz w:val="24"/>
          <w:szCs w:val="24"/>
        </w:rPr>
        <w:t>Договору</w:t>
      </w:r>
      <w:r w:rsidRPr="004566FA">
        <w:rPr>
          <w:color w:val="1D1B11" w:themeColor="background2" w:themeShade="1A"/>
          <w:sz w:val="24"/>
          <w:szCs w:val="24"/>
        </w:rPr>
        <w:t>.</w:t>
      </w:r>
    </w:p>
    <w:p w14:paraId="138C81A1"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 Поставщик обязан:</w:t>
      </w:r>
    </w:p>
    <w:p w14:paraId="1055BBC2"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4.4.1. Передать Заказчику Товар в порядке и на условиях, предусмотренных</w:t>
      </w:r>
      <w:r w:rsidR="00DB4929" w:rsidRPr="004566FA">
        <w:rPr>
          <w:color w:val="1D1B11" w:themeColor="background2" w:themeShade="1A"/>
          <w:sz w:val="24"/>
          <w:szCs w:val="24"/>
        </w:rPr>
        <w:t xml:space="preserve"> </w:t>
      </w:r>
      <w:r w:rsidR="003C5041" w:rsidRPr="004566FA">
        <w:rPr>
          <w:color w:val="1D1B11" w:themeColor="background2" w:themeShade="1A"/>
          <w:sz w:val="24"/>
          <w:szCs w:val="24"/>
        </w:rPr>
        <w:t>Договором</w:t>
      </w:r>
      <w:r w:rsidRPr="004566FA">
        <w:rPr>
          <w:color w:val="1D1B11" w:themeColor="background2" w:themeShade="1A"/>
          <w:sz w:val="24"/>
          <w:szCs w:val="24"/>
        </w:rPr>
        <w:t>, Спецификацией.</w:t>
      </w:r>
    </w:p>
    <w:p w14:paraId="4410B2C8" w14:textId="77777777" w:rsidR="00097EB0" w:rsidRPr="004566FA" w:rsidRDefault="00097EB0" w:rsidP="00097E9A">
      <w:pPr>
        <w:ind w:firstLine="600"/>
        <w:jc w:val="both"/>
        <w:rPr>
          <w:color w:val="1D1B11" w:themeColor="background2" w:themeShade="1A"/>
          <w:sz w:val="24"/>
          <w:szCs w:val="24"/>
        </w:rPr>
      </w:pPr>
      <w:r w:rsidRPr="004566FA">
        <w:rPr>
          <w:color w:val="1D1B11" w:themeColor="background2" w:themeShade="1A"/>
          <w:sz w:val="24"/>
          <w:szCs w:val="24"/>
        </w:rPr>
        <w:t>4.4.</w:t>
      </w:r>
      <w:r w:rsidR="006A0E46" w:rsidRPr="004566FA">
        <w:rPr>
          <w:color w:val="1D1B11" w:themeColor="background2" w:themeShade="1A"/>
          <w:sz w:val="24"/>
          <w:szCs w:val="24"/>
        </w:rPr>
        <w:t>2</w:t>
      </w:r>
      <w:r w:rsidRPr="004566FA">
        <w:rPr>
          <w:color w:val="1D1B11" w:themeColor="background2" w:themeShade="1A"/>
          <w:sz w:val="24"/>
          <w:szCs w:val="24"/>
        </w:rPr>
        <w:t xml:space="preserve">. Передать Заказчику отчетные и финансовые документы в соответствии с условиями </w:t>
      </w:r>
      <w:r w:rsidR="003C5041" w:rsidRPr="004566FA">
        <w:rPr>
          <w:color w:val="1D1B11" w:themeColor="background2" w:themeShade="1A"/>
          <w:sz w:val="24"/>
          <w:szCs w:val="24"/>
        </w:rPr>
        <w:t xml:space="preserve">Договора </w:t>
      </w:r>
      <w:r w:rsidRPr="004566FA">
        <w:rPr>
          <w:color w:val="1D1B11" w:themeColor="background2" w:themeShade="1A"/>
          <w:sz w:val="24"/>
          <w:szCs w:val="24"/>
        </w:rPr>
        <w:t>и Технического задания.</w:t>
      </w:r>
    </w:p>
    <w:p w14:paraId="4FA76A10" w14:textId="77777777" w:rsidR="006A0E46" w:rsidRPr="004566FA" w:rsidRDefault="006A0E46" w:rsidP="00097EB0">
      <w:pPr>
        <w:jc w:val="center"/>
        <w:outlineLvl w:val="0"/>
        <w:rPr>
          <w:b/>
          <w:bCs/>
          <w:color w:val="1D1B11" w:themeColor="background2" w:themeShade="1A"/>
          <w:sz w:val="24"/>
          <w:szCs w:val="24"/>
        </w:rPr>
      </w:pPr>
    </w:p>
    <w:p w14:paraId="649CC59F"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Ответственность сторон</w:t>
      </w:r>
    </w:p>
    <w:p w14:paraId="73E6352D" w14:textId="25DC73E1"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.1. Стороны несут ответственность за выполнение обязательств по Контракту в соответствии с действующим законодательством Российской Федерации и условиями настоящего Контракта.   </w:t>
      </w:r>
    </w:p>
    <w:p w14:paraId="619300F9" w14:textId="2C20DC7C"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F993396" w14:textId="276C5E9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35CE73F" w14:textId="485C74AB"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.4. </w:t>
      </w:r>
      <w:proofErr w:type="gramStart"/>
      <w:r w:rsidRPr="00D27214">
        <w:rPr>
          <w:color w:val="1D1B11" w:themeColor="background2" w:themeShade="1A"/>
          <w:sz w:val="24"/>
          <w:szCs w:val="24"/>
        </w:rPr>
        <w:t>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w:t>
      </w:r>
      <w:proofErr w:type="gramEnd"/>
      <w:r w:rsidRPr="00D27214">
        <w:rPr>
          <w:color w:val="1D1B11" w:themeColor="background2" w:themeShade="1A"/>
          <w:sz w:val="24"/>
          <w:szCs w:val="24"/>
        </w:rPr>
        <w:t xml:space="preserve"> и </w:t>
      </w:r>
      <w:proofErr w:type="gramStart"/>
      <w:r w:rsidRPr="00D27214">
        <w:rPr>
          <w:color w:val="1D1B11" w:themeColor="background2" w:themeShade="1A"/>
          <w:sz w:val="24"/>
          <w:szCs w:val="24"/>
        </w:rPr>
        <w:t>признании</w:t>
      </w:r>
      <w:proofErr w:type="gramEnd"/>
      <w:r w:rsidRPr="00D27214">
        <w:rPr>
          <w:color w:val="1D1B11" w:themeColor="background2" w:themeShade="1A"/>
          <w:sz w:val="24"/>
          <w:szCs w:val="24"/>
        </w:rPr>
        <w:t xml:space="preserve"> утратившим силу постановления Правительства Российской Федерации от 25 ноября 2013 г. N 1063".</w:t>
      </w:r>
    </w:p>
    <w:p w14:paraId="6E2028FC" w14:textId="77777777" w:rsidR="00D27214" w:rsidRPr="00D27214" w:rsidRDefault="00D27214" w:rsidP="00D27214">
      <w:pPr>
        <w:ind w:firstLine="709"/>
        <w:jc w:val="both"/>
        <w:rPr>
          <w:color w:val="1D1B11" w:themeColor="background2" w:themeShade="1A"/>
          <w:sz w:val="24"/>
          <w:szCs w:val="24"/>
        </w:rPr>
      </w:pPr>
      <w:r w:rsidRPr="00D27214">
        <w:rPr>
          <w:color w:val="1D1B11" w:themeColor="background2" w:themeShade="1A"/>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14:paraId="62D1483A" w14:textId="4DF7C58B"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11CCBC81" w14:textId="18BF4E67"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66855C2" w14:textId="0126395F"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.7. </w:t>
      </w:r>
      <w:proofErr w:type="gramStart"/>
      <w:r w:rsidRPr="00D27214">
        <w:rPr>
          <w:color w:val="1D1B11" w:themeColor="background2" w:themeShade="1A"/>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27214">
        <w:rPr>
          <w:color w:val="1D1B11" w:themeColor="background2" w:themeShade="1A"/>
          <w:sz w:val="24"/>
          <w:szCs w:val="24"/>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BAEFCD3" w14:textId="1A848477"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2325DC2F" w14:textId="21384A21"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 xml:space="preserve">.9.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D27214">
        <w:rPr>
          <w:color w:val="1D1B11" w:themeColor="background2" w:themeShade="1A"/>
          <w:sz w:val="24"/>
          <w:szCs w:val="24"/>
        </w:rPr>
        <w:lastRenderedPageBreak/>
        <w:t>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7E7CAD05" w14:textId="6D26A05E"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.10. Общая сумма начисленной неустойки (штрафов, пени) за неисполнение или ненадлежащее исполнение Стороной обязательств, предусмотренных Контрактом, не может превышать цену Контракта. Уплата неустойки (штрафа, пени) не освобождает Стороны от исполнения обязательств по Контракту.</w:t>
      </w:r>
    </w:p>
    <w:p w14:paraId="100690A1" w14:textId="0FC5D69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6E7350C" w14:textId="4DB7BB36" w:rsidR="00D27214" w:rsidRPr="00D27214" w:rsidRDefault="00D27214" w:rsidP="00D27214">
      <w:pPr>
        <w:ind w:firstLine="709"/>
        <w:jc w:val="both"/>
        <w:rPr>
          <w:color w:val="1D1B11" w:themeColor="background2" w:themeShade="1A"/>
          <w:sz w:val="24"/>
          <w:szCs w:val="24"/>
        </w:rPr>
      </w:pPr>
      <w:r>
        <w:rPr>
          <w:color w:val="1D1B11" w:themeColor="background2" w:themeShade="1A"/>
          <w:sz w:val="24"/>
          <w:szCs w:val="24"/>
        </w:rPr>
        <w:t>5</w:t>
      </w:r>
      <w:r w:rsidRPr="00D27214">
        <w:rPr>
          <w:color w:val="1D1B11" w:themeColor="background2" w:themeShade="1A"/>
          <w:sz w:val="24"/>
          <w:szCs w:val="24"/>
        </w:rPr>
        <w:t>.12.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из суммы, подлежащей оплате Поставщику.</w:t>
      </w:r>
    </w:p>
    <w:p w14:paraId="248F14C5" w14:textId="77777777" w:rsidR="00662BAF" w:rsidRPr="004566FA" w:rsidRDefault="00662BAF" w:rsidP="0026139F">
      <w:pPr>
        <w:ind w:firstLine="709"/>
        <w:jc w:val="both"/>
        <w:rPr>
          <w:color w:val="1D1B11" w:themeColor="background2" w:themeShade="1A"/>
          <w:sz w:val="24"/>
          <w:szCs w:val="24"/>
        </w:rPr>
      </w:pPr>
    </w:p>
    <w:p w14:paraId="201C9B0E"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Обстоятельства непреодолимой силы</w:t>
      </w:r>
    </w:p>
    <w:p w14:paraId="04751CE0"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6.1. Стороны освобождаются от ответственности за частичное или полное неисполнение обязательств по </w:t>
      </w:r>
      <w:r w:rsidR="00125299" w:rsidRPr="004566FA">
        <w:rPr>
          <w:color w:val="1D1B11" w:themeColor="background2" w:themeShade="1A"/>
          <w:sz w:val="24"/>
          <w:szCs w:val="24"/>
        </w:rPr>
        <w:t>Договору</w:t>
      </w:r>
      <w:r w:rsidRPr="004566FA">
        <w:rPr>
          <w:color w:val="1D1B11" w:themeColor="background2" w:themeShade="1A"/>
          <w:sz w:val="24"/>
          <w:szCs w:val="24"/>
        </w:rPr>
        <w:t xml:space="preserve">, если это явилось следствием непреодолимой силы, то есть чрезвычайных и непредотвратимых при данных условиях обстоятельств, возникших после заключения </w:t>
      </w:r>
      <w:r w:rsidR="00125299" w:rsidRPr="004566FA">
        <w:rPr>
          <w:color w:val="1D1B11" w:themeColor="background2" w:themeShade="1A"/>
          <w:sz w:val="24"/>
          <w:szCs w:val="24"/>
        </w:rPr>
        <w:t>Договора</w:t>
      </w:r>
      <w:r w:rsidRPr="004566FA">
        <w:rPr>
          <w:color w:val="1D1B11" w:themeColor="background2" w:themeShade="1A"/>
          <w:sz w:val="24"/>
          <w:szCs w:val="24"/>
        </w:rPr>
        <w:t>. Указанные обстоятельства должны быть подтверждены соответствующим документом, выданным компетентным органом.</w:t>
      </w:r>
    </w:p>
    <w:p w14:paraId="1BE182B9"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6.2.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14:paraId="3560BE06"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w:t>
      </w:r>
      <w:r w:rsidR="00E75D1A" w:rsidRPr="004566FA">
        <w:rPr>
          <w:color w:val="1D1B11" w:themeColor="background2" w:themeShade="1A"/>
          <w:sz w:val="24"/>
          <w:szCs w:val="24"/>
        </w:rPr>
        <w:t>Договору</w:t>
      </w:r>
      <w:r w:rsidRPr="004566FA">
        <w:rPr>
          <w:color w:val="1D1B11" w:themeColor="background2" w:themeShade="1A"/>
          <w:sz w:val="24"/>
          <w:szCs w:val="24"/>
        </w:rPr>
        <w:t>.</w:t>
      </w:r>
    </w:p>
    <w:p w14:paraId="5B66C0F6" w14:textId="77777777" w:rsidR="00097EB0" w:rsidRPr="004566FA" w:rsidRDefault="00097EB0" w:rsidP="00097EB0">
      <w:pPr>
        <w:ind w:firstLine="709"/>
        <w:jc w:val="both"/>
        <w:rPr>
          <w:color w:val="1D1B11" w:themeColor="background2" w:themeShade="1A"/>
          <w:sz w:val="24"/>
          <w:szCs w:val="24"/>
        </w:rPr>
      </w:pPr>
      <w:r w:rsidRPr="004566FA">
        <w:rPr>
          <w:color w:val="1D1B11" w:themeColor="background2" w:themeShade="1A"/>
          <w:sz w:val="24"/>
          <w:szCs w:val="24"/>
        </w:rPr>
        <w:t xml:space="preserve">6.4. В случае, когда обстоятельства непреодолимой силы действуют на протяжении более 30 (тридцати) дней и не обнаруживают признаков прекращения, настоящий </w:t>
      </w:r>
      <w:proofErr w:type="gramStart"/>
      <w:r w:rsidR="00576D47" w:rsidRPr="004566FA">
        <w:rPr>
          <w:color w:val="1D1B11" w:themeColor="background2" w:themeShade="1A"/>
          <w:sz w:val="24"/>
          <w:szCs w:val="24"/>
        </w:rPr>
        <w:t>Договор</w:t>
      </w:r>
      <w:proofErr w:type="gramEnd"/>
      <w:r w:rsidRPr="004566FA">
        <w:rPr>
          <w:color w:val="1D1B11" w:themeColor="background2" w:themeShade="1A"/>
          <w:sz w:val="24"/>
          <w:szCs w:val="24"/>
        </w:rPr>
        <w:t xml:space="preserve"> может быть расторгнут Заказчиком и Поставщиком в порядке, установленном действующим законодательством.</w:t>
      </w:r>
    </w:p>
    <w:p w14:paraId="10057839" w14:textId="77777777" w:rsidR="00097EB0" w:rsidRPr="004566FA" w:rsidRDefault="00097EB0" w:rsidP="00097EB0">
      <w:pPr>
        <w:ind w:firstLine="567"/>
        <w:jc w:val="both"/>
        <w:rPr>
          <w:color w:val="1D1B11" w:themeColor="background2" w:themeShade="1A"/>
          <w:sz w:val="24"/>
          <w:szCs w:val="24"/>
        </w:rPr>
      </w:pPr>
    </w:p>
    <w:p w14:paraId="3CE1CC38"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Срок действия </w:t>
      </w:r>
      <w:r w:rsidR="00722215" w:rsidRPr="004566FA">
        <w:rPr>
          <w:b/>
          <w:bCs/>
          <w:color w:val="1D1B11" w:themeColor="background2" w:themeShade="1A"/>
        </w:rPr>
        <w:t>Договора</w:t>
      </w:r>
      <w:r w:rsidRPr="004566FA">
        <w:rPr>
          <w:b/>
          <w:bCs/>
          <w:color w:val="1D1B11" w:themeColor="background2" w:themeShade="1A"/>
        </w:rPr>
        <w:t xml:space="preserve">, порядок изменения и расторжения </w:t>
      </w:r>
      <w:r w:rsidR="00722215" w:rsidRPr="004566FA">
        <w:rPr>
          <w:b/>
          <w:bCs/>
          <w:color w:val="1D1B11" w:themeColor="background2" w:themeShade="1A"/>
        </w:rPr>
        <w:t>Договора</w:t>
      </w:r>
    </w:p>
    <w:p w14:paraId="3D644BF2" w14:textId="35AA3950" w:rsidR="00097EB0" w:rsidRPr="004566FA" w:rsidRDefault="00097EB0" w:rsidP="00662BAF">
      <w:pPr>
        <w:ind w:firstLine="500"/>
        <w:jc w:val="both"/>
        <w:rPr>
          <w:sz w:val="24"/>
          <w:szCs w:val="24"/>
        </w:rPr>
      </w:pPr>
      <w:r w:rsidRPr="004566FA">
        <w:rPr>
          <w:color w:val="1D1B11" w:themeColor="background2" w:themeShade="1A"/>
          <w:sz w:val="24"/>
          <w:szCs w:val="24"/>
        </w:rPr>
        <w:t>7.1.</w:t>
      </w:r>
      <w:r w:rsidR="00952E1C" w:rsidRPr="004566FA">
        <w:rPr>
          <w:color w:val="1D1B11" w:themeColor="background2" w:themeShade="1A"/>
          <w:sz w:val="24"/>
          <w:szCs w:val="24"/>
        </w:rPr>
        <w:t xml:space="preserve"> </w:t>
      </w:r>
      <w:r w:rsidR="00662BAF" w:rsidRPr="004566FA">
        <w:rPr>
          <w:color w:val="1D1B11" w:themeColor="background2" w:themeShade="1A"/>
          <w:sz w:val="24"/>
          <w:szCs w:val="24"/>
        </w:rPr>
        <w:t xml:space="preserve">Настоящий Договор действует с момента его подписания до момента исполнения сторонами своих обязательств по Договору в полном объеме, но не позднее </w:t>
      </w:r>
      <w:r w:rsidR="007A4F5E" w:rsidRPr="004566FA">
        <w:rPr>
          <w:sz w:val="24"/>
          <w:szCs w:val="24"/>
        </w:rPr>
        <w:t>31.12.202</w:t>
      </w:r>
      <w:r w:rsidR="00857103">
        <w:rPr>
          <w:sz w:val="24"/>
          <w:szCs w:val="24"/>
        </w:rPr>
        <w:t>6</w:t>
      </w:r>
      <w:r w:rsidR="00662BAF" w:rsidRPr="004566FA">
        <w:rPr>
          <w:sz w:val="24"/>
          <w:szCs w:val="24"/>
        </w:rPr>
        <w:t xml:space="preserve"> года</w:t>
      </w:r>
      <w:r w:rsidRPr="004566FA">
        <w:rPr>
          <w:sz w:val="24"/>
          <w:szCs w:val="24"/>
        </w:rPr>
        <w:t>.</w:t>
      </w:r>
    </w:p>
    <w:p w14:paraId="4BC26751" w14:textId="77777777" w:rsidR="00097EB0" w:rsidRPr="004566FA" w:rsidRDefault="00097EB0" w:rsidP="003F60E5">
      <w:pPr>
        <w:ind w:firstLine="500"/>
        <w:jc w:val="both"/>
        <w:rPr>
          <w:color w:val="1D1B11" w:themeColor="background2" w:themeShade="1A"/>
          <w:sz w:val="24"/>
          <w:szCs w:val="24"/>
        </w:rPr>
      </w:pPr>
      <w:r w:rsidRPr="004566FA">
        <w:rPr>
          <w:sz w:val="24"/>
          <w:szCs w:val="24"/>
        </w:rPr>
        <w:t xml:space="preserve">В случае неисполнения Поставщиком своих обязательств по </w:t>
      </w:r>
      <w:r w:rsidR="00722215" w:rsidRPr="004566FA">
        <w:rPr>
          <w:sz w:val="24"/>
          <w:szCs w:val="24"/>
        </w:rPr>
        <w:t>Договору</w:t>
      </w:r>
      <w:r w:rsidRPr="004566FA">
        <w:rPr>
          <w:sz w:val="24"/>
          <w:szCs w:val="24"/>
        </w:rPr>
        <w:t xml:space="preserve">, Заказчик вправе обратиться в суд с требованием о расторжении </w:t>
      </w:r>
      <w:r w:rsidR="00722215" w:rsidRPr="004566FA">
        <w:rPr>
          <w:sz w:val="24"/>
          <w:szCs w:val="24"/>
        </w:rPr>
        <w:t>Договора</w:t>
      </w:r>
      <w:r w:rsidRPr="004566FA">
        <w:rPr>
          <w:sz w:val="24"/>
          <w:szCs w:val="24"/>
        </w:rPr>
        <w:t xml:space="preserve"> вне зависимости от </w:t>
      </w:r>
      <w:r w:rsidRPr="004566FA">
        <w:rPr>
          <w:color w:val="1D1B11" w:themeColor="background2" w:themeShade="1A"/>
          <w:sz w:val="24"/>
          <w:szCs w:val="24"/>
        </w:rPr>
        <w:t xml:space="preserve">истечения срока действия </w:t>
      </w:r>
      <w:r w:rsidR="00722215" w:rsidRPr="004566FA">
        <w:rPr>
          <w:color w:val="1D1B11" w:themeColor="background2" w:themeShade="1A"/>
          <w:sz w:val="24"/>
          <w:szCs w:val="24"/>
        </w:rPr>
        <w:t>договора</w:t>
      </w:r>
      <w:r w:rsidRPr="004566FA">
        <w:rPr>
          <w:color w:val="1D1B11" w:themeColor="background2" w:themeShade="1A"/>
          <w:sz w:val="24"/>
          <w:szCs w:val="24"/>
        </w:rPr>
        <w:t>.</w:t>
      </w:r>
    </w:p>
    <w:p w14:paraId="7C02778C"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7.2. Любые изменения и дополнения к </w:t>
      </w:r>
      <w:r w:rsidR="00722215" w:rsidRPr="004566FA">
        <w:rPr>
          <w:color w:val="1D1B11" w:themeColor="background2" w:themeShade="1A"/>
          <w:sz w:val="24"/>
          <w:szCs w:val="24"/>
        </w:rPr>
        <w:t>Договору</w:t>
      </w:r>
      <w:r w:rsidRPr="004566FA">
        <w:rPr>
          <w:color w:val="1D1B11" w:themeColor="background2" w:themeShade="1A"/>
          <w:sz w:val="24"/>
          <w:szCs w:val="24"/>
        </w:rPr>
        <w:t xml:space="preserve"> действительны, если они совершены в письменном виде и подписаны надлежаще уполномоченными представителями Сторон.</w:t>
      </w:r>
    </w:p>
    <w:p w14:paraId="05B12FFF"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7.3. Расторжение </w:t>
      </w:r>
      <w:r w:rsidR="00722215" w:rsidRPr="004566FA">
        <w:rPr>
          <w:color w:val="1D1B11" w:themeColor="background2" w:themeShade="1A"/>
          <w:sz w:val="24"/>
          <w:szCs w:val="24"/>
        </w:rPr>
        <w:t>Договора</w:t>
      </w:r>
      <w:r w:rsidRPr="004566FA">
        <w:rPr>
          <w:color w:val="1D1B11" w:themeColor="background2" w:themeShade="1A"/>
          <w:sz w:val="24"/>
          <w:szCs w:val="24"/>
        </w:rPr>
        <w:t xml:space="preserve"> допускается по соглашению сторон, по решению суда, в случае одностороннего отказа Стороны </w:t>
      </w:r>
      <w:r w:rsidR="002F2ED0" w:rsidRPr="004566FA">
        <w:rPr>
          <w:color w:val="1D1B11" w:themeColor="background2" w:themeShade="1A"/>
          <w:sz w:val="24"/>
          <w:szCs w:val="24"/>
        </w:rPr>
        <w:t>Договора</w:t>
      </w:r>
      <w:r w:rsidRPr="004566FA">
        <w:rPr>
          <w:color w:val="1D1B11" w:themeColor="background2" w:themeShade="1A"/>
          <w:sz w:val="24"/>
          <w:szCs w:val="24"/>
        </w:rPr>
        <w:t xml:space="preserve"> от исполнения контракта в соответствии с гражданским законодательством.</w:t>
      </w:r>
    </w:p>
    <w:p w14:paraId="798B001B"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 Заказчик вправе требовать заключения соглашения о расторжении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либо требовать в соответствии с действующим законодательством расторжения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в судебном порядке и возмещения причиненных убытков либо расторгнуть </w:t>
      </w:r>
      <w:r w:rsidR="00346724" w:rsidRPr="004566FA">
        <w:rPr>
          <w:color w:val="1D1B11" w:themeColor="background2" w:themeShade="1A"/>
          <w:sz w:val="24"/>
          <w:szCs w:val="24"/>
        </w:rPr>
        <w:t>Договор</w:t>
      </w:r>
      <w:r w:rsidRPr="004566FA">
        <w:rPr>
          <w:color w:val="1D1B11" w:themeColor="background2" w:themeShade="1A"/>
          <w:sz w:val="24"/>
          <w:szCs w:val="24"/>
        </w:rPr>
        <w:t xml:space="preserve"> в связи с односторонним отказом от исполнения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при существенном нарушении </w:t>
      </w:r>
      <w:r w:rsidR="00346724" w:rsidRPr="004566FA">
        <w:rPr>
          <w:color w:val="1D1B11" w:themeColor="background2" w:themeShade="1A"/>
          <w:sz w:val="24"/>
          <w:szCs w:val="24"/>
        </w:rPr>
        <w:t>Договора</w:t>
      </w:r>
      <w:r w:rsidRPr="004566FA">
        <w:rPr>
          <w:color w:val="1D1B11" w:themeColor="background2" w:themeShade="1A"/>
          <w:sz w:val="24"/>
          <w:szCs w:val="24"/>
        </w:rPr>
        <w:t xml:space="preserve"> Поставщиком, в том числе:</w:t>
      </w:r>
    </w:p>
    <w:p w14:paraId="64900E08"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7.4.1. Поставки товаров ненадлежащего качества с недостатками, которые не могут быть </w:t>
      </w:r>
      <w:r w:rsidRPr="004566FA">
        <w:rPr>
          <w:color w:val="1D1B11" w:themeColor="background2" w:themeShade="1A"/>
          <w:sz w:val="24"/>
          <w:szCs w:val="24"/>
        </w:rPr>
        <w:lastRenderedPageBreak/>
        <w:t>устранены в течение 10 дней с момента подписания Сторонами акта сдачи-приемки Товара.</w:t>
      </w:r>
    </w:p>
    <w:p w14:paraId="05773D6C" w14:textId="77777777" w:rsidR="00097EB0" w:rsidRPr="004566FA" w:rsidRDefault="00097EB0" w:rsidP="003F60E5">
      <w:pPr>
        <w:ind w:firstLine="500"/>
        <w:jc w:val="both"/>
        <w:rPr>
          <w:color w:val="1D1B11" w:themeColor="background2" w:themeShade="1A"/>
          <w:sz w:val="24"/>
          <w:szCs w:val="24"/>
        </w:rPr>
      </w:pPr>
      <w:r w:rsidRPr="004566FA">
        <w:rPr>
          <w:color w:val="1D1B11" w:themeColor="background2" w:themeShade="1A"/>
          <w:sz w:val="24"/>
          <w:szCs w:val="24"/>
        </w:rPr>
        <w:t xml:space="preserve">7.4.2. Неоднократного нарушения сроков поставки Товара в соответствии с </w:t>
      </w:r>
      <w:r w:rsidR="00346724" w:rsidRPr="004566FA">
        <w:rPr>
          <w:color w:val="1D1B11" w:themeColor="background2" w:themeShade="1A"/>
          <w:sz w:val="24"/>
          <w:szCs w:val="24"/>
        </w:rPr>
        <w:t>Договором</w:t>
      </w:r>
      <w:r w:rsidRPr="004566FA">
        <w:rPr>
          <w:color w:val="1D1B11" w:themeColor="background2" w:themeShade="1A"/>
          <w:sz w:val="24"/>
          <w:szCs w:val="24"/>
        </w:rPr>
        <w:t>.</w:t>
      </w:r>
    </w:p>
    <w:p w14:paraId="4A7C1D05" w14:textId="77777777" w:rsidR="00097EB0" w:rsidRPr="004566FA" w:rsidRDefault="00097EB0" w:rsidP="00097EB0">
      <w:pPr>
        <w:tabs>
          <w:tab w:val="left" w:pos="1276"/>
        </w:tabs>
        <w:ind w:firstLine="567"/>
        <w:jc w:val="both"/>
        <w:rPr>
          <w:color w:val="1D1B11" w:themeColor="background2" w:themeShade="1A"/>
          <w:sz w:val="24"/>
          <w:szCs w:val="24"/>
        </w:rPr>
      </w:pPr>
    </w:p>
    <w:p w14:paraId="167218EB" w14:textId="77777777" w:rsidR="00097EB0" w:rsidRPr="004566FA" w:rsidRDefault="00662BAF"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Качество товара</w:t>
      </w:r>
    </w:p>
    <w:p w14:paraId="3232A984" w14:textId="77777777" w:rsidR="00662BAF" w:rsidRPr="004566FA" w:rsidRDefault="006A0E46" w:rsidP="00662BAF">
      <w:pPr>
        <w:ind w:firstLine="709"/>
        <w:jc w:val="both"/>
        <w:rPr>
          <w:color w:val="1D1B11" w:themeColor="background2" w:themeShade="1A"/>
          <w:sz w:val="24"/>
          <w:szCs w:val="24"/>
        </w:rPr>
      </w:pPr>
      <w:r w:rsidRPr="004566FA">
        <w:rPr>
          <w:color w:val="1D1B11" w:themeColor="background2" w:themeShade="1A"/>
          <w:sz w:val="24"/>
          <w:szCs w:val="24"/>
        </w:rPr>
        <w:t>8</w:t>
      </w:r>
      <w:r w:rsidR="00097EB0" w:rsidRPr="004566FA">
        <w:rPr>
          <w:color w:val="1D1B11" w:themeColor="background2" w:themeShade="1A"/>
          <w:sz w:val="24"/>
          <w:szCs w:val="24"/>
        </w:rPr>
        <w:t xml:space="preserve">.1. </w:t>
      </w:r>
      <w:r w:rsidR="00662BAF" w:rsidRPr="004566FA">
        <w:rPr>
          <w:color w:val="1D1B11" w:themeColor="background2" w:themeShade="1A"/>
          <w:sz w:val="24"/>
          <w:szCs w:val="24"/>
        </w:rPr>
        <w:t xml:space="preserve">Качество товара должно соответствовать действующим в Российской Федерации стандартам,  ТУ и  удостоверяется сертификатом качества (сертификатом соответствия) для данной группы товаров.  </w:t>
      </w:r>
    </w:p>
    <w:p w14:paraId="5C9E04FE" w14:textId="77777777" w:rsidR="00097EB0" w:rsidRPr="004566FA" w:rsidRDefault="00662BAF" w:rsidP="00662BAF">
      <w:pPr>
        <w:ind w:firstLine="709"/>
        <w:jc w:val="both"/>
        <w:rPr>
          <w:color w:val="1D1B11" w:themeColor="background2" w:themeShade="1A"/>
          <w:sz w:val="24"/>
          <w:szCs w:val="24"/>
        </w:rPr>
      </w:pPr>
      <w:r w:rsidRPr="004566FA">
        <w:rPr>
          <w:color w:val="1D1B11" w:themeColor="background2" w:themeShade="1A"/>
          <w:sz w:val="24"/>
          <w:szCs w:val="24"/>
        </w:rPr>
        <w:t>8.2.</w:t>
      </w:r>
      <w:r w:rsidRPr="004566FA">
        <w:rPr>
          <w:color w:val="1D1B11" w:themeColor="background2" w:themeShade="1A"/>
          <w:sz w:val="24"/>
          <w:szCs w:val="24"/>
        </w:rPr>
        <w:tab/>
        <w:t xml:space="preserve"> Упаковка товара должна обеспечивать его сохранность при перевозке и хранении, и содержать  необходимые сведения о товаре</w:t>
      </w:r>
      <w:r w:rsidR="00097EB0" w:rsidRPr="004566FA">
        <w:rPr>
          <w:color w:val="1D1B11" w:themeColor="background2" w:themeShade="1A"/>
          <w:sz w:val="24"/>
          <w:szCs w:val="24"/>
        </w:rPr>
        <w:t>.</w:t>
      </w:r>
    </w:p>
    <w:p w14:paraId="35326E86" w14:textId="77777777" w:rsidR="00097EB0" w:rsidRPr="004566FA" w:rsidRDefault="00097EB0" w:rsidP="00097EB0">
      <w:pPr>
        <w:ind w:firstLine="567"/>
        <w:jc w:val="center"/>
        <w:rPr>
          <w:color w:val="1D1B11" w:themeColor="background2" w:themeShade="1A"/>
          <w:sz w:val="24"/>
          <w:szCs w:val="24"/>
        </w:rPr>
      </w:pPr>
    </w:p>
    <w:p w14:paraId="6AC6D3E2"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Прочие условия</w:t>
      </w:r>
    </w:p>
    <w:p w14:paraId="68BB70B2"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1</w:t>
      </w:r>
      <w:r w:rsidR="00097EB0" w:rsidRPr="004566FA">
        <w:rPr>
          <w:color w:val="1D1B11" w:themeColor="background2" w:themeShade="1A"/>
          <w:sz w:val="24"/>
          <w:szCs w:val="24"/>
        </w:rPr>
        <w:t xml:space="preserve">. При исполнении </w:t>
      </w:r>
      <w:r w:rsidR="006413EA" w:rsidRPr="004566FA">
        <w:rPr>
          <w:color w:val="1D1B11" w:themeColor="background2" w:themeShade="1A"/>
          <w:sz w:val="24"/>
          <w:szCs w:val="24"/>
        </w:rPr>
        <w:t>Договора</w:t>
      </w:r>
      <w:r w:rsidR="00097EB0" w:rsidRPr="004566FA">
        <w:rPr>
          <w:color w:val="1D1B11" w:themeColor="background2" w:themeShade="1A"/>
          <w:sz w:val="24"/>
          <w:szCs w:val="24"/>
        </w:rPr>
        <w:t xml:space="preserve"> не допускается перемена Поставщика, за исключением случаев, если новый поставщик является правопреемником Поставщика по такому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вследствие реорганизации юридического лица в форме преобразования, слияния или присоединения.</w:t>
      </w:r>
    </w:p>
    <w:p w14:paraId="79DF5692"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2</w:t>
      </w:r>
      <w:r w:rsidR="00097EB0" w:rsidRPr="004566FA">
        <w:rPr>
          <w:color w:val="1D1B11" w:themeColor="background2" w:themeShade="1A"/>
          <w:sz w:val="24"/>
          <w:szCs w:val="24"/>
        </w:rPr>
        <w:t xml:space="preserve">. Все споры, возникшие между Сторонами по </w:t>
      </w:r>
      <w:r w:rsidR="006413EA" w:rsidRPr="004566FA">
        <w:rPr>
          <w:color w:val="1D1B11" w:themeColor="background2" w:themeShade="1A"/>
          <w:sz w:val="24"/>
          <w:szCs w:val="24"/>
        </w:rPr>
        <w:t>Договору</w:t>
      </w:r>
      <w:r w:rsidR="00097EB0" w:rsidRPr="004566FA">
        <w:rPr>
          <w:color w:val="1D1B11" w:themeColor="background2" w:themeShade="1A"/>
          <w:sz w:val="24"/>
          <w:szCs w:val="24"/>
        </w:rPr>
        <w:t xml:space="preserve">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08090D30"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3</w:t>
      </w:r>
      <w:r w:rsidR="00097EB0" w:rsidRPr="004566FA">
        <w:rPr>
          <w:color w:val="1D1B11" w:themeColor="background2" w:themeShade="1A"/>
          <w:sz w:val="24"/>
          <w:szCs w:val="24"/>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могут быть прекращены Сторонами в части или полностью.</w:t>
      </w:r>
    </w:p>
    <w:p w14:paraId="5E4B9E83" w14:textId="77777777" w:rsidR="00097EB0" w:rsidRPr="004566FA" w:rsidRDefault="006A0E46" w:rsidP="00687924">
      <w:pPr>
        <w:ind w:firstLine="709"/>
        <w:jc w:val="both"/>
        <w:rPr>
          <w:color w:val="1D1B11" w:themeColor="background2" w:themeShade="1A"/>
          <w:sz w:val="24"/>
          <w:szCs w:val="24"/>
        </w:rPr>
      </w:pPr>
      <w:r w:rsidRPr="004566FA">
        <w:rPr>
          <w:color w:val="1D1B11" w:themeColor="background2" w:themeShade="1A"/>
          <w:sz w:val="24"/>
          <w:szCs w:val="24"/>
        </w:rPr>
        <w:t>9</w:t>
      </w:r>
      <w:r w:rsidR="00687924" w:rsidRPr="004566FA">
        <w:rPr>
          <w:color w:val="1D1B11" w:themeColor="background2" w:themeShade="1A"/>
          <w:sz w:val="24"/>
          <w:szCs w:val="24"/>
        </w:rPr>
        <w:t>4</w:t>
      </w:r>
      <w:r w:rsidR="00097EB0" w:rsidRPr="004566FA">
        <w:rPr>
          <w:color w:val="1D1B11" w:themeColor="background2" w:themeShade="1A"/>
          <w:sz w:val="24"/>
          <w:szCs w:val="24"/>
        </w:rPr>
        <w:t xml:space="preserve">. По всем вопросам, не урегулированным </w:t>
      </w:r>
      <w:r w:rsidR="006413EA" w:rsidRPr="004566FA">
        <w:rPr>
          <w:color w:val="1D1B11" w:themeColor="background2" w:themeShade="1A"/>
          <w:sz w:val="24"/>
          <w:szCs w:val="24"/>
        </w:rPr>
        <w:t>Договором</w:t>
      </w:r>
      <w:r w:rsidR="00097EB0" w:rsidRPr="004566FA">
        <w:rPr>
          <w:color w:val="1D1B11" w:themeColor="background2" w:themeShade="1A"/>
          <w:sz w:val="24"/>
          <w:szCs w:val="24"/>
        </w:rPr>
        <w:t>, Стороны руководствуются действующим законодательством.</w:t>
      </w:r>
    </w:p>
    <w:p w14:paraId="160CEAA6" w14:textId="77777777" w:rsidR="00097EB0" w:rsidRPr="004566FA" w:rsidRDefault="006A0E46" w:rsidP="00097EB0">
      <w:pPr>
        <w:ind w:firstLine="709"/>
        <w:jc w:val="both"/>
        <w:rPr>
          <w:color w:val="1D1B11" w:themeColor="background2" w:themeShade="1A"/>
          <w:sz w:val="24"/>
          <w:szCs w:val="24"/>
        </w:rPr>
      </w:pPr>
      <w:r w:rsidRPr="004566FA">
        <w:rPr>
          <w:color w:val="1D1B11" w:themeColor="background2" w:themeShade="1A"/>
          <w:sz w:val="24"/>
          <w:szCs w:val="24"/>
        </w:rPr>
        <w:t>9</w:t>
      </w:r>
      <w:r w:rsidR="00097EB0" w:rsidRPr="004566FA">
        <w:rPr>
          <w:color w:val="1D1B11" w:themeColor="background2" w:themeShade="1A"/>
          <w:sz w:val="24"/>
          <w:szCs w:val="24"/>
        </w:rPr>
        <w:t>.</w:t>
      </w:r>
      <w:r w:rsidR="00687924" w:rsidRPr="004566FA">
        <w:rPr>
          <w:color w:val="1D1B11" w:themeColor="background2" w:themeShade="1A"/>
          <w:sz w:val="24"/>
          <w:szCs w:val="24"/>
        </w:rPr>
        <w:t>5</w:t>
      </w:r>
      <w:r w:rsidR="00097EB0" w:rsidRPr="004566FA">
        <w:rPr>
          <w:color w:val="1D1B11" w:themeColor="background2" w:themeShade="1A"/>
          <w:sz w:val="24"/>
          <w:szCs w:val="24"/>
        </w:rPr>
        <w:t xml:space="preserve">. Все приложения и дополнения к </w:t>
      </w:r>
      <w:r w:rsidR="001F054E" w:rsidRPr="004566FA">
        <w:rPr>
          <w:color w:val="1D1B11" w:themeColor="background2" w:themeShade="1A"/>
          <w:sz w:val="24"/>
          <w:szCs w:val="24"/>
        </w:rPr>
        <w:t>Договору</w:t>
      </w:r>
      <w:r w:rsidR="00097EB0" w:rsidRPr="004566FA">
        <w:rPr>
          <w:color w:val="1D1B11" w:themeColor="background2" w:themeShade="1A"/>
          <w:sz w:val="24"/>
          <w:szCs w:val="24"/>
        </w:rPr>
        <w:t xml:space="preserve"> являются его неотъемлемой частью.</w:t>
      </w:r>
    </w:p>
    <w:p w14:paraId="08929ABB" w14:textId="77777777" w:rsidR="00620A0C" w:rsidRPr="004566FA" w:rsidRDefault="00620A0C" w:rsidP="00097EB0">
      <w:pPr>
        <w:ind w:firstLine="709"/>
        <w:jc w:val="both"/>
        <w:rPr>
          <w:color w:val="1D1B11" w:themeColor="background2" w:themeShade="1A"/>
          <w:sz w:val="24"/>
          <w:szCs w:val="24"/>
        </w:rPr>
      </w:pPr>
    </w:p>
    <w:p w14:paraId="7B46A2CA" w14:textId="77777777" w:rsidR="00097EB0" w:rsidRPr="004566FA" w:rsidRDefault="00097EB0" w:rsidP="004F4050">
      <w:pPr>
        <w:pStyle w:val="affff5"/>
        <w:numPr>
          <w:ilvl w:val="0"/>
          <w:numId w:val="5"/>
        </w:numPr>
        <w:jc w:val="center"/>
        <w:outlineLvl w:val="0"/>
        <w:rPr>
          <w:b/>
          <w:bCs/>
          <w:color w:val="1D1B11" w:themeColor="background2" w:themeShade="1A"/>
        </w:rPr>
      </w:pPr>
      <w:r w:rsidRPr="004566FA">
        <w:rPr>
          <w:b/>
          <w:bCs/>
          <w:color w:val="1D1B11" w:themeColor="background2" w:themeShade="1A"/>
        </w:rPr>
        <w:t xml:space="preserve">Приложение к </w:t>
      </w:r>
      <w:r w:rsidR="001F054E" w:rsidRPr="004566FA">
        <w:rPr>
          <w:b/>
          <w:bCs/>
          <w:color w:val="1D1B11" w:themeColor="background2" w:themeShade="1A"/>
        </w:rPr>
        <w:t>Договору</w:t>
      </w:r>
      <w:r w:rsidRPr="004566FA">
        <w:rPr>
          <w:b/>
          <w:bCs/>
          <w:color w:val="1D1B11" w:themeColor="background2" w:themeShade="1A"/>
        </w:rPr>
        <w:t>:</w:t>
      </w:r>
    </w:p>
    <w:p w14:paraId="5FE01BB0" w14:textId="77777777" w:rsidR="00097EB0" w:rsidRPr="004566FA" w:rsidRDefault="00097EB0" w:rsidP="007F74A1">
      <w:pPr>
        <w:ind w:firstLine="709"/>
        <w:jc w:val="both"/>
        <w:rPr>
          <w:color w:val="1D1B11" w:themeColor="background2" w:themeShade="1A"/>
          <w:sz w:val="24"/>
          <w:szCs w:val="24"/>
        </w:rPr>
      </w:pPr>
      <w:r w:rsidRPr="004566FA">
        <w:rPr>
          <w:color w:val="1D1B11" w:themeColor="background2" w:themeShade="1A"/>
          <w:sz w:val="24"/>
          <w:szCs w:val="24"/>
        </w:rPr>
        <w:t>1</w:t>
      </w:r>
      <w:r w:rsidR="006A0E46" w:rsidRPr="004566FA">
        <w:rPr>
          <w:color w:val="1D1B11" w:themeColor="background2" w:themeShade="1A"/>
          <w:sz w:val="24"/>
          <w:szCs w:val="24"/>
        </w:rPr>
        <w:t>0</w:t>
      </w:r>
      <w:r w:rsidRPr="004566FA">
        <w:rPr>
          <w:color w:val="1D1B11" w:themeColor="background2" w:themeShade="1A"/>
          <w:sz w:val="24"/>
          <w:szCs w:val="24"/>
        </w:rPr>
        <w:t>.</w:t>
      </w:r>
      <w:r w:rsidR="006A0E46" w:rsidRPr="004566FA">
        <w:rPr>
          <w:color w:val="1D1B11" w:themeColor="background2" w:themeShade="1A"/>
          <w:sz w:val="24"/>
          <w:szCs w:val="24"/>
        </w:rPr>
        <w:t>1</w:t>
      </w:r>
      <w:r w:rsidRPr="004566FA">
        <w:rPr>
          <w:color w:val="1D1B11" w:themeColor="background2" w:themeShade="1A"/>
          <w:sz w:val="24"/>
          <w:szCs w:val="24"/>
        </w:rPr>
        <w:t xml:space="preserve">. Приложение </w:t>
      </w:r>
      <w:r w:rsidR="007F74A1" w:rsidRPr="004566FA">
        <w:rPr>
          <w:color w:val="1D1B11" w:themeColor="background2" w:themeShade="1A"/>
          <w:sz w:val="24"/>
          <w:szCs w:val="24"/>
        </w:rPr>
        <w:t>№</w:t>
      </w:r>
      <w:r w:rsidR="00DA780B" w:rsidRPr="004566FA">
        <w:rPr>
          <w:color w:val="1D1B11" w:themeColor="background2" w:themeShade="1A"/>
          <w:sz w:val="24"/>
          <w:szCs w:val="24"/>
        </w:rPr>
        <w:t>1</w:t>
      </w:r>
      <w:r w:rsidRPr="004566FA">
        <w:rPr>
          <w:color w:val="1D1B11" w:themeColor="background2" w:themeShade="1A"/>
          <w:sz w:val="24"/>
          <w:szCs w:val="24"/>
        </w:rPr>
        <w:t>– Спецификация.</w:t>
      </w:r>
    </w:p>
    <w:p w14:paraId="339315F7" w14:textId="77777777" w:rsidR="00620A0C" w:rsidRPr="004566FA" w:rsidRDefault="00620A0C" w:rsidP="00620A0C">
      <w:pPr>
        <w:jc w:val="center"/>
        <w:outlineLvl w:val="0"/>
        <w:rPr>
          <w:b/>
          <w:bCs/>
          <w:color w:val="1D1B11" w:themeColor="background2" w:themeShade="1A"/>
          <w:sz w:val="24"/>
          <w:szCs w:val="24"/>
        </w:rPr>
      </w:pPr>
    </w:p>
    <w:p w14:paraId="2CBE7534" w14:textId="77777777" w:rsidR="00620A0C" w:rsidRPr="004566FA" w:rsidRDefault="00620A0C" w:rsidP="00620A0C">
      <w:pPr>
        <w:jc w:val="center"/>
        <w:outlineLvl w:val="0"/>
        <w:rPr>
          <w:b/>
          <w:bCs/>
          <w:color w:val="1D1B11" w:themeColor="background2" w:themeShade="1A"/>
          <w:sz w:val="24"/>
          <w:szCs w:val="24"/>
        </w:rPr>
      </w:pPr>
      <w:r w:rsidRPr="004566FA">
        <w:rPr>
          <w:b/>
          <w:bCs/>
          <w:color w:val="1D1B11" w:themeColor="background2" w:themeShade="1A"/>
          <w:sz w:val="24"/>
          <w:szCs w:val="24"/>
        </w:rPr>
        <w:t>11. Адреса, реквизиты и подписи Сторон</w:t>
      </w:r>
    </w:p>
    <w:p w14:paraId="21A328E1" w14:textId="77777777" w:rsidR="009E4B29" w:rsidRPr="00AE5FE8" w:rsidRDefault="009E4B29" w:rsidP="00620A0C">
      <w:pPr>
        <w:jc w:val="center"/>
        <w:outlineLvl w:val="0"/>
        <w:rPr>
          <w:b/>
          <w:bCs/>
          <w:color w:val="1D1B11" w:themeColor="background2" w:themeShade="1A"/>
        </w:rPr>
      </w:pPr>
    </w:p>
    <w:tbl>
      <w:tblPr>
        <w:tblW w:w="10137" w:type="dxa"/>
        <w:tblLook w:val="01E0" w:firstRow="1" w:lastRow="1" w:firstColumn="1" w:lastColumn="1" w:noHBand="0" w:noVBand="0"/>
      </w:tblPr>
      <w:tblGrid>
        <w:gridCol w:w="5148"/>
        <w:gridCol w:w="236"/>
        <w:gridCol w:w="4753"/>
      </w:tblGrid>
      <w:tr w:rsidR="00620A0C" w:rsidRPr="00AE5FE8" w14:paraId="6730C040" w14:textId="77777777" w:rsidTr="007178D8">
        <w:trPr>
          <w:trHeight w:val="952"/>
        </w:trPr>
        <w:tc>
          <w:tcPr>
            <w:tcW w:w="5148" w:type="dxa"/>
          </w:tcPr>
          <w:p w14:paraId="0B64032D" w14:textId="77777777" w:rsidR="00620A0C" w:rsidRPr="00AE5FE8" w:rsidRDefault="00620A0C" w:rsidP="007178D8">
            <w:pPr>
              <w:rPr>
                <w:b/>
                <w:color w:val="1D1B11" w:themeColor="background2" w:themeShade="1A"/>
              </w:rPr>
            </w:pPr>
          </w:p>
          <w:p w14:paraId="16DA9B1C" w14:textId="77777777" w:rsidR="00620A0C" w:rsidRPr="00AE5FE8" w:rsidRDefault="00620A0C" w:rsidP="007178D8">
            <w:pPr>
              <w:rPr>
                <w:b/>
                <w:color w:val="1D1B11" w:themeColor="background2" w:themeShade="1A"/>
              </w:rPr>
            </w:pPr>
            <w:r w:rsidRPr="00AE5FE8">
              <w:rPr>
                <w:b/>
                <w:color w:val="1D1B11" w:themeColor="background2" w:themeShade="1A"/>
              </w:rPr>
              <w:t>ЗАКАЗЧИК:</w:t>
            </w:r>
          </w:p>
          <w:p w14:paraId="5B7D38C4" w14:textId="77777777" w:rsidR="009E4B29" w:rsidRPr="00AE5FE8" w:rsidRDefault="009E4B29" w:rsidP="009E4B29">
            <w:r w:rsidRPr="00AE5FE8">
              <w:t>СПб ГБУЗ «Городская поликлиника №39»</w:t>
            </w:r>
          </w:p>
          <w:p w14:paraId="6DF7AEDC" w14:textId="77777777" w:rsidR="009E4B29" w:rsidRPr="00AE5FE8" w:rsidRDefault="009E4B29" w:rsidP="009E4B29">
            <w:r w:rsidRPr="00AE5FE8">
              <w:t>Место нахождения и почтовый адрес:</w:t>
            </w:r>
          </w:p>
          <w:p w14:paraId="51FC3132" w14:textId="77777777" w:rsidR="009E4B29" w:rsidRPr="00AE5FE8" w:rsidRDefault="009E4B29" w:rsidP="009E4B29">
            <w:r w:rsidRPr="00AE5FE8">
              <w:t>191123, г. Санкт-Петербург, ул.</w:t>
            </w:r>
          </w:p>
          <w:p w14:paraId="52F82DFE" w14:textId="77777777" w:rsidR="009E4B29" w:rsidRPr="00AE5FE8" w:rsidRDefault="009E4B29" w:rsidP="009E4B29">
            <w:r w:rsidRPr="00AE5FE8">
              <w:t>Фурштатская, д.36, литер Б.</w:t>
            </w:r>
          </w:p>
          <w:p w14:paraId="16095985" w14:textId="77777777" w:rsidR="009E4B29" w:rsidRPr="00AE5FE8" w:rsidRDefault="009E4B29" w:rsidP="009E4B29">
            <w:r w:rsidRPr="00AE5FE8">
              <w:t>ИНН 7825024478, КПП 784101001</w:t>
            </w:r>
          </w:p>
          <w:p w14:paraId="7FBBFA89" w14:textId="77777777" w:rsidR="009E4B29" w:rsidRPr="00AE5FE8" w:rsidRDefault="009E4B29" w:rsidP="009E4B29">
            <w:r w:rsidRPr="00AE5FE8">
              <w:t>Комитет финансов Санкт-Петербурга</w:t>
            </w:r>
          </w:p>
          <w:p w14:paraId="698754F3" w14:textId="77777777" w:rsidR="009E4B29" w:rsidRPr="00AE5FE8" w:rsidRDefault="009E4B29" w:rsidP="009E4B29">
            <w:r w:rsidRPr="00AE5FE8">
              <w:t>л/</w:t>
            </w:r>
            <w:proofErr w:type="spellStart"/>
            <w:r w:rsidRPr="00AE5FE8">
              <w:t>сч</w:t>
            </w:r>
            <w:proofErr w:type="spellEnd"/>
            <w:r w:rsidRPr="00AE5FE8">
              <w:t>. 0671019</w:t>
            </w:r>
          </w:p>
          <w:p w14:paraId="07D2DFCC" w14:textId="321FD77D" w:rsidR="009E4B29" w:rsidRPr="00AE5FE8" w:rsidRDefault="009E4B29" w:rsidP="009E4B29">
            <w:r w:rsidRPr="00AE5FE8">
              <w:t xml:space="preserve">Казначейский счет 03224643400000007200 в </w:t>
            </w:r>
            <w:r w:rsidR="004566FA">
              <w:t>ОКЦ №1</w:t>
            </w:r>
            <w:r w:rsidRPr="00AE5FE8">
              <w:t>Северо-Западно</w:t>
            </w:r>
            <w:r w:rsidR="004566FA">
              <w:t>го</w:t>
            </w:r>
            <w:r w:rsidRPr="00AE5FE8">
              <w:t xml:space="preserve"> ГУ Банка России/УФК по г. Санкт-Петербургу, г. Санкт-Петербург</w:t>
            </w:r>
          </w:p>
          <w:p w14:paraId="3FE04FB4" w14:textId="77777777" w:rsidR="009E4B29" w:rsidRPr="00AE5FE8" w:rsidRDefault="009E4B29" w:rsidP="009E4B29">
            <w:r w:rsidRPr="00AE5FE8">
              <w:t>БИК  014030106</w:t>
            </w:r>
          </w:p>
          <w:p w14:paraId="1B5E87E1" w14:textId="544BA6FE" w:rsidR="009E4B29" w:rsidRPr="00AE5FE8" w:rsidRDefault="009E4B29" w:rsidP="009E4B29">
            <w:proofErr w:type="gramStart"/>
            <w:r w:rsidRPr="00AE5FE8">
              <w:t>Кор/счет</w:t>
            </w:r>
            <w:proofErr w:type="gramEnd"/>
            <w:r w:rsidRPr="00AE5FE8">
              <w:t xml:space="preserve"> 40102810945370000005</w:t>
            </w:r>
          </w:p>
          <w:p w14:paraId="148F9443" w14:textId="77777777" w:rsidR="009E4B29" w:rsidRPr="00AE5FE8" w:rsidRDefault="009E4B29" w:rsidP="009E4B29">
            <w:r w:rsidRPr="00AE5FE8">
              <w:t>ОКТМО 40910000</w:t>
            </w:r>
          </w:p>
          <w:p w14:paraId="633799CA" w14:textId="77777777" w:rsidR="009E4B29" w:rsidRPr="00AE5FE8" w:rsidRDefault="009E4B29" w:rsidP="009E4B29">
            <w:r w:rsidRPr="00AE5FE8">
              <w:t>тел/факс 272-99-38</w:t>
            </w:r>
          </w:p>
          <w:p w14:paraId="0E554D92" w14:textId="77777777" w:rsidR="009E4B29" w:rsidRPr="00AE5FE8" w:rsidRDefault="00620A0C" w:rsidP="007178D8">
            <w:r w:rsidRPr="00AE5FE8">
              <w:t xml:space="preserve">Главный врач </w:t>
            </w:r>
          </w:p>
          <w:p w14:paraId="798D9767" w14:textId="77777777" w:rsidR="00620A0C" w:rsidRPr="00AE5FE8" w:rsidRDefault="00620A0C" w:rsidP="007178D8">
            <w:r w:rsidRPr="00AE5FE8">
              <w:t>СПб ГБУЗ «Г</w:t>
            </w:r>
            <w:r w:rsidR="009E4B29" w:rsidRPr="00AE5FE8">
              <w:t>ородская поликлиника</w:t>
            </w:r>
            <w:r w:rsidRPr="00AE5FE8">
              <w:t xml:space="preserve"> №39»</w:t>
            </w:r>
          </w:p>
          <w:p w14:paraId="47F6418E" w14:textId="77777777" w:rsidR="00620A0C" w:rsidRPr="00AE5FE8" w:rsidRDefault="00C578F1" w:rsidP="007178D8">
            <w:proofErr w:type="spellStart"/>
            <w:r w:rsidRPr="00AE5FE8">
              <w:t>Гензик</w:t>
            </w:r>
            <w:proofErr w:type="spellEnd"/>
            <w:r w:rsidRPr="00AE5FE8">
              <w:t xml:space="preserve"> О.В.</w:t>
            </w:r>
          </w:p>
          <w:p w14:paraId="53AB39AF" w14:textId="77777777"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14:paraId="6AD0D3F3" w14:textId="77777777" w:rsidR="00AB2B8E" w:rsidRPr="00AE5FE8" w:rsidRDefault="00AB2B8E" w:rsidP="007178D8">
            <w:pPr>
              <w:rPr>
                <w:color w:val="1D1B11" w:themeColor="background2" w:themeShade="1A"/>
              </w:rPr>
            </w:pPr>
          </w:p>
        </w:tc>
        <w:tc>
          <w:tcPr>
            <w:tcW w:w="236" w:type="dxa"/>
          </w:tcPr>
          <w:p w14:paraId="68600843" w14:textId="77777777" w:rsidR="00620A0C" w:rsidRPr="00AE5FE8" w:rsidRDefault="00620A0C" w:rsidP="007178D8">
            <w:pPr>
              <w:jc w:val="both"/>
              <w:rPr>
                <w:color w:val="1D1B11" w:themeColor="background2" w:themeShade="1A"/>
              </w:rPr>
            </w:pPr>
          </w:p>
        </w:tc>
        <w:tc>
          <w:tcPr>
            <w:tcW w:w="4753" w:type="dxa"/>
          </w:tcPr>
          <w:p w14:paraId="4729DD43" w14:textId="77777777" w:rsidR="00620A0C" w:rsidRPr="00AE5FE8" w:rsidRDefault="00620A0C" w:rsidP="007178D8">
            <w:pPr>
              <w:jc w:val="both"/>
              <w:rPr>
                <w:b/>
                <w:bCs/>
                <w:color w:val="1D1B11" w:themeColor="background2" w:themeShade="1A"/>
              </w:rPr>
            </w:pPr>
          </w:p>
          <w:p w14:paraId="2C1A34E6" w14:textId="77777777" w:rsidR="00620A0C" w:rsidRPr="00AE5FE8" w:rsidRDefault="00620A0C" w:rsidP="007178D8">
            <w:pPr>
              <w:jc w:val="both"/>
              <w:rPr>
                <w:color w:val="1D1B11" w:themeColor="background2" w:themeShade="1A"/>
              </w:rPr>
            </w:pPr>
            <w:r w:rsidRPr="00AE5FE8">
              <w:rPr>
                <w:b/>
                <w:bCs/>
                <w:color w:val="1D1B11" w:themeColor="background2" w:themeShade="1A"/>
              </w:rPr>
              <w:t>ПОСТАВЩИК:</w:t>
            </w:r>
          </w:p>
          <w:p w14:paraId="046C2211" w14:textId="77777777" w:rsidR="00620A0C" w:rsidRPr="00AE5FE8" w:rsidRDefault="004F2E0C" w:rsidP="007178D8">
            <w:r>
              <w:t>Наименование</w:t>
            </w:r>
          </w:p>
          <w:p w14:paraId="436396BB" w14:textId="77777777" w:rsidR="00620A0C" w:rsidRPr="00AE5FE8" w:rsidRDefault="00822405" w:rsidP="007178D8">
            <w:r w:rsidRPr="00AE5FE8">
              <w:t xml:space="preserve">Адрес </w:t>
            </w:r>
            <w:proofErr w:type="spellStart"/>
            <w:r w:rsidRPr="00AE5FE8">
              <w:t>юридический</w:t>
            </w:r>
            <w:proofErr w:type="gramStart"/>
            <w:r w:rsidR="00620A0C" w:rsidRPr="00AE5FE8">
              <w:t>,ф</w:t>
            </w:r>
            <w:proofErr w:type="gramEnd"/>
            <w:r w:rsidR="00620A0C" w:rsidRPr="00AE5FE8">
              <w:t>актический</w:t>
            </w:r>
            <w:proofErr w:type="spellEnd"/>
            <w:r w:rsidR="00620A0C" w:rsidRPr="00AE5FE8">
              <w:t xml:space="preserve"> : </w:t>
            </w:r>
          </w:p>
          <w:p w14:paraId="5E9A5262" w14:textId="77777777" w:rsidR="00620A0C" w:rsidRPr="00AE5FE8" w:rsidRDefault="004F2E0C" w:rsidP="007178D8">
            <w:pPr>
              <w:keepNext/>
              <w:spacing w:line="240" w:lineRule="exact"/>
              <w:outlineLvl w:val="0"/>
              <w:rPr>
                <w:bCs/>
                <w:kern w:val="32"/>
              </w:rPr>
            </w:pPr>
            <w:r>
              <w:rPr>
                <w:bCs/>
                <w:kern w:val="32"/>
              </w:rPr>
              <w:t>________________________</w:t>
            </w:r>
          </w:p>
          <w:p w14:paraId="61575A42" w14:textId="77777777" w:rsidR="00620A0C" w:rsidRPr="00AE5FE8" w:rsidRDefault="00620A0C" w:rsidP="007178D8">
            <w:pPr>
              <w:keepNext/>
              <w:spacing w:line="240" w:lineRule="exact"/>
              <w:outlineLvl w:val="0"/>
              <w:rPr>
                <w:bCs/>
                <w:kern w:val="32"/>
              </w:rPr>
            </w:pPr>
            <w:r w:rsidRPr="00AE5FE8">
              <w:rPr>
                <w:bCs/>
                <w:kern w:val="32"/>
              </w:rPr>
              <w:t xml:space="preserve">ИНН: </w:t>
            </w:r>
            <w:r w:rsidR="004F2E0C">
              <w:rPr>
                <w:bCs/>
                <w:kern w:val="32"/>
              </w:rPr>
              <w:t>______________</w:t>
            </w:r>
            <w:r w:rsidRPr="00AE5FE8">
              <w:rPr>
                <w:bCs/>
                <w:kern w:val="32"/>
              </w:rPr>
              <w:t xml:space="preserve"> / КПП: </w:t>
            </w:r>
            <w:r w:rsidR="004F2E0C">
              <w:rPr>
                <w:bCs/>
                <w:kern w:val="32"/>
              </w:rPr>
              <w:t>__________</w:t>
            </w:r>
          </w:p>
          <w:p w14:paraId="6F2E7BF4" w14:textId="77777777" w:rsidR="00620A0C" w:rsidRPr="00AE5FE8" w:rsidRDefault="00620A0C" w:rsidP="007178D8">
            <w:r w:rsidRPr="00AE5FE8">
              <w:t xml:space="preserve">Расчётный счёт </w:t>
            </w:r>
            <w:r w:rsidR="004F2E0C">
              <w:t>______________________</w:t>
            </w:r>
          </w:p>
          <w:p w14:paraId="655621A5" w14:textId="77777777" w:rsidR="00620A0C" w:rsidRPr="00AE5FE8" w:rsidRDefault="00620A0C" w:rsidP="007178D8">
            <w:r w:rsidRPr="00AE5FE8">
              <w:t xml:space="preserve">БИК </w:t>
            </w:r>
            <w:r w:rsidR="004F2E0C">
              <w:t>__________</w:t>
            </w:r>
          </w:p>
          <w:p w14:paraId="3455A743" w14:textId="77777777" w:rsidR="00620A0C" w:rsidRPr="00AE5FE8" w:rsidRDefault="00620A0C" w:rsidP="007178D8">
            <w:r w:rsidRPr="00AE5FE8">
              <w:t xml:space="preserve">Банк </w:t>
            </w:r>
            <w:r w:rsidR="004F2E0C">
              <w:t>____________</w:t>
            </w:r>
          </w:p>
          <w:p w14:paraId="54FE7388" w14:textId="77777777" w:rsidR="00620A0C" w:rsidRPr="00AE5FE8" w:rsidRDefault="00620A0C" w:rsidP="007178D8">
            <w:r w:rsidRPr="00AE5FE8">
              <w:t xml:space="preserve">Корр. счёт </w:t>
            </w:r>
            <w:r w:rsidR="004F2E0C">
              <w:t>_________________</w:t>
            </w:r>
          </w:p>
          <w:p w14:paraId="40A2F91B" w14:textId="77777777" w:rsidR="00620A0C" w:rsidRPr="00AE5FE8" w:rsidRDefault="00620A0C" w:rsidP="007178D8">
            <w:pPr>
              <w:keepNext/>
              <w:spacing w:line="240" w:lineRule="exact"/>
              <w:outlineLvl w:val="0"/>
              <w:rPr>
                <w:bCs/>
                <w:kern w:val="32"/>
              </w:rPr>
            </w:pPr>
            <w:r w:rsidRPr="00AE5FE8">
              <w:rPr>
                <w:bCs/>
                <w:kern w:val="32"/>
              </w:rPr>
              <w:t xml:space="preserve">ОГРН </w:t>
            </w:r>
            <w:r w:rsidR="004F2E0C">
              <w:rPr>
                <w:bCs/>
                <w:kern w:val="32"/>
              </w:rPr>
              <w:t>_________________</w:t>
            </w:r>
          </w:p>
          <w:p w14:paraId="473B4C56" w14:textId="77777777" w:rsidR="00620A0C" w:rsidRPr="00AE5FE8" w:rsidRDefault="00620A0C" w:rsidP="007178D8">
            <w:pPr>
              <w:spacing w:line="240" w:lineRule="exact"/>
            </w:pPr>
            <w:r w:rsidRPr="00AE5FE8">
              <w:t xml:space="preserve">Тел./факс: </w:t>
            </w:r>
            <w:r w:rsidR="004F2E0C">
              <w:t>_____________</w:t>
            </w:r>
            <w:r w:rsidRPr="00AE5FE8">
              <w:t>;</w:t>
            </w:r>
          </w:p>
          <w:p w14:paraId="48EC5CAD" w14:textId="77777777" w:rsidR="00620A0C" w:rsidRPr="00AE5FE8" w:rsidRDefault="00620A0C" w:rsidP="007178D8">
            <w:r w:rsidRPr="00AE5FE8">
              <w:rPr>
                <w:lang w:val="en-US"/>
              </w:rPr>
              <w:t>e</w:t>
            </w:r>
            <w:r w:rsidRPr="00AE5FE8">
              <w:t>-</w:t>
            </w:r>
            <w:r w:rsidRPr="00AE5FE8">
              <w:rPr>
                <w:lang w:val="en-US"/>
              </w:rPr>
              <w:t>mail</w:t>
            </w:r>
            <w:r w:rsidRPr="00AE5FE8">
              <w:t xml:space="preserve">: </w:t>
            </w:r>
            <w:hyperlink r:id="rId9" w:history="1">
              <w:r w:rsidR="004F2E0C">
                <w:rPr>
                  <w:rStyle w:val="a4"/>
                </w:rPr>
                <w:t>______________</w:t>
              </w:r>
            </w:hyperlink>
          </w:p>
          <w:p w14:paraId="2EAC4618" w14:textId="77777777" w:rsidR="00620A0C" w:rsidRPr="00AE5FE8" w:rsidRDefault="00620A0C" w:rsidP="007178D8">
            <w:pPr>
              <w:rPr>
                <w:color w:val="1D1B11" w:themeColor="background2" w:themeShade="1A"/>
              </w:rPr>
            </w:pPr>
          </w:p>
          <w:p w14:paraId="2209DA1E" w14:textId="77777777" w:rsidR="0033609D" w:rsidRPr="00AE5FE8" w:rsidRDefault="0033609D" w:rsidP="007178D8">
            <w:pPr>
              <w:rPr>
                <w:color w:val="1D1B11" w:themeColor="background2" w:themeShade="1A"/>
              </w:rPr>
            </w:pPr>
          </w:p>
          <w:p w14:paraId="6B18B294" w14:textId="076296AD" w:rsidR="00620A0C" w:rsidRPr="00AE5FE8" w:rsidRDefault="004566FA" w:rsidP="007178D8">
            <w:pPr>
              <w:rPr>
                <w:color w:val="1D1B11" w:themeColor="background2" w:themeShade="1A"/>
              </w:rPr>
            </w:pPr>
            <w:r>
              <w:rPr>
                <w:color w:val="1D1B11" w:themeColor="background2" w:themeShade="1A"/>
              </w:rPr>
              <w:t>Д</w:t>
            </w:r>
            <w:r w:rsidR="004F2E0C">
              <w:rPr>
                <w:color w:val="1D1B11" w:themeColor="background2" w:themeShade="1A"/>
              </w:rPr>
              <w:t>олжность</w:t>
            </w:r>
          </w:p>
          <w:p w14:paraId="2D87CD54" w14:textId="77777777" w:rsidR="00620A0C" w:rsidRPr="00AE5FE8" w:rsidRDefault="004F2E0C" w:rsidP="007178D8">
            <w:pPr>
              <w:rPr>
                <w:color w:val="1D1B11" w:themeColor="background2" w:themeShade="1A"/>
              </w:rPr>
            </w:pPr>
            <w:r>
              <w:rPr>
                <w:color w:val="1D1B11" w:themeColor="background2" w:themeShade="1A"/>
              </w:rPr>
              <w:t>Наименование</w:t>
            </w:r>
          </w:p>
          <w:p w14:paraId="4DDCE934" w14:textId="77777777" w:rsidR="00620A0C" w:rsidRPr="00AE5FE8" w:rsidRDefault="004F2E0C" w:rsidP="007178D8">
            <w:pPr>
              <w:rPr>
                <w:color w:val="1D1B11" w:themeColor="background2" w:themeShade="1A"/>
              </w:rPr>
            </w:pPr>
            <w:r>
              <w:rPr>
                <w:color w:val="1D1B11" w:themeColor="background2" w:themeShade="1A"/>
              </w:rPr>
              <w:t>Инициалы</w:t>
            </w:r>
          </w:p>
          <w:p w14:paraId="15E8208B" w14:textId="77777777" w:rsidR="00AB2B8E" w:rsidRPr="004566FA" w:rsidRDefault="00AB2B8E" w:rsidP="00AB2B8E">
            <w:pPr>
              <w:rPr>
                <w:rFonts w:eastAsia="Calibri"/>
                <w:sz w:val="18"/>
                <w:szCs w:val="18"/>
                <w:lang w:eastAsia="en-US"/>
              </w:rPr>
            </w:pPr>
            <w:r w:rsidRPr="004566FA">
              <w:rPr>
                <w:i/>
                <w:sz w:val="18"/>
                <w:szCs w:val="18"/>
              </w:rPr>
              <w:t xml:space="preserve">Контракт  подписан усиленными электронно-цифровыми подписями </w:t>
            </w:r>
          </w:p>
          <w:p w14:paraId="053541FA" w14:textId="77777777" w:rsidR="00AB2B8E" w:rsidRPr="00AE5FE8" w:rsidRDefault="00AB2B8E" w:rsidP="007178D8">
            <w:pPr>
              <w:rPr>
                <w:color w:val="1D1B11" w:themeColor="background2" w:themeShade="1A"/>
              </w:rPr>
            </w:pPr>
          </w:p>
        </w:tc>
      </w:tr>
    </w:tbl>
    <w:p w14:paraId="7042F20A" w14:textId="77777777" w:rsidR="004566FA" w:rsidRDefault="004566FA" w:rsidP="00097EB0">
      <w:pPr>
        <w:jc w:val="center"/>
        <w:outlineLvl w:val="0"/>
        <w:rPr>
          <w:b/>
          <w:bCs/>
          <w:color w:val="1D1B11" w:themeColor="background2" w:themeShade="1A"/>
        </w:rPr>
      </w:pPr>
    </w:p>
    <w:p w14:paraId="534C4C03" w14:textId="77777777" w:rsidR="004566FA" w:rsidRDefault="004566FA" w:rsidP="00097EB0">
      <w:pPr>
        <w:jc w:val="center"/>
        <w:outlineLvl w:val="0"/>
        <w:rPr>
          <w:b/>
          <w:bCs/>
          <w:color w:val="1D1B11" w:themeColor="background2" w:themeShade="1A"/>
        </w:rPr>
      </w:pPr>
    </w:p>
    <w:p w14:paraId="310CFBF6" w14:textId="77777777" w:rsidR="004566FA" w:rsidRDefault="004566FA" w:rsidP="00097EB0">
      <w:pPr>
        <w:jc w:val="center"/>
        <w:outlineLvl w:val="0"/>
        <w:rPr>
          <w:b/>
          <w:bCs/>
          <w:color w:val="1D1B11" w:themeColor="background2" w:themeShade="1A"/>
        </w:rPr>
      </w:pPr>
    </w:p>
    <w:p w14:paraId="5A2AE348" w14:textId="77777777" w:rsidR="004566FA" w:rsidRDefault="004566FA" w:rsidP="00097EB0">
      <w:pPr>
        <w:jc w:val="center"/>
        <w:outlineLvl w:val="0"/>
        <w:rPr>
          <w:b/>
          <w:bCs/>
          <w:color w:val="1D1B11" w:themeColor="background2" w:themeShade="1A"/>
        </w:rPr>
      </w:pPr>
    </w:p>
    <w:p w14:paraId="3A5E35F8" w14:textId="77777777" w:rsidR="004566FA" w:rsidRDefault="004566FA" w:rsidP="00097EB0">
      <w:pPr>
        <w:jc w:val="center"/>
        <w:outlineLvl w:val="0"/>
        <w:rPr>
          <w:b/>
          <w:bCs/>
          <w:color w:val="1D1B11" w:themeColor="background2" w:themeShade="1A"/>
        </w:rPr>
      </w:pPr>
    </w:p>
    <w:p w14:paraId="4B494BC0" w14:textId="77777777" w:rsidR="004566FA" w:rsidRDefault="004566FA" w:rsidP="00097EB0">
      <w:pPr>
        <w:jc w:val="center"/>
        <w:outlineLvl w:val="0"/>
        <w:rPr>
          <w:b/>
          <w:bCs/>
          <w:color w:val="1D1B11" w:themeColor="background2" w:themeShade="1A"/>
        </w:rPr>
      </w:pPr>
    </w:p>
    <w:p w14:paraId="55EBEABA" w14:textId="77777777" w:rsidR="004566FA" w:rsidRDefault="004566FA" w:rsidP="00097EB0">
      <w:pPr>
        <w:jc w:val="center"/>
        <w:outlineLvl w:val="0"/>
        <w:rPr>
          <w:b/>
          <w:bCs/>
          <w:color w:val="1D1B11" w:themeColor="background2" w:themeShade="1A"/>
        </w:rPr>
      </w:pPr>
    </w:p>
    <w:p w14:paraId="2AA5B1BC" w14:textId="77777777" w:rsidR="00D27214" w:rsidRDefault="00D27214" w:rsidP="00097EB0">
      <w:pPr>
        <w:jc w:val="center"/>
        <w:outlineLvl w:val="0"/>
        <w:rPr>
          <w:b/>
          <w:bCs/>
          <w:color w:val="1D1B11" w:themeColor="background2" w:themeShade="1A"/>
        </w:rPr>
      </w:pPr>
    </w:p>
    <w:p w14:paraId="3A3564BD" w14:textId="77777777" w:rsidR="003C69E7" w:rsidRDefault="003C69E7" w:rsidP="00620A0C">
      <w:pPr>
        <w:pStyle w:val="20"/>
        <w:jc w:val="right"/>
        <w:rPr>
          <w:b w:val="0"/>
          <w:color w:val="1D1B11" w:themeColor="background2" w:themeShade="1A"/>
          <w:sz w:val="20"/>
          <w:szCs w:val="20"/>
        </w:rPr>
        <w:sectPr w:rsidR="003C69E7" w:rsidSect="00D27214">
          <w:footerReference w:type="even" r:id="rId10"/>
          <w:footnotePr>
            <w:numRestart w:val="eachPage"/>
          </w:footnotePr>
          <w:pgSz w:w="11906" w:h="16838" w:code="9"/>
          <w:pgMar w:top="851" w:right="851" w:bottom="851" w:left="1418" w:header="340" w:footer="340" w:gutter="0"/>
          <w:cols w:space="708"/>
          <w:titlePg/>
          <w:docGrid w:linePitch="360"/>
        </w:sectPr>
      </w:pPr>
    </w:p>
    <w:p w14:paraId="7473C455" w14:textId="549B328C" w:rsidR="003549B3" w:rsidRPr="00724F05" w:rsidRDefault="003549B3" w:rsidP="003549B3">
      <w:pPr>
        <w:pStyle w:val="affe"/>
        <w:keepNext/>
        <w:jc w:val="right"/>
        <w:rPr>
          <w:b w:val="0"/>
          <w:sz w:val="24"/>
          <w:szCs w:val="24"/>
        </w:rPr>
      </w:pPr>
      <w:r w:rsidRPr="00724F05">
        <w:rPr>
          <w:b w:val="0"/>
          <w:sz w:val="24"/>
          <w:szCs w:val="24"/>
        </w:rPr>
        <w:lastRenderedPageBreak/>
        <w:t xml:space="preserve">Приложение № 1 </w:t>
      </w:r>
    </w:p>
    <w:p w14:paraId="0799ECFA" w14:textId="48FEB90E" w:rsidR="003549B3" w:rsidRPr="00724F05" w:rsidRDefault="003549B3" w:rsidP="003549B3">
      <w:pPr>
        <w:pStyle w:val="affe"/>
        <w:keepNext/>
        <w:jc w:val="right"/>
        <w:rPr>
          <w:b w:val="0"/>
          <w:sz w:val="24"/>
          <w:szCs w:val="24"/>
        </w:rPr>
      </w:pPr>
      <w:r w:rsidRPr="00724F05">
        <w:rPr>
          <w:b w:val="0"/>
          <w:sz w:val="24"/>
          <w:szCs w:val="24"/>
        </w:rPr>
        <w:t>к Договору № 5</w:t>
      </w:r>
      <w:r w:rsidR="00F85BB7">
        <w:rPr>
          <w:b w:val="0"/>
          <w:sz w:val="24"/>
          <w:szCs w:val="24"/>
        </w:rPr>
        <w:t>8</w:t>
      </w:r>
      <w:r w:rsidRPr="00724F05">
        <w:rPr>
          <w:b w:val="0"/>
          <w:sz w:val="24"/>
          <w:szCs w:val="24"/>
        </w:rPr>
        <w:t>/26 от «___» ____ 2026 г.</w:t>
      </w:r>
    </w:p>
    <w:p w14:paraId="3724EAB8" w14:textId="77777777" w:rsidR="003549B3" w:rsidRPr="00506922" w:rsidRDefault="003549B3" w:rsidP="003549B3">
      <w:pPr>
        <w:pStyle w:val="affe"/>
        <w:keepNext/>
        <w:rPr>
          <w:sz w:val="24"/>
          <w:szCs w:val="24"/>
        </w:rPr>
      </w:pPr>
    </w:p>
    <w:p w14:paraId="30D778BB" w14:textId="6C79C7B8" w:rsidR="003549B3" w:rsidRPr="00506922" w:rsidRDefault="003549B3" w:rsidP="003549B3">
      <w:pPr>
        <w:pStyle w:val="affe"/>
        <w:keepNext/>
        <w:rPr>
          <w:sz w:val="24"/>
          <w:szCs w:val="24"/>
        </w:rPr>
      </w:pPr>
      <w:r w:rsidRPr="00506922">
        <w:rPr>
          <w:sz w:val="24"/>
          <w:szCs w:val="24"/>
        </w:rPr>
        <w:t>СПЕЦИФИКАЦИЯ</w:t>
      </w:r>
    </w:p>
    <w:p w14:paraId="2A34170A" w14:textId="77777777" w:rsidR="009940AE" w:rsidRDefault="009940AE" w:rsidP="004F4050">
      <w:pPr>
        <w:ind w:firstLine="709"/>
        <w:jc w:val="center"/>
        <w:rPr>
          <w:b/>
          <w:color w:val="1D1B11" w:themeColor="background2" w:themeShade="1A"/>
          <w:sz w:val="24"/>
          <w:szCs w:val="24"/>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269"/>
        <w:gridCol w:w="1588"/>
        <w:gridCol w:w="3042"/>
        <w:gridCol w:w="3195"/>
        <w:gridCol w:w="850"/>
        <w:gridCol w:w="1276"/>
        <w:gridCol w:w="1276"/>
        <w:gridCol w:w="1276"/>
      </w:tblGrid>
      <w:tr w:rsidR="00151AF7" w:rsidRPr="00F85BB7" w14:paraId="1047BDD8" w14:textId="112B2621" w:rsidTr="008351BB">
        <w:trPr>
          <w:trHeight w:val="867"/>
        </w:trPr>
        <w:tc>
          <w:tcPr>
            <w:tcW w:w="538" w:type="dxa"/>
            <w:vAlign w:val="center"/>
          </w:tcPr>
          <w:p w14:paraId="19BD9EB6" w14:textId="77777777" w:rsidR="00151AF7" w:rsidRPr="00F85BB7" w:rsidRDefault="00151AF7" w:rsidP="00F85BB7">
            <w:pPr>
              <w:widowControl/>
              <w:autoSpaceDE/>
              <w:autoSpaceDN/>
              <w:adjustRightInd/>
              <w:jc w:val="center"/>
              <w:rPr>
                <w:sz w:val="18"/>
                <w:szCs w:val="18"/>
              </w:rPr>
            </w:pPr>
            <w:r w:rsidRPr="00F85BB7">
              <w:rPr>
                <w:sz w:val="18"/>
                <w:szCs w:val="18"/>
              </w:rPr>
              <w:t xml:space="preserve">№ </w:t>
            </w:r>
            <w:proofErr w:type="gramStart"/>
            <w:r w:rsidRPr="00F85BB7">
              <w:rPr>
                <w:sz w:val="18"/>
                <w:szCs w:val="18"/>
              </w:rPr>
              <w:t>п</w:t>
            </w:r>
            <w:proofErr w:type="gramEnd"/>
            <w:r w:rsidRPr="00F85BB7">
              <w:rPr>
                <w:sz w:val="18"/>
                <w:szCs w:val="18"/>
              </w:rPr>
              <w:t>/п</w:t>
            </w:r>
          </w:p>
        </w:tc>
        <w:tc>
          <w:tcPr>
            <w:tcW w:w="2269" w:type="dxa"/>
            <w:vAlign w:val="center"/>
          </w:tcPr>
          <w:p w14:paraId="1A7E7BEB" w14:textId="77777777"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Наименование Товара</w:t>
            </w:r>
          </w:p>
        </w:tc>
        <w:tc>
          <w:tcPr>
            <w:tcW w:w="1588" w:type="dxa"/>
            <w:vAlign w:val="center"/>
          </w:tcPr>
          <w:p w14:paraId="0164AB02" w14:textId="77777777"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КТРУ</w:t>
            </w:r>
          </w:p>
        </w:tc>
        <w:tc>
          <w:tcPr>
            <w:tcW w:w="3042" w:type="dxa"/>
            <w:vAlign w:val="center"/>
          </w:tcPr>
          <w:p w14:paraId="5E4A4637" w14:textId="77777777" w:rsidR="00151AF7" w:rsidRPr="00F85BB7" w:rsidRDefault="00151AF7" w:rsidP="00F85BB7">
            <w:pPr>
              <w:widowControl/>
              <w:autoSpaceDE/>
              <w:autoSpaceDN/>
              <w:adjustRightInd/>
              <w:spacing w:after="200" w:line="276" w:lineRule="auto"/>
              <w:jc w:val="center"/>
              <w:rPr>
                <w:sz w:val="18"/>
                <w:szCs w:val="18"/>
                <w:lang w:eastAsia="ar-SA"/>
              </w:rPr>
            </w:pPr>
            <w:r w:rsidRPr="00F85BB7">
              <w:rPr>
                <w:sz w:val="18"/>
                <w:szCs w:val="18"/>
                <w:lang w:eastAsia="ar-SA"/>
              </w:rPr>
              <w:t>Наименование характеристик</w:t>
            </w:r>
          </w:p>
        </w:tc>
        <w:tc>
          <w:tcPr>
            <w:tcW w:w="3195" w:type="dxa"/>
            <w:vAlign w:val="center"/>
          </w:tcPr>
          <w:p w14:paraId="62748EC6" w14:textId="77777777" w:rsidR="00151AF7" w:rsidRPr="00F85BB7" w:rsidRDefault="00151AF7" w:rsidP="00F85BB7">
            <w:pPr>
              <w:widowControl/>
              <w:autoSpaceDE/>
              <w:autoSpaceDN/>
              <w:adjustRightInd/>
              <w:spacing w:after="200" w:line="276" w:lineRule="auto"/>
              <w:jc w:val="center"/>
              <w:rPr>
                <w:sz w:val="18"/>
                <w:szCs w:val="18"/>
              </w:rPr>
            </w:pPr>
            <w:r w:rsidRPr="00F85BB7">
              <w:rPr>
                <w:sz w:val="18"/>
                <w:szCs w:val="18"/>
                <w:lang w:eastAsia="ar-SA"/>
              </w:rPr>
              <w:t>Значение характеристик</w:t>
            </w:r>
          </w:p>
        </w:tc>
        <w:tc>
          <w:tcPr>
            <w:tcW w:w="850" w:type="dxa"/>
            <w:vAlign w:val="center"/>
          </w:tcPr>
          <w:p w14:paraId="2C961B8C" w14:textId="77777777"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Ед. изм.</w:t>
            </w:r>
          </w:p>
        </w:tc>
        <w:tc>
          <w:tcPr>
            <w:tcW w:w="1276" w:type="dxa"/>
            <w:vAlign w:val="center"/>
          </w:tcPr>
          <w:p w14:paraId="198380F1" w14:textId="77777777" w:rsidR="00151AF7" w:rsidRPr="00F85BB7" w:rsidRDefault="00151AF7" w:rsidP="00F85BB7">
            <w:pPr>
              <w:widowControl/>
              <w:autoSpaceDE/>
              <w:autoSpaceDN/>
              <w:adjustRightInd/>
              <w:spacing w:after="200" w:line="276" w:lineRule="auto"/>
              <w:jc w:val="center"/>
              <w:rPr>
                <w:sz w:val="18"/>
                <w:szCs w:val="18"/>
              </w:rPr>
            </w:pPr>
          </w:p>
          <w:p w14:paraId="15AB86A1" w14:textId="77777777"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Кол-во</w:t>
            </w:r>
          </w:p>
          <w:p w14:paraId="70588DE0" w14:textId="77777777" w:rsidR="00151AF7" w:rsidRPr="00F85BB7" w:rsidRDefault="00151AF7" w:rsidP="00F85BB7">
            <w:pPr>
              <w:widowControl/>
              <w:autoSpaceDE/>
              <w:autoSpaceDN/>
              <w:adjustRightInd/>
              <w:spacing w:after="200" w:line="276" w:lineRule="auto"/>
              <w:jc w:val="center"/>
              <w:rPr>
                <w:sz w:val="18"/>
                <w:szCs w:val="18"/>
              </w:rPr>
            </w:pPr>
          </w:p>
        </w:tc>
        <w:tc>
          <w:tcPr>
            <w:tcW w:w="1276" w:type="dxa"/>
            <w:tcBorders>
              <w:bottom w:val="single" w:sz="4" w:space="0" w:color="auto"/>
            </w:tcBorders>
            <w:vAlign w:val="center"/>
          </w:tcPr>
          <w:p w14:paraId="7B4D23F3" w14:textId="2B64CCDC" w:rsidR="00151AF7" w:rsidRPr="00F85BB7" w:rsidRDefault="00151AF7" w:rsidP="00151AF7">
            <w:pPr>
              <w:widowControl/>
              <w:autoSpaceDE/>
              <w:autoSpaceDN/>
              <w:adjustRightInd/>
              <w:spacing w:after="200" w:line="276" w:lineRule="auto"/>
              <w:jc w:val="center"/>
              <w:rPr>
                <w:sz w:val="18"/>
                <w:szCs w:val="18"/>
              </w:rPr>
            </w:pPr>
            <w:r>
              <w:rPr>
                <w:sz w:val="18"/>
                <w:szCs w:val="18"/>
              </w:rPr>
              <w:t>Цена за ед., руб.</w:t>
            </w:r>
          </w:p>
        </w:tc>
        <w:tc>
          <w:tcPr>
            <w:tcW w:w="1276" w:type="dxa"/>
            <w:tcBorders>
              <w:bottom w:val="single" w:sz="4" w:space="0" w:color="auto"/>
            </w:tcBorders>
            <w:vAlign w:val="center"/>
          </w:tcPr>
          <w:p w14:paraId="3F6278B6" w14:textId="67CA34BF" w:rsidR="00151AF7" w:rsidRPr="00F85BB7" w:rsidRDefault="00151AF7" w:rsidP="008351BB">
            <w:pPr>
              <w:widowControl/>
              <w:autoSpaceDE/>
              <w:autoSpaceDN/>
              <w:adjustRightInd/>
              <w:spacing w:after="200" w:line="276" w:lineRule="auto"/>
              <w:jc w:val="center"/>
              <w:rPr>
                <w:sz w:val="18"/>
                <w:szCs w:val="18"/>
              </w:rPr>
            </w:pPr>
            <w:r>
              <w:rPr>
                <w:sz w:val="18"/>
                <w:szCs w:val="18"/>
              </w:rPr>
              <w:t>Стоимость, руб</w:t>
            </w:r>
            <w:r w:rsidR="008351BB">
              <w:rPr>
                <w:sz w:val="18"/>
                <w:szCs w:val="18"/>
              </w:rPr>
              <w:t>.</w:t>
            </w:r>
          </w:p>
        </w:tc>
      </w:tr>
      <w:tr w:rsidR="00151AF7" w:rsidRPr="00F85BB7" w14:paraId="5A1A2EFF" w14:textId="3FBDB338" w:rsidTr="008351BB">
        <w:trPr>
          <w:trHeight w:val="547"/>
        </w:trPr>
        <w:tc>
          <w:tcPr>
            <w:tcW w:w="538" w:type="dxa"/>
            <w:vMerge w:val="restart"/>
          </w:tcPr>
          <w:p w14:paraId="2B4AB780" w14:textId="77777777" w:rsidR="00151AF7" w:rsidRPr="00F85BB7" w:rsidRDefault="00151AF7" w:rsidP="00F85BB7">
            <w:pPr>
              <w:widowControl/>
              <w:autoSpaceDE/>
              <w:autoSpaceDN/>
              <w:adjustRightInd/>
              <w:jc w:val="center"/>
              <w:rPr>
                <w:sz w:val="18"/>
                <w:szCs w:val="18"/>
              </w:rPr>
            </w:pPr>
            <w:bookmarkStart w:id="1" w:name="_GoBack" w:colFirst="8" w:colLast="8"/>
            <w:r w:rsidRPr="00F85BB7">
              <w:rPr>
                <w:sz w:val="18"/>
                <w:szCs w:val="18"/>
              </w:rPr>
              <w:t>1</w:t>
            </w:r>
          </w:p>
        </w:tc>
        <w:tc>
          <w:tcPr>
            <w:tcW w:w="2269" w:type="dxa"/>
            <w:vMerge w:val="restart"/>
          </w:tcPr>
          <w:p w14:paraId="6C6E6D88" w14:textId="77777777"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Наконечники для аспирации слюны</w:t>
            </w:r>
          </w:p>
          <w:p w14:paraId="636CF7E9" w14:textId="77777777" w:rsidR="00151AF7" w:rsidRPr="00F85BB7" w:rsidRDefault="00151AF7" w:rsidP="00F85BB7">
            <w:pPr>
              <w:widowControl/>
              <w:autoSpaceDE/>
              <w:autoSpaceDN/>
              <w:adjustRightInd/>
              <w:spacing w:after="200" w:line="276" w:lineRule="auto"/>
              <w:jc w:val="center"/>
              <w:rPr>
                <w:sz w:val="18"/>
                <w:szCs w:val="18"/>
              </w:rPr>
            </w:pPr>
          </w:p>
        </w:tc>
        <w:tc>
          <w:tcPr>
            <w:tcW w:w="1588" w:type="dxa"/>
            <w:vMerge w:val="restart"/>
          </w:tcPr>
          <w:p w14:paraId="666F8913" w14:textId="569C1F9D"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32.50.11.000-00000023</w:t>
            </w:r>
          </w:p>
        </w:tc>
        <w:tc>
          <w:tcPr>
            <w:tcW w:w="3042" w:type="dxa"/>
          </w:tcPr>
          <w:p w14:paraId="4137233D" w14:textId="347A75CB" w:rsidR="00151AF7" w:rsidRPr="00F85BB7" w:rsidRDefault="00151AF7" w:rsidP="00151AF7">
            <w:pPr>
              <w:widowControl/>
              <w:autoSpaceDE/>
              <w:autoSpaceDN/>
              <w:adjustRightInd/>
              <w:spacing w:after="200" w:line="276" w:lineRule="auto"/>
              <w:rPr>
                <w:color w:val="182C41"/>
                <w:sz w:val="18"/>
                <w:szCs w:val="18"/>
              </w:rPr>
            </w:pPr>
            <w:r w:rsidRPr="00F85BB7">
              <w:rPr>
                <w:color w:val="182C41"/>
                <w:sz w:val="18"/>
                <w:szCs w:val="18"/>
              </w:rPr>
              <w:t>Описание по КТРУ</w:t>
            </w:r>
          </w:p>
        </w:tc>
        <w:tc>
          <w:tcPr>
            <w:tcW w:w="3195" w:type="dxa"/>
            <w:vAlign w:val="center"/>
          </w:tcPr>
          <w:p w14:paraId="7B4FB2F9" w14:textId="57FCCC05"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Система стоматологическая аспирационная, нехирургическая</w:t>
            </w:r>
          </w:p>
        </w:tc>
        <w:tc>
          <w:tcPr>
            <w:tcW w:w="850" w:type="dxa"/>
            <w:vMerge w:val="restart"/>
          </w:tcPr>
          <w:p w14:paraId="3B91F62A" w14:textId="77777777" w:rsidR="00151AF7" w:rsidRPr="00F85BB7" w:rsidRDefault="00151AF7" w:rsidP="00F85BB7">
            <w:pPr>
              <w:widowControl/>
              <w:autoSpaceDE/>
              <w:autoSpaceDN/>
              <w:adjustRightInd/>
              <w:spacing w:after="200" w:line="276" w:lineRule="auto"/>
              <w:jc w:val="center"/>
              <w:rPr>
                <w:sz w:val="18"/>
                <w:szCs w:val="18"/>
              </w:rPr>
            </w:pPr>
            <w:proofErr w:type="spellStart"/>
            <w:proofErr w:type="gramStart"/>
            <w:r w:rsidRPr="00F85BB7">
              <w:rPr>
                <w:sz w:val="18"/>
                <w:szCs w:val="18"/>
              </w:rPr>
              <w:t>шт</w:t>
            </w:r>
            <w:proofErr w:type="spellEnd"/>
            <w:proofErr w:type="gramEnd"/>
          </w:p>
        </w:tc>
        <w:tc>
          <w:tcPr>
            <w:tcW w:w="1276" w:type="dxa"/>
            <w:vMerge w:val="restart"/>
            <w:tcBorders>
              <w:right w:val="single" w:sz="4" w:space="0" w:color="auto"/>
            </w:tcBorders>
          </w:tcPr>
          <w:p w14:paraId="699D7EE6" w14:textId="77777777" w:rsidR="00151AF7" w:rsidRPr="00F85BB7" w:rsidRDefault="00151AF7" w:rsidP="00F85BB7">
            <w:pPr>
              <w:widowControl/>
              <w:autoSpaceDE/>
              <w:autoSpaceDN/>
              <w:adjustRightInd/>
              <w:spacing w:after="200" w:line="276" w:lineRule="auto"/>
              <w:jc w:val="center"/>
              <w:rPr>
                <w:bCs/>
                <w:sz w:val="18"/>
                <w:szCs w:val="18"/>
              </w:rPr>
            </w:pPr>
            <w:r w:rsidRPr="00F85BB7">
              <w:rPr>
                <w:bCs/>
                <w:sz w:val="18"/>
                <w:szCs w:val="18"/>
              </w:rPr>
              <w:t>20000,00</w:t>
            </w:r>
          </w:p>
        </w:tc>
        <w:tc>
          <w:tcPr>
            <w:tcW w:w="1276" w:type="dxa"/>
            <w:tcBorders>
              <w:top w:val="single" w:sz="4" w:space="0" w:color="auto"/>
              <w:left w:val="single" w:sz="4" w:space="0" w:color="auto"/>
              <w:bottom w:val="nil"/>
              <w:right w:val="single" w:sz="4" w:space="0" w:color="auto"/>
            </w:tcBorders>
          </w:tcPr>
          <w:p w14:paraId="2E0E81D9" w14:textId="77777777" w:rsidR="00151AF7" w:rsidRPr="00F85BB7" w:rsidRDefault="00151AF7" w:rsidP="00F85BB7">
            <w:pPr>
              <w:widowControl/>
              <w:autoSpaceDE/>
              <w:autoSpaceDN/>
              <w:adjustRightInd/>
              <w:spacing w:after="200" w:line="276" w:lineRule="auto"/>
              <w:jc w:val="center"/>
              <w:rPr>
                <w:bCs/>
                <w:sz w:val="18"/>
                <w:szCs w:val="18"/>
              </w:rPr>
            </w:pPr>
          </w:p>
        </w:tc>
        <w:tc>
          <w:tcPr>
            <w:tcW w:w="1276" w:type="dxa"/>
            <w:tcBorders>
              <w:top w:val="single" w:sz="4" w:space="0" w:color="auto"/>
              <w:left w:val="single" w:sz="4" w:space="0" w:color="auto"/>
              <w:bottom w:val="nil"/>
              <w:right w:val="single" w:sz="4" w:space="0" w:color="auto"/>
            </w:tcBorders>
          </w:tcPr>
          <w:p w14:paraId="6B9133DF" w14:textId="77777777" w:rsidR="00151AF7" w:rsidRPr="00F85BB7" w:rsidRDefault="00151AF7" w:rsidP="00F85BB7">
            <w:pPr>
              <w:widowControl/>
              <w:autoSpaceDE/>
              <w:autoSpaceDN/>
              <w:adjustRightInd/>
              <w:spacing w:after="200" w:line="276" w:lineRule="auto"/>
              <w:jc w:val="center"/>
              <w:rPr>
                <w:bCs/>
                <w:sz w:val="18"/>
                <w:szCs w:val="18"/>
              </w:rPr>
            </w:pPr>
          </w:p>
        </w:tc>
      </w:tr>
      <w:tr w:rsidR="00151AF7" w:rsidRPr="00F85BB7" w14:paraId="694E4B94" w14:textId="3C7FEB9F" w:rsidTr="008351BB">
        <w:trPr>
          <w:trHeight w:val="429"/>
        </w:trPr>
        <w:tc>
          <w:tcPr>
            <w:tcW w:w="538" w:type="dxa"/>
            <w:vMerge/>
            <w:vAlign w:val="center"/>
          </w:tcPr>
          <w:p w14:paraId="198CC0D3"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47CE2143"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49DEF389" w14:textId="77777777" w:rsidR="00151AF7" w:rsidRPr="00F85BB7" w:rsidRDefault="00151AF7" w:rsidP="00F85BB7">
            <w:pPr>
              <w:widowControl/>
              <w:autoSpaceDE/>
              <w:autoSpaceDN/>
              <w:adjustRightInd/>
              <w:spacing w:after="200" w:line="276" w:lineRule="auto"/>
              <w:rPr>
                <w:sz w:val="18"/>
                <w:szCs w:val="18"/>
              </w:rPr>
            </w:pPr>
          </w:p>
        </w:tc>
        <w:tc>
          <w:tcPr>
            <w:tcW w:w="3042" w:type="dxa"/>
            <w:vAlign w:val="center"/>
          </w:tcPr>
          <w:p w14:paraId="52C7A734" w14:textId="114EE8DB" w:rsidR="00151AF7" w:rsidRPr="00F85BB7" w:rsidRDefault="00151AF7" w:rsidP="00F85BB7">
            <w:pPr>
              <w:spacing w:after="200" w:line="276" w:lineRule="auto"/>
              <w:rPr>
                <w:color w:val="182C41"/>
                <w:sz w:val="18"/>
                <w:szCs w:val="18"/>
              </w:rPr>
            </w:pPr>
            <w:r w:rsidRPr="00F85BB7">
              <w:rPr>
                <w:color w:val="182C41"/>
                <w:sz w:val="18"/>
                <w:szCs w:val="18"/>
              </w:rPr>
              <w:t>Описание</w:t>
            </w:r>
          </w:p>
        </w:tc>
        <w:tc>
          <w:tcPr>
            <w:tcW w:w="3195" w:type="dxa"/>
            <w:vAlign w:val="center"/>
          </w:tcPr>
          <w:p w14:paraId="5066532D" w14:textId="302F1131" w:rsidR="00151AF7" w:rsidRPr="00F85BB7" w:rsidRDefault="00151AF7" w:rsidP="00F85BB7">
            <w:pPr>
              <w:spacing w:after="200" w:line="276" w:lineRule="auto"/>
              <w:rPr>
                <w:color w:val="182C41"/>
                <w:sz w:val="18"/>
                <w:szCs w:val="18"/>
              </w:rPr>
            </w:pPr>
            <w:r w:rsidRPr="00F85BB7">
              <w:rPr>
                <w:color w:val="182C41"/>
                <w:sz w:val="18"/>
                <w:szCs w:val="18"/>
              </w:rPr>
              <w:t xml:space="preserve">Гибкие одноразовые наконечники для </w:t>
            </w:r>
            <w:proofErr w:type="spellStart"/>
            <w:r w:rsidRPr="00F85BB7">
              <w:rPr>
                <w:color w:val="182C41"/>
                <w:sz w:val="18"/>
                <w:szCs w:val="18"/>
              </w:rPr>
              <w:t>слюноотсоса</w:t>
            </w:r>
            <w:proofErr w:type="spellEnd"/>
            <w:r w:rsidRPr="00F85BB7">
              <w:rPr>
                <w:color w:val="182C41"/>
                <w:sz w:val="18"/>
                <w:szCs w:val="18"/>
              </w:rPr>
              <w:t>.</w:t>
            </w:r>
          </w:p>
        </w:tc>
        <w:tc>
          <w:tcPr>
            <w:tcW w:w="850" w:type="dxa"/>
            <w:vMerge/>
            <w:vAlign w:val="center"/>
          </w:tcPr>
          <w:p w14:paraId="0091C4A9"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73323CAA"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518CC5CE"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127F051C"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234A3610" w14:textId="2DF3CE8D" w:rsidTr="008351BB">
        <w:trPr>
          <w:trHeight w:val="164"/>
        </w:trPr>
        <w:tc>
          <w:tcPr>
            <w:tcW w:w="538" w:type="dxa"/>
            <w:vMerge/>
            <w:vAlign w:val="center"/>
          </w:tcPr>
          <w:p w14:paraId="3989C6A0"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7595C7BB"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0E1C4873"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122EFCE9"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Материал</w:t>
            </w:r>
          </w:p>
        </w:tc>
        <w:tc>
          <w:tcPr>
            <w:tcW w:w="3195" w:type="dxa"/>
          </w:tcPr>
          <w:p w14:paraId="2FA93BCE"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нетоксичный  ПВХ.</w:t>
            </w:r>
          </w:p>
        </w:tc>
        <w:tc>
          <w:tcPr>
            <w:tcW w:w="850" w:type="dxa"/>
            <w:vMerge/>
            <w:vAlign w:val="center"/>
          </w:tcPr>
          <w:p w14:paraId="0A681A6B"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56CA2069"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69E565C6"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7D47C6B8"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46A7E06A" w14:textId="459F7655" w:rsidTr="008351BB">
        <w:trPr>
          <w:trHeight w:val="384"/>
        </w:trPr>
        <w:tc>
          <w:tcPr>
            <w:tcW w:w="538" w:type="dxa"/>
            <w:vMerge/>
            <w:vAlign w:val="center"/>
          </w:tcPr>
          <w:p w14:paraId="7108B616"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763E659F"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52CD79E0"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AF2F5DC"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Оптимальное всасывание без аспирации ткани слизистой</w:t>
            </w:r>
          </w:p>
        </w:tc>
        <w:tc>
          <w:tcPr>
            <w:tcW w:w="3195" w:type="dxa"/>
          </w:tcPr>
          <w:p w14:paraId="35CED84E"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соответствие</w:t>
            </w:r>
          </w:p>
        </w:tc>
        <w:tc>
          <w:tcPr>
            <w:tcW w:w="850" w:type="dxa"/>
            <w:vMerge/>
            <w:vAlign w:val="center"/>
          </w:tcPr>
          <w:p w14:paraId="5B4D0AF1"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35A99AE4"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26A5E29E"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118B6D87"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0871C3B7" w14:textId="2CF594EF" w:rsidTr="008351BB">
        <w:trPr>
          <w:trHeight w:val="315"/>
        </w:trPr>
        <w:tc>
          <w:tcPr>
            <w:tcW w:w="538" w:type="dxa"/>
            <w:vMerge/>
            <w:vAlign w:val="center"/>
          </w:tcPr>
          <w:p w14:paraId="31591634"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41B59E9C"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6F9298B7"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34974640"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Стенка армирована металлической проволокой,</w:t>
            </w:r>
          </w:p>
        </w:tc>
        <w:tc>
          <w:tcPr>
            <w:tcW w:w="3195" w:type="dxa"/>
          </w:tcPr>
          <w:p w14:paraId="2A6EE0D0"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соответствие</w:t>
            </w:r>
          </w:p>
        </w:tc>
        <w:tc>
          <w:tcPr>
            <w:tcW w:w="850" w:type="dxa"/>
            <w:vMerge/>
            <w:vAlign w:val="center"/>
          </w:tcPr>
          <w:p w14:paraId="7AB3640D"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4F12346B"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4EBA52A5"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645F53D6"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59A2789A" w14:textId="38202FBB" w:rsidTr="008351BB">
        <w:trPr>
          <w:trHeight w:val="300"/>
        </w:trPr>
        <w:tc>
          <w:tcPr>
            <w:tcW w:w="538" w:type="dxa"/>
            <w:vMerge/>
            <w:vAlign w:val="center"/>
          </w:tcPr>
          <w:p w14:paraId="0F6E0AF7"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0BA76426"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2FB9C50C"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32581F3E"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Мягкий наконечник обтекаемой формы предотвращает травму слизистой</w:t>
            </w:r>
          </w:p>
        </w:tc>
        <w:tc>
          <w:tcPr>
            <w:tcW w:w="3195" w:type="dxa"/>
          </w:tcPr>
          <w:p w14:paraId="79B349D6"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соответствие</w:t>
            </w:r>
          </w:p>
        </w:tc>
        <w:tc>
          <w:tcPr>
            <w:tcW w:w="850" w:type="dxa"/>
            <w:vMerge/>
            <w:vAlign w:val="center"/>
          </w:tcPr>
          <w:p w14:paraId="6E249F69"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0E0464FA"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1AD8F7EA"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45D3DD7E"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5A766BA7" w14:textId="6BE50C54" w:rsidTr="008351BB">
        <w:trPr>
          <w:trHeight w:val="225"/>
        </w:trPr>
        <w:tc>
          <w:tcPr>
            <w:tcW w:w="538" w:type="dxa"/>
            <w:vMerge/>
            <w:vAlign w:val="center"/>
          </w:tcPr>
          <w:p w14:paraId="48F9851C"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277462DB"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370143AD"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2D6D479"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Длина</w:t>
            </w:r>
          </w:p>
        </w:tc>
        <w:tc>
          <w:tcPr>
            <w:tcW w:w="3195" w:type="dxa"/>
          </w:tcPr>
          <w:p w14:paraId="16A211EE"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Не менее 150 мм</w:t>
            </w:r>
          </w:p>
        </w:tc>
        <w:tc>
          <w:tcPr>
            <w:tcW w:w="850" w:type="dxa"/>
            <w:vMerge/>
            <w:vAlign w:val="center"/>
          </w:tcPr>
          <w:p w14:paraId="6296A77C"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48A41996"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1F82BB7F"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4D16DF63"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737EFDEA" w14:textId="0184AFF6" w:rsidTr="008351BB">
        <w:trPr>
          <w:trHeight w:val="225"/>
        </w:trPr>
        <w:tc>
          <w:tcPr>
            <w:tcW w:w="538" w:type="dxa"/>
            <w:vMerge/>
            <w:vAlign w:val="center"/>
          </w:tcPr>
          <w:p w14:paraId="0C0CCF8C"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6282D439"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5014688C"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037DFECD"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Диаметр</w:t>
            </w:r>
          </w:p>
        </w:tc>
        <w:tc>
          <w:tcPr>
            <w:tcW w:w="3195" w:type="dxa"/>
          </w:tcPr>
          <w:p w14:paraId="13A4A656"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 xml:space="preserve"> Не менее 6,5 мм.</w:t>
            </w:r>
          </w:p>
        </w:tc>
        <w:tc>
          <w:tcPr>
            <w:tcW w:w="850" w:type="dxa"/>
            <w:vMerge/>
            <w:vAlign w:val="center"/>
          </w:tcPr>
          <w:p w14:paraId="2E8DFCFF"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182F8E9E"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731E0F53"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5A5F1F6C"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4AA7CC1C" w14:textId="0E454EC6" w:rsidTr="008351BB">
        <w:trPr>
          <w:trHeight w:val="315"/>
        </w:trPr>
        <w:tc>
          <w:tcPr>
            <w:tcW w:w="538" w:type="dxa"/>
            <w:vMerge/>
            <w:vAlign w:val="center"/>
          </w:tcPr>
          <w:p w14:paraId="69DFF4E3" w14:textId="77777777" w:rsidR="00151AF7" w:rsidRPr="00F85BB7" w:rsidRDefault="00151AF7" w:rsidP="00F85BB7">
            <w:pPr>
              <w:widowControl/>
              <w:autoSpaceDE/>
              <w:autoSpaceDN/>
              <w:adjustRightInd/>
              <w:jc w:val="both"/>
              <w:rPr>
                <w:sz w:val="18"/>
                <w:szCs w:val="18"/>
              </w:rPr>
            </w:pPr>
          </w:p>
        </w:tc>
        <w:tc>
          <w:tcPr>
            <w:tcW w:w="2269" w:type="dxa"/>
            <w:vMerge/>
            <w:vAlign w:val="center"/>
          </w:tcPr>
          <w:p w14:paraId="4FC2A478"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ign w:val="center"/>
          </w:tcPr>
          <w:p w14:paraId="792C8108"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48FF93A9"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Цвет</w:t>
            </w:r>
          </w:p>
        </w:tc>
        <w:tc>
          <w:tcPr>
            <w:tcW w:w="3195" w:type="dxa"/>
          </w:tcPr>
          <w:p w14:paraId="0FD09283"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бесцветный</w:t>
            </w:r>
          </w:p>
        </w:tc>
        <w:tc>
          <w:tcPr>
            <w:tcW w:w="850" w:type="dxa"/>
            <w:vMerge/>
            <w:vAlign w:val="center"/>
          </w:tcPr>
          <w:p w14:paraId="4F917671"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right w:val="single" w:sz="4" w:space="0" w:color="auto"/>
            </w:tcBorders>
            <w:vAlign w:val="center"/>
          </w:tcPr>
          <w:p w14:paraId="1A79B880"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7BFE8A53"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13EBCD63"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39AC5021" w14:textId="5832FF11" w:rsidTr="008351BB">
        <w:trPr>
          <w:trHeight w:val="315"/>
        </w:trPr>
        <w:tc>
          <w:tcPr>
            <w:tcW w:w="538" w:type="dxa"/>
            <w:vMerge/>
            <w:tcBorders>
              <w:bottom w:val="single" w:sz="4" w:space="0" w:color="auto"/>
            </w:tcBorders>
            <w:vAlign w:val="center"/>
          </w:tcPr>
          <w:p w14:paraId="224E1E33" w14:textId="77777777" w:rsidR="00151AF7" w:rsidRPr="00F85BB7" w:rsidRDefault="00151AF7" w:rsidP="00F85BB7">
            <w:pPr>
              <w:widowControl/>
              <w:autoSpaceDE/>
              <w:autoSpaceDN/>
              <w:adjustRightInd/>
              <w:jc w:val="both"/>
              <w:rPr>
                <w:sz w:val="18"/>
                <w:szCs w:val="18"/>
              </w:rPr>
            </w:pPr>
          </w:p>
        </w:tc>
        <w:tc>
          <w:tcPr>
            <w:tcW w:w="2269" w:type="dxa"/>
            <w:vMerge/>
            <w:tcBorders>
              <w:bottom w:val="single" w:sz="4" w:space="0" w:color="auto"/>
            </w:tcBorders>
            <w:vAlign w:val="center"/>
          </w:tcPr>
          <w:p w14:paraId="29E93DB4"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bottom w:val="single" w:sz="4" w:space="0" w:color="auto"/>
            </w:tcBorders>
            <w:vAlign w:val="center"/>
          </w:tcPr>
          <w:p w14:paraId="73F0FE8D"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79CDF8E1"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 xml:space="preserve">Упаковка  </w:t>
            </w:r>
            <w:proofErr w:type="spellStart"/>
            <w:proofErr w:type="gramStart"/>
            <w:r w:rsidRPr="00F85BB7">
              <w:rPr>
                <w:color w:val="182C41"/>
                <w:sz w:val="18"/>
                <w:szCs w:val="18"/>
              </w:rPr>
              <w:t>шт</w:t>
            </w:r>
            <w:proofErr w:type="spellEnd"/>
            <w:proofErr w:type="gramEnd"/>
          </w:p>
        </w:tc>
        <w:tc>
          <w:tcPr>
            <w:tcW w:w="3195" w:type="dxa"/>
          </w:tcPr>
          <w:p w14:paraId="6DD1D6FB" w14:textId="77777777" w:rsidR="00151AF7" w:rsidRPr="00F85BB7" w:rsidRDefault="00151AF7" w:rsidP="00F85BB7">
            <w:pPr>
              <w:widowControl/>
              <w:autoSpaceDE/>
              <w:autoSpaceDN/>
              <w:adjustRightInd/>
              <w:spacing w:after="200" w:line="276" w:lineRule="auto"/>
              <w:rPr>
                <w:color w:val="182C41"/>
                <w:sz w:val="18"/>
                <w:szCs w:val="18"/>
              </w:rPr>
            </w:pPr>
            <w:r w:rsidRPr="00F85BB7">
              <w:rPr>
                <w:color w:val="182C41"/>
                <w:sz w:val="18"/>
                <w:szCs w:val="18"/>
              </w:rPr>
              <w:t xml:space="preserve"> Не менее 100</w:t>
            </w:r>
          </w:p>
        </w:tc>
        <w:tc>
          <w:tcPr>
            <w:tcW w:w="850" w:type="dxa"/>
            <w:vMerge/>
            <w:tcBorders>
              <w:bottom w:val="single" w:sz="4" w:space="0" w:color="auto"/>
            </w:tcBorders>
            <w:vAlign w:val="center"/>
          </w:tcPr>
          <w:p w14:paraId="26315625"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bottom w:val="single" w:sz="4" w:space="0" w:color="auto"/>
              <w:right w:val="single" w:sz="4" w:space="0" w:color="auto"/>
            </w:tcBorders>
            <w:vAlign w:val="center"/>
          </w:tcPr>
          <w:p w14:paraId="4DC27FC4"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single" w:sz="4" w:space="0" w:color="auto"/>
              <w:right w:val="single" w:sz="4" w:space="0" w:color="auto"/>
            </w:tcBorders>
          </w:tcPr>
          <w:p w14:paraId="73F43E90"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single" w:sz="4" w:space="0" w:color="auto"/>
              <w:right w:val="single" w:sz="4" w:space="0" w:color="auto"/>
            </w:tcBorders>
          </w:tcPr>
          <w:p w14:paraId="3770208B" w14:textId="77777777" w:rsidR="00151AF7" w:rsidRPr="00F85BB7" w:rsidRDefault="00151AF7" w:rsidP="00F85BB7">
            <w:pPr>
              <w:widowControl/>
              <w:autoSpaceDE/>
              <w:autoSpaceDN/>
              <w:adjustRightInd/>
              <w:spacing w:after="200" w:line="276" w:lineRule="auto"/>
              <w:rPr>
                <w:bCs/>
                <w:sz w:val="18"/>
                <w:szCs w:val="18"/>
              </w:rPr>
            </w:pPr>
          </w:p>
        </w:tc>
      </w:tr>
      <w:bookmarkEnd w:id="1"/>
      <w:tr w:rsidR="00151AF7" w:rsidRPr="00F85BB7" w14:paraId="089D8E4F" w14:textId="639D4784" w:rsidTr="008351BB">
        <w:trPr>
          <w:trHeight w:val="1133"/>
        </w:trPr>
        <w:tc>
          <w:tcPr>
            <w:tcW w:w="538" w:type="dxa"/>
            <w:vMerge w:val="restart"/>
            <w:tcBorders>
              <w:top w:val="single" w:sz="4" w:space="0" w:color="auto"/>
              <w:left w:val="single" w:sz="4" w:space="0" w:color="auto"/>
              <w:bottom w:val="nil"/>
              <w:right w:val="single" w:sz="4" w:space="0" w:color="auto"/>
            </w:tcBorders>
          </w:tcPr>
          <w:p w14:paraId="228AD83C" w14:textId="77777777" w:rsidR="00151AF7" w:rsidRPr="00F85BB7" w:rsidRDefault="00151AF7" w:rsidP="00F85BB7">
            <w:pPr>
              <w:widowControl/>
              <w:autoSpaceDE/>
              <w:autoSpaceDN/>
              <w:adjustRightInd/>
              <w:jc w:val="center"/>
              <w:rPr>
                <w:sz w:val="18"/>
                <w:szCs w:val="18"/>
              </w:rPr>
            </w:pPr>
            <w:r w:rsidRPr="00F85BB7">
              <w:rPr>
                <w:sz w:val="18"/>
                <w:szCs w:val="18"/>
              </w:rPr>
              <w:t>2</w:t>
            </w:r>
          </w:p>
        </w:tc>
        <w:tc>
          <w:tcPr>
            <w:tcW w:w="2269" w:type="dxa"/>
            <w:vMerge w:val="restart"/>
            <w:tcBorders>
              <w:top w:val="single" w:sz="4" w:space="0" w:color="auto"/>
              <w:left w:val="single" w:sz="4" w:space="0" w:color="auto"/>
              <w:bottom w:val="nil"/>
              <w:right w:val="single" w:sz="4" w:space="0" w:color="auto"/>
            </w:tcBorders>
            <w:vAlign w:val="center"/>
          </w:tcPr>
          <w:p w14:paraId="43962BE5" w14:textId="77777777" w:rsidR="00151AF7" w:rsidRPr="00F85BB7" w:rsidRDefault="00151AF7" w:rsidP="00F85BB7">
            <w:pPr>
              <w:widowControl/>
              <w:autoSpaceDE/>
              <w:autoSpaceDN/>
              <w:adjustRightInd/>
              <w:spacing w:after="200" w:line="276" w:lineRule="auto"/>
              <w:rPr>
                <w:rFonts w:eastAsiaTheme="minorEastAsia"/>
                <w:sz w:val="18"/>
                <w:szCs w:val="18"/>
                <w:lang w:eastAsia="en-US"/>
              </w:rPr>
            </w:pPr>
            <w:r w:rsidRPr="00F85BB7">
              <w:rPr>
                <w:rFonts w:eastAsiaTheme="minorEastAsia"/>
                <w:sz w:val="18"/>
                <w:szCs w:val="18"/>
                <w:lang w:eastAsia="en-US"/>
              </w:rPr>
              <w:t>Нагрудник стоматологический</w:t>
            </w:r>
          </w:p>
          <w:p w14:paraId="731ECF93" w14:textId="77777777" w:rsidR="00151AF7" w:rsidRPr="00F85BB7" w:rsidRDefault="00151AF7" w:rsidP="00F85BB7">
            <w:pPr>
              <w:widowControl/>
              <w:autoSpaceDE/>
              <w:autoSpaceDN/>
              <w:adjustRightInd/>
              <w:spacing w:after="200" w:line="276" w:lineRule="auto"/>
              <w:rPr>
                <w:sz w:val="18"/>
                <w:szCs w:val="18"/>
              </w:rPr>
            </w:pPr>
            <w:r w:rsidRPr="00F85BB7">
              <w:rPr>
                <w:rFonts w:eastAsiaTheme="minorEastAsia"/>
                <w:sz w:val="18"/>
                <w:szCs w:val="18"/>
                <w:lang w:eastAsia="en-US"/>
              </w:rPr>
              <w:t xml:space="preserve"> </w:t>
            </w:r>
          </w:p>
        </w:tc>
        <w:tc>
          <w:tcPr>
            <w:tcW w:w="1588" w:type="dxa"/>
            <w:vMerge w:val="restart"/>
            <w:tcBorders>
              <w:top w:val="single" w:sz="4" w:space="0" w:color="auto"/>
              <w:left w:val="single" w:sz="4" w:space="0" w:color="auto"/>
              <w:bottom w:val="nil"/>
              <w:right w:val="single" w:sz="4" w:space="0" w:color="auto"/>
            </w:tcBorders>
            <w:vAlign w:val="center"/>
          </w:tcPr>
          <w:p w14:paraId="000E1D03" w14:textId="77777777" w:rsidR="00151AF7" w:rsidRPr="00F85BB7" w:rsidRDefault="00151AF7" w:rsidP="00F85BB7">
            <w:pPr>
              <w:widowControl/>
              <w:autoSpaceDE/>
              <w:autoSpaceDN/>
              <w:adjustRightInd/>
              <w:spacing w:after="200" w:line="276" w:lineRule="auto"/>
              <w:rPr>
                <w:rFonts w:eastAsiaTheme="minorEastAsia"/>
                <w:sz w:val="18"/>
                <w:szCs w:val="18"/>
                <w:lang w:eastAsia="en-US"/>
              </w:rPr>
            </w:pPr>
            <w:r w:rsidRPr="00F85BB7">
              <w:rPr>
                <w:rFonts w:eastAsiaTheme="minorEastAsia"/>
                <w:sz w:val="18"/>
                <w:szCs w:val="18"/>
                <w:shd w:val="clear" w:color="auto" w:fill="FFFFFF"/>
                <w:lang w:eastAsia="en-US"/>
              </w:rPr>
              <w:t>32.50.50.190-00000888</w:t>
            </w:r>
          </w:p>
          <w:p w14:paraId="387BB111"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6455E06" w14:textId="0E11CE4C" w:rsidR="00151AF7" w:rsidRPr="00F85BB7" w:rsidRDefault="00151AF7" w:rsidP="00F85BB7">
            <w:pPr>
              <w:widowControl/>
              <w:autoSpaceDE/>
              <w:autoSpaceDN/>
              <w:adjustRightInd/>
              <w:spacing w:after="200" w:line="276" w:lineRule="auto"/>
              <w:rPr>
                <w:sz w:val="18"/>
                <w:szCs w:val="18"/>
              </w:rPr>
            </w:pPr>
            <w:r w:rsidRPr="00F85BB7">
              <w:rPr>
                <w:sz w:val="18"/>
                <w:szCs w:val="18"/>
              </w:rPr>
              <w:t>Описание по КТРУ</w:t>
            </w:r>
          </w:p>
        </w:tc>
        <w:tc>
          <w:tcPr>
            <w:tcW w:w="3195" w:type="dxa"/>
            <w:tcBorders>
              <w:right w:val="single" w:sz="4" w:space="0" w:color="auto"/>
            </w:tcBorders>
          </w:tcPr>
          <w:p w14:paraId="3E34F681" w14:textId="1496A5AD" w:rsidR="00151AF7" w:rsidRPr="00F85BB7" w:rsidRDefault="00151AF7" w:rsidP="00F85BB7">
            <w:pPr>
              <w:widowControl/>
              <w:autoSpaceDE/>
              <w:autoSpaceDN/>
              <w:adjustRightInd/>
              <w:spacing w:after="200" w:line="276" w:lineRule="auto"/>
              <w:rPr>
                <w:sz w:val="18"/>
                <w:szCs w:val="18"/>
              </w:rPr>
            </w:pPr>
            <w:r w:rsidRPr="00F85BB7">
              <w:rPr>
                <w:sz w:val="18"/>
                <w:szCs w:val="18"/>
              </w:rPr>
              <w:t>Нагрудник стоматологический</w:t>
            </w:r>
          </w:p>
        </w:tc>
        <w:tc>
          <w:tcPr>
            <w:tcW w:w="850" w:type="dxa"/>
            <w:vMerge w:val="restart"/>
            <w:tcBorders>
              <w:top w:val="single" w:sz="4" w:space="0" w:color="auto"/>
              <w:left w:val="single" w:sz="4" w:space="0" w:color="auto"/>
              <w:bottom w:val="nil"/>
              <w:right w:val="single" w:sz="4" w:space="0" w:color="auto"/>
            </w:tcBorders>
          </w:tcPr>
          <w:p w14:paraId="10E1830A" w14:textId="77777777" w:rsidR="00151AF7" w:rsidRPr="00F85BB7" w:rsidRDefault="00151AF7" w:rsidP="00F85BB7">
            <w:pPr>
              <w:widowControl/>
              <w:autoSpaceDE/>
              <w:autoSpaceDN/>
              <w:adjustRightInd/>
              <w:spacing w:after="200" w:line="276" w:lineRule="auto"/>
              <w:jc w:val="center"/>
              <w:rPr>
                <w:sz w:val="18"/>
                <w:szCs w:val="18"/>
              </w:rPr>
            </w:pPr>
            <w:proofErr w:type="spellStart"/>
            <w:proofErr w:type="gramStart"/>
            <w:r w:rsidRPr="00F85BB7">
              <w:rPr>
                <w:sz w:val="18"/>
                <w:szCs w:val="18"/>
              </w:rPr>
              <w:t>шт</w:t>
            </w:r>
            <w:proofErr w:type="spellEnd"/>
            <w:proofErr w:type="gramEnd"/>
          </w:p>
        </w:tc>
        <w:tc>
          <w:tcPr>
            <w:tcW w:w="1276" w:type="dxa"/>
            <w:vMerge w:val="restart"/>
            <w:tcBorders>
              <w:top w:val="single" w:sz="4" w:space="0" w:color="auto"/>
              <w:left w:val="single" w:sz="4" w:space="0" w:color="auto"/>
              <w:bottom w:val="nil"/>
              <w:right w:val="single" w:sz="4" w:space="0" w:color="auto"/>
            </w:tcBorders>
          </w:tcPr>
          <w:p w14:paraId="366CD7BF" w14:textId="77777777" w:rsidR="00151AF7" w:rsidRPr="00F85BB7" w:rsidRDefault="00151AF7" w:rsidP="00F85BB7">
            <w:pPr>
              <w:widowControl/>
              <w:autoSpaceDE/>
              <w:autoSpaceDN/>
              <w:adjustRightInd/>
              <w:spacing w:after="200" w:line="276" w:lineRule="auto"/>
              <w:jc w:val="center"/>
              <w:rPr>
                <w:bCs/>
                <w:sz w:val="18"/>
                <w:szCs w:val="18"/>
              </w:rPr>
            </w:pPr>
            <w:r w:rsidRPr="00F85BB7">
              <w:rPr>
                <w:bCs/>
                <w:sz w:val="18"/>
                <w:szCs w:val="18"/>
              </w:rPr>
              <w:t>5000,00</w:t>
            </w:r>
          </w:p>
        </w:tc>
        <w:tc>
          <w:tcPr>
            <w:tcW w:w="1276" w:type="dxa"/>
            <w:tcBorders>
              <w:top w:val="single" w:sz="4" w:space="0" w:color="auto"/>
              <w:left w:val="single" w:sz="4" w:space="0" w:color="auto"/>
              <w:bottom w:val="nil"/>
              <w:right w:val="single" w:sz="4" w:space="0" w:color="auto"/>
            </w:tcBorders>
          </w:tcPr>
          <w:p w14:paraId="3550216D" w14:textId="77777777" w:rsidR="00151AF7" w:rsidRPr="00F85BB7" w:rsidRDefault="00151AF7" w:rsidP="00F85BB7">
            <w:pPr>
              <w:widowControl/>
              <w:autoSpaceDE/>
              <w:autoSpaceDN/>
              <w:adjustRightInd/>
              <w:spacing w:after="200" w:line="276" w:lineRule="auto"/>
              <w:jc w:val="center"/>
              <w:rPr>
                <w:bCs/>
                <w:sz w:val="18"/>
                <w:szCs w:val="18"/>
              </w:rPr>
            </w:pPr>
          </w:p>
        </w:tc>
        <w:tc>
          <w:tcPr>
            <w:tcW w:w="1276" w:type="dxa"/>
            <w:tcBorders>
              <w:top w:val="single" w:sz="4" w:space="0" w:color="auto"/>
              <w:left w:val="single" w:sz="4" w:space="0" w:color="auto"/>
              <w:bottom w:val="nil"/>
              <w:right w:val="single" w:sz="4" w:space="0" w:color="auto"/>
            </w:tcBorders>
          </w:tcPr>
          <w:p w14:paraId="23CD76AF" w14:textId="77777777" w:rsidR="00151AF7" w:rsidRPr="00F85BB7" w:rsidRDefault="00151AF7" w:rsidP="00F85BB7">
            <w:pPr>
              <w:widowControl/>
              <w:autoSpaceDE/>
              <w:autoSpaceDN/>
              <w:adjustRightInd/>
              <w:spacing w:after="200" w:line="276" w:lineRule="auto"/>
              <w:jc w:val="center"/>
              <w:rPr>
                <w:bCs/>
                <w:sz w:val="18"/>
                <w:szCs w:val="18"/>
              </w:rPr>
            </w:pPr>
          </w:p>
        </w:tc>
      </w:tr>
      <w:tr w:rsidR="00151AF7" w:rsidRPr="00F85BB7" w14:paraId="41FBF97A" w14:textId="1C4EE859" w:rsidTr="00151AF7">
        <w:trPr>
          <w:trHeight w:val="1274"/>
        </w:trPr>
        <w:tc>
          <w:tcPr>
            <w:tcW w:w="538" w:type="dxa"/>
            <w:vMerge/>
            <w:tcBorders>
              <w:top w:val="nil"/>
              <w:left w:val="single" w:sz="4" w:space="0" w:color="auto"/>
              <w:bottom w:val="nil"/>
              <w:right w:val="single" w:sz="4" w:space="0" w:color="auto"/>
            </w:tcBorders>
            <w:vAlign w:val="center"/>
          </w:tcPr>
          <w:p w14:paraId="068B6AE2"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2D902629" w14:textId="77777777" w:rsidR="00151AF7" w:rsidRPr="00F85BB7" w:rsidRDefault="00151AF7" w:rsidP="00F85BB7">
            <w:pPr>
              <w:widowControl/>
              <w:autoSpaceDE/>
              <w:autoSpaceDN/>
              <w:adjustRightInd/>
              <w:spacing w:after="200" w:line="276" w:lineRule="auto"/>
              <w:rPr>
                <w:rFonts w:eastAsiaTheme="minorEastAsia"/>
                <w:sz w:val="18"/>
                <w:szCs w:val="18"/>
                <w:lang w:eastAsia="en-US"/>
              </w:rPr>
            </w:pPr>
          </w:p>
        </w:tc>
        <w:tc>
          <w:tcPr>
            <w:tcW w:w="1588" w:type="dxa"/>
            <w:vMerge/>
            <w:tcBorders>
              <w:top w:val="nil"/>
              <w:left w:val="single" w:sz="4" w:space="0" w:color="auto"/>
              <w:bottom w:val="nil"/>
              <w:right w:val="single" w:sz="4" w:space="0" w:color="auto"/>
            </w:tcBorders>
            <w:vAlign w:val="center"/>
          </w:tcPr>
          <w:p w14:paraId="0E14C65E" w14:textId="77777777" w:rsidR="00151AF7" w:rsidRPr="00F85BB7" w:rsidRDefault="00151AF7" w:rsidP="00F85BB7">
            <w:pPr>
              <w:widowControl/>
              <w:autoSpaceDE/>
              <w:autoSpaceDN/>
              <w:adjustRightInd/>
              <w:spacing w:after="200" w:line="276" w:lineRule="auto"/>
              <w:rPr>
                <w:rFonts w:eastAsiaTheme="minorEastAsia"/>
                <w:sz w:val="18"/>
                <w:szCs w:val="18"/>
                <w:shd w:val="clear" w:color="auto" w:fill="FFFFFF"/>
                <w:lang w:eastAsia="en-US"/>
              </w:rPr>
            </w:pPr>
          </w:p>
        </w:tc>
        <w:tc>
          <w:tcPr>
            <w:tcW w:w="3042" w:type="dxa"/>
          </w:tcPr>
          <w:p w14:paraId="0E32EFC8" w14:textId="17CFCCC0" w:rsidR="00151AF7" w:rsidRDefault="00151AF7" w:rsidP="00F85BB7">
            <w:pPr>
              <w:spacing w:after="200" w:line="276" w:lineRule="auto"/>
              <w:rPr>
                <w:sz w:val="18"/>
                <w:szCs w:val="18"/>
              </w:rPr>
            </w:pPr>
            <w:r w:rsidRPr="00F85BB7">
              <w:rPr>
                <w:sz w:val="18"/>
                <w:szCs w:val="18"/>
              </w:rPr>
              <w:t>Описание</w:t>
            </w:r>
          </w:p>
        </w:tc>
        <w:tc>
          <w:tcPr>
            <w:tcW w:w="3195" w:type="dxa"/>
            <w:tcBorders>
              <w:right w:val="single" w:sz="4" w:space="0" w:color="auto"/>
            </w:tcBorders>
          </w:tcPr>
          <w:p w14:paraId="53257A09" w14:textId="03FFA8A3" w:rsidR="00151AF7" w:rsidRDefault="00151AF7" w:rsidP="00F85BB7">
            <w:pPr>
              <w:spacing w:after="200" w:line="276" w:lineRule="auto"/>
              <w:rPr>
                <w:rFonts w:eastAsiaTheme="minorEastAsia"/>
                <w:sz w:val="18"/>
                <w:szCs w:val="18"/>
                <w:lang w:eastAsia="en-US"/>
              </w:rPr>
            </w:pPr>
            <w:r w:rsidRPr="00F85BB7">
              <w:rPr>
                <w:rFonts w:eastAsiaTheme="minorEastAsia"/>
                <w:sz w:val="18"/>
                <w:szCs w:val="18"/>
                <w:lang w:eastAsia="en-US"/>
              </w:rPr>
              <w:t>Нестерильное изделие-</w:t>
            </w:r>
            <w:proofErr w:type="spellStart"/>
            <w:r w:rsidRPr="00F85BB7">
              <w:rPr>
                <w:rFonts w:eastAsiaTheme="minorEastAsia"/>
                <w:sz w:val="18"/>
                <w:szCs w:val="18"/>
                <w:lang w:eastAsia="en-US"/>
              </w:rPr>
              <w:t>салфетка</w:t>
            </w:r>
            <w:proofErr w:type="gramStart"/>
            <w:r w:rsidRPr="00F85BB7">
              <w:rPr>
                <w:rFonts w:eastAsiaTheme="minorEastAsia"/>
                <w:sz w:val="18"/>
                <w:szCs w:val="18"/>
                <w:lang w:eastAsia="en-US"/>
              </w:rPr>
              <w:t>,п</w:t>
            </w:r>
            <w:proofErr w:type="gramEnd"/>
            <w:r w:rsidRPr="00F85BB7">
              <w:rPr>
                <w:rFonts w:eastAsiaTheme="minorEastAsia"/>
                <w:sz w:val="18"/>
                <w:szCs w:val="18"/>
                <w:lang w:eastAsia="en-US"/>
              </w:rPr>
              <w:t>редназначенное</w:t>
            </w:r>
            <w:proofErr w:type="spellEnd"/>
            <w:r w:rsidRPr="00F85BB7">
              <w:rPr>
                <w:rFonts w:eastAsiaTheme="minorEastAsia"/>
                <w:sz w:val="18"/>
                <w:szCs w:val="18"/>
                <w:lang w:eastAsia="en-US"/>
              </w:rPr>
              <w:t xml:space="preserve"> для ношения пациентом во время осмотра стоматологом или стоматологических терапевтических процедур. </w:t>
            </w:r>
          </w:p>
        </w:tc>
        <w:tc>
          <w:tcPr>
            <w:tcW w:w="850" w:type="dxa"/>
            <w:vMerge/>
            <w:tcBorders>
              <w:top w:val="nil"/>
              <w:left w:val="single" w:sz="4" w:space="0" w:color="auto"/>
              <w:bottom w:val="nil"/>
              <w:right w:val="single" w:sz="4" w:space="0" w:color="auto"/>
            </w:tcBorders>
            <w:vAlign w:val="center"/>
          </w:tcPr>
          <w:p w14:paraId="5FC795D1" w14:textId="77777777" w:rsidR="00151AF7" w:rsidRPr="00F85BB7" w:rsidRDefault="00151AF7" w:rsidP="00F85BB7">
            <w:pPr>
              <w:widowControl/>
              <w:autoSpaceDE/>
              <w:autoSpaceDN/>
              <w:adjustRightInd/>
              <w:spacing w:after="200" w:line="276" w:lineRule="auto"/>
              <w:rPr>
                <w:sz w:val="18"/>
                <w:szCs w:val="18"/>
              </w:rPr>
            </w:pPr>
          </w:p>
        </w:tc>
        <w:tc>
          <w:tcPr>
            <w:tcW w:w="1276" w:type="dxa"/>
            <w:vMerge/>
            <w:tcBorders>
              <w:top w:val="nil"/>
              <w:left w:val="single" w:sz="4" w:space="0" w:color="auto"/>
              <w:bottom w:val="nil"/>
              <w:right w:val="single" w:sz="4" w:space="0" w:color="auto"/>
            </w:tcBorders>
            <w:vAlign w:val="center"/>
          </w:tcPr>
          <w:p w14:paraId="06CB5802"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6E3A87DF"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1A3470D5"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563C0B70" w14:textId="68D94E54" w:rsidTr="00151AF7">
        <w:trPr>
          <w:trHeight w:val="315"/>
        </w:trPr>
        <w:tc>
          <w:tcPr>
            <w:tcW w:w="538" w:type="dxa"/>
            <w:tcBorders>
              <w:top w:val="nil"/>
              <w:left w:val="single" w:sz="4" w:space="0" w:color="auto"/>
              <w:bottom w:val="nil"/>
              <w:right w:val="single" w:sz="4" w:space="0" w:color="auto"/>
            </w:tcBorders>
            <w:vAlign w:val="center"/>
          </w:tcPr>
          <w:p w14:paraId="1F6930F6" w14:textId="77777777" w:rsidR="00151AF7" w:rsidRPr="00F85BB7" w:rsidRDefault="00151AF7" w:rsidP="00F85BB7">
            <w:pPr>
              <w:widowControl/>
              <w:autoSpaceDE/>
              <w:autoSpaceDN/>
              <w:adjustRightInd/>
              <w:jc w:val="both"/>
              <w:rPr>
                <w:sz w:val="18"/>
                <w:szCs w:val="18"/>
              </w:rPr>
            </w:pPr>
          </w:p>
        </w:tc>
        <w:tc>
          <w:tcPr>
            <w:tcW w:w="2269" w:type="dxa"/>
            <w:tcBorders>
              <w:top w:val="nil"/>
              <w:left w:val="single" w:sz="4" w:space="0" w:color="auto"/>
              <w:bottom w:val="nil"/>
              <w:right w:val="single" w:sz="4" w:space="0" w:color="auto"/>
            </w:tcBorders>
            <w:vAlign w:val="center"/>
          </w:tcPr>
          <w:p w14:paraId="2188130D" w14:textId="77777777" w:rsidR="00151AF7" w:rsidRPr="00F85BB7" w:rsidRDefault="00151AF7" w:rsidP="00F85BB7">
            <w:pPr>
              <w:widowControl/>
              <w:autoSpaceDE/>
              <w:autoSpaceDN/>
              <w:adjustRightInd/>
              <w:spacing w:after="200" w:line="276" w:lineRule="auto"/>
              <w:rPr>
                <w:rFonts w:eastAsiaTheme="minorEastAsia"/>
                <w:sz w:val="18"/>
                <w:szCs w:val="18"/>
                <w:lang w:eastAsia="en-US"/>
              </w:rPr>
            </w:pPr>
          </w:p>
        </w:tc>
        <w:tc>
          <w:tcPr>
            <w:tcW w:w="1588" w:type="dxa"/>
            <w:tcBorders>
              <w:top w:val="nil"/>
              <w:left w:val="single" w:sz="4" w:space="0" w:color="auto"/>
              <w:bottom w:val="nil"/>
              <w:right w:val="single" w:sz="4" w:space="0" w:color="auto"/>
            </w:tcBorders>
            <w:vAlign w:val="center"/>
          </w:tcPr>
          <w:p w14:paraId="7C4FB0B6" w14:textId="77777777" w:rsidR="00151AF7" w:rsidRPr="00F85BB7" w:rsidRDefault="00151AF7" w:rsidP="00F85BB7">
            <w:pPr>
              <w:widowControl/>
              <w:autoSpaceDE/>
              <w:autoSpaceDN/>
              <w:adjustRightInd/>
              <w:spacing w:after="200" w:line="276" w:lineRule="auto"/>
              <w:rPr>
                <w:rFonts w:eastAsiaTheme="minorEastAsia"/>
                <w:color w:val="334059"/>
                <w:sz w:val="18"/>
                <w:szCs w:val="18"/>
                <w:shd w:val="clear" w:color="auto" w:fill="FFFFFF"/>
                <w:lang w:eastAsia="en-US"/>
              </w:rPr>
            </w:pPr>
          </w:p>
        </w:tc>
        <w:tc>
          <w:tcPr>
            <w:tcW w:w="3042" w:type="dxa"/>
          </w:tcPr>
          <w:p w14:paraId="31F62118" w14:textId="77777777" w:rsidR="00151AF7" w:rsidRPr="00F85BB7" w:rsidRDefault="00151AF7" w:rsidP="00F85BB7">
            <w:pPr>
              <w:widowControl/>
              <w:autoSpaceDE/>
              <w:autoSpaceDN/>
              <w:adjustRightInd/>
              <w:spacing w:after="200" w:line="276" w:lineRule="auto"/>
              <w:rPr>
                <w:sz w:val="18"/>
                <w:szCs w:val="18"/>
              </w:rPr>
            </w:pPr>
            <w:r w:rsidRPr="00F85BB7">
              <w:rPr>
                <w:sz w:val="18"/>
                <w:szCs w:val="18"/>
              </w:rPr>
              <w:t>Назначение</w:t>
            </w:r>
          </w:p>
        </w:tc>
        <w:tc>
          <w:tcPr>
            <w:tcW w:w="3195" w:type="dxa"/>
            <w:tcBorders>
              <w:right w:val="single" w:sz="4" w:space="0" w:color="auto"/>
            </w:tcBorders>
          </w:tcPr>
          <w:p w14:paraId="4A6055B5" w14:textId="77777777" w:rsidR="00151AF7" w:rsidRPr="00F85BB7" w:rsidRDefault="00151AF7" w:rsidP="00F85BB7">
            <w:pPr>
              <w:widowControl/>
              <w:autoSpaceDE/>
              <w:autoSpaceDN/>
              <w:adjustRightInd/>
              <w:spacing w:after="200" w:line="276" w:lineRule="auto"/>
              <w:rPr>
                <w:rFonts w:eastAsiaTheme="minorEastAsia"/>
                <w:sz w:val="18"/>
                <w:szCs w:val="18"/>
                <w:lang w:eastAsia="en-US"/>
              </w:rPr>
            </w:pPr>
            <w:r w:rsidRPr="00F85BB7">
              <w:rPr>
                <w:rFonts w:eastAsiaTheme="minorEastAsia"/>
                <w:sz w:val="18"/>
                <w:szCs w:val="18"/>
                <w:lang w:eastAsia="en-US"/>
              </w:rPr>
              <w:t xml:space="preserve">Закрепляется вокруг шеи пациента и закрывает переднюю сторону верхней части тела в качестве барьера против загрязнения и перекрестного заражения. </w:t>
            </w:r>
          </w:p>
        </w:tc>
        <w:tc>
          <w:tcPr>
            <w:tcW w:w="850" w:type="dxa"/>
            <w:tcBorders>
              <w:top w:val="nil"/>
              <w:left w:val="single" w:sz="4" w:space="0" w:color="auto"/>
              <w:bottom w:val="nil"/>
              <w:right w:val="single" w:sz="4" w:space="0" w:color="auto"/>
            </w:tcBorders>
            <w:vAlign w:val="center"/>
          </w:tcPr>
          <w:p w14:paraId="6CC4DF3C" w14:textId="77777777" w:rsidR="00151AF7" w:rsidRPr="00F85BB7" w:rsidRDefault="00151AF7" w:rsidP="00F85BB7">
            <w:pPr>
              <w:widowControl/>
              <w:autoSpaceDE/>
              <w:autoSpaceDN/>
              <w:adjustRightInd/>
              <w:spacing w:after="200" w:line="276" w:lineRule="auto"/>
              <w:rPr>
                <w:sz w:val="18"/>
                <w:szCs w:val="18"/>
              </w:rPr>
            </w:pPr>
          </w:p>
        </w:tc>
        <w:tc>
          <w:tcPr>
            <w:tcW w:w="1276" w:type="dxa"/>
            <w:tcBorders>
              <w:top w:val="nil"/>
              <w:left w:val="single" w:sz="4" w:space="0" w:color="auto"/>
              <w:bottom w:val="nil"/>
              <w:right w:val="single" w:sz="4" w:space="0" w:color="auto"/>
            </w:tcBorders>
            <w:vAlign w:val="center"/>
          </w:tcPr>
          <w:p w14:paraId="57B502DF"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5933B092" w14:textId="77777777" w:rsidR="00151AF7" w:rsidRPr="00F85BB7" w:rsidRDefault="00151AF7" w:rsidP="00F85BB7">
            <w:pPr>
              <w:widowControl/>
              <w:autoSpaceDE/>
              <w:autoSpaceDN/>
              <w:adjustRightInd/>
              <w:spacing w:after="200" w:line="276" w:lineRule="auto"/>
              <w:rPr>
                <w:bCs/>
                <w:sz w:val="18"/>
                <w:szCs w:val="18"/>
              </w:rPr>
            </w:pPr>
          </w:p>
        </w:tc>
        <w:tc>
          <w:tcPr>
            <w:tcW w:w="1276" w:type="dxa"/>
            <w:tcBorders>
              <w:top w:val="nil"/>
              <w:left w:val="single" w:sz="4" w:space="0" w:color="auto"/>
              <w:bottom w:val="nil"/>
              <w:right w:val="single" w:sz="4" w:space="0" w:color="auto"/>
            </w:tcBorders>
          </w:tcPr>
          <w:p w14:paraId="739EDA22" w14:textId="77777777" w:rsidR="00151AF7" w:rsidRPr="00F85BB7" w:rsidRDefault="00151AF7" w:rsidP="00F85BB7">
            <w:pPr>
              <w:widowControl/>
              <w:autoSpaceDE/>
              <w:autoSpaceDN/>
              <w:adjustRightInd/>
              <w:spacing w:after="200" w:line="276" w:lineRule="auto"/>
              <w:rPr>
                <w:bCs/>
                <w:sz w:val="18"/>
                <w:szCs w:val="18"/>
              </w:rPr>
            </w:pPr>
          </w:p>
        </w:tc>
      </w:tr>
      <w:tr w:rsidR="00151AF7" w:rsidRPr="00F85BB7" w14:paraId="11D764FE" w14:textId="30234097" w:rsidTr="00151AF7">
        <w:trPr>
          <w:trHeight w:val="375"/>
        </w:trPr>
        <w:tc>
          <w:tcPr>
            <w:tcW w:w="538" w:type="dxa"/>
            <w:vMerge w:val="restart"/>
            <w:tcBorders>
              <w:top w:val="nil"/>
              <w:left w:val="single" w:sz="4" w:space="0" w:color="auto"/>
              <w:bottom w:val="nil"/>
              <w:right w:val="single" w:sz="4" w:space="0" w:color="auto"/>
            </w:tcBorders>
            <w:vAlign w:val="center"/>
          </w:tcPr>
          <w:p w14:paraId="588FAD24" w14:textId="77777777" w:rsidR="00151AF7" w:rsidRPr="00F85BB7" w:rsidRDefault="00151AF7" w:rsidP="00F85BB7">
            <w:pPr>
              <w:widowControl/>
              <w:autoSpaceDE/>
              <w:autoSpaceDN/>
              <w:adjustRightInd/>
              <w:jc w:val="both"/>
              <w:rPr>
                <w:sz w:val="18"/>
                <w:szCs w:val="18"/>
              </w:rPr>
            </w:pPr>
          </w:p>
        </w:tc>
        <w:tc>
          <w:tcPr>
            <w:tcW w:w="2269" w:type="dxa"/>
            <w:vMerge w:val="restart"/>
            <w:tcBorders>
              <w:top w:val="nil"/>
              <w:left w:val="single" w:sz="4" w:space="0" w:color="auto"/>
              <w:bottom w:val="nil"/>
              <w:right w:val="single" w:sz="4" w:space="0" w:color="auto"/>
            </w:tcBorders>
            <w:vAlign w:val="center"/>
          </w:tcPr>
          <w:p w14:paraId="1AF215AC" w14:textId="77777777" w:rsidR="00151AF7" w:rsidRPr="00F85BB7" w:rsidRDefault="00151AF7" w:rsidP="00F85BB7">
            <w:pPr>
              <w:widowControl/>
              <w:autoSpaceDE/>
              <w:autoSpaceDN/>
              <w:adjustRightInd/>
              <w:spacing w:after="200" w:line="276" w:lineRule="auto"/>
              <w:rPr>
                <w:sz w:val="18"/>
                <w:szCs w:val="18"/>
              </w:rPr>
            </w:pPr>
          </w:p>
        </w:tc>
        <w:tc>
          <w:tcPr>
            <w:tcW w:w="1588" w:type="dxa"/>
            <w:vMerge w:val="restart"/>
            <w:tcBorders>
              <w:top w:val="nil"/>
              <w:left w:val="single" w:sz="4" w:space="0" w:color="auto"/>
              <w:bottom w:val="nil"/>
              <w:right w:val="single" w:sz="4" w:space="0" w:color="auto"/>
            </w:tcBorders>
            <w:vAlign w:val="center"/>
          </w:tcPr>
          <w:p w14:paraId="543627EC"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756E51B"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Материал</w:t>
            </w:r>
          </w:p>
        </w:tc>
        <w:tc>
          <w:tcPr>
            <w:tcW w:w="3195" w:type="dxa"/>
            <w:tcBorders>
              <w:right w:val="single" w:sz="4" w:space="0" w:color="auto"/>
            </w:tcBorders>
          </w:tcPr>
          <w:p w14:paraId="3BA0257C" w14:textId="77777777" w:rsidR="00151AF7" w:rsidRPr="00F85BB7" w:rsidRDefault="00151AF7" w:rsidP="00F85BB7">
            <w:pPr>
              <w:widowControl/>
              <w:autoSpaceDE/>
              <w:autoSpaceDN/>
              <w:adjustRightInd/>
              <w:spacing w:after="200" w:line="276" w:lineRule="auto"/>
              <w:rPr>
                <w:color w:val="232323"/>
                <w:sz w:val="18"/>
                <w:szCs w:val="18"/>
              </w:rPr>
            </w:pPr>
            <w:r w:rsidRPr="00F85BB7">
              <w:rPr>
                <w:rFonts w:eastAsiaTheme="minorEastAsia"/>
                <w:color w:val="000000"/>
                <w:sz w:val="18"/>
                <w:szCs w:val="18"/>
              </w:rPr>
              <w:t>Два слоя: первый-абсорбирующая целлюлозная бумага плотностью 18гр/м2;второ</w:t>
            </w:r>
            <w:proofErr w:type="gramStart"/>
            <w:r w:rsidRPr="00F85BB7">
              <w:rPr>
                <w:rFonts w:eastAsiaTheme="minorEastAsia"/>
                <w:color w:val="000000"/>
                <w:sz w:val="18"/>
                <w:szCs w:val="18"/>
              </w:rPr>
              <w:t>й-</w:t>
            </w:r>
            <w:proofErr w:type="gramEnd"/>
            <w:r w:rsidRPr="00F85BB7">
              <w:rPr>
                <w:rFonts w:eastAsiaTheme="minorEastAsia"/>
                <w:color w:val="000000"/>
                <w:sz w:val="18"/>
                <w:szCs w:val="18"/>
              </w:rPr>
              <w:t xml:space="preserve"> полиэтиленовая пленка.</w:t>
            </w:r>
          </w:p>
        </w:tc>
        <w:tc>
          <w:tcPr>
            <w:tcW w:w="850" w:type="dxa"/>
            <w:vMerge w:val="restart"/>
            <w:tcBorders>
              <w:top w:val="nil"/>
              <w:left w:val="single" w:sz="4" w:space="0" w:color="auto"/>
              <w:bottom w:val="nil"/>
              <w:right w:val="single" w:sz="4" w:space="0" w:color="auto"/>
            </w:tcBorders>
            <w:vAlign w:val="center"/>
          </w:tcPr>
          <w:p w14:paraId="09CAD660"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val="restart"/>
            <w:tcBorders>
              <w:top w:val="nil"/>
              <w:left w:val="single" w:sz="4" w:space="0" w:color="auto"/>
              <w:bottom w:val="nil"/>
              <w:right w:val="single" w:sz="4" w:space="0" w:color="auto"/>
            </w:tcBorders>
            <w:vAlign w:val="center"/>
          </w:tcPr>
          <w:p w14:paraId="458EC990"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23FE081B"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5371AC9B"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5657CF40" w14:textId="4AF7A8A6" w:rsidTr="00151AF7">
        <w:trPr>
          <w:trHeight w:val="281"/>
        </w:trPr>
        <w:tc>
          <w:tcPr>
            <w:tcW w:w="538" w:type="dxa"/>
            <w:vMerge/>
            <w:tcBorders>
              <w:top w:val="nil"/>
              <w:left w:val="single" w:sz="4" w:space="0" w:color="auto"/>
              <w:bottom w:val="nil"/>
              <w:right w:val="single" w:sz="4" w:space="0" w:color="auto"/>
            </w:tcBorders>
            <w:vAlign w:val="center"/>
          </w:tcPr>
          <w:p w14:paraId="0F4A2949"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2B1E9429"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4F26BD0A"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264CECB"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 xml:space="preserve">Длина салфетки в </w:t>
            </w:r>
            <w:proofErr w:type="gramStart"/>
            <w:r w:rsidRPr="00F85BB7">
              <w:rPr>
                <w:color w:val="232323"/>
                <w:sz w:val="18"/>
                <w:szCs w:val="18"/>
              </w:rPr>
              <w:t>см</w:t>
            </w:r>
            <w:proofErr w:type="gramEnd"/>
          </w:p>
        </w:tc>
        <w:tc>
          <w:tcPr>
            <w:tcW w:w="3195" w:type="dxa"/>
            <w:tcBorders>
              <w:right w:val="single" w:sz="4" w:space="0" w:color="auto"/>
            </w:tcBorders>
          </w:tcPr>
          <w:p w14:paraId="005E19DE"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 xml:space="preserve"> Не менее 45</w:t>
            </w:r>
          </w:p>
        </w:tc>
        <w:tc>
          <w:tcPr>
            <w:tcW w:w="850" w:type="dxa"/>
            <w:vMerge/>
            <w:tcBorders>
              <w:top w:val="nil"/>
              <w:left w:val="single" w:sz="4" w:space="0" w:color="auto"/>
              <w:bottom w:val="nil"/>
              <w:right w:val="single" w:sz="4" w:space="0" w:color="auto"/>
            </w:tcBorders>
            <w:vAlign w:val="center"/>
          </w:tcPr>
          <w:p w14:paraId="3512FE24"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34AC702A"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36B1E15A"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1A0DC931"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6097E32B" w14:textId="1DEC0AF6" w:rsidTr="00151AF7">
        <w:trPr>
          <w:trHeight w:val="495"/>
        </w:trPr>
        <w:tc>
          <w:tcPr>
            <w:tcW w:w="538" w:type="dxa"/>
            <w:vMerge/>
            <w:tcBorders>
              <w:top w:val="nil"/>
              <w:left w:val="single" w:sz="4" w:space="0" w:color="auto"/>
              <w:bottom w:val="nil"/>
              <w:right w:val="single" w:sz="4" w:space="0" w:color="auto"/>
            </w:tcBorders>
            <w:vAlign w:val="center"/>
          </w:tcPr>
          <w:p w14:paraId="01B6BBD8"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5A510F08"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72BA7D46"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7172AEBE"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 xml:space="preserve">Ширина салфетки в </w:t>
            </w:r>
            <w:proofErr w:type="gramStart"/>
            <w:r w:rsidRPr="00F85BB7">
              <w:rPr>
                <w:color w:val="232323"/>
                <w:sz w:val="18"/>
                <w:szCs w:val="18"/>
              </w:rPr>
              <w:t>см</w:t>
            </w:r>
            <w:proofErr w:type="gramEnd"/>
          </w:p>
        </w:tc>
        <w:tc>
          <w:tcPr>
            <w:tcW w:w="3195" w:type="dxa"/>
            <w:tcBorders>
              <w:right w:val="single" w:sz="4" w:space="0" w:color="auto"/>
            </w:tcBorders>
          </w:tcPr>
          <w:p w14:paraId="57A69826"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 xml:space="preserve">Не менее 33 </w:t>
            </w:r>
          </w:p>
        </w:tc>
        <w:tc>
          <w:tcPr>
            <w:tcW w:w="850" w:type="dxa"/>
            <w:vMerge/>
            <w:tcBorders>
              <w:top w:val="nil"/>
              <w:left w:val="single" w:sz="4" w:space="0" w:color="auto"/>
              <w:bottom w:val="nil"/>
              <w:right w:val="single" w:sz="4" w:space="0" w:color="auto"/>
            </w:tcBorders>
            <w:vAlign w:val="center"/>
          </w:tcPr>
          <w:p w14:paraId="2D27BDA7"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68A36CF5"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7DC7BCC3"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036D2EA7"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3F019FD2" w14:textId="0EA36163" w:rsidTr="00151AF7">
        <w:trPr>
          <w:trHeight w:val="174"/>
        </w:trPr>
        <w:tc>
          <w:tcPr>
            <w:tcW w:w="538" w:type="dxa"/>
            <w:vMerge/>
            <w:tcBorders>
              <w:top w:val="nil"/>
              <w:left w:val="single" w:sz="4" w:space="0" w:color="auto"/>
              <w:bottom w:val="nil"/>
              <w:right w:val="single" w:sz="4" w:space="0" w:color="auto"/>
            </w:tcBorders>
            <w:vAlign w:val="center"/>
          </w:tcPr>
          <w:p w14:paraId="3DF2E59A"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2A5F1DE3"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1E0A583F"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1E2D1B18"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Цвет</w:t>
            </w:r>
          </w:p>
        </w:tc>
        <w:tc>
          <w:tcPr>
            <w:tcW w:w="3195" w:type="dxa"/>
            <w:tcBorders>
              <w:right w:val="single" w:sz="4" w:space="0" w:color="auto"/>
            </w:tcBorders>
          </w:tcPr>
          <w:p w14:paraId="4375375E"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голубой</w:t>
            </w:r>
          </w:p>
        </w:tc>
        <w:tc>
          <w:tcPr>
            <w:tcW w:w="850" w:type="dxa"/>
            <w:vMerge/>
            <w:tcBorders>
              <w:top w:val="nil"/>
              <w:left w:val="single" w:sz="4" w:space="0" w:color="auto"/>
              <w:bottom w:val="nil"/>
              <w:right w:val="single" w:sz="4" w:space="0" w:color="auto"/>
            </w:tcBorders>
            <w:vAlign w:val="center"/>
          </w:tcPr>
          <w:p w14:paraId="02D9EE37"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7D945804"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36AE0905"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2CDBC698"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6E2D7712" w14:textId="065E6E78" w:rsidTr="00151AF7">
        <w:trPr>
          <w:trHeight w:val="174"/>
        </w:trPr>
        <w:tc>
          <w:tcPr>
            <w:tcW w:w="538" w:type="dxa"/>
            <w:tcBorders>
              <w:top w:val="nil"/>
              <w:left w:val="single" w:sz="4" w:space="0" w:color="auto"/>
              <w:bottom w:val="single" w:sz="4" w:space="0" w:color="auto"/>
              <w:right w:val="single" w:sz="4" w:space="0" w:color="auto"/>
            </w:tcBorders>
            <w:vAlign w:val="center"/>
          </w:tcPr>
          <w:p w14:paraId="3C5D0A57" w14:textId="77777777" w:rsidR="00151AF7" w:rsidRPr="00F85BB7" w:rsidRDefault="00151AF7" w:rsidP="00F85BB7">
            <w:pPr>
              <w:widowControl/>
              <w:autoSpaceDE/>
              <w:autoSpaceDN/>
              <w:adjustRightInd/>
              <w:jc w:val="both"/>
              <w:rPr>
                <w:sz w:val="18"/>
                <w:szCs w:val="18"/>
              </w:rPr>
            </w:pPr>
          </w:p>
        </w:tc>
        <w:tc>
          <w:tcPr>
            <w:tcW w:w="2269" w:type="dxa"/>
            <w:tcBorders>
              <w:top w:val="nil"/>
              <w:left w:val="single" w:sz="4" w:space="0" w:color="auto"/>
              <w:bottom w:val="single" w:sz="4" w:space="0" w:color="auto"/>
              <w:right w:val="single" w:sz="4" w:space="0" w:color="auto"/>
            </w:tcBorders>
            <w:vAlign w:val="center"/>
          </w:tcPr>
          <w:p w14:paraId="58627748" w14:textId="77777777" w:rsidR="00151AF7" w:rsidRPr="00F85BB7" w:rsidRDefault="00151AF7" w:rsidP="00F85BB7">
            <w:pPr>
              <w:widowControl/>
              <w:autoSpaceDE/>
              <w:autoSpaceDN/>
              <w:adjustRightInd/>
              <w:spacing w:after="200" w:line="276" w:lineRule="auto"/>
              <w:rPr>
                <w:sz w:val="18"/>
                <w:szCs w:val="18"/>
              </w:rPr>
            </w:pPr>
          </w:p>
        </w:tc>
        <w:tc>
          <w:tcPr>
            <w:tcW w:w="1588" w:type="dxa"/>
            <w:tcBorders>
              <w:top w:val="nil"/>
              <w:left w:val="single" w:sz="4" w:space="0" w:color="auto"/>
              <w:bottom w:val="single" w:sz="4" w:space="0" w:color="auto"/>
              <w:right w:val="single" w:sz="4" w:space="0" w:color="auto"/>
            </w:tcBorders>
            <w:vAlign w:val="center"/>
          </w:tcPr>
          <w:p w14:paraId="5486F087"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6DF9B080"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 xml:space="preserve">Упаковка </w:t>
            </w:r>
            <w:proofErr w:type="spellStart"/>
            <w:proofErr w:type="gramStart"/>
            <w:r w:rsidRPr="00F85BB7">
              <w:rPr>
                <w:color w:val="232323"/>
                <w:sz w:val="18"/>
                <w:szCs w:val="18"/>
              </w:rPr>
              <w:t>шт</w:t>
            </w:r>
            <w:proofErr w:type="spellEnd"/>
            <w:proofErr w:type="gramEnd"/>
          </w:p>
        </w:tc>
        <w:tc>
          <w:tcPr>
            <w:tcW w:w="3195" w:type="dxa"/>
            <w:tcBorders>
              <w:right w:val="single" w:sz="4" w:space="0" w:color="auto"/>
            </w:tcBorders>
          </w:tcPr>
          <w:p w14:paraId="1EF51E08" w14:textId="77777777" w:rsidR="00151AF7" w:rsidRPr="00F85BB7" w:rsidRDefault="00151AF7" w:rsidP="00F85BB7">
            <w:pPr>
              <w:widowControl/>
              <w:autoSpaceDE/>
              <w:autoSpaceDN/>
              <w:adjustRightInd/>
              <w:spacing w:after="200" w:line="276" w:lineRule="auto"/>
              <w:rPr>
                <w:color w:val="232323"/>
                <w:sz w:val="18"/>
                <w:szCs w:val="18"/>
              </w:rPr>
            </w:pPr>
            <w:r w:rsidRPr="00F85BB7">
              <w:rPr>
                <w:color w:val="232323"/>
                <w:sz w:val="18"/>
                <w:szCs w:val="18"/>
              </w:rPr>
              <w:t>Не менее 500</w:t>
            </w:r>
          </w:p>
        </w:tc>
        <w:tc>
          <w:tcPr>
            <w:tcW w:w="850" w:type="dxa"/>
            <w:tcBorders>
              <w:top w:val="nil"/>
              <w:left w:val="single" w:sz="4" w:space="0" w:color="auto"/>
              <w:bottom w:val="single" w:sz="4" w:space="0" w:color="auto"/>
              <w:right w:val="single" w:sz="4" w:space="0" w:color="auto"/>
            </w:tcBorders>
            <w:vAlign w:val="center"/>
          </w:tcPr>
          <w:p w14:paraId="3C8DD260"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tcBorders>
              <w:top w:val="nil"/>
              <w:left w:val="single" w:sz="4" w:space="0" w:color="auto"/>
              <w:bottom w:val="single" w:sz="4" w:space="0" w:color="auto"/>
              <w:right w:val="single" w:sz="4" w:space="0" w:color="auto"/>
            </w:tcBorders>
            <w:vAlign w:val="center"/>
          </w:tcPr>
          <w:p w14:paraId="27CC92EE"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single" w:sz="4" w:space="0" w:color="auto"/>
              <w:right w:val="single" w:sz="4" w:space="0" w:color="auto"/>
            </w:tcBorders>
          </w:tcPr>
          <w:p w14:paraId="16AC1DFB"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single" w:sz="4" w:space="0" w:color="auto"/>
              <w:right w:val="single" w:sz="4" w:space="0" w:color="auto"/>
            </w:tcBorders>
          </w:tcPr>
          <w:p w14:paraId="6FC09C60"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245BFA3D" w14:textId="4B3C0436" w:rsidTr="00151AF7">
        <w:trPr>
          <w:trHeight w:val="2605"/>
        </w:trPr>
        <w:tc>
          <w:tcPr>
            <w:tcW w:w="538" w:type="dxa"/>
            <w:vMerge w:val="restart"/>
            <w:tcBorders>
              <w:top w:val="single" w:sz="4" w:space="0" w:color="auto"/>
              <w:left w:val="single" w:sz="4" w:space="0" w:color="auto"/>
              <w:bottom w:val="nil"/>
              <w:right w:val="single" w:sz="4" w:space="0" w:color="auto"/>
            </w:tcBorders>
          </w:tcPr>
          <w:p w14:paraId="613DD9BC" w14:textId="77777777" w:rsidR="00151AF7" w:rsidRPr="00F85BB7" w:rsidRDefault="00151AF7" w:rsidP="00F85BB7">
            <w:pPr>
              <w:widowControl/>
              <w:autoSpaceDE/>
              <w:autoSpaceDN/>
              <w:adjustRightInd/>
              <w:jc w:val="center"/>
              <w:rPr>
                <w:sz w:val="18"/>
                <w:szCs w:val="18"/>
              </w:rPr>
            </w:pPr>
            <w:r w:rsidRPr="00F85BB7">
              <w:rPr>
                <w:sz w:val="18"/>
                <w:szCs w:val="18"/>
              </w:rPr>
              <w:t>3</w:t>
            </w:r>
          </w:p>
        </w:tc>
        <w:tc>
          <w:tcPr>
            <w:tcW w:w="2269" w:type="dxa"/>
            <w:vMerge w:val="restart"/>
            <w:tcBorders>
              <w:top w:val="single" w:sz="4" w:space="0" w:color="auto"/>
              <w:left w:val="single" w:sz="4" w:space="0" w:color="auto"/>
              <w:bottom w:val="nil"/>
              <w:right w:val="single" w:sz="4" w:space="0" w:color="auto"/>
            </w:tcBorders>
          </w:tcPr>
          <w:p w14:paraId="1CD6E63A" w14:textId="46721BD6"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 xml:space="preserve">Аппликатор для </w:t>
            </w:r>
            <w:proofErr w:type="spellStart"/>
            <w:proofErr w:type="gramStart"/>
            <w:r w:rsidRPr="00F85BB7">
              <w:rPr>
                <w:sz w:val="18"/>
                <w:szCs w:val="18"/>
              </w:rPr>
              <w:t>стоматологическо-го</w:t>
            </w:r>
            <w:proofErr w:type="spellEnd"/>
            <w:proofErr w:type="gramEnd"/>
            <w:r w:rsidRPr="00F85BB7">
              <w:rPr>
                <w:sz w:val="18"/>
                <w:szCs w:val="18"/>
              </w:rPr>
              <w:t xml:space="preserve"> пломбировочного материала</w:t>
            </w:r>
          </w:p>
          <w:p w14:paraId="7B4B0C3E" w14:textId="77777777" w:rsidR="00151AF7" w:rsidRPr="00F85BB7" w:rsidRDefault="00151AF7" w:rsidP="00F85BB7">
            <w:pPr>
              <w:widowControl/>
              <w:autoSpaceDE/>
              <w:autoSpaceDN/>
              <w:adjustRightInd/>
              <w:spacing w:after="200" w:line="276" w:lineRule="auto"/>
              <w:jc w:val="center"/>
              <w:rPr>
                <w:sz w:val="18"/>
                <w:szCs w:val="18"/>
              </w:rPr>
            </w:pPr>
          </w:p>
        </w:tc>
        <w:tc>
          <w:tcPr>
            <w:tcW w:w="1588" w:type="dxa"/>
            <w:vMerge w:val="restart"/>
            <w:tcBorders>
              <w:top w:val="single" w:sz="4" w:space="0" w:color="auto"/>
              <w:left w:val="single" w:sz="4" w:space="0" w:color="auto"/>
              <w:bottom w:val="nil"/>
              <w:right w:val="single" w:sz="4" w:space="0" w:color="auto"/>
            </w:tcBorders>
          </w:tcPr>
          <w:p w14:paraId="0921AA2D" w14:textId="22A2ACF2" w:rsidR="00151AF7" w:rsidRPr="00F85BB7" w:rsidRDefault="00151AF7" w:rsidP="00F85BB7">
            <w:pPr>
              <w:widowControl/>
              <w:autoSpaceDE/>
              <w:autoSpaceDN/>
              <w:adjustRightInd/>
              <w:spacing w:after="200" w:line="276" w:lineRule="auto"/>
              <w:jc w:val="center"/>
              <w:rPr>
                <w:sz w:val="18"/>
                <w:szCs w:val="18"/>
              </w:rPr>
            </w:pPr>
            <w:r w:rsidRPr="00F85BB7">
              <w:rPr>
                <w:sz w:val="18"/>
                <w:szCs w:val="18"/>
              </w:rPr>
              <w:t>32.50.11.000-00000015</w:t>
            </w:r>
          </w:p>
        </w:tc>
        <w:tc>
          <w:tcPr>
            <w:tcW w:w="3042" w:type="dxa"/>
          </w:tcPr>
          <w:p w14:paraId="30C7ADC1" w14:textId="556A7DCF" w:rsidR="00151AF7" w:rsidRPr="00F85BB7" w:rsidRDefault="00151AF7" w:rsidP="00F85BB7">
            <w:pPr>
              <w:widowControl/>
              <w:autoSpaceDE/>
              <w:autoSpaceDN/>
              <w:adjustRightInd/>
              <w:spacing w:after="200" w:line="276" w:lineRule="auto"/>
              <w:rPr>
                <w:color w:val="000000"/>
                <w:sz w:val="18"/>
                <w:szCs w:val="18"/>
              </w:rPr>
            </w:pPr>
            <w:r>
              <w:rPr>
                <w:color w:val="000000"/>
                <w:sz w:val="18"/>
                <w:szCs w:val="18"/>
              </w:rPr>
              <w:t>Описание по КТРУ</w:t>
            </w:r>
          </w:p>
        </w:tc>
        <w:tc>
          <w:tcPr>
            <w:tcW w:w="3195" w:type="dxa"/>
            <w:tcBorders>
              <w:right w:val="single" w:sz="4" w:space="0" w:color="auto"/>
            </w:tcBorders>
          </w:tcPr>
          <w:p w14:paraId="7761A073" w14:textId="1E010EB1" w:rsidR="00151AF7" w:rsidRPr="00F85BB7" w:rsidRDefault="00151AF7" w:rsidP="00F85BB7">
            <w:pPr>
              <w:spacing w:after="200" w:line="276" w:lineRule="auto"/>
              <w:rPr>
                <w:color w:val="000000"/>
                <w:sz w:val="18"/>
                <w:szCs w:val="18"/>
              </w:rPr>
            </w:pPr>
            <w:r w:rsidRPr="00F85BB7">
              <w:rPr>
                <w:rFonts w:eastAsiaTheme="minorEastAsia"/>
                <w:color w:val="333333"/>
                <w:sz w:val="18"/>
                <w:szCs w:val="18"/>
                <w:shd w:val="clear" w:color="auto" w:fill="FFFFFF"/>
              </w:rPr>
              <w:t>Ручной стоматологический инструмент в форме стержня из металла или синтетического полимера, предназначенный для использования при нанесении стоматологического пломбировочного материала (например, амальгамы, полимерных материалов) на зубы пациента. Он может быть выполнен в виде щеточки. Это изделие одноразового использования.</w:t>
            </w:r>
          </w:p>
        </w:tc>
        <w:tc>
          <w:tcPr>
            <w:tcW w:w="850" w:type="dxa"/>
            <w:vMerge w:val="restart"/>
            <w:tcBorders>
              <w:top w:val="single" w:sz="4" w:space="0" w:color="auto"/>
              <w:left w:val="single" w:sz="4" w:space="0" w:color="auto"/>
              <w:bottom w:val="nil"/>
              <w:right w:val="single" w:sz="4" w:space="0" w:color="auto"/>
            </w:tcBorders>
          </w:tcPr>
          <w:p w14:paraId="775545B9" w14:textId="77777777" w:rsidR="00151AF7" w:rsidRPr="00F85BB7" w:rsidRDefault="00151AF7" w:rsidP="00151AF7">
            <w:pPr>
              <w:widowControl/>
              <w:autoSpaceDE/>
              <w:autoSpaceDN/>
              <w:adjustRightInd/>
              <w:spacing w:after="200" w:line="276" w:lineRule="auto"/>
              <w:jc w:val="center"/>
              <w:rPr>
                <w:color w:val="000000"/>
                <w:sz w:val="18"/>
                <w:szCs w:val="18"/>
              </w:rPr>
            </w:pPr>
            <w:proofErr w:type="spellStart"/>
            <w:proofErr w:type="gramStart"/>
            <w:r w:rsidRPr="00F85BB7">
              <w:rPr>
                <w:color w:val="000000"/>
                <w:sz w:val="18"/>
                <w:szCs w:val="18"/>
              </w:rPr>
              <w:t>шт</w:t>
            </w:r>
            <w:proofErr w:type="spellEnd"/>
            <w:proofErr w:type="gramEnd"/>
          </w:p>
        </w:tc>
        <w:tc>
          <w:tcPr>
            <w:tcW w:w="1276" w:type="dxa"/>
            <w:vMerge w:val="restart"/>
            <w:tcBorders>
              <w:top w:val="single" w:sz="4" w:space="0" w:color="auto"/>
              <w:left w:val="single" w:sz="4" w:space="0" w:color="auto"/>
              <w:bottom w:val="nil"/>
              <w:right w:val="single" w:sz="4" w:space="0" w:color="auto"/>
            </w:tcBorders>
          </w:tcPr>
          <w:p w14:paraId="1D60C46B" w14:textId="77777777" w:rsidR="00151AF7" w:rsidRPr="00F85BB7" w:rsidRDefault="00151AF7" w:rsidP="00151AF7">
            <w:pPr>
              <w:widowControl/>
              <w:autoSpaceDE/>
              <w:autoSpaceDN/>
              <w:adjustRightInd/>
              <w:spacing w:after="200" w:line="276" w:lineRule="auto"/>
              <w:jc w:val="center"/>
              <w:rPr>
                <w:bCs/>
                <w:color w:val="000000"/>
                <w:sz w:val="18"/>
                <w:szCs w:val="18"/>
              </w:rPr>
            </w:pPr>
            <w:r w:rsidRPr="00F85BB7">
              <w:rPr>
                <w:bCs/>
                <w:color w:val="000000"/>
                <w:sz w:val="18"/>
                <w:szCs w:val="18"/>
              </w:rPr>
              <w:t>10000,00</w:t>
            </w:r>
          </w:p>
        </w:tc>
        <w:tc>
          <w:tcPr>
            <w:tcW w:w="1276" w:type="dxa"/>
            <w:tcBorders>
              <w:top w:val="single" w:sz="4" w:space="0" w:color="auto"/>
              <w:left w:val="single" w:sz="4" w:space="0" w:color="auto"/>
              <w:bottom w:val="nil"/>
              <w:right w:val="single" w:sz="4" w:space="0" w:color="auto"/>
            </w:tcBorders>
          </w:tcPr>
          <w:p w14:paraId="78291F6C" w14:textId="77777777" w:rsidR="00151AF7" w:rsidRPr="00F85BB7" w:rsidRDefault="00151AF7" w:rsidP="00151AF7">
            <w:pPr>
              <w:widowControl/>
              <w:autoSpaceDE/>
              <w:autoSpaceDN/>
              <w:adjustRightInd/>
              <w:spacing w:after="200" w:line="276" w:lineRule="auto"/>
              <w:jc w:val="center"/>
              <w:rPr>
                <w:bCs/>
                <w:color w:val="000000"/>
                <w:sz w:val="18"/>
                <w:szCs w:val="18"/>
              </w:rPr>
            </w:pPr>
          </w:p>
        </w:tc>
        <w:tc>
          <w:tcPr>
            <w:tcW w:w="1276" w:type="dxa"/>
            <w:tcBorders>
              <w:top w:val="single" w:sz="4" w:space="0" w:color="auto"/>
              <w:left w:val="single" w:sz="4" w:space="0" w:color="auto"/>
              <w:bottom w:val="nil"/>
              <w:right w:val="single" w:sz="4" w:space="0" w:color="auto"/>
            </w:tcBorders>
          </w:tcPr>
          <w:p w14:paraId="587A76D7" w14:textId="77777777" w:rsidR="00151AF7" w:rsidRPr="00F85BB7" w:rsidRDefault="00151AF7" w:rsidP="00151AF7">
            <w:pPr>
              <w:widowControl/>
              <w:autoSpaceDE/>
              <w:autoSpaceDN/>
              <w:adjustRightInd/>
              <w:spacing w:after="200" w:line="276" w:lineRule="auto"/>
              <w:jc w:val="center"/>
              <w:rPr>
                <w:bCs/>
                <w:color w:val="000000"/>
                <w:sz w:val="18"/>
                <w:szCs w:val="18"/>
              </w:rPr>
            </w:pPr>
          </w:p>
        </w:tc>
      </w:tr>
      <w:tr w:rsidR="00151AF7" w:rsidRPr="00F85BB7" w14:paraId="2D6F0267" w14:textId="6D2DED2B" w:rsidTr="00151AF7">
        <w:trPr>
          <w:trHeight w:val="1358"/>
        </w:trPr>
        <w:tc>
          <w:tcPr>
            <w:tcW w:w="538" w:type="dxa"/>
            <w:vMerge/>
            <w:tcBorders>
              <w:top w:val="nil"/>
              <w:left w:val="single" w:sz="4" w:space="0" w:color="auto"/>
              <w:bottom w:val="nil"/>
              <w:right w:val="single" w:sz="4" w:space="0" w:color="auto"/>
            </w:tcBorders>
          </w:tcPr>
          <w:p w14:paraId="13A6C5B0" w14:textId="77777777" w:rsidR="00151AF7" w:rsidRPr="00F85BB7" w:rsidRDefault="00151AF7" w:rsidP="00F85BB7">
            <w:pPr>
              <w:widowControl/>
              <w:autoSpaceDE/>
              <w:autoSpaceDN/>
              <w:adjustRightInd/>
              <w:jc w:val="center"/>
              <w:rPr>
                <w:sz w:val="18"/>
                <w:szCs w:val="18"/>
              </w:rPr>
            </w:pPr>
          </w:p>
        </w:tc>
        <w:tc>
          <w:tcPr>
            <w:tcW w:w="2269" w:type="dxa"/>
            <w:vMerge/>
            <w:tcBorders>
              <w:top w:val="nil"/>
              <w:left w:val="single" w:sz="4" w:space="0" w:color="auto"/>
              <w:bottom w:val="nil"/>
              <w:right w:val="single" w:sz="4" w:space="0" w:color="auto"/>
            </w:tcBorders>
          </w:tcPr>
          <w:p w14:paraId="7FFABB6A" w14:textId="77777777" w:rsidR="00151AF7" w:rsidRPr="00F85BB7" w:rsidRDefault="00151AF7" w:rsidP="00F85BB7">
            <w:pPr>
              <w:widowControl/>
              <w:autoSpaceDE/>
              <w:autoSpaceDN/>
              <w:adjustRightInd/>
              <w:spacing w:after="200" w:line="276" w:lineRule="auto"/>
              <w:jc w:val="center"/>
              <w:rPr>
                <w:sz w:val="18"/>
                <w:szCs w:val="18"/>
              </w:rPr>
            </w:pPr>
          </w:p>
        </w:tc>
        <w:tc>
          <w:tcPr>
            <w:tcW w:w="1588" w:type="dxa"/>
            <w:vMerge/>
            <w:tcBorders>
              <w:top w:val="nil"/>
              <w:left w:val="single" w:sz="4" w:space="0" w:color="auto"/>
              <w:bottom w:val="nil"/>
              <w:right w:val="single" w:sz="4" w:space="0" w:color="auto"/>
            </w:tcBorders>
          </w:tcPr>
          <w:p w14:paraId="50F4C07A" w14:textId="77777777" w:rsidR="00151AF7" w:rsidRPr="00F85BB7" w:rsidRDefault="00151AF7" w:rsidP="00F85BB7">
            <w:pPr>
              <w:widowControl/>
              <w:autoSpaceDE/>
              <w:autoSpaceDN/>
              <w:adjustRightInd/>
              <w:spacing w:after="200" w:line="276" w:lineRule="auto"/>
              <w:jc w:val="center"/>
              <w:rPr>
                <w:sz w:val="18"/>
                <w:szCs w:val="18"/>
              </w:rPr>
            </w:pPr>
          </w:p>
        </w:tc>
        <w:tc>
          <w:tcPr>
            <w:tcW w:w="3042" w:type="dxa"/>
          </w:tcPr>
          <w:p w14:paraId="077577E2" w14:textId="77777777" w:rsidR="00151AF7" w:rsidRPr="00F85BB7" w:rsidRDefault="00151AF7" w:rsidP="00F85BB7">
            <w:pPr>
              <w:spacing w:after="200" w:line="276" w:lineRule="auto"/>
              <w:rPr>
                <w:color w:val="000000"/>
                <w:sz w:val="18"/>
                <w:szCs w:val="18"/>
              </w:rPr>
            </w:pPr>
          </w:p>
          <w:p w14:paraId="166A4FCB" w14:textId="4084DCC3" w:rsidR="00151AF7" w:rsidRDefault="00151AF7" w:rsidP="00F85BB7">
            <w:pPr>
              <w:spacing w:after="200" w:line="276" w:lineRule="auto"/>
              <w:rPr>
                <w:color w:val="000000"/>
                <w:sz w:val="18"/>
                <w:szCs w:val="18"/>
              </w:rPr>
            </w:pPr>
            <w:r w:rsidRPr="00F85BB7">
              <w:rPr>
                <w:color w:val="000000"/>
                <w:sz w:val="18"/>
                <w:szCs w:val="18"/>
              </w:rPr>
              <w:t>Назначение -</w:t>
            </w:r>
          </w:p>
        </w:tc>
        <w:tc>
          <w:tcPr>
            <w:tcW w:w="3195" w:type="dxa"/>
            <w:tcBorders>
              <w:right w:val="single" w:sz="4" w:space="0" w:color="auto"/>
            </w:tcBorders>
          </w:tcPr>
          <w:p w14:paraId="0783DF6A" w14:textId="7DE6E58B" w:rsidR="00151AF7" w:rsidRPr="00F85BB7" w:rsidRDefault="00151AF7" w:rsidP="00F85BB7">
            <w:pPr>
              <w:spacing w:after="200" w:line="276" w:lineRule="auto"/>
              <w:rPr>
                <w:rFonts w:eastAsiaTheme="minorEastAsia"/>
                <w:color w:val="333333"/>
                <w:sz w:val="18"/>
                <w:szCs w:val="18"/>
                <w:shd w:val="clear" w:color="auto" w:fill="FFFFFF"/>
              </w:rPr>
            </w:pPr>
            <w:r w:rsidRPr="00F85BB7">
              <w:rPr>
                <w:color w:val="000000"/>
                <w:sz w:val="18"/>
                <w:szCs w:val="18"/>
              </w:rPr>
              <w:t xml:space="preserve">Для нанесения протравочных стоматологических гелей, </w:t>
            </w:r>
            <w:proofErr w:type="spellStart"/>
            <w:r w:rsidRPr="00F85BB7">
              <w:rPr>
                <w:color w:val="000000"/>
                <w:sz w:val="18"/>
                <w:szCs w:val="18"/>
              </w:rPr>
              <w:t>бондинговых</w:t>
            </w:r>
            <w:proofErr w:type="spellEnd"/>
            <w:r w:rsidRPr="00F85BB7">
              <w:rPr>
                <w:color w:val="000000"/>
                <w:sz w:val="18"/>
                <w:szCs w:val="18"/>
              </w:rPr>
              <w:t xml:space="preserve"> систем, жидкотекучих материалов</w:t>
            </w:r>
          </w:p>
        </w:tc>
        <w:tc>
          <w:tcPr>
            <w:tcW w:w="850" w:type="dxa"/>
            <w:vMerge/>
            <w:tcBorders>
              <w:top w:val="nil"/>
              <w:left w:val="single" w:sz="4" w:space="0" w:color="auto"/>
              <w:bottom w:val="nil"/>
              <w:right w:val="single" w:sz="4" w:space="0" w:color="auto"/>
            </w:tcBorders>
            <w:vAlign w:val="center"/>
          </w:tcPr>
          <w:p w14:paraId="691E8F9E"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54787D62"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1E0F0DC0"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15F08D60"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65B4B70A" w14:textId="486C4E00" w:rsidTr="00151AF7">
        <w:trPr>
          <w:trHeight w:val="424"/>
        </w:trPr>
        <w:tc>
          <w:tcPr>
            <w:tcW w:w="538" w:type="dxa"/>
            <w:vMerge/>
            <w:tcBorders>
              <w:top w:val="nil"/>
              <w:left w:val="single" w:sz="4" w:space="0" w:color="auto"/>
              <w:bottom w:val="nil"/>
              <w:right w:val="single" w:sz="4" w:space="0" w:color="auto"/>
            </w:tcBorders>
            <w:vAlign w:val="center"/>
          </w:tcPr>
          <w:p w14:paraId="779BC6EE"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2E2B9152"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5872D02D"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4379BCF1"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Упаковка -</w:t>
            </w:r>
          </w:p>
        </w:tc>
        <w:tc>
          <w:tcPr>
            <w:tcW w:w="3195" w:type="dxa"/>
            <w:tcBorders>
              <w:right w:val="single" w:sz="4" w:space="0" w:color="auto"/>
            </w:tcBorders>
          </w:tcPr>
          <w:p w14:paraId="30523588" w14:textId="77777777" w:rsidR="00151AF7" w:rsidRPr="00F85BB7" w:rsidRDefault="00151AF7" w:rsidP="00F85BB7">
            <w:pPr>
              <w:widowControl/>
              <w:autoSpaceDE/>
              <w:autoSpaceDN/>
              <w:adjustRightInd/>
              <w:spacing w:after="200" w:line="276" w:lineRule="auto"/>
              <w:rPr>
                <w:color w:val="000000"/>
                <w:sz w:val="18"/>
                <w:szCs w:val="18"/>
              </w:rPr>
            </w:pPr>
            <w:proofErr w:type="gramStart"/>
            <w:r w:rsidRPr="00F85BB7">
              <w:rPr>
                <w:color w:val="000000"/>
                <w:sz w:val="18"/>
                <w:szCs w:val="18"/>
              </w:rPr>
              <w:t>прозрачный</w:t>
            </w:r>
            <w:proofErr w:type="gramEnd"/>
            <w:r w:rsidRPr="00F85BB7">
              <w:rPr>
                <w:color w:val="000000"/>
                <w:sz w:val="18"/>
                <w:szCs w:val="18"/>
              </w:rPr>
              <w:t xml:space="preserve"> пластмассовый диспенсер </w:t>
            </w:r>
            <w:r w:rsidRPr="00F85BB7">
              <w:rPr>
                <w:color w:val="000000"/>
                <w:sz w:val="18"/>
                <w:szCs w:val="18"/>
              </w:rPr>
              <w:lastRenderedPageBreak/>
              <w:t>с крышкой дозатором</w:t>
            </w:r>
          </w:p>
        </w:tc>
        <w:tc>
          <w:tcPr>
            <w:tcW w:w="850" w:type="dxa"/>
            <w:vMerge/>
            <w:tcBorders>
              <w:top w:val="nil"/>
              <w:left w:val="single" w:sz="4" w:space="0" w:color="auto"/>
              <w:bottom w:val="nil"/>
              <w:right w:val="single" w:sz="4" w:space="0" w:color="auto"/>
            </w:tcBorders>
            <w:vAlign w:val="center"/>
          </w:tcPr>
          <w:p w14:paraId="5CDC5CEC"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0CE5C49F"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09F9D315"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7DF943B1"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63751635" w14:textId="5EA6DA81" w:rsidTr="00151AF7">
        <w:trPr>
          <w:trHeight w:val="195"/>
        </w:trPr>
        <w:tc>
          <w:tcPr>
            <w:tcW w:w="538" w:type="dxa"/>
            <w:vMerge/>
            <w:tcBorders>
              <w:top w:val="nil"/>
              <w:left w:val="single" w:sz="4" w:space="0" w:color="auto"/>
              <w:bottom w:val="nil"/>
              <w:right w:val="single" w:sz="4" w:space="0" w:color="auto"/>
            </w:tcBorders>
            <w:vAlign w:val="center"/>
          </w:tcPr>
          <w:p w14:paraId="60DEEC13"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63136EE4"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7B92006F"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294575CB"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Цветовая маркировка размера</w:t>
            </w:r>
          </w:p>
        </w:tc>
        <w:tc>
          <w:tcPr>
            <w:tcW w:w="3195" w:type="dxa"/>
            <w:tcBorders>
              <w:right w:val="single" w:sz="4" w:space="0" w:color="auto"/>
            </w:tcBorders>
          </w:tcPr>
          <w:p w14:paraId="68C4B86C"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наличие</w:t>
            </w:r>
          </w:p>
        </w:tc>
        <w:tc>
          <w:tcPr>
            <w:tcW w:w="850" w:type="dxa"/>
            <w:vMerge/>
            <w:tcBorders>
              <w:top w:val="nil"/>
              <w:left w:val="single" w:sz="4" w:space="0" w:color="auto"/>
              <w:bottom w:val="nil"/>
              <w:right w:val="single" w:sz="4" w:space="0" w:color="auto"/>
            </w:tcBorders>
            <w:vAlign w:val="center"/>
          </w:tcPr>
          <w:p w14:paraId="5DE3F29B"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0CDF0951"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7E692CCB"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421974C9"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30CA6857" w14:textId="65A20867" w:rsidTr="00151AF7">
        <w:trPr>
          <w:trHeight w:val="165"/>
        </w:trPr>
        <w:tc>
          <w:tcPr>
            <w:tcW w:w="538" w:type="dxa"/>
            <w:vMerge/>
            <w:tcBorders>
              <w:top w:val="nil"/>
              <w:left w:val="single" w:sz="4" w:space="0" w:color="auto"/>
              <w:bottom w:val="nil"/>
              <w:right w:val="single" w:sz="4" w:space="0" w:color="auto"/>
            </w:tcBorders>
            <w:vAlign w:val="center"/>
          </w:tcPr>
          <w:p w14:paraId="1DE1C86C"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79D2908D"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1E006FB4"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10EA90F9"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Длина</w:t>
            </w:r>
          </w:p>
        </w:tc>
        <w:tc>
          <w:tcPr>
            <w:tcW w:w="3195" w:type="dxa"/>
            <w:tcBorders>
              <w:right w:val="single" w:sz="4" w:space="0" w:color="auto"/>
            </w:tcBorders>
          </w:tcPr>
          <w:p w14:paraId="11C86612"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Не менее  9 см.</w:t>
            </w:r>
          </w:p>
        </w:tc>
        <w:tc>
          <w:tcPr>
            <w:tcW w:w="850" w:type="dxa"/>
            <w:vMerge/>
            <w:tcBorders>
              <w:top w:val="nil"/>
              <w:left w:val="single" w:sz="4" w:space="0" w:color="auto"/>
              <w:bottom w:val="nil"/>
              <w:right w:val="single" w:sz="4" w:space="0" w:color="auto"/>
            </w:tcBorders>
            <w:vAlign w:val="center"/>
          </w:tcPr>
          <w:p w14:paraId="50006A33"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3AF70011"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26A93E70"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142938E7"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4E51273D" w14:textId="0C78B576" w:rsidTr="00151AF7">
        <w:trPr>
          <w:trHeight w:val="210"/>
        </w:trPr>
        <w:tc>
          <w:tcPr>
            <w:tcW w:w="538" w:type="dxa"/>
            <w:vMerge/>
            <w:tcBorders>
              <w:top w:val="nil"/>
              <w:left w:val="single" w:sz="4" w:space="0" w:color="auto"/>
              <w:bottom w:val="nil"/>
              <w:right w:val="single" w:sz="4" w:space="0" w:color="auto"/>
            </w:tcBorders>
            <w:vAlign w:val="center"/>
          </w:tcPr>
          <w:p w14:paraId="6011951D"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1D926CA1"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155E0FF8"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4AC170CF"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 xml:space="preserve">Размеры </w:t>
            </w:r>
            <w:proofErr w:type="gramStart"/>
            <w:r w:rsidRPr="00F85BB7">
              <w:rPr>
                <w:color w:val="000000"/>
                <w:sz w:val="18"/>
                <w:szCs w:val="18"/>
              </w:rPr>
              <w:t>–</w:t>
            </w:r>
            <w:proofErr w:type="spellStart"/>
            <w:r w:rsidRPr="00F85BB7">
              <w:rPr>
                <w:color w:val="000000"/>
                <w:sz w:val="18"/>
                <w:szCs w:val="18"/>
              </w:rPr>
              <w:t>р</w:t>
            </w:r>
            <w:proofErr w:type="gramEnd"/>
            <w:r w:rsidRPr="00F85BB7">
              <w:rPr>
                <w:color w:val="000000"/>
                <w:sz w:val="18"/>
                <w:szCs w:val="18"/>
              </w:rPr>
              <w:t>егуляр</w:t>
            </w:r>
            <w:proofErr w:type="spellEnd"/>
            <w:r w:rsidRPr="00F85BB7">
              <w:rPr>
                <w:color w:val="000000"/>
                <w:sz w:val="18"/>
                <w:szCs w:val="18"/>
              </w:rPr>
              <w:t xml:space="preserve">, смол, </w:t>
            </w:r>
            <w:proofErr w:type="spellStart"/>
            <w:r w:rsidRPr="00F85BB7">
              <w:rPr>
                <w:color w:val="000000"/>
                <w:sz w:val="18"/>
                <w:szCs w:val="18"/>
              </w:rPr>
              <w:t>файн</w:t>
            </w:r>
            <w:proofErr w:type="spellEnd"/>
            <w:r w:rsidRPr="00F85BB7">
              <w:rPr>
                <w:color w:val="000000"/>
                <w:sz w:val="18"/>
                <w:szCs w:val="18"/>
              </w:rPr>
              <w:t xml:space="preserve"> </w:t>
            </w:r>
          </w:p>
        </w:tc>
        <w:tc>
          <w:tcPr>
            <w:tcW w:w="3195" w:type="dxa"/>
            <w:tcBorders>
              <w:right w:val="single" w:sz="4" w:space="0" w:color="auto"/>
            </w:tcBorders>
          </w:tcPr>
          <w:p w14:paraId="7A11836C"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по заявке заказчика.</w:t>
            </w:r>
          </w:p>
        </w:tc>
        <w:tc>
          <w:tcPr>
            <w:tcW w:w="850" w:type="dxa"/>
            <w:vMerge/>
            <w:tcBorders>
              <w:top w:val="nil"/>
              <w:left w:val="single" w:sz="4" w:space="0" w:color="auto"/>
              <w:bottom w:val="nil"/>
              <w:right w:val="single" w:sz="4" w:space="0" w:color="auto"/>
            </w:tcBorders>
            <w:vAlign w:val="center"/>
          </w:tcPr>
          <w:p w14:paraId="0CEBB85B"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4A0C20BF"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65BBECB6"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0DD6248C"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2F4152C5" w14:textId="6B44B692" w:rsidTr="00151AF7">
        <w:trPr>
          <w:trHeight w:val="210"/>
        </w:trPr>
        <w:tc>
          <w:tcPr>
            <w:tcW w:w="538" w:type="dxa"/>
            <w:vMerge/>
            <w:tcBorders>
              <w:top w:val="nil"/>
              <w:left w:val="single" w:sz="4" w:space="0" w:color="auto"/>
              <w:bottom w:val="nil"/>
              <w:right w:val="single" w:sz="4" w:space="0" w:color="auto"/>
            </w:tcBorders>
            <w:vAlign w:val="center"/>
          </w:tcPr>
          <w:p w14:paraId="1A5B1F90"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34D686F8"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25049FA7"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2F15C735"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 xml:space="preserve">Изменяемый угол наконечника </w:t>
            </w:r>
          </w:p>
        </w:tc>
        <w:tc>
          <w:tcPr>
            <w:tcW w:w="3195" w:type="dxa"/>
            <w:tcBorders>
              <w:right w:val="single" w:sz="4" w:space="0" w:color="auto"/>
            </w:tcBorders>
          </w:tcPr>
          <w:p w14:paraId="7187FBCA"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наличие</w:t>
            </w:r>
          </w:p>
        </w:tc>
        <w:tc>
          <w:tcPr>
            <w:tcW w:w="850" w:type="dxa"/>
            <w:vMerge/>
            <w:tcBorders>
              <w:top w:val="nil"/>
              <w:left w:val="single" w:sz="4" w:space="0" w:color="auto"/>
              <w:bottom w:val="nil"/>
              <w:right w:val="single" w:sz="4" w:space="0" w:color="auto"/>
            </w:tcBorders>
            <w:vAlign w:val="center"/>
          </w:tcPr>
          <w:p w14:paraId="08D375CA"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335A6E2C"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2209D671"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461CE338"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0D0D2D52" w14:textId="5D45AFA3" w:rsidTr="00151AF7">
        <w:trPr>
          <w:trHeight w:val="210"/>
        </w:trPr>
        <w:tc>
          <w:tcPr>
            <w:tcW w:w="538" w:type="dxa"/>
            <w:tcBorders>
              <w:top w:val="nil"/>
              <w:left w:val="single" w:sz="4" w:space="0" w:color="auto"/>
              <w:bottom w:val="single" w:sz="4" w:space="0" w:color="auto"/>
              <w:right w:val="single" w:sz="4" w:space="0" w:color="auto"/>
            </w:tcBorders>
            <w:vAlign w:val="center"/>
          </w:tcPr>
          <w:p w14:paraId="78111FA9" w14:textId="77777777" w:rsidR="00151AF7" w:rsidRPr="00F85BB7" w:rsidRDefault="00151AF7" w:rsidP="00F85BB7">
            <w:pPr>
              <w:widowControl/>
              <w:autoSpaceDE/>
              <w:autoSpaceDN/>
              <w:adjustRightInd/>
              <w:jc w:val="both"/>
              <w:rPr>
                <w:sz w:val="18"/>
                <w:szCs w:val="18"/>
              </w:rPr>
            </w:pPr>
          </w:p>
        </w:tc>
        <w:tc>
          <w:tcPr>
            <w:tcW w:w="2269" w:type="dxa"/>
            <w:tcBorders>
              <w:top w:val="nil"/>
              <w:left w:val="single" w:sz="4" w:space="0" w:color="auto"/>
              <w:bottom w:val="single" w:sz="4" w:space="0" w:color="auto"/>
              <w:right w:val="single" w:sz="4" w:space="0" w:color="auto"/>
            </w:tcBorders>
            <w:vAlign w:val="center"/>
          </w:tcPr>
          <w:p w14:paraId="43F89D44" w14:textId="77777777" w:rsidR="00151AF7" w:rsidRPr="00F85BB7" w:rsidRDefault="00151AF7" w:rsidP="00F85BB7">
            <w:pPr>
              <w:widowControl/>
              <w:autoSpaceDE/>
              <w:autoSpaceDN/>
              <w:adjustRightInd/>
              <w:spacing w:after="200" w:line="276" w:lineRule="auto"/>
              <w:rPr>
                <w:sz w:val="18"/>
                <w:szCs w:val="18"/>
              </w:rPr>
            </w:pPr>
          </w:p>
        </w:tc>
        <w:tc>
          <w:tcPr>
            <w:tcW w:w="1588" w:type="dxa"/>
            <w:tcBorders>
              <w:top w:val="nil"/>
              <w:left w:val="single" w:sz="4" w:space="0" w:color="auto"/>
              <w:bottom w:val="single" w:sz="4" w:space="0" w:color="auto"/>
              <w:right w:val="single" w:sz="4" w:space="0" w:color="auto"/>
            </w:tcBorders>
            <w:vAlign w:val="center"/>
          </w:tcPr>
          <w:p w14:paraId="33B611BF"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15296A2"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 xml:space="preserve">Упаковка </w:t>
            </w:r>
            <w:proofErr w:type="spellStart"/>
            <w:proofErr w:type="gramStart"/>
            <w:r w:rsidRPr="00F85BB7">
              <w:rPr>
                <w:color w:val="000000"/>
                <w:sz w:val="18"/>
                <w:szCs w:val="18"/>
              </w:rPr>
              <w:t>шт</w:t>
            </w:r>
            <w:proofErr w:type="spellEnd"/>
            <w:proofErr w:type="gramEnd"/>
          </w:p>
        </w:tc>
        <w:tc>
          <w:tcPr>
            <w:tcW w:w="3195" w:type="dxa"/>
            <w:tcBorders>
              <w:right w:val="single" w:sz="4" w:space="0" w:color="auto"/>
            </w:tcBorders>
          </w:tcPr>
          <w:p w14:paraId="6869B085" w14:textId="77777777" w:rsidR="00151AF7" w:rsidRPr="00F85BB7" w:rsidRDefault="00151AF7" w:rsidP="00F85BB7">
            <w:pPr>
              <w:widowControl/>
              <w:autoSpaceDE/>
              <w:autoSpaceDN/>
              <w:adjustRightInd/>
              <w:spacing w:after="200" w:line="276" w:lineRule="auto"/>
              <w:rPr>
                <w:color w:val="000000"/>
                <w:sz w:val="18"/>
                <w:szCs w:val="18"/>
              </w:rPr>
            </w:pPr>
            <w:r w:rsidRPr="00F85BB7">
              <w:rPr>
                <w:color w:val="000000"/>
                <w:sz w:val="18"/>
                <w:szCs w:val="18"/>
              </w:rPr>
              <w:t>Не менее 100</w:t>
            </w:r>
          </w:p>
        </w:tc>
        <w:tc>
          <w:tcPr>
            <w:tcW w:w="850" w:type="dxa"/>
            <w:tcBorders>
              <w:top w:val="nil"/>
              <w:left w:val="single" w:sz="4" w:space="0" w:color="auto"/>
              <w:bottom w:val="single" w:sz="4" w:space="0" w:color="auto"/>
              <w:right w:val="single" w:sz="4" w:space="0" w:color="auto"/>
            </w:tcBorders>
            <w:vAlign w:val="center"/>
          </w:tcPr>
          <w:p w14:paraId="39A5DF32"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tcBorders>
              <w:top w:val="nil"/>
              <w:left w:val="single" w:sz="4" w:space="0" w:color="auto"/>
              <w:bottom w:val="single" w:sz="4" w:space="0" w:color="auto"/>
              <w:right w:val="single" w:sz="4" w:space="0" w:color="auto"/>
            </w:tcBorders>
            <w:vAlign w:val="center"/>
          </w:tcPr>
          <w:p w14:paraId="2B7044D3"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single" w:sz="4" w:space="0" w:color="auto"/>
              <w:right w:val="single" w:sz="4" w:space="0" w:color="auto"/>
            </w:tcBorders>
          </w:tcPr>
          <w:p w14:paraId="03DB535F"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single" w:sz="4" w:space="0" w:color="auto"/>
              <w:right w:val="single" w:sz="4" w:space="0" w:color="auto"/>
            </w:tcBorders>
          </w:tcPr>
          <w:p w14:paraId="556FE751"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5C7E890B" w14:textId="4109E5DE" w:rsidTr="00151AF7">
        <w:trPr>
          <w:trHeight w:val="247"/>
        </w:trPr>
        <w:tc>
          <w:tcPr>
            <w:tcW w:w="538" w:type="dxa"/>
            <w:vMerge w:val="restart"/>
            <w:tcBorders>
              <w:top w:val="single" w:sz="4" w:space="0" w:color="auto"/>
              <w:left w:val="single" w:sz="4" w:space="0" w:color="auto"/>
              <w:bottom w:val="nil"/>
              <w:right w:val="single" w:sz="4" w:space="0" w:color="auto"/>
            </w:tcBorders>
          </w:tcPr>
          <w:p w14:paraId="4D904E06" w14:textId="77777777" w:rsidR="00151AF7" w:rsidRPr="00F85BB7" w:rsidRDefault="00151AF7" w:rsidP="00151AF7">
            <w:pPr>
              <w:widowControl/>
              <w:autoSpaceDE/>
              <w:autoSpaceDN/>
              <w:adjustRightInd/>
              <w:jc w:val="center"/>
              <w:rPr>
                <w:sz w:val="18"/>
                <w:szCs w:val="18"/>
              </w:rPr>
            </w:pPr>
            <w:r w:rsidRPr="00F85BB7">
              <w:rPr>
                <w:sz w:val="18"/>
                <w:szCs w:val="18"/>
              </w:rPr>
              <w:t>4</w:t>
            </w:r>
          </w:p>
        </w:tc>
        <w:tc>
          <w:tcPr>
            <w:tcW w:w="2269" w:type="dxa"/>
            <w:vMerge w:val="restart"/>
            <w:tcBorders>
              <w:top w:val="single" w:sz="4" w:space="0" w:color="auto"/>
              <w:left w:val="single" w:sz="4" w:space="0" w:color="auto"/>
              <w:bottom w:val="nil"/>
              <w:right w:val="single" w:sz="4" w:space="0" w:color="auto"/>
            </w:tcBorders>
          </w:tcPr>
          <w:p w14:paraId="340E0E9A" w14:textId="77777777" w:rsidR="00151AF7" w:rsidRPr="00F85BB7" w:rsidRDefault="00151AF7" w:rsidP="00151AF7">
            <w:pPr>
              <w:widowControl/>
              <w:autoSpaceDE/>
              <w:autoSpaceDN/>
              <w:adjustRightInd/>
              <w:spacing w:after="200" w:line="276" w:lineRule="auto"/>
              <w:jc w:val="center"/>
              <w:rPr>
                <w:b/>
                <w:sz w:val="18"/>
                <w:szCs w:val="18"/>
              </w:rPr>
            </w:pPr>
            <w:r w:rsidRPr="00F85BB7">
              <w:rPr>
                <w:rFonts w:eastAsiaTheme="minorEastAsia"/>
                <w:bCs/>
                <w:color w:val="333333"/>
                <w:sz w:val="18"/>
                <w:szCs w:val="18"/>
                <w:shd w:val="clear" w:color="auto" w:fill="FFFFFF"/>
              </w:rPr>
              <w:t>Игла для стоматологического шприца, одноразового использования</w:t>
            </w:r>
          </w:p>
        </w:tc>
        <w:tc>
          <w:tcPr>
            <w:tcW w:w="1588" w:type="dxa"/>
            <w:vMerge w:val="restart"/>
            <w:tcBorders>
              <w:top w:val="single" w:sz="4" w:space="0" w:color="auto"/>
              <w:left w:val="single" w:sz="4" w:space="0" w:color="auto"/>
              <w:bottom w:val="nil"/>
              <w:right w:val="single" w:sz="4" w:space="0" w:color="auto"/>
            </w:tcBorders>
          </w:tcPr>
          <w:p w14:paraId="1A52FC4B" w14:textId="77777777" w:rsidR="00151AF7" w:rsidRPr="00F85BB7" w:rsidRDefault="00151AF7" w:rsidP="00151AF7">
            <w:pPr>
              <w:widowControl/>
              <w:autoSpaceDE/>
              <w:autoSpaceDN/>
              <w:adjustRightInd/>
              <w:spacing w:after="200" w:line="276" w:lineRule="auto"/>
              <w:jc w:val="center"/>
              <w:rPr>
                <w:bCs/>
                <w:color w:val="000000"/>
                <w:sz w:val="18"/>
                <w:szCs w:val="18"/>
                <w:lang w:eastAsia="ar-SA"/>
              </w:rPr>
            </w:pPr>
            <w:r w:rsidRPr="00F85BB7">
              <w:rPr>
                <w:bCs/>
                <w:color w:val="000000"/>
                <w:sz w:val="18"/>
                <w:szCs w:val="18"/>
                <w:lang w:eastAsia="ar-SA"/>
              </w:rPr>
              <w:t>32.50.13.110-00005011</w:t>
            </w:r>
          </w:p>
          <w:p w14:paraId="7CA5949F" w14:textId="77777777" w:rsidR="00151AF7" w:rsidRPr="00F85BB7" w:rsidRDefault="00151AF7" w:rsidP="00151AF7">
            <w:pPr>
              <w:widowControl/>
              <w:autoSpaceDE/>
              <w:autoSpaceDN/>
              <w:adjustRightInd/>
              <w:spacing w:after="200" w:line="276" w:lineRule="auto"/>
              <w:jc w:val="center"/>
              <w:rPr>
                <w:sz w:val="18"/>
                <w:szCs w:val="18"/>
              </w:rPr>
            </w:pPr>
          </w:p>
        </w:tc>
        <w:tc>
          <w:tcPr>
            <w:tcW w:w="3042" w:type="dxa"/>
          </w:tcPr>
          <w:p w14:paraId="759D0252" w14:textId="373D6CA2" w:rsidR="00151AF7" w:rsidRPr="00F85BB7" w:rsidRDefault="00151AF7" w:rsidP="00151AF7">
            <w:pPr>
              <w:widowControl/>
              <w:autoSpaceDE/>
              <w:autoSpaceDN/>
              <w:adjustRightInd/>
              <w:spacing w:after="200" w:line="276" w:lineRule="auto"/>
              <w:rPr>
                <w:color w:val="000000"/>
                <w:sz w:val="18"/>
                <w:szCs w:val="18"/>
              </w:rPr>
            </w:pPr>
            <w:r>
              <w:rPr>
                <w:color w:val="000000"/>
                <w:sz w:val="18"/>
                <w:szCs w:val="18"/>
              </w:rPr>
              <w:t>Описание по КТРУ</w:t>
            </w:r>
          </w:p>
        </w:tc>
        <w:tc>
          <w:tcPr>
            <w:tcW w:w="3195" w:type="dxa"/>
            <w:tcBorders>
              <w:right w:val="single" w:sz="4" w:space="0" w:color="auto"/>
            </w:tcBorders>
          </w:tcPr>
          <w:p w14:paraId="236F03D8" w14:textId="7EC553B7" w:rsidR="00151AF7" w:rsidRPr="00F85BB7" w:rsidRDefault="00151AF7" w:rsidP="00151AF7">
            <w:pPr>
              <w:spacing w:after="200" w:line="276" w:lineRule="auto"/>
              <w:rPr>
                <w:color w:val="000000"/>
                <w:sz w:val="18"/>
                <w:szCs w:val="18"/>
              </w:rPr>
            </w:pPr>
            <w:r w:rsidRPr="00F85BB7">
              <w:rPr>
                <w:rFonts w:eastAsiaTheme="minorEastAsia"/>
                <w:color w:val="333333"/>
                <w:sz w:val="18"/>
                <w:szCs w:val="18"/>
                <w:shd w:val="clear" w:color="auto" w:fill="FFFFFF"/>
              </w:rPr>
              <w:t>Стерильная тонкая, с заостренным концом, полая металлическая трубка, с разъемом для фиксации, как правило, предназначенная для присоединения к стоматологическому шприцу для введения местных анестетиков. Это изделие одноразового использования.</w:t>
            </w:r>
          </w:p>
        </w:tc>
        <w:tc>
          <w:tcPr>
            <w:tcW w:w="850" w:type="dxa"/>
            <w:vMerge w:val="restart"/>
            <w:tcBorders>
              <w:top w:val="single" w:sz="4" w:space="0" w:color="auto"/>
              <w:left w:val="single" w:sz="4" w:space="0" w:color="auto"/>
              <w:bottom w:val="nil"/>
              <w:right w:val="single" w:sz="4" w:space="0" w:color="auto"/>
            </w:tcBorders>
          </w:tcPr>
          <w:p w14:paraId="74F33947" w14:textId="77777777" w:rsidR="00151AF7" w:rsidRPr="00F85BB7" w:rsidRDefault="00151AF7" w:rsidP="00151AF7">
            <w:pPr>
              <w:widowControl/>
              <w:autoSpaceDE/>
              <w:autoSpaceDN/>
              <w:adjustRightInd/>
              <w:spacing w:after="200" w:line="276" w:lineRule="auto"/>
              <w:jc w:val="center"/>
              <w:rPr>
                <w:color w:val="000000"/>
                <w:sz w:val="18"/>
                <w:szCs w:val="18"/>
              </w:rPr>
            </w:pPr>
            <w:r w:rsidRPr="00F85BB7">
              <w:rPr>
                <w:color w:val="000000"/>
                <w:sz w:val="18"/>
                <w:szCs w:val="18"/>
              </w:rPr>
              <w:t>штука</w:t>
            </w:r>
          </w:p>
        </w:tc>
        <w:tc>
          <w:tcPr>
            <w:tcW w:w="1276" w:type="dxa"/>
            <w:vMerge w:val="restart"/>
            <w:tcBorders>
              <w:top w:val="single" w:sz="4" w:space="0" w:color="auto"/>
              <w:left w:val="single" w:sz="4" w:space="0" w:color="auto"/>
              <w:bottom w:val="nil"/>
              <w:right w:val="single" w:sz="4" w:space="0" w:color="auto"/>
            </w:tcBorders>
          </w:tcPr>
          <w:p w14:paraId="31E94165" w14:textId="77777777" w:rsidR="00151AF7" w:rsidRPr="00F85BB7" w:rsidRDefault="00151AF7" w:rsidP="00151AF7">
            <w:pPr>
              <w:widowControl/>
              <w:autoSpaceDE/>
              <w:autoSpaceDN/>
              <w:adjustRightInd/>
              <w:spacing w:after="200" w:line="276" w:lineRule="auto"/>
              <w:jc w:val="center"/>
              <w:rPr>
                <w:bCs/>
                <w:color w:val="000000"/>
                <w:sz w:val="18"/>
                <w:szCs w:val="18"/>
              </w:rPr>
            </w:pPr>
            <w:r w:rsidRPr="00F85BB7">
              <w:rPr>
                <w:bCs/>
                <w:color w:val="000000"/>
                <w:sz w:val="18"/>
                <w:szCs w:val="18"/>
              </w:rPr>
              <w:t>8000,00</w:t>
            </w:r>
          </w:p>
        </w:tc>
        <w:tc>
          <w:tcPr>
            <w:tcW w:w="1276" w:type="dxa"/>
            <w:tcBorders>
              <w:top w:val="single" w:sz="4" w:space="0" w:color="auto"/>
              <w:left w:val="single" w:sz="4" w:space="0" w:color="auto"/>
              <w:bottom w:val="nil"/>
              <w:right w:val="single" w:sz="4" w:space="0" w:color="auto"/>
            </w:tcBorders>
          </w:tcPr>
          <w:p w14:paraId="5394BDB8" w14:textId="77777777" w:rsidR="00151AF7" w:rsidRPr="00F85BB7" w:rsidRDefault="00151AF7" w:rsidP="00151AF7">
            <w:pPr>
              <w:widowControl/>
              <w:autoSpaceDE/>
              <w:autoSpaceDN/>
              <w:adjustRightInd/>
              <w:spacing w:after="200" w:line="276" w:lineRule="auto"/>
              <w:jc w:val="center"/>
              <w:rPr>
                <w:bCs/>
                <w:color w:val="000000"/>
                <w:sz w:val="18"/>
                <w:szCs w:val="18"/>
              </w:rPr>
            </w:pPr>
          </w:p>
        </w:tc>
        <w:tc>
          <w:tcPr>
            <w:tcW w:w="1276" w:type="dxa"/>
            <w:tcBorders>
              <w:top w:val="single" w:sz="4" w:space="0" w:color="auto"/>
              <w:left w:val="single" w:sz="4" w:space="0" w:color="auto"/>
              <w:bottom w:val="nil"/>
              <w:right w:val="single" w:sz="4" w:space="0" w:color="auto"/>
            </w:tcBorders>
          </w:tcPr>
          <w:p w14:paraId="33C44E84" w14:textId="77777777" w:rsidR="00151AF7" w:rsidRPr="00F85BB7" w:rsidRDefault="00151AF7" w:rsidP="00151AF7">
            <w:pPr>
              <w:widowControl/>
              <w:autoSpaceDE/>
              <w:autoSpaceDN/>
              <w:adjustRightInd/>
              <w:spacing w:after="200" w:line="276" w:lineRule="auto"/>
              <w:jc w:val="center"/>
              <w:rPr>
                <w:bCs/>
                <w:color w:val="000000"/>
                <w:sz w:val="18"/>
                <w:szCs w:val="18"/>
              </w:rPr>
            </w:pPr>
          </w:p>
        </w:tc>
      </w:tr>
      <w:tr w:rsidR="00151AF7" w:rsidRPr="00F85BB7" w14:paraId="6CFF299B" w14:textId="0D04E1C4" w:rsidTr="00151AF7">
        <w:trPr>
          <w:trHeight w:val="1810"/>
        </w:trPr>
        <w:tc>
          <w:tcPr>
            <w:tcW w:w="538" w:type="dxa"/>
            <w:vMerge/>
            <w:tcBorders>
              <w:top w:val="nil"/>
              <w:left w:val="single" w:sz="4" w:space="0" w:color="auto"/>
              <w:bottom w:val="nil"/>
              <w:right w:val="single" w:sz="4" w:space="0" w:color="auto"/>
            </w:tcBorders>
            <w:vAlign w:val="center"/>
          </w:tcPr>
          <w:p w14:paraId="280E91AD"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51F76167" w14:textId="77777777" w:rsidR="00151AF7" w:rsidRPr="00F85BB7" w:rsidRDefault="00151AF7" w:rsidP="00F85BB7">
            <w:pPr>
              <w:widowControl/>
              <w:autoSpaceDE/>
              <w:autoSpaceDN/>
              <w:adjustRightInd/>
              <w:spacing w:after="200" w:line="276" w:lineRule="auto"/>
              <w:rPr>
                <w:rFonts w:eastAsiaTheme="minorEastAsia"/>
                <w:bCs/>
                <w:color w:val="333333"/>
                <w:sz w:val="18"/>
                <w:szCs w:val="18"/>
                <w:shd w:val="clear" w:color="auto" w:fill="FFFFFF"/>
              </w:rPr>
            </w:pPr>
          </w:p>
        </w:tc>
        <w:tc>
          <w:tcPr>
            <w:tcW w:w="1588" w:type="dxa"/>
            <w:vMerge/>
            <w:tcBorders>
              <w:top w:val="nil"/>
              <w:left w:val="single" w:sz="4" w:space="0" w:color="auto"/>
              <w:bottom w:val="nil"/>
              <w:right w:val="single" w:sz="4" w:space="0" w:color="auto"/>
            </w:tcBorders>
            <w:vAlign w:val="center"/>
          </w:tcPr>
          <w:p w14:paraId="1A60982B" w14:textId="77777777" w:rsidR="00151AF7" w:rsidRPr="00F85BB7" w:rsidRDefault="00151AF7" w:rsidP="00F85BB7">
            <w:pPr>
              <w:widowControl/>
              <w:autoSpaceDE/>
              <w:autoSpaceDN/>
              <w:adjustRightInd/>
              <w:spacing w:after="200" w:line="276" w:lineRule="auto"/>
              <w:rPr>
                <w:bCs/>
                <w:color w:val="000000"/>
                <w:sz w:val="18"/>
                <w:szCs w:val="18"/>
                <w:lang w:eastAsia="ar-SA"/>
              </w:rPr>
            </w:pPr>
          </w:p>
        </w:tc>
        <w:tc>
          <w:tcPr>
            <w:tcW w:w="3042" w:type="dxa"/>
          </w:tcPr>
          <w:p w14:paraId="37B78C90" w14:textId="3A118444" w:rsidR="00151AF7" w:rsidRDefault="00151AF7" w:rsidP="00151AF7">
            <w:pPr>
              <w:spacing w:after="200" w:line="276" w:lineRule="auto"/>
              <w:rPr>
                <w:color w:val="000000"/>
                <w:sz w:val="18"/>
                <w:szCs w:val="18"/>
              </w:rPr>
            </w:pPr>
            <w:r w:rsidRPr="00F85BB7">
              <w:rPr>
                <w:color w:val="000000"/>
                <w:sz w:val="18"/>
                <w:szCs w:val="18"/>
              </w:rPr>
              <w:t>Назначение</w:t>
            </w:r>
          </w:p>
        </w:tc>
        <w:tc>
          <w:tcPr>
            <w:tcW w:w="3195" w:type="dxa"/>
            <w:tcBorders>
              <w:right w:val="single" w:sz="4" w:space="0" w:color="auto"/>
            </w:tcBorders>
          </w:tcPr>
          <w:p w14:paraId="17984B5A" w14:textId="5E04417E" w:rsidR="00151AF7" w:rsidRPr="00F85BB7" w:rsidRDefault="00151AF7" w:rsidP="00151AF7">
            <w:pPr>
              <w:spacing w:after="200" w:line="276" w:lineRule="auto"/>
              <w:rPr>
                <w:rFonts w:ascii="Arial" w:eastAsiaTheme="minorEastAsia" w:hAnsi="Arial" w:cs="Arial"/>
                <w:color w:val="757D87"/>
                <w:sz w:val="18"/>
                <w:szCs w:val="18"/>
                <w:shd w:val="clear" w:color="auto" w:fill="FFFFFF"/>
              </w:rPr>
            </w:pPr>
            <w:r w:rsidRPr="00F85BB7">
              <w:rPr>
                <w:color w:val="000000"/>
                <w:sz w:val="18"/>
                <w:szCs w:val="18"/>
                <w:lang w:eastAsia="ar-SA"/>
              </w:rPr>
              <w:t>Игла дентальная стерильная однократного применения (</w:t>
            </w:r>
            <w:proofErr w:type="spellStart"/>
            <w:r w:rsidRPr="00F85BB7">
              <w:rPr>
                <w:color w:val="000000"/>
                <w:sz w:val="18"/>
                <w:szCs w:val="18"/>
                <w:lang w:eastAsia="ar-SA"/>
              </w:rPr>
              <w:t>карпульная</w:t>
            </w:r>
            <w:proofErr w:type="spellEnd"/>
            <w:r w:rsidRPr="00F85BB7">
              <w:rPr>
                <w:color w:val="000000"/>
                <w:sz w:val="18"/>
                <w:szCs w:val="18"/>
                <w:lang w:eastAsia="ar-SA"/>
              </w:rPr>
              <w:t xml:space="preserve">) для </w:t>
            </w:r>
            <w:proofErr w:type="spellStart"/>
            <w:r w:rsidRPr="00F85BB7">
              <w:rPr>
                <w:color w:val="000000"/>
                <w:sz w:val="18"/>
                <w:szCs w:val="18"/>
                <w:lang w:eastAsia="ar-SA"/>
              </w:rPr>
              <w:t>карпульной</w:t>
            </w:r>
            <w:proofErr w:type="spellEnd"/>
            <w:r w:rsidRPr="00F85BB7">
              <w:rPr>
                <w:color w:val="000000"/>
                <w:sz w:val="18"/>
                <w:szCs w:val="18"/>
                <w:lang w:eastAsia="ar-SA"/>
              </w:rPr>
              <w:t xml:space="preserve"> анестезии из высококачественной нержавеющей стали и специальной конструкции канюли</w:t>
            </w:r>
          </w:p>
        </w:tc>
        <w:tc>
          <w:tcPr>
            <w:tcW w:w="850" w:type="dxa"/>
            <w:vMerge/>
            <w:tcBorders>
              <w:top w:val="nil"/>
              <w:left w:val="single" w:sz="4" w:space="0" w:color="auto"/>
              <w:bottom w:val="nil"/>
              <w:right w:val="single" w:sz="4" w:space="0" w:color="auto"/>
            </w:tcBorders>
            <w:vAlign w:val="center"/>
          </w:tcPr>
          <w:p w14:paraId="488F89C5"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45A52EBF"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6DA2500D"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0F55DE71"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3423F385" w14:textId="6C435E67" w:rsidTr="00151AF7">
        <w:trPr>
          <w:trHeight w:val="105"/>
        </w:trPr>
        <w:tc>
          <w:tcPr>
            <w:tcW w:w="538" w:type="dxa"/>
            <w:vMerge/>
            <w:tcBorders>
              <w:top w:val="nil"/>
              <w:left w:val="single" w:sz="4" w:space="0" w:color="auto"/>
              <w:bottom w:val="nil"/>
              <w:right w:val="single" w:sz="4" w:space="0" w:color="auto"/>
            </w:tcBorders>
            <w:vAlign w:val="center"/>
          </w:tcPr>
          <w:p w14:paraId="7D5C6487"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5C8980B5"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221B8EBA"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1024E263" w14:textId="77777777" w:rsidR="00151AF7" w:rsidRPr="00F85BB7" w:rsidRDefault="00151AF7" w:rsidP="00151AF7">
            <w:pPr>
              <w:widowControl/>
              <w:autoSpaceDE/>
              <w:autoSpaceDN/>
              <w:adjustRightInd/>
              <w:spacing w:after="200" w:line="276" w:lineRule="auto"/>
              <w:rPr>
                <w:color w:val="232323"/>
                <w:sz w:val="18"/>
                <w:szCs w:val="18"/>
              </w:rPr>
            </w:pPr>
            <w:r w:rsidRPr="00F85BB7">
              <w:rPr>
                <w:rFonts w:eastAsiaTheme="minorEastAsia"/>
                <w:color w:val="333333"/>
                <w:sz w:val="18"/>
                <w:szCs w:val="18"/>
                <w:shd w:val="clear" w:color="auto" w:fill="FFFFFF"/>
              </w:rPr>
              <w:t>изделие одноразового использования в стерильной упаковке</w:t>
            </w:r>
          </w:p>
        </w:tc>
        <w:tc>
          <w:tcPr>
            <w:tcW w:w="3195" w:type="dxa"/>
            <w:tcBorders>
              <w:right w:val="single" w:sz="4" w:space="0" w:color="auto"/>
            </w:tcBorders>
          </w:tcPr>
          <w:p w14:paraId="720DB4BF" w14:textId="77777777" w:rsidR="00151AF7" w:rsidRPr="00F85BB7" w:rsidRDefault="00151AF7" w:rsidP="00151AF7">
            <w:pPr>
              <w:widowControl/>
              <w:autoSpaceDE/>
              <w:autoSpaceDN/>
              <w:adjustRightInd/>
              <w:spacing w:after="200" w:line="276" w:lineRule="auto"/>
              <w:rPr>
                <w:color w:val="000000"/>
                <w:sz w:val="18"/>
                <w:szCs w:val="18"/>
              </w:rPr>
            </w:pPr>
            <w:r w:rsidRPr="00F85BB7">
              <w:rPr>
                <w:color w:val="000000"/>
                <w:sz w:val="18"/>
                <w:szCs w:val="18"/>
              </w:rPr>
              <w:t>соответствие</w:t>
            </w:r>
          </w:p>
        </w:tc>
        <w:tc>
          <w:tcPr>
            <w:tcW w:w="850" w:type="dxa"/>
            <w:vMerge/>
            <w:tcBorders>
              <w:top w:val="nil"/>
              <w:left w:val="single" w:sz="4" w:space="0" w:color="auto"/>
              <w:bottom w:val="nil"/>
              <w:right w:val="single" w:sz="4" w:space="0" w:color="auto"/>
            </w:tcBorders>
            <w:vAlign w:val="center"/>
          </w:tcPr>
          <w:p w14:paraId="12DBF9DA"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1C0CDA6B"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3E92AC4C"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6F898EF3"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74FFAAEF" w14:textId="0B3DF219" w:rsidTr="00151AF7">
        <w:trPr>
          <w:trHeight w:val="135"/>
        </w:trPr>
        <w:tc>
          <w:tcPr>
            <w:tcW w:w="538" w:type="dxa"/>
            <w:vMerge/>
            <w:tcBorders>
              <w:top w:val="nil"/>
              <w:left w:val="single" w:sz="4" w:space="0" w:color="auto"/>
              <w:bottom w:val="nil"/>
              <w:right w:val="single" w:sz="4" w:space="0" w:color="auto"/>
            </w:tcBorders>
            <w:vAlign w:val="center"/>
          </w:tcPr>
          <w:p w14:paraId="6241F514"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1763F036"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70030954"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22B701F2" w14:textId="77777777" w:rsidR="00151AF7" w:rsidRPr="00F85BB7" w:rsidRDefault="00151AF7" w:rsidP="00151AF7">
            <w:pPr>
              <w:widowControl/>
              <w:autoSpaceDE/>
              <w:autoSpaceDN/>
              <w:adjustRightInd/>
              <w:spacing w:after="200" w:line="276" w:lineRule="auto"/>
              <w:rPr>
                <w:color w:val="000000"/>
                <w:sz w:val="18"/>
                <w:szCs w:val="18"/>
              </w:rPr>
            </w:pPr>
            <w:r w:rsidRPr="00F85BB7">
              <w:rPr>
                <w:bCs/>
                <w:sz w:val="18"/>
                <w:szCs w:val="18"/>
              </w:rPr>
              <w:t>Цветовая кодировка размеров игл.</w:t>
            </w:r>
          </w:p>
        </w:tc>
        <w:tc>
          <w:tcPr>
            <w:tcW w:w="3195" w:type="dxa"/>
            <w:tcBorders>
              <w:right w:val="single" w:sz="4" w:space="0" w:color="auto"/>
            </w:tcBorders>
          </w:tcPr>
          <w:p w14:paraId="61D26998" w14:textId="77777777" w:rsidR="00151AF7" w:rsidRPr="00F85BB7" w:rsidRDefault="00151AF7" w:rsidP="00151AF7">
            <w:pPr>
              <w:widowControl/>
              <w:autoSpaceDE/>
              <w:autoSpaceDN/>
              <w:adjustRightInd/>
              <w:spacing w:after="200" w:line="276" w:lineRule="auto"/>
              <w:rPr>
                <w:color w:val="000000"/>
                <w:sz w:val="18"/>
                <w:szCs w:val="18"/>
              </w:rPr>
            </w:pPr>
            <w:r w:rsidRPr="00F85BB7">
              <w:rPr>
                <w:color w:val="000000"/>
                <w:sz w:val="18"/>
                <w:szCs w:val="18"/>
              </w:rPr>
              <w:t>наличие</w:t>
            </w:r>
          </w:p>
        </w:tc>
        <w:tc>
          <w:tcPr>
            <w:tcW w:w="850" w:type="dxa"/>
            <w:vMerge/>
            <w:tcBorders>
              <w:top w:val="nil"/>
              <w:left w:val="single" w:sz="4" w:space="0" w:color="auto"/>
              <w:bottom w:val="nil"/>
              <w:right w:val="single" w:sz="4" w:space="0" w:color="auto"/>
            </w:tcBorders>
            <w:vAlign w:val="center"/>
          </w:tcPr>
          <w:p w14:paraId="6029CD66"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3EB9B273"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48FCEF83"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627D5942"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36359B75" w14:textId="7DD6314F" w:rsidTr="00151AF7">
        <w:trPr>
          <w:trHeight w:val="90"/>
        </w:trPr>
        <w:tc>
          <w:tcPr>
            <w:tcW w:w="538" w:type="dxa"/>
            <w:vMerge/>
            <w:tcBorders>
              <w:top w:val="nil"/>
              <w:left w:val="single" w:sz="4" w:space="0" w:color="auto"/>
              <w:bottom w:val="nil"/>
              <w:right w:val="single" w:sz="4" w:space="0" w:color="auto"/>
            </w:tcBorders>
            <w:vAlign w:val="center"/>
          </w:tcPr>
          <w:p w14:paraId="0F4D85C4" w14:textId="77777777" w:rsidR="00151AF7" w:rsidRPr="00F85BB7" w:rsidRDefault="00151AF7" w:rsidP="00F85BB7">
            <w:pPr>
              <w:widowControl/>
              <w:autoSpaceDE/>
              <w:autoSpaceDN/>
              <w:adjustRightInd/>
              <w:jc w:val="both"/>
              <w:rPr>
                <w:sz w:val="18"/>
                <w:szCs w:val="18"/>
              </w:rPr>
            </w:pPr>
          </w:p>
        </w:tc>
        <w:tc>
          <w:tcPr>
            <w:tcW w:w="2269" w:type="dxa"/>
            <w:vMerge/>
            <w:tcBorders>
              <w:top w:val="nil"/>
              <w:left w:val="single" w:sz="4" w:space="0" w:color="auto"/>
              <w:bottom w:val="nil"/>
              <w:right w:val="single" w:sz="4" w:space="0" w:color="auto"/>
            </w:tcBorders>
            <w:vAlign w:val="center"/>
          </w:tcPr>
          <w:p w14:paraId="2C117C42" w14:textId="77777777" w:rsidR="00151AF7" w:rsidRPr="00F85BB7" w:rsidRDefault="00151AF7" w:rsidP="00F85BB7">
            <w:pPr>
              <w:widowControl/>
              <w:autoSpaceDE/>
              <w:autoSpaceDN/>
              <w:adjustRightInd/>
              <w:spacing w:after="200" w:line="276" w:lineRule="auto"/>
              <w:rPr>
                <w:sz w:val="18"/>
                <w:szCs w:val="18"/>
              </w:rPr>
            </w:pPr>
          </w:p>
        </w:tc>
        <w:tc>
          <w:tcPr>
            <w:tcW w:w="1588" w:type="dxa"/>
            <w:vMerge/>
            <w:tcBorders>
              <w:top w:val="nil"/>
              <w:left w:val="single" w:sz="4" w:space="0" w:color="auto"/>
              <w:bottom w:val="nil"/>
              <w:right w:val="single" w:sz="4" w:space="0" w:color="auto"/>
            </w:tcBorders>
            <w:vAlign w:val="center"/>
          </w:tcPr>
          <w:p w14:paraId="35D8B177"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5294E081" w14:textId="77777777" w:rsidR="00151AF7" w:rsidRPr="00F85BB7" w:rsidRDefault="00151AF7" w:rsidP="00151AF7">
            <w:pPr>
              <w:widowControl/>
              <w:autoSpaceDE/>
              <w:autoSpaceDN/>
              <w:adjustRightInd/>
              <w:spacing w:after="200" w:line="276" w:lineRule="auto"/>
              <w:rPr>
                <w:color w:val="000000"/>
                <w:sz w:val="18"/>
                <w:szCs w:val="18"/>
              </w:rPr>
            </w:pPr>
            <w:r w:rsidRPr="00F85BB7">
              <w:rPr>
                <w:bCs/>
                <w:sz w:val="18"/>
                <w:szCs w:val="18"/>
              </w:rPr>
              <w:t xml:space="preserve">Европейский  стандарт резьбы. </w:t>
            </w:r>
            <w:proofErr w:type="spellStart"/>
            <w:r w:rsidRPr="00F85BB7">
              <w:rPr>
                <w:bCs/>
                <w:sz w:val="18"/>
                <w:szCs w:val="18"/>
              </w:rPr>
              <w:t>Тип</w:t>
            </w:r>
            <w:proofErr w:type="gramStart"/>
            <w:r w:rsidRPr="00F85BB7">
              <w:rPr>
                <w:bCs/>
                <w:sz w:val="18"/>
                <w:szCs w:val="18"/>
              </w:rPr>
              <w:t>о</w:t>
            </w:r>
            <w:proofErr w:type="spellEnd"/>
            <w:r w:rsidRPr="00F85BB7">
              <w:rPr>
                <w:bCs/>
                <w:sz w:val="18"/>
                <w:szCs w:val="18"/>
              </w:rPr>
              <w:t>-</w:t>
            </w:r>
            <w:proofErr w:type="gramEnd"/>
            <w:r w:rsidRPr="00F85BB7">
              <w:rPr>
                <w:bCs/>
                <w:sz w:val="18"/>
                <w:szCs w:val="18"/>
              </w:rPr>
              <w:t xml:space="preserve"> размер: 30G*25 </w:t>
            </w:r>
            <w:proofErr w:type="spellStart"/>
            <w:r w:rsidRPr="00F85BB7">
              <w:rPr>
                <w:bCs/>
                <w:sz w:val="18"/>
                <w:szCs w:val="18"/>
              </w:rPr>
              <w:t>mm</w:t>
            </w:r>
            <w:proofErr w:type="spellEnd"/>
            <w:r w:rsidRPr="00F85BB7">
              <w:rPr>
                <w:bCs/>
                <w:sz w:val="18"/>
                <w:szCs w:val="18"/>
              </w:rPr>
              <w:t>.(0,3мм *25мм)/27</w:t>
            </w:r>
            <w:r w:rsidRPr="00F85BB7">
              <w:rPr>
                <w:bCs/>
                <w:sz w:val="18"/>
                <w:szCs w:val="18"/>
                <w:lang w:val="en-US"/>
              </w:rPr>
              <w:t>G</w:t>
            </w:r>
            <w:r w:rsidRPr="00F85BB7">
              <w:rPr>
                <w:bCs/>
                <w:sz w:val="18"/>
                <w:szCs w:val="18"/>
              </w:rPr>
              <w:t>*35</w:t>
            </w:r>
            <w:r w:rsidRPr="00F85BB7">
              <w:rPr>
                <w:bCs/>
                <w:sz w:val="18"/>
                <w:szCs w:val="18"/>
                <w:lang w:val="en-US"/>
              </w:rPr>
              <w:t>mm</w:t>
            </w:r>
            <w:r w:rsidRPr="00F85BB7">
              <w:rPr>
                <w:bCs/>
                <w:sz w:val="18"/>
                <w:szCs w:val="18"/>
              </w:rPr>
              <w:t>(0.4мм*35мм)</w:t>
            </w:r>
          </w:p>
        </w:tc>
        <w:tc>
          <w:tcPr>
            <w:tcW w:w="3195" w:type="dxa"/>
            <w:tcBorders>
              <w:right w:val="single" w:sz="4" w:space="0" w:color="auto"/>
            </w:tcBorders>
          </w:tcPr>
          <w:p w14:paraId="3475A2C9" w14:textId="77777777" w:rsidR="00151AF7" w:rsidRPr="00F85BB7" w:rsidRDefault="00151AF7" w:rsidP="00151AF7">
            <w:pPr>
              <w:widowControl/>
              <w:autoSpaceDE/>
              <w:autoSpaceDN/>
              <w:adjustRightInd/>
              <w:spacing w:after="200" w:line="276" w:lineRule="auto"/>
              <w:rPr>
                <w:color w:val="000000"/>
                <w:sz w:val="18"/>
                <w:szCs w:val="18"/>
              </w:rPr>
            </w:pPr>
            <w:r w:rsidRPr="00F85BB7">
              <w:rPr>
                <w:color w:val="000000"/>
                <w:sz w:val="18"/>
                <w:szCs w:val="18"/>
              </w:rPr>
              <w:t>соответствие</w:t>
            </w:r>
          </w:p>
        </w:tc>
        <w:tc>
          <w:tcPr>
            <w:tcW w:w="850" w:type="dxa"/>
            <w:vMerge/>
            <w:tcBorders>
              <w:top w:val="nil"/>
              <w:left w:val="single" w:sz="4" w:space="0" w:color="auto"/>
              <w:bottom w:val="nil"/>
              <w:right w:val="single" w:sz="4" w:space="0" w:color="auto"/>
            </w:tcBorders>
            <w:vAlign w:val="center"/>
          </w:tcPr>
          <w:p w14:paraId="1FF2BE68"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vMerge/>
            <w:tcBorders>
              <w:top w:val="nil"/>
              <w:left w:val="single" w:sz="4" w:space="0" w:color="auto"/>
              <w:bottom w:val="nil"/>
              <w:right w:val="single" w:sz="4" w:space="0" w:color="auto"/>
            </w:tcBorders>
            <w:vAlign w:val="center"/>
          </w:tcPr>
          <w:p w14:paraId="3E7F56E6"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23480E5E"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nil"/>
              <w:right w:val="single" w:sz="4" w:space="0" w:color="auto"/>
            </w:tcBorders>
          </w:tcPr>
          <w:p w14:paraId="1D2E98F7" w14:textId="77777777" w:rsidR="00151AF7" w:rsidRPr="00F85BB7" w:rsidRDefault="00151AF7" w:rsidP="00F85BB7">
            <w:pPr>
              <w:widowControl/>
              <w:autoSpaceDE/>
              <w:autoSpaceDN/>
              <w:adjustRightInd/>
              <w:spacing w:after="200" w:line="276" w:lineRule="auto"/>
              <w:rPr>
                <w:bCs/>
                <w:color w:val="000000"/>
                <w:sz w:val="18"/>
                <w:szCs w:val="18"/>
              </w:rPr>
            </w:pPr>
          </w:p>
        </w:tc>
      </w:tr>
      <w:tr w:rsidR="00151AF7" w:rsidRPr="00F85BB7" w14:paraId="32BBE989" w14:textId="1FAEF98C" w:rsidTr="00151AF7">
        <w:trPr>
          <w:trHeight w:val="90"/>
        </w:trPr>
        <w:tc>
          <w:tcPr>
            <w:tcW w:w="538" w:type="dxa"/>
            <w:tcBorders>
              <w:top w:val="nil"/>
              <w:left w:val="single" w:sz="4" w:space="0" w:color="auto"/>
              <w:bottom w:val="single" w:sz="4" w:space="0" w:color="auto"/>
              <w:right w:val="single" w:sz="4" w:space="0" w:color="auto"/>
            </w:tcBorders>
            <w:vAlign w:val="center"/>
          </w:tcPr>
          <w:p w14:paraId="4199B28B" w14:textId="77777777" w:rsidR="00151AF7" w:rsidRPr="00F85BB7" w:rsidRDefault="00151AF7" w:rsidP="00F85BB7">
            <w:pPr>
              <w:widowControl/>
              <w:autoSpaceDE/>
              <w:autoSpaceDN/>
              <w:adjustRightInd/>
              <w:jc w:val="both"/>
              <w:rPr>
                <w:sz w:val="18"/>
                <w:szCs w:val="18"/>
              </w:rPr>
            </w:pPr>
          </w:p>
        </w:tc>
        <w:tc>
          <w:tcPr>
            <w:tcW w:w="2269" w:type="dxa"/>
            <w:tcBorders>
              <w:top w:val="nil"/>
              <w:left w:val="single" w:sz="4" w:space="0" w:color="auto"/>
              <w:bottom w:val="single" w:sz="4" w:space="0" w:color="auto"/>
              <w:right w:val="single" w:sz="4" w:space="0" w:color="auto"/>
            </w:tcBorders>
            <w:vAlign w:val="center"/>
          </w:tcPr>
          <w:p w14:paraId="40634C92" w14:textId="77777777" w:rsidR="00151AF7" w:rsidRPr="00F85BB7" w:rsidRDefault="00151AF7" w:rsidP="00F85BB7">
            <w:pPr>
              <w:widowControl/>
              <w:autoSpaceDE/>
              <w:autoSpaceDN/>
              <w:adjustRightInd/>
              <w:spacing w:after="200" w:line="276" w:lineRule="auto"/>
              <w:rPr>
                <w:sz w:val="18"/>
                <w:szCs w:val="18"/>
              </w:rPr>
            </w:pPr>
          </w:p>
        </w:tc>
        <w:tc>
          <w:tcPr>
            <w:tcW w:w="1588" w:type="dxa"/>
            <w:tcBorders>
              <w:top w:val="nil"/>
              <w:left w:val="single" w:sz="4" w:space="0" w:color="auto"/>
              <w:bottom w:val="single" w:sz="4" w:space="0" w:color="auto"/>
              <w:right w:val="single" w:sz="4" w:space="0" w:color="auto"/>
            </w:tcBorders>
            <w:vAlign w:val="center"/>
          </w:tcPr>
          <w:p w14:paraId="3C7D6138" w14:textId="77777777" w:rsidR="00151AF7" w:rsidRPr="00F85BB7" w:rsidRDefault="00151AF7" w:rsidP="00F85BB7">
            <w:pPr>
              <w:widowControl/>
              <w:autoSpaceDE/>
              <w:autoSpaceDN/>
              <w:adjustRightInd/>
              <w:spacing w:after="200" w:line="276" w:lineRule="auto"/>
              <w:rPr>
                <w:sz w:val="18"/>
                <w:szCs w:val="18"/>
              </w:rPr>
            </w:pPr>
          </w:p>
        </w:tc>
        <w:tc>
          <w:tcPr>
            <w:tcW w:w="3042" w:type="dxa"/>
          </w:tcPr>
          <w:p w14:paraId="0635F573" w14:textId="7E41FD8A" w:rsidR="00151AF7" w:rsidRPr="00151AF7" w:rsidRDefault="00151AF7" w:rsidP="00151AF7">
            <w:pPr>
              <w:widowControl/>
              <w:autoSpaceDE/>
              <w:autoSpaceDN/>
              <w:adjustRightInd/>
              <w:spacing w:after="200" w:line="276" w:lineRule="auto"/>
              <w:rPr>
                <w:bCs/>
                <w:sz w:val="18"/>
                <w:szCs w:val="18"/>
              </w:rPr>
            </w:pPr>
            <w:r w:rsidRPr="00151AF7">
              <w:rPr>
                <w:sz w:val="18"/>
                <w:szCs w:val="18"/>
              </w:rPr>
              <w:t xml:space="preserve">Упаковка </w:t>
            </w:r>
            <w:proofErr w:type="spellStart"/>
            <w:proofErr w:type="gramStart"/>
            <w:r w:rsidRPr="00151AF7">
              <w:rPr>
                <w:sz w:val="18"/>
                <w:szCs w:val="18"/>
              </w:rPr>
              <w:t>шт</w:t>
            </w:r>
            <w:proofErr w:type="spellEnd"/>
            <w:proofErr w:type="gramEnd"/>
          </w:p>
        </w:tc>
        <w:tc>
          <w:tcPr>
            <w:tcW w:w="3195" w:type="dxa"/>
            <w:tcBorders>
              <w:right w:val="single" w:sz="4" w:space="0" w:color="auto"/>
            </w:tcBorders>
          </w:tcPr>
          <w:p w14:paraId="5F15F1FA" w14:textId="44A889FF" w:rsidR="00151AF7" w:rsidRPr="00151AF7" w:rsidRDefault="00151AF7" w:rsidP="00151AF7">
            <w:pPr>
              <w:widowControl/>
              <w:autoSpaceDE/>
              <w:autoSpaceDN/>
              <w:adjustRightInd/>
              <w:spacing w:after="200" w:line="276" w:lineRule="auto"/>
              <w:rPr>
                <w:color w:val="000000"/>
                <w:sz w:val="18"/>
                <w:szCs w:val="18"/>
              </w:rPr>
            </w:pPr>
            <w:r w:rsidRPr="00151AF7">
              <w:rPr>
                <w:sz w:val="18"/>
                <w:szCs w:val="18"/>
              </w:rPr>
              <w:t>Не менее 100</w:t>
            </w:r>
          </w:p>
        </w:tc>
        <w:tc>
          <w:tcPr>
            <w:tcW w:w="850" w:type="dxa"/>
            <w:tcBorders>
              <w:top w:val="nil"/>
              <w:left w:val="single" w:sz="4" w:space="0" w:color="auto"/>
              <w:bottom w:val="single" w:sz="4" w:space="0" w:color="auto"/>
              <w:right w:val="single" w:sz="4" w:space="0" w:color="auto"/>
            </w:tcBorders>
            <w:vAlign w:val="center"/>
          </w:tcPr>
          <w:p w14:paraId="67F0DC4F" w14:textId="77777777" w:rsidR="00151AF7" w:rsidRPr="00F85BB7" w:rsidRDefault="00151AF7" w:rsidP="00F85BB7">
            <w:pPr>
              <w:widowControl/>
              <w:autoSpaceDE/>
              <w:autoSpaceDN/>
              <w:adjustRightInd/>
              <w:spacing w:after="200" w:line="276" w:lineRule="auto"/>
              <w:rPr>
                <w:color w:val="000000"/>
                <w:sz w:val="18"/>
                <w:szCs w:val="18"/>
              </w:rPr>
            </w:pPr>
          </w:p>
        </w:tc>
        <w:tc>
          <w:tcPr>
            <w:tcW w:w="1276" w:type="dxa"/>
            <w:tcBorders>
              <w:top w:val="nil"/>
              <w:left w:val="single" w:sz="4" w:space="0" w:color="auto"/>
              <w:bottom w:val="single" w:sz="4" w:space="0" w:color="auto"/>
              <w:right w:val="single" w:sz="4" w:space="0" w:color="auto"/>
            </w:tcBorders>
            <w:vAlign w:val="center"/>
          </w:tcPr>
          <w:p w14:paraId="1E40B066"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single" w:sz="4" w:space="0" w:color="auto"/>
              <w:right w:val="single" w:sz="4" w:space="0" w:color="auto"/>
            </w:tcBorders>
          </w:tcPr>
          <w:p w14:paraId="4AD1B2EB" w14:textId="77777777" w:rsidR="00151AF7" w:rsidRPr="00F85BB7" w:rsidRDefault="00151AF7" w:rsidP="00F85BB7">
            <w:pPr>
              <w:widowControl/>
              <w:autoSpaceDE/>
              <w:autoSpaceDN/>
              <w:adjustRightInd/>
              <w:spacing w:after="200" w:line="276" w:lineRule="auto"/>
              <w:rPr>
                <w:bCs/>
                <w:color w:val="000000"/>
                <w:sz w:val="18"/>
                <w:szCs w:val="18"/>
              </w:rPr>
            </w:pPr>
          </w:p>
        </w:tc>
        <w:tc>
          <w:tcPr>
            <w:tcW w:w="1276" w:type="dxa"/>
            <w:tcBorders>
              <w:top w:val="nil"/>
              <w:left w:val="single" w:sz="4" w:space="0" w:color="auto"/>
              <w:bottom w:val="single" w:sz="4" w:space="0" w:color="auto"/>
              <w:right w:val="single" w:sz="4" w:space="0" w:color="auto"/>
            </w:tcBorders>
          </w:tcPr>
          <w:p w14:paraId="16A84415" w14:textId="77777777" w:rsidR="00151AF7" w:rsidRPr="00F85BB7" w:rsidRDefault="00151AF7" w:rsidP="00F85BB7">
            <w:pPr>
              <w:widowControl/>
              <w:autoSpaceDE/>
              <w:autoSpaceDN/>
              <w:adjustRightInd/>
              <w:spacing w:after="200" w:line="276" w:lineRule="auto"/>
              <w:rPr>
                <w:bCs/>
                <w:color w:val="000000"/>
                <w:sz w:val="18"/>
                <w:szCs w:val="18"/>
              </w:rPr>
            </w:pPr>
          </w:p>
        </w:tc>
      </w:tr>
    </w:tbl>
    <w:p w14:paraId="1203A4E6" w14:textId="77777777" w:rsidR="00724F05" w:rsidRDefault="00724F05" w:rsidP="004F4050">
      <w:pPr>
        <w:ind w:firstLine="709"/>
        <w:jc w:val="center"/>
        <w:rPr>
          <w:b/>
          <w:color w:val="1D1B11" w:themeColor="background2" w:themeShade="1A"/>
          <w:sz w:val="24"/>
          <w:szCs w:val="24"/>
        </w:rPr>
      </w:pPr>
    </w:p>
    <w:p w14:paraId="2B649ACF" w14:textId="77777777" w:rsidR="009940AE" w:rsidRDefault="009940AE" w:rsidP="004F4050">
      <w:pPr>
        <w:ind w:firstLine="709"/>
        <w:jc w:val="center"/>
        <w:rPr>
          <w:b/>
          <w:color w:val="1D1B11" w:themeColor="background2" w:themeShade="1A"/>
          <w:sz w:val="24"/>
          <w:szCs w:val="24"/>
        </w:rPr>
      </w:pPr>
    </w:p>
    <w:p w14:paraId="75A27496" w14:textId="77777777" w:rsidR="004F4050" w:rsidRDefault="004F4050" w:rsidP="004F4050">
      <w:pPr>
        <w:rPr>
          <w:b/>
        </w:rPr>
      </w:pPr>
      <w:r w:rsidRPr="00AE5FE8">
        <w:rPr>
          <w:b/>
          <w:color w:val="1D1B11" w:themeColor="background2" w:themeShade="1A"/>
        </w:rPr>
        <w:t>Итого</w:t>
      </w:r>
      <w:proofErr w:type="gramStart"/>
      <w:r w:rsidRPr="00AE5FE8">
        <w:rPr>
          <w:b/>
          <w:color w:val="1D1B11" w:themeColor="background2" w:themeShade="1A"/>
        </w:rPr>
        <w:t xml:space="preserve">: </w:t>
      </w:r>
      <w:r>
        <w:rPr>
          <w:b/>
          <w:color w:val="1D1B11" w:themeColor="background2" w:themeShade="1A"/>
        </w:rPr>
        <w:t>__________</w:t>
      </w:r>
      <w:r w:rsidRPr="00AE5FE8">
        <w:rPr>
          <w:b/>
        </w:rPr>
        <w:t xml:space="preserve"> (</w:t>
      </w:r>
      <w:r>
        <w:rPr>
          <w:b/>
        </w:rPr>
        <w:t>____________________</w:t>
      </w:r>
      <w:r w:rsidRPr="00AE5FE8">
        <w:rPr>
          <w:b/>
        </w:rPr>
        <w:t xml:space="preserve"> ) </w:t>
      </w:r>
      <w:proofErr w:type="gramEnd"/>
      <w:r w:rsidRPr="00AE5FE8">
        <w:rPr>
          <w:b/>
        </w:rPr>
        <w:t>рублей 00 копеек, НДС</w:t>
      </w:r>
      <w:r>
        <w:rPr>
          <w:b/>
        </w:rPr>
        <w:t>- ________.</w:t>
      </w:r>
    </w:p>
    <w:p w14:paraId="745F8238" w14:textId="77777777" w:rsidR="004F4050" w:rsidRDefault="004F4050" w:rsidP="004F4050">
      <w:pPr>
        <w:rPr>
          <w:b/>
        </w:rPr>
      </w:pPr>
    </w:p>
    <w:tbl>
      <w:tblPr>
        <w:tblW w:w="15548" w:type="dxa"/>
        <w:tblLook w:val="01E0" w:firstRow="1" w:lastRow="1" w:firstColumn="1" w:lastColumn="1" w:noHBand="0" w:noVBand="0"/>
      </w:tblPr>
      <w:tblGrid>
        <w:gridCol w:w="7896"/>
        <w:gridCol w:w="362"/>
        <w:gridCol w:w="7290"/>
      </w:tblGrid>
      <w:tr w:rsidR="004F4050" w:rsidRPr="00AE5FE8" w14:paraId="20127239" w14:textId="77777777" w:rsidTr="007F5DC9">
        <w:trPr>
          <w:trHeight w:val="653"/>
        </w:trPr>
        <w:tc>
          <w:tcPr>
            <w:tcW w:w="7896" w:type="dxa"/>
          </w:tcPr>
          <w:p w14:paraId="0F13958F" w14:textId="77777777" w:rsidR="004F4050" w:rsidRPr="00AE5FE8" w:rsidRDefault="004F4050" w:rsidP="00B821A7">
            <w:pPr>
              <w:rPr>
                <w:b/>
                <w:color w:val="1D1B11" w:themeColor="background2" w:themeShade="1A"/>
              </w:rPr>
            </w:pPr>
            <w:r w:rsidRPr="00AE5FE8">
              <w:rPr>
                <w:b/>
                <w:color w:val="1D1B11" w:themeColor="background2" w:themeShade="1A"/>
              </w:rPr>
              <w:lastRenderedPageBreak/>
              <w:t>ЗАКАЗЧИК:</w:t>
            </w:r>
          </w:p>
          <w:p w14:paraId="7D5D421F" w14:textId="77777777" w:rsidR="004F4050" w:rsidRPr="00AE5FE8" w:rsidRDefault="004F4050" w:rsidP="00B821A7">
            <w:r w:rsidRPr="00AE5FE8">
              <w:t xml:space="preserve">Главный врач </w:t>
            </w:r>
          </w:p>
          <w:p w14:paraId="7DBEA1C9" w14:textId="77777777" w:rsidR="004F4050" w:rsidRPr="00AE5FE8" w:rsidRDefault="004F4050" w:rsidP="00B821A7">
            <w:r w:rsidRPr="00AE5FE8">
              <w:t>СПб ГБУЗ «Городская поликлиника №39»</w:t>
            </w:r>
          </w:p>
          <w:p w14:paraId="1551860C" w14:textId="77777777" w:rsidR="004F4050" w:rsidRDefault="004F4050" w:rsidP="00B821A7">
            <w:pPr>
              <w:jc w:val="both"/>
            </w:pPr>
            <w:proofErr w:type="spellStart"/>
            <w:r w:rsidRPr="00AE5FE8">
              <w:t>Гензик</w:t>
            </w:r>
            <w:proofErr w:type="spellEnd"/>
            <w:r w:rsidRPr="00AE5FE8">
              <w:t xml:space="preserve"> О.В.</w:t>
            </w:r>
          </w:p>
          <w:p w14:paraId="73902EBB" w14:textId="77777777"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c>
          <w:tcPr>
            <w:tcW w:w="362" w:type="dxa"/>
          </w:tcPr>
          <w:p w14:paraId="7D5DBADC" w14:textId="77777777" w:rsidR="004F4050" w:rsidRPr="00AE5FE8" w:rsidRDefault="004F4050" w:rsidP="00B821A7">
            <w:pPr>
              <w:jc w:val="both"/>
              <w:rPr>
                <w:color w:val="1D1B11" w:themeColor="background2" w:themeShade="1A"/>
              </w:rPr>
            </w:pPr>
          </w:p>
        </w:tc>
        <w:tc>
          <w:tcPr>
            <w:tcW w:w="7290" w:type="dxa"/>
          </w:tcPr>
          <w:p w14:paraId="0FD67EBD" w14:textId="77777777" w:rsidR="004F4050" w:rsidRPr="00AE5FE8" w:rsidRDefault="004F4050" w:rsidP="00B821A7">
            <w:pPr>
              <w:jc w:val="both"/>
              <w:rPr>
                <w:b/>
                <w:bCs/>
                <w:color w:val="1D1B11" w:themeColor="background2" w:themeShade="1A"/>
              </w:rPr>
            </w:pPr>
            <w:r w:rsidRPr="00AE5FE8">
              <w:rPr>
                <w:b/>
                <w:bCs/>
                <w:color w:val="1D1B11" w:themeColor="background2" w:themeShade="1A"/>
              </w:rPr>
              <w:t>ПОСТАВЩИК:</w:t>
            </w:r>
          </w:p>
          <w:p w14:paraId="32C8D308" w14:textId="77777777" w:rsidR="004F4050" w:rsidRPr="00AE5FE8" w:rsidRDefault="004F4050" w:rsidP="00B821A7">
            <w:pPr>
              <w:rPr>
                <w:color w:val="1D1B11" w:themeColor="background2" w:themeShade="1A"/>
              </w:rPr>
            </w:pPr>
            <w:r>
              <w:rPr>
                <w:color w:val="1D1B11" w:themeColor="background2" w:themeShade="1A"/>
              </w:rPr>
              <w:t>Должность</w:t>
            </w:r>
          </w:p>
          <w:p w14:paraId="5D54A07D" w14:textId="77777777" w:rsidR="004F4050" w:rsidRPr="00AE5FE8" w:rsidRDefault="004F4050" w:rsidP="00B821A7">
            <w:pPr>
              <w:rPr>
                <w:color w:val="1D1B11" w:themeColor="background2" w:themeShade="1A"/>
              </w:rPr>
            </w:pPr>
            <w:r>
              <w:rPr>
                <w:color w:val="1D1B11" w:themeColor="background2" w:themeShade="1A"/>
              </w:rPr>
              <w:t>Наименование</w:t>
            </w:r>
          </w:p>
          <w:p w14:paraId="129DB94C" w14:textId="77777777" w:rsidR="004F4050" w:rsidRDefault="004F4050" w:rsidP="00B821A7">
            <w:pPr>
              <w:rPr>
                <w:color w:val="1D1B11" w:themeColor="background2" w:themeShade="1A"/>
              </w:rPr>
            </w:pPr>
            <w:r>
              <w:rPr>
                <w:color w:val="1D1B11" w:themeColor="background2" w:themeShade="1A"/>
              </w:rPr>
              <w:t>Инициалы</w:t>
            </w:r>
          </w:p>
          <w:p w14:paraId="47DA62F0" w14:textId="77777777" w:rsidR="004F4050" w:rsidRPr="004532CE" w:rsidRDefault="004F4050" w:rsidP="00B821A7">
            <w:pPr>
              <w:rPr>
                <w:color w:val="1D1B11" w:themeColor="background2" w:themeShade="1A"/>
                <w:sz w:val="18"/>
                <w:szCs w:val="18"/>
              </w:rPr>
            </w:pPr>
            <w:r w:rsidRPr="004532CE">
              <w:rPr>
                <w:i/>
                <w:sz w:val="18"/>
                <w:szCs w:val="18"/>
              </w:rPr>
              <w:t xml:space="preserve">Контракт  подписан усиленными электронно-цифровыми подписями </w:t>
            </w:r>
          </w:p>
        </w:tc>
      </w:tr>
    </w:tbl>
    <w:p w14:paraId="7EB4B0CC" w14:textId="77777777" w:rsidR="004F4050" w:rsidRPr="00AE5FE8" w:rsidRDefault="004F4050" w:rsidP="004F4050">
      <w:pPr>
        <w:jc w:val="center"/>
        <w:rPr>
          <w:b/>
          <w:color w:val="1D1B11" w:themeColor="background2" w:themeShade="1A"/>
        </w:rPr>
      </w:pPr>
    </w:p>
    <w:p w14:paraId="6293923F" w14:textId="77777777" w:rsidR="00D27214" w:rsidRPr="00AE5FE8" w:rsidRDefault="00D27214" w:rsidP="004F4050">
      <w:pPr>
        <w:pStyle w:val="20"/>
        <w:jc w:val="right"/>
        <w:rPr>
          <w:b w:val="0"/>
          <w:color w:val="1D1B11" w:themeColor="background2" w:themeShade="1A"/>
        </w:rPr>
      </w:pPr>
    </w:p>
    <w:sectPr w:rsidR="00D27214" w:rsidRPr="00AE5FE8" w:rsidSect="003549B3">
      <w:footnotePr>
        <w:numRestart w:val="eachPage"/>
      </w:footnotePr>
      <w:pgSz w:w="16838" w:h="11906" w:orient="landscape" w:code="9"/>
      <w:pgMar w:top="426" w:right="851" w:bottom="851" w:left="851"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71EC70" w14:textId="77777777" w:rsidR="00151AF7" w:rsidRDefault="00151AF7">
      <w:r>
        <w:separator/>
      </w:r>
    </w:p>
  </w:endnote>
  <w:endnote w:type="continuationSeparator" w:id="0">
    <w:p w14:paraId="1279FFE9" w14:textId="77777777" w:rsidR="00151AF7" w:rsidRDefault="00151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imesDL">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D978E" w14:textId="77777777" w:rsidR="00151AF7" w:rsidRDefault="00151AF7" w:rsidP="008E4E2A">
    <w:pPr>
      <w:pStyle w:val="af"/>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2FBFC6D" w14:textId="77777777" w:rsidR="00151AF7" w:rsidRDefault="00151AF7" w:rsidP="009A3D1B">
    <w:pPr>
      <w:pStyle w:val="af"/>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7507D6" w14:textId="77777777" w:rsidR="00151AF7" w:rsidRDefault="00151AF7">
      <w:r>
        <w:separator/>
      </w:r>
    </w:p>
  </w:footnote>
  <w:footnote w:type="continuationSeparator" w:id="0">
    <w:p w14:paraId="19B7348B" w14:textId="77777777" w:rsidR="00151AF7" w:rsidRDefault="00151A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2">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7E500906"/>
    <w:multiLevelType w:val="hybridMultilevel"/>
    <w:tmpl w:val="197C09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88"/>
    <w:rsid w:val="00001843"/>
    <w:rsid w:val="0000222A"/>
    <w:rsid w:val="0000269D"/>
    <w:rsid w:val="00003069"/>
    <w:rsid w:val="0000473A"/>
    <w:rsid w:val="00006417"/>
    <w:rsid w:val="0000699E"/>
    <w:rsid w:val="00006B91"/>
    <w:rsid w:val="00010983"/>
    <w:rsid w:val="00010ABF"/>
    <w:rsid w:val="00010F71"/>
    <w:rsid w:val="000136F9"/>
    <w:rsid w:val="00013E48"/>
    <w:rsid w:val="000140C3"/>
    <w:rsid w:val="000152B7"/>
    <w:rsid w:val="000162F2"/>
    <w:rsid w:val="000203F5"/>
    <w:rsid w:val="0002041A"/>
    <w:rsid w:val="000221F3"/>
    <w:rsid w:val="000227A5"/>
    <w:rsid w:val="00023B44"/>
    <w:rsid w:val="00023D85"/>
    <w:rsid w:val="0002487A"/>
    <w:rsid w:val="0002536B"/>
    <w:rsid w:val="000253A2"/>
    <w:rsid w:val="00025FDF"/>
    <w:rsid w:val="0002662E"/>
    <w:rsid w:val="00026E1F"/>
    <w:rsid w:val="00027221"/>
    <w:rsid w:val="0002739B"/>
    <w:rsid w:val="00031841"/>
    <w:rsid w:val="00031F3E"/>
    <w:rsid w:val="00032009"/>
    <w:rsid w:val="00032BE8"/>
    <w:rsid w:val="00034253"/>
    <w:rsid w:val="00034549"/>
    <w:rsid w:val="00035EB6"/>
    <w:rsid w:val="0003677C"/>
    <w:rsid w:val="00036B95"/>
    <w:rsid w:val="0004147C"/>
    <w:rsid w:val="00041E28"/>
    <w:rsid w:val="00043212"/>
    <w:rsid w:val="0004335F"/>
    <w:rsid w:val="00043C2E"/>
    <w:rsid w:val="00043C40"/>
    <w:rsid w:val="000440BB"/>
    <w:rsid w:val="000457A5"/>
    <w:rsid w:val="00045A45"/>
    <w:rsid w:val="00047826"/>
    <w:rsid w:val="00047D87"/>
    <w:rsid w:val="0005313E"/>
    <w:rsid w:val="000539C5"/>
    <w:rsid w:val="000549C6"/>
    <w:rsid w:val="00054FC0"/>
    <w:rsid w:val="000553C9"/>
    <w:rsid w:val="0005575E"/>
    <w:rsid w:val="000557BE"/>
    <w:rsid w:val="00056540"/>
    <w:rsid w:val="000579B8"/>
    <w:rsid w:val="0006002D"/>
    <w:rsid w:val="0006055B"/>
    <w:rsid w:val="00060B34"/>
    <w:rsid w:val="00061702"/>
    <w:rsid w:val="000620D4"/>
    <w:rsid w:val="00062492"/>
    <w:rsid w:val="00063018"/>
    <w:rsid w:val="000663D3"/>
    <w:rsid w:val="00070A5B"/>
    <w:rsid w:val="00071896"/>
    <w:rsid w:val="00072136"/>
    <w:rsid w:val="00074CF8"/>
    <w:rsid w:val="00076363"/>
    <w:rsid w:val="00076BDC"/>
    <w:rsid w:val="00080B48"/>
    <w:rsid w:val="00082FA4"/>
    <w:rsid w:val="000846DF"/>
    <w:rsid w:val="00084A7D"/>
    <w:rsid w:val="000874EB"/>
    <w:rsid w:val="000905BE"/>
    <w:rsid w:val="0009103C"/>
    <w:rsid w:val="00091960"/>
    <w:rsid w:val="00092218"/>
    <w:rsid w:val="00092FEE"/>
    <w:rsid w:val="000950E2"/>
    <w:rsid w:val="0009704D"/>
    <w:rsid w:val="00097180"/>
    <w:rsid w:val="00097E9A"/>
    <w:rsid w:val="00097EB0"/>
    <w:rsid w:val="000A03DD"/>
    <w:rsid w:val="000A17AF"/>
    <w:rsid w:val="000A17D8"/>
    <w:rsid w:val="000A2CCF"/>
    <w:rsid w:val="000A3AD1"/>
    <w:rsid w:val="000A4076"/>
    <w:rsid w:val="000A4711"/>
    <w:rsid w:val="000A56CC"/>
    <w:rsid w:val="000A7D5D"/>
    <w:rsid w:val="000B1DFA"/>
    <w:rsid w:val="000B2293"/>
    <w:rsid w:val="000B2E92"/>
    <w:rsid w:val="000B3BA5"/>
    <w:rsid w:val="000B3E8B"/>
    <w:rsid w:val="000B42F0"/>
    <w:rsid w:val="000B5A27"/>
    <w:rsid w:val="000B783A"/>
    <w:rsid w:val="000C1078"/>
    <w:rsid w:val="000C17FA"/>
    <w:rsid w:val="000C2607"/>
    <w:rsid w:val="000C3F15"/>
    <w:rsid w:val="000C3F35"/>
    <w:rsid w:val="000C4885"/>
    <w:rsid w:val="000C4D02"/>
    <w:rsid w:val="000C5C0A"/>
    <w:rsid w:val="000D04D1"/>
    <w:rsid w:val="000D20A1"/>
    <w:rsid w:val="000D27C7"/>
    <w:rsid w:val="000D3020"/>
    <w:rsid w:val="000D3045"/>
    <w:rsid w:val="000D355E"/>
    <w:rsid w:val="000D42C6"/>
    <w:rsid w:val="000D5262"/>
    <w:rsid w:val="000D60DD"/>
    <w:rsid w:val="000D6E96"/>
    <w:rsid w:val="000D768E"/>
    <w:rsid w:val="000E2696"/>
    <w:rsid w:val="000E367C"/>
    <w:rsid w:val="000E4559"/>
    <w:rsid w:val="000E539F"/>
    <w:rsid w:val="000E53C1"/>
    <w:rsid w:val="000E6469"/>
    <w:rsid w:val="000E73CD"/>
    <w:rsid w:val="000E76DA"/>
    <w:rsid w:val="000F2D14"/>
    <w:rsid w:val="000F385F"/>
    <w:rsid w:val="000F46EF"/>
    <w:rsid w:val="000F534F"/>
    <w:rsid w:val="000F6F1B"/>
    <w:rsid w:val="000F7801"/>
    <w:rsid w:val="000F7873"/>
    <w:rsid w:val="000F7F17"/>
    <w:rsid w:val="00100FF8"/>
    <w:rsid w:val="001010CE"/>
    <w:rsid w:val="00101BC7"/>
    <w:rsid w:val="001020DB"/>
    <w:rsid w:val="001023DC"/>
    <w:rsid w:val="00102A07"/>
    <w:rsid w:val="00102CF6"/>
    <w:rsid w:val="001032FB"/>
    <w:rsid w:val="0010453D"/>
    <w:rsid w:val="00104BF7"/>
    <w:rsid w:val="001052ED"/>
    <w:rsid w:val="00105395"/>
    <w:rsid w:val="00106632"/>
    <w:rsid w:val="00110981"/>
    <w:rsid w:val="00114E86"/>
    <w:rsid w:val="00114F8C"/>
    <w:rsid w:val="001156F3"/>
    <w:rsid w:val="0011733D"/>
    <w:rsid w:val="00120944"/>
    <w:rsid w:val="00123428"/>
    <w:rsid w:val="00123962"/>
    <w:rsid w:val="001244B3"/>
    <w:rsid w:val="0012476D"/>
    <w:rsid w:val="001248EA"/>
    <w:rsid w:val="0012521B"/>
    <w:rsid w:val="00125299"/>
    <w:rsid w:val="00125D12"/>
    <w:rsid w:val="00126DD4"/>
    <w:rsid w:val="001275B2"/>
    <w:rsid w:val="00127B64"/>
    <w:rsid w:val="001313C8"/>
    <w:rsid w:val="001326C4"/>
    <w:rsid w:val="00133289"/>
    <w:rsid w:val="00134A4A"/>
    <w:rsid w:val="00134BE8"/>
    <w:rsid w:val="001352A7"/>
    <w:rsid w:val="00135A32"/>
    <w:rsid w:val="00135AB3"/>
    <w:rsid w:val="00135E34"/>
    <w:rsid w:val="00136443"/>
    <w:rsid w:val="00137410"/>
    <w:rsid w:val="00140403"/>
    <w:rsid w:val="0014062D"/>
    <w:rsid w:val="00141EB1"/>
    <w:rsid w:val="00143FED"/>
    <w:rsid w:val="00144991"/>
    <w:rsid w:val="00146BD4"/>
    <w:rsid w:val="00147482"/>
    <w:rsid w:val="00147528"/>
    <w:rsid w:val="00147CC8"/>
    <w:rsid w:val="00150F6F"/>
    <w:rsid w:val="00151AF7"/>
    <w:rsid w:val="00152385"/>
    <w:rsid w:val="00152449"/>
    <w:rsid w:val="00156066"/>
    <w:rsid w:val="001561DF"/>
    <w:rsid w:val="00156A6A"/>
    <w:rsid w:val="00156F8F"/>
    <w:rsid w:val="0016134B"/>
    <w:rsid w:val="00162027"/>
    <w:rsid w:val="00162AF4"/>
    <w:rsid w:val="00162FDF"/>
    <w:rsid w:val="00164245"/>
    <w:rsid w:val="0016447A"/>
    <w:rsid w:val="00164812"/>
    <w:rsid w:val="00165490"/>
    <w:rsid w:val="00165B94"/>
    <w:rsid w:val="00165FF4"/>
    <w:rsid w:val="00166690"/>
    <w:rsid w:val="00167709"/>
    <w:rsid w:val="00167C3D"/>
    <w:rsid w:val="001713B8"/>
    <w:rsid w:val="00171C9B"/>
    <w:rsid w:val="00173134"/>
    <w:rsid w:val="00173444"/>
    <w:rsid w:val="00174D0E"/>
    <w:rsid w:val="00176952"/>
    <w:rsid w:val="00180B8C"/>
    <w:rsid w:val="00182002"/>
    <w:rsid w:val="00183DF4"/>
    <w:rsid w:val="00185C74"/>
    <w:rsid w:val="0018622A"/>
    <w:rsid w:val="00187092"/>
    <w:rsid w:val="0018713E"/>
    <w:rsid w:val="0018783E"/>
    <w:rsid w:val="00190DDF"/>
    <w:rsid w:val="0019216A"/>
    <w:rsid w:val="0019229B"/>
    <w:rsid w:val="00192E12"/>
    <w:rsid w:val="00194283"/>
    <w:rsid w:val="0019454F"/>
    <w:rsid w:val="0019458B"/>
    <w:rsid w:val="00194E37"/>
    <w:rsid w:val="0019518C"/>
    <w:rsid w:val="00195BD9"/>
    <w:rsid w:val="001A1904"/>
    <w:rsid w:val="001A1C56"/>
    <w:rsid w:val="001A351A"/>
    <w:rsid w:val="001A35FB"/>
    <w:rsid w:val="001A3A3B"/>
    <w:rsid w:val="001A3C1E"/>
    <w:rsid w:val="001A64ED"/>
    <w:rsid w:val="001A674F"/>
    <w:rsid w:val="001A6AB4"/>
    <w:rsid w:val="001B12DA"/>
    <w:rsid w:val="001B250A"/>
    <w:rsid w:val="001B48CB"/>
    <w:rsid w:val="001B6EAE"/>
    <w:rsid w:val="001C0E94"/>
    <w:rsid w:val="001C2402"/>
    <w:rsid w:val="001C2BDC"/>
    <w:rsid w:val="001C2D4A"/>
    <w:rsid w:val="001C2D7A"/>
    <w:rsid w:val="001C3862"/>
    <w:rsid w:val="001C773D"/>
    <w:rsid w:val="001D00C4"/>
    <w:rsid w:val="001D03B1"/>
    <w:rsid w:val="001D0DDC"/>
    <w:rsid w:val="001D2652"/>
    <w:rsid w:val="001D3A2C"/>
    <w:rsid w:val="001D3B61"/>
    <w:rsid w:val="001D427A"/>
    <w:rsid w:val="001D48F1"/>
    <w:rsid w:val="001D70ED"/>
    <w:rsid w:val="001D70F9"/>
    <w:rsid w:val="001D73BD"/>
    <w:rsid w:val="001D789D"/>
    <w:rsid w:val="001E106B"/>
    <w:rsid w:val="001E15C7"/>
    <w:rsid w:val="001E266B"/>
    <w:rsid w:val="001E35C3"/>
    <w:rsid w:val="001E570E"/>
    <w:rsid w:val="001E6593"/>
    <w:rsid w:val="001F054E"/>
    <w:rsid w:val="001F1127"/>
    <w:rsid w:val="001F248F"/>
    <w:rsid w:val="001F2F72"/>
    <w:rsid w:val="001F36B9"/>
    <w:rsid w:val="001F3959"/>
    <w:rsid w:val="001F4747"/>
    <w:rsid w:val="001F5452"/>
    <w:rsid w:val="001F68B8"/>
    <w:rsid w:val="001F70C1"/>
    <w:rsid w:val="00200058"/>
    <w:rsid w:val="002005C1"/>
    <w:rsid w:val="002005E0"/>
    <w:rsid w:val="002033BF"/>
    <w:rsid w:val="002075F9"/>
    <w:rsid w:val="00207CDD"/>
    <w:rsid w:val="0021116A"/>
    <w:rsid w:val="00212C4B"/>
    <w:rsid w:val="00213987"/>
    <w:rsid w:val="00214A17"/>
    <w:rsid w:val="0021554F"/>
    <w:rsid w:val="002164E9"/>
    <w:rsid w:val="00216DE0"/>
    <w:rsid w:val="002174DD"/>
    <w:rsid w:val="002175AB"/>
    <w:rsid w:val="00220C3B"/>
    <w:rsid w:val="00220C50"/>
    <w:rsid w:val="00223651"/>
    <w:rsid w:val="00223936"/>
    <w:rsid w:val="00224365"/>
    <w:rsid w:val="002252F4"/>
    <w:rsid w:val="002269CB"/>
    <w:rsid w:val="002316FB"/>
    <w:rsid w:val="002323B7"/>
    <w:rsid w:val="00234F2E"/>
    <w:rsid w:val="00235A48"/>
    <w:rsid w:val="00236DE7"/>
    <w:rsid w:val="00241A36"/>
    <w:rsid w:val="002427DA"/>
    <w:rsid w:val="00244092"/>
    <w:rsid w:val="00244454"/>
    <w:rsid w:val="002453C8"/>
    <w:rsid w:val="0024569B"/>
    <w:rsid w:val="002457E7"/>
    <w:rsid w:val="002465CA"/>
    <w:rsid w:val="00247768"/>
    <w:rsid w:val="002478CD"/>
    <w:rsid w:val="0025051D"/>
    <w:rsid w:val="00250BFF"/>
    <w:rsid w:val="00252E8B"/>
    <w:rsid w:val="002535E1"/>
    <w:rsid w:val="00253897"/>
    <w:rsid w:val="00254A12"/>
    <w:rsid w:val="0025691B"/>
    <w:rsid w:val="00257062"/>
    <w:rsid w:val="002574B0"/>
    <w:rsid w:val="00260013"/>
    <w:rsid w:val="002607BF"/>
    <w:rsid w:val="0026139F"/>
    <w:rsid w:val="00262340"/>
    <w:rsid w:val="00263200"/>
    <w:rsid w:val="00265802"/>
    <w:rsid w:val="00265DDE"/>
    <w:rsid w:val="00266C39"/>
    <w:rsid w:val="002671F8"/>
    <w:rsid w:val="00267877"/>
    <w:rsid w:val="00270233"/>
    <w:rsid w:val="00270406"/>
    <w:rsid w:val="00271CAB"/>
    <w:rsid w:val="00272753"/>
    <w:rsid w:val="0027427A"/>
    <w:rsid w:val="0027469B"/>
    <w:rsid w:val="002746F7"/>
    <w:rsid w:val="002769B6"/>
    <w:rsid w:val="00280347"/>
    <w:rsid w:val="00281BFF"/>
    <w:rsid w:val="002839EC"/>
    <w:rsid w:val="00284522"/>
    <w:rsid w:val="0028640A"/>
    <w:rsid w:val="0028659C"/>
    <w:rsid w:val="002867B6"/>
    <w:rsid w:val="0028716A"/>
    <w:rsid w:val="00290678"/>
    <w:rsid w:val="00291231"/>
    <w:rsid w:val="00291676"/>
    <w:rsid w:val="00291C29"/>
    <w:rsid w:val="00291E22"/>
    <w:rsid w:val="00293607"/>
    <w:rsid w:val="00297286"/>
    <w:rsid w:val="002974C7"/>
    <w:rsid w:val="002A0BE8"/>
    <w:rsid w:val="002A1450"/>
    <w:rsid w:val="002A14DA"/>
    <w:rsid w:val="002A3146"/>
    <w:rsid w:val="002A37C0"/>
    <w:rsid w:val="002A5253"/>
    <w:rsid w:val="002A632A"/>
    <w:rsid w:val="002A738E"/>
    <w:rsid w:val="002B0DCE"/>
    <w:rsid w:val="002B1242"/>
    <w:rsid w:val="002B3182"/>
    <w:rsid w:val="002B35AA"/>
    <w:rsid w:val="002B4BB2"/>
    <w:rsid w:val="002B56A4"/>
    <w:rsid w:val="002B6E0D"/>
    <w:rsid w:val="002B7479"/>
    <w:rsid w:val="002B76BA"/>
    <w:rsid w:val="002C0817"/>
    <w:rsid w:val="002C0CDB"/>
    <w:rsid w:val="002C3482"/>
    <w:rsid w:val="002C435E"/>
    <w:rsid w:val="002C58E9"/>
    <w:rsid w:val="002C71D5"/>
    <w:rsid w:val="002C7415"/>
    <w:rsid w:val="002C7B61"/>
    <w:rsid w:val="002D003A"/>
    <w:rsid w:val="002D05D9"/>
    <w:rsid w:val="002D08FF"/>
    <w:rsid w:val="002D0DB4"/>
    <w:rsid w:val="002D17C1"/>
    <w:rsid w:val="002D239C"/>
    <w:rsid w:val="002D2A94"/>
    <w:rsid w:val="002D4113"/>
    <w:rsid w:val="002D4ABD"/>
    <w:rsid w:val="002D7FBD"/>
    <w:rsid w:val="002E0B24"/>
    <w:rsid w:val="002E1256"/>
    <w:rsid w:val="002E2D8E"/>
    <w:rsid w:val="002E2FE7"/>
    <w:rsid w:val="002E3CA9"/>
    <w:rsid w:val="002E4CD8"/>
    <w:rsid w:val="002E54B8"/>
    <w:rsid w:val="002F0CAA"/>
    <w:rsid w:val="002F1317"/>
    <w:rsid w:val="002F15C8"/>
    <w:rsid w:val="002F180F"/>
    <w:rsid w:val="002F2A83"/>
    <w:rsid w:val="002F2ED0"/>
    <w:rsid w:val="002F5C45"/>
    <w:rsid w:val="002F5C6D"/>
    <w:rsid w:val="002F62F2"/>
    <w:rsid w:val="0030258B"/>
    <w:rsid w:val="00302989"/>
    <w:rsid w:val="00303300"/>
    <w:rsid w:val="0030368C"/>
    <w:rsid w:val="003047DB"/>
    <w:rsid w:val="0030491E"/>
    <w:rsid w:val="0030562E"/>
    <w:rsid w:val="00305D20"/>
    <w:rsid w:val="003060A2"/>
    <w:rsid w:val="00307133"/>
    <w:rsid w:val="00310EB2"/>
    <w:rsid w:val="003128CE"/>
    <w:rsid w:val="003139FD"/>
    <w:rsid w:val="00315B85"/>
    <w:rsid w:val="00321056"/>
    <w:rsid w:val="00321D41"/>
    <w:rsid w:val="00321DF3"/>
    <w:rsid w:val="00323E97"/>
    <w:rsid w:val="00324961"/>
    <w:rsid w:val="00325105"/>
    <w:rsid w:val="00326F19"/>
    <w:rsid w:val="0033102D"/>
    <w:rsid w:val="00331E07"/>
    <w:rsid w:val="0033609D"/>
    <w:rsid w:val="00336CF8"/>
    <w:rsid w:val="00341BF9"/>
    <w:rsid w:val="00342088"/>
    <w:rsid w:val="0034234E"/>
    <w:rsid w:val="003423E7"/>
    <w:rsid w:val="00343497"/>
    <w:rsid w:val="0034390A"/>
    <w:rsid w:val="00343B0B"/>
    <w:rsid w:val="00344E5E"/>
    <w:rsid w:val="00345C01"/>
    <w:rsid w:val="00345D88"/>
    <w:rsid w:val="00345EEA"/>
    <w:rsid w:val="00346635"/>
    <w:rsid w:val="00346724"/>
    <w:rsid w:val="003502D3"/>
    <w:rsid w:val="00350F0B"/>
    <w:rsid w:val="0035235F"/>
    <w:rsid w:val="0035405D"/>
    <w:rsid w:val="003545DC"/>
    <w:rsid w:val="003549B3"/>
    <w:rsid w:val="00355D81"/>
    <w:rsid w:val="00356977"/>
    <w:rsid w:val="00357460"/>
    <w:rsid w:val="00357BC5"/>
    <w:rsid w:val="003607B2"/>
    <w:rsid w:val="00360821"/>
    <w:rsid w:val="003610CA"/>
    <w:rsid w:val="00363DC3"/>
    <w:rsid w:val="00364F72"/>
    <w:rsid w:val="003652D9"/>
    <w:rsid w:val="00366A53"/>
    <w:rsid w:val="00366B22"/>
    <w:rsid w:val="00370A79"/>
    <w:rsid w:val="00371190"/>
    <w:rsid w:val="00373869"/>
    <w:rsid w:val="003738F2"/>
    <w:rsid w:val="00373A87"/>
    <w:rsid w:val="00373D09"/>
    <w:rsid w:val="0037465E"/>
    <w:rsid w:val="003746F5"/>
    <w:rsid w:val="003748D2"/>
    <w:rsid w:val="00374D66"/>
    <w:rsid w:val="0038006E"/>
    <w:rsid w:val="0038017A"/>
    <w:rsid w:val="00380D37"/>
    <w:rsid w:val="00380D5D"/>
    <w:rsid w:val="00381B31"/>
    <w:rsid w:val="00383526"/>
    <w:rsid w:val="00384C81"/>
    <w:rsid w:val="0038514B"/>
    <w:rsid w:val="00385B43"/>
    <w:rsid w:val="00385B74"/>
    <w:rsid w:val="00385F50"/>
    <w:rsid w:val="0039089C"/>
    <w:rsid w:val="00390D4A"/>
    <w:rsid w:val="003914D5"/>
    <w:rsid w:val="003915F9"/>
    <w:rsid w:val="00391D57"/>
    <w:rsid w:val="003953AE"/>
    <w:rsid w:val="0039559D"/>
    <w:rsid w:val="0039581B"/>
    <w:rsid w:val="00396FA3"/>
    <w:rsid w:val="003972E0"/>
    <w:rsid w:val="00397475"/>
    <w:rsid w:val="00397926"/>
    <w:rsid w:val="003979C6"/>
    <w:rsid w:val="003A0E15"/>
    <w:rsid w:val="003A177C"/>
    <w:rsid w:val="003A17E9"/>
    <w:rsid w:val="003A1ED5"/>
    <w:rsid w:val="003A22B0"/>
    <w:rsid w:val="003A2B92"/>
    <w:rsid w:val="003A30F9"/>
    <w:rsid w:val="003A3131"/>
    <w:rsid w:val="003A4917"/>
    <w:rsid w:val="003A59AB"/>
    <w:rsid w:val="003A5C76"/>
    <w:rsid w:val="003A5E0A"/>
    <w:rsid w:val="003B0D62"/>
    <w:rsid w:val="003B4120"/>
    <w:rsid w:val="003B4440"/>
    <w:rsid w:val="003B4B96"/>
    <w:rsid w:val="003B56CA"/>
    <w:rsid w:val="003B74EF"/>
    <w:rsid w:val="003B75BA"/>
    <w:rsid w:val="003C0298"/>
    <w:rsid w:val="003C0C93"/>
    <w:rsid w:val="003C0DDA"/>
    <w:rsid w:val="003C12A1"/>
    <w:rsid w:val="003C34D3"/>
    <w:rsid w:val="003C3620"/>
    <w:rsid w:val="003C3D4D"/>
    <w:rsid w:val="003C5041"/>
    <w:rsid w:val="003C52EB"/>
    <w:rsid w:val="003C69E7"/>
    <w:rsid w:val="003C7475"/>
    <w:rsid w:val="003C755F"/>
    <w:rsid w:val="003C79B4"/>
    <w:rsid w:val="003C7AE2"/>
    <w:rsid w:val="003D0282"/>
    <w:rsid w:val="003D1495"/>
    <w:rsid w:val="003D2890"/>
    <w:rsid w:val="003D2B69"/>
    <w:rsid w:val="003D3B05"/>
    <w:rsid w:val="003D3CBE"/>
    <w:rsid w:val="003D4DDC"/>
    <w:rsid w:val="003D5C64"/>
    <w:rsid w:val="003E0A18"/>
    <w:rsid w:val="003E0CD0"/>
    <w:rsid w:val="003E3596"/>
    <w:rsid w:val="003E59A2"/>
    <w:rsid w:val="003E6175"/>
    <w:rsid w:val="003F0356"/>
    <w:rsid w:val="003F18A7"/>
    <w:rsid w:val="003F349B"/>
    <w:rsid w:val="003F3B9C"/>
    <w:rsid w:val="003F4CD3"/>
    <w:rsid w:val="003F5378"/>
    <w:rsid w:val="003F5CE2"/>
    <w:rsid w:val="003F60E5"/>
    <w:rsid w:val="003F621D"/>
    <w:rsid w:val="003F68E8"/>
    <w:rsid w:val="004000DC"/>
    <w:rsid w:val="00400615"/>
    <w:rsid w:val="00400E1A"/>
    <w:rsid w:val="00400EF2"/>
    <w:rsid w:val="00402DF3"/>
    <w:rsid w:val="00403200"/>
    <w:rsid w:val="00403C31"/>
    <w:rsid w:val="004040D5"/>
    <w:rsid w:val="00405CD2"/>
    <w:rsid w:val="004068C5"/>
    <w:rsid w:val="0041038A"/>
    <w:rsid w:val="004116E8"/>
    <w:rsid w:val="00412D58"/>
    <w:rsid w:val="00413694"/>
    <w:rsid w:val="00413E39"/>
    <w:rsid w:val="0041482F"/>
    <w:rsid w:val="00414B2B"/>
    <w:rsid w:val="00416EDC"/>
    <w:rsid w:val="0041774E"/>
    <w:rsid w:val="0042097A"/>
    <w:rsid w:val="00422D3D"/>
    <w:rsid w:val="00426175"/>
    <w:rsid w:val="004303F6"/>
    <w:rsid w:val="00430789"/>
    <w:rsid w:val="00431356"/>
    <w:rsid w:val="00433815"/>
    <w:rsid w:val="00435282"/>
    <w:rsid w:val="00435F5B"/>
    <w:rsid w:val="004401C1"/>
    <w:rsid w:val="004405C9"/>
    <w:rsid w:val="00441967"/>
    <w:rsid w:val="00441C00"/>
    <w:rsid w:val="00442FA8"/>
    <w:rsid w:val="00443C93"/>
    <w:rsid w:val="00446A11"/>
    <w:rsid w:val="00447137"/>
    <w:rsid w:val="0044735A"/>
    <w:rsid w:val="00447AFC"/>
    <w:rsid w:val="00447D00"/>
    <w:rsid w:val="00450E06"/>
    <w:rsid w:val="00451F68"/>
    <w:rsid w:val="004528E7"/>
    <w:rsid w:val="004532CE"/>
    <w:rsid w:val="004532D4"/>
    <w:rsid w:val="004547A5"/>
    <w:rsid w:val="00456462"/>
    <w:rsid w:val="004566FA"/>
    <w:rsid w:val="00456E0B"/>
    <w:rsid w:val="004571A3"/>
    <w:rsid w:val="00457407"/>
    <w:rsid w:val="004611AB"/>
    <w:rsid w:val="00462D72"/>
    <w:rsid w:val="004630BC"/>
    <w:rsid w:val="00463616"/>
    <w:rsid w:val="00463D42"/>
    <w:rsid w:val="00464DD3"/>
    <w:rsid w:val="00466B72"/>
    <w:rsid w:val="00466DDC"/>
    <w:rsid w:val="00471FAC"/>
    <w:rsid w:val="004744BE"/>
    <w:rsid w:val="00476237"/>
    <w:rsid w:val="00476D7D"/>
    <w:rsid w:val="0047715C"/>
    <w:rsid w:val="00480EB5"/>
    <w:rsid w:val="004826CF"/>
    <w:rsid w:val="00482A07"/>
    <w:rsid w:val="00483270"/>
    <w:rsid w:val="00484A56"/>
    <w:rsid w:val="0049099D"/>
    <w:rsid w:val="00491473"/>
    <w:rsid w:val="00491713"/>
    <w:rsid w:val="00491D4B"/>
    <w:rsid w:val="0049357E"/>
    <w:rsid w:val="00493EC6"/>
    <w:rsid w:val="00495501"/>
    <w:rsid w:val="004964A2"/>
    <w:rsid w:val="004973D2"/>
    <w:rsid w:val="004A0111"/>
    <w:rsid w:val="004A3AB2"/>
    <w:rsid w:val="004A4097"/>
    <w:rsid w:val="004A6282"/>
    <w:rsid w:val="004A67C8"/>
    <w:rsid w:val="004A7202"/>
    <w:rsid w:val="004B27F5"/>
    <w:rsid w:val="004B303A"/>
    <w:rsid w:val="004B3889"/>
    <w:rsid w:val="004B6CAA"/>
    <w:rsid w:val="004C24E9"/>
    <w:rsid w:val="004C3DE0"/>
    <w:rsid w:val="004C3E17"/>
    <w:rsid w:val="004C445B"/>
    <w:rsid w:val="004C4F6F"/>
    <w:rsid w:val="004C56DE"/>
    <w:rsid w:val="004C57C5"/>
    <w:rsid w:val="004C78F0"/>
    <w:rsid w:val="004D0166"/>
    <w:rsid w:val="004D0D1D"/>
    <w:rsid w:val="004D21F4"/>
    <w:rsid w:val="004D278B"/>
    <w:rsid w:val="004D30A0"/>
    <w:rsid w:val="004D3572"/>
    <w:rsid w:val="004D71DD"/>
    <w:rsid w:val="004D7675"/>
    <w:rsid w:val="004D7CF5"/>
    <w:rsid w:val="004E00CD"/>
    <w:rsid w:val="004E00FE"/>
    <w:rsid w:val="004E1844"/>
    <w:rsid w:val="004E1FC2"/>
    <w:rsid w:val="004E24BE"/>
    <w:rsid w:val="004E36C4"/>
    <w:rsid w:val="004E46CA"/>
    <w:rsid w:val="004E5B75"/>
    <w:rsid w:val="004E7E51"/>
    <w:rsid w:val="004F0654"/>
    <w:rsid w:val="004F082E"/>
    <w:rsid w:val="004F2E0C"/>
    <w:rsid w:val="004F4050"/>
    <w:rsid w:val="004F44D2"/>
    <w:rsid w:val="004F4D43"/>
    <w:rsid w:val="004F6A62"/>
    <w:rsid w:val="004F6E23"/>
    <w:rsid w:val="004F727C"/>
    <w:rsid w:val="004F73AF"/>
    <w:rsid w:val="0050258D"/>
    <w:rsid w:val="00503D32"/>
    <w:rsid w:val="00506922"/>
    <w:rsid w:val="0051023E"/>
    <w:rsid w:val="005103D5"/>
    <w:rsid w:val="00511EA7"/>
    <w:rsid w:val="005128E7"/>
    <w:rsid w:val="00512A62"/>
    <w:rsid w:val="00513013"/>
    <w:rsid w:val="00513135"/>
    <w:rsid w:val="00515448"/>
    <w:rsid w:val="00515FEB"/>
    <w:rsid w:val="005203B5"/>
    <w:rsid w:val="00522A59"/>
    <w:rsid w:val="00522F25"/>
    <w:rsid w:val="00526D9F"/>
    <w:rsid w:val="00526F94"/>
    <w:rsid w:val="005274CC"/>
    <w:rsid w:val="00531045"/>
    <w:rsid w:val="0053388B"/>
    <w:rsid w:val="00533A7D"/>
    <w:rsid w:val="00533FE6"/>
    <w:rsid w:val="005346B1"/>
    <w:rsid w:val="00535FD1"/>
    <w:rsid w:val="00536107"/>
    <w:rsid w:val="0053612D"/>
    <w:rsid w:val="00536968"/>
    <w:rsid w:val="00536BFE"/>
    <w:rsid w:val="00537588"/>
    <w:rsid w:val="00540500"/>
    <w:rsid w:val="00544373"/>
    <w:rsid w:val="00545159"/>
    <w:rsid w:val="0054564C"/>
    <w:rsid w:val="00547993"/>
    <w:rsid w:val="00547CA4"/>
    <w:rsid w:val="00552612"/>
    <w:rsid w:val="00552C0F"/>
    <w:rsid w:val="00552EF2"/>
    <w:rsid w:val="00552FEE"/>
    <w:rsid w:val="00555A35"/>
    <w:rsid w:val="00556835"/>
    <w:rsid w:val="005570EF"/>
    <w:rsid w:val="005577D0"/>
    <w:rsid w:val="00557A18"/>
    <w:rsid w:val="00557EB4"/>
    <w:rsid w:val="00561237"/>
    <w:rsid w:val="005613B3"/>
    <w:rsid w:val="00562550"/>
    <w:rsid w:val="00563107"/>
    <w:rsid w:val="0056418E"/>
    <w:rsid w:val="00564509"/>
    <w:rsid w:val="0056662F"/>
    <w:rsid w:val="005672A1"/>
    <w:rsid w:val="0056736B"/>
    <w:rsid w:val="00567625"/>
    <w:rsid w:val="00567659"/>
    <w:rsid w:val="005743F8"/>
    <w:rsid w:val="00574A03"/>
    <w:rsid w:val="00574B56"/>
    <w:rsid w:val="00575AB6"/>
    <w:rsid w:val="00575CB9"/>
    <w:rsid w:val="00576B0A"/>
    <w:rsid w:val="00576B97"/>
    <w:rsid w:val="00576D47"/>
    <w:rsid w:val="005779D5"/>
    <w:rsid w:val="005811B0"/>
    <w:rsid w:val="00582C2B"/>
    <w:rsid w:val="00582C81"/>
    <w:rsid w:val="005837C5"/>
    <w:rsid w:val="005855F3"/>
    <w:rsid w:val="0058678A"/>
    <w:rsid w:val="00586DD2"/>
    <w:rsid w:val="00586E05"/>
    <w:rsid w:val="005905B2"/>
    <w:rsid w:val="005919C1"/>
    <w:rsid w:val="005929F1"/>
    <w:rsid w:val="00592E4D"/>
    <w:rsid w:val="00593E0A"/>
    <w:rsid w:val="0059572D"/>
    <w:rsid w:val="0059646C"/>
    <w:rsid w:val="005A0659"/>
    <w:rsid w:val="005A0825"/>
    <w:rsid w:val="005A19CF"/>
    <w:rsid w:val="005A1C79"/>
    <w:rsid w:val="005A47BF"/>
    <w:rsid w:val="005A494C"/>
    <w:rsid w:val="005A5C1A"/>
    <w:rsid w:val="005A687E"/>
    <w:rsid w:val="005A7574"/>
    <w:rsid w:val="005A789D"/>
    <w:rsid w:val="005B0291"/>
    <w:rsid w:val="005B0F22"/>
    <w:rsid w:val="005B1990"/>
    <w:rsid w:val="005B2570"/>
    <w:rsid w:val="005B3B18"/>
    <w:rsid w:val="005B4AF9"/>
    <w:rsid w:val="005B5369"/>
    <w:rsid w:val="005B59DE"/>
    <w:rsid w:val="005B6B28"/>
    <w:rsid w:val="005B7B86"/>
    <w:rsid w:val="005C083D"/>
    <w:rsid w:val="005C0FD4"/>
    <w:rsid w:val="005C28B7"/>
    <w:rsid w:val="005C2BD7"/>
    <w:rsid w:val="005C341C"/>
    <w:rsid w:val="005C45CB"/>
    <w:rsid w:val="005C574F"/>
    <w:rsid w:val="005C5D31"/>
    <w:rsid w:val="005C6A1E"/>
    <w:rsid w:val="005C6B11"/>
    <w:rsid w:val="005C7AA2"/>
    <w:rsid w:val="005C7CAA"/>
    <w:rsid w:val="005D11FB"/>
    <w:rsid w:val="005D3E6A"/>
    <w:rsid w:val="005D40CA"/>
    <w:rsid w:val="005D5A03"/>
    <w:rsid w:val="005D6992"/>
    <w:rsid w:val="005E067B"/>
    <w:rsid w:val="005E16B9"/>
    <w:rsid w:val="005E16C2"/>
    <w:rsid w:val="005E1B36"/>
    <w:rsid w:val="005E4F4F"/>
    <w:rsid w:val="005E7417"/>
    <w:rsid w:val="005F0410"/>
    <w:rsid w:val="005F0FC4"/>
    <w:rsid w:val="005F55C8"/>
    <w:rsid w:val="005F6980"/>
    <w:rsid w:val="00601006"/>
    <w:rsid w:val="0060142D"/>
    <w:rsid w:val="00601D6B"/>
    <w:rsid w:val="00602569"/>
    <w:rsid w:val="00605B45"/>
    <w:rsid w:val="006060FA"/>
    <w:rsid w:val="006073C4"/>
    <w:rsid w:val="006109F7"/>
    <w:rsid w:val="00610D1F"/>
    <w:rsid w:val="0061312F"/>
    <w:rsid w:val="006150FA"/>
    <w:rsid w:val="006207E1"/>
    <w:rsid w:val="00620A0C"/>
    <w:rsid w:val="006214C0"/>
    <w:rsid w:val="00622C6C"/>
    <w:rsid w:val="00623C3D"/>
    <w:rsid w:val="00623F05"/>
    <w:rsid w:val="00624FBE"/>
    <w:rsid w:val="00626ADE"/>
    <w:rsid w:val="0063055F"/>
    <w:rsid w:val="0063088E"/>
    <w:rsid w:val="00630E30"/>
    <w:rsid w:val="006320EF"/>
    <w:rsid w:val="00632417"/>
    <w:rsid w:val="006338BC"/>
    <w:rsid w:val="00633DBB"/>
    <w:rsid w:val="00635C7B"/>
    <w:rsid w:val="00636094"/>
    <w:rsid w:val="006413EA"/>
    <w:rsid w:val="0064181A"/>
    <w:rsid w:val="00642DB4"/>
    <w:rsid w:val="00642F0A"/>
    <w:rsid w:val="006438F3"/>
    <w:rsid w:val="00643B58"/>
    <w:rsid w:val="006443F2"/>
    <w:rsid w:val="00645165"/>
    <w:rsid w:val="0064551D"/>
    <w:rsid w:val="0064603C"/>
    <w:rsid w:val="006478CC"/>
    <w:rsid w:val="006502DB"/>
    <w:rsid w:val="00650CA3"/>
    <w:rsid w:val="00653082"/>
    <w:rsid w:val="00655E47"/>
    <w:rsid w:val="006570AB"/>
    <w:rsid w:val="00657440"/>
    <w:rsid w:val="00657735"/>
    <w:rsid w:val="006608D1"/>
    <w:rsid w:val="0066140A"/>
    <w:rsid w:val="00662BAF"/>
    <w:rsid w:val="006645AA"/>
    <w:rsid w:val="00665524"/>
    <w:rsid w:val="00666DDE"/>
    <w:rsid w:val="006674DE"/>
    <w:rsid w:val="00670670"/>
    <w:rsid w:val="00670C52"/>
    <w:rsid w:val="00671D8B"/>
    <w:rsid w:val="00672B64"/>
    <w:rsid w:val="006730BC"/>
    <w:rsid w:val="00673F58"/>
    <w:rsid w:val="006756B6"/>
    <w:rsid w:val="00675AE2"/>
    <w:rsid w:val="006774C9"/>
    <w:rsid w:val="00677EAD"/>
    <w:rsid w:val="0068182F"/>
    <w:rsid w:val="00682DC1"/>
    <w:rsid w:val="00683E31"/>
    <w:rsid w:val="006851AA"/>
    <w:rsid w:val="00686F3E"/>
    <w:rsid w:val="006876BA"/>
    <w:rsid w:val="00687924"/>
    <w:rsid w:val="00690A2A"/>
    <w:rsid w:val="00691EBA"/>
    <w:rsid w:val="00692DB1"/>
    <w:rsid w:val="0069326D"/>
    <w:rsid w:val="00695362"/>
    <w:rsid w:val="006959EF"/>
    <w:rsid w:val="006962B8"/>
    <w:rsid w:val="00697A81"/>
    <w:rsid w:val="006A0986"/>
    <w:rsid w:val="006A0E46"/>
    <w:rsid w:val="006A2717"/>
    <w:rsid w:val="006A2DE6"/>
    <w:rsid w:val="006A3842"/>
    <w:rsid w:val="006A38A0"/>
    <w:rsid w:val="006A3B25"/>
    <w:rsid w:val="006A4348"/>
    <w:rsid w:val="006A4B96"/>
    <w:rsid w:val="006A53CF"/>
    <w:rsid w:val="006A5D78"/>
    <w:rsid w:val="006A5F26"/>
    <w:rsid w:val="006A7314"/>
    <w:rsid w:val="006A7731"/>
    <w:rsid w:val="006B0E2E"/>
    <w:rsid w:val="006B112C"/>
    <w:rsid w:val="006B21B8"/>
    <w:rsid w:val="006B3873"/>
    <w:rsid w:val="006B47AB"/>
    <w:rsid w:val="006B5A80"/>
    <w:rsid w:val="006B6BD1"/>
    <w:rsid w:val="006B6CC9"/>
    <w:rsid w:val="006B6DCB"/>
    <w:rsid w:val="006B7D9C"/>
    <w:rsid w:val="006C031E"/>
    <w:rsid w:val="006C3F60"/>
    <w:rsid w:val="006C4933"/>
    <w:rsid w:val="006C4CC3"/>
    <w:rsid w:val="006C56D9"/>
    <w:rsid w:val="006C6BED"/>
    <w:rsid w:val="006D0693"/>
    <w:rsid w:val="006D0F59"/>
    <w:rsid w:val="006D17F8"/>
    <w:rsid w:val="006D1DD1"/>
    <w:rsid w:val="006D445C"/>
    <w:rsid w:val="006D5F2B"/>
    <w:rsid w:val="006D7770"/>
    <w:rsid w:val="006E10C3"/>
    <w:rsid w:val="006E2A23"/>
    <w:rsid w:val="006E51CE"/>
    <w:rsid w:val="006E5970"/>
    <w:rsid w:val="006E6166"/>
    <w:rsid w:val="006E6232"/>
    <w:rsid w:val="006E672C"/>
    <w:rsid w:val="006F21B2"/>
    <w:rsid w:val="006F21F8"/>
    <w:rsid w:val="006F443E"/>
    <w:rsid w:val="006F4B73"/>
    <w:rsid w:val="006F58A1"/>
    <w:rsid w:val="006F5F0B"/>
    <w:rsid w:val="006F68B2"/>
    <w:rsid w:val="00701EE5"/>
    <w:rsid w:val="0070318F"/>
    <w:rsid w:val="00703EE8"/>
    <w:rsid w:val="00704838"/>
    <w:rsid w:val="00705EDE"/>
    <w:rsid w:val="007061F9"/>
    <w:rsid w:val="007118C6"/>
    <w:rsid w:val="00711D0D"/>
    <w:rsid w:val="0071268F"/>
    <w:rsid w:val="007129A0"/>
    <w:rsid w:val="00713803"/>
    <w:rsid w:val="00713DCF"/>
    <w:rsid w:val="0071499E"/>
    <w:rsid w:val="00714E24"/>
    <w:rsid w:val="007178D8"/>
    <w:rsid w:val="00717C7E"/>
    <w:rsid w:val="007207CE"/>
    <w:rsid w:val="00720801"/>
    <w:rsid w:val="007208C1"/>
    <w:rsid w:val="007209D2"/>
    <w:rsid w:val="007215A1"/>
    <w:rsid w:val="00721D26"/>
    <w:rsid w:val="00722215"/>
    <w:rsid w:val="00722A54"/>
    <w:rsid w:val="00722DC0"/>
    <w:rsid w:val="00723FB6"/>
    <w:rsid w:val="007246F7"/>
    <w:rsid w:val="00724BE7"/>
    <w:rsid w:val="00724F05"/>
    <w:rsid w:val="0072543C"/>
    <w:rsid w:val="00725772"/>
    <w:rsid w:val="00726081"/>
    <w:rsid w:val="007270E5"/>
    <w:rsid w:val="00731218"/>
    <w:rsid w:val="007318CB"/>
    <w:rsid w:val="00731B8B"/>
    <w:rsid w:val="00732540"/>
    <w:rsid w:val="00733697"/>
    <w:rsid w:val="007338EF"/>
    <w:rsid w:val="007358FF"/>
    <w:rsid w:val="00736531"/>
    <w:rsid w:val="007374DA"/>
    <w:rsid w:val="00740185"/>
    <w:rsid w:val="00740919"/>
    <w:rsid w:val="007413BA"/>
    <w:rsid w:val="00741B6E"/>
    <w:rsid w:val="00742382"/>
    <w:rsid w:val="00742F2A"/>
    <w:rsid w:val="0074681E"/>
    <w:rsid w:val="00746F96"/>
    <w:rsid w:val="007479CD"/>
    <w:rsid w:val="007507D5"/>
    <w:rsid w:val="007511A0"/>
    <w:rsid w:val="00751DAD"/>
    <w:rsid w:val="007527E2"/>
    <w:rsid w:val="00752C86"/>
    <w:rsid w:val="00754011"/>
    <w:rsid w:val="007548DE"/>
    <w:rsid w:val="00755D90"/>
    <w:rsid w:val="00756C0E"/>
    <w:rsid w:val="00762458"/>
    <w:rsid w:val="007643BB"/>
    <w:rsid w:val="00764CED"/>
    <w:rsid w:val="0076589D"/>
    <w:rsid w:val="00770EA0"/>
    <w:rsid w:val="00774922"/>
    <w:rsid w:val="007749EA"/>
    <w:rsid w:val="00774E14"/>
    <w:rsid w:val="00775900"/>
    <w:rsid w:val="00775BD7"/>
    <w:rsid w:val="0077612A"/>
    <w:rsid w:val="007768D9"/>
    <w:rsid w:val="00776B83"/>
    <w:rsid w:val="00776F8B"/>
    <w:rsid w:val="007803B4"/>
    <w:rsid w:val="00782447"/>
    <w:rsid w:val="00782AEB"/>
    <w:rsid w:val="00785490"/>
    <w:rsid w:val="007859A1"/>
    <w:rsid w:val="007868F2"/>
    <w:rsid w:val="00786C2B"/>
    <w:rsid w:val="007879B3"/>
    <w:rsid w:val="007943CA"/>
    <w:rsid w:val="00797757"/>
    <w:rsid w:val="007A010A"/>
    <w:rsid w:val="007A10F6"/>
    <w:rsid w:val="007A16BD"/>
    <w:rsid w:val="007A365A"/>
    <w:rsid w:val="007A4F5E"/>
    <w:rsid w:val="007A5148"/>
    <w:rsid w:val="007A5C75"/>
    <w:rsid w:val="007A63AA"/>
    <w:rsid w:val="007A76F0"/>
    <w:rsid w:val="007B050B"/>
    <w:rsid w:val="007B1852"/>
    <w:rsid w:val="007B2CB3"/>
    <w:rsid w:val="007B2FD8"/>
    <w:rsid w:val="007B40F1"/>
    <w:rsid w:val="007B56A2"/>
    <w:rsid w:val="007B5A9C"/>
    <w:rsid w:val="007B7D77"/>
    <w:rsid w:val="007B7FBD"/>
    <w:rsid w:val="007C09D7"/>
    <w:rsid w:val="007C1C5D"/>
    <w:rsid w:val="007C4614"/>
    <w:rsid w:val="007C49D3"/>
    <w:rsid w:val="007C6323"/>
    <w:rsid w:val="007C7E19"/>
    <w:rsid w:val="007D0033"/>
    <w:rsid w:val="007D522C"/>
    <w:rsid w:val="007D5547"/>
    <w:rsid w:val="007D68C6"/>
    <w:rsid w:val="007D7C98"/>
    <w:rsid w:val="007E0E6A"/>
    <w:rsid w:val="007E4B70"/>
    <w:rsid w:val="007E4D13"/>
    <w:rsid w:val="007E76BA"/>
    <w:rsid w:val="007F0C93"/>
    <w:rsid w:val="007F105A"/>
    <w:rsid w:val="007F1C55"/>
    <w:rsid w:val="007F1D51"/>
    <w:rsid w:val="007F1FEC"/>
    <w:rsid w:val="007F3261"/>
    <w:rsid w:val="007F334E"/>
    <w:rsid w:val="007F5026"/>
    <w:rsid w:val="007F522D"/>
    <w:rsid w:val="007F57E1"/>
    <w:rsid w:val="007F5DC9"/>
    <w:rsid w:val="007F6679"/>
    <w:rsid w:val="007F6E77"/>
    <w:rsid w:val="007F7019"/>
    <w:rsid w:val="007F74A1"/>
    <w:rsid w:val="007F7644"/>
    <w:rsid w:val="00800A67"/>
    <w:rsid w:val="00802F3D"/>
    <w:rsid w:val="00805899"/>
    <w:rsid w:val="00805E78"/>
    <w:rsid w:val="008064AD"/>
    <w:rsid w:val="0080650F"/>
    <w:rsid w:val="00807C4C"/>
    <w:rsid w:val="0081054E"/>
    <w:rsid w:val="008110C4"/>
    <w:rsid w:val="00811722"/>
    <w:rsid w:val="00812FBF"/>
    <w:rsid w:val="0081444B"/>
    <w:rsid w:val="00814D65"/>
    <w:rsid w:val="008160B5"/>
    <w:rsid w:val="00817873"/>
    <w:rsid w:val="008223C3"/>
    <w:rsid w:val="00822405"/>
    <w:rsid w:val="00823EF7"/>
    <w:rsid w:val="008246F9"/>
    <w:rsid w:val="00824844"/>
    <w:rsid w:val="00825B8D"/>
    <w:rsid w:val="00827B27"/>
    <w:rsid w:val="00830915"/>
    <w:rsid w:val="00832DA4"/>
    <w:rsid w:val="00833019"/>
    <w:rsid w:val="00833493"/>
    <w:rsid w:val="00833770"/>
    <w:rsid w:val="00833C42"/>
    <w:rsid w:val="00834287"/>
    <w:rsid w:val="00834EBA"/>
    <w:rsid w:val="008351BB"/>
    <w:rsid w:val="00835F4C"/>
    <w:rsid w:val="00835F90"/>
    <w:rsid w:val="00840133"/>
    <w:rsid w:val="00841278"/>
    <w:rsid w:val="008417C1"/>
    <w:rsid w:val="00842408"/>
    <w:rsid w:val="0084417E"/>
    <w:rsid w:val="0084460E"/>
    <w:rsid w:val="0084765B"/>
    <w:rsid w:val="00847819"/>
    <w:rsid w:val="00850B71"/>
    <w:rsid w:val="0085107D"/>
    <w:rsid w:val="008514AE"/>
    <w:rsid w:val="00851A59"/>
    <w:rsid w:val="00851AD1"/>
    <w:rsid w:val="0085375D"/>
    <w:rsid w:val="00853A98"/>
    <w:rsid w:val="00853C20"/>
    <w:rsid w:val="00854D47"/>
    <w:rsid w:val="00854F09"/>
    <w:rsid w:val="00854F25"/>
    <w:rsid w:val="00856D90"/>
    <w:rsid w:val="00857103"/>
    <w:rsid w:val="008577C2"/>
    <w:rsid w:val="008621E2"/>
    <w:rsid w:val="00862F35"/>
    <w:rsid w:val="0086433E"/>
    <w:rsid w:val="00865624"/>
    <w:rsid w:val="0087137D"/>
    <w:rsid w:val="0087191B"/>
    <w:rsid w:val="00871992"/>
    <w:rsid w:val="0087290D"/>
    <w:rsid w:val="0087321D"/>
    <w:rsid w:val="008734A1"/>
    <w:rsid w:val="00873AA2"/>
    <w:rsid w:val="008743D7"/>
    <w:rsid w:val="00876081"/>
    <w:rsid w:val="008776FE"/>
    <w:rsid w:val="008803D0"/>
    <w:rsid w:val="00882FC7"/>
    <w:rsid w:val="00883BB1"/>
    <w:rsid w:val="0088432A"/>
    <w:rsid w:val="00886C39"/>
    <w:rsid w:val="00886E08"/>
    <w:rsid w:val="008872F1"/>
    <w:rsid w:val="00891A13"/>
    <w:rsid w:val="0089270C"/>
    <w:rsid w:val="00895163"/>
    <w:rsid w:val="008951AE"/>
    <w:rsid w:val="008957E9"/>
    <w:rsid w:val="0089673A"/>
    <w:rsid w:val="008969D7"/>
    <w:rsid w:val="00896D2E"/>
    <w:rsid w:val="00897F34"/>
    <w:rsid w:val="008A0182"/>
    <w:rsid w:val="008A1B87"/>
    <w:rsid w:val="008A278B"/>
    <w:rsid w:val="008A3463"/>
    <w:rsid w:val="008A36C8"/>
    <w:rsid w:val="008A4962"/>
    <w:rsid w:val="008A4A34"/>
    <w:rsid w:val="008A5202"/>
    <w:rsid w:val="008A5E17"/>
    <w:rsid w:val="008A6229"/>
    <w:rsid w:val="008A6963"/>
    <w:rsid w:val="008A7548"/>
    <w:rsid w:val="008A7CD0"/>
    <w:rsid w:val="008B07E3"/>
    <w:rsid w:val="008B2233"/>
    <w:rsid w:val="008B23A9"/>
    <w:rsid w:val="008B29FD"/>
    <w:rsid w:val="008B3155"/>
    <w:rsid w:val="008B36FA"/>
    <w:rsid w:val="008B5220"/>
    <w:rsid w:val="008B5689"/>
    <w:rsid w:val="008B5A19"/>
    <w:rsid w:val="008B65BE"/>
    <w:rsid w:val="008B7EB1"/>
    <w:rsid w:val="008C047C"/>
    <w:rsid w:val="008C3168"/>
    <w:rsid w:val="008C3169"/>
    <w:rsid w:val="008C35BF"/>
    <w:rsid w:val="008C3ABC"/>
    <w:rsid w:val="008C3E0C"/>
    <w:rsid w:val="008C4A11"/>
    <w:rsid w:val="008C50DF"/>
    <w:rsid w:val="008C5376"/>
    <w:rsid w:val="008C614E"/>
    <w:rsid w:val="008D03DF"/>
    <w:rsid w:val="008D1D31"/>
    <w:rsid w:val="008D2464"/>
    <w:rsid w:val="008D2727"/>
    <w:rsid w:val="008D2772"/>
    <w:rsid w:val="008D32DE"/>
    <w:rsid w:val="008D4D0C"/>
    <w:rsid w:val="008D682E"/>
    <w:rsid w:val="008D71AB"/>
    <w:rsid w:val="008D7CB7"/>
    <w:rsid w:val="008E23A5"/>
    <w:rsid w:val="008E34CC"/>
    <w:rsid w:val="008E3611"/>
    <w:rsid w:val="008E40EF"/>
    <w:rsid w:val="008E4186"/>
    <w:rsid w:val="008E4E2A"/>
    <w:rsid w:val="008E623C"/>
    <w:rsid w:val="008E6492"/>
    <w:rsid w:val="008E72F9"/>
    <w:rsid w:val="008F4421"/>
    <w:rsid w:val="008F508E"/>
    <w:rsid w:val="008F5F0C"/>
    <w:rsid w:val="008F6D34"/>
    <w:rsid w:val="009003F6"/>
    <w:rsid w:val="00900B6C"/>
    <w:rsid w:val="00901F51"/>
    <w:rsid w:val="00903177"/>
    <w:rsid w:val="00904432"/>
    <w:rsid w:val="0090541C"/>
    <w:rsid w:val="00906084"/>
    <w:rsid w:val="00910353"/>
    <w:rsid w:val="00910EF5"/>
    <w:rsid w:val="009110E6"/>
    <w:rsid w:val="00913C3E"/>
    <w:rsid w:val="0091463F"/>
    <w:rsid w:val="00916395"/>
    <w:rsid w:val="00917F70"/>
    <w:rsid w:val="00920779"/>
    <w:rsid w:val="00922263"/>
    <w:rsid w:val="009239C3"/>
    <w:rsid w:val="00924033"/>
    <w:rsid w:val="009252C6"/>
    <w:rsid w:val="00932DBC"/>
    <w:rsid w:val="00933B0B"/>
    <w:rsid w:val="009366F6"/>
    <w:rsid w:val="00936FA4"/>
    <w:rsid w:val="0094133D"/>
    <w:rsid w:val="00945002"/>
    <w:rsid w:val="009458AD"/>
    <w:rsid w:val="009460B7"/>
    <w:rsid w:val="009470ED"/>
    <w:rsid w:val="00947D5E"/>
    <w:rsid w:val="00950894"/>
    <w:rsid w:val="009511FC"/>
    <w:rsid w:val="00951BF9"/>
    <w:rsid w:val="009525B0"/>
    <w:rsid w:val="00952E1C"/>
    <w:rsid w:val="0095387D"/>
    <w:rsid w:val="00953A80"/>
    <w:rsid w:val="00954759"/>
    <w:rsid w:val="00954779"/>
    <w:rsid w:val="00955055"/>
    <w:rsid w:val="00956933"/>
    <w:rsid w:val="00960283"/>
    <w:rsid w:val="00962938"/>
    <w:rsid w:val="00963F1C"/>
    <w:rsid w:val="009653A4"/>
    <w:rsid w:val="0096682B"/>
    <w:rsid w:val="00967CE0"/>
    <w:rsid w:val="0097072E"/>
    <w:rsid w:val="00970ED6"/>
    <w:rsid w:val="00972F1F"/>
    <w:rsid w:val="009766A9"/>
    <w:rsid w:val="009831FA"/>
    <w:rsid w:val="009832B3"/>
    <w:rsid w:val="0098431C"/>
    <w:rsid w:val="009858CE"/>
    <w:rsid w:val="0098608D"/>
    <w:rsid w:val="0098685A"/>
    <w:rsid w:val="009878D1"/>
    <w:rsid w:val="009900D3"/>
    <w:rsid w:val="00990260"/>
    <w:rsid w:val="00990F5A"/>
    <w:rsid w:val="0099196B"/>
    <w:rsid w:val="00992D5D"/>
    <w:rsid w:val="009940AE"/>
    <w:rsid w:val="00994396"/>
    <w:rsid w:val="00994EF8"/>
    <w:rsid w:val="00994F4F"/>
    <w:rsid w:val="00995AE7"/>
    <w:rsid w:val="00995C28"/>
    <w:rsid w:val="009A03B1"/>
    <w:rsid w:val="009A1588"/>
    <w:rsid w:val="009A2DCD"/>
    <w:rsid w:val="009A3D1B"/>
    <w:rsid w:val="009A3D36"/>
    <w:rsid w:val="009A4C7E"/>
    <w:rsid w:val="009A50CF"/>
    <w:rsid w:val="009A7DC4"/>
    <w:rsid w:val="009A7F5C"/>
    <w:rsid w:val="009B08F6"/>
    <w:rsid w:val="009B1A9E"/>
    <w:rsid w:val="009B1F13"/>
    <w:rsid w:val="009B1FDF"/>
    <w:rsid w:val="009B37B8"/>
    <w:rsid w:val="009B4021"/>
    <w:rsid w:val="009B5668"/>
    <w:rsid w:val="009B5B12"/>
    <w:rsid w:val="009B69F6"/>
    <w:rsid w:val="009B6B96"/>
    <w:rsid w:val="009B72E5"/>
    <w:rsid w:val="009C32A5"/>
    <w:rsid w:val="009C3660"/>
    <w:rsid w:val="009C4759"/>
    <w:rsid w:val="009C6364"/>
    <w:rsid w:val="009C6CC2"/>
    <w:rsid w:val="009C76A8"/>
    <w:rsid w:val="009C7E7E"/>
    <w:rsid w:val="009D1E10"/>
    <w:rsid w:val="009D2C03"/>
    <w:rsid w:val="009D3C4B"/>
    <w:rsid w:val="009D45B7"/>
    <w:rsid w:val="009D47EA"/>
    <w:rsid w:val="009D5088"/>
    <w:rsid w:val="009D5994"/>
    <w:rsid w:val="009D5EE1"/>
    <w:rsid w:val="009D6904"/>
    <w:rsid w:val="009D6FFF"/>
    <w:rsid w:val="009D71C2"/>
    <w:rsid w:val="009E1484"/>
    <w:rsid w:val="009E18A0"/>
    <w:rsid w:val="009E3E8E"/>
    <w:rsid w:val="009E43A3"/>
    <w:rsid w:val="009E4B29"/>
    <w:rsid w:val="009E51A1"/>
    <w:rsid w:val="009E7722"/>
    <w:rsid w:val="009F04EF"/>
    <w:rsid w:val="009F38E5"/>
    <w:rsid w:val="009F6E32"/>
    <w:rsid w:val="009F795B"/>
    <w:rsid w:val="009F7E22"/>
    <w:rsid w:val="00A00252"/>
    <w:rsid w:val="00A003C5"/>
    <w:rsid w:val="00A03B36"/>
    <w:rsid w:val="00A03F30"/>
    <w:rsid w:val="00A0564F"/>
    <w:rsid w:val="00A061C9"/>
    <w:rsid w:val="00A07A81"/>
    <w:rsid w:val="00A07DF0"/>
    <w:rsid w:val="00A07F21"/>
    <w:rsid w:val="00A1097F"/>
    <w:rsid w:val="00A11D45"/>
    <w:rsid w:val="00A129A7"/>
    <w:rsid w:val="00A14C14"/>
    <w:rsid w:val="00A16F53"/>
    <w:rsid w:val="00A21A8F"/>
    <w:rsid w:val="00A21E3B"/>
    <w:rsid w:val="00A229E6"/>
    <w:rsid w:val="00A237B4"/>
    <w:rsid w:val="00A242E9"/>
    <w:rsid w:val="00A24417"/>
    <w:rsid w:val="00A24EE7"/>
    <w:rsid w:val="00A26449"/>
    <w:rsid w:val="00A324FF"/>
    <w:rsid w:val="00A341CB"/>
    <w:rsid w:val="00A40378"/>
    <w:rsid w:val="00A42753"/>
    <w:rsid w:val="00A42FF9"/>
    <w:rsid w:val="00A43010"/>
    <w:rsid w:val="00A44FC0"/>
    <w:rsid w:val="00A4525E"/>
    <w:rsid w:val="00A47F6E"/>
    <w:rsid w:val="00A5158E"/>
    <w:rsid w:val="00A52131"/>
    <w:rsid w:val="00A52893"/>
    <w:rsid w:val="00A52EF0"/>
    <w:rsid w:val="00A5327C"/>
    <w:rsid w:val="00A53315"/>
    <w:rsid w:val="00A53499"/>
    <w:rsid w:val="00A53FED"/>
    <w:rsid w:val="00A571BB"/>
    <w:rsid w:val="00A628A7"/>
    <w:rsid w:val="00A62DED"/>
    <w:rsid w:val="00A650EC"/>
    <w:rsid w:val="00A651A9"/>
    <w:rsid w:val="00A65314"/>
    <w:rsid w:val="00A6538A"/>
    <w:rsid w:val="00A65536"/>
    <w:rsid w:val="00A66ADE"/>
    <w:rsid w:val="00A66EB3"/>
    <w:rsid w:val="00A675DD"/>
    <w:rsid w:val="00A67E61"/>
    <w:rsid w:val="00A7413B"/>
    <w:rsid w:val="00A7525A"/>
    <w:rsid w:val="00A77524"/>
    <w:rsid w:val="00A804E6"/>
    <w:rsid w:val="00A810D5"/>
    <w:rsid w:val="00A82C18"/>
    <w:rsid w:val="00A82DCF"/>
    <w:rsid w:val="00A833E2"/>
    <w:rsid w:val="00A853B0"/>
    <w:rsid w:val="00A8615A"/>
    <w:rsid w:val="00A87EF1"/>
    <w:rsid w:val="00A90A0A"/>
    <w:rsid w:val="00A90B5B"/>
    <w:rsid w:val="00A92133"/>
    <w:rsid w:val="00A933EA"/>
    <w:rsid w:val="00A94652"/>
    <w:rsid w:val="00A95182"/>
    <w:rsid w:val="00A9630F"/>
    <w:rsid w:val="00AA0B0B"/>
    <w:rsid w:val="00AA0E0E"/>
    <w:rsid w:val="00AA1753"/>
    <w:rsid w:val="00AA3785"/>
    <w:rsid w:val="00AA3A34"/>
    <w:rsid w:val="00AA3C02"/>
    <w:rsid w:val="00AA3D63"/>
    <w:rsid w:val="00AA4451"/>
    <w:rsid w:val="00AA560E"/>
    <w:rsid w:val="00AA7254"/>
    <w:rsid w:val="00AB01BE"/>
    <w:rsid w:val="00AB2693"/>
    <w:rsid w:val="00AB2B8E"/>
    <w:rsid w:val="00AB3E57"/>
    <w:rsid w:val="00AB45B4"/>
    <w:rsid w:val="00AB4864"/>
    <w:rsid w:val="00AB57E8"/>
    <w:rsid w:val="00AB6DDD"/>
    <w:rsid w:val="00AB7387"/>
    <w:rsid w:val="00AB741B"/>
    <w:rsid w:val="00AC12CC"/>
    <w:rsid w:val="00AC1F21"/>
    <w:rsid w:val="00AC2995"/>
    <w:rsid w:val="00AC2E42"/>
    <w:rsid w:val="00AC31F0"/>
    <w:rsid w:val="00AC3B86"/>
    <w:rsid w:val="00AC4341"/>
    <w:rsid w:val="00AC5133"/>
    <w:rsid w:val="00AC600A"/>
    <w:rsid w:val="00AC6338"/>
    <w:rsid w:val="00AC6A19"/>
    <w:rsid w:val="00AC6C5F"/>
    <w:rsid w:val="00AC7006"/>
    <w:rsid w:val="00AC7B7C"/>
    <w:rsid w:val="00AD0007"/>
    <w:rsid w:val="00AD066C"/>
    <w:rsid w:val="00AD0940"/>
    <w:rsid w:val="00AD14F1"/>
    <w:rsid w:val="00AD175A"/>
    <w:rsid w:val="00AD1882"/>
    <w:rsid w:val="00AD2B06"/>
    <w:rsid w:val="00AD58D7"/>
    <w:rsid w:val="00AD5E65"/>
    <w:rsid w:val="00AD6170"/>
    <w:rsid w:val="00AD6B40"/>
    <w:rsid w:val="00AD768C"/>
    <w:rsid w:val="00AD7E5C"/>
    <w:rsid w:val="00AE12E5"/>
    <w:rsid w:val="00AE33A3"/>
    <w:rsid w:val="00AE43C0"/>
    <w:rsid w:val="00AE520D"/>
    <w:rsid w:val="00AE5FE8"/>
    <w:rsid w:val="00AE73E2"/>
    <w:rsid w:val="00AE7670"/>
    <w:rsid w:val="00AF041A"/>
    <w:rsid w:val="00AF08A3"/>
    <w:rsid w:val="00AF0928"/>
    <w:rsid w:val="00AF25E9"/>
    <w:rsid w:val="00AF480A"/>
    <w:rsid w:val="00AF5607"/>
    <w:rsid w:val="00AF5C6C"/>
    <w:rsid w:val="00AF6C25"/>
    <w:rsid w:val="00AF76BE"/>
    <w:rsid w:val="00B00BB5"/>
    <w:rsid w:val="00B00EB2"/>
    <w:rsid w:val="00B021F8"/>
    <w:rsid w:val="00B038FD"/>
    <w:rsid w:val="00B03A9C"/>
    <w:rsid w:val="00B04386"/>
    <w:rsid w:val="00B045FA"/>
    <w:rsid w:val="00B048AC"/>
    <w:rsid w:val="00B04C0C"/>
    <w:rsid w:val="00B0520E"/>
    <w:rsid w:val="00B06959"/>
    <w:rsid w:val="00B06DBC"/>
    <w:rsid w:val="00B1278D"/>
    <w:rsid w:val="00B1322F"/>
    <w:rsid w:val="00B13E58"/>
    <w:rsid w:val="00B14888"/>
    <w:rsid w:val="00B15F7D"/>
    <w:rsid w:val="00B16472"/>
    <w:rsid w:val="00B17884"/>
    <w:rsid w:val="00B178B7"/>
    <w:rsid w:val="00B17A5A"/>
    <w:rsid w:val="00B17D7C"/>
    <w:rsid w:val="00B222A5"/>
    <w:rsid w:val="00B23006"/>
    <w:rsid w:val="00B237CE"/>
    <w:rsid w:val="00B24AD4"/>
    <w:rsid w:val="00B257F5"/>
    <w:rsid w:val="00B26669"/>
    <w:rsid w:val="00B31034"/>
    <w:rsid w:val="00B32022"/>
    <w:rsid w:val="00B32029"/>
    <w:rsid w:val="00B3206C"/>
    <w:rsid w:val="00B34E2E"/>
    <w:rsid w:val="00B40599"/>
    <w:rsid w:val="00B4117A"/>
    <w:rsid w:val="00B42A29"/>
    <w:rsid w:val="00B439D9"/>
    <w:rsid w:val="00B43B7C"/>
    <w:rsid w:val="00B44B46"/>
    <w:rsid w:val="00B451DA"/>
    <w:rsid w:val="00B4550B"/>
    <w:rsid w:val="00B45772"/>
    <w:rsid w:val="00B45A49"/>
    <w:rsid w:val="00B46682"/>
    <w:rsid w:val="00B46825"/>
    <w:rsid w:val="00B50E33"/>
    <w:rsid w:val="00B530D0"/>
    <w:rsid w:val="00B55189"/>
    <w:rsid w:val="00B551D5"/>
    <w:rsid w:val="00B56D4B"/>
    <w:rsid w:val="00B57C3C"/>
    <w:rsid w:val="00B57EEF"/>
    <w:rsid w:val="00B626A2"/>
    <w:rsid w:val="00B64D7C"/>
    <w:rsid w:val="00B651FB"/>
    <w:rsid w:val="00B7190C"/>
    <w:rsid w:val="00B72905"/>
    <w:rsid w:val="00B7445C"/>
    <w:rsid w:val="00B75FA1"/>
    <w:rsid w:val="00B76049"/>
    <w:rsid w:val="00B77A3D"/>
    <w:rsid w:val="00B81801"/>
    <w:rsid w:val="00B821A7"/>
    <w:rsid w:val="00B838BF"/>
    <w:rsid w:val="00B83DE1"/>
    <w:rsid w:val="00B85E8C"/>
    <w:rsid w:val="00B865BA"/>
    <w:rsid w:val="00B9083F"/>
    <w:rsid w:val="00B90AAB"/>
    <w:rsid w:val="00B91351"/>
    <w:rsid w:val="00B9279B"/>
    <w:rsid w:val="00B94FE5"/>
    <w:rsid w:val="00B95027"/>
    <w:rsid w:val="00BA00B5"/>
    <w:rsid w:val="00BA1161"/>
    <w:rsid w:val="00BA14A0"/>
    <w:rsid w:val="00BA317F"/>
    <w:rsid w:val="00BA38C3"/>
    <w:rsid w:val="00BA43CA"/>
    <w:rsid w:val="00BA532F"/>
    <w:rsid w:val="00BB0F35"/>
    <w:rsid w:val="00BB14A6"/>
    <w:rsid w:val="00BB1DC8"/>
    <w:rsid w:val="00BB1FE3"/>
    <w:rsid w:val="00BB4B2E"/>
    <w:rsid w:val="00BB561F"/>
    <w:rsid w:val="00BB5B22"/>
    <w:rsid w:val="00BB69E4"/>
    <w:rsid w:val="00BC281A"/>
    <w:rsid w:val="00BC30F1"/>
    <w:rsid w:val="00BC393B"/>
    <w:rsid w:val="00BC3A31"/>
    <w:rsid w:val="00BC4389"/>
    <w:rsid w:val="00BC485C"/>
    <w:rsid w:val="00BC508F"/>
    <w:rsid w:val="00BC55B8"/>
    <w:rsid w:val="00BD052D"/>
    <w:rsid w:val="00BD2B79"/>
    <w:rsid w:val="00BD3B9C"/>
    <w:rsid w:val="00BD46B3"/>
    <w:rsid w:val="00BD5CC1"/>
    <w:rsid w:val="00BD78E2"/>
    <w:rsid w:val="00BE09B4"/>
    <w:rsid w:val="00BE25BA"/>
    <w:rsid w:val="00BE55CD"/>
    <w:rsid w:val="00BE7059"/>
    <w:rsid w:val="00BF1479"/>
    <w:rsid w:val="00BF285D"/>
    <w:rsid w:val="00BF2A53"/>
    <w:rsid w:val="00BF2F97"/>
    <w:rsid w:val="00BF3993"/>
    <w:rsid w:val="00BF3D55"/>
    <w:rsid w:val="00BF4B4E"/>
    <w:rsid w:val="00BF552A"/>
    <w:rsid w:val="00BF6177"/>
    <w:rsid w:val="00BF6500"/>
    <w:rsid w:val="00BF762C"/>
    <w:rsid w:val="00BF7C91"/>
    <w:rsid w:val="00C011AF"/>
    <w:rsid w:val="00C02415"/>
    <w:rsid w:val="00C049E1"/>
    <w:rsid w:val="00C054FC"/>
    <w:rsid w:val="00C066CB"/>
    <w:rsid w:val="00C10B63"/>
    <w:rsid w:val="00C12712"/>
    <w:rsid w:val="00C12BFE"/>
    <w:rsid w:val="00C157FB"/>
    <w:rsid w:val="00C15DD0"/>
    <w:rsid w:val="00C16A23"/>
    <w:rsid w:val="00C21446"/>
    <w:rsid w:val="00C22986"/>
    <w:rsid w:val="00C23288"/>
    <w:rsid w:val="00C2407C"/>
    <w:rsid w:val="00C243AF"/>
    <w:rsid w:val="00C25BE6"/>
    <w:rsid w:val="00C26BDB"/>
    <w:rsid w:val="00C26C5E"/>
    <w:rsid w:val="00C27334"/>
    <w:rsid w:val="00C27CF7"/>
    <w:rsid w:val="00C30799"/>
    <w:rsid w:val="00C31DBE"/>
    <w:rsid w:val="00C32223"/>
    <w:rsid w:val="00C33507"/>
    <w:rsid w:val="00C33DFC"/>
    <w:rsid w:val="00C341F0"/>
    <w:rsid w:val="00C343C4"/>
    <w:rsid w:val="00C348CD"/>
    <w:rsid w:val="00C34AED"/>
    <w:rsid w:val="00C35809"/>
    <w:rsid w:val="00C35D8D"/>
    <w:rsid w:val="00C35DFC"/>
    <w:rsid w:val="00C36546"/>
    <w:rsid w:val="00C36FE5"/>
    <w:rsid w:val="00C37572"/>
    <w:rsid w:val="00C407C8"/>
    <w:rsid w:val="00C41532"/>
    <w:rsid w:val="00C4184E"/>
    <w:rsid w:val="00C421BF"/>
    <w:rsid w:val="00C42848"/>
    <w:rsid w:val="00C42F32"/>
    <w:rsid w:val="00C43BA1"/>
    <w:rsid w:val="00C43FD4"/>
    <w:rsid w:val="00C445CF"/>
    <w:rsid w:val="00C458F9"/>
    <w:rsid w:val="00C45B5A"/>
    <w:rsid w:val="00C45D76"/>
    <w:rsid w:val="00C4631D"/>
    <w:rsid w:val="00C4703F"/>
    <w:rsid w:val="00C471BA"/>
    <w:rsid w:val="00C47AC3"/>
    <w:rsid w:val="00C51D2E"/>
    <w:rsid w:val="00C5205B"/>
    <w:rsid w:val="00C52C06"/>
    <w:rsid w:val="00C536B6"/>
    <w:rsid w:val="00C53E65"/>
    <w:rsid w:val="00C54E5A"/>
    <w:rsid w:val="00C55E0B"/>
    <w:rsid w:val="00C57036"/>
    <w:rsid w:val="00C57585"/>
    <w:rsid w:val="00C578F1"/>
    <w:rsid w:val="00C604DF"/>
    <w:rsid w:val="00C614BA"/>
    <w:rsid w:val="00C62897"/>
    <w:rsid w:val="00C62C7E"/>
    <w:rsid w:val="00C644F6"/>
    <w:rsid w:val="00C64C96"/>
    <w:rsid w:val="00C655E1"/>
    <w:rsid w:val="00C659DD"/>
    <w:rsid w:val="00C65A0E"/>
    <w:rsid w:val="00C661AE"/>
    <w:rsid w:val="00C665CE"/>
    <w:rsid w:val="00C66B6A"/>
    <w:rsid w:val="00C67F96"/>
    <w:rsid w:val="00C70540"/>
    <w:rsid w:val="00C70804"/>
    <w:rsid w:val="00C70CC6"/>
    <w:rsid w:val="00C720E7"/>
    <w:rsid w:val="00C72E30"/>
    <w:rsid w:val="00C73B97"/>
    <w:rsid w:val="00C74246"/>
    <w:rsid w:val="00C74E3B"/>
    <w:rsid w:val="00C8029C"/>
    <w:rsid w:val="00C8228A"/>
    <w:rsid w:val="00C82EC5"/>
    <w:rsid w:val="00C83673"/>
    <w:rsid w:val="00C83D29"/>
    <w:rsid w:val="00C84D91"/>
    <w:rsid w:val="00C852F6"/>
    <w:rsid w:val="00C85563"/>
    <w:rsid w:val="00C85D91"/>
    <w:rsid w:val="00C860F1"/>
    <w:rsid w:val="00C86ED0"/>
    <w:rsid w:val="00C87391"/>
    <w:rsid w:val="00C91B8A"/>
    <w:rsid w:val="00C921D8"/>
    <w:rsid w:val="00C935CC"/>
    <w:rsid w:val="00C93A19"/>
    <w:rsid w:val="00C94AC3"/>
    <w:rsid w:val="00C955E2"/>
    <w:rsid w:val="00C96D09"/>
    <w:rsid w:val="00C97B4B"/>
    <w:rsid w:val="00CA0253"/>
    <w:rsid w:val="00CA16C5"/>
    <w:rsid w:val="00CA2745"/>
    <w:rsid w:val="00CA2C83"/>
    <w:rsid w:val="00CA2D07"/>
    <w:rsid w:val="00CA51C6"/>
    <w:rsid w:val="00CA5D8F"/>
    <w:rsid w:val="00CA66B5"/>
    <w:rsid w:val="00CB0854"/>
    <w:rsid w:val="00CB12CD"/>
    <w:rsid w:val="00CB1599"/>
    <w:rsid w:val="00CB34FE"/>
    <w:rsid w:val="00CB39EC"/>
    <w:rsid w:val="00CB4F01"/>
    <w:rsid w:val="00CB54BA"/>
    <w:rsid w:val="00CB7C67"/>
    <w:rsid w:val="00CC0EDD"/>
    <w:rsid w:val="00CC1A58"/>
    <w:rsid w:val="00CC1ECD"/>
    <w:rsid w:val="00CC2FA6"/>
    <w:rsid w:val="00CC325F"/>
    <w:rsid w:val="00CC7B6E"/>
    <w:rsid w:val="00CC7C06"/>
    <w:rsid w:val="00CD028A"/>
    <w:rsid w:val="00CD0802"/>
    <w:rsid w:val="00CD1B65"/>
    <w:rsid w:val="00CD1D61"/>
    <w:rsid w:val="00CD3124"/>
    <w:rsid w:val="00CD4F29"/>
    <w:rsid w:val="00CD5D24"/>
    <w:rsid w:val="00CD5FCF"/>
    <w:rsid w:val="00CD6412"/>
    <w:rsid w:val="00CD767B"/>
    <w:rsid w:val="00CE0283"/>
    <w:rsid w:val="00CE1FAD"/>
    <w:rsid w:val="00CE227E"/>
    <w:rsid w:val="00CE23B9"/>
    <w:rsid w:val="00CE454E"/>
    <w:rsid w:val="00CE5230"/>
    <w:rsid w:val="00CE569D"/>
    <w:rsid w:val="00CE6C0C"/>
    <w:rsid w:val="00CF033A"/>
    <w:rsid w:val="00CF0655"/>
    <w:rsid w:val="00CF235E"/>
    <w:rsid w:val="00CF31B7"/>
    <w:rsid w:val="00CF60D7"/>
    <w:rsid w:val="00CF7DC5"/>
    <w:rsid w:val="00D002C3"/>
    <w:rsid w:val="00D00F62"/>
    <w:rsid w:val="00D0367D"/>
    <w:rsid w:val="00D04EB2"/>
    <w:rsid w:val="00D05359"/>
    <w:rsid w:val="00D05DB0"/>
    <w:rsid w:val="00D07712"/>
    <w:rsid w:val="00D07BD9"/>
    <w:rsid w:val="00D07E2B"/>
    <w:rsid w:val="00D103A4"/>
    <w:rsid w:val="00D10C2F"/>
    <w:rsid w:val="00D1206E"/>
    <w:rsid w:val="00D1281C"/>
    <w:rsid w:val="00D14008"/>
    <w:rsid w:val="00D14ADD"/>
    <w:rsid w:val="00D154EE"/>
    <w:rsid w:val="00D1604D"/>
    <w:rsid w:val="00D165D0"/>
    <w:rsid w:val="00D20019"/>
    <w:rsid w:val="00D2323C"/>
    <w:rsid w:val="00D23542"/>
    <w:rsid w:val="00D23842"/>
    <w:rsid w:val="00D242A9"/>
    <w:rsid w:val="00D26B91"/>
    <w:rsid w:val="00D27014"/>
    <w:rsid w:val="00D27214"/>
    <w:rsid w:val="00D317ED"/>
    <w:rsid w:val="00D329AD"/>
    <w:rsid w:val="00D34256"/>
    <w:rsid w:val="00D346F0"/>
    <w:rsid w:val="00D34A8F"/>
    <w:rsid w:val="00D34AAE"/>
    <w:rsid w:val="00D362F8"/>
    <w:rsid w:val="00D3637C"/>
    <w:rsid w:val="00D40FA5"/>
    <w:rsid w:val="00D429D1"/>
    <w:rsid w:val="00D4418D"/>
    <w:rsid w:val="00D45093"/>
    <w:rsid w:val="00D45227"/>
    <w:rsid w:val="00D45D81"/>
    <w:rsid w:val="00D46D33"/>
    <w:rsid w:val="00D47D5B"/>
    <w:rsid w:val="00D5171C"/>
    <w:rsid w:val="00D52362"/>
    <w:rsid w:val="00D52CC0"/>
    <w:rsid w:val="00D53555"/>
    <w:rsid w:val="00D54FC1"/>
    <w:rsid w:val="00D55D4E"/>
    <w:rsid w:val="00D564A1"/>
    <w:rsid w:val="00D56691"/>
    <w:rsid w:val="00D6225D"/>
    <w:rsid w:val="00D62D2F"/>
    <w:rsid w:val="00D635F2"/>
    <w:rsid w:val="00D6384D"/>
    <w:rsid w:val="00D639CA"/>
    <w:rsid w:val="00D641FF"/>
    <w:rsid w:val="00D6506F"/>
    <w:rsid w:val="00D6595A"/>
    <w:rsid w:val="00D66591"/>
    <w:rsid w:val="00D70649"/>
    <w:rsid w:val="00D72700"/>
    <w:rsid w:val="00D73ADF"/>
    <w:rsid w:val="00D755D6"/>
    <w:rsid w:val="00D75B2B"/>
    <w:rsid w:val="00D75E05"/>
    <w:rsid w:val="00D82984"/>
    <w:rsid w:val="00D8497F"/>
    <w:rsid w:val="00D8521B"/>
    <w:rsid w:val="00D862D0"/>
    <w:rsid w:val="00D87631"/>
    <w:rsid w:val="00D87E18"/>
    <w:rsid w:val="00D87EC2"/>
    <w:rsid w:val="00D906B9"/>
    <w:rsid w:val="00D90EF5"/>
    <w:rsid w:val="00D92A26"/>
    <w:rsid w:val="00D92C8B"/>
    <w:rsid w:val="00D934C7"/>
    <w:rsid w:val="00D94014"/>
    <w:rsid w:val="00D9487E"/>
    <w:rsid w:val="00D95335"/>
    <w:rsid w:val="00D95921"/>
    <w:rsid w:val="00D97052"/>
    <w:rsid w:val="00DA1667"/>
    <w:rsid w:val="00DA1E71"/>
    <w:rsid w:val="00DA37C5"/>
    <w:rsid w:val="00DA39BD"/>
    <w:rsid w:val="00DA52A1"/>
    <w:rsid w:val="00DA780B"/>
    <w:rsid w:val="00DB020A"/>
    <w:rsid w:val="00DB33B5"/>
    <w:rsid w:val="00DB406E"/>
    <w:rsid w:val="00DB4929"/>
    <w:rsid w:val="00DB4D81"/>
    <w:rsid w:val="00DB5E72"/>
    <w:rsid w:val="00DB6EC6"/>
    <w:rsid w:val="00DC0413"/>
    <w:rsid w:val="00DC150E"/>
    <w:rsid w:val="00DC2851"/>
    <w:rsid w:val="00DC2E54"/>
    <w:rsid w:val="00DC307D"/>
    <w:rsid w:val="00DC6B27"/>
    <w:rsid w:val="00DC6DA0"/>
    <w:rsid w:val="00DC6EBC"/>
    <w:rsid w:val="00DD282D"/>
    <w:rsid w:val="00DD3287"/>
    <w:rsid w:val="00DD500C"/>
    <w:rsid w:val="00DD517E"/>
    <w:rsid w:val="00DD62DB"/>
    <w:rsid w:val="00DD73E2"/>
    <w:rsid w:val="00DE0A1C"/>
    <w:rsid w:val="00DE33D9"/>
    <w:rsid w:val="00DE41CA"/>
    <w:rsid w:val="00DE4AAF"/>
    <w:rsid w:val="00DE52A4"/>
    <w:rsid w:val="00DF00F9"/>
    <w:rsid w:val="00DF184E"/>
    <w:rsid w:val="00DF4986"/>
    <w:rsid w:val="00DF4CBD"/>
    <w:rsid w:val="00DF5B16"/>
    <w:rsid w:val="00DF6D7E"/>
    <w:rsid w:val="00E0008E"/>
    <w:rsid w:val="00E02E15"/>
    <w:rsid w:val="00E02EED"/>
    <w:rsid w:val="00E04057"/>
    <w:rsid w:val="00E0472F"/>
    <w:rsid w:val="00E048C6"/>
    <w:rsid w:val="00E07371"/>
    <w:rsid w:val="00E11098"/>
    <w:rsid w:val="00E1196A"/>
    <w:rsid w:val="00E128F6"/>
    <w:rsid w:val="00E135CE"/>
    <w:rsid w:val="00E136D4"/>
    <w:rsid w:val="00E14440"/>
    <w:rsid w:val="00E16523"/>
    <w:rsid w:val="00E16605"/>
    <w:rsid w:val="00E173F7"/>
    <w:rsid w:val="00E20BFC"/>
    <w:rsid w:val="00E21FC1"/>
    <w:rsid w:val="00E22036"/>
    <w:rsid w:val="00E2211C"/>
    <w:rsid w:val="00E224BD"/>
    <w:rsid w:val="00E237F7"/>
    <w:rsid w:val="00E23E31"/>
    <w:rsid w:val="00E2498B"/>
    <w:rsid w:val="00E27E08"/>
    <w:rsid w:val="00E308AF"/>
    <w:rsid w:val="00E31BF3"/>
    <w:rsid w:val="00E3246E"/>
    <w:rsid w:val="00E32EF0"/>
    <w:rsid w:val="00E32FF7"/>
    <w:rsid w:val="00E33976"/>
    <w:rsid w:val="00E35479"/>
    <w:rsid w:val="00E35EBA"/>
    <w:rsid w:val="00E36372"/>
    <w:rsid w:val="00E401A0"/>
    <w:rsid w:val="00E41603"/>
    <w:rsid w:val="00E4161C"/>
    <w:rsid w:val="00E43049"/>
    <w:rsid w:val="00E430A4"/>
    <w:rsid w:val="00E434D5"/>
    <w:rsid w:val="00E4353A"/>
    <w:rsid w:val="00E43EFD"/>
    <w:rsid w:val="00E4715F"/>
    <w:rsid w:val="00E4796B"/>
    <w:rsid w:val="00E47EEA"/>
    <w:rsid w:val="00E51312"/>
    <w:rsid w:val="00E52E94"/>
    <w:rsid w:val="00E53FF3"/>
    <w:rsid w:val="00E559E4"/>
    <w:rsid w:val="00E56F49"/>
    <w:rsid w:val="00E6241F"/>
    <w:rsid w:val="00E63697"/>
    <w:rsid w:val="00E63A1D"/>
    <w:rsid w:val="00E64288"/>
    <w:rsid w:val="00E649C8"/>
    <w:rsid w:val="00E65792"/>
    <w:rsid w:val="00E65883"/>
    <w:rsid w:val="00E66AA8"/>
    <w:rsid w:val="00E70F5B"/>
    <w:rsid w:val="00E720C2"/>
    <w:rsid w:val="00E72F62"/>
    <w:rsid w:val="00E73653"/>
    <w:rsid w:val="00E740D1"/>
    <w:rsid w:val="00E74C44"/>
    <w:rsid w:val="00E75D1A"/>
    <w:rsid w:val="00E76415"/>
    <w:rsid w:val="00E80854"/>
    <w:rsid w:val="00E80EAC"/>
    <w:rsid w:val="00E81060"/>
    <w:rsid w:val="00E81577"/>
    <w:rsid w:val="00E81640"/>
    <w:rsid w:val="00E81EC1"/>
    <w:rsid w:val="00E820EF"/>
    <w:rsid w:val="00E82304"/>
    <w:rsid w:val="00E8239F"/>
    <w:rsid w:val="00E82744"/>
    <w:rsid w:val="00E85785"/>
    <w:rsid w:val="00E864AE"/>
    <w:rsid w:val="00E86C11"/>
    <w:rsid w:val="00E9424B"/>
    <w:rsid w:val="00E94C9A"/>
    <w:rsid w:val="00E94D0E"/>
    <w:rsid w:val="00E94E62"/>
    <w:rsid w:val="00E955FD"/>
    <w:rsid w:val="00E9587C"/>
    <w:rsid w:val="00E9651D"/>
    <w:rsid w:val="00E97535"/>
    <w:rsid w:val="00E97689"/>
    <w:rsid w:val="00EA3BCB"/>
    <w:rsid w:val="00EA68B6"/>
    <w:rsid w:val="00EA7397"/>
    <w:rsid w:val="00EA7C3F"/>
    <w:rsid w:val="00EB1263"/>
    <w:rsid w:val="00EB1879"/>
    <w:rsid w:val="00EB1B14"/>
    <w:rsid w:val="00EB381F"/>
    <w:rsid w:val="00EB439D"/>
    <w:rsid w:val="00EB67B0"/>
    <w:rsid w:val="00EB6928"/>
    <w:rsid w:val="00EB6A79"/>
    <w:rsid w:val="00EB76D8"/>
    <w:rsid w:val="00EB786B"/>
    <w:rsid w:val="00EC1808"/>
    <w:rsid w:val="00EC2B84"/>
    <w:rsid w:val="00EC386C"/>
    <w:rsid w:val="00EC3EA6"/>
    <w:rsid w:val="00EC719F"/>
    <w:rsid w:val="00EC76E1"/>
    <w:rsid w:val="00ED54FC"/>
    <w:rsid w:val="00ED787B"/>
    <w:rsid w:val="00ED7B37"/>
    <w:rsid w:val="00EE0448"/>
    <w:rsid w:val="00EE0F57"/>
    <w:rsid w:val="00EE2188"/>
    <w:rsid w:val="00EE349F"/>
    <w:rsid w:val="00EE4530"/>
    <w:rsid w:val="00EE5809"/>
    <w:rsid w:val="00EE61EF"/>
    <w:rsid w:val="00EE6A5B"/>
    <w:rsid w:val="00EE7084"/>
    <w:rsid w:val="00EF01DD"/>
    <w:rsid w:val="00EF243F"/>
    <w:rsid w:val="00EF25AB"/>
    <w:rsid w:val="00EF28FD"/>
    <w:rsid w:val="00EF3AAC"/>
    <w:rsid w:val="00EF5BE0"/>
    <w:rsid w:val="00EF64A4"/>
    <w:rsid w:val="00F01100"/>
    <w:rsid w:val="00F04209"/>
    <w:rsid w:val="00F05536"/>
    <w:rsid w:val="00F06608"/>
    <w:rsid w:val="00F10477"/>
    <w:rsid w:val="00F11767"/>
    <w:rsid w:val="00F1269D"/>
    <w:rsid w:val="00F13CCD"/>
    <w:rsid w:val="00F13D50"/>
    <w:rsid w:val="00F14FBA"/>
    <w:rsid w:val="00F17A47"/>
    <w:rsid w:val="00F17E63"/>
    <w:rsid w:val="00F17F26"/>
    <w:rsid w:val="00F20487"/>
    <w:rsid w:val="00F20760"/>
    <w:rsid w:val="00F21521"/>
    <w:rsid w:val="00F219B0"/>
    <w:rsid w:val="00F24D01"/>
    <w:rsid w:val="00F25B96"/>
    <w:rsid w:val="00F260CD"/>
    <w:rsid w:val="00F26A15"/>
    <w:rsid w:val="00F30708"/>
    <w:rsid w:val="00F3208E"/>
    <w:rsid w:val="00F32213"/>
    <w:rsid w:val="00F33D3E"/>
    <w:rsid w:val="00F35278"/>
    <w:rsid w:val="00F35DC2"/>
    <w:rsid w:val="00F36F2D"/>
    <w:rsid w:val="00F37C08"/>
    <w:rsid w:val="00F37C88"/>
    <w:rsid w:val="00F37DAA"/>
    <w:rsid w:val="00F451A6"/>
    <w:rsid w:val="00F45AD3"/>
    <w:rsid w:val="00F45FBB"/>
    <w:rsid w:val="00F4633E"/>
    <w:rsid w:val="00F46CA0"/>
    <w:rsid w:val="00F500A8"/>
    <w:rsid w:val="00F502E4"/>
    <w:rsid w:val="00F51465"/>
    <w:rsid w:val="00F525E6"/>
    <w:rsid w:val="00F53221"/>
    <w:rsid w:val="00F53E2B"/>
    <w:rsid w:val="00F55ADF"/>
    <w:rsid w:val="00F55FC4"/>
    <w:rsid w:val="00F62273"/>
    <w:rsid w:val="00F62EBF"/>
    <w:rsid w:val="00F635AF"/>
    <w:rsid w:val="00F64B60"/>
    <w:rsid w:val="00F66B0E"/>
    <w:rsid w:val="00F66D35"/>
    <w:rsid w:val="00F67962"/>
    <w:rsid w:val="00F70F21"/>
    <w:rsid w:val="00F70F9E"/>
    <w:rsid w:val="00F71E15"/>
    <w:rsid w:val="00F72993"/>
    <w:rsid w:val="00F74700"/>
    <w:rsid w:val="00F755E3"/>
    <w:rsid w:val="00F77359"/>
    <w:rsid w:val="00F8037C"/>
    <w:rsid w:val="00F84283"/>
    <w:rsid w:val="00F845F4"/>
    <w:rsid w:val="00F84FC5"/>
    <w:rsid w:val="00F8526B"/>
    <w:rsid w:val="00F85BB7"/>
    <w:rsid w:val="00F85F9F"/>
    <w:rsid w:val="00F91005"/>
    <w:rsid w:val="00F91032"/>
    <w:rsid w:val="00F91A5E"/>
    <w:rsid w:val="00F91EE9"/>
    <w:rsid w:val="00F9210C"/>
    <w:rsid w:val="00F9235D"/>
    <w:rsid w:val="00F93377"/>
    <w:rsid w:val="00F93A2B"/>
    <w:rsid w:val="00F93A9F"/>
    <w:rsid w:val="00F95E84"/>
    <w:rsid w:val="00F95FD2"/>
    <w:rsid w:val="00F96157"/>
    <w:rsid w:val="00F97005"/>
    <w:rsid w:val="00FA10B2"/>
    <w:rsid w:val="00FA1FA1"/>
    <w:rsid w:val="00FA32F7"/>
    <w:rsid w:val="00FA3494"/>
    <w:rsid w:val="00FA350B"/>
    <w:rsid w:val="00FA6614"/>
    <w:rsid w:val="00FB08FA"/>
    <w:rsid w:val="00FB1423"/>
    <w:rsid w:val="00FB1B6B"/>
    <w:rsid w:val="00FB1F7C"/>
    <w:rsid w:val="00FB46B2"/>
    <w:rsid w:val="00FB77A8"/>
    <w:rsid w:val="00FC03F5"/>
    <w:rsid w:val="00FC12B7"/>
    <w:rsid w:val="00FC31DB"/>
    <w:rsid w:val="00FC4C3B"/>
    <w:rsid w:val="00FC643A"/>
    <w:rsid w:val="00FC7FBE"/>
    <w:rsid w:val="00FD03C7"/>
    <w:rsid w:val="00FD0CA7"/>
    <w:rsid w:val="00FD3C8E"/>
    <w:rsid w:val="00FD41A9"/>
    <w:rsid w:val="00FD4F62"/>
    <w:rsid w:val="00FD7287"/>
    <w:rsid w:val="00FD7B6A"/>
    <w:rsid w:val="00FE1B65"/>
    <w:rsid w:val="00FE1F18"/>
    <w:rsid w:val="00FE211B"/>
    <w:rsid w:val="00FE26E3"/>
    <w:rsid w:val="00FE351C"/>
    <w:rsid w:val="00FE481D"/>
    <w:rsid w:val="00FE4A8E"/>
    <w:rsid w:val="00FE5BAC"/>
    <w:rsid w:val="00FE610D"/>
    <w:rsid w:val="00FE7402"/>
    <w:rsid w:val="00FE7D26"/>
    <w:rsid w:val="00FF0BB3"/>
    <w:rsid w:val="00FF10A9"/>
    <w:rsid w:val="00FF1311"/>
    <w:rsid w:val="00FF1B7F"/>
    <w:rsid w:val="00FF41A8"/>
    <w:rsid w:val="00FF4653"/>
    <w:rsid w:val="00FF5063"/>
    <w:rsid w:val="00FF53C2"/>
    <w:rsid w:val="00FF568D"/>
    <w:rsid w:val="00FF73B4"/>
    <w:rsid w:val="00FF7C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BD3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2" w:uiPriority="39"/>
    <w:lsdException w:name="toc 3" w:uiPriority="39"/>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2188"/>
    <w:pPr>
      <w:widowControl w:val="0"/>
      <w:autoSpaceDE w:val="0"/>
      <w:autoSpaceDN w:val="0"/>
      <w:adjustRightInd w:val="0"/>
    </w:pPr>
  </w:style>
  <w:style w:type="paragraph" w:styleId="10">
    <w:name w:val="heading 1"/>
    <w:aliases w:val="H1,h1,Глава 1, Знак"/>
    <w:basedOn w:val="a0"/>
    <w:next w:val="a0"/>
    <w:link w:val="11"/>
    <w:qFormat/>
    <w:rsid w:val="00080B48"/>
    <w:pPr>
      <w:keepNext/>
      <w:widowControl/>
      <w:autoSpaceDE/>
      <w:autoSpaceDN/>
      <w:adjustRightInd/>
      <w:spacing w:before="240" w:after="60"/>
      <w:jc w:val="center"/>
      <w:outlineLvl w:val="0"/>
    </w:pPr>
    <w:rPr>
      <w:b/>
      <w:kern w:val="28"/>
      <w:sz w:val="36"/>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EB6928"/>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0"/>
    <w:next w:val="a0"/>
    <w:link w:val="310"/>
    <w:qFormat/>
    <w:rsid w:val="00080B48"/>
    <w:pPr>
      <w:keepNext/>
      <w:widowControl/>
      <w:autoSpaceDE/>
      <w:autoSpaceDN/>
      <w:adjustRightInd/>
      <w:spacing w:before="240" w:after="60"/>
      <w:jc w:val="both"/>
      <w:outlineLvl w:val="2"/>
    </w:pPr>
    <w:rPr>
      <w:rFonts w:ascii="Arial" w:hAnsi="Arial"/>
      <w:b/>
      <w:sz w:val="24"/>
    </w:rPr>
  </w:style>
  <w:style w:type="paragraph" w:styleId="4">
    <w:name w:val="heading 4"/>
    <w:aliases w:val="Параграф"/>
    <w:basedOn w:val="a0"/>
    <w:next w:val="a0"/>
    <w:link w:val="40"/>
    <w:qFormat/>
    <w:rsid w:val="00080B48"/>
    <w:pPr>
      <w:keepNext/>
      <w:spacing w:before="240" w:after="60"/>
      <w:outlineLvl w:val="3"/>
    </w:pPr>
    <w:rPr>
      <w:b/>
      <w:bCs/>
      <w:sz w:val="28"/>
      <w:szCs w:val="28"/>
    </w:rPr>
  </w:style>
  <w:style w:type="paragraph" w:styleId="5">
    <w:name w:val="heading 5"/>
    <w:aliases w:val="_Подпункт"/>
    <w:basedOn w:val="a0"/>
    <w:next w:val="a0"/>
    <w:link w:val="50"/>
    <w:qFormat/>
    <w:rsid w:val="00080B48"/>
    <w:pPr>
      <w:spacing w:before="240" w:after="60"/>
      <w:outlineLvl w:val="4"/>
    </w:pPr>
    <w:rPr>
      <w:rFonts w:ascii="Arial" w:hAnsi="Arial"/>
      <w:b/>
      <w:bCs/>
      <w:i/>
      <w:iCs/>
      <w:sz w:val="26"/>
      <w:szCs w:val="26"/>
    </w:rPr>
  </w:style>
  <w:style w:type="paragraph" w:styleId="6">
    <w:name w:val="heading 6"/>
    <w:basedOn w:val="a0"/>
    <w:next w:val="a0"/>
    <w:link w:val="60"/>
    <w:qFormat/>
    <w:rsid w:val="00080B48"/>
    <w:pPr>
      <w:spacing w:before="240" w:after="60"/>
      <w:outlineLvl w:val="5"/>
    </w:pPr>
    <w:rPr>
      <w:b/>
      <w:bCs/>
      <w:sz w:val="22"/>
      <w:szCs w:val="22"/>
    </w:rPr>
  </w:style>
  <w:style w:type="paragraph" w:styleId="7">
    <w:name w:val="heading 7"/>
    <w:aliases w:val="PIM 7"/>
    <w:basedOn w:val="a0"/>
    <w:next w:val="a0"/>
    <w:link w:val="70"/>
    <w:qFormat/>
    <w:rsid w:val="00080B48"/>
    <w:pPr>
      <w:widowControl/>
      <w:autoSpaceDE/>
      <w:autoSpaceDN/>
      <w:adjustRightInd/>
      <w:spacing w:before="240" w:after="60"/>
      <w:jc w:val="both"/>
      <w:outlineLvl w:val="6"/>
    </w:pPr>
    <w:rPr>
      <w:rFonts w:ascii="Arial" w:hAnsi="Arial"/>
    </w:rPr>
  </w:style>
  <w:style w:type="paragraph" w:styleId="8">
    <w:name w:val="heading 8"/>
    <w:aliases w:val="Legal Level 1.1.1."/>
    <w:basedOn w:val="a0"/>
    <w:next w:val="a0"/>
    <w:link w:val="80"/>
    <w:qFormat/>
    <w:rsid w:val="00080B48"/>
    <w:pPr>
      <w:widowControl/>
      <w:autoSpaceDE/>
      <w:autoSpaceDN/>
      <w:adjustRightInd/>
      <w:spacing w:before="240" w:after="60"/>
      <w:jc w:val="both"/>
      <w:outlineLvl w:val="7"/>
    </w:pPr>
    <w:rPr>
      <w:rFonts w:ascii="Arial" w:hAnsi="Arial"/>
      <w:i/>
    </w:rPr>
  </w:style>
  <w:style w:type="paragraph" w:styleId="9">
    <w:name w:val="heading 9"/>
    <w:basedOn w:val="a0"/>
    <w:next w:val="a0"/>
    <w:link w:val="90"/>
    <w:qFormat/>
    <w:rsid w:val="00080B48"/>
    <w:pPr>
      <w:widowControl/>
      <w:autoSpaceDE/>
      <w:autoSpaceDN/>
      <w:adjustRightInd/>
      <w:spacing w:before="240" w:after="60"/>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h1 Знак,Глава 1 Знак, Знак Знак"/>
    <w:link w:val="10"/>
    <w:uiPriority w:val="9"/>
    <w:rsid w:val="00080B48"/>
    <w:rPr>
      <w:b/>
      <w:kern w:val="28"/>
      <w:sz w:val="36"/>
    </w:rPr>
  </w:style>
  <w:style w:type="character" w:customStyle="1" w:styleId="21">
    <w:name w:val="Заголовок 2 Знак1"/>
    <w:aliases w:val="Заголовок 2 Знак Знак1,contract Знак1,H2 Знак1,h2 Знак1,2 Знак1,Numbered text 3 Знак1,H21 Знак1,Раздел Знак1,H22 Знак1,H23 Знак1,H24 Знак1,H211 Знак1,H25 Знак1,H212 Знак1,H221 Знак1,H231 Знак1,H241 Знак1,H2111 Знак1,H26 Знак1,H27 Знак"/>
    <w:link w:val="20"/>
    <w:rsid w:val="00EB6928"/>
    <w:rPr>
      <w:b/>
      <w:bCs/>
      <w:sz w:val="24"/>
      <w:szCs w:val="24"/>
      <w:lang w:val="ru-RU" w:eastAsia="ru-RU" w:bidi="ar-SA"/>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080B48"/>
    <w:rPr>
      <w:rFonts w:ascii="Arial" w:hAnsi="Arial"/>
      <w:b/>
      <w:sz w:val="24"/>
    </w:rPr>
  </w:style>
  <w:style w:type="character" w:customStyle="1" w:styleId="40">
    <w:name w:val="Заголовок 4 Знак"/>
    <w:aliases w:val="Параграф Знак"/>
    <w:link w:val="4"/>
    <w:rsid w:val="00080B48"/>
    <w:rPr>
      <w:b/>
      <w:bCs/>
      <w:sz w:val="28"/>
      <w:szCs w:val="28"/>
    </w:rPr>
  </w:style>
  <w:style w:type="character" w:customStyle="1" w:styleId="50">
    <w:name w:val="Заголовок 5 Знак"/>
    <w:aliases w:val="_Подпункт Знак"/>
    <w:link w:val="5"/>
    <w:rsid w:val="00080B48"/>
    <w:rPr>
      <w:rFonts w:ascii="Arial" w:hAnsi="Arial" w:cs="Arial"/>
      <w:b/>
      <w:bCs/>
      <w:i/>
      <w:iCs/>
      <w:sz w:val="26"/>
      <w:szCs w:val="26"/>
    </w:rPr>
  </w:style>
  <w:style w:type="character" w:customStyle="1" w:styleId="60">
    <w:name w:val="Заголовок 6 Знак"/>
    <w:link w:val="6"/>
    <w:rsid w:val="00080B48"/>
    <w:rPr>
      <w:b/>
      <w:bCs/>
      <w:sz w:val="22"/>
      <w:szCs w:val="22"/>
    </w:rPr>
  </w:style>
  <w:style w:type="character" w:customStyle="1" w:styleId="70">
    <w:name w:val="Заголовок 7 Знак"/>
    <w:aliases w:val="PIM 7 Знак"/>
    <w:link w:val="7"/>
    <w:rsid w:val="00080B48"/>
    <w:rPr>
      <w:rFonts w:ascii="Arial" w:hAnsi="Arial"/>
    </w:rPr>
  </w:style>
  <w:style w:type="character" w:customStyle="1" w:styleId="80">
    <w:name w:val="Заголовок 8 Знак"/>
    <w:aliases w:val="Legal Level 1.1.1. Знак"/>
    <w:link w:val="8"/>
    <w:rsid w:val="00080B48"/>
    <w:rPr>
      <w:rFonts w:ascii="Arial" w:hAnsi="Arial"/>
      <w:i/>
    </w:rPr>
  </w:style>
  <w:style w:type="character" w:customStyle="1" w:styleId="90">
    <w:name w:val="Заголовок 9 Знак"/>
    <w:link w:val="9"/>
    <w:rsid w:val="00080B48"/>
    <w:rPr>
      <w:rFonts w:ascii="Arial" w:hAnsi="Arial"/>
      <w:b/>
      <w:i/>
      <w:sz w:val="18"/>
    </w:rPr>
  </w:style>
  <w:style w:type="paragraph" w:customStyle="1" w:styleId="12">
    <w:name w:val="Знак Знак1 Знак"/>
    <w:basedOn w:val="a0"/>
    <w:rsid w:val="0077590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1"/>
    <w:rsid w:val="00576B97"/>
  </w:style>
  <w:style w:type="character" w:customStyle="1" w:styleId="33">
    <w:name w:val="Заголовок 3 Знак"/>
    <w:aliases w:val="h3 Знак1,Gliederung3 Char Знак1,Gliederung3 Знак1,H3 Знак1"/>
    <w:rsid w:val="00080B48"/>
    <w:rPr>
      <w:rFonts w:ascii="Cambria" w:eastAsia="Times New Roman" w:hAnsi="Cambria" w:cs="Times New Roman"/>
      <w:b/>
      <w:bCs/>
      <w:sz w:val="26"/>
      <w:szCs w:val="26"/>
    </w:rPr>
  </w:style>
  <w:style w:type="character" w:styleId="a4">
    <w:name w:val="Hyperlink"/>
    <w:uiPriority w:val="99"/>
    <w:unhideWhenUsed/>
    <w:rsid w:val="00080B48"/>
    <w:rPr>
      <w:color w:val="0000FF"/>
      <w:u w:val="single"/>
    </w:rPr>
  </w:style>
  <w:style w:type="paragraph" w:styleId="a5">
    <w:name w:val="Normal (Web)"/>
    <w:aliases w:val="Обычный (веб)1,Обычный (Web)1"/>
    <w:basedOn w:val="a0"/>
    <w:link w:val="a6"/>
    <w:uiPriority w:val="99"/>
    <w:unhideWhenUsed/>
    <w:qFormat/>
    <w:rsid w:val="00080B48"/>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0"/>
    <w:next w:val="a0"/>
    <w:autoRedefine/>
    <w:unhideWhenUsed/>
    <w:rsid w:val="00101BC7"/>
    <w:pPr>
      <w:spacing w:before="120" w:after="120"/>
    </w:pPr>
    <w:rPr>
      <w:b/>
      <w:bCs/>
      <w:caps/>
    </w:rPr>
  </w:style>
  <w:style w:type="paragraph" w:styleId="30">
    <w:name w:val="List Bullet 3"/>
    <w:basedOn w:val="a0"/>
    <w:autoRedefine/>
    <w:unhideWhenUsed/>
    <w:rsid w:val="00080B48"/>
    <w:pPr>
      <w:widowControl/>
      <w:numPr>
        <w:ilvl w:val="1"/>
        <w:numId w:val="1"/>
      </w:numPr>
      <w:tabs>
        <w:tab w:val="num" w:pos="926"/>
      </w:tabs>
      <w:autoSpaceDE/>
      <w:autoSpaceDN/>
      <w:adjustRightInd/>
      <w:spacing w:after="60"/>
      <w:ind w:left="926" w:hanging="360"/>
      <w:jc w:val="both"/>
    </w:pPr>
    <w:rPr>
      <w:sz w:val="24"/>
    </w:rPr>
  </w:style>
  <w:style w:type="paragraph" w:styleId="a7">
    <w:name w:val="Title"/>
    <w:aliases w:val="Список1"/>
    <w:basedOn w:val="a0"/>
    <w:link w:val="a8"/>
    <w:qFormat/>
    <w:rsid w:val="00080B48"/>
    <w:pPr>
      <w:shd w:val="clear" w:color="auto" w:fill="FFFFFF"/>
      <w:ind w:left="72"/>
      <w:jc w:val="center"/>
    </w:pPr>
    <w:rPr>
      <w:bCs/>
      <w:color w:val="000000"/>
      <w:spacing w:val="13"/>
      <w:sz w:val="24"/>
      <w:szCs w:val="22"/>
    </w:rPr>
  </w:style>
  <w:style w:type="character" w:customStyle="1" w:styleId="a8">
    <w:name w:val="Название Знак"/>
    <w:aliases w:val="Список1 Знак1"/>
    <w:link w:val="a7"/>
    <w:rsid w:val="00080B48"/>
    <w:rPr>
      <w:bCs/>
      <w:color w:val="000000"/>
      <w:spacing w:val="13"/>
      <w:sz w:val="24"/>
      <w:szCs w:val="22"/>
      <w:shd w:val="clear" w:color="auto" w:fill="FFFFFF"/>
    </w:rPr>
  </w:style>
  <w:style w:type="character" w:customStyle="1" w:styleId="22">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9"/>
    <w:locked/>
    <w:rsid w:val="00080B48"/>
    <w:rPr>
      <w:sz w:val="24"/>
      <w:szCs w:val="24"/>
    </w:rPr>
  </w:style>
  <w:style w:type="paragraph" w:styleId="a9">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22"/>
    <w:unhideWhenUsed/>
    <w:rsid w:val="00080B48"/>
    <w:pPr>
      <w:widowControl/>
      <w:autoSpaceDE/>
      <w:autoSpaceDN/>
      <w:adjustRightInd/>
      <w:spacing w:before="100" w:beforeAutospacing="1" w:after="100" w:afterAutospacing="1"/>
    </w:pPr>
    <w:rPr>
      <w:sz w:val="24"/>
      <w:szCs w:val="24"/>
    </w:rPr>
  </w:style>
  <w:style w:type="character" w:customStyle="1" w:styleId="aa">
    <w:name w:val="Основной текст Знак"/>
    <w:aliases w:val="Body Text Char Знак"/>
    <w:basedOn w:val="a1"/>
    <w:rsid w:val="00080B48"/>
  </w:style>
  <w:style w:type="paragraph" w:styleId="ab">
    <w:name w:val="Body Text Indent"/>
    <w:aliases w:val="текст"/>
    <w:basedOn w:val="a0"/>
    <w:link w:val="ac"/>
    <w:unhideWhenUsed/>
    <w:rsid w:val="00080B48"/>
    <w:pPr>
      <w:widowControl/>
      <w:autoSpaceDE/>
      <w:autoSpaceDN/>
      <w:adjustRightInd/>
      <w:ind w:left="5760"/>
      <w:jc w:val="both"/>
    </w:pPr>
    <w:rPr>
      <w:sz w:val="24"/>
      <w:szCs w:val="24"/>
    </w:rPr>
  </w:style>
  <w:style w:type="character" w:customStyle="1" w:styleId="ac">
    <w:name w:val="Основной текст с отступом Знак"/>
    <w:aliases w:val="текст Знак"/>
    <w:link w:val="ab"/>
    <w:rsid w:val="00080B48"/>
    <w:rPr>
      <w:sz w:val="24"/>
      <w:szCs w:val="24"/>
    </w:rPr>
  </w:style>
  <w:style w:type="paragraph" w:styleId="34">
    <w:name w:val="Body Text 3"/>
    <w:basedOn w:val="a0"/>
    <w:link w:val="35"/>
    <w:unhideWhenUsed/>
    <w:rsid w:val="00080B48"/>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rPr>
  </w:style>
  <w:style w:type="character" w:customStyle="1" w:styleId="35">
    <w:name w:val="Основной текст 3 Знак"/>
    <w:link w:val="34"/>
    <w:rsid w:val="00080B48"/>
    <w:rPr>
      <w:b/>
      <w:i/>
      <w:sz w:val="22"/>
      <w:szCs w:val="24"/>
    </w:rPr>
  </w:style>
  <w:style w:type="paragraph" w:customStyle="1" w:styleId="1">
    <w:name w:val="Стиль1"/>
    <w:basedOn w:val="a0"/>
    <w:rsid w:val="00080B48"/>
    <w:pPr>
      <w:keepNext/>
      <w:keepLines/>
      <w:numPr>
        <w:numId w:val="2"/>
      </w:numPr>
      <w:suppressLineNumbers/>
      <w:suppressAutoHyphens/>
      <w:autoSpaceDE/>
      <w:autoSpaceDN/>
      <w:adjustRightInd/>
      <w:spacing w:after="60"/>
      <w:jc w:val="both"/>
    </w:pPr>
    <w:rPr>
      <w:b/>
      <w:sz w:val="28"/>
      <w:szCs w:val="24"/>
    </w:rPr>
  </w:style>
  <w:style w:type="paragraph" w:customStyle="1" w:styleId="23">
    <w:name w:val="Стиль2"/>
    <w:basedOn w:val="24"/>
    <w:rsid w:val="00080B48"/>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4">
    <w:name w:val="List Number 2"/>
    <w:basedOn w:val="a0"/>
    <w:unhideWhenUsed/>
    <w:rsid w:val="00080B48"/>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0"/>
    <w:rsid w:val="00080B48"/>
    <w:pPr>
      <w:numPr>
        <w:ilvl w:val="2"/>
        <w:numId w:val="2"/>
      </w:numPr>
      <w:autoSpaceDE/>
      <w:autoSpaceDN/>
      <w:jc w:val="both"/>
    </w:pPr>
    <w:rPr>
      <w:sz w:val="24"/>
    </w:rPr>
  </w:style>
  <w:style w:type="character" w:customStyle="1" w:styleId="ConsNormal">
    <w:name w:val="ConsNormal Знак"/>
    <w:link w:val="ConsNormal0"/>
    <w:locked/>
    <w:rsid w:val="00080B48"/>
    <w:rPr>
      <w:rFonts w:ascii="Arial" w:hAnsi="Arial" w:cs="Arial"/>
      <w:lang w:val="ru-RU" w:eastAsia="ru-RU" w:bidi="ar-SA"/>
    </w:rPr>
  </w:style>
  <w:style w:type="paragraph" w:customStyle="1" w:styleId="ConsNormal0">
    <w:name w:val="ConsNormal"/>
    <w:link w:val="ConsNormal"/>
    <w:rsid w:val="00080B48"/>
    <w:pPr>
      <w:widowControl w:val="0"/>
      <w:autoSpaceDE w:val="0"/>
      <w:autoSpaceDN w:val="0"/>
      <w:adjustRightInd w:val="0"/>
      <w:ind w:left="709" w:right="19772" w:firstLine="720"/>
      <w:jc w:val="both"/>
    </w:pPr>
    <w:rPr>
      <w:rFonts w:ascii="Arial" w:hAnsi="Arial" w:cs="Arial"/>
    </w:rPr>
  </w:style>
  <w:style w:type="paragraph" w:customStyle="1" w:styleId="3">
    <w:name w:val="Стиль3"/>
    <w:basedOn w:val="25"/>
    <w:rsid w:val="00080B48"/>
    <w:pPr>
      <w:widowControl w:val="0"/>
      <w:numPr>
        <w:numId w:val="1"/>
      </w:numPr>
      <w:adjustRightInd w:val="0"/>
      <w:spacing w:after="0" w:line="240" w:lineRule="auto"/>
    </w:pPr>
    <w:rPr>
      <w:szCs w:val="20"/>
    </w:rPr>
  </w:style>
  <w:style w:type="paragraph" w:styleId="25">
    <w:name w:val="Body Text Indent 2"/>
    <w:aliases w:val="Знак"/>
    <w:basedOn w:val="a0"/>
    <w:link w:val="26"/>
    <w:unhideWhenUsed/>
    <w:rsid w:val="00080B48"/>
    <w:pPr>
      <w:widowControl/>
      <w:autoSpaceDE/>
      <w:autoSpaceDN/>
      <w:adjustRightInd/>
      <w:spacing w:after="120" w:line="480" w:lineRule="auto"/>
      <w:ind w:left="283"/>
      <w:jc w:val="both"/>
    </w:pPr>
    <w:rPr>
      <w:sz w:val="24"/>
      <w:szCs w:val="24"/>
    </w:rPr>
  </w:style>
  <w:style w:type="character" w:customStyle="1" w:styleId="26">
    <w:name w:val="Основной текст с отступом 2 Знак"/>
    <w:aliases w:val="Знак Знак8"/>
    <w:link w:val="25"/>
    <w:rsid w:val="00080B48"/>
    <w:rPr>
      <w:sz w:val="24"/>
      <w:szCs w:val="24"/>
    </w:rPr>
  </w:style>
  <w:style w:type="paragraph" w:customStyle="1" w:styleId="ConsPlusNormal">
    <w:name w:val="ConsPlusNormal"/>
    <w:rsid w:val="00080B48"/>
    <w:pPr>
      <w:widowControl w:val="0"/>
      <w:autoSpaceDE w:val="0"/>
      <w:autoSpaceDN w:val="0"/>
      <w:adjustRightInd w:val="0"/>
      <w:ind w:firstLine="720"/>
    </w:pPr>
    <w:rPr>
      <w:rFonts w:ascii="Arial" w:hAnsi="Arial" w:cs="Arial"/>
    </w:rPr>
  </w:style>
  <w:style w:type="paragraph" w:customStyle="1" w:styleId="36">
    <w:name w:val="Стиль3 Знак Знак"/>
    <w:basedOn w:val="25"/>
    <w:link w:val="37"/>
    <w:rsid w:val="00080B48"/>
    <w:pPr>
      <w:widowControl w:val="0"/>
      <w:tabs>
        <w:tab w:val="num" w:pos="227"/>
      </w:tabs>
      <w:adjustRightInd w:val="0"/>
      <w:spacing w:after="0" w:line="240" w:lineRule="auto"/>
      <w:ind w:left="0"/>
    </w:pPr>
    <w:rPr>
      <w:szCs w:val="20"/>
    </w:rPr>
  </w:style>
  <w:style w:type="character" w:customStyle="1" w:styleId="37">
    <w:name w:val="Стиль3 Знак Знак Знак"/>
    <w:link w:val="36"/>
    <w:locked/>
    <w:rsid w:val="002A738E"/>
    <w:rPr>
      <w:sz w:val="24"/>
      <w:lang w:val="ru-RU" w:eastAsia="ru-RU" w:bidi="ar-SA"/>
    </w:rPr>
  </w:style>
  <w:style w:type="paragraph" w:customStyle="1" w:styleId="110">
    <w:name w:val="заголовок 11"/>
    <w:basedOn w:val="a0"/>
    <w:next w:val="a0"/>
    <w:rsid w:val="00080B48"/>
    <w:pPr>
      <w:keepNext/>
      <w:widowControl/>
      <w:autoSpaceDE/>
      <w:autoSpaceDN/>
      <w:adjustRightInd/>
      <w:jc w:val="center"/>
    </w:pPr>
    <w:rPr>
      <w:sz w:val="24"/>
    </w:rPr>
  </w:style>
  <w:style w:type="paragraph" w:customStyle="1" w:styleId="Default">
    <w:name w:val="Default"/>
    <w:rsid w:val="00080B48"/>
    <w:pPr>
      <w:autoSpaceDE w:val="0"/>
      <w:autoSpaceDN w:val="0"/>
      <w:adjustRightInd w:val="0"/>
    </w:pPr>
    <w:rPr>
      <w:color w:val="000000"/>
      <w:sz w:val="24"/>
      <w:szCs w:val="24"/>
    </w:rPr>
  </w:style>
  <w:style w:type="paragraph" w:styleId="ad">
    <w:name w:val="header"/>
    <w:basedOn w:val="a0"/>
    <w:link w:val="ae"/>
    <w:uiPriority w:val="99"/>
    <w:unhideWhenUsed/>
    <w:rsid w:val="00080B48"/>
    <w:pPr>
      <w:widowControl/>
      <w:tabs>
        <w:tab w:val="center" w:pos="4677"/>
        <w:tab w:val="right" w:pos="9355"/>
      </w:tabs>
      <w:autoSpaceDE/>
      <w:autoSpaceDN/>
      <w:adjustRightInd/>
      <w:jc w:val="both"/>
    </w:pPr>
    <w:rPr>
      <w:sz w:val="24"/>
      <w:szCs w:val="24"/>
    </w:rPr>
  </w:style>
  <w:style w:type="character" w:customStyle="1" w:styleId="ae">
    <w:name w:val="Верхний колонтитул Знак"/>
    <w:link w:val="ad"/>
    <w:uiPriority w:val="99"/>
    <w:rsid w:val="00080B48"/>
    <w:rPr>
      <w:sz w:val="24"/>
      <w:szCs w:val="24"/>
    </w:rPr>
  </w:style>
  <w:style w:type="paragraph" w:styleId="af">
    <w:name w:val="footer"/>
    <w:basedOn w:val="a0"/>
    <w:link w:val="af0"/>
    <w:unhideWhenUsed/>
    <w:rsid w:val="00080B48"/>
    <w:pPr>
      <w:widowControl/>
      <w:tabs>
        <w:tab w:val="center" w:pos="4677"/>
        <w:tab w:val="right" w:pos="9355"/>
      </w:tabs>
      <w:autoSpaceDE/>
      <w:autoSpaceDN/>
      <w:adjustRightInd/>
      <w:jc w:val="both"/>
    </w:pPr>
    <w:rPr>
      <w:sz w:val="24"/>
      <w:szCs w:val="24"/>
    </w:rPr>
  </w:style>
  <w:style w:type="character" w:customStyle="1" w:styleId="af0">
    <w:name w:val="Нижний колонтитул Знак"/>
    <w:link w:val="af"/>
    <w:rsid w:val="00080B48"/>
    <w:rPr>
      <w:sz w:val="24"/>
      <w:szCs w:val="24"/>
    </w:rPr>
  </w:style>
  <w:style w:type="paragraph" w:styleId="27">
    <w:name w:val="Body Text 2"/>
    <w:aliases w:val="Основной текст 2 Знак"/>
    <w:basedOn w:val="a0"/>
    <w:link w:val="210"/>
    <w:unhideWhenUsed/>
    <w:rsid w:val="00080B48"/>
    <w:pPr>
      <w:widowControl/>
      <w:autoSpaceDE/>
      <w:autoSpaceDN/>
      <w:adjustRightInd/>
      <w:spacing w:after="120" w:line="480" w:lineRule="auto"/>
      <w:jc w:val="both"/>
    </w:pPr>
    <w:rPr>
      <w:sz w:val="24"/>
      <w:szCs w:val="24"/>
    </w:rPr>
  </w:style>
  <w:style w:type="character" w:customStyle="1" w:styleId="210">
    <w:name w:val="Основной текст 2 Знак1"/>
    <w:aliases w:val="Основной текст 2 Знак Знак"/>
    <w:link w:val="27"/>
    <w:rsid w:val="00080B48"/>
    <w:rPr>
      <w:sz w:val="24"/>
      <w:szCs w:val="24"/>
    </w:rPr>
  </w:style>
  <w:style w:type="paragraph" w:customStyle="1" w:styleId="14">
    <w:name w:val="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styleId="af1">
    <w:name w:val="Balloon Text"/>
    <w:aliases w:val="Текст выноски Знак1,Текст выноски Знак Знак"/>
    <w:basedOn w:val="a0"/>
    <w:link w:val="af2"/>
    <w:rsid w:val="00080B48"/>
    <w:pPr>
      <w:widowControl/>
      <w:autoSpaceDE/>
      <w:autoSpaceDN/>
      <w:adjustRightInd/>
    </w:pPr>
    <w:rPr>
      <w:rFonts w:ascii="Tahoma" w:hAnsi="Tahoma"/>
      <w:sz w:val="16"/>
      <w:szCs w:val="16"/>
    </w:rPr>
  </w:style>
  <w:style w:type="character" w:customStyle="1" w:styleId="af2">
    <w:name w:val="Текст выноски Знак"/>
    <w:aliases w:val="Текст выноски Знак1 Знак1,Текст выноски Знак Знак Знак1"/>
    <w:link w:val="af1"/>
    <w:rsid w:val="00080B48"/>
    <w:rPr>
      <w:rFonts w:ascii="Tahoma" w:hAnsi="Tahoma" w:cs="Tahoma"/>
      <w:sz w:val="16"/>
      <w:szCs w:val="16"/>
    </w:rPr>
  </w:style>
  <w:style w:type="paragraph" w:customStyle="1" w:styleId="ConsNonformat">
    <w:name w:val="ConsNonformat"/>
    <w:rsid w:val="00080B48"/>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080B48"/>
    <w:pPr>
      <w:autoSpaceDE w:val="0"/>
      <w:autoSpaceDN w:val="0"/>
      <w:adjustRightInd w:val="0"/>
      <w:ind w:firstLine="720"/>
    </w:pPr>
    <w:rPr>
      <w:rFonts w:ascii="Arial" w:hAnsi="Arial" w:cs="Arial"/>
    </w:rPr>
  </w:style>
  <w:style w:type="character" w:customStyle="1" w:styleId="ConsPlusNormal1">
    <w:name w:val="ConsPlusNormal Знак Знак"/>
    <w:link w:val="ConsPlusNormal0"/>
    <w:locked/>
    <w:rsid w:val="00080B48"/>
    <w:rPr>
      <w:rFonts w:ascii="Arial" w:hAnsi="Arial" w:cs="Arial"/>
      <w:lang w:val="ru-RU" w:eastAsia="ru-RU" w:bidi="ar-SA"/>
    </w:rPr>
  </w:style>
  <w:style w:type="paragraph" w:customStyle="1" w:styleId="211">
    <w:name w:val="Основной текст 21"/>
    <w:basedOn w:val="a0"/>
    <w:link w:val="212"/>
    <w:rsid w:val="00080B48"/>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B06959"/>
    <w:rPr>
      <w:rFonts w:ascii="Arial" w:hAnsi="Arial" w:cs="Arial"/>
      <w:sz w:val="24"/>
      <w:szCs w:val="24"/>
      <w:lang w:val="ru-RU" w:eastAsia="ru-RU" w:bidi="ar-SA"/>
    </w:rPr>
  </w:style>
  <w:style w:type="paragraph" w:customStyle="1" w:styleId="ConsCell">
    <w:name w:val="ConsCell"/>
    <w:rsid w:val="00080B48"/>
    <w:pPr>
      <w:widowControl w:val="0"/>
      <w:autoSpaceDE w:val="0"/>
      <w:autoSpaceDN w:val="0"/>
      <w:adjustRightInd w:val="0"/>
      <w:ind w:right="19772"/>
    </w:pPr>
    <w:rPr>
      <w:rFonts w:ascii="Arial" w:hAnsi="Arial" w:cs="Arial"/>
      <w:sz w:val="22"/>
      <w:szCs w:val="22"/>
    </w:rPr>
  </w:style>
  <w:style w:type="paragraph" w:customStyle="1" w:styleId="15">
    <w:name w:val="Основной текст с отступом1"/>
    <w:basedOn w:val="a0"/>
    <w:rsid w:val="00080B48"/>
    <w:pPr>
      <w:spacing w:after="120"/>
      <w:ind w:left="283"/>
    </w:pPr>
    <w:rPr>
      <w:rFonts w:ascii="Arial" w:hAnsi="Arial" w:cs="Arial"/>
      <w:sz w:val="18"/>
      <w:szCs w:val="18"/>
    </w:rPr>
  </w:style>
  <w:style w:type="paragraph" w:customStyle="1" w:styleId="ConsPlusNonformat">
    <w:name w:val="ConsPlusNonformat"/>
    <w:rsid w:val="00080B48"/>
    <w:pPr>
      <w:autoSpaceDE w:val="0"/>
      <w:autoSpaceDN w:val="0"/>
      <w:adjustRightInd w:val="0"/>
    </w:pPr>
    <w:rPr>
      <w:rFonts w:ascii="Courier New" w:hAnsi="Courier New" w:cs="Courier New"/>
    </w:rPr>
  </w:style>
  <w:style w:type="paragraph" w:customStyle="1" w:styleId="ConsPlusCell">
    <w:name w:val="ConsPlusCell"/>
    <w:rsid w:val="00080B48"/>
    <w:pPr>
      <w:autoSpaceDE w:val="0"/>
      <w:autoSpaceDN w:val="0"/>
      <w:adjustRightInd w:val="0"/>
    </w:pPr>
    <w:rPr>
      <w:rFonts w:ascii="Arial" w:hAnsi="Arial" w:cs="Arial"/>
    </w:rPr>
  </w:style>
  <w:style w:type="paragraph" w:styleId="af3">
    <w:name w:val="Date"/>
    <w:basedOn w:val="a0"/>
    <w:next w:val="a0"/>
    <w:link w:val="af4"/>
    <w:rsid w:val="00080B48"/>
    <w:pPr>
      <w:widowControl/>
      <w:autoSpaceDE/>
      <w:autoSpaceDN/>
      <w:adjustRightInd/>
      <w:spacing w:after="60"/>
      <w:jc w:val="both"/>
    </w:pPr>
    <w:rPr>
      <w:sz w:val="24"/>
      <w:szCs w:val="24"/>
    </w:rPr>
  </w:style>
  <w:style w:type="character" w:customStyle="1" w:styleId="af4">
    <w:name w:val="Дата Знак"/>
    <w:link w:val="af3"/>
    <w:rsid w:val="00080B48"/>
    <w:rPr>
      <w:sz w:val="24"/>
      <w:szCs w:val="24"/>
    </w:rPr>
  </w:style>
  <w:style w:type="paragraph" w:customStyle="1" w:styleId="xl40">
    <w:name w:val="xl40"/>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5">
    <w:name w:val="FollowedHyperlink"/>
    <w:rsid w:val="00080B48"/>
    <w:rPr>
      <w:color w:val="800080"/>
      <w:u w:val="single"/>
    </w:rPr>
  </w:style>
  <w:style w:type="paragraph" w:customStyle="1" w:styleId="font5">
    <w:name w:val="font5"/>
    <w:basedOn w:val="a0"/>
    <w:rsid w:val="00080B48"/>
    <w:pPr>
      <w:widowControl/>
      <w:autoSpaceDE/>
      <w:autoSpaceDN/>
      <w:adjustRightInd/>
      <w:spacing w:before="100" w:beforeAutospacing="1" w:after="100" w:afterAutospacing="1"/>
    </w:pPr>
    <w:rPr>
      <w:b/>
      <w:bCs/>
      <w:sz w:val="22"/>
      <w:szCs w:val="22"/>
    </w:rPr>
  </w:style>
  <w:style w:type="paragraph" w:customStyle="1" w:styleId="xl26">
    <w:name w:val="xl26"/>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0"/>
    <w:rsid w:val="00080B48"/>
    <w:pPr>
      <w:widowControl/>
      <w:autoSpaceDE/>
      <w:autoSpaceDN/>
      <w:adjustRightInd/>
      <w:spacing w:before="100" w:beforeAutospacing="1" w:after="100" w:afterAutospacing="1"/>
      <w:textAlignment w:val="center"/>
    </w:pPr>
    <w:rPr>
      <w:b/>
      <w:bCs/>
    </w:rPr>
  </w:style>
  <w:style w:type="paragraph" w:customStyle="1" w:styleId="xl30">
    <w:name w:val="xl30"/>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0"/>
    <w:rsid w:val="00080B48"/>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0"/>
    <w:rsid w:val="00080B48"/>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0"/>
    <w:rsid w:val="00080B48"/>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0"/>
    <w:rsid w:val="00080B48"/>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0"/>
    <w:rsid w:val="00080B48"/>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0"/>
    <w:rsid w:val="00080B48"/>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0"/>
    <w:rsid w:val="00080B48"/>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0"/>
    <w:rsid w:val="00080B48"/>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0"/>
    <w:rsid w:val="00080B48"/>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0"/>
    <w:rsid w:val="00080B48"/>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0"/>
    <w:rsid w:val="00080B48"/>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0"/>
    <w:rsid w:val="00080B48"/>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0"/>
    <w:rsid w:val="00080B48"/>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0"/>
    <w:rsid w:val="00080B48"/>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0"/>
    <w:rsid w:val="00080B48"/>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0"/>
    <w:rsid w:val="00080B48"/>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0"/>
    <w:rsid w:val="00080B48"/>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0"/>
    <w:rsid w:val="00080B48"/>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0"/>
    <w:rsid w:val="00080B48"/>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0"/>
    <w:rsid w:val="00080B48"/>
    <w:pPr>
      <w:widowControl/>
      <w:autoSpaceDE/>
      <w:autoSpaceDN/>
      <w:adjustRightInd/>
      <w:spacing w:before="100" w:beforeAutospacing="1" w:after="100" w:afterAutospacing="1"/>
      <w:jc w:val="center"/>
    </w:pPr>
    <w:rPr>
      <w:b/>
      <w:bCs/>
      <w:sz w:val="18"/>
      <w:szCs w:val="18"/>
    </w:rPr>
  </w:style>
  <w:style w:type="paragraph" w:customStyle="1" w:styleId="xl76">
    <w:name w:val="xl76"/>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0"/>
    <w:rsid w:val="00080B48"/>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0"/>
    <w:rsid w:val="00080B48"/>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0"/>
    <w:rsid w:val="00080B48"/>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0"/>
    <w:rsid w:val="00080B48"/>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0"/>
    <w:rsid w:val="00080B48"/>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0"/>
    <w:rsid w:val="00080B48"/>
    <w:pPr>
      <w:widowControl/>
      <w:autoSpaceDE/>
      <w:autoSpaceDN/>
      <w:adjustRightInd/>
      <w:ind w:firstLine="567"/>
      <w:jc w:val="both"/>
    </w:pPr>
    <w:rPr>
      <w:sz w:val="24"/>
      <w:szCs w:val="24"/>
    </w:rPr>
  </w:style>
  <w:style w:type="paragraph" w:styleId="af6">
    <w:name w:val="footnote text"/>
    <w:aliases w:val="Footnote Text Char Знак,Знак8 Знак,Текст сноски Знак Знак, Знак8 Знак Знак, Знак6 Знак,Знак8 Знак Знак,Знак6 Знак"/>
    <w:basedOn w:val="a0"/>
    <w:link w:val="16"/>
    <w:rsid w:val="00080B48"/>
    <w:pPr>
      <w:widowControl/>
      <w:autoSpaceDE/>
      <w:autoSpaceDN/>
      <w:adjustRightInd/>
    </w:pPr>
  </w:style>
  <w:style w:type="character" w:customStyle="1" w:styleId="16">
    <w:name w:val="Текст сноски Знак1"/>
    <w:aliases w:val="Footnote Text Char Знак Знак1,Знак8 Знак Знак1,Текст сноски Знак Знак Знак, Знак8 Знак Знак Знак, Знак6 Знак Знак,Знак8 Знак Знак Знак,Знак6 Знак Знак"/>
    <w:basedOn w:val="a1"/>
    <w:link w:val="af6"/>
    <w:rsid w:val="00080B48"/>
  </w:style>
  <w:style w:type="character" w:customStyle="1" w:styleId="af7">
    <w:name w:val="Текст сноски Знак"/>
    <w:aliases w:val="Footnote Text Char Знак1,Footnote Text Char Знак Знак"/>
    <w:basedOn w:val="a1"/>
    <w:rsid w:val="00080B48"/>
  </w:style>
  <w:style w:type="paragraph" w:customStyle="1" w:styleId="DefinitionList">
    <w:name w:val="Definition List"/>
    <w:basedOn w:val="a0"/>
    <w:next w:val="DefinitionTerm"/>
    <w:rsid w:val="00080B48"/>
    <w:pPr>
      <w:autoSpaceDE/>
      <w:autoSpaceDN/>
      <w:adjustRightInd/>
      <w:ind w:left="360"/>
    </w:pPr>
    <w:rPr>
      <w:sz w:val="24"/>
      <w:szCs w:val="24"/>
    </w:rPr>
  </w:style>
  <w:style w:type="paragraph" w:customStyle="1" w:styleId="DefinitionTerm">
    <w:name w:val="Definition Term"/>
    <w:basedOn w:val="a0"/>
    <w:next w:val="DefinitionList"/>
    <w:rsid w:val="00080B48"/>
    <w:pPr>
      <w:autoSpaceDE/>
      <w:autoSpaceDN/>
      <w:adjustRightInd/>
    </w:pPr>
    <w:rPr>
      <w:sz w:val="24"/>
      <w:szCs w:val="24"/>
    </w:rPr>
  </w:style>
  <w:style w:type="paragraph" w:customStyle="1" w:styleId="iaaaiu1">
    <w:name w:val="ia?a?aiu1"/>
    <w:basedOn w:val="af8"/>
    <w:rsid w:val="00080B48"/>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0"/>
    <w:link w:val="af9"/>
    <w:rsid w:val="00080B48"/>
    <w:rPr>
      <w:rFonts w:ascii="Courier New" w:hAnsi="Courier New"/>
    </w:rPr>
  </w:style>
  <w:style w:type="character" w:customStyle="1" w:styleId="af9">
    <w:name w:val="Текст Знак"/>
    <w:link w:val="af8"/>
    <w:rsid w:val="00080B48"/>
    <w:rPr>
      <w:rFonts w:ascii="Courier New" w:hAnsi="Courier New" w:cs="Courier New"/>
    </w:rPr>
  </w:style>
  <w:style w:type="paragraph" w:styleId="afa">
    <w:name w:val="List Number"/>
    <w:basedOn w:val="a0"/>
    <w:rsid w:val="00080B48"/>
    <w:pPr>
      <w:widowControl/>
      <w:tabs>
        <w:tab w:val="num" w:pos="360"/>
      </w:tabs>
      <w:autoSpaceDE/>
      <w:autoSpaceDN/>
      <w:adjustRightInd/>
      <w:ind w:left="360" w:hanging="360"/>
      <w:jc w:val="both"/>
    </w:pPr>
    <w:rPr>
      <w:sz w:val="24"/>
      <w:szCs w:val="24"/>
    </w:rPr>
  </w:style>
  <w:style w:type="paragraph" w:styleId="38">
    <w:name w:val="Body Text Indent 3"/>
    <w:aliases w:val="Знак2"/>
    <w:basedOn w:val="a0"/>
    <w:link w:val="39"/>
    <w:rsid w:val="00080B48"/>
    <w:pPr>
      <w:spacing w:after="120"/>
      <w:ind w:left="283"/>
    </w:pPr>
    <w:rPr>
      <w:rFonts w:ascii="Arial" w:hAnsi="Arial"/>
      <w:sz w:val="16"/>
      <w:szCs w:val="16"/>
    </w:rPr>
  </w:style>
  <w:style w:type="character" w:customStyle="1" w:styleId="39">
    <w:name w:val="Основной текст с отступом 3 Знак"/>
    <w:aliases w:val="Знак2 Знак"/>
    <w:link w:val="38"/>
    <w:rsid w:val="00080B48"/>
    <w:rPr>
      <w:rFonts w:ascii="Arial" w:hAnsi="Arial" w:cs="Arial"/>
      <w:sz w:val="16"/>
      <w:szCs w:val="16"/>
    </w:rPr>
  </w:style>
  <w:style w:type="paragraph" w:customStyle="1" w:styleId="xl23">
    <w:name w:val="xl23"/>
    <w:basedOn w:val="a0"/>
    <w:rsid w:val="00080B48"/>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0"/>
    <w:rsid w:val="00080B48"/>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0"/>
    <w:rsid w:val="00080B48"/>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0"/>
    <w:rsid w:val="00080B48"/>
    <w:pPr>
      <w:autoSpaceDE/>
      <w:autoSpaceDN/>
      <w:adjustRightInd/>
      <w:spacing w:before="120"/>
    </w:pPr>
    <w:rPr>
      <w:rFonts w:ascii="Arial" w:hAnsi="Arial" w:cs="Arial"/>
      <w:b/>
      <w:bCs/>
      <w:sz w:val="24"/>
      <w:szCs w:val="24"/>
    </w:rPr>
  </w:style>
  <w:style w:type="character" w:styleId="afb">
    <w:name w:val="page number"/>
    <w:basedOn w:val="a1"/>
    <w:rsid w:val="00080B48"/>
  </w:style>
  <w:style w:type="character" w:styleId="HTML">
    <w:name w:val="HTML Typewriter"/>
    <w:rsid w:val="00080B48"/>
    <w:rPr>
      <w:rFonts w:ascii="Arial Unicode MS" w:eastAsia="Times New Roman" w:hAnsi="Courier New" w:cs="Arial Unicode MS"/>
      <w:sz w:val="20"/>
      <w:szCs w:val="20"/>
    </w:rPr>
  </w:style>
  <w:style w:type="paragraph" w:customStyle="1" w:styleId="17">
    <w:name w:val="заголовок 1"/>
    <w:basedOn w:val="a0"/>
    <w:next w:val="a0"/>
    <w:rsid w:val="00101BC7"/>
    <w:pPr>
      <w:keepNext/>
      <w:widowControl/>
      <w:suppressAutoHyphens/>
      <w:adjustRightInd/>
      <w:jc w:val="center"/>
    </w:pPr>
    <w:rPr>
      <w:b/>
      <w:bCs/>
      <w:caps/>
      <w:kern w:val="28"/>
      <w:sz w:val="24"/>
      <w:szCs w:val="24"/>
    </w:rPr>
  </w:style>
  <w:style w:type="paragraph" w:customStyle="1" w:styleId="FR2">
    <w:name w:val="FR2"/>
    <w:rsid w:val="00080B48"/>
    <w:pPr>
      <w:widowControl w:val="0"/>
      <w:spacing w:before="620" w:line="280" w:lineRule="auto"/>
      <w:ind w:firstLine="660"/>
      <w:jc w:val="both"/>
    </w:pPr>
  </w:style>
  <w:style w:type="paragraph" w:customStyle="1" w:styleId="afc">
    <w:name w:val="Стиль"/>
    <w:basedOn w:val="a0"/>
    <w:next w:val="a5"/>
    <w:rsid w:val="00080B48"/>
    <w:pPr>
      <w:widowControl/>
      <w:autoSpaceDE/>
      <w:autoSpaceDN/>
      <w:adjustRightInd/>
      <w:spacing w:before="100" w:beforeAutospacing="1" w:after="100" w:afterAutospacing="1"/>
    </w:pPr>
    <w:rPr>
      <w:sz w:val="24"/>
      <w:szCs w:val="24"/>
    </w:rPr>
  </w:style>
  <w:style w:type="character" w:styleId="afd">
    <w:name w:val="Strong"/>
    <w:uiPriority w:val="22"/>
    <w:qFormat/>
    <w:rsid w:val="00080B48"/>
    <w:rPr>
      <w:b/>
      <w:bCs/>
    </w:rPr>
  </w:style>
  <w:style w:type="paragraph" w:styleId="afe">
    <w:name w:val="Subtitle"/>
    <w:basedOn w:val="a0"/>
    <w:link w:val="aff"/>
    <w:qFormat/>
    <w:rsid w:val="00080B48"/>
    <w:pPr>
      <w:widowControl/>
      <w:autoSpaceDE/>
      <w:autoSpaceDN/>
      <w:adjustRightInd/>
      <w:jc w:val="center"/>
    </w:pPr>
    <w:rPr>
      <w:rFonts w:ascii="Arial" w:hAnsi="Arial"/>
      <w:b/>
      <w:i/>
      <w:sz w:val="22"/>
    </w:rPr>
  </w:style>
  <w:style w:type="character" w:customStyle="1" w:styleId="aff">
    <w:name w:val="Подзаголовок Знак"/>
    <w:link w:val="afe"/>
    <w:rsid w:val="00080B48"/>
    <w:rPr>
      <w:rFonts w:ascii="Arial" w:hAnsi="Arial"/>
      <w:b/>
      <w:i/>
      <w:sz w:val="22"/>
    </w:rPr>
  </w:style>
  <w:style w:type="paragraph" w:customStyle="1" w:styleId="aff0">
    <w:name w:val="Знак Знак"/>
    <w:basedOn w:val="a0"/>
    <w:rsid w:val="00080B48"/>
    <w:pPr>
      <w:autoSpaceDE/>
      <w:autoSpaceDN/>
      <w:spacing w:after="160" w:line="240" w:lineRule="exact"/>
      <w:jc w:val="right"/>
    </w:pPr>
    <w:rPr>
      <w:lang w:val="en-GB" w:eastAsia="en-US"/>
    </w:rPr>
  </w:style>
  <w:style w:type="paragraph" w:customStyle="1" w:styleId="Char">
    <w:name w:val="Char Знак Знак Знак Знак Знак"/>
    <w:basedOn w:val="a0"/>
    <w:rsid w:val="00080B48"/>
    <w:pPr>
      <w:autoSpaceDE/>
      <w:autoSpaceDN/>
      <w:spacing w:after="160" w:line="240" w:lineRule="exact"/>
      <w:jc w:val="right"/>
    </w:pPr>
    <w:rPr>
      <w:lang w:val="en-GB" w:eastAsia="en-US"/>
    </w:rPr>
  </w:style>
  <w:style w:type="paragraph" w:styleId="28">
    <w:name w:val="List 2"/>
    <w:basedOn w:val="a0"/>
    <w:rsid w:val="00080B48"/>
    <w:pPr>
      <w:autoSpaceDE/>
      <w:autoSpaceDN/>
      <w:adjustRightInd/>
      <w:spacing w:line="340" w:lineRule="auto"/>
      <w:ind w:left="566" w:hanging="283"/>
    </w:pPr>
  </w:style>
  <w:style w:type="paragraph" w:styleId="3a">
    <w:name w:val="List 3"/>
    <w:basedOn w:val="a0"/>
    <w:rsid w:val="00080B48"/>
    <w:pPr>
      <w:autoSpaceDE/>
      <w:autoSpaceDN/>
      <w:adjustRightInd/>
      <w:spacing w:line="340" w:lineRule="auto"/>
      <w:ind w:left="849" w:hanging="283"/>
    </w:pPr>
  </w:style>
  <w:style w:type="paragraph" w:styleId="2">
    <w:name w:val="List Bullet 2"/>
    <w:basedOn w:val="a0"/>
    <w:autoRedefine/>
    <w:rsid w:val="00080B48"/>
    <w:pPr>
      <w:numPr>
        <w:numId w:val="3"/>
      </w:numPr>
      <w:autoSpaceDE/>
      <w:autoSpaceDN/>
      <w:adjustRightInd/>
      <w:spacing w:line="340" w:lineRule="auto"/>
    </w:pPr>
  </w:style>
  <w:style w:type="paragraph" w:styleId="29">
    <w:name w:val="List Continue 2"/>
    <w:basedOn w:val="a0"/>
    <w:rsid w:val="00080B48"/>
    <w:pPr>
      <w:autoSpaceDE/>
      <w:autoSpaceDN/>
      <w:adjustRightInd/>
      <w:spacing w:after="120" w:line="340" w:lineRule="auto"/>
      <w:ind w:left="566"/>
    </w:pPr>
  </w:style>
  <w:style w:type="paragraph" w:customStyle="1" w:styleId="111">
    <w:name w:val="Знак Знак Знак Знак Знак1 Знак Знак Знак1 Знак"/>
    <w:basedOn w:val="a0"/>
    <w:rsid w:val="00080B48"/>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0"/>
    <w:rsid w:val="00080B48"/>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0"/>
    <w:rsid w:val="00080B48"/>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2">
    <w:name w:val="Знак Знак Знак Знак Знак Знак"/>
    <w:basedOn w:val="a0"/>
    <w:rsid w:val="00080B48"/>
    <w:pPr>
      <w:autoSpaceDE/>
      <w:autoSpaceDN/>
      <w:spacing w:after="160" w:line="240" w:lineRule="exact"/>
      <w:jc w:val="right"/>
    </w:pPr>
    <w:rPr>
      <w:lang w:val="en-GB" w:eastAsia="en-US"/>
    </w:rPr>
  </w:style>
  <w:style w:type="paragraph" w:customStyle="1" w:styleId="aff3">
    <w:name w:val="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character" w:customStyle="1" w:styleId="ConsNormal1">
    <w:name w:val="ConsNormal Знак Знак"/>
    <w:rsid w:val="00080B48"/>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4">
    <w:name w:val="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aff5">
    <w:name w:val="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0"/>
    <w:rsid w:val="00080B48"/>
    <w:pPr>
      <w:autoSpaceDE/>
      <w:autoSpaceDN/>
      <w:spacing w:after="160" w:line="240" w:lineRule="exact"/>
      <w:jc w:val="right"/>
    </w:pPr>
    <w:rPr>
      <w:lang w:val="en-GB" w:eastAsia="en-US"/>
    </w:rPr>
  </w:style>
  <w:style w:type="paragraph" w:customStyle="1" w:styleId="19">
    <w:name w:val="Без интервала1"/>
    <w:qFormat/>
    <w:rsid w:val="00080B48"/>
    <w:rPr>
      <w:rFonts w:ascii="Calibri" w:hAnsi="Calibri"/>
      <w:sz w:val="22"/>
      <w:szCs w:val="22"/>
    </w:rPr>
  </w:style>
  <w:style w:type="paragraph" w:customStyle="1" w:styleId="116">
    <w:name w:val="Знак11"/>
    <w:basedOn w:val="a0"/>
    <w:rsid w:val="00080B48"/>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0"/>
    <w:rsid w:val="00080B48"/>
    <w:pPr>
      <w:autoSpaceDE/>
      <w:autoSpaceDN/>
      <w:spacing w:after="160" w:line="240" w:lineRule="exact"/>
      <w:jc w:val="right"/>
    </w:pPr>
    <w:rPr>
      <w:lang w:val="en-GB" w:eastAsia="en-US"/>
    </w:rPr>
  </w:style>
  <w:style w:type="paragraph" w:customStyle="1" w:styleId="220">
    <w:name w:val="Основной текст 22"/>
    <w:basedOn w:val="a0"/>
    <w:rsid w:val="00080B48"/>
    <w:pPr>
      <w:autoSpaceDE/>
      <w:autoSpaceDN/>
      <w:adjustRightInd/>
      <w:ind w:firstLine="720"/>
      <w:jc w:val="center"/>
    </w:pPr>
    <w:rPr>
      <w:b/>
      <w:snapToGrid w:val="0"/>
      <w:sz w:val="22"/>
    </w:rPr>
  </w:style>
  <w:style w:type="paragraph" w:customStyle="1" w:styleId="-11">
    <w:name w:val="Цветной список - Акцент 11"/>
    <w:basedOn w:val="a0"/>
    <w:uiPriority w:val="34"/>
    <w:qFormat/>
    <w:rsid w:val="00080B48"/>
    <w:pPr>
      <w:widowControl/>
      <w:autoSpaceDE/>
      <w:autoSpaceDN/>
      <w:adjustRightInd/>
      <w:ind w:left="720"/>
      <w:contextualSpacing/>
      <w:jc w:val="both"/>
    </w:pPr>
    <w:rPr>
      <w:sz w:val="24"/>
      <w:szCs w:val="24"/>
    </w:rPr>
  </w:style>
  <w:style w:type="character" w:styleId="aff6">
    <w:name w:val="footnote reference"/>
    <w:rsid w:val="00080B48"/>
    <w:rPr>
      <w:vertAlign w:val="superscript"/>
    </w:rPr>
  </w:style>
  <w:style w:type="paragraph" w:customStyle="1" w:styleId="1a">
    <w:name w:val="Знак Знак Знак Знак Знак Знак Знак Знак1 Знак Знак Знак Знак Знак"/>
    <w:basedOn w:val="a0"/>
    <w:rsid w:val="0085375D"/>
    <w:pPr>
      <w:autoSpaceDE/>
      <w:autoSpaceDN/>
      <w:spacing w:after="160" w:line="240" w:lineRule="exact"/>
      <w:jc w:val="right"/>
    </w:pPr>
    <w:rPr>
      <w:rFonts w:ascii="Arial" w:hAnsi="Arial" w:cs="Arial"/>
      <w:lang w:val="en-GB" w:eastAsia="en-US"/>
    </w:rPr>
  </w:style>
  <w:style w:type="paragraph" w:customStyle="1" w:styleId="71">
    <w:name w:val="Знак7"/>
    <w:basedOn w:val="a0"/>
    <w:rsid w:val="00C011AF"/>
    <w:pPr>
      <w:autoSpaceDE/>
      <w:autoSpaceDN/>
      <w:spacing w:after="160" w:line="240" w:lineRule="exact"/>
      <w:jc w:val="right"/>
    </w:pPr>
    <w:rPr>
      <w:lang w:val="en-GB" w:eastAsia="en-US"/>
    </w:rPr>
  </w:style>
  <w:style w:type="paragraph" w:customStyle="1" w:styleId="Style10">
    <w:name w:val="Style10"/>
    <w:basedOn w:val="a0"/>
    <w:rsid w:val="00491473"/>
    <w:pPr>
      <w:spacing w:line="255" w:lineRule="exact"/>
      <w:jc w:val="both"/>
    </w:pPr>
    <w:rPr>
      <w:sz w:val="24"/>
      <w:szCs w:val="24"/>
    </w:rPr>
  </w:style>
  <w:style w:type="character" w:customStyle="1" w:styleId="FontStyle19">
    <w:name w:val="Font Style19"/>
    <w:rsid w:val="00491473"/>
    <w:rPr>
      <w:rFonts w:ascii="Times New Roman" w:hAnsi="Times New Roman" w:cs="Times New Roman"/>
      <w:sz w:val="20"/>
      <w:szCs w:val="20"/>
    </w:rPr>
  </w:style>
  <w:style w:type="paragraph" w:customStyle="1" w:styleId="118">
    <w:name w:val="Знак1 Знак Знак Знак1"/>
    <w:basedOn w:val="a0"/>
    <w:rsid w:val="00491473"/>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b">
    <w:name w:val="Знак Знак Знак Знак Знак1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c">
    <w:name w:val="Знак Знак Знак1 Знак Знак Знак Знак"/>
    <w:basedOn w:val="a0"/>
    <w:rsid w:val="00491473"/>
    <w:pPr>
      <w:autoSpaceDE/>
      <w:autoSpaceDN/>
      <w:spacing w:after="160" w:line="240" w:lineRule="exact"/>
      <w:jc w:val="right"/>
    </w:pPr>
    <w:rPr>
      <w:lang w:val="en-GB" w:eastAsia="en-US"/>
    </w:rPr>
  </w:style>
  <w:style w:type="paragraph" w:customStyle="1" w:styleId="aff7">
    <w:name w:val="Знак Знак Знак Знак Знак"/>
    <w:basedOn w:val="a0"/>
    <w:rsid w:val="00491473"/>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d">
    <w:name w:val="Знак Знак Знак Знак Знак Знак Знак Знак Знак Знак Знак Знак Знак Знак1 Знак"/>
    <w:basedOn w:val="a0"/>
    <w:rsid w:val="00491473"/>
    <w:pPr>
      <w:autoSpaceDE/>
      <w:autoSpaceDN/>
      <w:spacing w:after="160" w:line="240" w:lineRule="exact"/>
      <w:jc w:val="right"/>
    </w:pPr>
    <w:rPr>
      <w:lang w:val="en-GB" w:eastAsia="en-US"/>
    </w:rPr>
  </w:style>
  <w:style w:type="paragraph" w:customStyle="1" w:styleId="1e">
    <w:name w:val="Знак Знак Знак1 Знак Знак Знак Знак Знак Знак Знак"/>
    <w:basedOn w:val="a0"/>
    <w:rsid w:val="00491473"/>
    <w:pPr>
      <w:autoSpaceDE/>
      <w:autoSpaceDN/>
      <w:spacing w:after="160" w:line="240" w:lineRule="exact"/>
      <w:jc w:val="right"/>
    </w:pPr>
    <w:rPr>
      <w:lang w:val="en-GB" w:eastAsia="en-US"/>
    </w:rPr>
  </w:style>
  <w:style w:type="paragraph" w:customStyle="1" w:styleId="11a">
    <w:name w:val="Знак Знак Знак Знак Знак1 Знак Знак Знак Знак Знак Знак Знак Знак Знак Знак Знак Знак Знак1"/>
    <w:basedOn w:val="a0"/>
    <w:rsid w:val="00491473"/>
    <w:pPr>
      <w:autoSpaceDE/>
      <w:autoSpaceDN/>
      <w:spacing w:after="160" w:line="240" w:lineRule="exact"/>
      <w:jc w:val="right"/>
    </w:pPr>
    <w:rPr>
      <w:lang w:val="en-GB" w:eastAsia="en-US"/>
    </w:rPr>
  </w:style>
  <w:style w:type="paragraph" w:customStyle="1" w:styleId="Style1">
    <w:name w:val="Style1"/>
    <w:basedOn w:val="a0"/>
    <w:rsid w:val="00491473"/>
    <w:pPr>
      <w:spacing w:line="328" w:lineRule="exact"/>
      <w:jc w:val="center"/>
    </w:pPr>
    <w:rPr>
      <w:sz w:val="24"/>
      <w:szCs w:val="24"/>
    </w:rPr>
  </w:style>
  <w:style w:type="paragraph" w:customStyle="1" w:styleId="Style2">
    <w:name w:val="Style2"/>
    <w:basedOn w:val="a0"/>
    <w:rsid w:val="00491473"/>
    <w:rPr>
      <w:sz w:val="24"/>
      <w:szCs w:val="24"/>
    </w:rPr>
  </w:style>
  <w:style w:type="paragraph" w:customStyle="1" w:styleId="Style4">
    <w:name w:val="Style4"/>
    <w:basedOn w:val="a0"/>
    <w:rsid w:val="00491473"/>
    <w:rPr>
      <w:sz w:val="24"/>
      <w:szCs w:val="24"/>
    </w:rPr>
  </w:style>
  <w:style w:type="paragraph" w:customStyle="1" w:styleId="Style5">
    <w:name w:val="Style5"/>
    <w:basedOn w:val="a0"/>
    <w:rsid w:val="00491473"/>
    <w:pPr>
      <w:spacing w:line="256" w:lineRule="exact"/>
      <w:jc w:val="center"/>
    </w:pPr>
    <w:rPr>
      <w:sz w:val="24"/>
      <w:szCs w:val="24"/>
    </w:rPr>
  </w:style>
  <w:style w:type="paragraph" w:customStyle="1" w:styleId="Style6">
    <w:name w:val="Style6"/>
    <w:basedOn w:val="a0"/>
    <w:rsid w:val="00491473"/>
    <w:pPr>
      <w:spacing w:line="262" w:lineRule="exact"/>
    </w:pPr>
    <w:rPr>
      <w:sz w:val="24"/>
      <w:szCs w:val="24"/>
    </w:rPr>
  </w:style>
  <w:style w:type="paragraph" w:customStyle="1" w:styleId="Style7">
    <w:name w:val="Style7"/>
    <w:basedOn w:val="a0"/>
    <w:rsid w:val="00491473"/>
    <w:rPr>
      <w:sz w:val="24"/>
      <w:szCs w:val="24"/>
    </w:rPr>
  </w:style>
  <w:style w:type="paragraph" w:customStyle="1" w:styleId="Style11">
    <w:name w:val="Style11"/>
    <w:basedOn w:val="a0"/>
    <w:rsid w:val="00491473"/>
    <w:rPr>
      <w:sz w:val="24"/>
      <w:szCs w:val="24"/>
    </w:rPr>
  </w:style>
  <w:style w:type="paragraph" w:customStyle="1" w:styleId="Style14">
    <w:name w:val="Style14"/>
    <w:basedOn w:val="a0"/>
    <w:rsid w:val="00491473"/>
    <w:pPr>
      <w:spacing w:line="276" w:lineRule="exact"/>
      <w:jc w:val="both"/>
    </w:pPr>
    <w:rPr>
      <w:sz w:val="24"/>
      <w:szCs w:val="24"/>
    </w:rPr>
  </w:style>
  <w:style w:type="character" w:customStyle="1" w:styleId="FontStyle16">
    <w:name w:val="Font Style16"/>
    <w:rsid w:val="00491473"/>
    <w:rPr>
      <w:rFonts w:ascii="Times New Roman" w:hAnsi="Times New Roman" w:cs="Times New Roman"/>
      <w:spacing w:val="10"/>
      <w:sz w:val="26"/>
      <w:szCs w:val="26"/>
    </w:rPr>
  </w:style>
  <w:style w:type="character" w:customStyle="1" w:styleId="FontStyle17">
    <w:name w:val="Font Style17"/>
    <w:rsid w:val="00491473"/>
    <w:rPr>
      <w:rFonts w:ascii="Times New Roman" w:hAnsi="Times New Roman" w:cs="Times New Roman"/>
      <w:b/>
      <w:bCs/>
      <w:sz w:val="26"/>
      <w:szCs w:val="26"/>
    </w:rPr>
  </w:style>
  <w:style w:type="character" w:customStyle="1" w:styleId="FontStyle18">
    <w:name w:val="Font Style18"/>
    <w:rsid w:val="00491473"/>
    <w:rPr>
      <w:rFonts w:ascii="Times New Roman" w:hAnsi="Times New Roman" w:cs="Times New Roman"/>
      <w:sz w:val="10"/>
      <w:szCs w:val="10"/>
    </w:rPr>
  </w:style>
  <w:style w:type="character" w:customStyle="1" w:styleId="FontStyle20">
    <w:name w:val="Font Style20"/>
    <w:rsid w:val="00491473"/>
    <w:rPr>
      <w:rFonts w:ascii="Times New Roman" w:hAnsi="Times New Roman" w:cs="Times New Roman"/>
      <w:b/>
      <w:bCs/>
      <w:sz w:val="12"/>
      <w:szCs w:val="12"/>
    </w:rPr>
  </w:style>
  <w:style w:type="character" w:customStyle="1" w:styleId="FontStyle21">
    <w:name w:val="Font Style21"/>
    <w:rsid w:val="00491473"/>
    <w:rPr>
      <w:rFonts w:ascii="Times New Roman" w:hAnsi="Times New Roman" w:cs="Times New Roman"/>
      <w:b/>
      <w:bCs/>
      <w:sz w:val="20"/>
      <w:szCs w:val="20"/>
    </w:rPr>
  </w:style>
  <w:style w:type="character" w:customStyle="1" w:styleId="FontStyle22">
    <w:name w:val="Font Style22"/>
    <w:rsid w:val="00491473"/>
    <w:rPr>
      <w:rFonts w:ascii="Times New Roman" w:hAnsi="Times New Roman" w:cs="Times New Roman"/>
      <w:b/>
      <w:bCs/>
      <w:sz w:val="20"/>
      <w:szCs w:val="20"/>
    </w:rPr>
  </w:style>
  <w:style w:type="character" w:customStyle="1" w:styleId="FontStyle23">
    <w:name w:val="Font Style23"/>
    <w:rsid w:val="00491473"/>
    <w:rPr>
      <w:rFonts w:ascii="Times New Roman" w:hAnsi="Times New Roman" w:cs="Times New Roman"/>
      <w:sz w:val="8"/>
      <w:szCs w:val="8"/>
    </w:rPr>
  </w:style>
  <w:style w:type="paragraph" w:customStyle="1" w:styleId="aff9">
    <w:name w:val="Знак Знак Знак"/>
    <w:basedOn w:val="a0"/>
    <w:rsid w:val="00491473"/>
    <w:pPr>
      <w:autoSpaceDE/>
      <w:autoSpaceDN/>
      <w:spacing w:after="160" w:line="240" w:lineRule="exact"/>
      <w:jc w:val="right"/>
    </w:pPr>
    <w:rPr>
      <w:lang w:val="en-GB" w:eastAsia="en-US"/>
    </w:rPr>
  </w:style>
  <w:style w:type="character" w:customStyle="1" w:styleId="1f">
    <w:name w:val="Знак Знак1"/>
    <w:locked/>
    <w:rsid w:val="00491473"/>
    <w:rPr>
      <w:rFonts w:ascii="Arial" w:hAnsi="Arial" w:cs="Arial"/>
      <w:sz w:val="18"/>
      <w:szCs w:val="18"/>
      <w:lang w:val="ru-RU" w:eastAsia="ru-RU" w:bidi="ar-SA"/>
    </w:rPr>
  </w:style>
  <w:style w:type="paragraph" w:customStyle="1" w:styleId="1f0">
    <w:name w:val="Знак Знак Знак Знак Знак Знак Знак Знак Знак1"/>
    <w:basedOn w:val="a0"/>
    <w:rsid w:val="00EF5BE0"/>
    <w:pPr>
      <w:autoSpaceDE/>
      <w:autoSpaceDN/>
      <w:spacing w:after="160" w:line="240" w:lineRule="exact"/>
      <w:jc w:val="right"/>
    </w:pPr>
    <w:rPr>
      <w:lang w:val="en-GB" w:eastAsia="en-US"/>
    </w:rPr>
  </w:style>
  <w:style w:type="paragraph" w:customStyle="1" w:styleId="ConsPlusTitle">
    <w:name w:val="ConsPlusTitle"/>
    <w:rsid w:val="00104BF7"/>
    <w:pPr>
      <w:widowControl w:val="0"/>
      <w:autoSpaceDE w:val="0"/>
      <w:autoSpaceDN w:val="0"/>
      <w:adjustRightInd w:val="0"/>
    </w:pPr>
    <w:rPr>
      <w:b/>
      <w:bCs/>
      <w:sz w:val="24"/>
      <w:szCs w:val="24"/>
    </w:rPr>
  </w:style>
  <w:style w:type="paragraph" w:customStyle="1" w:styleId="1f1">
    <w:name w:val="Знак Знак Знак Знак Знак Знак1"/>
    <w:basedOn w:val="a0"/>
    <w:rsid w:val="00104BF7"/>
    <w:pPr>
      <w:autoSpaceDE/>
      <w:autoSpaceDN/>
      <w:spacing w:after="160" w:line="240" w:lineRule="exact"/>
      <w:jc w:val="right"/>
    </w:pPr>
    <w:rPr>
      <w:lang w:val="en-GB" w:eastAsia="en-US"/>
    </w:rPr>
  </w:style>
  <w:style w:type="character" w:customStyle="1" w:styleId="bold">
    <w:name w:val="bold"/>
    <w:basedOn w:val="a1"/>
    <w:rsid w:val="0089270C"/>
  </w:style>
  <w:style w:type="paragraph" w:customStyle="1" w:styleId="FR1">
    <w:name w:val="FR1"/>
    <w:rsid w:val="0089270C"/>
    <w:pPr>
      <w:widowControl w:val="0"/>
      <w:spacing w:before="240"/>
      <w:jc w:val="both"/>
    </w:pPr>
    <w:rPr>
      <w:rFonts w:ascii="Arial" w:hAnsi="Arial"/>
      <w:snapToGrid w:val="0"/>
      <w:sz w:val="16"/>
    </w:rPr>
  </w:style>
  <w:style w:type="character" w:customStyle="1" w:styleId="2a">
    <w:name w:val="Текст выноски Знак2"/>
    <w:aliases w:val="Текст выноски Знак1 Знак,Текст выноски Знак Знак Знак, Знак Знак Знак Знак1,Текст выноски Знак Знак1, Знак Знак Знак2"/>
    <w:rsid w:val="0089270C"/>
    <w:rPr>
      <w:rFonts w:ascii="Tahoma" w:hAnsi="Tahoma" w:cs="Tahoma"/>
      <w:sz w:val="16"/>
      <w:szCs w:val="16"/>
      <w:lang w:val="ru-RU" w:eastAsia="ru-RU" w:bidi="ar-SA"/>
    </w:rPr>
  </w:style>
  <w:style w:type="paragraph" w:styleId="affa">
    <w:name w:val="Document Map"/>
    <w:basedOn w:val="a0"/>
    <w:link w:val="affb"/>
    <w:rsid w:val="0089270C"/>
    <w:pPr>
      <w:widowControl/>
      <w:shd w:val="clear" w:color="auto" w:fill="000080"/>
      <w:autoSpaceDE/>
      <w:autoSpaceDN/>
      <w:adjustRightInd/>
    </w:pPr>
    <w:rPr>
      <w:rFonts w:ascii="Tahoma" w:hAnsi="Tahoma"/>
    </w:rPr>
  </w:style>
  <w:style w:type="character" w:customStyle="1" w:styleId="affb">
    <w:name w:val="Схема документа Знак"/>
    <w:link w:val="affa"/>
    <w:rsid w:val="0089270C"/>
    <w:rPr>
      <w:rFonts w:ascii="Tahoma" w:hAnsi="Tahoma" w:cs="Tahoma"/>
      <w:shd w:val="clear" w:color="auto" w:fill="000080"/>
    </w:rPr>
  </w:style>
  <w:style w:type="character" w:customStyle="1" w:styleId="1f2">
    <w:name w:val="Знак Знак Знак Знак1"/>
    <w:rsid w:val="0089270C"/>
    <w:rPr>
      <w:rFonts w:ascii="Tahoma" w:hAnsi="Tahoma" w:cs="Tahoma"/>
      <w:sz w:val="16"/>
      <w:szCs w:val="16"/>
      <w:lang w:val="ru-RU" w:eastAsia="ru-RU" w:bidi="ar-SA"/>
    </w:rPr>
  </w:style>
  <w:style w:type="paragraph" w:customStyle="1" w:styleId="120">
    <w:name w:val="Знак12"/>
    <w:basedOn w:val="a0"/>
    <w:rsid w:val="0089270C"/>
    <w:pPr>
      <w:autoSpaceDE/>
      <w:autoSpaceDN/>
      <w:spacing w:after="160" w:line="240" w:lineRule="exact"/>
      <w:jc w:val="right"/>
    </w:pPr>
    <w:rPr>
      <w:lang w:val="en-GB" w:eastAsia="en-US"/>
    </w:rPr>
  </w:style>
  <w:style w:type="paragraph" w:customStyle="1" w:styleId="1f3">
    <w:name w:val="Знак Знак Знак1 Знак Знак"/>
    <w:basedOn w:val="a0"/>
    <w:rsid w:val="0089270C"/>
    <w:pPr>
      <w:autoSpaceDE/>
      <w:autoSpaceDN/>
      <w:spacing w:after="160" w:line="240" w:lineRule="exact"/>
      <w:jc w:val="right"/>
    </w:pPr>
    <w:rPr>
      <w:lang w:val="en-GB" w:eastAsia="en-US"/>
    </w:rPr>
  </w:style>
  <w:style w:type="paragraph" w:customStyle="1" w:styleId="1f4">
    <w:name w:val="Знак Знак Знак Знак Знак Знак Знак Знак Знак1 Знак Знак Знак Знак Знак Знак"/>
    <w:basedOn w:val="a0"/>
    <w:rsid w:val="0089270C"/>
    <w:pPr>
      <w:autoSpaceDE/>
      <w:autoSpaceDN/>
      <w:spacing w:after="160" w:line="240" w:lineRule="exact"/>
      <w:jc w:val="right"/>
    </w:pPr>
    <w:rPr>
      <w:lang w:val="en-GB" w:eastAsia="en-US"/>
    </w:rPr>
  </w:style>
  <w:style w:type="paragraph" w:customStyle="1" w:styleId="xl22">
    <w:name w:val="xl22"/>
    <w:basedOn w:val="a0"/>
    <w:rsid w:val="0089270C"/>
    <w:pPr>
      <w:widowControl/>
      <w:autoSpaceDE/>
      <w:autoSpaceDN/>
      <w:adjustRightInd/>
      <w:spacing w:before="100" w:beforeAutospacing="1" w:after="100" w:afterAutospacing="1"/>
    </w:pPr>
    <w:rPr>
      <w:sz w:val="22"/>
      <w:szCs w:val="22"/>
    </w:rPr>
  </w:style>
  <w:style w:type="paragraph" w:customStyle="1" w:styleId="222">
    <w:name w:val="222"/>
    <w:basedOn w:val="a0"/>
    <w:rsid w:val="0089270C"/>
    <w:pPr>
      <w:widowControl/>
      <w:autoSpaceDE/>
      <w:autoSpaceDN/>
      <w:adjustRightInd/>
      <w:ind w:left="851"/>
    </w:pPr>
    <w:rPr>
      <w:rFonts w:ascii="Times New Roman CYR" w:hAnsi="Times New Roman CYR"/>
    </w:rPr>
  </w:style>
  <w:style w:type="paragraph" w:customStyle="1" w:styleId="2b">
    <w:name w:val="Знак Знак Знак Знак Знак Знак Знак Знак Знак Знак Знак Знак Знак Знак2"/>
    <w:basedOn w:val="a0"/>
    <w:rsid w:val="0089270C"/>
    <w:pPr>
      <w:autoSpaceDE/>
      <w:autoSpaceDN/>
      <w:spacing w:after="160" w:line="240" w:lineRule="exact"/>
      <w:jc w:val="right"/>
    </w:pPr>
    <w:rPr>
      <w:lang w:val="en-GB" w:eastAsia="en-US"/>
    </w:rPr>
  </w:style>
  <w:style w:type="paragraph" w:customStyle="1" w:styleId="affc">
    <w:name w:val="Знак Знак Знак Знак Знак Знак Знак Знак Знак Знак Знак Знак Знак Знак Знак Знак Знак"/>
    <w:basedOn w:val="a0"/>
    <w:rsid w:val="0089270C"/>
    <w:pPr>
      <w:autoSpaceDE/>
      <w:autoSpaceDN/>
      <w:spacing w:after="160" w:line="240" w:lineRule="exact"/>
      <w:jc w:val="right"/>
    </w:pPr>
    <w:rPr>
      <w:lang w:val="en-GB" w:eastAsia="en-US"/>
    </w:rPr>
  </w:style>
  <w:style w:type="paragraph" w:customStyle="1" w:styleId="Preformat">
    <w:name w:val="Preformat"/>
    <w:rsid w:val="0089270C"/>
    <w:pPr>
      <w:widowControl w:val="0"/>
      <w:autoSpaceDE w:val="0"/>
      <w:autoSpaceDN w:val="0"/>
      <w:adjustRightInd w:val="0"/>
    </w:pPr>
    <w:rPr>
      <w:rFonts w:ascii="Courier New" w:hAnsi="Courier New" w:cs="Courier New"/>
    </w:rPr>
  </w:style>
  <w:style w:type="paragraph" w:customStyle="1" w:styleId="1f5">
    <w:name w:val="Обычный1"/>
    <w:rsid w:val="0089270C"/>
    <w:pPr>
      <w:widowControl w:val="0"/>
      <w:snapToGrid w:val="0"/>
      <w:spacing w:line="338" w:lineRule="auto"/>
    </w:pPr>
  </w:style>
  <w:style w:type="paragraph" w:customStyle="1" w:styleId="1f6">
    <w:name w:val="Знак Знак Знак Знак Знак Знак Знак Знак Знак Знак Знак1"/>
    <w:basedOn w:val="a0"/>
    <w:rsid w:val="0089270C"/>
    <w:pPr>
      <w:autoSpaceDE/>
      <w:autoSpaceDN/>
      <w:spacing w:after="160" w:line="240" w:lineRule="exact"/>
      <w:jc w:val="right"/>
    </w:pPr>
    <w:rPr>
      <w:lang w:val="en-GB" w:eastAsia="en-US"/>
    </w:rPr>
  </w:style>
  <w:style w:type="paragraph" w:customStyle="1" w:styleId="11b">
    <w:name w:val="Знак Знак Знак Знак Знак Знак Знак Знак Знак Знак Знак Знак Знак Знак1 Знак1"/>
    <w:basedOn w:val="a0"/>
    <w:rsid w:val="0089270C"/>
    <w:pPr>
      <w:autoSpaceDE/>
      <w:autoSpaceDN/>
      <w:spacing w:after="160" w:line="240" w:lineRule="exact"/>
      <w:jc w:val="right"/>
    </w:pPr>
    <w:rPr>
      <w:lang w:val="en-GB" w:eastAsia="en-US"/>
    </w:rPr>
  </w:style>
  <w:style w:type="paragraph" w:styleId="2c">
    <w:name w:val="toc 2"/>
    <w:basedOn w:val="a0"/>
    <w:next w:val="a0"/>
    <w:autoRedefine/>
    <w:uiPriority w:val="39"/>
    <w:rsid w:val="0047715C"/>
    <w:pPr>
      <w:tabs>
        <w:tab w:val="right" w:leader="dot" w:pos="9911"/>
      </w:tabs>
      <w:spacing w:line="480" w:lineRule="auto"/>
    </w:pPr>
    <w:rPr>
      <w:smallCaps/>
    </w:rPr>
  </w:style>
  <w:style w:type="paragraph" w:styleId="3b">
    <w:name w:val="toc 3"/>
    <w:basedOn w:val="a0"/>
    <w:next w:val="a0"/>
    <w:autoRedefine/>
    <w:uiPriority w:val="39"/>
    <w:rsid w:val="002769B6"/>
    <w:pPr>
      <w:ind w:left="400"/>
    </w:pPr>
    <w:rPr>
      <w:i/>
      <w:iCs/>
    </w:rPr>
  </w:style>
  <w:style w:type="paragraph" w:styleId="41">
    <w:name w:val="toc 4"/>
    <w:basedOn w:val="a0"/>
    <w:next w:val="a0"/>
    <w:autoRedefine/>
    <w:semiHidden/>
    <w:rsid w:val="002769B6"/>
    <w:pPr>
      <w:ind w:left="600"/>
    </w:pPr>
    <w:rPr>
      <w:sz w:val="18"/>
      <w:szCs w:val="18"/>
    </w:rPr>
  </w:style>
  <w:style w:type="paragraph" w:styleId="51">
    <w:name w:val="toc 5"/>
    <w:basedOn w:val="a0"/>
    <w:next w:val="a0"/>
    <w:autoRedefine/>
    <w:semiHidden/>
    <w:rsid w:val="002769B6"/>
    <w:pPr>
      <w:ind w:left="800"/>
    </w:pPr>
    <w:rPr>
      <w:sz w:val="18"/>
      <w:szCs w:val="18"/>
    </w:rPr>
  </w:style>
  <w:style w:type="paragraph" w:styleId="61">
    <w:name w:val="toc 6"/>
    <w:basedOn w:val="a0"/>
    <w:next w:val="a0"/>
    <w:autoRedefine/>
    <w:semiHidden/>
    <w:rsid w:val="002769B6"/>
    <w:pPr>
      <w:ind w:left="1000"/>
    </w:pPr>
    <w:rPr>
      <w:sz w:val="18"/>
      <w:szCs w:val="18"/>
    </w:rPr>
  </w:style>
  <w:style w:type="paragraph" w:styleId="72">
    <w:name w:val="toc 7"/>
    <w:basedOn w:val="a0"/>
    <w:next w:val="a0"/>
    <w:autoRedefine/>
    <w:semiHidden/>
    <w:rsid w:val="002769B6"/>
    <w:pPr>
      <w:ind w:left="1200"/>
    </w:pPr>
    <w:rPr>
      <w:sz w:val="18"/>
      <w:szCs w:val="18"/>
    </w:rPr>
  </w:style>
  <w:style w:type="paragraph" w:styleId="81">
    <w:name w:val="toc 8"/>
    <w:basedOn w:val="a0"/>
    <w:next w:val="a0"/>
    <w:autoRedefine/>
    <w:semiHidden/>
    <w:rsid w:val="002769B6"/>
    <w:pPr>
      <w:ind w:left="1400"/>
    </w:pPr>
    <w:rPr>
      <w:sz w:val="18"/>
      <w:szCs w:val="18"/>
    </w:rPr>
  </w:style>
  <w:style w:type="paragraph" w:styleId="91">
    <w:name w:val="toc 9"/>
    <w:basedOn w:val="a0"/>
    <w:next w:val="a0"/>
    <w:autoRedefine/>
    <w:semiHidden/>
    <w:rsid w:val="002769B6"/>
    <w:pPr>
      <w:ind w:left="1600"/>
    </w:pPr>
    <w:rPr>
      <w:sz w:val="18"/>
      <w:szCs w:val="18"/>
    </w:rPr>
  </w:style>
  <w:style w:type="paragraph" w:customStyle="1" w:styleId="2d">
    <w:name w:val="Знак Знак Знак Знак Знак2 Знак"/>
    <w:basedOn w:val="a0"/>
    <w:rsid w:val="008E4E2A"/>
    <w:pPr>
      <w:autoSpaceDE/>
      <w:autoSpaceDN/>
      <w:spacing w:after="160" w:line="240" w:lineRule="exact"/>
      <w:jc w:val="right"/>
    </w:pPr>
    <w:rPr>
      <w:rFonts w:ascii="Arial" w:hAnsi="Arial" w:cs="Arial"/>
      <w:lang w:val="en-GB" w:eastAsia="en-US"/>
    </w:rPr>
  </w:style>
  <w:style w:type="character" w:customStyle="1" w:styleId="1f7">
    <w:name w:val="Основной текст Знак Знак1"/>
    <w:aliases w:val="Основной текст Знак1 Знак,Основной текст Знак Знак Знак1,Основной текст Знак Знак Знак Знак,Знак Знак Знак Знак Знак2,Основной текст Знак4 Знак Знак,Основной текст Знак3 Знак Знак Знак,Основной текст Знак4 Знак Знак Знак Знак"/>
    <w:locked/>
    <w:rsid w:val="008E4E2A"/>
    <w:rPr>
      <w:rFonts w:ascii="Arial" w:hAnsi="Arial" w:cs="Arial"/>
      <w:sz w:val="18"/>
      <w:szCs w:val="18"/>
      <w:lang w:val="ru-RU" w:eastAsia="ru-RU" w:bidi="ar-SA"/>
    </w:rPr>
  </w:style>
  <w:style w:type="table" w:styleId="affd">
    <w:name w:val="Table Grid"/>
    <w:basedOn w:val="a2"/>
    <w:uiPriority w:val="39"/>
    <w:rsid w:val="008E4E2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3">
    <w:name w:val="Знак Знак Знак Знак Знак2 Знак Знак Знак1 Знак"/>
    <w:basedOn w:val="a0"/>
    <w:rsid w:val="008E4E2A"/>
    <w:pPr>
      <w:autoSpaceDE/>
      <w:autoSpaceDN/>
      <w:spacing w:after="160" w:line="240" w:lineRule="exact"/>
      <w:jc w:val="right"/>
    </w:pPr>
    <w:rPr>
      <w:rFonts w:ascii="Arial" w:hAnsi="Arial" w:cs="Arial"/>
      <w:lang w:val="en-GB" w:eastAsia="en-US"/>
    </w:rPr>
  </w:style>
  <w:style w:type="paragraph" w:customStyle="1" w:styleId="2e">
    <w:name w:val="Знак Знак Знак Знак Знак2 Знак Знак Знак Знак Знак Знак Знак Знак Знак Знак Знак"/>
    <w:basedOn w:val="a0"/>
    <w:rsid w:val="008E4E2A"/>
    <w:pPr>
      <w:autoSpaceDE/>
      <w:autoSpaceDN/>
      <w:spacing w:after="160" w:line="240" w:lineRule="exact"/>
      <w:jc w:val="right"/>
    </w:pPr>
    <w:rPr>
      <w:rFonts w:ascii="Arial" w:hAnsi="Arial" w:cs="Arial"/>
      <w:lang w:val="en-GB" w:eastAsia="en-US"/>
    </w:rPr>
  </w:style>
  <w:style w:type="paragraph" w:customStyle="1" w:styleId="2f">
    <w:name w:val="заголовок 2"/>
    <w:basedOn w:val="a0"/>
    <w:next w:val="a0"/>
    <w:rsid w:val="008E4E2A"/>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8">
    <w:name w:val="Знак1 Знак"/>
    <w:aliases w:val="Основной текст 2 Знак Знак Знак"/>
    <w:locked/>
    <w:rsid w:val="008E4E2A"/>
    <w:rPr>
      <w:rFonts w:ascii="Arial" w:hAnsi="Arial" w:cs="Arial"/>
      <w:sz w:val="18"/>
      <w:szCs w:val="18"/>
    </w:rPr>
  </w:style>
  <w:style w:type="paragraph" w:styleId="affe">
    <w:name w:val="caption"/>
    <w:basedOn w:val="a0"/>
    <w:next w:val="a0"/>
    <w:qFormat/>
    <w:rsid w:val="00F3208E"/>
    <w:pPr>
      <w:widowControl/>
      <w:autoSpaceDE/>
      <w:autoSpaceDN/>
      <w:adjustRightInd/>
      <w:jc w:val="center"/>
    </w:pPr>
    <w:rPr>
      <w:b/>
      <w:sz w:val="18"/>
    </w:rPr>
  </w:style>
  <w:style w:type="character" w:customStyle="1" w:styleId="92">
    <w:name w:val="Знак Знак9"/>
    <w:rsid w:val="00F3208E"/>
    <w:rPr>
      <w:sz w:val="24"/>
      <w:szCs w:val="24"/>
    </w:rPr>
  </w:style>
  <w:style w:type="paragraph" w:customStyle="1" w:styleId="11c">
    <w:name w:val="Знак Знак1 Знак1"/>
    <w:basedOn w:val="a0"/>
    <w:rsid w:val="005C6A1E"/>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2867B6"/>
    <w:rPr>
      <w:rFonts w:cs="Times New Roman"/>
    </w:rPr>
  </w:style>
  <w:style w:type="paragraph" w:customStyle="1" w:styleId="p4">
    <w:name w:val="p4"/>
    <w:basedOn w:val="a0"/>
    <w:rsid w:val="008B3155"/>
    <w:pPr>
      <w:widowControl/>
      <w:autoSpaceDE/>
      <w:autoSpaceDN/>
      <w:adjustRightInd/>
      <w:spacing w:before="100" w:beforeAutospacing="1" w:after="100" w:afterAutospacing="1"/>
    </w:pPr>
    <w:rPr>
      <w:sz w:val="24"/>
      <w:szCs w:val="24"/>
    </w:rPr>
  </w:style>
  <w:style w:type="character" w:customStyle="1" w:styleId="s3">
    <w:name w:val="s3"/>
    <w:basedOn w:val="a1"/>
    <w:rsid w:val="008B3155"/>
  </w:style>
  <w:style w:type="character" w:customStyle="1" w:styleId="s1">
    <w:name w:val="s1"/>
    <w:basedOn w:val="a1"/>
    <w:rsid w:val="008B3155"/>
  </w:style>
  <w:style w:type="paragraph" w:customStyle="1" w:styleId="p3">
    <w:name w:val="p3"/>
    <w:basedOn w:val="a0"/>
    <w:rsid w:val="008B3155"/>
    <w:pPr>
      <w:widowControl/>
      <w:autoSpaceDE/>
      <w:autoSpaceDN/>
      <w:adjustRightInd/>
      <w:spacing w:before="100" w:beforeAutospacing="1" w:after="100" w:afterAutospacing="1"/>
    </w:pPr>
    <w:rPr>
      <w:sz w:val="24"/>
      <w:szCs w:val="24"/>
    </w:rPr>
  </w:style>
  <w:style w:type="character" w:customStyle="1" w:styleId="blk">
    <w:name w:val="blk"/>
    <w:rsid w:val="000553C9"/>
    <w:rPr>
      <w:rFonts w:cs="Times New Roman"/>
    </w:rPr>
  </w:style>
  <w:style w:type="character" w:customStyle="1" w:styleId="Heading1Char">
    <w:name w:val="Heading 1 Char"/>
    <w:locked/>
    <w:rsid w:val="00B451D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451DA"/>
    <w:rPr>
      <w:rFonts w:cs="Times New Roman"/>
      <w:b/>
      <w:bCs/>
      <w:sz w:val="24"/>
      <w:szCs w:val="24"/>
      <w:lang w:val="ru-RU" w:eastAsia="ru-RU"/>
    </w:rPr>
  </w:style>
  <w:style w:type="character" w:customStyle="1" w:styleId="180">
    <w:name w:val="Знак Знак18"/>
    <w:locked/>
    <w:rsid w:val="00B451DA"/>
    <w:rPr>
      <w:i/>
      <w:iCs/>
      <w:sz w:val="22"/>
      <w:szCs w:val="22"/>
    </w:rPr>
  </w:style>
  <w:style w:type="character" w:customStyle="1" w:styleId="190">
    <w:name w:val="Знак Знак19"/>
    <w:locked/>
    <w:rsid w:val="00B451DA"/>
    <w:rPr>
      <w:rFonts w:ascii="Arial" w:hAnsi="Arial" w:cs="Arial"/>
      <w:b/>
      <w:bCs/>
      <w:kern w:val="32"/>
      <w:sz w:val="32"/>
      <w:szCs w:val="32"/>
      <w:lang w:val="ru-RU" w:eastAsia="ru-RU"/>
    </w:rPr>
  </w:style>
  <w:style w:type="character" w:customStyle="1" w:styleId="2f0">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B451DA"/>
    <w:rPr>
      <w:rFonts w:ascii="Arial" w:hAnsi="Arial" w:cs="Arial"/>
      <w:b/>
      <w:bCs/>
      <w:i/>
      <w:iCs/>
      <w:sz w:val="28"/>
      <w:szCs w:val="28"/>
      <w:lang w:val="ru-RU" w:eastAsia="ru-RU"/>
    </w:rPr>
  </w:style>
  <w:style w:type="paragraph" w:customStyle="1" w:styleId="StyleFirstline127cm">
    <w:name w:val="Style First line:  127 cm"/>
    <w:basedOn w:val="a0"/>
    <w:rsid w:val="00B451DA"/>
    <w:pPr>
      <w:widowControl/>
      <w:autoSpaceDE/>
      <w:autoSpaceDN/>
      <w:adjustRightInd/>
      <w:spacing w:before="120"/>
      <w:ind w:firstLine="720"/>
      <w:jc w:val="both"/>
    </w:pPr>
    <w:rPr>
      <w:rFonts w:ascii="Arial" w:hAnsi="Arial" w:cs="Arial"/>
      <w:sz w:val="24"/>
      <w:szCs w:val="24"/>
      <w:lang w:eastAsia="en-US"/>
    </w:rPr>
  </w:style>
  <w:style w:type="character" w:customStyle="1" w:styleId="afff">
    <w:name w:val="текст Знак Знак"/>
    <w:locked/>
    <w:rsid w:val="00B451DA"/>
    <w:rPr>
      <w:rFonts w:cs="Times New Roman"/>
      <w:sz w:val="24"/>
      <w:szCs w:val="24"/>
      <w:lang w:val="ru-RU" w:eastAsia="ru-RU"/>
    </w:rPr>
  </w:style>
  <w:style w:type="paragraph" w:customStyle="1" w:styleId="2-11">
    <w:name w:val="2-11"/>
    <w:basedOn w:val="a0"/>
    <w:rsid w:val="00B451DA"/>
    <w:pPr>
      <w:widowControl/>
      <w:autoSpaceDE/>
      <w:autoSpaceDN/>
      <w:adjustRightInd/>
      <w:spacing w:after="60"/>
      <w:jc w:val="both"/>
    </w:pPr>
    <w:rPr>
      <w:sz w:val="24"/>
      <w:szCs w:val="24"/>
    </w:rPr>
  </w:style>
  <w:style w:type="character" w:customStyle="1" w:styleId="230">
    <w:name w:val="Знак2 Знак Знак3"/>
    <w:locked/>
    <w:rsid w:val="00B451DA"/>
    <w:rPr>
      <w:rFonts w:cs="Times New Roman"/>
      <w:sz w:val="24"/>
      <w:szCs w:val="24"/>
      <w:lang w:val="ru-RU" w:eastAsia="ru-RU"/>
    </w:rPr>
  </w:style>
  <w:style w:type="paragraph" w:customStyle="1" w:styleId="3c">
    <w:name w:val="3"/>
    <w:basedOn w:val="a0"/>
    <w:rsid w:val="00B451DA"/>
    <w:pPr>
      <w:widowControl/>
      <w:autoSpaceDE/>
      <w:autoSpaceDN/>
      <w:adjustRightInd/>
      <w:jc w:val="both"/>
    </w:pPr>
    <w:rPr>
      <w:sz w:val="24"/>
      <w:szCs w:val="24"/>
    </w:rPr>
  </w:style>
  <w:style w:type="paragraph" w:styleId="afff0">
    <w:name w:val="List Bullet"/>
    <w:basedOn w:val="a0"/>
    <w:autoRedefine/>
    <w:rsid w:val="00B451DA"/>
    <w:pPr>
      <w:autoSpaceDE/>
      <w:autoSpaceDN/>
      <w:adjustRightInd/>
      <w:spacing w:after="60"/>
      <w:jc w:val="both"/>
    </w:pPr>
    <w:rPr>
      <w:color w:val="000000"/>
      <w:sz w:val="24"/>
      <w:szCs w:val="24"/>
    </w:rPr>
  </w:style>
  <w:style w:type="paragraph" w:customStyle="1" w:styleId="afff1">
    <w:name w:val="МП"/>
    <w:basedOn w:val="a0"/>
    <w:rsid w:val="00B451DA"/>
    <w:pPr>
      <w:widowControl/>
      <w:overflowPunct w:val="0"/>
      <w:spacing w:after="120"/>
      <w:jc w:val="center"/>
      <w:textAlignment w:val="baseline"/>
    </w:pPr>
    <w:rPr>
      <w:rFonts w:ascii="Arial" w:hAnsi="Arial" w:cs="Arial"/>
      <w:b/>
      <w:bCs/>
      <w:sz w:val="24"/>
      <w:szCs w:val="24"/>
    </w:rPr>
  </w:style>
  <w:style w:type="paragraph" w:customStyle="1" w:styleId="afff2">
    <w:name w:val="Готовый"/>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2">
    <w:name w:val="заголовок 6"/>
    <w:basedOn w:val="a0"/>
    <w:next w:val="a0"/>
    <w:rsid w:val="00B451DA"/>
    <w:pPr>
      <w:keepNext/>
      <w:widowControl/>
      <w:autoSpaceDE/>
      <w:autoSpaceDN/>
      <w:adjustRightInd/>
    </w:pPr>
    <w:rPr>
      <w:sz w:val="24"/>
      <w:szCs w:val="24"/>
    </w:rPr>
  </w:style>
  <w:style w:type="character" w:customStyle="1" w:styleId="propvalue">
    <w:name w:val="propvalue"/>
    <w:rsid w:val="00B451DA"/>
    <w:rPr>
      <w:rFonts w:cs="Times New Roman"/>
      <w:color w:val="800000"/>
    </w:rPr>
  </w:style>
  <w:style w:type="character" w:customStyle="1" w:styleId="HeaderChar">
    <w:name w:val="Header Char"/>
    <w:locked/>
    <w:rsid w:val="00B451DA"/>
    <w:rPr>
      <w:rFonts w:cs="Times New Roman"/>
      <w:sz w:val="24"/>
      <w:szCs w:val="24"/>
      <w:lang w:val="ru-RU" w:eastAsia="ru-RU"/>
    </w:rPr>
  </w:style>
  <w:style w:type="paragraph" w:styleId="42">
    <w:name w:val="List Bullet 4"/>
    <w:basedOn w:val="a0"/>
    <w:autoRedefine/>
    <w:rsid w:val="00B451DA"/>
    <w:pPr>
      <w:widowControl/>
      <w:tabs>
        <w:tab w:val="num" w:pos="1209"/>
      </w:tabs>
      <w:autoSpaceDE/>
      <w:autoSpaceDN/>
      <w:adjustRightInd/>
      <w:spacing w:after="60"/>
      <w:ind w:left="1209" w:hanging="360"/>
      <w:jc w:val="both"/>
    </w:pPr>
    <w:rPr>
      <w:sz w:val="24"/>
      <w:szCs w:val="24"/>
    </w:rPr>
  </w:style>
  <w:style w:type="paragraph" w:styleId="52">
    <w:name w:val="List Bullet 5"/>
    <w:basedOn w:val="a0"/>
    <w:autoRedefine/>
    <w:rsid w:val="00B451DA"/>
    <w:pPr>
      <w:widowControl/>
      <w:tabs>
        <w:tab w:val="num" w:pos="1492"/>
      </w:tabs>
      <w:autoSpaceDE/>
      <w:autoSpaceDN/>
      <w:adjustRightInd/>
      <w:spacing w:after="60"/>
      <w:ind w:left="1492" w:hanging="360"/>
      <w:jc w:val="both"/>
    </w:pPr>
    <w:rPr>
      <w:sz w:val="24"/>
      <w:szCs w:val="24"/>
    </w:rPr>
  </w:style>
  <w:style w:type="paragraph" w:styleId="3d">
    <w:name w:val="List Number 3"/>
    <w:basedOn w:val="a0"/>
    <w:rsid w:val="00B451DA"/>
    <w:pPr>
      <w:widowControl/>
      <w:tabs>
        <w:tab w:val="num" w:pos="926"/>
      </w:tabs>
      <w:autoSpaceDE/>
      <w:autoSpaceDN/>
      <w:adjustRightInd/>
      <w:spacing w:after="60"/>
      <w:ind w:left="926" w:hanging="360"/>
      <w:jc w:val="both"/>
    </w:pPr>
    <w:rPr>
      <w:sz w:val="24"/>
      <w:szCs w:val="24"/>
    </w:rPr>
  </w:style>
  <w:style w:type="paragraph" w:styleId="43">
    <w:name w:val="List Number 4"/>
    <w:basedOn w:val="a0"/>
    <w:rsid w:val="00B451DA"/>
    <w:pPr>
      <w:widowControl/>
      <w:tabs>
        <w:tab w:val="num" w:pos="1209"/>
      </w:tabs>
      <w:autoSpaceDE/>
      <w:autoSpaceDN/>
      <w:adjustRightInd/>
      <w:spacing w:after="60"/>
      <w:ind w:left="1209" w:hanging="360"/>
      <w:jc w:val="both"/>
    </w:pPr>
    <w:rPr>
      <w:sz w:val="24"/>
      <w:szCs w:val="24"/>
    </w:rPr>
  </w:style>
  <w:style w:type="paragraph" w:styleId="53">
    <w:name w:val="List Number 5"/>
    <w:basedOn w:val="a0"/>
    <w:rsid w:val="00B451DA"/>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7"/>
    <w:rsid w:val="00B451DA"/>
    <w:pPr>
      <w:tabs>
        <w:tab w:val="num" w:pos="360"/>
      </w:tabs>
      <w:spacing w:before="180" w:after="60" w:line="240" w:lineRule="auto"/>
      <w:ind w:left="360" w:hanging="360"/>
    </w:pPr>
    <w:rPr>
      <w:b/>
      <w:bCs/>
    </w:rPr>
  </w:style>
  <w:style w:type="paragraph" w:customStyle="1" w:styleId="afff3">
    <w:name w:val="Ãîòîâûé"/>
    <w:basedOn w:val="a0"/>
    <w:rsid w:val="00B451D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1d">
    <w:name w:val="Обычный11"/>
    <w:rsid w:val="00B451DA"/>
    <w:pPr>
      <w:widowControl w:val="0"/>
      <w:ind w:firstLine="720"/>
      <w:jc w:val="both"/>
    </w:pPr>
    <w:rPr>
      <w:sz w:val="24"/>
      <w:szCs w:val="24"/>
    </w:rPr>
  </w:style>
  <w:style w:type="paragraph" w:customStyle="1" w:styleId="1110">
    <w:name w:val="111"/>
    <w:basedOn w:val="a0"/>
    <w:rsid w:val="00B451DA"/>
    <w:pPr>
      <w:widowControl/>
      <w:autoSpaceDE/>
      <w:autoSpaceDN/>
      <w:adjustRightInd/>
    </w:pPr>
    <w:rPr>
      <w:rFonts w:ascii="Times New Roman CYR" w:hAnsi="Times New Roman CYR" w:cs="Times New Roman CYR"/>
    </w:rPr>
  </w:style>
  <w:style w:type="character" w:customStyle="1" w:styleId="FontStyle46">
    <w:name w:val="Font Style46"/>
    <w:rsid w:val="00B451DA"/>
    <w:rPr>
      <w:rFonts w:ascii="Times New Roman" w:hAnsi="Times New Roman" w:cs="Times New Roman"/>
      <w:sz w:val="26"/>
      <w:szCs w:val="26"/>
    </w:rPr>
  </w:style>
  <w:style w:type="paragraph" w:styleId="HTML0">
    <w:name w:val="HTML Preformatted"/>
    <w:basedOn w:val="a0"/>
    <w:link w:val="HTML1"/>
    <w:uiPriority w:val="99"/>
    <w:rsid w:val="00B451D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paragraph" w:customStyle="1" w:styleId="214">
    <w:name w:val="Основной текст с отступом 21"/>
    <w:basedOn w:val="a0"/>
    <w:rsid w:val="00B451DA"/>
    <w:pPr>
      <w:widowControl/>
      <w:overflowPunct w:val="0"/>
      <w:ind w:firstLine="567"/>
      <w:jc w:val="both"/>
      <w:textAlignment w:val="baseline"/>
    </w:pPr>
    <w:rPr>
      <w:sz w:val="24"/>
      <w:szCs w:val="24"/>
      <w:lang w:val="en-US"/>
    </w:rPr>
  </w:style>
  <w:style w:type="paragraph" w:customStyle="1" w:styleId="2f1">
    <w:name w:val="Обычный2"/>
    <w:rsid w:val="00B451DA"/>
    <w:pPr>
      <w:widowControl w:val="0"/>
      <w:spacing w:line="340" w:lineRule="auto"/>
      <w:ind w:left="1040" w:hanging="360"/>
      <w:jc w:val="both"/>
    </w:pPr>
  </w:style>
  <w:style w:type="character" w:customStyle="1" w:styleId="spanheaderlot21">
    <w:name w:val="span_header_lot_21"/>
    <w:rsid w:val="00B451DA"/>
    <w:rPr>
      <w:rFonts w:cs="Times New Roman"/>
      <w:b/>
      <w:bCs/>
      <w:sz w:val="20"/>
      <w:szCs w:val="20"/>
    </w:rPr>
  </w:style>
  <w:style w:type="paragraph" w:styleId="afff4">
    <w:name w:val="Note Heading"/>
    <w:basedOn w:val="a0"/>
    <w:next w:val="a0"/>
    <w:link w:val="afff5"/>
    <w:rsid w:val="00B451DA"/>
    <w:pPr>
      <w:widowControl/>
      <w:autoSpaceDE/>
      <w:autoSpaceDN/>
      <w:adjustRightInd/>
      <w:spacing w:after="60"/>
      <w:jc w:val="both"/>
    </w:pPr>
    <w:rPr>
      <w:sz w:val="24"/>
      <w:szCs w:val="24"/>
    </w:rPr>
  </w:style>
  <w:style w:type="paragraph" w:customStyle="1" w:styleId="Simlple">
    <w:name w:val="Simlple"/>
    <w:basedOn w:val="a0"/>
    <w:rsid w:val="00B451DA"/>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B451DA"/>
    <w:pPr>
      <w:tabs>
        <w:tab w:val="num" w:pos="720"/>
      </w:tabs>
      <w:ind w:firstLine="567"/>
    </w:pPr>
  </w:style>
  <w:style w:type="character" w:customStyle="1" w:styleId="73">
    <w:name w:val="Знак Знак7"/>
    <w:locked/>
    <w:rsid w:val="00B451DA"/>
    <w:rPr>
      <w:rFonts w:cs="Times New Roman"/>
      <w:b/>
      <w:bCs/>
      <w:i/>
      <w:iCs/>
      <w:snapToGrid w:val="0"/>
      <w:sz w:val="24"/>
      <w:szCs w:val="24"/>
      <w:lang w:val="ru-RU" w:eastAsia="ru-RU"/>
    </w:rPr>
  </w:style>
  <w:style w:type="character" w:customStyle="1" w:styleId="3e">
    <w:name w:val="Знак Знак3"/>
    <w:rsid w:val="00B451DA"/>
    <w:rPr>
      <w:rFonts w:cs="Times New Roman"/>
      <w:b/>
      <w:bCs/>
      <w:i/>
      <w:iCs/>
      <w:snapToGrid w:val="0"/>
      <w:sz w:val="28"/>
      <w:szCs w:val="28"/>
    </w:rPr>
  </w:style>
  <w:style w:type="paragraph" w:customStyle="1" w:styleId="bulletin">
    <w:name w:val="bulletin"/>
    <w:basedOn w:val="25"/>
    <w:rsid w:val="00B451DA"/>
    <w:pPr>
      <w:spacing w:after="0" w:line="240" w:lineRule="auto"/>
      <w:ind w:left="0"/>
      <w:jc w:val="left"/>
    </w:pPr>
    <w:rPr>
      <w:sz w:val="22"/>
      <w:szCs w:val="22"/>
      <w:lang w:eastAsia="en-US"/>
    </w:rPr>
  </w:style>
  <w:style w:type="paragraph" w:customStyle="1" w:styleId="ListBul2">
    <w:name w:val="ListBul2"/>
    <w:basedOn w:val="afff0"/>
    <w:rsid w:val="00B451D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451DA"/>
    <w:pPr>
      <w:widowControl/>
      <w:autoSpaceDE/>
      <w:autoSpaceDN/>
      <w:adjustRightInd/>
    </w:pPr>
    <w:rPr>
      <w:rFonts w:ascii="Times New Roman CYR" w:hAnsi="Times New Roman CYR" w:cs="Times New Roman CYR"/>
      <w:b/>
      <w:bCs/>
    </w:rPr>
  </w:style>
  <w:style w:type="character" w:customStyle="1" w:styleId="54">
    <w:name w:val="Знак Знак5"/>
    <w:rsid w:val="00B451DA"/>
    <w:rPr>
      <w:rFonts w:cs="Times New Roman"/>
      <w:sz w:val="24"/>
      <w:szCs w:val="24"/>
    </w:rPr>
  </w:style>
  <w:style w:type="paragraph" w:customStyle="1" w:styleId="1f9">
    <w:name w:val="Абзац списка1"/>
    <w:basedOn w:val="a0"/>
    <w:rsid w:val="00B451DA"/>
    <w:pPr>
      <w:widowControl/>
      <w:autoSpaceDE/>
      <w:autoSpaceDN/>
      <w:adjustRightInd/>
      <w:spacing w:after="200" w:line="276" w:lineRule="auto"/>
      <w:ind w:left="720"/>
    </w:pPr>
    <w:rPr>
      <w:rFonts w:ascii="Calibri" w:hAnsi="Calibri" w:cs="Calibri"/>
      <w:sz w:val="22"/>
      <w:szCs w:val="22"/>
    </w:rPr>
  </w:style>
  <w:style w:type="character" w:customStyle="1" w:styleId="44">
    <w:name w:val="Знак Знак4"/>
    <w:rsid w:val="00B451DA"/>
    <w:rPr>
      <w:rFonts w:cs="Times New Roman"/>
      <w:b/>
      <w:bCs/>
      <w:sz w:val="28"/>
      <w:szCs w:val="28"/>
    </w:rPr>
  </w:style>
  <w:style w:type="paragraph" w:styleId="afff6">
    <w:name w:val="Body Text First Indent"/>
    <w:basedOn w:val="a9"/>
    <w:link w:val="afff7"/>
    <w:rsid w:val="00B451DA"/>
    <w:pPr>
      <w:spacing w:before="0" w:beforeAutospacing="0" w:after="120" w:afterAutospacing="0"/>
      <w:ind w:firstLine="210"/>
    </w:pPr>
    <w:rPr>
      <w:sz w:val="20"/>
      <w:szCs w:val="20"/>
    </w:rPr>
  </w:style>
  <w:style w:type="paragraph" w:styleId="afff8">
    <w:name w:val="List"/>
    <w:basedOn w:val="a0"/>
    <w:rsid w:val="00B451DA"/>
    <w:pPr>
      <w:widowControl/>
      <w:autoSpaceDE/>
      <w:autoSpaceDN/>
      <w:adjustRightInd/>
      <w:ind w:left="283" w:hanging="283"/>
    </w:pPr>
    <w:rPr>
      <w:lang w:val="en-GB"/>
    </w:rPr>
  </w:style>
  <w:style w:type="paragraph" w:styleId="2f2">
    <w:name w:val="Body Text First Indent 2"/>
    <w:basedOn w:val="ab"/>
    <w:link w:val="2f3"/>
    <w:rsid w:val="00B451DA"/>
    <w:pPr>
      <w:tabs>
        <w:tab w:val="num" w:pos="0"/>
      </w:tabs>
      <w:spacing w:after="120"/>
      <w:ind w:left="283" w:firstLine="210"/>
      <w:jc w:val="left"/>
    </w:pPr>
    <w:rPr>
      <w:lang w:val="en-GB"/>
    </w:rPr>
  </w:style>
  <w:style w:type="character" w:customStyle="1" w:styleId="2f3">
    <w:name w:val="Красная строка 2 Знак"/>
    <w:link w:val="2f2"/>
    <w:locked/>
    <w:rsid w:val="00B451DA"/>
    <w:rPr>
      <w:rFonts w:cs="Times New Roman"/>
      <w:sz w:val="24"/>
      <w:szCs w:val="24"/>
      <w:lang w:val="en-GB" w:eastAsia="ru-RU" w:bidi="ar-SA"/>
    </w:rPr>
  </w:style>
  <w:style w:type="paragraph" w:customStyle="1" w:styleId="2f4">
    <w:name w:val="ШТ Назв.2"/>
    <w:basedOn w:val="a0"/>
    <w:rsid w:val="00B451DA"/>
    <w:pPr>
      <w:widowControl/>
      <w:autoSpaceDE/>
      <w:autoSpaceDN/>
      <w:adjustRightInd/>
      <w:spacing w:before="60"/>
      <w:jc w:val="center"/>
    </w:pPr>
    <w:rPr>
      <w:b/>
      <w:bCs/>
      <w:noProof/>
      <w:sz w:val="24"/>
      <w:szCs w:val="24"/>
      <w:lang w:val="en-US" w:eastAsia="en-US"/>
    </w:rPr>
  </w:style>
  <w:style w:type="character" w:customStyle="1" w:styleId="2f5">
    <w:name w:val="Знак2 Знак Знак"/>
    <w:rsid w:val="00B451DA"/>
    <w:rPr>
      <w:rFonts w:cs="Times New Roman"/>
      <w:sz w:val="24"/>
      <w:szCs w:val="24"/>
    </w:rPr>
  </w:style>
  <w:style w:type="paragraph" w:customStyle="1" w:styleId="style40">
    <w:name w:val="style4"/>
    <w:basedOn w:val="a0"/>
    <w:rsid w:val="00B451DA"/>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B451DA"/>
    <w:rPr>
      <w:rFonts w:cs="Times New Roman"/>
      <w:lang w:val="ru-RU" w:eastAsia="ru-RU"/>
    </w:rPr>
  </w:style>
  <w:style w:type="character" w:customStyle="1" w:styleId="text">
    <w:name w:val="text"/>
    <w:rsid w:val="00B451DA"/>
    <w:rPr>
      <w:rFonts w:cs="Times New Roman"/>
    </w:rPr>
  </w:style>
  <w:style w:type="character" w:customStyle="1" w:styleId="63">
    <w:name w:val="Знак Знак6"/>
    <w:locked/>
    <w:rsid w:val="00B451DA"/>
    <w:rPr>
      <w:rFonts w:cs="Times New Roman"/>
      <w:sz w:val="24"/>
      <w:szCs w:val="24"/>
      <w:lang w:val="ru-RU" w:eastAsia="ru-RU"/>
    </w:rPr>
  </w:style>
  <w:style w:type="character" w:customStyle="1" w:styleId="2f6">
    <w:name w:val="Знак Знак2"/>
    <w:locked/>
    <w:rsid w:val="00B451DA"/>
    <w:rPr>
      <w:rFonts w:cs="Times New Roman"/>
      <w:sz w:val="24"/>
      <w:szCs w:val="24"/>
      <w:lang w:val="ru-RU" w:eastAsia="ru-RU"/>
    </w:rPr>
  </w:style>
  <w:style w:type="character" w:customStyle="1" w:styleId="215">
    <w:name w:val="Знак2 Знак Знак1"/>
    <w:locked/>
    <w:rsid w:val="00B451DA"/>
    <w:rPr>
      <w:rFonts w:cs="Times New Roman"/>
      <w:sz w:val="24"/>
      <w:szCs w:val="24"/>
      <w:lang w:val="ru-RU" w:eastAsia="ru-RU"/>
    </w:rPr>
  </w:style>
  <w:style w:type="character" w:customStyle="1" w:styleId="710">
    <w:name w:val="Знак Знак71"/>
    <w:locked/>
    <w:rsid w:val="00B451DA"/>
    <w:rPr>
      <w:rFonts w:cs="Times New Roman"/>
      <w:b/>
      <w:bCs/>
      <w:i/>
      <w:iCs/>
      <w:snapToGrid w:val="0"/>
      <w:sz w:val="24"/>
      <w:szCs w:val="24"/>
      <w:lang w:val="ru-RU" w:eastAsia="ru-RU"/>
    </w:rPr>
  </w:style>
  <w:style w:type="character" w:customStyle="1" w:styleId="311">
    <w:name w:val="Знак Знак31"/>
    <w:rsid w:val="00B451DA"/>
    <w:rPr>
      <w:rFonts w:cs="Times New Roman"/>
      <w:b/>
      <w:bCs/>
      <w:i/>
      <w:iCs/>
      <w:snapToGrid w:val="0"/>
      <w:sz w:val="28"/>
      <w:szCs w:val="28"/>
    </w:rPr>
  </w:style>
  <w:style w:type="character" w:customStyle="1" w:styleId="510">
    <w:name w:val="Знак Знак51"/>
    <w:rsid w:val="00B451DA"/>
    <w:rPr>
      <w:rFonts w:cs="Times New Roman"/>
      <w:sz w:val="24"/>
      <w:szCs w:val="24"/>
    </w:rPr>
  </w:style>
  <w:style w:type="character" w:customStyle="1" w:styleId="410">
    <w:name w:val="Знак Знак41"/>
    <w:rsid w:val="00B451DA"/>
    <w:rPr>
      <w:rFonts w:cs="Times New Roman"/>
      <w:b/>
      <w:bCs/>
      <w:sz w:val="28"/>
      <w:szCs w:val="28"/>
    </w:rPr>
  </w:style>
  <w:style w:type="character" w:customStyle="1" w:styleId="221">
    <w:name w:val="Знак2 Знак Знак2"/>
    <w:rsid w:val="00B451DA"/>
    <w:rPr>
      <w:rFonts w:cs="Times New Roman"/>
      <w:sz w:val="24"/>
      <w:szCs w:val="24"/>
    </w:rPr>
  </w:style>
  <w:style w:type="character" w:styleId="afff9">
    <w:name w:val="Emphasis"/>
    <w:qFormat/>
    <w:rsid w:val="00B451DA"/>
    <w:rPr>
      <w:rFonts w:cs="Times New Roman"/>
      <w:i/>
      <w:iCs/>
    </w:rPr>
  </w:style>
  <w:style w:type="paragraph" w:customStyle="1" w:styleId="desc2">
    <w:name w:val="desc2"/>
    <w:basedOn w:val="a0"/>
    <w:rsid w:val="00B451DA"/>
    <w:pPr>
      <w:widowControl/>
      <w:autoSpaceDE/>
      <w:autoSpaceDN/>
      <w:adjustRightInd/>
      <w:spacing w:before="100" w:beforeAutospacing="1" w:after="100" w:afterAutospacing="1"/>
    </w:pPr>
    <w:rPr>
      <w:sz w:val="24"/>
      <w:szCs w:val="24"/>
    </w:rPr>
  </w:style>
  <w:style w:type="character" w:customStyle="1" w:styleId="ter">
    <w:name w:val="ter"/>
    <w:rsid w:val="00B451DA"/>
    <w:rPr>
      <w:rFonts w:cs="Times New Roman"/>
    </w:rPr>
  </w:style>
  <w:style w:type="character" w:customStyle="1" w:styleId="nobr">
    <w:name w:val="nobr"/>
    <w:rsid w:val="00B451DA"/>
    <w:rPr>
      <w:rFonts w:cs="Times New Roman"/>
    </w:rPr>
  </w:style>
  <w:style w:type="character" w:customStyle="1" w:styleId="2110">
    <w:name w:val="Знак2 Знак Знак11"/>
    <w:rsid w:val="00B451DA"/>
    <w:rPr>
      <w:rFonts w:cs="Times New Roman"/>
      <w:sz w:val="24"/>
      <w:szCs w:val="24"/>
      <w:lang w:val="ru-RU" w:eastAsia="ru-RU"/>
    </w:rPr>
  </w:style>
  <w:style w:type="paragraph" w:customStyle="1" w:styleId="11e">
    <w:name w:val="Обычный + 11 пт"/>
    <w:aliases w:val="полужирный,Серый 100%"/>
    <w:basedOn w:val="a0"/>
    <w:rsid w:val="00B451DA"/>
    <w:pPr>
      <w:widowControl/>
      <w:autoSpaceDE/>
      <w:autoSpaceDN/>
      <w:adjustRightInd/>
      <w:jc w:val="center"/>
      <w:outlineLvl w:val="1"/>
    </w:pPr>
    <w:rPr>
      <w:b/>
      <w:bCs/>
      <w:color w:val="333333"/>
      <w:sz w:val="22"/>
      <w:szCs w:val="22"/>
    </w:rPr>
  </w:style>
  <w:style w:type="paragraph" w:customStyle="1" w:styleId="11f">
    <w:name w:val="Абзац списка11"/>
    <w:basedOn w:val="a0"/>
    <w:rsid w:val="00B451DA"/>
    <w:pPr>
      <w:widowControl/>
      <w:autoSpaceDE/>
      <w:autoSpaceDN/>
      <w:adjustRightInd/>
      <w:ind w:left="720"/>
    </w:pPr>
    <w:rPr>
      <w:sz w:val="24"/>
      <w:szCs w:val="24"/>
    </w:rPr>
  </w:style>
  <w:style w:type="character" w:customStyle="1" w:styleId="121">
    <w:name w:val="Знак Знак12"/>
    <w:locked/>
    <w:rsid w:val="00B451DA"/>
    <w:rPr>
      <w:rFonts w:ascii="Arial" w:hAnsi="Arial" w:cs="Arial"/>
      <w:b/>
      <w:bCs/>
      <w:kern w:val="32"/>
      <w:sz w:val="32"/>
      <w:szCs w:val="32"/>
      <w:lang w:val="ru-RU" w:eastAsia="ru-RU"/>
    </w:rPr>
  </w:style>
  <w:style w:type="character" w:customStyle="1" w:styleId="11f0">
    <w:name w:val="Знак Знак11"/>
    <w:locked/>
    <w:rsid w:val="00B451DA"/>
    <w:rPr>
      <w:rFonts w:ascii="Arial" w:hAnsi="Arial" w:cs="Arial"/>
      <w:b/>
      <w:bCs/>
      <w:i/>
      <w:iCs/>
      <w:sz w:val="28"/>
      <w:szCs w:val="28"/>
      <w:lang w:val="ru-RU" w:eastAsia="ru-RU"/>
    </w:rPr>
  </w:style>
  <w:style w:type="character" w:customStyle="1" w:styleId="100">
    <w:name w:val="Знак Знак10"/>
    <w:rsid w:val="00B451DA"/>
    <w:rPr>
      <w:rFonts w:ascii="Arial" w:hAnsi="Arial" w:cs="Arial"/>
      <w:b/>
      <w:bCs/>
      <w:sz w:val="26"/>
      <w:szCs w:val="26"/>
      <w:lang w:val="ru-RU" w:eastAsia="ru-RU"/>
    </w:rPr>
  </w:style>
  <w:style w:type="character" w:customStyle="1" w:styleId="label">
    <w:name w:val="label"/>
    <w:rsid w:val="00B451DA"/>
    <w:rPr>
      <w:rFonts w:cs="Times New Roman"/>
    </w:rPr>
  </w:style>
  <w:style w:type="paragraph" w:customStyle="1" w:styleId="afffa">
    <w:name w:val="Обычный.Нормальный абзац"/>
    <w:rsid w:val="00B451DA"/>
    <w:pPr>
      <w:widowControl w:val="0"/>
      <w:ind w:firstLine="709"/>
      <w:jc w:val="both"/>
    </w:pPr>
    <w:rPr>
      <w:sz w:val="24"/>
      <w:szCs w:val="24"/>
    </w:rPr>
  </w:style>
  <w:style w:type="paragraph" w:customStyle="1" w:styleId="2111">
    <w:name w:val="Основной текст с отступом 211"/>
    <w:basedOn w:val="a0"/>
    <w:rsid w:val="00B451DA"/>
    <w:pPr>
      <w:widowControl/>
      <w:suppressAutoHyphens/>
      <w:autoSpaceDE/>
      <w:autoSpaceDN/>
      <w:adjustRightInd/>
      <w:ind w:left="426"/>
    </w:pPr>
    <w:rPr>
      <w:sz w:val="24"/>
      <w:szCs w:val="24"/>
      <w:lang w:eastAsia="ar-SA"/>
    </w:rPr>
  </w:style>
  <w:style w:type="paragraph" w:customStyle="1" w:styleId="Heading">
    <w:name w:val="Heading"/>
    <w:rsid w:val="00B451DA"/>
    <w:rPr>
      <w:rFonts w:ascii="Arial" w:hAnsi="Arial" w:cs="Arial"/>
      <w:b/>
      <w:bCs/>
      <w:sz w:val="22"/>
      <w:szCs w:val="22"/>
    </w:rPr>
  </w:style>
  <w:style w:type="paragraph" w:customStyle="1" w:styleId="Char0">
    <w:name w:val="Char Знак Знак"/>
    <w:basedOn w:val="a0"/>
    <w:rsid w:val="00B451DA"/>
    <w:pPr>
      <w:autoSpaceDE/>
      <w:autoSpaceDN/>
      <w:spacing w:after="160" w:line="240" w:lineRule="exact"/>
      <w:jc w:val="right"/>
    </w:pPr>
    <w:rPr>
      <w:rFonts w:ascii="Arial" w:hAnsi="Arial" w:cs="Arial"/>
      <w:lang w:val="en-GB" w:eastAsia="en-US"/>
    </w:rPr>
  </w:style>
  <w:style w:type="paragraph" w:customStyle="1" w:styleId="2f7">
    <w:name w:val="Абзац списка2"/>
    <w:basedOn w:val="a0"/>
    <w:rsid w:val="00B451DA"/>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0"/>
    <w:rsid w:val="00B451DA"/>
    <w:rPr>
      <w:rFonts w:eastAsia="Calibri"/>
      <w:sz w:val="24"/>
      <w:szCs w:val="24"/>
    </w:rPr>
  </w:style>
  <w:style w:type="character" w:customStyle="1" w:styleId="apple-converted-space">
    <w:name w:val="apple-converted-space"/>
    <w:basedOn w:val="a1"/>
    <w:rsid w:val="006876BA"/>
  </w:style>
  <w:style w:type="character" w:styleId="afffb">
    <w:name w:val="annotation reference"/>
    <w:rsid w:val="007C1C5D"/>
    <w:rPr>
      <w:sz w:val="16"/>
      <w:szCs w:val="16"/>
    </w:rPr>
  </w:style>
  <w:style w:type="paragraph" w:styleId="afffc">
    <w:name w:val="annotation text"/>
    <w:basedOn w:val="a0"/>
    <w:link w:val="afffd"/>
    <w:rsid w:val="007C1C5D"/>
  </w:style>
  <w:style w:type="character" w:customStyle="1" w:styleId="afffd">
    <w:name w:val="Текст примечания Знак"/>
    <w:basedOn w:val="a1"/>
    <w:link w:val="afffc"/>
    <w:rsid w:val="007C1C5D"/>
  </w:style>
  <w:style w:type="paragraph" w:styleId="afffe">
    <w:name w:val="annotation subject"/>
    <w:basedOn w:val="afffc"/>
    <w:next w:val="afffc"/>
    <w:link w:val="affff"/>
    <w:rsid w:val="007C1C5D"/>
    <w:rPr>
      <w:b/>
      <w:bCs/>
    </w:rPr>
  </w:style>
  <w:style w:type="character" w:customStyle="1" w:styleId="affff">
    <w:name w:val="Тема примечания Знак"/>
    <w:link w:val="afffe"/>
    <w:rsid w:val="007C1C5D"/>
    <w:rPr>
      <w:b/>
      <w:bCs/>
    </w:rPr>
  </w:style>
  <w:style w:type="paragraph" w:styleId="affff0">
    <w:name w:val="endnote text"/>
    <w:basedOn w:val="a0"/>
    <w:link w:val="affff1"/>
    <w:rsid w:val="007F1FEC"/>
  </w:style>
  <w:style w:type="character" w:customStyle="1" w:styleId="affff1">
    <w:name w:val="Текст концевой сноски Знак"/>
    <w:basedOn w:val="a1"/>
    <w:link w:val="affff0"/>
    <w:rsid w:val="007F1FEC"/>
  </w:style>
  <w:style w:type="character" w:styleId="affff2">
    <w:name w:val="endnote reference"/>
    <w:rsid w:val="007F1FEC"/>
    <w:rPr>
      <w:vertAlign w:val="superscript"/>
    </w:rPr>
  </w:style>
  <w:style w:type="character" w:customStyle="1" w:styleId="u">
    <w:name w:val="u"/>
    <w:rsid w:val="00343B0B"/>
  </w:style>
  <w:style w:type="paragraph" w:customStyle="1" w:styleId="-110">
    <w:name w:val="Цветная заливка - Акцент 11"/>
    <w:hidden/>
    <w:uiPriority w:val="99"/>
    <w:semiHidden/>
    <w:rsid w:val="00E27E08"/>
  </w:style>
  <w:style w:type="paragraph" w:customStyle="1" w:styleId="Iauiue">
    <w:name w:val="Iau?iue"/>
    <w:rsid w:val="00DC307D"/>
  </w:style>
  <w:style w:type="paragraph" w:customStyle="1" w:styleId="3SectionHeader3">
    <w:name w:val="Заголовок 3.Section Header3"/>
    <w:basedOn w:val="a0"/>
    <w:next w:val="a0"/>
    <w:rsid w:val="00DC307D"/>
    <w:pPr>
      <w:keepNext/>
      <w:widowControl/>
      <w:autoSpaceDE/>
      <w:autoSpaceDN/>
      <w:adjustRightInd/>
      <w:spacing w:before="240" w:after="60"/>
      <w:outlineLvl w:val="2"/>
    </w:pPr>
    <w:rPr>
      <w:rFonts w:ascii="Arial" w:hAnsi="Arial" w:cs="Arial"/>
      <w:b/>
      <w:sz w:val="26"/>
      <w:szCs w:val="18"/>
    </w:rPr>
  </w:style>
  <w:style w:type="character" w:customStyle="1" w:styleId="1fa">
    <w:name w:val="Название Знак1"/>
    <w:aliases w:val="Список1 Знак"/>
    <w:rsid w:val="00324961"/>
    <w:rPr>
      <w:bCs/>
      <w:color w:val="000000"/>
      <w:spacing w:val="13"/>
      <w:sz w:val="24"/>
      <w:szCs w:val="22"/>
      <w:shd w:val="clear" w:color="auto" w:fill="FFFFFF"/>
    </w:rPr>
  </w:style>
  <w:style w:type="paragraph" w:styleId="affff3">
    <w:name w:val="No Spacing"/>
    <w:aliases w:val="мой,МОЙ,Без интервала 111,МММ,МОЙ МОЙ,Жирный,для таблиц,Без интервала2,Без интервала21,No Spacing111"/>
    <w:link w:val="affff4"/>
    <w:qFormat/>
    <w:rsid w:val="00324961"/>
    <w:rPr>
      <w:rFonts w:ascii="Calibri" w:hAnsi="Calibri"/>
      <w:sz w:val="22"/>
      <w:szCs w:val="22"/>
    </w:rPr>
  </w:style>
  <w:style w:type="paragraph" w:styleId="affff5">
    <w:name w:val="List Paragraph"/>
    <w:basedOn w:val="a0"/>
    <w:link w:val="affff6"/>
    <w:uiPriority w:val="34"/>
    <w:qFormat/>
    <w:rsid w:val="00324961"/>
    <w:pPr>
      <w:widowControl/>
      <w:autoSpaceDE/>
      <w:autoSpaceDN/>
      <w:adjustRightInd/>
      <w:ind w:left="720"/>
      <w:contextualSpacing/>
      <w:jc w:val="both"/>
    </w:pPr>
    <w:rPr>
      <w:sz w:val="24"/>
      <w:szCs w:val="24"/>
    </w:rPr>
  </w:style>
  <w:style w:type="paragraph" w:styleId="affff7">
    <w:name w:val="Revision"/>
    <w:hidden/>
    <w:uiPriority w:val="99"/>
    <w:semiHidden/>
    <w:rsid w:val="00324961"/>
  </w:style>
  <w:style w:type="character" w:customStyle="1" w:styleId="Heading3Char">
    <w:name w:val="Heading 3 Char"/>
    <w:aliases w:val="h3 Char,Head 3 Char,l3+toc 3 Char,CT Char,Sub-section Title Char,l3 Char"/>
    <w:semiHidden/>
    <w:locked/>
    <w:rsid w:val="00324961"/>
    <w:rPr>
      <w:rFonts w:ascii="Cambria" w:hAnsi="Cambria" w:cs="Cambria"/>
      <w:b/>
      <w:bCs/>
      <w:sz w:val="26"/>
      <w:szCs w:val="26"/>
    </w:rPr>
  </w:style>
  <w:style w:type="paragraph" w:customStyle="1" w:styleId="affff8">
    <w:name w:val="Тендерные данные"/>
    <w:basedOn w:val="a0"/>
    <w:semiHidden/>
    <w:rsid w:val="00324961"/>
    <w:pPr>
      <w:widowControl/>
      <w:tabs>
        <w:tab w:val="left" w:pos="1985"/>
      </w:tabs>
      <w:autoSpaceDE/>
      <w:autoSpaceDN/>
      <w:adjustRightInd/>
      <w:spacing w:before="120" w:after="60"/>
      <w:jc w:val="both"/>
    </w:pPr>
    <w:rPr>
      <w:b/>
      <w:bCs/>
      <w:sz w:val="24"/>
      <w:szCs w:val="24"/>
    </w:rPr>
  </w:style>
  <w:style w:type="paragraph" w:customStyle="1" w:styleId="affff9">
    <w:name w:val="Условия контракта"/>
    <w:basedOn w:val="a0"/>
    <w:semiHidden/>
    <w:rsid w:val="00324961"/>
    <w:pPr>
      <w:widowControl/>
      <w:tabs>
        <w:tab w:val="num" w:pos="567"/>
      </w:tabs>
      <w:autoSpaceDE/>
      <w:autoSpaceDN/>
      <w:adjustRightInd/>
      <w:spacing w:before="240" w:after="120"/>
      <w:ind w:left="567" w:hanging="567"/>
      <w:jc w:val="both"/>
    </w:pPr>
    <w:rPr>
      <w:b/>
      <w:bCs/>
      <w:sz w:val="24"/>
      <w:szCs w:val="24"/>
    </w:rPr>
  </w:style>
  <w:style w:type="paragraph" w:customStyle="1" w:styleId="3f">
    <w:name w:val="Раздел 3"/>
    <w:basedOn w:val="a0"/>
    <w:semiHidden/>
    <w:rsid w:val="00324961"/>
    <w:pPr>
      <w:widowControl/>
      <w:tabs>
        <w:tab w:val="num" w:pos="432"/>
      </w:tabs>
      <w:autoSpaceDE/>
      <w:autoSpaceDN/>
      <w:adjustRightInd/>
      <w:spacing w:before="120" w:after="120"/>
      <w:ind w:left="432" w:hanging="432"/>
      <w:jc w:val="center"/>
    </w:pPr>
    <w:rPr>
      <w:b/>
      <w:bCs/>
      <w:sz w:val="24"/>
      <w:szCs w:val="24"/>
    </w:rPr>
  </w:style>
  <w:style w:type="paragraph" w:customStyle="1" w:styleId="1fb">
    <w:name w:val="Название1"/>
    <w:basedOn w:val="a0"/>
    <w:qFormat/>
    <w:rsid w:val="00324961"/>
    <w:pPr>
      <w:jc w:val="center"/>
    </w:pPr>
    <w:rPr>
      <w:sz w:val="24"/>
      <w:szCs w:val="24"/>
    </w:rPr>
  </w:style>
  <w:style w:type="character" w:customStyle="1" w:styleId="HTML1">
    <w:name w:val="Стандартный HTML Знак"/>
    <w:link w:val="HTML0"/>
    <w:uiPriority w:val="99"/>
    <w:locked/>
    <w:rsid w:val="00324961"/>
    <w:rPr>
      <w:rFonts w:ascii="Courier New" w:hAnsi="Courier New" w:cs="Courier New"/>
      <w:color w:val="000000"/>
    </w:rPr>
  </w:style>
  <w:style w:type="paragraph" w:customStyle="1" w:styleId="affffa">
    <w:name w:val="Подраздел"/>
    <w:basedOn w:val="a0"/>
    <w:semiHidden/>
    <w:rsid w:val="00324961"/>
    <w:pPr>
      <w:widowControl/>
      <w:suppressAutoHyphens/>
      <w:autoSpaceDE/>
      <w:autoSpaceDN/>
      <w:adjustRightInd/>
      <w:spacing w:before="240" w:after="120"/>
      <w:jc w:val="center"/>
    </w:pPr>
    <w:rPr>
      <w:rFonts w:ascii="TimesDL" w:hAnsi="TimesDL" w:cs="TimesDL"/>
      <w:b/>
      <w:bCs/>
      <w:smallCaps/>
      <w:spacing w:val="-2"/>
      <w:sz w:val="24"/>
      <w:szCs w:val="24"/>
    </w:rPr>
  </w:style>
  <w:style w:type="character" w:customStyle="1" w:styleId="afff5">
    <w:name w:val="Заголовок записки Знак"/>
    <w:link w:val="afff4"/>
    <w:locked/>
    <w:rsid w:val="00324961"/>
    <w:rPr>
      <w:sz w:val="24"/>
      <w:szCs w:val="24"/>
    </w:rPr>
  </w:style>
  <w:style w:type="paragraph" w:styleId="1fc">
    <w:name w:val="index 1"/>
    <w:basedOn w:val="a0"/>
    <w:next w:val="a0"/>
    <w:autoRedefine/>
    <w:semiHidden/>
    <w:rsid w:val="00324961"/>
    <w:pPr>
      <w:widowControl/>
      <w:autoSpaceDE/>
      <w:autoSpaceDN/>
      <w:adjustRightInd/>
      <w:ind w:left="200" w:hanging="200"/>
    </w:pPr>
  </w:style>
  <w:style w:type="character" w:customStyle="1" w:styleId="afff7">
    <w:name w:val="Красная строка Знак"/>
    <w:basedOn w:val="a1"/>
    <w:link w:val="afff6"/>
    <w:locked/>
    <w:rsid w:val="00324961"/>
  </w:style>
  <w:style w:type="paragraph" w:customStyle="1" w:styleId="a">
    <w:name w:val="Пункты"/>
    <w:basedOn w:val="20"/>
    <w:link w:val="affffb"/>
    <w:uiPriority w:val="99"/>
    <w:qFormat/>
    <w:rsid w:val="00324961"/>
    <w:pPr>
      <w:numPr>
        <w:ilvl w:val="1"/>
        <w:numId w:val="4"/>
      </w:numPr>
      <w:tabs>
        <w:tab w:val="left" w:pos="1134"/>
      </w:tabs>
      <w:spacing w:before="120"/>
      <w:jc w:val="both"/>
    </w:pPr>
    <w:rPr>
      <w:b w:val="0"/>
      <w:iCs/>
      <w:color w:val="000000"/>
      <w:szCs w:val="28"/>
    </w:rPr>
  </w:style>
  <w:style w:type="character" w:customStyle="1" w:styleId="affffb">
    <w:name w:val="Пункты Знак"/>
    <w:link w:val="a"/>
    <w:uiPriority w:val="99"/>
    <w:rsid w:val="00324961"/>
    <w:rPr>
      <w:bCs/>
      <w:iCs/>
      <w:color w:val="000000"/>
      <w:sz w:val="24"/>
      <w:szCs w:val="28"/>
    </w:rPr>
  </w:style>
  <w:style w:type="character" w:customStyle="1" w:styleId="affffc">
    <w:name w:val="Основной текст_"/>
    <w:link w:val="93"/>
    <w:rsid w:val="00324961"/>
    <w:rPr>
      <w:sz w:val="21"/>
      <w:szCs w:val="21"/>
      <w:shd w:val="clear" w:color="auto" w:fill="FFFFFF"/>
    </w:rPr>
  </w:style>
  <w:style w:type="character" w:customStyle="1" w:styleId="10pt">
    <w:name w:val="Основной текст + 10 pt;Полужирный"/>
    <w:rsid w:val="00324961"/>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95pt">
    <w:name w:val="Основной текст + 9;5 pt;Полужирный"/>
    <w:rsid w:val="00324961"/>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95pt0">
    <w:name w:val="Основной текст + 9;5 pt;Полужирный;Малые прописные"/>
    <w:rsid w:val="00324961"/>
    <w:rPr>
      <w:rFonts w:ascii="Times New Roman" w:eastAsia="Times New Roman" w:hAnsi="Times New Roman" w:cs="Times New Roman"/>
      <w:b/>
      <w:bCs/>
      <w:i w:val="0"/>
      <w:iCs w:val="0"/>
      <w:smallCaps/>
      <w:strike w:val="0"/>
      <w:color w:val="000000"/>
      <w:spacing w:val="0"/>
      <w:w w:val="100"/>
      <w:position w:val="0"/>
      <w:sz w:val="19"/>
      <w:szCs w:val="19"/>
      <w:u w:val="none"/>
      <w:lang w:val="ru-RU" w:eastAsia="ru-RU" w:bidi="ru-RU"/>
    </w:rPr>
  </w:style>
  <w:style w:type="paragraph" w:customStyle="1" w:styleId="93">
    <w:name w:val="Основной текст9"/>
    <w:basedOn w:val="a0"/>
    <w:link w:val="affffc"/>
    <w:rsid w:val="00324961"/>
    <w:pPr>
      <w:shd w:val="clear" w:color="auto" w:fill="FFFFFF"/>
      <w:autoSpaceDE/>
      <w:autoSpaceDN/>
      <w:adjustRightInd/>
      <w:spacing w:line="413" w:lineRule="exact"/>
      <w:ind w:hanging="700"/>
      <w:jc w:val="both"/>
    </w:pPr>
    <w:rPr>
      <w:sz w:val="21"/>
      <w:szCs w:val="21"/>
    </w:rPr>
  </w:style>
  <w:style w:type="character" w:customStyle="1" w:styleId="55">
    <w:name w:val="Основной текст5"/>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affff6">
    <w:name w:val="Абзац списка Знак"/>
    <w:link w:val="affff5"/>
    <w:uiPriority w:val="34"/>
    <w:locked/>
    <w:rsid w:val="00324961"/>
    <w:rPr>
      <w:sz w:val="24"/>
      <w:szCs w:val="24"/>
    </w:rPr>
  </w:style>
  <w:style w:type="paragraph" w:customStyle="1" w:styleId="western">
    <w:name w:val="western"/>
    <w:basedOn w:val="a0"/>
    <w:rsid w:val="00324961"/>
    <w:pPr>
      <w:widowControl/>
      <w:autoSpaceDE/>
      <w:autoSpaceDN/>
      <w:adjustRightInd/>
      <w:spacing w:before="100" w:beforeAutospacing="1" w:after="100" w:afterAutospacing="1"/>
    </w:pPr>
    <w:rPr>
      <w:sz w:val="24"/>
      <w:szCs w:val="24"/>
    </w:rPr>
  </w:style>
  <w:style w:type="paragraph" w:customStyle="1" w:styleId="160">
    <w:name w:val="Основной текст16"/>
    <w:basedOn w:val="a0"/>
    <w:rsid w:val="00324961"/>
    <w:pPr>
      <w:shd w:val="clear" w:color="auto" w:fill="FFFFFF"/>
      <w:autoSpaceDE/>
      <w:autoSpaceDN/>
      <w:adjustRightInd/>
      <w:spacing w:before="300" w:after="2100" w:line="0" w:lineRule="atLeast"/>
      <w:ind w:hanging="720"/>
      <w:jc w:val="right"/>
    </w:pPr>
    <w:rPr>
      <w:sz w:val="22"/>
      <w:szCs w:val="22"/>
    </w:rPr>
  </w:style>
  <w:style w:type="character" w:customStyle="1" w:styleId="82">
    <w:name w:val="Основной текст8"/>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140">
    <w:name w:val="Основной текст14"/>
    <w:rsid w:val="0032496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eastAsia="ru-RU" w:bidi="ru-RU"/>
    </w:rPr>
  </w:style>
  <w:style w:type="paragraph" w:customStyle="1" w:styleId="Affffd">
    <w:name w:val="Текстовый блок A"/>
    <w:uiPriority w:val="99"/>
    <w:rsid w:val="00324961"/>
    <w:rPr>
      <w:rFonts w:ascii="Helvetica" w:eastAsia="ヒラギノ角ゴ Pro W3" w:hAnsi="Helvetica"/>
      <w:color w:val="000000"/>
      <w:sz w:val="24"/>
    </w:rPr>
  </w:style>
  <w:style w:type="character" w:styleId="affffe">
    <w:name w:val="line number"/>
    <w:rsid w:val="00324961"/>
  </w:style>
  <w:style w:type="numbering" w:customStyle="1" w:styleId="1fd">
    <w:name w:val="Нет списка1"/>
    <w:next w:val="a3"/>
    <w:semiHidden/>
    <w:rsid w:val="00324961"/>
  </w:style>
  <w:style w:type="character" w:customStyle="1" w:styleId="1fe">
    <w:name w:val="Схема документа Знак1"/>
    <w:uiPriority w:val="99"/>
    <w:semiHidden/>
    <w:rsid w:val="00324961"/>
    <w:rPr>
      <w:rFonts w:ascii="Segoe UI" w:eastAsia="Times New Roman" w:hAnsi="Segoe UI" w:cs="Segoe UI"/>
      <w:sz w:val="16"/>
      <w:szCs w:val="16"/>
      <w:lang w:eastAsia="ru-RU"/>
    </w:rPr>
  </w:style>
  <w:style w:type="character" w:customStyle="1" w:styleId="Bodytext">
    <w:name w:val="Body text_"/>
    <w:link w:val="2f8"/>
    <w:rsid w:val="00324961"/>
    <w:rPr>
      <w:b/>
      <w:bCs/>
      <w:spacing w:val="10"/>
      <w:shd w:val="clear" w:color="auto" w:fill="FFFFFF"/>
    </w:rPr>
  </w:style>
  <w:style w:type="character" w:customStyle="1" w:styleId="Bodytext11ptNotBoldSpacing0pt">
    <w:name w:val="Body text + 11 pt;Not Bold;Spacing 0 pt"/>
    <w:rsid w:val="00324961"/>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24961"/>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8">
    <w:name w:val="Основной текст2"/>
    <w:basedOn w:val="a0"/>
    <w:link w:val="Bodytext"/>
    <w:rsid w:val="00324961"/>
    <w:pPr>
      <w:shd w:val="clear" w:color="auto" w:fill="FFFFFF"/>
      <w:autoSpaceDE/>
      <w:autoSpaceDN/>
      <w:adjustRightInd/>
      <w:spacing w:after="300" w:line="324" w:lineRule="exact"/>
      <w:jc w:val="center"/>
    </w:pPr>
    <w:rPr>
      <w:b/>
      <w:bCs/>
      <w:spacing w:val="10"/>
    </w:rPr>
  </w:style>
  <w:style w:type="numbering" w:customStyle="1" w:styleId="2f9">
    <w:name w:val="Нет списка2"/>
    <w:next w:val="a3"/>
    <w:semiHidden/>
    <w:unhideWhenUsed/>
    <w:rsid w:val="00324961"/>
  </w:style>
  <w:style w:type="character" w:customStyle="1" w:styleId="i-text-lowcase">
    <w:name w:val="i-text-lowcase"/>
    <w:rsid w:val="00324961"/>
  </w:style>
  <w:style w:type="numbering" w:customStyle="1" w:styleId="3f0">
    <w:name w:val="Нет списка3"/>
    <w:next w:val="a3"/>
    <w:semiHidden/>
    <w:rsid w:val="00324961"/>
  </w:style>
  <w:style w:type="numbering" w:customStyle="1" w:styleId="45">
    <w:name w:val="Нет списка4"/>
    <w:next w:val="a3"/>
    <w:uiPriority w:val="99"/>
    <w:semiHidden/>
    <w:unhideWhenUsed/>
    <w:rsid w:val="00324961"/>
  </w:style>
  <w:style w:type="paragraph" w:customStyle="1" w:styleId="formattext">
    <w:name w:val="formattext"/>
    <w:basedOn w:val="a0"/>
    <w:rsid w:val="003B4B96"/>
    <w:pPr>
      <w:widowControl/>
      <w:autoSpaceDE/>
      <w:autoSpaceDN/>
      <w:adjustRightInd/>
      <w:spacing w:before="100" w:beforeAutospacing="1" w:after="100" w:afterAutospacing="1"/>
    </w:pPr>
    <w:rPr>
      <w:sz w:val="24"/>
      <w:szCs w:val="24"/>
    </w:rPr>
  </w:style>
  <w:style w:type="character" w:customStyle="1" w:styleId="block-content">
    <w:name w:val="block-content"/>
    <w:basedOn w:val="a1"/>
    <w:rsid w:val="00F24D01"/>
  </w:style>
  <w:style w:type="paragraph" w:customStyle="1" w:styleId="TableParagraph">
    <w:name w:val="Table Paragraph"/>
    <w:basedOn w:val="a0"/>
    <w:uiPriority w:val="1"/>
    <w:qFormat/>
    <w:rsid w:val="000F534F"/>
    <w:pPr>
      <w:adjustRightInd/>
    </w:pPr>
    <w:rPr>
      <w:rFonts w:ascii="Arial" w:eastAsia="Arial" w:hAnsi="Arial" w:cs="Arial"/>
      <w:sz w:val="22"/>
      <w:szCs w:val="22"/>
      <w:lang w:val="en-US" w:eastAsia="en-US"/>
    </w:rPr>
  </w:style>
  <w:style w:type="character" w:customStyle="1" w:styleId="a6">
    <w:name w:val="Обычный (веб) Знак"/>
    <w:aliases w:val="Обычный (веб)1 Знак,Обычный (Web)1 Знак"/>
    <w:link w:val="a5"/>
    <w:uiPriority w:val="99"/>
    <w:locked/>
    <w:rsid w:val="005A5C1A"/>
    <w:rPr>
      <w:sz w:val="24"/>
      <w:szCs w:val="24"/>
    </w:rPr>
  </w:style>
  <w:style w:type="character" w:customStyle="1" w:styleId="affff4">
    <w:name w:val="Без интервала Знак"/>
    <w:aliases w:val="мой Знак,МОЙ Знак,Без интервала 111 Знак,МММ Знак,МОЙ МОЙ Знак,Жирный Знак,для таблиц Знак,Без интервала2 Знак,Без интервала21 Знак,No Spacing111 Знак"/>
    <w:link w:val="affff3"/>
    <w:locked/>
    <w:rsid w:val="003C69E7"/>
    <w:rPr>
      <w:rFonts w:ascii="Calibri" w:hAnsi="Calibri"/>
      <w:sz w:val="22"/>
      <w:szCs w:val="22"/>
    </w:rPr>
  </w:style>
  <w:style w:type="character" w:customStyle="1" w:styleId="ktru-propertycaption">
    <w:name w:val="ktru-property__caption"/>
    <w:basedOn w:val="a1"/>
    <w:rsid w:val="003C69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33762">
      <w:bodyDiv w:val="1"/>
      <w:marLeft w:val="0"/>
      <w:marRight w:val="0"/>
      <w:marTop w:val="0"/>
      <w:marBottom w:val="0"/>
      <w:divBdr>
        <w:top w:val="none" w:sz="0" w:space="0" w:color="auto"/>
        <w:left w:val="none" w:sz="0" w:space="0" w:color="auto"/>
        <w:bottom w:val="none" w:sz="0" w:space="0" w:color="auto"/>
        <w:right w:val="none" w:sz="0" w:space="0" w:color="auto"/>
      </w:divBdr>
    </w:div>
    <w:div w:id="104464422">
      <w:bodyDiv w:val="1"/>
      <w:marLeft w:val="0"/>
      <w:marRight w:val="0"/>
      <w:marTop w:val="0"/>
      <w:marBottom w:val="0"/>
      <w:divBdr>
        <w:top w:val="none" w:sz="0" w:space="0" w:color="auto"/>
        <w:left w:val="none" w:sz="0" w:space="0" w:color="auto"/>
        <w:bottom w:val="none" w:sz="0" w:space="0" w:color="auto"/>
        <w:right w:val="none" w:sz="0" w:space="0" w:color="auto"/>
      </w:divBdr>
    </w:div>
    <w:div w:id="188952507">
      <w:bodyDiv w:val="1"/>
      <w:marLeft w:val="0"/>
      <w:marRight w:val="0"/>
      <w:marTop w:val="0"/>
      <w:marBottom w:val="0"/>
      <w:divBdr>
        <w:top w:val="none" w:sz="0" w:space="0" w:color="auto"/>
        <w:left w:val="none" w:sz="0" w:space="0" w:color="auto"/>
        <w:bottom w:val="none" w:sz="0" w:space="0" w:color="auto"/>
        <w:right w:val="none" w:sz="0" w:space="0" w:color="auto"/>
      </w:divBdr>
    </w:div>
    <w:div w:id="216475463">
      <w:bodyDiv w:val="1"/>
      <w:marLeft w:val="0"/>
      <w:marRight w:val="0"/>
      <w:marTop w:val="0"/>
      <w:marBottom w:val="0"/>
      <w:divBdr>
        <w:top w:val="none" w:sz="0" w:space="0" w:color="auto"/>
        <w:left w:val="none" w:sz="0" w:space="0" w:color="auto"/>
        <w:bottom w:val="none" w:sz="0" w:space="0" w:color="auto"/>
        <w:right w:val="none" w:sz="0" w:space="0" w:color="auto"/>
      </w:divBdr>
    </w:div>
    <w:div w:id="257059889">
      <w:bodyDiv w:val="1"/>
      <w:marLeft w:val="0"/>
      <w:marRight w:val="0"/>
      <w:marTop w:val="0"/>
      <w:marBottom w:val="0"/>
      <w:divBdr>
        <w:top w:val="none" w:sz="0" w:space="0" w:color="auto"/>
        <w:left w:val="none" w:sz="0" w:space="0" w:color="auto"/>
        <w:bottom w:val="none" w:sz="0" w:space="0" w:color="auto"/>
        <w:right w:val="none" w:sz="0" w:space="0" w:color="auto"/>
      </w:divBdr>
    </w:div>
    <w:div w:id="297733263">
      <w:bodyDiv w:val="1"/>
      <w:marLeft w:val="0"/>
      <w:marRight w:val="0"/>
      <w:marTop w:val="0"/>
      <w:marBottom w:val="0"/>
      <w:divBdr>
        <w:top w:val="none" w:sz="0" w:space="0" w:color="auto"/>
        <w:left w:val="none" w:sz="0" w:space="0" w:color="auto"/>
        <w:bottom w:val="none" w:sz="0" w:space="0" w:color="auto"/>
        <w:right w:val="none" w:sz="0" w:space="0" w:color="auto"/>
      </w:divBdr>
      <w:divsChild>
        <w:div w:id="2019773468">
          <w:marLeft w:val="0"/>
          <w:marRight w:val="0"/>
          <w:marTop w:val="0"/>
          <w:marBottom w:val="0"/>
          <w:divBdr>
            <w:top w:val="none" w:sz="0" w:space="0" w:color="auto"/>
            <w:left w:val="none" w:sz="0" w:space="0" w:color="auto"/>
            <w:bottom w:val="none" w:sz="0" w:space="0" w:color="auto"/>
            <w:right w:val="none" w:sz="0" w:space="0" w:color="auto"/>
          </w:divBdr>
        </w:div>
      </w:divsChild>
    </w:div>
    <w:div w:id="314114215">
      <w:bodyDiv w:val="1"/>
      <w:marLeft w:val="0"/>
      <w:marRight w:val="0"/>
      <w:marTop w:val="0"/>
      <w:marBottom w:val="0"/>
      <w:divBdr>
        <w:top w:val="none" w:sz="0" w:space="0" w:color="auto"/>
        <w:left w:val="none" w:sz="0" w:space="0" w:color="auto"/>
        <w:bottom w:val="none" w:sz="0" w:space="0" w:color="auto"/>
        <w:right w:val="none" w:sz="0" w:space="0" w:color="auto"/>
      </w:divBdr>
    </w:div>
    <w:div w:id="385691286">
      <w:bodyDiv w:val="1"/>
      <w:marLeft w:val="0"/>
      <w:marRight w:val="0"/>
      <w:marTop w:val="0"/>
      <w:marBottom w:val="0"/>
      <w:divBdr>
        <w:top w:val="none" w:sz="0" w:space="0" w:color="auto"/>
        <w:left w:val="none" w:sz="0" w:space="0" w:color="auto"/>
        <w:bottom w:val="none" w:sz="0" w:space="0" w:color="auto"/>
        <w:right w:val="none" w:sz="0" w:space="0" w:color="auto"/>
      </w:divBdr>
    </w:div>
    <w:div w:id="433332252">
      <w:bodyDiv w:val="1"/>
      <w:marLeft w:val="0"/>
      <w:marRight w:val="0"/>
      <w:marTop w:val="0"/>
      <w:marBottom w:val="0"/>
      <w:divBdr>
        <w:top w:val="none" w:sz="0" w:space="0" w:color="auto"/>
        <w:left w:val="none" w:sz="0" w:space="0" w:color="auto"/>
        <w:bottom w:val="none" w:sz="0" w:space="0" w:color="auto"/>
        <w:right w:val="none" w:sz="0" w:space="0" w:color="auto"/>
      </w:divBdr>
    </w:div>
    <w:div w:id="457915994">
      <w:bodyDiv w:val="1"/>
      <w:marLeft w:val="0"/>
      <w:marRight w:val="0"/>
      <w:marTop w:val="0"/>
      <w:marBottom w:val="0"/>
      <w:divBdr>
        <w:top w:val="none" w:sz="0" w:space="0" w:color="auto"/>
        <w:left w:val="none" w:sz="0" w:space="0" w:color="auto"/>
        <w:bottom w:val="none" w:sz="0" w:space="0" w:color="auto"/>
        <w:right w:val="none" w:sz="0" w:space="0" w:color="auto"/>
      </w:divBdr>
    </w:div>
    <w:div w:id="528571711">
      <w:bodyDiv w:val="1"/>
      <w:marLeft w:val="0"/>
      <w:marRight w:val="0"/>
      <w:marTop w:val="0"/>
      <w:marBottom w:val="0"/>
      <w:divBdr>
        <w:top w:val="none" w:sz="0" w:space="0" w:color="auto"/>
        <w:left w:val="none" w:sz="0" w:space="0" w:color="auto"/>
        <w:bottom w:val="none" w:sz="0" w:space="0" w:color="auto"/>
        <w:right w:val="none" w:sz="0" w:space="0" w:color="auto"/>
      </w:divBdr>
    </w:div>
    <w:div w:id="533737705">
      <w:bodyDiv w:val="1"/>
      <w:marLeft w:val="0"/>
      <w:marRight w:val="0"/>
      <w:marTop w:val="0"/>
      <w:marBottom w:val="0"/>
      <w:divBdr>
        <w:top w:val="none" w:sz="0" w:space="0" w:color="auto"/>
        <w:left w:val="none" w:sz="0" w:space="0" w:color="auto"/>
        <w:bottom w:val="none" w:sz="0" w:space="0" w:color="auto"/>
        <w:right w:val="none" w:sz="0" w:space="0" w:color="auto"/>
      </w:divBdr>
    </w:div>
    <w:div w:id="584999027">
      <w:bodyDiv w:val="1"/>
      <w:marLeft w:val="0"/>
      <w:marRight w:val="0"/>
      <w:marTop w:val="0"/>
      <w:marBottom w:val="0"/>
      <w:divBdr>
        <w:top w:val="none" w:sz="0" w:space="0" w:color="auto"/>
        <w:left w:val="none" w:sz="0" w:space="0" w:color="auto"/>
        <w:bottom w:val="none" w:sz="0" w:space="0" w:color="auto"/>
        <w:right w:val="none" w:sz="0" w:space="0" w:color="auto"/>
      </w:divBdr>
    </w:div>
    <w:div w:id="592786573">
      <w:bodyDiv w:val="1"/>
      <w:marLeft w:val="0"/>
      <w:marRight w:val="0"/>
      <w:marTop w:val="0"/>
      <w:marBottom w:val="0"/>
      <w:divBdr>
        <w:top w:val="none" w:sz="0" w:space="0" w:color="auto"/>
        <w:left w:val="none" w:sz="0" w:space="0" w:color="auto"/>
        <w:bottom w:val="none" w:sz="0" w:space="0" w:color="auto"/>
        <w:right w:val="none" w:sz="0" w:space="0" w:color="auto"/>
      </w:divBdr>
    </w:div>
    <w:div w:id="668217625">
      <w:bodyDiv w:val="1"/>
      <w:marLeft w:val="0"/>
      <w:marRight w:val="0"/>
      <w:marTop w:val="0"/>
      <w:marBottom w:val="0"/>
      <w:divBdr>
        <w:top w:val="none" w:sz="0" w:space="0" w:color="auto"/>
        <w:left w:val="none" w:sz="0" w:space="0" w:color="auto"/>
        <w:bottom w:val="none" w:sz="0" w:space="0" w:color="auto"/>
        <w:right w:val="none" w:sz="0" w:space="0" w:color="auto"/>
      </w:divBdr>
    </w:div>
    <w:div w:id="672294651">
      <w:bodyDiv w:val="1"/>
      <w:marLeft w:val="0"/>
      <w:marRight w:val="0"/>
      <w:marTop w:val="0"/>
      <w:marBottom w:val="0"/>
      <w:divBdr>
        <w:top w:val="none" w:sz="0" w:space="0" w:color="auto"/>
        <w:left w:val="none" w:sz="0" w:space="0" w:color="auto"/>
        <w:bottom w:val="none" w:sz="0" w:space="0" w:color="auto"/>
        <w:right w:val="none" w:sz="0" w:space="0" w:color="auto"/>
      </w:divBdr>
    </w:div>
    <w:div w:id="712772268">
      <w:bodyDiv w:val="1"/>
      <w:marLeft w:val="0"/>
      <w:marRight w:val="0"/>
      <w:marTop w:val="0"/>
      <w:marBottom w:val="0"/>
      <w:divBdr>
        <w:top w:val="none" w:sz="0" w:space="0" w:color="auto"/>
        <w:left w:val="none" w:sz="0" w:space="0" w:color="auto"/>
        <w:bottom w:val="none" w:sz="0" w:space="0" w:color="auto"/>
        <w:right w:val="none" w:sz="0" w:space="0" w:color="auto"/>
      </w:divBdr>
    </w:div>
    <w:div w:id="759453267">
      <w:bodyDiv w:val="1"/>
      <w:marLeft w:val="0"/>
      <w:marRight w:val="0"/>
      <w:marTop w:val="0"/>
      <w:marBottom w:val="0"/>
      <w:divBdr>
        <w:top w:val="none" w:sz="0" w:space="0" w:color="auto"/>
        <w:left w:val="none" w:sz="0" w:space="0" w:color="auto"/>
        <w:bottom w:val="none" w:sz="0" w:space="0" w:color="auto"/>
        <w:right w:val="none" w:sz="0" w:space="0" w:color="auto"/>
      </w:divBdr>
    </w:div>
    <w:div w:id="761997392">
      <w:bodyDiv w:val="1"/>
      <w:marLeft w:val="0"/>
      <w:marRight w:val="0"/>
      <w:marTop w:val="0"/>
      <w:marBottom w:val="0"/>
      <w:divBdr>
        <w:top w:val="none" w:sz="0" w:space="0" w:color="auto"/>
        <w:left w:val="none" w:sz="0" w:space="0" w:color="auto"/>
        <w:bottom w:val="none" w:sz="0" w:space="0" w:color="auto"/>
        <w:right w:val="none" w:sz="0" w:space="0" w:color="auto"/>
      </w:divBdr>
    </w:div>
    <w:div w:id="779910302">
      <w:bodyDiv w:val="1"/>
      <w:marLeft w:val="0"/>
      <w:marRight w:val="0"/>
      <w:marTop w:val="0"/>
      <w:marBottom w:val="0"/>
      <w:divBdr>
        <w:top w:val="none" w:sz="0" w:space="0" w:color="auto"/>
        <w:left w:val="none" w:sz="0" w:space="0" w:color="auto"/>
        <w:bottom w:val="none" w:sz="0" w:space="0" w:color="auto"/>
        <w:right w:val="none" w:sz="0" w:space="0" w:color="auto"/>
      </w:divBdr>
    </w:div>
    <w:div w:id="798303353">
      <w:bodyDiv w:val="1"/>
      <w:marLeft w:val="0"/>
      <w:marRight w:val="0"/>
      <w:marTop w:val="0"/>
      <w:marBottom w:val="0"/>
      <w:divBdr>
        <w:top w:val="none" w:sz="0" w:space="0" w:color="auto"/>
        <w:left w:val="none" w:sz="0" w:space="0" w:color="auto"/>
        <w:bottom w:val="none" w:sz="0" w:space="0" w:color="auto"/>
        <w:right w:val="none" w:sz="0" w:space="0" w:color="auto"/>
      </w:divBdr>
    </w:div>
    <w:div w:id="861668522">
      <w:bodyDiv w:val="1"/>
      <w:marLeft w:val="0"/>
      <w:marRight w:val="0"/>
      <w:marTop w:val="0"/>
      <w:marBottom w:val="0"/>
      <w:divBdr>
        <w:top w:val="none" w:sz="0" w:space="0" w:color="auto"/>
        <w:left w:val="none" w:sz="0" w:space="0" w:color="auto"/>
        <w:bottom w:val="none" w:sz="0" w:space="0" w:color="auto"/>
        <w:right w:val="none" w:sz="0" w:space="0" w:color="auto"/>
      </w:divBdr>
      <w:divsChild>
        <w:div w:id="657685537">
          <w:marLeft w:val="0"/>
          <w:marRight w:val="0"/>
          <w:marTop w:val="0"/>
          <w:marBottom w:val="0"/>
          <w:divBdr>
            <w:top w:val="none" w:sz="0" w:space="0" w:color="auto"/>
            <w:left w:val="none" w:sz="0" w:space="0" w:color="auto"/>
            <w:bottom w:val="none" w:sz="0" w:space="0" w:color="auto"/>
            <w:right w:val="none" w:sz="0" w:space="0" w:color="auto"/>
          </w:divBdr>
          <w:divsChild>
            <w:div w:id="2126845184">
              <w:marLeft w:val="0"/>
              <w:marRight w:val="0"/>
              <w:marTop w:val="0"/>
              <w:marBottom w:val="0"/>
              <w:divBdr>
                <w:top w:val="none" w:sz="0" w:space="0" w:color="auto"/>
                <w:left w:val="none" w:sz="0" w:space="0" w:color="auto"/>
                <w:bottom w:val="none" w:sz="0" w:space="0" w:color="auto"/>
                <w:right w:val="none" w:sz="0" w:space="0" w:color="auto"/>
              </w:divBdr>
              <w:divsChild>
                <w:div w:id="1075975706">
                  <w:marLeft w:val="0"/>
                  <w:marRight w:val="0"/>
                  <w:marTop w:val="0"/>
                  <w:marBottom w:val="0"/>
                  <w:divBdr>
                    <w:top w:val="none" w:sz="0" w:space="0" w:color="auto"/>
                    <w:left w:val="none" w:sz="0" w:space="0" w:color="auto"/>
                    <w:bottom w:val="none" w:sz="0" w:space="0" w:color="auto"/>
                    <w:right w:val="none" w:sz="0" w:space="0" w:color="auto"/>
                  </w:divBdr>
                  <w:divsChild>
                    <w:div w:id="1203635595">
                      <w:marLeft w:val="0"/>
                      <w:marRight w:val="0"/>
                      <w:marTop w:val="0"/>
                      <w:marBottom w:val="0"/>
                      <w:divBdr>
                        <w:top w:val="none" w:sz="0" w:space="0" w:color="auto"/>
                        <w:left w:val="none" w:sz="0" w:space="0" w:color="auto"/>
                        <w:bottom w:val="none" w:sz="0" w:space="0" w:color="auto"/>
                        <w:right w:val="none" w:sz="0" w:space="0" w:color="auto"/>
                      </w:divBdr>
                      <w:divsChild>
                        <w:div w:id="1083140365">
                          <w:marLeft w:val="0"/>
                          <w:marRight w:val="0"/>
                          <w:marTop w:val="0"/>
                          <w:marBottom w:val="0"/>
                          <w:divBdr>
                            <w:top w:val="none" w:sz="0" w:space="0" w:color="auto"/>
                            <w:left w:val="none" w:sz="0" w:space="0" w:color="auto"/>
                            <w:bottom w:val="none" w:sz="0" w:space="0" w:color="auto"/>
                            <w:right w:val="none" w:sz="0" w:space="0" w:color="auto"/>
                          </w:divBdr>
                          <w:divsChild>
                            <w:div w:id="188012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8268343">
      <w:bodyDiv w:val="1"/>
      <w:marLeft w:val="0"/>
      <w:marRight w:val="0"/>
      <w:marTop w:val="0"/>
      <w:marBottom w:val="0"/>
      <w:divBdr>
        <w:top w:val="none" w:sz="0" w:space="0" w:color="auto"/>
        <w:left w:val="none" w:sz="0" w:space="0" w:color="auto"/>
        <w:bottom w:val="none" w:sz="0" w:space="0" w:color="auto"/>
        <w:right w:val="none" w:sz="0" w:space="0" w:color="auto"/>
      </w:divBdr>
    </w:div>
    <w:div w:id="1032732678">
      <w:bodyDiv w:val="1"/>
      <w:marLeft w:val="0"/>
      <w:marRight w:val="0"/>
      <w:marTop w:val="0"/>
      <w:marBottom w:val="0"/>
      <w:divBdr>
        <w:top w:val="none" w:sz="0" w:space="0" w:color="auto"/>
        <w:left w:val="none" w:sz="0" w:space="0" w:color="auto"/>
        <w:bottom w:val="none" w:sz="0" w:space="0" w:color="auto"/>
        <w:right w:val="none" w:sz="0" w:space="0" w:color="auto"/>
      </w:divBdr>
    </w:div>
    <w:div w:id="1063871590">
      <w:bodyDiv w:val="1"/>
      <w:marLeft w:val="0"/>
      <w:marRight w:val="0"/>
      <w:marTop w:val="0"/>
      <w:marBottom w:val="0"/>
      <w:divBdr>
        <w:top w:val="none" w:sz="0" w:space="0" w:color="auto"/>
        <w:left w:val="none" w:sz="0" w:space="0" w:color="auto"/>
        <w:bottom w:val="none" w:sz="0" w:space="0" w:color="auto"/>
        <w:right w:val="none" w:sz="0" w:space="0" w:color="auto"/>
      </w:divBdr>
    </w:div>
    <w:div w:id="1113401692">
      <w:bodyDiv w:val="1"/>
      <w:marLeft w:val="0"/>
      <w:marRight w:val="0"/>
      <w:marTop w:val="0"/>
      <w:marBottom w:val="0"/>
      <w:divBdr>
        <w:top w:val="none" w:sz="0" w:space="0" w:color="auto"/>
        <w:left w:val="none" w:sz="0" w:space="0" w:color="auto"/>
        <w:bottom w:val="none" w:sz="0" w:space="0" w:color="auto"/>
        <w:right w:val="none" w:sz="0" w:space="0" w:color="auto"/>
      </w:divBdr>
    </w:div>
    <w:div w:id="1149594946">
      <w:bodyDiv w:val="1"/>
      <w:marLeft w:val="0"/>
      <w:marRight w:val="0"/>
      <w:marTop w:val="0"/>
      <w:marBottom w:val="0"/>
      <w:divBdr>
        <w:top w:val="none" w:sz="0" w:space="0" w:color="auto"/>
        <w:left w:val="none" w:sz="0" w:space="0" w:color="auto"/>
        <w:bottom w:val="none" w:sz="0" w:space="0" w:color="auto"/>
        <w:right w:val="none" w:sz="0" w:space="0" w:color="auto"/>
      </w:divBdr>
    </w:div>
    <w:div w:id="1214778767">
      <w:bodyDiv w:val="1"/>
      <w:marLeft w:val="0"/>
      <w:marRight w:val="0"/>
      <w:marTop w:val="0"/>
      <w:marBottom w:val="0"/>
      <w:divBdr>
        <w:top w:val="none" w:sz="0" w:space="0" w:color="auto"/>
        <w:left w:val="none" w:sz="0" w:space="0" w:color="auto"/>
        <w:bottom w:val="none" w:sz="0" w:space="0" w:color="auto"/>
        <w:right w:val="none" w:sz="0" w:space="0" w:color="auto"/>
      </w:divBdr>
    </w:div>
    <w:div w:id="1246495742">
      <w:bodyDiv w:val="1"/>
      <w:marLeft w:val="0"/>
      <w:marRight w:val="0"/>
      <w:marTop w:val="0"/>
      <w:marBottom w:val="0"/>
      <w:divBdr>
        <w:top w:val="none" w:sz="0" w:space="0" w:color="auto"/>
        <w:left w:val="none" w:sz="0" w:space="0" w:color="auto"/>
        <w:bottom w:val="none" w:sz="0" w:space="0" w:color="auto"/>
        <w:right w:val="none" w:sz="0" w:space="0" w:color="auto"/>
      </w:divBdr>
    </w:div>
    <w:div w:id="1285383476">
      <w:bodyDiv w:val="1"/>
      <w:marLeft w:val="0"/>
      <w:marRight w:val="0"/>
      <w:marTop w:val="0"/>
      <w:marBottom w:val="0"/>
      <w:divBdr>
        <w:top w:val="none" w:sz="0" w:space="0" w:color="auto"/>
        <w:left w:val="none" w:sz="0" w:space="0" w:color="auto"/>
        <w:bottom w:val="none" w:sz="0" w:space="0" w:color="auto"/>
        <w:right w:val="none" w:sz="0" w:space="0" w:color="auto"/>
      </w:divBdr>
    </w:div>
    <w:div w:id="1290866135">
      <w:bodyDiv w:val="1"/>
      <w:marLeft w:val="0"/>
      <w:marRight w:val="0"/>
      <w:marTop w:val="0"/>
      <w:marBottom w:val="0"/>
      <w:divBdr>
        <w:top w:val="none" w:sz="0" w:space="0" w:color="auto"/>
        <w:left w:val="none" w:sz="0" w:space="0" w:color="auto"/>
        <w:bottom w:val="none" w:sz="0" w:space="0" w:color="auto"/>
        <w:right w:val="none" w:sz="0" w:space="0" w:color="auto"/>
      </w:divBdr>
    </w:div>
    <w:div w:id="1362321200">
      <w:bodyDiv w:val="1"/>
      <w:marLeft w:val="0"/>
      <w:marRight w:val="0"/>
      <w:marTop w:val="0"/>
      <w:marBottom w:val="0"/>
      <w:divBdr>
        <w:top w:val="none" w:sz="0" w:space="0" w:color="auto"/>
        <w:left w:val="none" w:sz="0" w:space="0" w:color="auto"/>
        <w:bottom w:val="none" w:sz="0" w:space="0" w:color="auto"/>
        <w:right w:val="none" w:sz="0" w:space="0" w:color="auto"/>
      </w:divBdr>
    </w:div>
    <w:div w:id="1366439621">
      <w:bodyDiv w:val="1"/>
      <w:marLeft w:val="0"/>
      <w:marRight w:val="0"/>
      <w:marTop w:val="0"/>
      <w:marBottom w:val="0"/>
      <w:divBdr>
        <w:top w:val="none" w:sz="0" w:space="0" w:color="auto"/>
        <w:left w:val="none" w:sz="0" w:space="0" w:color="auto"/>
        <w:bottom w:val="none" w:sz="0" w:space="0" w:color="auto"/>
        <w:right w:val="none" w:sz="0" w:space="0" w:color="auto"/>
      </w:divBdr>
    </w:div>
    <w:div w:id="1432894613">
      <w:bodyDiv w:val="1"/>
      <w:marLeft w:val="0"/>
      <w:marRight w:val="0"/>
      <w:marTop w:val="0"/>
      <w:marBottom w:val="0"/>
      <w:divBdr>
        <w:top w:val="none" w:sz="0" w:space="0" w:color="auto"/>
        <w:left w:val="none" w:sz="0" w:space="0" w:color="auto"/>
        <w:bottom w:val="none" w:sz="0" w:space="0" w:color="auto"/>
        <w:right w:val="none" w:sz="0" w:space="0" w:color="auto"/>
      </w:divBdr>
    </w:div>
    <w:div w:id="1436512049">
      <w:bodyDiv w:val="1"/>
      <w:marLeft w:val="0"/>
      <w:marRight w:val="0"/>
      <w:marTop w:val="0"/>
      <w:marBottom w:val="0"/>
      <w:divBdr>
        <w:top w:val="none" w:sz="0" w:space="0" w:color="auto"/>
        <w:left w:val="none" w:sz="0" w:space="0" w:color="auto"/>
        <w:bottom w:val="none" w:sz="0" w:space="0" w:color="auto"/>
        <w:right w:val="none" w:sz="0" w:space="0" w:color="auto"/>
      </w:divBdr>
    </w:div>
    <w:div w:id="1515997140">
      <w:bodyDiv w:val="1"/>
      <w:marLeft w:val="0"/>
      <w:marRight w:val="0"/>
      <w:marTop w:val="0"/>
      <w:marBottom w:val="0"/>
      <w:divBdr>
        <w:top w:val="none" w:sz="0" w:space="0" w:color="auto"/>
        <w:left w:val="none" w:sz="0" w:space="0" w:color="auto"/>
        <w:bottom w:val="none" w:sz="0" w:space="0" w:color="auto"/>
        <w:right w:val="none" w:sz="0" w:space="0" w:color="auto"/>
      </w:divBdr>
    </w:div>
    <w:div w:id="1549149224">
      <w:bodyDiv w:val="1"/>
      <w:marLeft w:val="0"/>
      <w:marRight w:val="0"/>
      <w:marTop w:val="0"/>
      <w:marBottom w:val="0"/>
      <w:divBdr>
        <w:top w:val="none" w:sz="0" w:space="0" w:color="auto"/>
        <w:left w:val="none" w:sz="0" w:space="0" w:color="auto"/>
        <w:bottom w:val="none" w:sz="0" w:space="0" w:color="auto"/>
        <w:right w:val="none" w:sz="0" w:space="0" w:color="auto"/>
      </w:divBdr>
    </w:div>
    <w:div w:id="1602907904">
      <w:bodyDiv w:val="1"/>
      <w:marLeft w:val="0"/>
      <w:marRight w:val="0"/>
      <w:marTop w:val="0"/>
      <w:marBottom w:val="0"/>
      <w:divBdr>
        <w:top w:val="none" w:sz="0" w:space="0" w:color="auto"/>
        <w:left w:val="none" w:sz="0" w:space="0" w:color="auto"/>
        <w:bottom w:val="none" w:sz="0" w:space="0" w:color="auto"/>
        <w:right w:val="none" w:sz="0" w:space="0" w:color="auto"/>
      </w:divBdr>
    </w:div>
    <w:div w:id="1678195632">
      <w:bodyDiv w:val="1"/>
      <w:marLeft w:val="0"/>
      <w:marRight w:val="0"/>
      <w:marTop w:val="0"/>
      <w:marBottom w:val="0"/>
      <w:divBdr>
        <w:top w:val="none" w:sz="0" w:space="0" w:color="auto"/>
        <w:left w:val="none" w:sz="0" w:space="0" w:color="auto"/>
        <w:bottom w:val="none" w:sz="0" w:space="0" w:color="auto"/>
        <w:right w:val="none" w:sz="0" w:space="0" w:color="auto"/>
      </w:divBdr>
    </w:div>
    <w:div w:id="1682781430">
      <w:bodyDiv w:val="1"/>
      <w:marLeft w:val="0"/>
      <w:marRight w:val="0"/>
      <w:marTop w:val="0"/>
      <w:marBottom w:val="0"/>
      <w:divBdr>
        <w:top w:val="none" w:sz="0" w:space="0" w:color="auto"/>
        <w:left w:val="none" w:sz="0" w:space="0" w:color="auto"/>
        <w:bottom w:val="none" w:sz="0" w:space="0" w:color="auto"/>
        <w:right w:val="none" w:sz="0" w:space="0" w:color="auto"/>
      </w:divBdr>
    </w:div>
    <w:div w:id="1768381772">
      <w:bodyDiv w:val="1"/>
      <w:marLeft w:val="0"/>
      <w:marRight w:val="0"/>
      <w:marTop w:val="0"/>
      <w:marBottom w:val="0"/>
      <w:divBdr>
        <w:top w:val="none" w:sz="0" w:space="0" w:color="auto"/>
        <w:left w:val="none" w:sz="0" w:space="0" w:color="auto"/>
        <w:bottom w:val="none" w:sz="0" w:space="0" w:color="auto"/>
        <w:right w:val="none" w:sz="0" w:space="0" w:color="auto"/>
      </w:divBdr>
    </w:div>
    <w:div w:id="1804500562">
      <w:bodyDiv w:val="1"/>
      <w:marLeft w:val="0"/>
      <w:marRight w:val="0"/>
      <w:marTop w:val="0"/>
      <w:marBottom w:val="0"/>
      <w:divBdr>
        <w:top w:val="none" w:sz="0" w:space="0" w:color="auto"/>
        <w:left w:val="none" w:sz="0" w:space="0" w:color="auto"/>
        <w:bottom w:val="none" w:sz="0" w:space="0" w:color="auto"/>
        <w:right w:val="none" w:sz="0" w:space="0" w:color="auto"/>
      </w:divBdr>
    </w:div>
    <w:div w:id="1826166714">
      <w:bodyDiv w:val="1"/>
      <w:marLeft w:val="0"/>
      <w:marRight w:val="0"/>
      <w:marTop w:val="0"/>
      <w:marBottom w:val="0"/>
      <w:divBdr>
        <w:top w:val="none" w:sz="0" w:space="0" w:color="auto"/>
        <w:left w:val="none" w:sz="0" w:space="0" w:color="auto"/>
        <w:bottom w:val="none" w:sz="0" w:space="0" w:color="auto"/>
        <w:right w:val="none" w:sz="0" w:space="0" w:color="auto"/>
      </w:divBdr>
    </w:div>
    <w:div w:id="1842969032">
      <w:bodyDiv w:val="1"/>
      <w:marLeft w:val="0"/>
      <w:marRight w:val="0"/>
      <w:marTop w:val="0"/>
      <w:marBottom w:val="0"/>
      <w:divBdr>
        <w:top w:val="none" w:sz="0" w:space="0" w:color="auto"/>
        <w:left w:val="none" w:sz="0" w:space="0" w:color="auto"/>
        <w:bottom w:val="none" w:sz="0" w:space="0" w:color="auto"/>
        <w:right w:val="none" w:sz="0" w:space="0" w:color="auto"/>
      </w:divBdr>
    </w:div>
    <w:div w:id="1856193772">
      <w:bodyDiv w:val="1"/>
      <w:marLeft w:val="0"/>
      <w:marRight w:val="0"/>
      <w:marTop w:val="0"/>
      <w:marBottom w:val="0"/>
      <w:divBdr>
        <w:top w:val="none" w:sz="0" w:space="0" w:color="auto"/>
        <w:left w:val="none" w:sz="0" w:space="0" w:color="auto"/>
        <w:bottom w:val="none" w:sz="0" w:space="0" w:color="auto"/>
        <w:right w:val="none" w:sz="0" w:space="0" w:color="auto"/>
      </w:divBdr>
    </w:div>
    <w:div w:id="1863785194">
      <w:bodyDiv w:val="1"/>
      <w:marLeft w:val="0"/>
      <w:marRight w:val="0"/>
      <w:marTop w:val="0"/>
      <w:marBottom w:val="0"/>
      <w:divBdr>
        <w:top w:val="none" w:sz="0" w:space="0" w:color="auto"/>
        <w:left w:val="none" w:sz="0" w:space="0" w:color="auto"/>
        <w:bottom w:val="none" w:sz="0" w:space="0" w:color="auto"/>
        <w:right w:val="none" w:sz="0" w:space="0" w:color="auto"/>
      </w:divBdr>
    </w:div>
    <w:div w:id="1884098646">
      <w:bodyDiv w:val="1"/>
      <w:marLeft w:val="0"/>
      <w:marRight w:val="0"/>
      <w:marTop w:val="0"/>
      <w:marBottom w:val="0"/>
      <w:divBdr>
        <w:top w:val="none" w:sz="0" w:space="0" w:color="auto"/>
        <w:left w:val="none" w:sz="0" w:space="0" w:color="auto"/>
        <w:bottom w:val="none" w:sz="0" w:space="0" w:color="auto"/>
        <w:right w:val="none" w:sz="0" w:space="0" w:color="auto"/>
      </w:divBdr>
    </w:div>
    <w:div w:id="1955282152">
      <w:bodyDiv w:val="1"/>
      <w:marLeft w:val="0"/>
      <w:marRight w:val="0"/>
      <w:marTop w:val="0"/>
      <w:marBottom w:val="0"/>
      <w:divBdr>
        <w:top w:val="none" w:sz="0" w:space="0" w:color="auto"/>
        <w:left w:val="none" w:sz="0" w:space="0" w:color="auto"/>
        <w:bottom w:val="none" w:sz="0" w:space="0" w:color="auto"/>
        <w:right w:val="none" w:sz="0" w:space="0" w:color="auto"/>
      </w:divBdr>
    </w:div>
    <w:div w:id="1978221722">
      <w:bodyDiv w:val="1"/>
      <w:marLeft w:val="0"/>
      <w:marRight w:val="0"/>
      <w:marTop w:val="0"/>
      <w:marBottom w:val="0"/>
      <w:divBdr>
        <w:top w:val="none" w:sz="0" w:space="0" w:color="auto"/>
        <w:left w:val="none" w:sz="0" w:space="0" w:color="auto"/>
        <w:bottom w:val="none" w:sz="0" w:space="0" w:color="auto"/>
        <w:right w:val="none" w:sz="0" w:space="0" w:color="auto"/>
      </w:divBdr>
    </w:div>
    <w:div w:id="1988198130">
      <w:bodyDiv w:val="1"/>
      <w:marLeft w:val="0"/>
      <w:marRight w:val="0"/>
      <w:marTop w:val="0"/>
      <w:marBottom w:val="0"/>
      <w:divBdr>
        <w:top w:val="none" w:sz="0" w:space="0" w:color="auto"/>
        <w:left w:val="none" w:sz="0" w:space="0" w:color="auto"/>
        <w:bottom w:val="none" w:sz="0" w:space="0" w:color="auto"/>
        <w:right w:val="none" w:sz="0" w:space="0" w:color="auto"/>
      </w:divBdr>
    </w:div>
    <w:div w:id="2121873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medoptspb@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778C5-11FA-47E2-A7CD-C6FD80E4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Pages>
  <Words>2292</Words>
  <Characters>17229</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Котировочная заявка</vt:lpstr>
    </vt:vector>
  </TitlesOfParts>
  <Company>SPecialiST RePack</Company>
  <LinksUpToDate>false</LinksUpToDate>
  <CharactersWithSpaces>19483</CharactersWithSpaces>
  <SharedDoc>false</SharedDoc>
  <HLinks>
    <vt:vector size="552" baseType="variant">
      <vt:variant>
        <vt:i4>6881391</vt:i4>
      </vt:variant>
      <vt:variant>
        <vt:i4>309</vt:i4>
      </vt:variant>
      <vt:variant>
        <vt:i4>0</vt:i4>
      </vt:variant>
      <vt:variant>
        <vt:i4>5</vt:i4>
      </vt:variant>
      <vt:variant>
        <vt:lpwstr>consultantplus://offline/ref=9C7B027588EEEB8E626F773D8F0B3DAF3FAB9ED7D86468944E8D18485488B04FFAB6826C100EB0F8S7J2L</vt:lpwstr>
      </vt:variant>
      <vt:variant>
        <vt:lpwstr/>
      </vt:variant>
      <vt:variant>
        <vt:i4>3735601</vt:i4>
      </vt:variant>
      <vt:variant>
        <vt:i4>306</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303</vt:i4>
      </vt:variant>
      <vt:variant>
        <vt:i4>0</vt:i4>
      </vt:variant>
      <vt:variant>
        <vt:i4>5</vt:i4>
      </vt:variant>
      <vt:variant>
        <vt:lpwstr>consultantplus://offline/ref=1CB0DD7404E8EAE55B39F0CDCB64F7C1D60F5F05C6EC6FBBFCC56478208CCCFFF05AAB50E6BAX6C6H</vt:lpwstr>
      </vt:variant>
      <vt:variant>
        <vt:lpwstr/>
      </vt:variant>
      <vt:variant>
        <vt:i4>3407917</vt:i4>
      </vt:variant>
      <vt:variant>
        <vt:i4>300</vt:i4>
      </vt:variant>
      <vt:variant>
        <vt:i4>0</vt:i4>
      </vt:variant>
      <vt:variant>
        <vt:i4>5</vt:i4>
      </vt:variant>
      <vt:variant>
        <vt:lpwstr>http://www.sberbank-ast.ru/</vt:lpwstr>
      </vt:variant>
      <vt:variant>
        <vt:lpwstr/>
      </vt:variant>
      <vt:variant>
        <vt:i4>6684729</vt:i4>
      </vt:variant>
      <vt:variant>
        <vt:i4>297</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294</vt:i4>
      </vt:variant>
      <vt:variant>
        <vt:i4>0</vt:i4>
      </vt:variant>
      <vt:variant>
        <vt:i4>5</vt:i4>
      </vt:variant>
      <vt:variant>
        <vt:lpwstr>consultantplus://offline/ref=1B17E6D19D329777167E36A71F742C0C0294FBD1F717509D2FBD088069A64875022A12F3374FE2D2Z5kFI</vt:lpwstr>
      </vt:variant>
      <vt:variant>
        <vt:lpwstr/>
      </vt:variant>
      <vt:variant>
        <vt:i4>3539050</vt:i4>
      </vt:variant>
      <vt:variant>
        <vt:i4>291</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288</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285</vt:i4>
      </vt:variant>
      <vt:variant>
        <vt:i4>0</vt:i4>
      </vt:variant>
      <vt:variant>
        <vt:i4>5</vt:i4>
      </vt:variant>
      <vt:variant>
        <vt:lpwstr>consultantplus://offline/ref=D01D8A1FCED1D49A67F23C479F27BE8CF346D3FBF73CEC5D4721153E0622F8CC9747E569E856F0C007ODP</vt:lpwstr>
      </vt:variant>
      <vt:variant>
        <vt:lpwstr/>
      </vt:variant>
      <vt:variant>
        <vt:i4>6684729</vt:i4>
      </vt:variant>
      <vt:variant>
        <vt:i4>282</vt:i4>
      </vt:variant>
      <vt:variant>
        <vt:i4>0</vt:i4>
      </vt:variant>
      <vt:variant>
        <vt:i4>5</vt:i4>
      </vt:variant>
      <vt:variant>
        <vt:lpwstr>consultantplus://offline/ref=1B17E6D19D329777167E36A71F742C0C0294FBD1F717509D2FBD088069A64875022A12F3374FE2D5Z5kDI</vt:lpwstr>
      </vt:variant>
      <vt:variant>
        <vt:lpwstr/>
      </vt:variant>
      <vt:variant>
        <vt:i4>6684732</vt:i4>
      </vt:variant>
      <vt:variant>
        <vt:i4>279</vt:i4>
      </vt:variant>
      <vt:variant>
        <vt:i4>0</vt:i4>
      </vt:variant>
      <vt:variant>
        <vt:i4>5</vt:i4>
      </vt:variant>
      <vt:variant>
        <vt:lpwstr>consultantplus://offline/ref=1B17E6D19D329777167E36A71F742C0C0294FBD1F717509D2FBD088069A64875022A12F3374FE2D2Z5kFI</vt:lpwstr>
      </vt:variant>
      <vt:variant>
        <vt:lpwstr/>
      </vt:variant>
      <vt:variant>
        <vt:i4>7667810</vt:i4>
      </vt:variant>
      <vt:variant>
        <vt:i4>276</vt:i4>
      </vt:variant>
      <vt:variant>
        <vt:i4>0</vt:i4>
      </vt:variant>
      <vt:variant>
        <vt:i4>5</vt:i4>
      </vt:variant>
      <vt:variant>
        <vt:lpwstr>consultantplus://offline/ref=E5082B6CD7431BEEB15A9DEB690D2C175885CA77A73C50D1381E481A9186AFF4BD812DADCAEC8A3953m0M</vt:lpwstr>
      </vt:variant>
      <vt:variant>
        <vt:lpwstr/>
      </vt:variant>
      <vt:variant>
        <vt:i4>1704029</vt:i4>
      </vt:variant>
      <vt:variant>
        <vt:i4>273</vt:i4>
      </vt:variant>
      <vt:variant>
        <vt:i4>0</vt:i4>
      </vt:variant>
      <vt:variant>
        <vt:i4>5</vt:i4>
      </vt:variant>
      <vt:variant>
        <vt:lpwstr>consultantplus://offline/ref=C617E07AF6D983939A12C11FF503D47B340E5ABBC156F422CFE40B8FBE1Ad6M</vt:lpwstr>
      </vt:variant>
      <vt:variant>
        <vt:lpwstr/>
      </vt:variant>
      <vt:variant>
        <vt:i4>6881328</vt:i4>
      </vt:variant>
      <vt:variant>
        <vt:i4>270</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267</vt:i4>
      </vt:variant>
      <vt:variant>
        <vt:i4>0</vt:i4>
      </vt:variant>
      <vt:variant>
        <vt:i4>5</vt:i4>
      </vt:variant>
      <vt:variant>
        <vt:lpwstr/>
      </vt:variant>
      <vt:variant>
        <vt:lpwstr>Par0</vt:lpwstr>
      </vt:variant>
      <vt:variant>
        <vt:i4>2162741</vt:i4>
      </vt:variant>
      <vt:variant>
        <vt:i4>264</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261</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258</vt:i4>
      </vt:variant>
      <vt:variant>
        <vt:i4>0</vt:i4>
      </vt:variant>
      <vt:variant>
        <vt:i4>5</vt:i4>
      </vt:variant>
      <vt:variant>
        <vt:lpwstr>consultantplus://offline/ref=AB2D474839C2AF78F20CC84CA76C09F48B2B64C26A9236F9F1CEE090FF8014B6882633069E5BY5Y3I</vt:lpwstr>
      </vt:variant>
      <vt:variant>
        <vt:lpwstr/>
      </vt:variant>
      <vt:variant>
        <vt:i4>7798832</vt:i4>
      </vt:variant>
      <vt:variant>
        <vt:i4>255</vt:i4>
      </vt:variant>
      <vt:variant>
        <vt:i4>0</vt:i4>
      </vt:variant>
      <vt:variant>
        <vt:i4>5</vt:i4>
      </vt:variant>
      <vt:variant>
        <vt:lpwstr>consultantplus://offline/ref=89ABC332B2537BE3228FAE0CF2DCC56F8D6ED00B45B5D3695B7E66E8C71E9CA2FC381C0F3653C4E1d3k5M</vt:lpwstr>
      </vt:variant>
      <vt:variant>
        <vt:lpwstr/>
      </vt:variant>
      <vt:variant>
        <vt:i4>6291553</vt:i4>
      </vt:variant>
      <vt:variant>
        <vt:i4>252</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249</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246</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243</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240</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237</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234</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231</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228</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225</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222</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219</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216</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213</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210</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207</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204</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201</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198</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195</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192</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189</vt:i4>
      </vt:variant>
      <vt:variant>
        <vt:i4>0</vt:i4>
      </vt:variant>
      <vt:variant>
        <vt:i4>5</vt:i4>
      </vt:variant>
      <vt:variant>
        <vt:lpwstr/>
      </vt:variant>
      <vt:variant>
        <vt:lpwstr>Par0</vt:lpwstr>
      </vt:variant>
      <vt:variant>
        <vt:i4>5308418</vt:i4>
      </vt:variant>
      <vt:variant>
        <vt:i4>186</vt:i4>
      </vt:variant>
      <vt:variant>
        <vt:i4>0</vt:i4>
      </vt:variant>
      <vt:variant>
        <vt:i4>5</vt:i4>
      </vt:variant>
      <vt:variant>
        <vt:lpwstr/>
      </vt:variant>
      <vt:variant>
        <vt:lpwstr>Par0</vt:lpwstr>
      </vt:variant>
      <vt:variant>
        <vt:i4>8060977</vt:i4>
      </vt:variant>
      <vt:variant>
        <vt:i4>183</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180</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177</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174</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171</vt:i4>
      </vt:variant>
      <vt:variant>
        <vt:i4>0</vt:i4>
      </vt:variant>
      <vt:variant>
        <vt:i4>5</vt:i4>
      </vt:variant>
      <vt:variant>
        <vt:lpwstr/>
      </vt:variant>
      <vt:variant>
        <vt:lpwstr>Par1</vt:lpwstr>
      </vt:variant>
      <vt:variant>
        <vt:i4>5242882</vt:i4>
      </vt:variant>
      <vt:variant>
        <vt:i4>168</vt:i4>
      </vt:variant>
      <vt:variant>
        <vt:i4>0</vt:i4>
      </vt:variant>
      <vt:variant>
        <vt:i4>5</vt:i4>
      </vt:variant>
      <vt:variant>
        <vt:lpwstr/>
      </vt:variant>
      <vt:variant>
        <vt:lpwstr>Par1</vt:lpwstr>
      </vt:variant>
      <vt:variant>
        <vt:i4>2359404</vt:i4>
      </vt:variant>
      <vt:variant>
        <vt:i4>165</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162</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159</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156</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153</vt:i4>
      </vt:variant>
      <vt:variant>
        <vt:i4>0</vt:i4>
      </vt:variant>
      <vt:variant>
        <vt:i4>5</vt:i4>
      </vt:variant>
      <vt:variant>
        <vt:lpwstr>consultantplus://offline/ref=8E383C1F20B24121E81D8F24F963F5B5BF55747EB7A6501D79B15C21E28D9F424B69E36B1643A74934T1I</vt:lpwstr>
      </vt:variant>
      <vt:variant>
        <vt:lpwstr/>
      </vt:variant>
      <vt:variant>
        <vt:i4>7077985</vt:i4>
      </vt:variant>
      <vt:variant>
        <vt:i4>150</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147</vt:i4>
      </vt:variant>
      <vt:variant>
        <vt:i4>0</vt:i4>
      </vt:variant>
      <vt:variant>
        <vt:i4>5</vt:i4>
      </vt:variant>
      <vt:variant>
        <vt:lpwstr>consultantplus://offline/ref=0D4CAA3D607007C9D70031741168DB723FCFF64AEA9DAF7D3C618916EDE3BE5547E71832F110E287R457G</vt:lpwstr>
      </vt:variant>
      <vt:variant>
        <vt:lpwstr/>
      </vt:variant>
      <vt:variant>
        <vt:i4>2424937</vt:i4>
      </vt:variant>
      <vt:variant>
        <vt:i4>144</vt:i4>
      </vt:variant>
      <vt:variant>
        <vt:i4>0</vt:i4>
      </vt:variant>
      <vt:variant>
        <vt:i4>5</vt:i4>
      </vt:variant>
      <vt:variant>
        <vt:lpwstr>consultantplus://offline/ref=152FF1EA0F582CD1006A56DA28CF9FA9653018E5C2335F857B416E297D299BDB0BD7E2295CDE1B0BOBd2G</vt:lpwstr>
      </vt:variant>
      <vt:variant>
        <vt:lpwstr/>
      </vt:variant>
      <vt:variant>
        <vt:i4>2424939</vt:i4>
      </vt:variant>
      <vt:variant>
        <vt:i4>141</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138</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135</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132</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129</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126</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123</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120</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117</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114</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111</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108</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105</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102</vt:i4>
      </vt:variant>
      <vt:variant>
        <vt:i4>0</vt:i4>
      </vt:variant>
      <vt:variant>
        <vt:i4>5</vt:i4>
      </vt:variant>
      <vt:variant>
        <vt:lpwstr>consultantplus://offline/ref=F96D905F85209D077762B2B8CA300475350358D2662EC5ECF6B615CAC0A114A2B5FCE733671C90D0xEh7H</vt:lpwstr>
      </vt:variant>
      <vt:variant>
        <vt:lpwstr/>
      </vt:variant>
      <vt:variant>
        <vt:i4>852049</vt:i4>
      </vt:variant>
      <vt:variant>
        <vt:i4>99</vt:i4>
      </vt:variant>
      <vt:variant>
        <vt:i4>0</vt:i4>
      </vt:variant>
      <vt:variant>
        <vt:i4>5</vt:i4>
      </vt:variant>
      <vt:variant>
        <vt:lpwstr>consultantplus://offline/ref=A69B43DE1B4CC52661D9D99E5CA45EA0C6BE587468C75FC1B0EA37A4397653359ADAEA2826l1uDL</vt:lpwstr>
      </vt:variant>
      <vt:variant>
        <vt:lpwstr/>
      </vt:variant>
      <vt:variant>
        <vt:i4>2424938</vt:i4>
      </vt:variant>
      <vt:variant>
        <vt:i4>96</vt:i4>
      </vt:variant>
      <vt:variant>
        <vt:i4>0</vt:i4>
      </vt:variant>
      <vt:variant>
        <vt:i4>5</vt:i4>
      </vt:variant>
      <vt:variant>
        <vt:lpwstr>consultantplus://offline/ref=72DABFC267453E50AED2B85112A321AE1C3C79D44FC3B45CAD1405E851F70FC20268E265B902202003IEL</vt:lpwstr>
      </vt:variant>
      <vt:variant>
        <vt:lpwstr/>
      </vt:variant>
      <vt:variant>
        <vt:i4>6422636</vt:i4>
      </vt:variant>
      <vt:variant>
        <vt:i4>93</vt:i4>
      </vt:variant>
      <vt:variant>
        <vt:i4>0</vt:i4>
      </vt:variant>
      <vt:variant>
        <vt:i4>5</vt:i4>
      </vt:variant>
      <vt:variant>
        <vt:lpwstr>consultantplus://offline/ref=13D22F414FF8A2FF958237B9BBDCF92EE09FD77CA465190785B0BA491570FD3F31F2C242F9BB30C2I0Q8J</vt:lpwstr>
      </vt:variant>
      <vt:variant>
        <vt:lpwstr/>
      </vt:variant>
      <vt:variant>
        <vt:i4>6422636</vt:i4>
      </vt:variant>
      <vt:variant>
        <vt:i4>90</vt:i4>
      </vt:variant>
      <vt:variant>
        <vt:i4>0</vt:i4>
      </vt:variant>
      <vt:variant>
        <vt:i4>5</vt:i4>
      </vt:variant>
      <vt:variant>
        <vt:lpwstr>consultantplus://offline/ref=13D22F414FF8A2FF958237B9BBDCF92EE09FD77CA465190785B0BA491570FD3F31F2C242F9BB30C3I0Q9J</vt:lpwstr>
      </vt:variant>
      <vt:variant>
        <vt:lpwstr/>
      </vt:variant>
      <vt:variant>
        <vt:i4>4653057</vt:i4>
      </vt:variant>
      <vt:variant>
        <vt:i4>87</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84</vt:i4>
      </vt:variant>
      <vt:variant>
        <vt:i4>0</vt:i4>
      </vt:variant>
      <vt:variant>
        <vt:i4>5</vt:i4>
      </vt:variant>
      <vt:variant>
        <vt:lpwstr>consultantplus://offline/ref=C617E07AF6D983939A12C11FF503D47B340E5ABBC156F422CFE40B8FBE1Ad6M</vt:lpwstr>
      </vt:variant>
      <vt:variant>
        <vt:lpwstr/>
      </vt:variant>
      <vt:variant>
        <vt:i4>7733358</vt:i4>
      </vt:variant>
      <vt:variant>
        <vt:i4>81</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78</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vt:i4>
      </vt:variant>
      <vt:variant>
        <vt:i4>0</vt:i4>
      </vt:variant>
      <vt:variant>
        <vt:i4>5</vt:i4>
      </vt:variant>
      <vt:variant>
        <vt:lpwstr>consultantplus://offline/ref=394ADB3A17A7AEE90A4E01925D9778A9F254C073E9C7CB0D64E865E70F4FDEE92458FDD7F5b2l6L</vt:lpwstr>
      </vt:variant>
      <vt:variant>
        <vt:lpwstr/>
      </vt:variant>
      <vt:variant>
        <vt:i4>1703984</vt:i4>
      </vt:variant>
      <vt:variant>
        <vt:i4>71</vt:i4>
      </vt:variant>
      <vt:variant>
        <vt:i4>0</vt:i4>
      </vt:variant>
      <vt:variant>
        <vt:i4>5</vt:i4>
      </vt:variant>
      <vt:variant>
        <vt:lpwstr/>
      </vt:variant>
      <vt:variant>
        <vt:lpwstr>_Toc378499272</vt:lpwstr>
      </vt:variant>
      <vt:variant>
        <vt:i4>1703984</vt:i4>
      </vt:variant>
      <vt:variant>
        <vt:i4>68</vt:i4>
      </vt:variant>
      <vt:variant>
        <vt:i4>0</vt:i4>
      </vt:variant>
      <vt:variant>
        <vt:i4>5</vt:i4>
      </vt:variant>
      <vt:variant>
        <vt:lpwstr/>
      </vt:variant>
      <vt:variant>
        <vt:lpwstr>_Toc378499271</vt:lpwstr>
      </vt:variant>
      <vt:variant>
        <vt:i4>1703984</vt:i4>
      </vt:variant>
      <vt:variant>
        <vt:i4>62</vt:i4>
      </vt:variant>
      <vt:variant>
        <vt:i4>0</vt:i4>
      </vt:variant>
      <vt:variant>
        <vt:i4>5</vt:i4>
      </vt:variant>
      <vt:variant>
        <vt:lpwstr/>
      </vt:variant>
      <vt:variant>
        <vt:lpwstr>_Toc378499270</vt:lpwstr>
      </vt:variant>
      <vt:variant>
        <vt:i4>1769520</vt:i4>
      </vt:variant>
      <vt:variant>
        <vt:i4>56</vt:i4>
      </vt:variant>
      <vt:variant>
        <vt:i4>0</vt:i4>
      </vt:variant>
      <vt:variant>
        <vt:i4>5</vt:i4>
      </vt:variant>
      <vt:variant>
        <vt:lpwstr/>
      </vt:variant>
      <vt:variant>
        <vt:lpwstr>_Toc378499269</vt:lpwstr>
      </vt:variant>
      <vt:variant>
        <vt:i4>1769520</vt:i4>
      </vt:variant>
      <vt:variant>
        <vt:i4>50</vt:i4>
      </vt:variant>
      <vt:variant>
        <vt:i4>0</vt:i4>
      </vt:variant>
      <vt:variant>
        <vt:i4>5</vt:i4>
      </vt:variant>
      <vt:variant>
        <vt:lpwstr/>
      </vt:variant>
      <vt:variant>
        <vt:lpwstr>_Toc378499268</vt:lpwstr>
      </vt:variant>
      <vt:variant>
        <vt:i4>1769520</vt:i4>
      </vt:variant>
      <vt:variant>
        <vt:i4>44</vt:i4>
      </vt:variant>
      <vt:variant>
        <vt:i4>0</vt:i4>
      </vt:variant>
      <vt:variant>
        <vt:i4>5</vt:i4>
      </vt:variant>
      <vt:variant>
        <vt:lpwstr/>
      </vt:variant>
      <vt:variant>
        <vt:lpwstr>_Toc378499267</vt:lpwstr>
      </vt:variant>
      <vt:variant>
        <vt:i4>1769520</vt:i4>
      </vt:variant>
      <vt:variant>
        <vt:i4>38</vt:i4>
      </vt:variant>
      <vt:variant>
        <vt:i4>0</vt:i4>
      </vt:variant>
      <vt:variant>
        <vt:i4>5</vt:i4>
      </vt:variant>
      <vt:variant>
        <vt:lpwstr/>
      </vt:variant>
      <vt:variant>
        <vt:lpwstr>_Toc378499266</vt:lpwstr>
      </vt:variant>
      <vt:variant>
        <vt:i4>1769520</vt:i4>
      </vt:variant>
      <vt:variant>
        <vt:i4>32</vt:i4>
      </vt:variant>
      <vt:variant>
        <vt:i4>0</vt:i4>
      </vt:variant>
      <vt:variant>
        <vt:i4>5</vt:i4>
      </vt:variant>
      <vt:variant>
        <vt:lpwstr/>
      </vt:variant>
      <vt:variant>
        <vt:lpwstr>_Toc378499265</vt:lpwstr>
      </vt:variant>
      <vt:variant>
        <vt:i4>1769520</vt:i4>
      </vt:variant>
      <vt:variant>
        <vt:i4>26</vt:i4>
      </vt:variant>
      <vt:variant>
        <vt:i4>0</vt:i4>
      </vt:variant>
      <vt:variant>
        <vt:i4>5</vt:i4>
      </vt:variant>
      <vt:variant>
        <vt:lpwstr/>
      </vt:variant>
      <vt:variant>
        <vt:lpwstr>_Toc378499264</vt:lpwstr>
      </vt:variant>
      <vt:variant>
        <vt:i4>1769520</vt:i4>
      </vt:variant>
      <vt:variant>
        <vt:i4>20</vt:i4>
      </vt:variant>
      <vt:variant>
        <vt:i4>0</vt:i4>
      </vt:variant>
      <vt:variant>
        <vt:i4>5</vt:i4>
      </vt:variant>
      <vt:variant>
        <vt:lpwstr/>
      </vt:variant>
      <vt:variant>
        <vt:lpwstr>_Toc378499263</vt:lpwstr>
      </vt:variant>
      <vt:variant>
        <vt:i4>1769520</vt:i4>
      </vt:variant>
      <vt:variant>
        <vt:i4>14</vt:i4>
      </vt:variant>
      <vt:variant>
        <vt:i4>0</vt:i4>
      </vt:variant>
      <vt:variant>
        <vt:i4>5</vt:i4>
      </vt:variant>
      <vt:variant>
        <vt:lpwstr/>
      </vt:variant>
      <vt:variant>
        <vt:lpwstr>_Toc378499262</vt:lpwstr>
      </vt:variant>
      <vt:variant>
        <vt:i4>1769520</vt:i4>
      </vt:variant>
      <vt:variant>
        <vt:i4>8</vt:i4>
      </vt:variant>
      <vt:variant>
        <vt:i4>0</vt:i4>
      </vt:variant>
      <vt:variant>
        <vt:i4>5</vt:i4>
      </vt:variant>
      <vt:variant>
        <vt:lpwstr/>
      </vt:variant>
      <vt:variant>
        <vt:lpwstr>_Toc378499261</vt:lpwstr>
      </vt:variant>
      <vt:variant>
        <vt:i4>1769520</vt:i4>
      </vt:variant>
      <vt:variant>
        <vt:i4>2</vt:i4>
      </vt:variant>
      <vt:variant>
        <vt:i4>0</vt:i4>
      </vt:variant>
      <vt:variant>
        <vt:i4>5</vt:i4>
      </vt:variant>
      <vt:variant>
        <vt:lpwstr/>
      </vt:variant>
      <vt:variant>
        <vt:lpwstr>_Toc378499260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Котировочная заявка</dc:title>
  <dc:creator>Zolen</dc:creator>
  <cp:lastModifiedBy>ПК</cp:lastModifiedBy>
  <cp:revision>7</cp:revision>
  <cp:lastPrinted>2026-06-05T13:52:00Z</cp:lastPrinted>
  <dcterms:created xsi:type="dcterms:W3CDTF">2023-04-26T09:37:00Z</dcterms:created>
  <dcterms:modified xsi:type="dcterms:W3CDTF">2026-06-05T13:53:00Z</dcterms:modified>
</cp:coreProperties>
</file>