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DF06C" w14:textId="77777777" w:rsidR="00A24A6C" w:rsidRPr="007C65CC" w:rsidRDefault="00A24A6C" w:rsidP="00A24A6C">
      <w:pPr>
        <w:ind w:firstLine="708"/>
        <w:jc w:val="center"/>
        <w:rPr>
          <w:rFonts w:ascii="Times New Roman" w:hAnsi="Times New Roman" w:cs="Times New Roman"/>
          <w:sz w:val="28"/>
          <w:szCs w:val="28"/>
        </w:rPr>
      </w:pPr>
      <w:r w:rsidRPr="00A24A6C">
        <w:rPr>
          <w:rFonts w:ascii="Times New Roman" w:hAnsi="Times New Roman" w:cs="Times New Roman"/>
          <w:sz w:val="28"/>
          <w:szCs w:val="28"/>
        </w:rPr>
        <w:t>Стол «</w:t>
      </w:r>
      <w:proofErr w:type="gramStart"/>
      <w:r w:rsidR="002A4454">
        <w:rPr>
          <w:rFonts w:ascii="Times New Roman" w:hAnsi="Times New Roman" w:cs="Times New Roman"/>
          <w:sz w:val="28"/>
          <w:szCs w:val="28"/>
        </w:rPr>
        <w:t>Трапеция</w:t>
      </w:r>
      <w:r w:rsidRPr="00A24A6C">
        <w:rPr>
          <w:rFonts w:ascii="Times New Roman" w:hAnsi="Times New Roman" w:cs="Times New Roman"/>
          <w:sz w:val="28"/>
          <w:szCs w:val="28"/>
        </w:rPr>
        <w:t>»</w:t>
      </w:r>
      <w:r w:rsidR="00233C78">
        <w:rPr>
          <w:rFonts w:ascii="Times New Roman" w:hAnsi="Times New Roman" w:cs="Times New Roman"/>
          <w:sz w:val="28"/>
          <w:szCs w:val="28"/>
        </w:rPr>
        <w:t>рост</w:t>
      </w:r>
      <w:proofErr w:type="gramEnd"/>
      <w:r w:rsidR="00233C78">
        <w:rPr>
          <w:rFonts w:ascii="Times New Roman" w:hAnsi="Times New Roman" w:cs="Times New Roman"/>
          <w:sz w:val="28"/>
          <w:szCs w:val="28"/>
        </w:rPr>
        <w:t xml:space="preserve"> </w:t>
      </w:r>
      <w:r w:rsidR="00D45638">
        <w:rPr>
          <w:rFonts w:ascii="Times New Roman" w:hAnsi="Times New Roman" w:cs="Times New Roman"/>
          <w:sz w:val="28"/>
          <w:szCs w:val="28"/>
        </w:rPr>
        <w:t>3 - 7</w:t>
      </w:r>
    </w:p>
    <w:p w14:paraId="2A4D37E0" w14:textId="77777777" w:rsidR="00A24A6C" w:rsidRPr="00A24A6C" w:rsidRDefault="00A24A6C" w:rsidP="00A24A6C">
      <w:pPr>
        <w:ind w:firstLine="708"/>
        <w:jc w:val="center"/>
        <w:rPr>
          <w:rFonts w:ascii="Times New Roman" w:hAnsi="Times New Roman" w:cs="Times New Roman"/>
          <w:sz w:val="28"/>
          <w:szCs w:val="28"/>
        </w:rPr>
      </w:pPr>
      <w:r w:rsidRPr="00A24A6C">
        <w:rPr>
          <w:rFonts w:ascii="Times New Roman" w:hAnsi="Times New Roman" w:cs="Times New Roman"/>
          <w:sz w:val="28"/>
          <w:szCs w:val="28"/>
        </w:rPr>
        <w:t>Техническое описание</w:t>
      </w:r>
    </w:p>
    <w:p w14:paraId="6F6561A4" w14:textId="77777777" w:rsidR="00A24A6C" w:rsidRPr="00EB26A5" w:rsidRDefault="00A24A6C" w:rsidP="0013757F">
      <w:pPr>
        <w:spacing w:line="240" w:lineRule="auto"/>
        <w:ind w:left="708" w:firstLine="708"/>
        <w:jc w:val="both"/>
        <w:rPr>
          <w:rFonts w:ascii="Times New Roman" w:hAnsi="Times New Roman" w:cs="Times New Roman"/>
          <w:sz w:val="24"/>
          <w:szCs w:val="24"/>
        </w:rPr>
      </w:pPr>
      <w:r w:rsidRPr="00EB26A5">
        <w:rPr>
          <w:rFonts w:ascii="Times New Roman" w:hAnsi="Times New Roman" w:cs="Times New Roman"/>
          <w:sz w:val="24"/>
          <w:szCs w:val="24"/>
        </w:rPr>
        <w:t xml:space="preserve">Высота стола </w:t>
      </w:r>
      <w:r w:rsidR="007C65CC">
        <w:rPr>
          <w:rFonts w:ascii="Times New Roman" w:hAnsi="Times New Roman" w:cs="Times New Roman"/>
          <w:sz w:val="24"/>
          <w:szCs w:val="24"/>
        </w:rPr>
        <w:t>регулируемая.</w:t>
      </w:r>
      <w:r w:rsidR="00DE477D">
        <w:rPr>
          <w:rFonts w:ascii="Times New Roman" w:hAnsi="Times New Roman" w:cs="Times New Roman"/>
          <w:sz w:val="24"/>
          <w:szCs w:val="24"/>
        </w:rPr>
        <w:t xml:space="preserve"> Фиксируется в пяти положениях</w:t>
      </w:r>
      <w:r w:rsidR="007C65CC">
        <w:rPr>
          <w:rFonts w:ascii="Times New Roman" w:hAnsi="Times New Roman" w:cs="Times New Roman"/>
          <w:sz w:val="24"/>
          <w:szCs w:val="24"/>
        </w:rPr>
        <w:t xml:space="preserve">:820 - </w:t>
      </w:r>
      <w:r w:rsidRPr="00EB26A5">
        <w:rPr>
          <w:rFonts w:ascii="Times New Roman" w:hAnsi="Times New Roman" w:cs="Times New Roman"/>
          <w:sz w:val="24"/>
          <w:szCs w:val="24"/>
        </w:rPr>
        <w:t xml:space="preserve">760 </w:t>
      </w:r>
      <w:r w:rsidR="007C65CC">
        <w:rPr>
          <w:rFonts w:ascii="Times New Roman" w:hAnsi="Times New Roman" w:cs="Times New Roman"/>
          <w:sz w:val="24"/>
          <w:szCs w:val="24"/>
        </w:rPr>
        <w:t xml:space="preserve">– 700 – 640 – 580 мм. </w:t>
      </w:r>
    </w:p>
    <w:p w14:paraId="1F5FC58B" w14:textId="77777777" w:rsidR="00694262" w:rsidRDefault="00CD2B61" w:rsidP="00243BB4">
      <w:pPr>
        <w:spacing w:line="240" w:lineRule="auto"/>
        <w:ind w:firstLine="708"/>
        <w:jc w:val="both"/>
        <w:rPr>
          <w:rFonts w:ascii="Times New Roman" w:hAnsi="Times New Roman" w:cs="Times New Roman"/>
          <w:sz w:val="24"/>
          <w:szCs w:val="24"/>
        </w:rPr>
      </w:pPr>
      <w:r w:rsidRPr="00EB26A5">
        <w:rPr>
          <w:rFonts w:ascii="Times New Roman" w:hAnsi="Times New Roman" w:cs="Times New Roman"/>
          <w:sz w:val="24"/>
          <w:szCs w:val="24"/>
        </w:rPr>
        <w:t xml:space="preserve">Форма столешницы имеет в своей основе трехстороннюю равнобедренную трапецию с длиной основания 1200 </w:t>
      </w:r>
      <w:proofErr w:type="gramStart"/>
      <w:r w:rsidRPr="00EB26A5">
        <w:rPr>
          <w:rFonts w:ascii="Times New Roman" w:hAnsi="Times New Roman" w:cs="Times New Roman"/>
          <w:sz w:val="24"/>
          <w:szCs w:val="24"/>
        </w:rPr>
        <w:t>мм.и</w:t>
      </w:r>
      <w:proofErr w:type="gramEnd"/>
      <w:r w:rsidRPr="00EB26A5">
        <w:rPr>
          <w:rFonts w:ascii="Times New Roman" w:hAnsi="Times New Roman" w:cs="Times New Roman"/>
          <w:sz w:val="24"/>
          <w:szCs w:val="24"/>
        </w:rPr>
        <w:t xml:space="preserve"> длинами сторон 600 мм.</w:t>
      </w:r>
      <w:r w:rsidR="0012437F">
        <w:rPr>
          <w:rFonts w:ascii="Times New Roman" w:hAnsi="Times New Roman" w:cs="Times New Roman"/>
          <w:sz w:val="24"/>
          <w:szCs w:val="24"/>
        </w:rPr>
        <w:t>Комбинация двух столов образует равносторонний шестиугольник с длиной стороны 600мм.</w:t>
      </w:r>
      <w:r w:rsidR="000410B7">
        <w:rPr>
          <w:rFonts w:ascii="Times New Roman" w:hAnsi="Times New Roman" w:cs="Times New Roman"/>
          <w:sz w:val="24"/>
          <w:szCs w:val="24"/>
        </w:rPr>
        <w:t xml:space="preserve"> Комбинация трех столов образует </w:t>
      </w:r>
      <w:r w:rsidR="0012437F">
        <w:rPr>
          <w:rFonts w:ascii="Times New Roman" w:hAnsi="Times New Roman" w:cs="Times New Roman"/>
          <w:sz w:val="24"/>
          <w:szCs w:val="24"/>
        </w:rPr>
        <w:t>правильный (</w:t>
      </w:r>
      <w:r w:rsidR="000410B7">
        <w:rPr>
          <w:rFonts w:ascii="Times New Roman" w:hAnsi="Times New Roman" w:cs="Times New Roman"/>
          <w:sz w:val="24"/>
          <w:szCs w:val="24"/>
        </w:rPr>
        <w:t>равносторонний</w:t>
      </w:r>
      <w:r w:rsidR="0012437F">
        <w:rPr>
          <w:rFonts w:ascii="Times New Roman" w:hAnsi="Times New Roman" w:cs="Times New Roman"/>
          <w:sz w:val="24"/>
          <w:szCs w:val="24"/>
        </w:rPr>
        <w:t>)</w:t>
      </w:r>
      <w:r w:rsidR="000410B7">
        <w:rPr>
          <w:rFonts w:ascii="Times New Roman" w:hAnsi="Times New Roman" w:cs="Times New Roman"/>
          <w:sz w:val="24"/>
          <w:szCs w:val="24"/>
        </w:rPr>
        <w:t xml:space="preserve"> треугольник с</w:t>
      </w:r>
      <w:r w:rsidR="0012437F">
        <w:rPr>
          <w:rFonts w:ascii="Times New Roman" w:hAnsi="Times New Roman" w:cs="Times New Roman"/>
          <w:sz w:val="24"/>
          <w:szCs w:val="24"/>
        </w:rPr>
        <w:t xml:space="preserve"> длиной стороны 1200 мм. Комбинация 6 столов образует правильный  шестиугольник со стороной 1200 мм. Кроме указанных</w:t>
      </w:r>
      <w:r w:rsidR="00A42994">
        <w:rPr>
          <w:rFonts w:ascii="Times New Roman" w:hAnsi="Times New Roman" w:cs="Times New Roman"/>
          <w:sz w:val="24"/>
          <w:szCs w:val="24"/>
        </w:rPr>
        <w:t xml:space="preserve"> вариантов</w:t>
      </w:r>
      <w:r w:rsidR="0012437F">
        <w:rPr>
          <w:rFonts w:ascii="Times New Roman" w:hAnsi="Times New Roman" w:cs="Times New Roman"/>
          <w:sz w:val="24"/>
          <w:szCs w:val="24"/>
        </w:rPr>
        <w:t xml:space="preserve">, форма стола позволяет формировать </w:t>
      </w:r>
      <w:r w:rsidR="00694262">
        <w:rPr>
          <w:rFonts w:ascii="Times New Roman" w:hAnsi="Times New Roman" w:cs="Times New Roman"/>
          <w:sz w:val="24"/>
          <w:szCs w:val="24"/>
        </w:rPr>
        <w:t>произвольные комбинации.</w:t>
      </w:r>
      <w:r w:rsidR="00A42994">
        <w:rPr>
          <w:rFonts w:ascii="Times New Roman" w:hAnsi="Times New Roman" w:cs="Times New Roman"/>
          <w:sz w:val="24"/>
          <w:szCs w:val="24"/>
        </w:rPr>
        <w:tab/>
      </w:r>
    </w:p>
    <w:p w14:paraId="382A2DCD" w14:textId="77777777" w:rsidR="00243BB4" w:rsidRPr="00EB26A5" w:rsidRDefault="00243BB4" w:rsidP="00243BB4">
      <w:pPr>
        <w:spacing w:line="240" w:lineRule="auto"/>
        <w:ind w:firstLine="708"/>
        <w:jc w:val="both"/>
        <w:rPr>
          <w:rFonts w:ascii="Times New Roman" w:hAnsi="Times New Roman" w:cs="Times New Roman"/>
          <w:sz w:val="24"/>
          <w:szCs w:val="24"/>
        </w:rPr>
      </w:pPr>
      <w:r w:rsidRPr="00EB26A5">
        <w:rPr>
          <w:rFonts w:ascii="Times New Roman" w:hAnsi="Times New Roman" w:cs="Times New Roman"/>
          <w:sz w:val="24"/>
          <w:szCs w:val="24"/>
        </w:rPr>
        <w:t>Для придания эргономичности углы и верхние кромки столешницы скруглены.Размеры описанного вокру</w:t>
      </w:r>
      <w:r>
        <w:rPr>
          <w:rFonts w:ascii="Times New Roman" w:hAnsi="Times New Roman" w:cs="Times New Roman"/>
          <w:sz w:val="24"/>
          <w:szCs w:val="24"/>
        </w:rPr>
        <w:t>г столешницы прямоугольника 1200</w:t>
      </w:r>
      <w:r w:rsidRPr="00EB26A5">
        <w:rPr>
          <w:rFonts w:ascii="Times New Roman" w:hAnsi="Times New Roman" w:cs="Times New Roman"/>
          <w:sz w:val="24"/>
          <w:szCs w:val="24"/>
        </w:rPr>
        <w:t xml:space="preserve"> мм. х </w:t>
      </w:r>
      <w:r>
        <w:rPr>
          <w:rFonts w:ascii="Times New Roman" w:hAnsi="Times New Roman" w:cs="Times New Roman"/>
          <w:sz w:val="24"/>
          <w:szCs w:val="24"/>
        </w:rPr>
        <w:t>520</w:t>
      </w:r>
      <w:r w:rsidRPr="00EB26A5">
        <w:rPr>
          <w:rFonts w:ascii="Times New Roman" w:hAnsi="Times New Roman" w:cs="Times New Roman"/>
          <w:sz w:val="24"/>
          <w:szCs w:val="24"/>
        </w:rPr>
        <w:t xml:space="preserve"> мм. Столешниц</w:t>
      </w:r>
      <w:r w:rsidR="00990E7A">
        <w:rPr>
          <w:rFonts w:ascii="Times New Roman" w:hAnsi="Times New Roman" w:cs="Times New Roman"/>
          <w:sz w:val="24"/>
          <w:szCs w:val="24"/>
        </w:rPr>
        <w:t>а выполнена из ЛДСП</w:t>
      </w:r>
      <w:r>
        <w:rPr>
          <w:rFonts w:ascii="Times New Roman" w:hAnsi="Times New Roman" w:cs="Times New Roman"/>
          <w:sz w:val="24"/>
          <w:szCs w:val="24"/>
        </w:rPr>
        <w:t xml:space="preserve">, толщиной </w:t>
      </w:r>
      <w:r w:rsidR="00E17505">
        <w:rPr>
          <w:rFonts w:ascii="Times New Roman" w:hAnsi="Times New Roman" w:cs="Times New Roman"/>
          <w:sz w:val="24"/>
          <w:szCs w:val="24"/>
        </w:rPr>
        <w:t>16</w:t>
      </w:r>
      <w:r w:rsidRPr="00EB26A5">
        <w:rPr>
          <w:rFonts w:ascii="Times New Roman" w:hAnsi="Times New Roman" w:cs="Times New Roman"/>
          <w:sz w:val="24"/>
          <w:szCs w:val="24"/>
        </w:rPr>
        <w:t xml:space="preserve"> мм</w:t>
      </w:r>
      <w:r>
        <w:rPr>
          <w:rFonts w:ascii="Times New Roman" w:hAnsi="Times New Roman" w:cs="Times New Roman"/>
          <w:sz w:val="24"/>
          <w:szCs w:val="24"/>
        </w:rPr>
        <w:t>.</w:t>
      </w:r>
      <w:r w:rsidRPr="00EB26A5">
        <w:rPr>
          <w:rFonts w:ascii="Times New Roman" w:hAnsi="Times New Roman" w:cs="Times New Roman"/>
          <w:sz w:val="24"/>
          <w:szCs w:val="24"/>
        </w:rPr>
        <w:t xml:space="preserve"> Столешница крепится к основанию при помощи 16 </w:t>
      </w:r>
      <w:r w:rsidR="00370FA6">
        <w:rPr>
          <w:rFonts w:ascii="Times New Roman" w:hAnsi="Times New Roman" w:cs="Times New Roman"/>
          <w:sz w:val="24"/>
          <w:szCs w:val="24"/>
        </w:rPr>
        <w:t>саморезов</w:t>
      </w:r>
      <w:r w:rsidRPr="00EB26A5">
        <w:rPr>
          <w:rFonts w:ascii="Times New Roman" w:hAnsi="Times New Roman" w:cs="Times New Roman"/>
          <w:sz w:val="24"/>
          <w:szCs w:val="24"/>
        </w:rPr>
        <w:t xml:space="preserve"> с прес</w:t>
      </w:r>
      <w:r w:rsidRPr="00EB26A5">
        <w:rPr>
          <w:rFonts w:ascii="Times New Roman" w:hAnsi="Times New Roman" w:cs="Times New Roman"/>
          <w:sz w:val="24"/>
          <w:szCs w:val="24"/>
          <w:lang w:val="en-US"/>
        </w:rPr>
        <w:t>c</w:t>
      </w:r>
      <w:r w:rsidRPr="00EB26A5">
        <w:rPr>
          <w:rFonts w:ascii="Times New Roman" w:hAnsi="Times New Roman" w:cs="Times New Roman"/>
          <w:sz w:val="24"/>
          <w:szCs w:val="24"/>
        </w:rPr>
        <w:t xml:space="preserve">шайбой </w:t>
      </w:r>
      <w:r>
        <w:rPr>
          <w:rFonts w:ascii="Times New Roman" w:hAnsi="Times New Roman" w:cs="Times New Roman"/>
          <w:sz w:val="24"/>
          <w:szCs w:val="24"/>
        </w:rPr>
        <w:t>4,2 х 16 мм. (</w:t>
      </w:r>
      <w:r w:rsidRPr="00EB26A5">
        <w:rPr>
          <w:rFonts w:ascii="Times New Roman" w:hAnsi="Times New Roman" w:cs="Times New Roman"/>
          <w:sz w:val="24"/>
          <w:szCs w:val="24"/>
          <w:lang w:val="en-US"/>
        </w:rPr>
        <w:t>DIN</w:t>
      </w:r>
      <w:r w:rsidRPr="00EB26A5">
        <w:rPr>
          <w:rFonts w:ascii="Times New Roman" w:hAnsi="Times New Roman" w:cs="Times New Roman"/>
          <w:sz w:val="24"/>
          <w:szCs w:val="24"/>
        </w:rPr>
        <w:t xml:space="preserve"> 968</w:t>
      </w:r>
      <w:r>
        <w:rPr>
          <w:rFonts w:ascii="Times New Roman" w:hAnsi="Times New Roman" w:cs="Times New Roman"/>
          <w:sz w:val="24"/>
          <w:szCs w:val="24"/>
        </w:rPr>
        <w:t>)</w:t>
      </w:r>
      <w:r w:rsidRPr="00EB26A5">
        <w:rPr>
          <w:rFonts w:ascii="Times New Roman" w:hAnsi="Times New Roman" w:cs="Times New Roman"/>
          <w:sz w:val="24"/>
          <w:szCs w:val="24"/>
        </w:rPr>
        <w:t>.</w:t>
      </w:r>
    </w:p>
    <w:p w14:paraId="452BF62D" w14:textId="77777777" w:rsidR="00243BB4" w:rsidRDefault="00243BB4" w:rsidP="00243BB4">
      <w:pPr>
        <w:spacing w:line="240" w:lineRule="auto"/>
        <w:ind w:firstLine="708"/>
        <w:jc w:val="both"/>
        <w:rPr>
          <w:rFonts w:ascii="Times New Roman" w:hAnsi="Times New Roman" w:cs="Times New Roman"/>
          <w:sz w:val="24"/>
          <w:szCs w:val="24"/>
        </w:rPr>
      </w:pPr>
      <w:r w:rsidRPr="00EB26A5">
        <w:rPr>
          <w:rFonts w:ascii="Times New Roman" w:hAnsi="Times New Roman" w:cs="Times New Roman"/>
          <w:sz w:val="24"/>
          <w:szCs w:val="24"/>
        </w:rPr>
        <w:t xml:space="preserve">Основание стола представляет собой металлическую сварную конструкцию состоящею из четырех ножек с фланцами для крепления столешницы с одной стороны и поворотными колесными опорами с другой. Ножки, в свою очередь, соединены между собой проножкой, выполненной в виде четырехконечной звезды (частный случай двутавровой проножки с двумя продольными элементами), расположенной на расстоянии от нижней поверхности столешницы. Данная схема, в составе с закрепленной столешницей предназначена для обеспечения достаточной жесткости конструкции. </w:t>
      </w:r>
    </w:p>
    <w:p w14:paraId="428FFAFB" w14:textId="77777777" w:rsidR="00370FA6" w:rsidRDefault="00370FA6" w:rsidP="00370FA6">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Каждая ножка состоит из двух, вставленных, через </w:t>
      </w:r>
      <w:r w:rsidR="003F59A6" w:rsidRPr="005F2222">
        <w:rPr>
          <w:rFonts w:ascii="Times New Roman" w:hAnsi="Times New Roman" w:cs="Times New Roman"/>
          <w:sz w:val="24"/>
          <w:szCs w:val="24"/>
        </w:rPr>
        <w:t xml:space="preserve">пластиковый переход с внутренним </w:t>
      </w:r>
      <w:proofErr w:type="gramStart"/>
      <w:r w:rsidR="003F59A6" w:rsidRPr="005F2222">
        <w:rPr>
          <w:rFonts w:ascii="Times New Roman" w:hAnsi="Times New Roman" w:cs="Times New Roman"/>
          <w:sz w:val="24"/>
          <w:szCs w:val="24"/>
        </w:rPr>
        <w:t>диаметром  40</w:t>
      </w:r>
      <w:proofErr w:type="gramEnd"/>
      <w:r w:rsidR="003F59A6" w:rsidRPr="005F2222">
        <w:rPr>
          <w:rFonts w:ascii="Times New Roman" w:hAnsi="Times New Roman" w:cs="Times New Roman"/>
          <w:sz w:val="24"/>
          <w:szCs w:val="24"/>
        </w:rPr>
        <w:t xml:space="preserve"> х 32 и выполненные из пластика оранжевого цвета</w:t>
      </w:r>
      <w:r>
        <w:rPr>
          <w:rFonts w:ascii="Times New Roman" w:hAnsi="Times New Roman" w:cs="Times New Roman"/>
          <w:sz w:val="24"/>
          <w:szCs w:val="24"/>
        </w:rPr>
        <w:t>, друг в друга, стальных электросварных труб с толщиной стенок не менее 1,5 мм. и диаметрами 40 мм и 32 мм. Данная конструкция образует телескопический механизм регулировки высоты стола. Для фиксации высоты телескопической конструкции в трубе диаметром 40 мм. предусмотрено два сквозных отверстия диаметром 7,5 мм, в трубе диаметром 32 мм – 6 сквозных отверстий диаметром 6,2 мм. При совмещении отверстий двух труб, высота ножки фиксируется при помощи вставленных в совмещенные отверстия, мебельных винтов М6 х 45 мм. (</w:t>
      </w:r>
      <w:r>
        <w:rPr>
          <w:rFonts w:ascii="Times New Roman" w:hAnsi="Times New Roman" w:cs="Times New Roman"/>
          <w:sz w:val="24"/>
          <w:szCs w:val="24"/>
          <w:lang w:val="en-US"/>
        </w:rPr>
        <w:t>DIN</w:t>
      </w:r>
      <w:r>
        <w:rPr>
          <w:rFonts w:ascii="Times New Roman" w:hAnsi="Times New Roman" w:cs="Times New Roman"/>
          <w:sz w:val="24"/>
          <w:szCs w:val="24"/>
        </w:rPr>
        <w:t xml:space="preserve"> 7420) с шайбами </w:t>
      </w:r>
      <w:r>
        <w:rPr>
          <w:rFonts w:ascii="Times New Roman" w:hAnsi="Times New Roman" w:cs="Times New Roman"/>
          <w:sz w:val="24"/>
          <w:szCs w:val="24"/>
          <w:lang w:val="en-US"/>
        </w:rPr>
        <w:t>D</w:t>
      </w:r>
      <w:r>
        <w:rPr>
          <w:rFonts w:ascii="Times New Roman" w:hAnsi="Times New Roman" w:cs="Times New Roman"/>
          <w:sz w:val="24"/>
          <w:szCs w:val="24"/>
        </w:rPr>
        <w:t>6 (</w:t>
      </w:r>
      <w:r>
        <w:rPr>
          <w:rFonts w:ascii="Times New Roman" w:hAnsi="Times New Roman" w:cs="Times New Roman"/>
          <w:sz w:val="24"/>
          <w:szCs w:val="24"/>
          <w:lang w:val="en-US"/>
        </w:rPr>
        <w:t>DIN</w:t>
      </w:r>
      <w:r>
        <w:rPr>
          <w:rFonts w:ascii="Times New Roman" w:hAnsi="Times New Roman" w:cs="Times New Roman"/>
          <w:sz w:val="24"/>
          <w:szCs w:val="24"/>
        </w:rPr>
        <w:t xml:space="preserve"> 125) и колпачковыми гайками М6 (</w:t>
      </w:r>
      <w:r>
        <w:rPr>
          <w:rFonts w:ascii="Times New Roman" w:hAnsi="Times New Roman" w:cs="Times New Roman"/>
          <w:sz w:val="24"/>
          <w:szCs w:val="24"/>
          <w:lang w:val="en-US"/>
        </w:rPr>
        <w:t>DIN</w:t>
      </w:r>
      <w:r>
        <w:rPr>
          <w:rFonts w:ascii="Times New Roman" w:hAnsi="Times New Roman" w:cs="Times New Roman"/>
          <w:sz w:val="24"/>
          <w:szCs w:val="24"/>
        </w:rPr>
        <w:t xml:space="preserve"> 1587). </w:t>
      </w:r>
    </w:p>
    <w:p w14:paraId="289C58D6" w14:textId="77777777" w:rsidR="00243BB4" w:rsidRDefault="00243BB4" w:rsidP="00243BB4">
      <w:pPr>
        <w:spacing w:line="240" w:lineRule="auto"/>
        <w:ind w:firstLine="708"/>
        <w:jc w:val="both"/>
        <w:rPr>
          <w:rFonts w:ascii="Times New Roman" w:hAnsi="Times New Roman" w:cs="Times New Roman"/>
          <w:sz w:val="24"/>
          <w:szCs w:val="24"/>
        </w:rPr>
      </w:pPr>
      <w:r w:rsidRPr="00EB26A5">
        <w:rPr>
          <w:rFonts w:ascii="Times New Roman" w:hAnsi="Times New Roman" w:cs="Times New Roman"/>
          <w:sz w:val="24"/>
          <w:szCs w:val="24"/>
        </w:rPr>
        <w:t xml:space="preserve">Проножка представляет собой сварную конструкцию из четырех элементов. Элементы проножки изготовлены из стальной электросварной плоскоовальной трубы 15х30 </w:t>
      </w:r>
      <w:proofErr w:type="gramStart"/>
      <w:r w:rsidRPr="00EB26A5">
        <w:rPr>
          <w:rFonts w:ascii="Times New Roman" w:hAnsi="Times New Roman" w:cs="Times New Roman"/>
          <w:sz w:val="24"/>
          <w:szCs w:val="24"/>
        </w:rPr>
        <w:t>мм.</w:t>
      </w:r>
      <w:proofErr w:type="gramEnd"/>
      <w:r w:rsidRPr="00EB26A5">
        <w:rPr>
          <w:rFonts w:ascii="Times New Roman" w:hAnsi="Times New Roman" w:cs="Times New Roman"/>
          <w:sz w:val="24"/>
          <w:szCs w:val="24"/>
        </w:rPr>
        <w:t xml:space="preserve"> с толщиной стенки 1,5 мм. которая изогнута специальным образом для обеспечения геометрии расположения ножек основания стола. </w:t>
      </w:r>
      <w:r>
        <w:rPr>
          <w:rFonts w:ascii="Times New Roman" w:hAnsi="Times New Roman" w:cs="Times New Roman"/>
          <w:sz w:val="24"/>
          <w:szCs w:val="24"/>
        </w:rPr>
        <w:t>Каждая трубапроножки имеет на концах лучей фигурный</w:t>
      </w:r>
      <w:r w:rsidRPr="00EB26A5">
        <w:rPr>
          <w:rFonts w:ascii="Times New Roman" w:hAnsi="Times New Roman" w:cs="Times New Roman"/>
          <w:sz w:val="24"/>
          <w:szCs w:val="24"/>
        </w:rPr>
        <w:t xml:space="preserve"> вырез для </w:t>
      </w:r>
      <w:r>
        <w:rPr>
          <w:rFonts w:ascii="Times New Roman" w:hAnsi="Times New Roman" w:cs="Times New Roman"/>
          <w:sz w:val="24"/>
          <w:szCs w:val="24"/>
        </w:rPr>
        <w:t>ровной и прочной стыковки к круглой трубе ножки диаметром 40 мм и закреплены при помощи электродуговой сварки.</w:t>
      </w:r>
    </w:p>
    <w:p w14:paraId="1108C191" w14:textId="77777777" w:rsidR="00243BB4" w:rsidRDefault="00243BB4" w:rsidP="00243BB4">
      <w:pPr>
        <w:spacing w:line="240" w:lineRule="auto"/>
        <w:ind w:firstLine="708"/>
        <w:jc w:val="both"/>
        <w:rPr>
          <w:rFonts w:ascii="Times New Roman" w:hAnsi="Times New Roman" w:cs="Times New Roman"/>
          <w:sz w:val="24"/>
          <w:szCs w:val="24"/>
        </w:rPr>
      </w:pPr>
      <w:r w:rsidRPr="00EB26A5">
        <w:rPr>
          <w:rFonts w:ascii="Times New Roman" w:hAnsi="Times New Roman" w:cs="Times New Roman"/>
          <w:sz w:val="24"/>
          <w:szCs w:val="24"/>
        </w:rPr>
        <w:t>Фланцы для крепления столешницы, приваренные к</w:t>
      </w:r>
      <w:r>
        <w:rPr>
          <w:rFonts w:ascii="Times New Roman" w:hAnsi="Times New Roman" w:cs="Times New Roman"/>
          <w:sz w:val="24"/>
          <w:szCs w:val="24"/>
        </w:rPr>
        <w:t xml:space="preserve"> трубам диаметром 40 мм</w:t>
      </w:r>
      <w:r w:rsidRPr="00EB26A5">
        <w:rPr>
          <w:rFonts w:ascii="Times New Roman" w:hAnsi="Times New Roman" w:cs="Times New Roman"/>
          <w:sz w:val="24"/>
          <w:szCs w:val="24"/>
        </w:rPr>
        <w:t xml:space="preserve">, представляют собой стальные круги диаметров 85 </w:t>
      </w:r>
      <w:proofErr w:type="gramStart"/>
      <w:r w:rsidRPr="00EB26A5">
        <w:rPr>
          <w:rFonts w:ascii="Times New Roman" w:hAnsi="Times New Roman" w:cs="Times New Roman"/>
          <w:sz w:val="24"/>
          <w:szCs w:val="24"/>
        </w:rPr>
        <w:t>мм.</w:t>
      </w:r>
      <w:proofErr w:type="gramEnd"/>
      <w:r w:rsidRPr="00EB26A5">
        <w:rPr>
          <w:rFonts w:ascii="Times New Roman" w:hAnsi="Times New Roman" w:cs="Times New Roman"/>
          <w:sz w:val="24"/>
          <w:szCs w:val="24"/>
        </w:rPr>
        <w:t xml:space="preserve"> и толщиной не менее 2 мм. с 8 отверстиями диаметром 5 мм.</w:t>
      </w:r>
    </w:p>
    <w:p w14:paraId="17F69784" w14:textId="77777777" w:rsidR="003F04E7" w:rsidRDefault="003F04E7" w:rsidP="003F04E7">
      <w:pPr>
        <w:spacing w:line="240" w:lineRule="auto"/>
        <w:ind w:firstLine="708"/>
        <w:jc w:val="both"/>
        <w:rPr>
          <w:rFonts w:ascii="Times New Roman" w:hAnsi="Times New Roman" w:cs="Times New Roman"/>
          <w:sz w:val="24"/>
          <w:szCs w:val="24"/>
        </w:rPr>
      </w:pPr>
      <w:r w:rsidRPr="00EB26A5">
        <w:rPr>
          <w:rFonts w:ascii="Times New Roman" w:hAnsi="Times New Roman" w:cs="Times New Roman"/>
          <w:sz w:val="24"/>
          <w:szCs w:val="24"/>
        </w:rPr>
        <w:t xml:space="preserve">Поворотные колесные опоры состоят из внутренней </w:t>
      </w:r>
      <w:r>
        <w:rPr>
          <w:rFonts w:ascii="Times New Roman" w:hAnsi="Times New Roman" w:cs="Times New Roman"/>
          <w:sz w:val="24"/>
          <w:szCs w:val="24"/>
        </w:rPr>
        <w:t>металлической</w:t>
      </w:r>
      <w:r w:rsidRPr="00EB26A5">
        <w:rPr>
          <w:rFonts w:ascii="Times New Roman" w:hAnsi="Times New Roman" w:cs="Times New Roman"/>
          <w:sz w:val="24"/>
          <w:szCs w:val="24"/>
        </w:rPr>
        <w:t xml:space="preserve"> заглушки диаметром </w:t>
      </w:r>
      <w:r>
        <w:rPr>
          <w:rFonts w:ascii="Times New Roman" w:hAnsi="Times New Roman" w:cs="Times New Roman"/>
          <w:sz w:val="24"/>
          <w:szCs w:val="24"/>
        </w:rPr>
        <w:t>32</w:t>
      </w:r>
      <w:r w:rsidRPr="00EB26A5">
        <w:rPr>
          <w:rFonts w:ascii="Times New Roman" w:hAnsi="Times New Roman" w:cs="Times New Roman"/>
          <w:sz w:val="24"/>
          <w:szCs w:val="24"/>
        </w:rPr>
        <w:t xml:space="preserve"> мм. </w:t>
      </w:r>
      <w:r>
        <w:rPr>
          <w:rFonts w:ascii="Times New Roman" w:hAnsi="Times New Roman" w:cs="Times New Roman"/>
          <w:sz w:val="24"/>
          <w:szCs w:val="24"/>
        </w:rPr>
        <w:t>с</w:t>
      </w:r>
      <w:r w:rsidRPr="00EB26A5">
        <w:rPr>
          <w:rFonts w:ascii="Times New Roman" w:hAnsi="Times New Roman" w:cs="Times New Roman"/>
          <w:sz w:val="24"/>
          <w:szCs w:val="24"/>
        </w:rPr>
        <w:t xml:space="preserve"> внутренней </w:t>
      </w:r>
      <w:r>
        <w:rPr>
          <w:rFonts w:ascii="Times New Roman" w:hAnsi="Times New Roman" w:cs="Times New Roman"/>
          <w:sz w:val="24"/>
          <w:szCs w:val="24"/>
        </w:rPr>
        <w:t>металлической</w:t>
      </w:r>
      <w:r w:rsidRPr="00EB26A5">
        <w:rPr>
          <w:rFonts w:ascii="Times New Roman" w:hAnsi="Times New Roman" w:cs="Times New Roman"/>
          <w:sz w:val="24"/>
          <w:szCs w:val="24"/>
        </w:rPr>
        <w:t xml:space="preserve"> резьбой М</w:t>
      </w:r>
      <w:r>
        <w:rPr>
          <w:rFonts w:ascii="Times New Roman" w:hAnsi="Times New Roman" w:cs="Times New Roman"/>
          <w:sz w:val="24"/>
          <w:szCs w:val="24"/>
        </w:rPr>
        <w:t>8</w:t>
      </w:r>
      <w:r w:rsidRPr="00EB26A5">
        <w:rPr>
          <w:rFonts w:ascii="Times New Roman" w:hAnsi="Times New Roman" w:cs="Times New Roman"/>
          <w:sz w:val="24"/>
          <w:szCs w:val="24"/>
        </w:rPr>
        <w:t xml:space="preserve"> в которую ввернут резьбовой шток двухколесной опоры. Колеса опоры изготовлены из черного пластика, имеют диаметр 50 мм. Радиус поворотного движения опоры менее 50 мм. Все колесные опоры оборудованы стопором. Максимальная нагрузка на каждую опору до 40 кг. </w:t>
      </w:r>
    </w:p>
    <w:p w14:paraId="6A1F7380" w14:textId="77777777" w:rsidR="00243BB4" w:rsidRPr="00EB26A5" w:rsidRDefault="00243BB4" w:rsidP="00243BB4">
      <w:pPr>
        <w:spacing w:line="240" w:lineRule="auto"/>
        <w:ind w:firstLine="708"/>
        <w:jc w:val="both"/>
        <w:rPr>
          <w:rFonts w:ascii="Times New Roman" w:hAnsi="Times New Roman" w:cs="Times New Roman"/>
          <w:sz w:val="24"/>
          <w:szCs w:val="24"/>
        </w:rPr>
      </w:pPr>
      <w:r w:rsidRPr="00EB26A5">
        <w:rPr>
          <w:rFonts w:ascii="Times New Roman" w:hAnsi="Times New Roman" w:cs="Times New Roman"/>
          <w:sz w:val="24"/>
          <w:szCs w:val="24"/>
        </w:rPr>
        <w:t xml:space="preserve">Металлические части основания стола окрашены эпоксидной-полиэфирной порошковой краской. </w:t>
      </w:r>
    </w:p>
    <w:p w14:paraId="539ED974" w14:textId="77777777" w:rsidR="006E2FF1" w:rsidRPr="00747217" w:rsidRDefault="00243BB4" w:rsidP="00243BB4">
      <w:pPr>
        <w:spacing w:line="240" w:lineRule="auto"/>
        <w:ind w:firstLine="708"/>
        <w:jc w:val="both"/>
        <w:rPr>
          <w:rFonts w:ascii="Times New Roman" w:hAnsi="Times New Roman" w:cs="Times New Roman"/>
        </w:rPr>
      </w:pPr>
      <w:r w:rsidRPr="00EB26A5">
        <w:rPr>
          <w:rFonts w:ascii="Times New Roman" w:hAnsi="Times New Roman" w:cs="Times New Roman"/>
          <w:sz w:val="24"/>
          <w:szCs w:val="24"/>
        </w:rPr>
        <w:t>Толщина столешницы, варианты используемой для отделки пленки, а так же цвет покраски основания выбираются в зави</w:t>
      </w:r>
      <w:r>
        <w:rPr>
          <w:rFonts w:ascii="Times New Roman" w:hAnsi="Times New Roman" w:cs="Times New Roman"/>
          <w:sz w:val="24"/>
          <w:szCs w:val="24"/>
        </w:rPr>
        <w:t>симости от пожелания заказчика.</w:t>
      </w:r>
    </w:p>
    <w:sectPr w:rsidR="006E2FF1" w:rsidRPr="00747217" w:rsidSect="00D45638">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2B61"/>
    <w:rsid w:val="00021438"/>
    <w:rsid w:val="000410B7"/>
    <w:rsid w:val="00054EEB"/>
    <w:rsid w:val="000716B7"/>
    <w:rsid w:val="000B5B58"/>
    <w:rsid w:val="0012437F"/>
    <w:rsid w:val="0013757F"/>
    <w:rsid w:val="001572E9"/>
    <w:rsid w:val="00233C78"/>
    <w:rsid w:val="00243BB4"/>
    <w:rsid w:val="0025139A"/>
    <w:rsid w:val="00281E9F"/>
    <w:rsid w:val="002A4454"/>
    <w:rsid w:val="002F34D1"/>
    <w:rsid w:val="00370FA6"/>
    <w:rsid w:val="003F04E7"/>
    <w:rsid w:val="003F04FE"/>
    <w:rsid w:val="003F59A6"/>
    <w:rsid w:val="004E18F0"/>
    <w:rsid w:val="004E6778"/>
    <w:rsid w:val="004F213C"/>
    <w:rsid w:val="005151C7"/>
    <w:rsid w:val="005A1FF4"/>
    <w:rsid w:val="005E6926"/>
    <w:rsid w:val="005F2222"/>
    <w:rsid w:val="00694262"/>
    <w:rsid w:val="006B2AF8"/>
    <w:rsid w:val="006C0267"/>
    <w:rsid w:val="006E2FF1"/>
    <w:rsid w:val="00724187"/>
    <w:rsid w:val="00747217"/>
    <w:rsid w:val="007C65CC"/>
    <w:rsid w:val="007D09B9"/>
    <w:rsid w:val="00891FB9"/>
    <w:rsid w:val="00990E7A"/>
    <w:rsid w:val="00A24A6C"/>
    <w:rsid w:val="00A42994"/>
    <w:rsid w:val="00AD21E8"/>
    <w:rsid w:val="00B06156"/>
    <w:rsid w:val="00B4319A"/>
    <w:rsid w:val="00B7616F"/>
    <w:rsid w:val="00B81C39"/>
    <w:rsid w:val="00BB0D58"/>
    <w:rsid w:val="00C01468"/>
    <w:rsid w:val="00CA126D"/>
    <w:rsid w:val="00CD2B61"/>
    <w:rsid w:val="00CD78BA"/>
    <w:rsid w:val="00D45638"/>
    <w:rsid w:val="00DE477D"/>
    <w:rsid w:val="00E17505"/>
    <w:rsid w:val="00E245E1"/>
    <w:rsid w:val="00E52A2E"/>
    <w:rsid w:val="00EB26A5"/>
    <w:rsid w:val="00F13543"/>
    <w:rsid w:val="00F9285F"/>
    <w:rsid w:val="00FD02B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36A6C"/>
  <w15:docId w15:val="{00F64F52-0999-4E2E-BAD6-BF8E8B82B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21E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43BB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43BB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8244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509</Words>
  <Characters>2906</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Jein</dc:creator>
  <cp:lastModifiedBy>Sveta</cp:lastModifiedBy>
  <cp:revision>2</cp:revision>
  <cp:lastPrinted>2021-01-11T07:11:00Z</cp:lastPrinted>
  <dcterms:created xsi:type="dcterms:W3CDTF">2026-06-11T11:44:00Z</dcterms:created>
  <dcterms:modified xsi:type="dcterms:W3CDTF">2026-06-11T11:44:00Z</dcterms:modified>
</cp:coreProperties>
</file>