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6D8" w:rsidRDefault="00225CAA">
      <w:pPr>
        <w:pBdr>
          <w:top w:val="nil"/>
          <w:left w:val="nil"/>
          <w:bottom w:val="nil"/>
          <w:right w:val="nil"/>
          <w:between w:val="nil"/>
        </w:pBdr>
        <w:spacing w:after="120" w:line="240" w:lineRule="auto"/>
        <w:ind w:left="0" w:hanging="2"/>
        <w:jc w:val="center"/>
        <w:rPr>
          <w:color w:val="000000"/>
          <w:sz w:val="23"/>
          <w:szCs w:val="23"/>
        </w:rPr>
      </w:pPr>
      <w:r>
        <w:rPr>
          <w:b/>
          <w:color w:val="000000"/>
          <w:sz w:val="23"/>
          <w:szCs w:val="23"/>
        </w:rPr>
        <w:t xml:space="preserve">ДОГОВОР №     </w:t>
      </w:r>
    </w:p>
    <w:p w:rsidR="00C506D8" w:rsidRDefault="00225CAA">
      <w:pPr>
        <w:pBdr>
          <w:top w:val="nil"/>
          <w:left w:val="nil"/>
          <w:bottom w:val="nil"/>
          <w:right w:val="nil"/>
          <w:between w:val="nil"/>
        </w:pBdr>
        <w:spacing w:after="120" w:line="240" w:lineRule="auto"/>
        <w:ind w:left="0" w:hanging="2"/>
        <w:jc w:val="center"/>
        <w:rPr>
          <w:color w:val="000000"/>
          <w:sz w:val="23"/>
          <w:szCs w:val="23"/>
        </w:rPr>
      </w:pPr>
      <w:r>
        <w:rPr>
          <w:b/>
          <w:color w:val="000000"/>
          <w:sz w:val="23"/>
          <w:szCs w:val="23"/>
        </w:rPr>
        <w:t xml:space="preserve">ИКЗ </w:t>
      </w:r>
      <w:r w:rsidR="00E12F19" w:rsidRPr="00E12F19">
        <w:rPr>
          <w:b/>
          <w:color w:val="000000"/>
          <w:sz w:val="23"/>
          <w:szCs w:val="23"/>
        </w:rPr>
        <w:t>262784300116078430100100030000000244</w:t>
      </w:r>
      <w:bookmarkStart w:id="0" w:name="_GoBack"/>
      <w:bookmarkEnd w:id="0"/>
    </w:p>
    <w:p w:rsidR="00C506D8" w:rsidRDefault="00C506D8">
      <w:pPr>
        <w:pBdr>
          <w:top w:val="nil"/>
          <w:left w:val="nil"/>
          <w:bottom w:val="nil"/>
          <w:right w:val="nil"/>
          <w:between w:val="nil"/>
        </w:pBdr>
        <w:spacing w:line="240" w:lineRule="auto"/>
        <w:ind w:left="0" w:hanging="2"/>
        <w:jc w:val="center"/>
        <w:rPr>
          <w:color w:val="000000"/>
          <w:sz w:val="23"/>
          <w:szCs w:val="23"/>
        </w:rPr>
      </w:pPr>
    </w:p>
    <w:p w:rsidR="00C506D8" w:rsidRDefault="00225CAA">
      <w:pPr>
        <w:pBdr>
          <w:top w:val="nil"/>
          <w:left w:val="nil"/>
          <w:bottom w:val="nil"/>
          <w:right w:val="nil"/>
          <w:between w:val="nil"/>
        </w:pBdr>
        <w:spacing w:line="240" w:lineRule="auto"/>
        <w:ind w:left="0" w:hanging="2"/>
        <w:jc w:val="center"/>
        <w:rPr>
          <w:color w:val="000000"/>
          <w:sz w:val="23"/>
          <w:szCs w:val="23"/>
        </w:rPr>
      </w:pPr>
      <w:r>
        <w:rPr>
          <w:color w:val="000000"/>
          <w:sz w:val="23"/>
          <w:szCs w:val="23"/>
        </w:rPr>
        <w:t xml:space="preserve">г. Санкт-Петербург                                                                          </w:t>
      </w:r>
      <w:r w:rsidR="008C0F37">
        <w:rPr>
          <w:color w:val="000000"/>
          <w:sz w:val="23"/>
          <w:szCs w:val="23"/>
        </w:rPr>
        <w:t xml:space="preserve">                        </w:t>
      </w:r>
      <w:proofErr w:type="gramStart"/>
      <w:r w:rsidR="008C0F37">
        <w:rPr>
          <w:color w:val="000000"/>
          <w:sz w:val="23"/>
          <w:szCs w:val="23"/>
        </w:rPr>
        <w:t xml:space="preserve">   «</w:t>
      </w:r>
      <w:proofErr w:type="gramEnd"/>
      <w:r w:rsidR="008C0F37">
        <w:rPr>
          <w:color w:val="000000"/>
          <w:sz w:val="23"/>
          <w:szCs w:val="23"/>
        </w:rPr>
        <w:t xml:space="preserve">      </w:t>
      </w:r>
      <w:r>
        <w:rPr>
          <w:color w:val="000000"/>
          <w:sz w:val="23"/>
          <w:szCs w:val="23"/>
        </w:rPr>
        <w:t>»</w:t>
      </w:r>
      <w:r w:rsidR="008C0F37">
        <w:rPr>
          <w:color w:val="000000"/>
          <w:sz w:val="23"/>
          <w:szCs w:val="23"/>
        </w:rPr>
        <w:t xml:space="preserve">            </w:t>
      </w:r>
      <w:r w:rsidR="00356BAC">
        <w:rPr>
          <w:color w:val="000000"/>
          <w:sz w:val="23"/>
          <w:szCs w:val="23"/>
        </w:rPr>
        <w:t xml:space="preserve"> 2026</w:t>
      </w:r>
      <w:r>
        <w:rPr>
          <w:color w:val="000000"/>
          <w:sz w:val="23"/>
          <w:szCs w:val="23"/>
        </w:rPr>
        <w:t xml:space="preserve"> г. </w:t>
      </w:r>
    </w:p>
    <w:p w:rsidR="00C506D8" w:rsidRDefault="00C506D8">
      <w:pPr>
        <w:pBdr>
          <w:top w:val="nil"/>
          <w:left w:val="nil"/>
          <w:bottom w:val="nil"/>
          <w:right w:val="nil"/>
          <w:between w:val="nil"/>
        </w:pBdr>
        <w:spacing w:line="240" w:lineRule="auto"/>
        <w:ind w:left="0" w:hanging="2"/>
        <w:jc w:val="center"/>
        <w:rPr>
          <w:color w:val="000000"/>
          <w:sz w:val="23"/>
          <w:szCs w:val="23"/>
        </w:rPr>
      </w:pPr>
    </w:p>
    <w:p w:rsidR="00C506D8" w:rsidRPr="008436CB" w:rsidRDefault="00924642">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b/>
          <w:color w:val="000000"/>
          <w:sz w:val="20"/>
          <w:szCs w:val="20"/>
        </w:rPr>
        <w:t>Санкт-Петербургское государственное бюджетное учреждение  Централизованная библиотечная система Курортного района»</w:t>
      </w:r>
      <w:r w:rsidRPr="008436CB">
        <w:rPr>
          <w:color w:val="000000"/>
          <w:sz w:val="20"/>
          <w:szCs w:val="20"/>
          <w:highlight w:val="white"/>
        </w:rPr>
        <w:t xml:space="preserve">, в </w:t>
      </w:r>
      <w:r w:rsidRPr="008436CB">
        <w:rPr>
          <w:color w:val="000000"/>
          <w:sz w:val="20"/>
          <w:szCs w:val="20"/>
        </w:rPr>
        <w:t>лице директора Минаевой Людмилы Михайловны</w:t>
      </w:r>
      <w:r w:rsidR="00225CAA" w:rsidRPr="008436CB">
        <w:rPr>
          <w:color w:val="000000"/>
          <w:sz w:val="20"/>
          <w:szCs w:val="20"/>
        </w:rPr>
        <w:t>, дейс</w:t>
      </w:r>
      <w:r w:rsidRPr="008436CB">
        <w:rPr>
          <w:color w:val="000000"/>
          <w:sz w:val="20"/>
          <w:szCs w:val="20"/>
        </w:rPr>
        <w:t>твующей на основании Устава</w:t>
      </w:r>
      <w:r w:rsidR="00225CAA" w:rsidRPr="008436CB">
        <w:rPr>
          <w:color w:val="000000"/>
          <w:sz w:val="20"/>
          <w:szCs w:val="20"/>
        </w:rPr>
        <w:t>, именуемое в дальнейшем Заказчик, с одной стороны, и</w:t>
      </w:r>
      <w:r w:rsidR="008C0F37" w:rsidRPr="008436CB">
        <w:rPr>
          <w:color w:val="000000"/>
          <w:sz w:val="20"/>
          <w:szCs w:val="20"/>
        </w:rPr>
        <w:t>_________________________________________</w:t>
      </w:r>
      <w:r w:rsidRPr="008436CB">
        <w:rPr>
          <w:color w:val="000000"/>
          <w:sz w:val="20"/>
          <w:szCs w:val="20"/>
        </w:rPr>
        <w:t>, действующего на основании</w:t>
      </w:r>
      <w:r w:rsidR="008C0F37" w:rsidRPr="008436CB">
        <w:rPr>
          <w:color w:val="000000"/>
          <w:sz w:val="20"/>
          <w:szCs w:val="20"/>
        </w:rPr>
        <w:t>________________</w:t>
      </w:r>
      <w:r w:rsidR="00225CAA" w:rsidRPr="008436CB">
        <w:rPr>
          <w:color w:val="000000"/>
          <w:sz w:val="20"/>
          <w:szCs w:val="20"/>
        </w:rPr>
        <w:t xml:space="preserve">, именуемое в дальнейшем «Исполнитель», </w:t>
      </w:r>
      <w:r w:rsidR="00225CAA" w:rsidRPr="008436CB">
        <w:rPr>
          <w:color w:val="0D0D0D"/>
          <w:sz w:val="20"/>
          <w:szCs w:val="20"/>
        </w:rPr>
        <w:t xml:space="preserve"> с</w:t>
      </w:r>
      <w:r w:rsidR="00225CAA" w:rsidRPr="008436CB">
        <w:rPr>
          <w:color w:val="000000"/>
          <w:sz w:val="20"/>
          <w:szCs w:val="20"/>
        </w:rPr>
        <w:t xml:space="preserve"> другой стороны, совместно именуемые «Стороны», а по отдельности «Сторона», на основании п. 5 ч. 1 ст. 93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rsidR="00C506D8" w:rsidRPr="008436CB" w:rsidRDefault="00225CAA">
      <w:pPr>
        <w:numPr>
          <w:ilvl w:val="0"/>
          <w:numId w:val="2"/>
        </w:numPr>
        <w:pBdr>
          <w:top w:val="nil"/>
          <w:left w:val="nil"/>
          <w:bottom w:val="nil"/>
          <w:right w:val="nil"/>
          <w:between w:val="nil"/>
        </w:pBdr>
        <w:shd w:val="clear" w:color="auto" w:fill="FFFFFF"/>
        <w:spacing w:line="240" w:lineRule="auto"/>
        <w:ind w:left="0" w:hanging="2"/>
        <w:jc w:val="center"/>
        <w:rPr>
          <w:color w:val="000000"/>
          <w:sz w:val="20"/>
          <w:szCs w:val="20"/>
        </w:rPr>
      </w:pPr>
      <w:r w:rsidRPr="008436CB">
        <w:rPr>
          <w:b/>
          <w:color w:val="000000"/>
          <w:sz w:val="20"/>
          <w:szCs w:val="20"/>
        </w:rPr>
        <w:t>Предмет Договора</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 xml:space="preserve">    1.1. Исполнитель обязуется оказать услугу (далее – «Услуга») в соответствии со Спецификацией, которая является неотъемлемой частью настоящего Договора (Приложение № 1 к Договору), а Заказчик принимает обязательства по оплате оказанной услуги.</w:t>
      </w:r>
    </w:p>
    <w:p w:rsidR="00C506D8" w:rsidRPr="008436CB" w:rsidRDefault="00225CAA" w:rsidP="001E1130">
      <w:pPr>
        <w:pBdr>
          <w:top w:val="nil"/>
          <w:left w:val="nil"/>
          <w:bottom w:val="nil"/>
          <w:right w:val="nil"/>
          <w:between w:val="nil"/>
        </w:pBdr>
        <w:shd w:val="clear" w:color="auto" w:fill="FFFFFF"/>
        <w:spacing w:line="240" w:lineRule="auto"/>
        <w:ind w:left="0" w:hanging="2"/>
        <w:jc w:val="both"/>
        <w:rPr>
          <w:b/>
          <w:color w:val="000000"/>
          <w:sz w:val="20"/>
          <w:szCs w:val="20"/>
        </w:rPr>
      </w:pPr>
      <w:r w:rsidRPr="008436CB">
        <w:rPr>
          <w:color w:val="000000"/>
          <w:sz w:val="20"/>
          <w:szCs w:val="20"/>
        </w:rPr>
        <w:t xml:space="preserve">1.2. Исполнитель оказывает услугу по </w:t>
      </w:r>
      <w:r w:rsidR="001E1130">
        <w:rPr>
          <w:color w:val="000000"/>
          <w:sz w:val="20"/>
          <w:szCs w:val="20"/>
        </w:rPr>
        <w:t>продлению</w:t>
      </w:r>
      <w:r w:rsidR="001E1130" w:rsidRPr="001E1130">
        <w:rPr>
          <w:color w:val="000000"/>
          <w:sz w:val="20"/>
          <w:szCs w:val="20"/>
        </w:rPr>
        <w:t xml:space="preserve"> разрешения на размещение наружной вывески</w:t>
      </w:r>
      <w:r w:rsidRPr="008436CB">
        <w:rPr>
          <w:color w:val="000000"/>
          <w:sz w:val="20"/>
          <w:szCs w:val="20"/>
        </w:rPr>
        <w:t xml:space="preserve"> для объекта Заказчика по </w:t>
      </w:r>
      <w:r w:rsidR="00924642" w:rsidRPr="008436CB">
        <w:rPr>
          <w:color w:val="000000"/>
          <w:sz w:val="20"/>
          <w:szCs w:val="20"/>
        </w:rPr>
        <w:t xml:space="preserve">адресу: </w:t>
      </w:r>
      <w:r w:rsidR="00356BAC" w:rsidRPr="008436CB">
        <w:rPr>
          <w:b/>
          <w:color w:val="000000"/>
          <w:sz w:val="20"/>
          <w:szCs w:val="20"/>
        </w:rPr>
        <w:t>г. Зеленогорск</w:t>
      </w:r>
      <w:r w:rsidR="00924642" w:rsidRPr="008436CB">
        <w:rPr>
          <w:b/>
          <w:color w:val="000000"/>
          <w:sz w:val="20"/>
          <w:szCs w:val="20"/>
        </w:rPr>
        <w:t>,</w:t>
      </w:r>
      <w:r w:rsidR="00356BAC" w:rsidRPr="008436CB">
        <w:rPr>
          <w:b/>
          <w:color w:val="000000"/>
          <w:sz w:val="20"/>
          <w:szCs w:val="20"/>
        </w:rPr>
        <w:t xml:space="preserve"> пр. Ленина, д.12</w:t>
      </w:r>
      <w:r w:rsidR="00356BAC" w:rsidRPr="008436CB">
        <w:rPr>
          <w:b/>
          <w:sz w:val="20"/>
          <w:szCs w:val="20"/>
        </w:rPr>
        <w:t>.</w:t>
      </w:r>
    </w:p>
    <w:p w:rsidR="00C506D8" w:rsidRPr="008436CB" w:rsidRDefault="00225CAA">
      <w:pPr>
        <w:pBdr>
          <w:top w:val="nil"/>
          <w:left w:val="nil"/>
          <w:bottom w:val="nil"/>
          <w:right w:val="nil"/>
          <w:between w:val="nil"/>
        </w:pBdr>
        <w:shd w:val="clear" w:color="auto" w:fill="FFFFFF"/>
        <w:spacing w:line="240" w:lineRule="auto"/>
        <w:ind w:left="0" w:hanging="2"/>
        <w:rPr>
          <w:color w:val="000000"/>
          <w:sz w:val="20"/>
          <w:szCs w:val="20"/>
        </w:rPr>
      </w:pPr>
      <w:r w:rsidRPr="008436CB">
        <w:rPr>
          <w:color w:val="000000"/>
          <w:sz w:val="20"/>
          <w:szCs w:val="20"/>
        </w:rPr>
        <w:t xml:space="preserve">          1.3. Срок оказания услуг</w:t>
      </w:r>
      <w:r w:rsidR="00F42A7E" w:rsidRPr="008436CB">
        <w:rPr>
          <w:color w:val="000000"/>
          <w:sz w:val="20"/>
          <w:szCs w:val="20"/>
        </w:rPr>
        <w:t>и –  со дня заключения До</w:t>
      </w:r>
      <w:r w:rsidR="00356BAC" w:rsidRPr="008436CB">
        <w:rPr>
          <w:color w:val="000000"/>
          <w:sz w:val="20"/>
          <w:szCs w:val="20"/>
        </w:rPr>
        <w:t>говора, но не позднее 20.12.2026</w:t>
      </w:r>
      <w:r w:rsidR="00F42A7E" w:rsidRPr="008436CB">
        <w:rPr>
          <w:color w:val="000000"/>
          <w:sz w:val="20"/>
          <w:szCs w:val="20"/>
        </w:rPr>
        <w:t xml:space="preserve"> г</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 xml:space="preserve">          1.4. Услуга Исполнителя признается оказанной после подписания обеими Сторонами</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двустороннего Акта об оказании услуг (в свободной форме).</w:t>
      </w:r>
    </w:p>
    <w:p w:rsidR="00C506D8" w:rsidRPr="008436CB" w:rsidRDefault="00C506D8">
      <w:pPr>
        <w:pBdr>
          <w:top w:val="nil"/>
          <w:left w:val="nil"/>
          <w:bottom w:val="nil"/>
          <w:right w:val="nil"/>
          <w:between w:val="nil"/>
        </w:pBdr>
        <w:shd w:val="clear" w:color="auto" w:fill="FFFFFF"/>
        <w:spacing w:line="240" w:lineRule="auto"/>
        <w:ind w:left="0" w:hanging="2"/>
        <w:jc w:val="both"/>
        <w:rPr>
          <w:color w:val="000000"/>
          <w:sz w:val="20"/>
          <w:szCs w:val="20"/>
        </w:rPr>
      </w:pPr>
    </w:p>
    <w:p w:rsidR="00C506D8" w:rsidRPr="008436CB" w:rsidRDefault="00225CAA">
      <w:pPr>
        <w:pBdr>
          <w:top w:val="nil"/>
          <w:left w:val="nil"/>
          <w:bottom w:val="nil"/>
          <w:right w:val="nil"/>
          <w:between w:val="nil"/>
        </w:pBdr>
        <w:shd w:val="clear" w:color="auto" w:fill="FFFFFF"/>
        <w:spacing w:line="240" w:lineRule="auto"/>
        <w:ind w:left="0" w:hanging="2"/>
        <w:jc w:val="center"/>
        <w:rPr>
          <w:color w:val="000000"/>
          <w:sz w:val="20"/>
          <w:szCs w:val="20"/>
        </w:rPr>
      </w:pPr>
      <w:r w:rsidRPr="008436CB">
        <w:rPr>
          <w:b/>
          <w:color w:val="000000"/>
          <w:sz w:val="20"/>
          <w:szCs w:val="20"/>
        </w:rPr>
        <w:t>2. Цена Договора и условия расчета</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 xml:space="preserve">           </w:t>
      </w:r>
      <w:r w:rsidR="00924642" w:rsidRPr="008436CB">
        <w:rPr>
          <w:color w:val="000000"/>
          <w:sz w:val="20"/>
          <w:szCs w:val="20"/>
        </w:rPr>
        <w:t xml:space="preserve"> 2.1. Цена Договора составляет: </w:t>
      </w:r>
      <w:r w:rsidR="008C0F37" w:rsidRPr="008436CB">
        <w:rPr>
          <w:b/>
          <w:color w:val="000000"/>
          <w:sz w:val="20"/>
          <w:szCs w:val="20"/>
        </w:rPr>
        <w:t>____________ рублей __________ копеек (__________________</w:t>
      </w:r>
      <w:r w:rsidR="00924642" w:rsidRPr="008436CB">
        <w:rPr>
          <w:b/>
          <w:color w:val="000000"/>
          <w:sz w:val="20"/>
          <w:szCs w:val="20"/>
        </w:rPr>
        <w:t xml:space="preserve"> </w:t>
      </w:r>
      <w:r w:rsidR="008C0F37" w:rsidRPr="008436CB">
        <w:rPr>
          <w:b/>
          <w:color w:val="000000"/>
          <w:sz w:val="20"/>
          <w:szCs w:val="20"/>
        </w:rPr>
        <w:t>рублей _____</w:t>
      </w:r>
      <w:r w:rsidRPr="008436CB">
        <w:rPr>
          <w:b/>
          <w:color w:val="000000"/>
          <w:sz w:val="20"/>
          <w:szCs w:val="20"/>
        </w:rPr>
        <w:t xml:space="preserve"> копее</w:t>
      </w:r>
      <w:r w:rsidR="008C0F37" w:rsidRPr="008436CB">
        <w:rPr>
          <w:b/>
          <w:color w:val="000000"/>
          <w:sz w:val="20"/>
          <w:szCs w:val="20"/>
        </w:rPr>
        <w:t xml:space="preserve">к), в </w:t>
      </w:r>
      <w:proofErr w:type="spellStart"/>
      <w:r w:rsidR="008C0F37" w:rsidRPr="008436CB">
        <w:rPr>
          <w:b/>
          <w:color w:val="000000"/>
          <w:sz w:val="20"/>
          <w:szCs w:val="20"/>
        </w:rPr>
        <w:t>т.ч</w:t>
      </w:r>
      <w:proofErr w:type="spellEnd"/>
      <w:r w:rsidR="008C0F37" w:rsidRPr="008436CB">
        <w:rPr>
          <w:b/>
          <w:color w:val="000000"/>
          <w:sz w:val="20"/>
          <w:szCs w:val="20"/>
        </w:rPr>
        <w:t xml:space="preserve">. НДС </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2.2. Принятие Заказчиком денежных обязательств в соответствии с условиями настоящего договора и обеспечение их оплаты осуществляется за счет бюджетных средств.</w:t>
      </w:r>
    </w:p>
    <w:p w:rsidR="00C506D8" w:rsidRPr="008436CB" w:rsidRDefault="00225CAA">
      <w:pPr>
        <w:pBdr>
          <w:top w:val="nil"/>
          <w:left w:val="nil"/>
          <w:bottom w:val="nil"/>
          <w:right w:val="nil"/>
          <w:between w:val="nil"/>
        </w:pBdr>
        <w:tabs>
          <w:tab w:val="left" w:pos="1101"/>
        </w:tabs>
        <w:spacing w:line="240" w:lineRule="auto"/>
        <w:ind w:left="0" w:hanging="2"/>
        <w:jc w:val="both"/>
        <w:rPr>
          <w:color w:val="000000"/>
          <w:sz w:val="20"/>
          <w:szCs w:val="20"/>
        </w:rPr>
      </w:pPr>
      <w:r w:rsidRPr="008436CB">
        <w:rPr>
          <w:color w:val="000000"/>
          <w:sz w:val="20"/>
          <w:szCs w:val="20"/>
        </w:rPr>
        <w:t>Цена Договора является фиксированной не подлежит изменению в течение всего срока его действия.</w:t>
      </w:r>
    </w:p>
    <w:p w:rsidR="00C506D8" w:rsidRPr="008436CB" w:rsidRDefault="00225CAA">
      <w:pPr>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 xml:space="preserve">2.3.  Все платежи по Договору производятся в российских рублях по безналичному расчету. </w:t>
      </w:r>
    </w:p>
    <w:p w:rsidR="00C506D8" w:rsidRPr="008436CB" w:rsidRDefault="00225CAA">
      <w:pPr>
        <w:widowControl w:val="0"/>
        <w:pBdr>
          <w:top w:val="nil"/>
          <w:left w:val="nil"/>
          <w:bottom w:val="nil"/>
          <w:right w:val="nil"/>
          <w:between w:val="nil"/>
        </w:pBdr>
        <w:tabs>
          <w:tab w:val="left" w:pos="426"/>
        </w:tabs>
        <w:spacing w:line="240" w:lineRule="auto"/>
        <w:ind w:left="0" w:hanging="2"/>
        <w:jc w:val="both"/>
        <w:rPr>
          <w:color w:val="000000"/>
          <w:sz w:val="20"/>
          <w:szCs w:val="20"/>
        </w:rPr>
      </w:pPr>
      <w:r w:rsidRPr="008436CB">
        <w:rPr>
          <w:color w:val="000000"/>
          <w:sz w:val="20"/>
          <w:szCs w:val="20"/>
        </w:rPr>
        <w:t>2.4. Цена Договора включает все расходы Исполнителя, связанные с исполнением условий настоящего Договора, компенсацию всех издержек и причитающееся вознаграждение, расходы на страхование, уплату таможенных пошлин, налогов, сборов и других обязательных платежей.</w:t>
      </w:r>
    </w:p>
    <w:p w:rsidR="00C506D8" w:rsidRPr="008436CB" w:rsidRDefault="00225CAA">
      <w:pPr>
        <w:widowControl w:val="0"/>
        <w:pBdr>
          <w:top w:val="nil"/>
          <w:left w:val="nil"/>
          <w:bottom w:val="nil"/>
          <w:right w:val="nil"/>
          <w:between w:val="nil"/>
        </w:pBdr>
        <w:tabs>
          <w:tab w:val="left" w:pos="426"/>
        </w:tabs>
        <w:spacing w:line="240" w:lineRule="auto"/>
        <w:ind w:left="0" w:hanging="2"/>
        <w:jc w:val="both"/>
        <w:rPr>
          <w:color w:val="000000"/>
          <w:sz w:val="20"/>
          <w:szCs w:val="20"/>
        </w:rPr>
      </w:pPr>
      <w:r w:rsidRPr="008436CB">
        <w:rPr>
          <w:color w:val="000000"/>
          <w:sz w:val="20"/>
          <w:szCs w:val="20"/>
        </w:rPr>
        <w:t>2.5. Заказчик производит оплату по безналичному расчету. Оплата производится в течение 7 (семи) банковских дней по факту оказания Услуги – на основании представленных Исполнителем Заказчику документов на оплату, подтверждающих цену – счет и Акт об оказании услуг (в свободной форме).</w:t>
      </w:r>
    </w:p>
    <w:p w:rsidR="00C506D8" w:rsidRPr="008436CB" w:rsidRDefault="00225CAA">
      <w:pPr>
        <w:numPr>
          <w:ilvl w:val="0"/>
          <w:numId w:val="1"/>
        </w:numPr>
        <w:pBdr>
          <w:top w:val="nil"/>
          <w:left w:val="nil"/>
          <w:bottom w:val="nil"/>
          <w:right w:val="nil"/>
          <w:between w:val="nil"/>
        </w:pBdr>
        <w:spacing w:before="120" w:line="480" w:lineRule="auto"/>
        <w:ind w:left="0" w:hanging="2"/>
        <w:jc w:val="center"/>
        <w:rPr>
          <w:color w:val="000000"/>
          <w:sz w:val="20"/>
          <w:szCs w:val="20"/>
        </w:rPr>
      </w:pPr>
      <w:r w:rsidRPr="008436CB">
        <w:rPr>
          <w:b/>
          <w:color w:val="000000"/>
          <w:sz w:val="20"/>
          <w:szCs w:val="20"/>
        </w:rPr>
        <w:t>Порядок поставки и приемки Продукции</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3.1. Исполнитель обязуется выполнить услугу для Заказч</w:t>
      </w:r>
      <w:r w:rsidR="00356BAC" w:rsidRPr="008436CB">
        <w:rPr>
          <w:color w:val="000000"/>
          <w:sz w:val="20"/>
          <w:szCs w:val="20"/>
        </w:rPr>
        <w:t>ика не позднее 20.12.2026</w:t>
      </w:r>
      <w:r w:rsidR="00F42A7E" w:rsidRPr="008436CB">
        <w:rPr>
          <w:color w:val="000000"/>
          <w:sz w:val="20"/>
          <w:szCs w:val="20"/>
        </w:rPr>
        <w:t xml:space="preserve"> г</w:t>
      </w:r>
      <w:r w:rsidRPr="008436CB">
        <w:rPr>
          <w:color w:val="000000"/>
          <w:sz w:val="20"/>
          <w:szCs w:val="20"/>
        </w:rPr>
        <w:t xml:space="preserve"> со дня заключения Договора, адрес Заказчика, г. Санкт-Петербу</w:t>
      </w:r>
      <w:r w:rsidR="00924642" w:rsidRPr="008436CB">
        <w:rPr>
          <w:color w:val="000000"/>
          <w:sz w:val="20"/>
          <w:szCs w:val="20"/>
        </w:rPr>
        <w:t>рг, г. Сестрорецк,</w:t>
      </w:r>
      <w:r w:rsidR="004947C5" w:rsidRPr="008436CB">
        <w:rPr>
          <w:color w:val="000000"/>
          <w:sz w:val="20"/>
          <w:szCs w:val="20"/>
        </w:rPr>
        <w:t xml:space="preserve"> </w:t>
      </w:r>
      <w:r w:rsidR="00924642" w:rsidRPr="008436CB">
        <w:rPr>
          <w:color w:val="000000"/>
          <w:sz w:val="20"/>
          <w:szCs w:val="20"/>
        </w:rPr>
        <w:t>ул.</w:t>
      </w:r>
      <w:r w:rsidR="004947C5" w:rsidRPr="008436CB">
        <w:rPr>
          <w:color w:val="000000"/>
          <w:sz w:val="20"/>
          <w:szCs w:val="20"/>
        </w:rPr>
        <w:t xml:space="preserve"> </w:t>
      </w:r>
      <w:r w:rsidR="00924642" w:rsidRPr="008436CB">
        <w:rPr>
          <w:color w:val="000000"/>
          <w:sz w:val="20"/>
          <w:szCs w:val="20"/>
        </w:rPr>
        <w:t>Токарева,</w:t>
      </w:r>
      <w:r w:rsidR="004947C5" w:rsidRPr="008436CB">
        <w:rPr>
          <w:color w:val="000000"/>
          <w:sz w:val="20"/>
          <w:szCs w:val="20"/>
        </w:rPr>
        <w:t xml:space="preserve"> </w:t>
      </w:r>
      <w:r w:rsidR="00924642" w:rsidRPr="008436CB">
        <w:rPr>
          <w:color w:val="000000"/>
          <w:sz w:val="20"/>
          <w:szCs w:val="20"/>
        </w:rPr>
        <w:t>д.7.</w:t>
      </w:r>
    </w:p>
    <w:p w:rsidR="00C506D8" w:rsidRPr="008436CB" w:rsidRDefault="00225CAA">
      <w:pPr>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3.2. Услуга считается оказанной Исполнителем и принятой Заказчиком при наличии подписанного сторонами Акта об оказании услуг (в свободной форме). Заказчик в течение 3-х дней со дня получения Акта обязан направить Исполнителю подписанный Акт или мотивированный отказ от приемки работ. В случае неполучения мотивированного отказа в установленный срок, Акт считается принятым без замечаний. В случае невозвращения Заказчиком подписанного Акта в течение 10 (десяти) календарных дней с даты его оформления, Акт считается принятым, услуги оказанными.</w:t>
      </w:r>
    </w:p>
    <w:p w:rsidR="00C506D8" w:rsidRPr="008436CB" w:rsidRDefault="00225CAA">
      <w:pPr>
        <w:pBdr>
          <w:top w:val="nil"/>
          <w:left w:val="nil"/>
          <w:bottom w:val="nil"/>
          <w:right w:val="nil"/>
          <w:between w:val="nil"/>
        </w:pBdr>
        <w:shd w:val="clear" w:color="auto" w:fill="FFFFFF"/>
        <w:tabs>
          <w:tab w:val="left" w:pos="9178"/>
        </w:tabs>
        <w:spacing w:before="120" w:line="240" w:lineRule="auto"/>
        <w:ind w:left="0" w:hanging="2"/>
        <w:jc w:val="center"/>
        <w:rPr>
          <w:color w:val="000000"/>
          <w:sz w:val="20"/>
          <w:szCs w:val="20"/>
        </w:rPr>
      </w:pPr>
      <w:r w:rsidRPr="008436CB">
        <w:rPr>
          <w:b/>
          <w:color w:val="000000"/>
          <w:sz w:val="20"/>
          <w:szCs w:val="20"/>
        </w:rPr>
        <w:t>4.  Права и обязанности Сторон</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4.1. Права и обязанности Заказчика.</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4.1.1. Заказчик имеет право:</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4.1.2. 3аказчик обязан:</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-принять оказанную Услугу в соответствии с условиями настоящего договора;</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-оплатить оказанную Услугу в размерах и в сроки, установленные настоящим договором;</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4.2. Права и обязанности Исполнителя</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4.2.1. Исполнитель имеет право:</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 по согласованию с Заказчиком досрочно сдать оказанную Услугу;</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4.2.2. Исполнитель обязан:</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lastRenderedPageBreak/>
        <w:t>- соответствовать требованиям, предъявляемым к участникам закупки на основании ст. 31 Закона о контрактной системе;</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-Оказать Услугу, предусмотренную разделом 1 настоящего договора в полном объеме, соответствующую действующим стандартам, техническим требованиям, комплектации и спецификации.</w:t>
      </w:r>
    </w:p>
    <w:p w:rsidR="00C506D8" w:rsidRPr="008436CB" w:rsidRDefault="00225CAA">
      <w:pPr>
        <w:pBdr>
          <w:top w:val="nil"/>
          <w:left w:val="nil"/>
          <w:bottom w:val="nil"/>
          <w:right w:val="nil"/>
          <w:between w:val="nil"/>
        </w:pBdr>
        <w:spacing w:before="120" w:line="240" w:lineRule="auto"/>
        <w:ind w:left="0" w:hanging="2"/>
        <w:jc w:val="center"/>
        <w:rPr>
          <w:color w:val="000000"/>
          <w:sz w:val="20"/>
          <w:szCs w:val="20"/>
        </w:rPr>
      </w:pPr>
      <w:r w:rsidRPr="008436CB">
        <w:rPr>
          <w:b/>
          <w:color w:val="000000"/>
          <w:sz w:val="20"/>
          <w:szCs w:val="20"/>
        </w:rPr>
        <w:t xml:space="preserve">5. Ответственность сторон. </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5.1. В случае неисполнения или ненадлежащего исполнения обязательств по настоящему договору, за исключением просрочки исполнения Заказчиком, Исполнителем обязательств, предусмотренных Договором, размер штрафа устанавливается:</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5.1.1. за каждый факт неисполнения или ненадлежащего исполнения Исполнителем обязательств, предусмотренных Договором, размер штрафа составляет:</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 xml:space="preserve">             5 процентов цены Договора в случае, если цена Договора не превышает 3 млн. рублей.</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5.1.2. За каждый факт неисполнения Заказчиком обязательств, предусмотренных Договором, за исключением просрочки исполнения обязательств, предусмотренного Договором, размер штрафа составляет:</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а) 1000 рублей, если цена Договора не превышает 3 млн. рублей (включительно);</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5.2.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(штрафа, пени).</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5.3.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w:t>
      </w:r>
      <w:r w:rsidR="00924642" w:rsidRPr="008436CB">
        <w:rPr>
          <w:color w:val="000000"/>
          <w:sz w:val="20"/>
          <w:szCs w:val="20"/>
        </w:rPr>
        <w:t xml:space="preserve">ненных </w:t>
      </w:r>
      <w:r w:rsidRPr="008436CB">
        <w:rPr>
          <w:color w:val="000000"/>
          <w:sz w:val="20"/>
          <w:szCs w:val="20"/>
        </w:rPr>
        <w:t>Исполнителем.</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5.4.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5.5.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 xml:space="preserve">5.6.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Договора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5.7. Уплата неустойки (пени, штрафа) не освобождает Стороны от исполнения принятых обязательств, если не принимается решение об одностороннем отказе от исполнения Договора.</w:t>
      </w:r>
    </w:p>
    <w:p w:rsidR="00C506D8" w:rsidRPr="008436CB" w:rsidRDefault="00225CAA">
      <w:pPr>
        <w:pBdr>
          <w:top w:val="nil"/>
          <w:left w:val="nil"/>
          <w:bottom w:val="nil"/>
          <w:right w:val="nil"/>
          <w:between w:val="nil"/>
        </w:pBdr>
        <w:shd w:val="clear" w:color="auto" w:fill="FFFFFF"/>
        <w:spacing w:line="240" w:lineRule="auto"/>
        <w:ind w:left="0" w:hanging="2"/>
        <w:jc w:val="both"/>
        <w:rPr>
          <w:color w:val="000000"/>
          <w:sz w:val="20"/>
          <w:szCs w:val="20"/>
        </w:rPr>
      </w:pPr>
      <w:r w:rsidRPr="008436CB">
        <w:rPr>
          <w:color w:val="000000"/>
          <w:sz w:val="20"/>
          <w:szCs w:val="20"/>
        </w:rPr>
        <w:t>5.8.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по вине другой Стороны.</w:t>
      </w:r>
    </w:p>
    <w:p w:rsidR="00C506D8" w:rsidRPr="008436CB" w:rsidRDefault="00225CAA">
      <w:pPr>
        <w:pBdr>
          <w:top w:val="nil"/>
          <w:left w:val="nil"/>
          <w:bottom w:val="nil"/>
          <w:right w:val="nil"/>
          <w:between w:val="nil"/>
        </w:pBdr>
        <w:shd w:val="clear" w:color="auto" w:fill="FFFFFF"/>
        <w:spacing w:line="240" w:lineRule="auto"/>
        <w:ind w:left="0" w:hanging="2"/>
        <w:jc w:val="center"/>
        <w:rPr>
          <w:color w:val="000000"/>
          <w:sz w:val="20"/>
          <w:szCs w:val="20"/>
        </w:rPr>
      </w:pPr>
      <w:r w:rsidRPr="008436CB">
        <w:rPr>
          <w:b/>
          <w:color w:val="000000"/>
          <w:sz w:val="20"/>
          <w:szCs w:val="20"/>
        </w:rPr>
        <w:t>6. Форс-мажор</w:t>
      </w:r>
    </w:p>
    <w:p w:rsidR="00C506D8" w:rsidRPr="008436CB" w:rsidRDefault="00225CAA">
      <w:pPr>
        <w:widowControl w:val="0"/>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 xml:space="preserve">6.1.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а также иных обстоятельств, которые независимы от воли Сторон, не </w:t>
      </w:r>
      <w:proofErr w:type="gramStart"/>
      <w:r w:rsidRPr="008436CB">
        <w:rPr>
          <w:color w:val="000000"/>
          <w:sz w:val="20"/>
          <w:szCs w:val="20"/>
        </w:rPr>
        <w:t>могли  быть</w:t>
      </w:r>
      <w:proofErr w:type="gramEnd"/>
      <w:r w:rsidRPr="008436CB">
        <w:rPr>
          <w:color w:val="000000"/>
          <w:sz w:val="20"/>
          <w:szCs w:val="20"/>
        </w:rPr>
        <w:t xml:space="preserve">  ими предвидены в момент заключения Договора и предотвращены разумными средствами при их наступлении.</w:t>
      </w:r>
    </w:p>
    <w:p w:rsidR="00C506D8" w:rsidRPr="008436CB" w:rsidRDefault="00225CAA">
      <w:pPr>
        <w:widowControl w:val="0"/>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6.2. Сторона, подвергшаяся действию таких обстоятельств, обязана немедленно в письменном виде уведомить другую Сторону о возникновении, виде и возможной продолжительности действия соответствующих обстоятельств. Если эта Сторона не сообщит о наступлении соответствующего обстоятельства, она лишается права ссылаться на него, разве что само такое обстоятельство препятствовало отправлению такого сообщения.</w:t>
      </w:r>
    </w:p>
    <w:p w:rsidR="00C506D8" w:rsidRPr="008436CB" w:rsidRDefault="004947C5">
      <w:pPr>
        <w:widowControl w:val="0"/>
        <w:pBdr>
          <w:top w:val="nil"/>
          <w:left w:val="nil"/>
          <w:bottom w:val="nil"/>
          <w:right w:val="nil"/>
          <w:between w:val="nil"/>
        </w:pBdr>
        <w:spacing w:before="120" w:line="240" w:lineRule="auto"/>
        <w:ind w:left="0" w:hanging="2"/>
        <w:jc w:val="center"/>
        <w:rPr>
          <w:color w:val="000000"/>
          <w:sz w:val="20"/>
          <w:szCs w:val="20"/>
        </w:rPr>
      </w:pPr>
      <w:r w:rsidRPr="008436CB">
        <w:rPr>
          <w:b/>
          <w:color w:val="000000"/>
          <w:sz w:val="20"/>
          <w:szCs w:val="20"/>
        </w:rPr>
        <w:t>7. Р</w:t>
      </w:r>
      <w:r w:rsidR="00225CAA" w:rsidRPr="008436CB">
        <w:rPr>
          <w:b/>
          <w:color w:val="000000"/>
          <w:sz w:val="20"/>
          <w:szCs w:val="20"/>
        </w:rPr>
        <w:t>асторжение Договора</w:t>
      </w:r>
    </w:p>
    <w:p w:rsidR="00C506D8" w:rsidRPr="008436CB" w:rsidRDefault="00225CAA">
      <w:pPr>
        <w:widowControl w:val="0"/>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7.1.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rsidR="00C506D8" w:rsidRPr="008436CB" w:rsidRDefault="00225CAA">
      <w:pPr>
        <w:widowControl w:val="0"/>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7.2. Заказчик обязан принять решение об одностороннем отказе от исполнения Договора, если в ходе исполнения Договора установлено, что Исполнитель не соответствует установленным Законом о контрактной системе требованиям к участникам размещения заказа у единственного поставщика или Исполнитель предоставил недостоверную информацию о своем соответствии указанным требованиям, что позволило ему стать участником размещения заказа у единственного поставщика.</w:t>
      </w:r>
    </w:p>
    <w:p w:rsidR="00C506D8" w:rsidRPr="008436CB" w:rsidRDefault="00225CAA">
      <w:pPr>
        <w:widowControl w:val="0"/>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7.3. Расторжение настоящего договора в одностороннем порядке осуществляется в соответствии с требованиями статьи 95 Закона о контрактной системе.</w:t>
      </w:r>
    </w:p>
    <w:p w:rsidR="00C506D8" w:rsidRPr="008436CB" w:rsidRDefault="00225CAA">
      <w:pPr>
        <w:pBdr>
          <w:top w:val="nil"/>
          <w:left w:val="nil"/>
          <w:bottom w:val="nil"/>
          <w:right w:val="nil"/>
          <w:between w:val="nil"/>
        </w:pBdr>
        <w:spacing w:before="120" w:line="240" w:lineRule="auto"/>
        <w:ind w:left="0" w:hanging="2"/>
        <w:jc w:val="center"/>
        <w:rPr>
          <w:color w:val="000000"/>
          <w:sz w:val="20"/>
          <w:szCs w:val="20"/>
        </w:rPr>
      </w:pPr>
      <w:r w:rsidRPr="008436CB">
        <w:rPr>
          <w:b/>
          <w:color w:val="000000"/>
          <w:sz w:val="20"/>
          <w:szCs w:val="20"/>
        </w:rPr>
        <w:t xml:space="preserve">8. Срок действия Договора, порядок его изменения </w:t>
      </w:r>
    </w:p>
    <w:p w:rsidR="00C506D8" w:rsidRPr="008436CB" w:rsidRDefault="00225CAA">
      <w:pPr>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8.1. Договор вступает в силу после его подписания обеими Сторонами</w:t>
      </w:r>
      <w:r w:rsidR="00E12F19">
        <w:rPr>
          <w:color w:val="000000"/>
          <w:sz w:val="20"/>
          <w:szCs w:val="20"/>
        </w:rPr>
        <w:t xml:space="preserve"> и действует до 31.12.2026</w:t>
      </w:r>
      <w:r w:rsidR="00924642" w:rsidRPr="008436CB">
        <w:rPr>
          <w:color w:val="000000"/>
          <w:sz w:val="20"/>
          <w:szCs w:val="20"/>
        </w:rPr>
        <w:t xml:space="preserve"> г</w:t>
      </w:r>
      <w:r w:rsidRPr="008436CB">
        <w:rPr>
          <w:color w:val="000000"/>
          <w:sz w:val="20"/>
          <w:szCs w:val="20"/>
        </w:rPr>
        <w:t>, а в отношении расчетов — до полного исполнения обязательств Заказчиком.</w:t>
      </w:r>
    </w:p>
    <w:p w:rsidR="00C506D8" w:rsidRPr="008436CB" w:rsidRDefault="00225CAA">
      <w:pPr>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8.2. Все изменения и дополнения к настоящему договору действительны, если они совершены в письменной форме и подписаны обеими Сторонами.</w:t>
      </w:r>
    </w:p>
    <w:p w:rsidR="00C506D8" w:rsidRPr="008436CB" w:rsidRDefault="00225CAA">
      <w:pPr>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8.3. Все приложения к Договору являются неотъемлемой частью Договора.</w:t>
      </w:r>
    </w:p>
    <w:p w:rsidR="00C506D8" w:rsidRPr="008436CB" w:rsidRDefault="00225CAA">
      <w:pPr>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lastRenderedPageBreak/>
        <w:t>8.4. В случае изменения банковских или иных реквизитов, Стороны обязуются уведомить друг друга за 10 (десять) дней до предполагаемых изменений.</w:t>
      </w:r>
    </w:p>
    <w:p w:rsidR="00C506D8" w:rsidRPr="008436CB" w:rsidRDefault="00225CAA" w:rsidP="004947C5">
      <w:pPr>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Приложение № 1 – Спецификация.</w:t>
      </w:r>
    </w:p>
    <w:p w:rsidR="00B61EC4" w:rsidRPr="008436CB" w:rsidRDefault="00B61EC4" w:rsidP="004947C5">
      <w:pPr>
        <w:pBdr>
          <w:top w:val="nil"/>
          <w:left w:val="nil"/>
          <w:bottom w:val="nil"/>
          <w:right w:val="nil"/>
          <w:between w:val="nil"/>
        </w:pBdr>
        <w:spacing w:line="240" w:lineRule="auto"/>
        <w:ind w:left="0" w:hanging="2"/>
        <w:jc w:val="both"/>
        <w:rPr>
          <w:color w:val="000000"/>
          <w:sz w:val="20"/>
          <w:szCs w:val="20"/>
        </w:rPr>
      </w:pPr>
    </w:p>
    <w:p w:rsidR="00B61EC4" w:rsidRPr="008436CB" w:rsidRDefault="00B61EC4" w:rsidP="00B61EC4">
      <w:pPr>
        <w:spacing w:line="240" w:lineRule="auto"/>
        <w:ind w:leftChars="0" w:left="0" w:firstLineChars="0" w:firstLine="0"/>
        <w:jc w:val="center"/>
        <w:textDirection w:val="lrTb"/>
        <w:textAlignment w:val="auto"/>
        <w:outlineLvl w:val="9"/>
        <w:rPr>
          <w:rFonts w:eastAsia="Calibri"/>
          <w:b/>
          <w:position w:val="0"/>
          <w:sz w:val="20"/>
          <w:szCs w:val="20"/>
          <w:lang w:eastAsia="en-US"/>
        </w:rPr>
      </w:pPr>
      <w:r w:rsidRPr="008436CB">
        <w:rPr>
          <w:rFonts w:eastAsia="Calibri"/>
          <w:b/>
          <w:position w:val="0"/>
          <w:sz w:val="20"/>
          <w:szCs w:val="20"/>
          <w:lang w:eastAsia="en-US"/>
        </w:rPr>
        <w:t>9. Прочие условия.</w:t>
      </w:r>
    </w:p>
    <w:p w:rsidR="00B61EC4" w:rsidRPr="008436CB" w:rsidRDefault="00B61EC4" w:rsidP="00B61EC4">
      <w:pPr>
        <w:spacing w:line="240" w:lineRule="auto"/>
        <w:ind w:leftChars="0" w:left="0" w:firstLineChars="0" w:firstLine="0"/>
        <w:jc w:val="both"/>
        <w:textDirection w:val="lrTb"/>
        <w:textAlignment w:val="auto"/>
        <w:outlineLvl w:val="9"/>
        <w:rPr>
          <w:rFonts w:eastAsia="Calibri"/>
          <w:position w:val="0"/>
          <w:sz w:val="20"/>
          <w:szCs w:val="20"/>
          <w:lang w:eastAsia="en-US"/>
        </w:rPr>
      </w:pPr>
      <w:r w:rsidRPr="008436CB">
        <w:rPr>
          <w:rFonts w:eastAsia="Calibri"/>
          <w:position w:val="0"/>
          <w:sz w:val="20"/>
          <w:szCs w:val="20"/>
          <w:lang w:eastAsia="en-US"/>
        </w:rPr>
        <w:t xml:space="preserve">9.1. Настоящий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rsidR="00B61EC4" w:rsidRPr="008436CB" w:rsidRDefault="00B61EC4" w:rsidP="004947C5">
      <w:pPr>
        <w:pBdr>
          <w:top w:val="nil"/>
          <w:left w:val="nil"/>
          <w:bottom w:val="nil"/>
          <w:right w:val="nil"/>
          <w:between w:val="nil"/>
        </w:pBdr>
        <w:spacing w:line="240" w:lineRule="auto"/>
        <w:ind w:left="0" w:hanging="2"/>
        <w:jc w:val="both"/>
        <w:rPr>
          <w:color w:val="000000"/>
          <w:sz w:val="20"/>
          <w:szCs w:val="20"/>
        </w:rPr>
      </w:pPr>
    </w:p>
    <w:p w:rsidR="00C506D8" w:rsidRPr="008436CB" w:rsidRDefault="00B61EC4">
      <w:pPr>
        <w:pBdr>
          <w:top w:val="nil"/>
          <w:left w:val="nil"/>
          <w:bottom w:val="nil"/>
          <w:right w:val="nil"/>
          <w:between w:val="nil"/>
        </w:pBdr>
        <w:spacing w:before="120" w:after="120" w:line="240" w:lineRule="auto"/>
        <w:ind w:left="0" w:hanging="2"/>
        <w:jc w:val="center"/>
        <w:rPr>
          <w:b/>
          <w:color w:val="000000"/>
          <w:sz w:val="20"/>
          <w:szCs w:val="20"/>
        </w:rPr>
      </w:pPr>
      <w:r w:rsidRPr="008436CB">
        <w:rPr>
          <w:b/>
          <w:color w:val="000000"/>
          <w:sz w:val="20"/>
          <w:szCs w:val="20"/>
        </w:rPr>
        <w:t>10</w:t>
      </w:r>
      <w:r w:rsidR="00225CAA" w:rsidRPr="008436CB">
        <w:rPr>
          <w:b/>
          <w:color w:val="000000"/>
          <w:sz w:val="20"/>
          <w:szCs w:val="20"/>
        </w:rPr>
        <w:t>. Юридические адреса и банковские реквизиты Сторон</w:t>
      </w:r>
    </w:p>
    <w:p w:rsidR="004947C5" w:rsidRPr="008436CB" w:rsidRDefault="004947C5">
      <w:pPr>
        <w:pBdr>
          <w:top w:val="nil"/>
          <w:left w:val="nil"/>
          <w:bottom w:val="nil"/>
          <w:right w:val="nil"/>
          <w:between w:val="nil"/>
        </w:pBdr>
        <w:spacing w:before="120" w:after="120" w:line="240" w:lineRule="auto"/>
        <w:ind w:left="0" w:hanging="2"/>
        <w:jc w:val="center"/>
        <w:rPr>
          <w:color w:val="000000"/>
          <w:sz w:val="20"/>
          <w:szCs w:val="20"/>
        </w:rPr>
      </w:pPr>
    </w:p>
    <w:tbl>
      <w:tblPr>
        <w:tblStyle w:val="afc"/>
        <w:tblW w:w="10064" w:type="dxa"/>
        <w:tblInd w:w="170" w:type="dxa"/>
        <w:tblLayout w:type="fixed"/>
        <w:tblLook w:val="0000" w:firstRow="0" w:lastRow="0" w:firstColumn="0" w:lastColumn="0" w:noHBand="0" w:noVBand="0"/>
      </w:tblPr>
      <w:tblGrid>
        <w:gridCol w:w="4933"/>
        <w:gridCol w:w="5131"/>
      </w:tblGrid>
      <w:tr w:rsidR="00C506D8" w:rsidRPr="008436CB" w:rsidTr="008436CB">
        <w:trPr>
          <w:trHeight w:val="640"/>
        </w:trPr>
        <w:tc>
          <w:tcPr>
            <w:tcW w:w="4933" w:type="dxa"/>
          </w:tcPr>
          <w:p w:rsidR="00C506D8" w:rsidRPr="008436CB" w:rsidRDefault="00225CAA">
            <w:pPr>
              <w:pBdr>
                <w:top w:val="nil"/>
                <w:left w:val="nil"/>
                <w:bottom w:val="nil"/>
                <w:right w:val="nil"/>
                <w:between w:val="nil"/>
              </w:pBdr>
              <w:tabs>
                <w:tab w:val="center" w:pos="4818"/>
                <w:tab w:val="right" w:pos="9636"/>
              </w:tabs>
              <w:spacing w:line="240" w:lineRule="auto"/>
              <w:ind w:left="0" w:hanging="2"/>
              <w:rPr>
                <w:color w:val="000000"/>
                <w:sz w:val="20"/>
                <w:szCs w:val="20"/>
              </w:rPr>
            </w:pPr>
            <w:r w:rsidRPr="008436CB">
              <w:rPr>
                <w:b/>
                <w:color w:val="000000"/>
                <w:sz w:val="20"/>
                <w:szCs w:val="20"/>
              </w:rPr>
              <w:t>ЗАКАЗЧИК:</w:t>
            </w:r>
          </w:p>
          <w:p w:rsidR="004947C5" w:rsidRPr="008436CB" w:rsidRDefault="004947C5" w:rsidP="004947C5">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 xml:space="preserve">Санкт-Петербургское </w:t>
            </w:r>
          </w:p>
          <w:p w:rsidR="004947C5" w:rsidRPr="008436CB" w:rsidRDefault="004947C5" w:rsidP="004947C5">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 xml:space="preserve">государственное бюджетное </w:t>
            </w:r>
          </w:p>
          <w:p w:rsidR="004947C5" w:rsidRPr="008436CB" w:rsidRDefault="004947C5" w:rsidP="004947C5">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 xml:space="preserve">учреждение культуры «Централизованная </w:t>
            </w:r>
          </w:p>
          <w:p w:rsidR="004947C5" w:rsidRPr="008436CB" w:rsidRDefault="004947C5" w:rsidP="004947C5">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библиотечная система Курортного района»</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 xml:space="preserve">197706, г. Санкт-Петербург, </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 xml:space="preserve">г. Сестрорецк, ул. Токарева, д.7  </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ИНН /КПП7843001160/784301001</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 xml:space="preserve">Комитет финансов Санкт-Петербурга, (СПб ГБУК «Централизованная </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библиотечная система Курортного района» л/</w:t>
            </w:r>
            <w:proofErr w:type="spellStart"/>
            <w:r w:rsidRPr="008436CB">
              <w:rPr>
                <w:color w:val="000000"/>
                <w:sz w:val="20"/>
                <w:szCs w:val="20"/>
              </w:rPr>
              <w:t>сч</w:t>
            </w:r>
            <w:proofErr w:type="spellEnd"/>
            <w:r w:rsidRPr="008436CB">
              <w:rPr>
                <w:color w:val="000000"/>
                <w:sz w:val="20"/>
                <w:szCs w:val="20"/>
              </w:rPr>
              <w:t>. 0571053)</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БИК банка плательщика 014030106</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ОКЦ №1 Северо-Западное ГУ Банка России//УФК по г. Санкт-Петербургу,</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г. Санкт-Петербург</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proofErr w:type="spellStart"/>
            <w:proofErr w:type="gramStart"/>
            <w:r w:rsidRPr="008436CB">
              <w:rPr>
                <w:color w:val="000000"/>
                <w:sz w:val="20"/>
                <w:szCs w:val="20"/>
              </w:rPr>
              <w:t>казн.счет</w:t>
            </w:r>
            <w:proofErr w:type="spellEnd"/>
            <w:proofErr w:type="gramEnd"/>
            <w:r w:rsidRPr="008436CB">
              <w:rPr>
                <w:color w:val="000000"/>
                <w:sz w:val="20"/>
                <w:szCs w:val="20"/>
              </w:rPr>
              <w:t xml:space="preserve"> 03224643400000007200</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счет банка плательщика</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40102810945370000005</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 xml:space="preserve">ОКТМО 40362000000 </w:t>
            </w:r>
          </w:p>
          <w:p w:rsidR="00356BAC"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ОГРН 1047847001762</w:t>
            </w:r>
          </w:p>
          <w:p w:rsidR="004947C5" w:rsidRPr="008436CB" w:rsidRDefault="00356BAC" w:rsidP="00356BAC">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ОКПО 72488639</w:t>
            </w:r>
          </w:p>
          <w:p w:rsidR="004947C5" w:rsidRPr="008436CB" w:rsidRDefault="004947C5" w:rsidP="004947C5">
            <w:pPr>
              <w:pBdr>
                <w:top w:val="nil"/>
                <w:left w:val="nil"/>
                <w:bottom w:val="nil"/>
                <w:right w:val="nil"/>
                <w:between w:val="nil"/>
              </w:pBdr>
              <w:tabs>
                <w:tab w:val="left" w:pos="567"/>
              </w:tabs>
              <w:spacing w:line="240" w:lineRule="auto"/>
              <w:ind w:left="0" w:hanging="2"/>
              <w:jc w:val="both"/>
              <w:rPr>
                <w:color w:val="000000"/>
                <w:sz w:val="20"/>
                <w:szCs w:val="20"/>
              </w:rPr>
            </w:pPr>
          </w:p>
          <w:p w:rsidR="004947C5" w:rsidRPr="008436CB" w:rsidRDefault="004947C5" w:rsidP="004947C5">
            <w:pPr>
              <w:pBdr>
                <w:top w:val="nil"/>
                <w:left w:val="nil"/>
                <w:bottom w:val="nil"/>
                <w:right w:val="nil"/>
                <w:between w:val="nil"/>
              </w:pBdr>
              <w:tabs>
                <w:tab w:val="left" w:pos="567"/>
              </w:tabs>
              <w:spacing w:line="240" w:lineRule="auto"/>
              <w:ind w:left="0" w:hanging="2"/>
              <w:jc w:val="both"/>
              <w:rPr>
                <w:color w:val="000000"/>
                <w:sz w:val="20"/>
                <w:szCs w:val="20"/>
              </w:rPr>
            </w:pPr>
          </w:p>
          <w:p w:rsidR="004947C5" w:rsidRPr="008436CB" w:rsidRDefault="004947C5" w:rsidP="004947C5">
            <w:pPr>
              <w:pBdr>
                <w:top w:val="nil"/>
                <w:left w:val="nil"/>
                <w:bottom w:val="nil"/>
                <w:right w:val="nil"/>
                <w:between w:val="nil"/>
              </w:pBdr>
              <w:tabs>
                <w:tab w:val="left" w:pos="567"/>
              </w:tabs>
              <w:spacing w:line="240" w:lineRule="auto"/>
              <w:ind w:left="0" w:hanging="2"/>
              <w:jc w:val="both"/>
              <w:rPr>
                <w:color w:val="000000"/>
                <w:sz w:val="20"/>
                <w:szCs w:val="20"/>
              </w:rPr>
            </w:pPr>
          </w:p>
          <w:p w:rsidR="004947C5" w:rsidRPr="008436CB" w:rsidRDefault="004947C5" w:rsidP="004947C5">
            <w:pPr>
              <w:pBdr>
                <w:top w:val="nil"/>
                <w:left w:val="nil"/>
                <w:bottom w:val="nil"/>
                <w:right w:val="nil"/>
                <w:between w:val="nil"/>
              </w:pBdr>
              <w:tabs>
                <w:tab w:val="left" w:pos="567"/>
              </w:tabs>
              <w:spacing w:line="240" w:lineRule="auto"/>
              <w:ind w:left="0" w:hanging="2"/>
              <w:jc w:val="both"/>
              <w:rPr>
                <w:color w:val="000000"/>
                <w:sz w:val="20"/>
                <w:szCs w:val="20"/>
              </w:rPr>
            </w:pPr>
          </w:p>
          <w:p w:rsidR="004947C5" w:rsidRPr="008436CB" w:rsidRDefault="004947C5" w:rsidP="004947C5">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 xml:space="preserve">Директор СПб ГБУК «ЦБС Курортного района»            </w:t>
            </w:r>
          </w:p>
          <w:p w:rsidR="004947C5" w:rsidRPr="008436CB" w:rsidRDefault="004947C5">
            <w:pPr>
              <w:pBdr>
                <w:top w:val="nil"/>
                <w:left w:val="nil"/>
                <w:bottom w:val="nil"/>
                <w:right w:val="nil"/>
                <w:between w:val="nil"/>
              </w:pBdr>
              <w:tabs>
                <w:tab w:val="left" w:pos="567"/>
              </w:tabs>
              <w:spacing w:line="240" w:lineRule="auto"/>
              <w:ind w:left="0" w:hanging="2"/>
              <w:jc w:val="both"/>
              <w:rPr>
                <w:color w:val="000000"/>
                <w:sz w:val="20"/>
                <w:szCs w:val="20"/>
              </w:rPr>
            </w:pPr>
          </w:p>
          <w:p w:rsidR="00C506D8" w:rsidRPr="008436CB" w:rsidRDefault="004947C5">
            <w:pPr>
              <w:pBdr>
                <w:top w:val="nil"/>
                <w:left w:val="nil"/>
                <w:bottom w:val="nil"/>
                <w:right w:val="nil"/>
                <w:between w:val="nil"/>
              </w:pBdr>
              <w:tabs>
                <w:tab w:val="left" w:pos="567"/>
              </w:tabs>
              <w:spacing w:line="240" w:lineRule="auto"/>
              <w:ind w:left="0" w:hanging="2"/>
              <w:jc w:val="both"/>
              <w:rPr>
                <w:color w:val="000000"/>
                <w:sz w:val="20"/>
                <w:szCs w:val="20"/>
              </w:rPr>
            </w:pPr>
            <w:r w:rsidRPr="008436CB">
              <w:rPr>
                <w:color w:val="000000"/>
                <w:sz w:val="20"/>
                <w:szCs w:val="20"/>
              </w:rPr>
              <w:t>____________ /Минаева Л. М./</w:t>
            </w:r>
          </w:p>
          <w:p w:rsidR="004947C5" w:rsidRPr="008436CB" w:rsidRDefault="004947C5">
            <w:pPr>
              <w:pBdr>
                <w:top w:val="nil"/>
                <w:left w:val="nil"/>
                <w:bottom w:val="nil"/>
                <w:right w:val="nil"/>
                <w:between w:val="nil"/>
              </w:pBdr>
              <w:tabs>
                <w:tab w:val="left" w:pos="567"/>
              </w:tabs>
              <w:spacing w:line="240" w:lineRule="auto"/>
              <w:ind w:left="0" w:hanging="2"/>
              <w:jc w:val="both"/>
              <w:rPr>
                <w:color w:val="000000"/>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color w:val="000000"/>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color w:val="000000"/>
                <w:sz w:val="20"/>
                <w:szCs w:val="20"/>
              </w:rPr>
            </w:pPr>
          </w:p>
          <w:p w:rsidR="004947C5" w:rsidRPr="008436CB" w:rsidRDefault="004947C5" w:rsidP="004947C5">
            <w:pPr>
              <w:pBdr>
                <w:top w:val="nil"/>
                <w:left w:val="nil"/>
                <w:bottom w:val="nil"/>
                <w:right w:val="nil"/>
                <w:between w:val="nil"/>
              </w:pBdr>
              <w:tabs>
                <w:tab w:val="left" w:pos="567"/>
              </w:tabs>
              <w:spacing w:line="240" w:lineRule="auto"/>
              <w:ind w:leftChars="0" w:left="0" w:firstLineChars="0" w:firstLine="0"/>
              <w:jc w:val="both"/>
              <w:rPr>
                <w:color w:val="000000"/>
                <w:sz w:val="20"/>
                <w:szCs w:val="20"/>
              </w:rPr>
            </w:pPr>
          </w:p>
        </w:tc>
        <w:tc>
          <w:tcPr>
            <w:tcW w:w="5131" w:type="dxa"/>
          </w:tcPr>
          <w:p w:rsidR="00C506D8" w:rsidRPr="008436CB" w:rsidRDefault="00225CAA">
            <w:pPr>
              <w:pBdr>
                <w:top w:val="nil"/>
                <w:left w:val="nil"/>
                <w:bottom w:val="nil"/>
                <w:right w:val="nil"/>
                <w:between w:val="nil"/>
              </w:pBdr>
              <w:spacing w:line="240" w:lineRule="auto"/>
              <w:ind w:left="0" w:hanging="2"/>
              <w:rPr>
                <w:sz w:val="20"/>
                <w:szCs w:val="20"/>
              </w:rPr>
            </w:pPr>
            <w:r w:rsidRPr="008436CB">
              <w:rPr>
                <w:b/>
                <w:sz w:val="20"/>
                <w:szCs w:val="20"/>
              </w:rPr>
              <w:t>ИСПОЛНИТЕЛЬ:</w:t>
            </w:r>
          </w:p>
          <w:p w:rsidR="00924642" w:rsidRPr="008436CB" w:rsidRDefault="00924642">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F42A7E" w:rsidRPr="008436CB" w:rsidRDefault="00F42A7E">
            <w:pPr>
              <w:pBdr>
                <w:top w:val="nil"/>
                <w:left w:val="nil"/>
                <w:bottom w:val="nil"/>
                <w:right w:val="nil"/>
                <w:between w:val="nil"/>
              </w:pBdr>
              <w:tabs>
                <w:tab w:val="left" w:pos="567"/>
              </w:tabs>
              <w:spacing w:line="240" w:lineRule="auto"/>
              <w:ind w:left="0" w:hanging="2"/>
              <w:jc w:val="both"/>
              <w:rPr>
                <w:sz w:val="20"/>
                <w:szCs w:val="20"/>
              </w:rPr>
            </w:pPr>
          </w:p>
          <w:p w:rsidR="00F42A7E" w:rsidRPr="008436CB" w:rsidRDefault="00F42A7E">
            <w:pPr>
              <w:pBdr>
                <w:top w:val="nil"/>
                <w:left w:val="nil"/>
                <w:bottom w:val="nil"/>
                <w:right w:val="nil"/>
                <w:between w:val="nil"/>
              </w:pBdr>
              <w:tabs>
                <w:tab w:val="left" w:pos="567"/>
              </w:tabs>
              <w:spacing w:line="240" w:lineRule="auto"/>
              <w:ind w:left="0" w:hanging="2"/>
              <w:jc w:val="both"/>
              <w:rPr>
                <w:sz w:val="20"/>
                <w:szCs w:val="20"/>
              </w:rPr>
            </w:pPr>
          </w:p>
          <w:p w:rsidR="00F42A7E" w:rsidRPr="008436CB" w:rsidRDefault="00F42A7E">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4947C5" w:rsidRPr="008436CB" w:rsidRDefault="004947C5">
            <w:pPr>
              <w:pBdr>
                <w:top w:val="nil"/>
                <w:left w:val="nil"/>
                <w:bottom w:val="nil"/>
                <w:right w:val="nil"/>
                <w:between w:val="nil"/>
              </w:pBdr>
              <w:tabs>
                <w:tab w:val="left" w:pos="567"/>
              </w:tabs>
              <w:spacing w:line="240" w:lineRule="auto"/>
              <w:ind w:left="0" w:hanging="2"/>
              <w:jc w:val="both"/>
              <w:rPr>
                <w:sz w:val="20"/>
                <w:szCs w:val="20"/>
              </w:rPr>
            </w:pPr>
          </w:p>
          <w:p w:rsidR="00C506D8" w:rsidRPr="008436CB" w:rsidRDefault="00C506D8" w:rsidP="004947C5">
            <w:pPr>
              <w:pBdr>
                <w:top w:val="nil"/>
                <w:left w:val="nil"/>
                <w:bottom w:val="nil"/>
                <w:right w:val="nil"/>
                <w:between w:val="nil"/>
              </w:pBdr>
              <w:tabs>
                <w:tab w:val="left" w:pos="567"/>
              </w:tabs>
              <w:spacing w:line="240" w:lineRule="auto"/>
              <w:ind w:leftChars="0" w:left="0" w:firstLineChars="0" w:firstLine="0"/>
              <w:jc w:val="both"/>
              <w:rPr>
                <w:sz w:val="20"/>
                <w:szCs w:val="20"/>
              </w:rPr>
            </w:pPr>
          </w:p>
          <w:p w:rsidR="004947C5" w:rsidRPr="008436CB" w:rsidRDefault="004947C5" w:rsidP="004947C5">
            <w:pPr>
              <w:pBdr>
                <w:top w:val="nil"/>
                <w:left w:val="nil"/>
                <w:bottom w:val="nil"/>
                <w:right w:val="nil"/>
                <w:between w:val="nil"/>
              </w:pBdr>
              <w:tabs>
                <w:tab w:val="left" w:pos="567"/>
              </w:tabs>
              <w:spacing w:line="240" w:lineRule="auto"/>
              <w:ind w:leftChars="0" w:firstLineChars="0" w:firstLine="0"/>
              <w:jc w:val="both"/>
              <w:rPr>
                <w:sz w:val="20"/>
                <w:szCs w:val="20"/>
              </w:rPr>
            </w:pPr>
          </w:p>
          <w:p w:rsidR="004947C5" w:rsidRPr="008436CB" w:rsidRDefault="00F42A7E" w:rsidP="004947C5">
            <w:pPr>
              <w:pBdr>
                <w:top w:val="nil"/>
                <w:left w:val="nil"/>
                <w:bottom w:val="nil"/>
                <w:right w:val="nil"/>
                <w:between w:val="nil"/>
              </w:pBdr>
              <w:tabs>
                <w:tab w:val="left" w:pos="567"/>
              </w:tabs>
              <w:spacing w:line="240" w:lineRule="auto"/>
              <w:ind w:leftChars="0" w:firstLineChars="0" w:firstLine="0"/>
              <w:jc w:val="both"/>
              <w:rPr>
                <w:sz w:val="20"/>
                <w:szCs w:val="20"/>
              </w:rPr>
            </w:pPr>
            <w:r w:rsidRPr="008436CB">
              <w:rPr>
                <w:sz w:val="20"/>
                <w:szCs w:val="20"/>
              </w:rPr>
              <w:t xml:space="preserve">______________/                        </w:t>
            </w:r>
            <w:r w:rsidR="004947C5" w:rsidRPr="008436CB">
              <w:rPr>
                <w:sz w:val="20"/>
                <w:szCs w:val="20"/>
              </w:rPr>
              <w:t>/</w:t>
            </w:r>
          </w:p>
          <w:p w:rsidR="004947C5" w:rsidRPr="008436CB" w:rsidRDefault="004947C5" w:rsidP="004947C5">
            <w:pPr>
              <w:pBdr>
                <w:top w:val="nil"/>
                <w:left w:val="nil"/>
                <w:bottom w:val="nil"/>
                <w:right w:val="nil"/>
                <w:between w:val="nil"/>
              </w:pBdr>
              <w:tabs>
                <w:tab w:val="left" w:pos="567"/>
              </w:tabs>
              <w:spacing w:line="240" w:lineRule="auto"/>
              <w:ind w:leftChars="0" w:firstLineChars="0" w:firstLine="0"/>
              <w:jc w:val="both"/>
              <w:rPr>
                <w:sz w:val="20"/>
                <w:szCs w:val="20"/>
              </w:rPr>
            </w:pPr>
          </w:p>
          <w:p w:rsidR="004947C5" w:rsidRPr="008436CB" w:rsidRDefault="004947C5" w:rsidP="004947C5">
            <w:pPr>
              <w:pBdr>
                <w:top w:val="nil"/>
                <w:left w:val="nil"/>
                <w:bottom w:val="nil"/>
                <w:right w:val="nil"/>
                <w:between w:val="nil"/>
              </w:pBdr>
              <w:tabs>
                <w:tab w:val="left" w:pos="567"/>
              </w:tabs>
              <w:spacing w:line="240" w:lineRule="auto"/>
              <w:ind w:leftChars="0" w:left="0" w:firstLineChars="0" w:firstLine="0"/>
              <w:jc w:val="both"/>
              <w:rPr>
                <w:sz w:val="20"/>
                <w:szCs w:val="20"/>
              </w:rPr>
            </w:pPr>
            <w:r w:rsidRPr="008436CB">
              <w:rPr>
                <w:sz w:val="20"/>
                <w:szCs w:val="20"/>
              </w:rPr>
              <w:t xml:space="preserve">            </w:t>
            </w:r>
          </w:p>
        </w:tc>
      </w:tr>
      <w:tr w:rsidR="00C506D8" w:rsidRPr="008436CB" w:rsidTr="008436CB">
        <w:trPr>
          <w:trHeight w:val="40"/>
        </w:trPr>
        <w:tc>
          <w:tcPr>
            <w:tcW w:w="4933" w:type="dxa"/>
          </w:tcPr>
          <w:p w:rsidR="004947C5" w:rsidRPr="008436CB" w:rsidRDefault="004947C5" w:rsidP="00924642">
            <w:pPr>
              <w:pBdr>
                <w:top w:val="nil"/>
                <w:left w:val="nil"/>
                <w:bottom w:val="nil"/>
                <w:right w:val="nil"/>
                <w:between w:val="nil"/>
              </w:pBdr>
              <w:spacing w:line="240" w:lineRule="auto"/>
              <w:ind w:leftChars="0" w:left="0" w:firstLineChars="0" w:firstLine="0"/>
              <w:rPr>
                <w:color w:val="000000"/>
                <w:sz w:val="20"/>
                <w:szCs w:val="20"/>
              </w:rPr>
            </w:pPr>
          </w:p>
          <w:p w:rsidR="00C506D8" w:rsidRPr="008436CB" w:rsidRDefault="00C506D8">
            <w:pPr>
              <w:pBdr>
                <w:top w:val="nil"/>
                <w:left w:val="nil"/>
                <w:bottom w:val="nil"/>
                <w:right w:val="nil"/>
                <w:between w:val="nil"/>
              </w:pBdr>
              <w:spacing w:line="240" w:lineRule="auto"/>
              <w:ind w:left="0" w:hanging="2"/>
              <w:rPr>
                <w:color w:val="000000"/>
                <w:sz w:val="20"/>
                <w:szCs w:val="20"/>
              </w:rPr>
            </w:pPr>
          </w:p>
          <w:p w:rsidR="00C506D8" w:rsidRPr="008436CB" w:rsidRDefault="00924642">
            <w:pPr>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 xml:space="preserve">             </w:t>
            </w:r>
          </w:p>
        </w:tc>
        <w:tc>
          <w:tcPr>
            <w:tcW w:w="5131" w:type="dxa"/>
          </w:tcPr>
          <w:p w:rsidR="00C506D8" w:rsidRPr="008436CB" w:rsidRDefault="00C506D8">
            <w:pPr>
              <w:pBdr>
                <w:top w:val="nil"/>
                <w:left w:val="nil"/>
                <w:bottom w:val="nil"/>
                <w:right w:val="nil"/>
                <w:between w:val="nil"/>
              </w:pBdr>
              <w:spacing w:line="240" w:lineRule="auto"/>
              <w:ind w:left="0" w:hanging="2"/>
              <w:rPr>
                <w:color w:val="FF0000"/>
                <w:sz w:val="20"/>
                <w:szCs w:val="20"/>
              </w:rPr>
            </w:pPr>
          </w:p>
        </w:tc>
      </w:tr>
    </w:tbl>
    <w:p w:rsidR="00C506D8" w:rsidRPr="008436CB" w:rsidRDefault="00C506D8">
      <w:pPr>
        <w:pBdr>
          <w:top w:val="nil"/>
          <w:left w:val="nil"/>
          <w:bottom w:val="nil"/>
          <w:right w:val="nil"/>
          <w:between w:val="nil"/>
        </w:pBdr>
        <w:spacing w:line="240" w:lineRule="auto"/>
        <w:ind w:left="0" w:hanging="2"/>
        <w:rPr>
          <w:color w:val="000000"/>
          <w:sz w:val="20"/>
          <w:szCs w:val="20"/>
        </w:rPr>
      </w:pPr>
    </w:p>
    <w:p w:rsidR="00C506D8" w:rsidRPr="008436CB" w:rsidRDefault="00C506D8">
      <w:pPr>
        <w:pBdr>
          <w:top w:val="nil"/>
          <w:left w:val="nil"/>
          <w:bottom w:val="nil"/>
          <w:right w:val="nil"/>
          <w:between w:val="nil"/>
        </w:pBdr>
        <w:spacing w:line="240" w:lineRule="auto"/>
        <w:ind w:left="0" w:hanging="2"/>
        <w:rPr>
          <w:color w:val="000000"/>
          <w:sz w:val="20"/>
          <w:szCs w:val="20"/>
        </w:rPr>
      </w:pPr>
    </w:p>
    <w:p w:rsidR="00C506D8" w:rsidRPr="008436CB" w:rsidRDefault="00225CAA">
      <w:pPr>
        <w:widowControl w:val="0"/>
        <w:pBdr>
          <w:top w:val="nil"/>
          <w:left w:val="nil"/>
          <w:bottom w:val="nil"/>
          <w:right w:val="nil"/>
          <w:between w:val="nil"/>
        </w:pBdr>
        <w:spacing w:line="276" w:lineRule="auto"/>
        <w:ind w:left="0" w:hanging="2"/>
        <w:rPr>
          <w:color w:val="000000"/>
          <w:sz w:val="20"/>
          <w:szCs w:val="20"/>
        </w:rPr>
        <w:sectPr w:rsidR="00C506D8" w:rsidRPr="008436CB">
          <w:footerReference w:type="default" r:id="rId7"/>
          <w:pgSz w:w="11906" w:h="16838"/>
          <w:pgMar w:top="737" w:right="726" w:bottom="794" w:left="1134" w:header="567" w:footer="567" w:gutter="0"/>
          <w:pgNumType w:start="1"/>
          <w:cols w:space="720"/>
        </w:sectPr>
      </w:pPr>
      <w:r w:rsidRPr="008436CB">
        <w:rPr>
          <w:sz w:val="20"/>
          <w:szCs w:val="20"/>
        </w:rPr>
        <w:br w:type="page"/>
      </w:r>
    </w:p>
    <w:p w:rsidR="00C506D8" w:rsidRPr="008436CB" w:rsidRDefault="00225CAA">
      <w:pPr>
        <w:pBdr>
          <w:top w:val="nil"/>
          <w:left w:val="nil"/>
          <w:bottom w:val="nil"/>
          <w:right w:val="nil"/>
          <w:between w:val="nil"/>
        </w:pBdr>
        <w:spacing w:line="240" w:lineRule="auto"/>
        <w:ind w:left="0" w:hanging="2"/>
        <w:jc w:val="right"/>
        <w:rPr>
          <w:color w:val="000000"/>
          <w:sz w:val="20"/>
          <w:szCs w:val="20"/>
        </w:rPr>
      </w:pPr>
      <w:r w:rsidRPr="008436CB">
        <w:rPr>
          <w:color w:val="000000"/>
          <w:sz w:val="20"/>
          <w:szCs w:val="20"/>
        </w:rPr>
        <w:lastRenderedPageBreak/>
        <w:t>Приложение № 1</w:t>
      </w:r>
    </w:p>
    <w:p w:rsidR="00C506D8" w:rsidRPr="008436CB" w:rsidRDefault="00F42A7E" w:rsidP="00F42A7E">
      <w:pPr>
        <w:pBdr>
          <w:top w:val="nil"/>
          <w:left w:val="nil"/>
          <w:bottom w:val="nil"/>
          <w:right w:val="nil"/>
          <w:between w:val="nil"/>
        </w:pBdr>
        <w:spacing w:line="240" w:lineRule="auto"/>
        <w:ind w:left="0" w:hanging="2"/>
        <w:rPr>
          <w:color w:val="000000"/>
          <w:sz w:val="20"/>
          <w:szCs w:val="20"/>
        </w:rPr>
      </w:pPr>
      <w:r w:rsidRPr="008436CB">
        <w:rPr>
          <w:color w:val="000000"/>
          <w:sz w:val="20"/>
          <w:szCs w:val="20"/>
        </w:rPr>
        <w:t xml:space="preserve">                                                                                                                                                  </w:t>
      </w:r>
      <w:r w:rsidR="00225CAA" w:rsidRPr="008436CB">
        <w:rPr>
          <w:color w:val="000000"/>
          <w:sz w:val="20"/>
          <w:szCs w:val="20"/>
        </w:rPr>
        <w:t xml:space="preserve">к Договору № </w:t>
      </w:r>
      <w:r w:rsidRPr="008436CB">
        <w:rPr>
          <w:color w:val="000000"/>
          <w:sz w:val="20"/>
          <w:szCs w:val="20"/>
        </w:rPr>
        <w:t xml:space="preserve">   </w:t>
      </w:r>
      <w:r w:rsidR="00225CAA" w:rsidRPr="008436CB">
        <w:rPr>
          <w:color w:val="000000"/>
          <w:sz w:val="20"/>
          <w:szCs w:val="20"/>
        </w:rPr>
        <w:t xml:space="preserve"> </w:t>
      </w:r>
    </w:p>
    <w:p w:rsidR="00C506D8" w:rsidRPr="008436CB" w:rsidRDefault="00F42A7E">
      <w:pPr>
        <w:pBdr>
          <w:top w:val="nil"/>
          <w:left w:val="nil"/>
          <w:bottom w:val="nil"/>
          <w:right w:val="nil"/>
          <w:between w:val="nil"/>
        </w:pBdr>
        <w:spacing w:line="240" w:lineRule="auto"/>
        <w:ind w:left="0" w:hanging="2"/>
        <w:jc w:val="right"/>
        <w:rPr>
          <w:color w:val="000000"/>
          <w:sz w:val="20"/>
          <w:szCs w:val="20"/>
        </w:rPr>
      </w:pPr>
      <w:r w:rsidRPr="008436CB">
        <w:rPr>
          <w:color w:val="000000"/>
          <w:sz w:val="20"/>
          <w:szCs w:val="20"/>
        </w:rPr>
        <w:t xml:space="preserve">от </w:t>
      </w:r>
      <w:proofErr w:type="gramStart"/>
      <w:r w:rsidRPr="008436CB">
        <w:rPr>
          <w:color w:val="000000"/>
          <w:sz w:val="20"/>
          <w:szCs w:val="20"/>
        </w:rPr>
        <w:t xml:space="preserve">«  </w:t>
      </w:r>
      <w:proofErr w:type="gramEnd"/>
      <w:r w:rsidRPr="008436CB">
        <w:rPr>
          <w:color w:val="000000"/>
          <w:sz w:val="20"/>
          <w:szCs w:val="20"/>
        </w:rPr>
        <w:t xml:space="preserve">    </w:t>
      </w:r>
      <w:r w:rsidR="00356BAC" w:rsidRPr="008436CB">
        <w:rPr>
          <w:color w:val="000000"/>
          <w:sz w:val="20"/>
          <w:szCs w:val="20"/>
        </w:rPr>
        <w:t>» июня</w:t>
      </w:r>
      <w:r w:rsidR="004947C5" w:rsidRPr="008436CB">
        <w:rPr>
          <w:color w:val="000000"/>
          <w:sz w:val="20"/>
          <w:szCs w:val="20"/>
        </w:rPr>
        <w:t xml:space="preserve"> </w:t>
      </w:r>
      <w:r w:rsidR="00356BAC" w:rsidRPr="008436CB">
        <w:rPr>
          <w:color w:val="000000"/>
          <w:sz w:val="20"/>
          <w:szCs w:val="20"/>
        </w:rPr>
        <w:t>2026</w:t>
      </w:r>
      <w:r w:rsidR="00225CAA" w:rsidRPr="008436CB">
        <w:rPr>
          <w:color w:val="000000"/>
          <w:sz w:val="20"/>
          <w:szCs w:val="20"/>
        </w:rPr>
        <w:t xml:space="preserve"> г.</w:t>
      </w:r>
    </w:p>
    <w:p w:rsidR="00C506D8" w:rsidRPr="008436CB" w:rsidRDefault="00C506D8">
      <w:pPr>
        <w:pBdr>
          <w:top w:val="nil"/>
          <w:left w:val="nil"/>
          <w:bottom w:val="nil"/>
          <w:right w:val="nil"/>
          <w:between w:val="nil"/>
        </w:pBdr>
        <w:spacing w:line="240" w:lineRule="auto"/>
        <w:ind w:left="0" w:hanging="2"/>
        <w:rPr>
          <w:color w:val="000000"/>
          <w:sz w:val="20"/>
          <w:szCs w:val="20"/>
        </w:rPr>
      </w:pPr>
    </w:p>
    <w:p w:rsidR="00C506D8" w:rsidRPr="008436CB" w:rsidRDefault="00225CAA">
      <w:pPr>
        <w:pBdr>
          <w:top w:val="nil"/>
          <w:left w:val="nil"/>
          <w:bottom w:val="nil"/>
          <w:right w:val="nil"/>
          <w:between w:val="nil"/>
        </w:pBdr>
        <w:spacing w:line="240" w:lineRule="auto"/>
        <w:ind w:left="0" w:hanging="2"/>
        <w:jc w:val="center"/>
        <w:rPr>
          <w:color w:val="000000"/>
          <w:sz w:val="20"/>
          <w:szCs w:val="20"/>
        </w:rPr>
      </w:pPr>
      <w:r w:rsidRPr="008436CB">
        <w:rPr>
          <w:b/>
          <w:color w:val="000000"/>
          <w:sz w:val="20"/>
          <w:szCs w:val="20"/>
        </w:rPr>
        <w:t>СПЕЦИФИКАЦИЯ</w:t>
      </w:r>
    </w:p>
    <w:tbl>
      <w:tblPr>
        <w:tblStyle w:val="afd"/>
        <w:tblW w:w="10491" w:type="dxa"/>
        <w:tblInd w:w="-127" w:type="dxa"/>
        <w:tblLayout w:type="fixed"/>
        <w:tblLook w:val="0000" w:firstRow="0" w:lastRow="0" w:firstColumn="0" w:lastColumn="0" w:noHBand="0" w:noVBand="0"/>
      </w:tblPr>
      <w:tblGrid>
        <w:gridCol w:w="568"/>
        <w:gridCol w:w="5083"/>
        <w:gridCol w:w="870"/>
        <w:gridCol w:w="851"/>
        <w:gridCol w:w="1559"/>
        <w:gridCol w:w="1560"/>
      </w:tblGrid>
      <w:tr w:rsidR="00C506D8" w:rsidRPr="008436CB" w:rsidTr="00F42A7E">
        <w:trPr>
          <w:trHeight w:val="540"/>
        </w:trPr>
        <w:tc>
          <w:tcPr>
            <w:tcW w:w="568" w:type="dxa"/>
            <w:tcBorders>
              <w:top w:val="single" w:sz="4" w:space="0" w:color="000000"/>
              <w:left w:val="single" w:sz="4" w:space="0" w:color="000000"/>
              <w:bottom w:val="single" w:sz="4" w:space="0" w:color="000000"/>
              <w:right w:val="single" w:sz="4" w:space="0" w:color="000000"/>
            </w:tcBorders>
          </w:tcPr>
          <w:p w:rsidR="00C506D8" w:rsidRPr="008436CB" w:rsidRDefault="00225CAA">
            <w:pPr>
              <w:widowControl w:val="0"/>
              <w:pBdr>
                <w:top w:val="nil"/>
                <w:left w:val="nil"/>
                <w:bottom w:val="nil"/>
                <w:right w:val="nil"/>
                <w:between w:val="nil"/>
              </w:pBdr>
              <w:spacing w:before="30" w:line="240" w:lineRule="auto"/>
              <w:ind w:left="0" w:hanging="2"/>
              <w:jc w:val="center"/>
              <w:rPr>
                <w:color w:val="000000"/>
                <w:sz w:val="20"/>
                <w:szCs w:val="20"/>
              </w:rPr>
            </w:pPr>
            <w:r w:rsidRPr="008436CB">
              <w:rPr>
                <w:b/>
                <w:color w:val="000000"/>
                <w:sz w:val="20"/>
                <w:szCs w:val="20"/>
              </w:rPr>
              <w:t>№ п/п</w:t>
            </w:r>
          </w:p>
        </w:tc>
        <w:tc>
          <w:tcPr>
            <w:tcW w:w="5083" w:type="dxa"/>
            <w:tcBorders>
              <w:top w:val="single" w:sz="4" w:space="0" w:color="000000"/>
              <w:left w:val="single" w:sz="4" w:space="0" w:color="000000"/>
              <w:bottom w:val="single" w:sz="4" w:space="0" w:color="000000"/>
              <w:right w:val="single" w:sz="4" w:space="0" w:color="000000"/>
            </w:tcBorders>
            <w:vAlign w:val="center"/>
          </w:tcPr>
          <w:p w:rsidR="00C506D8" w:rsidRPr="008436CB" w:rsidRDefault="00225CAA">
            <w:pPr>
              <w:widowControl w:val="0"/>
              <w:pBdr>
                <w:top w:val="nil"/>
                <w:left w:val="nil"/>
                <w:bottom w:val="nil"/>
                <w:right w:val="nil"/>
                <w:between w:val="nil"/>
              </w:pBdr>
              <w:spacing w:before="30" w:line="240" w:lineRule="auto"/>
              <w:ind w:left="0" w:hanging="2"/>
              <w:jc w:val="center"/>
              <w:rPr>
                <w:color w:val="000000"/>
                <w:sz w:val="20"/>
                <w:szCs w:val="20"/>
              </w:rPr>
            </w:pPr>
            <w:r w:rsidRPr="008436CB">
              <w:rPr>
                <w:b/>
                <w:color w:val="000000"/>
                <w:sz w:val="20"/>
                <w:szCs w:val="20"/>
              </w:rPr>
              <w:t>Наименование Товара (Услуги)</w:t>
            </w:r>
          </w:p>
        </w:tc>
        <w:tc>
          <w:tcPr>
            <w:tcW w:w="870" w:type="dxa"/>
            <w:tcBorders>
              <w:top w:val="single" w:sz="4" w:space="0" w:color="000000"/>
              <w:left w:val="single" w:sz="4" w:space="0" w:color="000000"/>
              <w:bottom w:val="single" w:sz="4" w:space="0" w:color="000000"/>
              <w:right w:val="single" w:sz="4" w:space="0" w:color="000000"/>
            </w:tcBorders>
            <w:vAlign w:val="center"/>
          </w:tcPr>
          <w:p w:rsidR="00C506D8" w:rsidRPr="008436CB" w:rsidRDefault="00225CAA">
            <w:pPr>
              <w:widowControl w:val="0"/>
              <w:pBdr>
                <w:top w:val="nil"/>
                <w:left w:val="nil"/>
                <w:bottom w:val="nil"/>
                <w:right w:val="nil"/>
                <w:between w:val="nil"/>
              </w:pBdr>
              <w:spacing w:before="30" w:line="240" w:lineRule="auto"/>
              <w:ind w:left="0" w:hanging="2"/>
              <w:jc w:val="center"/>
              <w:rPr>
                <w:color w:val="000000"/>
                <w:sz w:val="20"/>
                <w:szCs w:val="20"/>
              </w:rPr>
            </w:pPr>
            <w:r w:rsidRPr="008436CB">
              <w:rPr>
                <w:b/>
                <w:color w:val="000000"/>
                <w:sz w:val="20"/>
                <w:szCs w:val="20"/>
              </w:rPr>
              <w:t>Ед. изм.</w:t>
            </w:r>
          </w:p>
        </w:tc>
        <w:tc>
          <w:tcPr>
            <w:tcW w:w="851" w:type="dxa"/>
            <w:tcBorders>
              <w:top w:val="single" w:sz="4" w:space="0" w:color="000000"/>
              <w:left w:val="single" w:sz="4" w:space="0" w:color="000000"/>
              <w:bottom w:val="single" w:sz="4" w:space="0" w:color="000000"/>
              <w:right w:val="single" w:sz="4" w:space="0" w:color="000000"/>
            </w:tcBorders>
            <w:vAlign w:val="center"/>
          </w:tcPr>
          <w:p w:rsidR="00C506D8" w:rsidRPr="008436CB" w:rsidRDefault="00225CAA">
            <w:pPr>
              <w:widowControl w:val="0"/>
              <w:pBdr>
                <w:top w:val="nil"/>
                <w:left w:val="nil"/>
                <w:bottom w:val="nil"/>
                <w:right w:val="nil"/>
                <w:between w:val="nil"/>
              </w:pBdr>
              <w:spacing w:before="30" w:line="240" w:lineRule="auto"/>
              <w:ind w:left="0" w:hanging="2"/>
              <w:jc w:val="center"/>
              <w:rPr>
                <w:color w:val="000000"/>
                <w:sz w:val="20"/>
                <w:szCs w:val="20"/>
              </w:rPr>
            </w:pPr>
            <w:r w:rsidRPr="008436CB">
              <w:rPr>
                <w:b/>
                <w:color w:val="000000"/>
                <w:sz w:val="20"/>
                <w:szCs w:val="20"/>
              </w:rPr>
              <w:t>Кол-во</w:t>
            </w:r>
          </w:p>
        </w:tc>
        <w:tc>
          <w:tcPr>
            <w:tcW w:w="1559" w:type="dxa"/>
            <w:tcBorders>
              <w:top w:val="single" w:sz="4" w:space="0" w:color="000000"/>
              <w:left w:val="single" w:sz="4" w:space="0" w:color="000000"/>
              <w:bottom w:val="single" w:sz="4" w:space="0" w:color="000000"/>
              <w:right w:val="single" w:sz="4" w:space="0" w:color="000000"/>
            </w:tcBorders>
            <w:vAlign w:val="center"/>
          </w:tcPr>
          <w:p w:rsidR="00C506D8" w:rsidRPr="008436CB" w:rsidRDefault="00225CAA">
            <w:pPr>
              <w:widowControl w:val="0"/>
              <w:pBdr>
                <w:top w:val="nil"/>
                <w:left w:val="nil"/>
                <w:bottom w:val="nil"/>
                <w:right w:val="nil"/>
                <w:between w:val="nil"/>
              </w:pBdr>
              <w:spacing w:before="30" w:line="240" w:lineRule="auto"/>
              <w:ind w:left="0" w:hanging="2"/>
              <w:jc w:val="center"/>
              <w:rPr>
                <w:color w:val="000000"/>
                <w:sz w:val="20"/>
                <w:szCs w:val="20"/>
              </w:rPr>
            </w:pPr>
            <w:r w:rsidRPr="008436CB">
              <w:rPr>
                <w:b/>
                <w:color w:val="000000"/>
                <w:sz w:val="20"/>
                <w:szCs w:val="20"/>
              </w:rPr>
              <w:t>Цена без НДС, руб.</w:t>
            </w:r>
          </w:p>
        </w:tc>
        <w:tc>
          <w:tcPr>
            <w:tcW w:w="1560" w:type="dxa"/>
            <w:tcBorders>
              <w:top w:val="single" w:sz="4" w:space="0" w:color="000000"/>
              <w:left w:val="single" w:sz="4" w:space="0" w:color="000000"/>
              <w:bottom w:val="single" w:sz="4" w:space="0" w:color="000000"/>
              <w:right w:val="single" w:sz="4" w:space="0" w:color="000000"/>
            </w:tcBorders>
            <w:vAlign w:val="center"/>
          </w:tcPr>
          <w:p w:rsidR="00C506D8" w:rsidRPr="008436CB" w:rsidRDefault="00225CAA">
            <w:pPr>
              <w:widowControl w:val="0"/>
              <w:pBdr>
                <w:top w:val="nil"/>
                <w:left w:val="nil"/>
                <w:bottom w:val="nil"/>
                <w:right w:val="nil"/>
                <w:between w:val="nil"/>
              </w:pBdr>
              <w:spacing w:before="30" w:line="240" w:lineRule="auto"/>
              <w:ind w:left="0" w:hanging="2"/>
              <w:jc w:val="center"/>
              <w:rPr>
                <w:color w:val="000000"/>
                <w:sz w:val="20"/>
                <w:szCs w:val="20"/>
              </w:rPr>
            </w:pPr>
            <w:r w:rsidRPr="008436CB">
              <w:rPr>
                <w:b/>
                <w:color w:val="000000"/>
                <w:sz w:val="20"/>
                <w:szCs w:val="20"/>
              </w:rPr>
              <w:t>Сумма без НДС, руб.</w:t>
            </w:r>
          </w:p>
        </w:tc>
      </w:tr>
      <w:tr w:rsidR="00C506D8" w:rsidRPr="008436CB" w:rsidTr="00F42A7E">
        <w:trPr>
          <w:trHeight w:val="20"/>
        </w:trPr>
        <w:tc>
          <w:tcPr>
            <w:tcW w:w="568" w:type="dxa"/>
            <w:tcBorders>
              <w:top w:val="single" w:sz="4" w:space="0" w:color="000000"/>
              <w:left w:val="single" w:sz="4" w:space="0" w:color="000000"/>
              <w:bottom w:val="single" w:sz="4" w:space="0" w:color="000000"/>
              <w:right w:val="single" w:sz="4" w:space="0" w:color="000000"/>
            </w:tcBorders>
          </w:tcPr>
          <w:p w:rsidR="00C506D8" w:rsidRPr="008436CB" w:rsidRDefault="00225CAA" w:rsidP="00356BAC">
            <w:pPr>
              <w:widowControl w:val="0"/>
              <w:pBdr>
                <w:top w:val="nil"/>
                <w:left w:val="nil"/>
                <w:bottom w:val="nil"/>
                <w:right w:val="nil"/>
                <w:between w:val="nil"/>
              </w:pBdr>
              <w:spacing w:line="240" w:lineRule="auto"/>
              <w:ind w:left="0" w:hanging="2"/>
              <w:jc w:val="center"/>
              <w:rPr>
                <w:color w:val="000000"/>
                <w:sz w:val="20"/>
                <w:szCs w:val="20"/>
              </w:rPr>
            </w:pPr>
            <w:r w:rsidRPr="008436CB">
              <w:rPr>
                <w:color w:val="000000"/>
                <w:sz w:val="20"/>
                <w:szCs w:val="20"/>
              </w:rPr>
              <w:t>1.</w:t>
            </w:r>
          </w:p>
        </w:tc>
        <w:tc>
          <w:tcPr>
            <w:tcW w:w="5083"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C506D8" w:rsidRPr="008436CB" w:rsidRDefault="00356BAC" w:rsidP="00356BAC">
            <w:pPr>
              <w:widowControl w:val="0"/>
              <w:pBdr>
                <w:top w:val="nil"/>
                <w:left w:val="nil"/>
                <w:bottom w:val="nil"/>
                <w:right w:val="nil"/>
                <w:between w:val="nil"/>
              </w:pBdr>
              <w:spacing w:line="240" w:lineRule="auto"/>
              <w:ind w:left="0" w:hanging="2"/>
              <w:jc w:val="center"/>
              <w:rPr>
                <w:color w:val="000000"/>
                <w:sz w:val="20"/>
                <w:szCs w:val="20"/>
              </w:rPr>
            </w:pPr>
            <w:r w:rsidRPr="008436CB">
              <w:rPr>
                <w:color w:val="000000"/>
                <w:sz w:val="20"/>
                <w:szCs w:val="20"/>
              </w:rPr>
              <w:t>Продление разрешения на размещение наружной вывески</w:t>
            </w:r>
          </w:p>
        </w:tc>
        <w:tc>
          <w:tcPr>
            <w:tcW w:w="87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356BAC" w:rsidRPr="008436CB" w:rsidRDefault="00356BAC" w:rsidP="00356BAC">
            <w:pPr>
              <w:widowControl w:val="0"/>
              <w:pBdr>
                <w:top w:val="nil"/>
                <w:left w:val="nil"/>
                <w:bottom w:val="nil"/>
                <w:right w:val="nil"/>
                <w:between w:val="nil"/>
              </w:pBdr>
              <w:spacing w:before="30" w:line="240" w:lineRule="auto"/>
              <w:ind w:leftChars="0" w:left="0" w:firstLineChars="0" w:firstLine="0"/>
              <w:rPr>
                <w:color w:val="000000"/>
                <w:sz w:val="20"/>
                <w:szCs w:val="20"/>
              </w:rPr>
            </w:pPr>
          </w:p>
          <w:p w:rsidR="00C506D8" w:rsidRPr="008436CB" w:rsidRDefault="00F42A7E" w:rsidP="00356BAC">
            <w:pPr>
              <w:widowControl w:val="0"/>
              <w:pBdr>
                <w:top w:val="nil"/>
                <w:left w:val="nil"/>
                <w:bottom w:val="nil"/>
                <w:right w:val="nil"/>
                <w:between w:val="nil"/>
              </w:pBdr>
              <w:spacing w:before="30" w:line="240" w:lineRule="auto"/>
              <w:ind w:leftChars="0" w:left="0" w:firstLineChars="0" w:firstLine="0"/>
              <w:rPr>
                <w:color w:val="000000"/>
                <w:sz w:val="20"/>
                <w:szCs w:val="20"/>
              </w:rPr>
            </w:pPr>
            <w:proofErr w:type="spellStart"/>
            <w:r w:rsidRPr="008436CB">
              <w:rPr>
                <w:color w:val="000000"/>
                <w:sz w:val="20"/>
                <w:szCs w:val="20"/>
              </w:rPr>
              <w:t>у</w:t>
            </w:r>
            <w:r w:rsidR="00225CAA" w:rsidRPr="008436CB">
              <w:rPr>
                <w:color w:val="000000"/>
                <w:sz w:val="20"/>
                <w:szCs w:val="20"/>
              </w:rPr>
              <w:t>сл</w:t>
            </w:r>
            <w:r w:rsidRPr="008436CB">
              <w:rPr>
                <w:color w:val="000000"/>
                <w:sz w:val="20"/>
                <w:szCs w:val="20"/>
              </w:rPr>
              <w:t>.ед</w:t>
            </w:r>
            <w:proofErr w:type="spellEnd"/>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C506D8" w:rsidRPr="008436CB" w:rsidRDefault="00C506D8" w:rsidP="00356BAC">
            <w:pPr>
              <w:widowControl w:val="0"/>
              <w:pBdr>
                <w:top w:val="nil"/>
                <w:left w:val="nil"/>
                <w:bottom w:val="nil"/>
                <w:right w:val="nil"/>
                <w:between w:val="nil"/>
              </w:pBdr>
              <w:spacing w:before="30" w:line="240" w:lineRule="auto"/>
              <w:ind w:left="0" w:hanging="2"/>
              <w:jc w:val="center"/>
              <w:rPr>
                <w:color w:val="000000"/>
                <w:sz w:val="20"/>
                <w:szCs w:val="20"/>
              </w:rPr>
            </w:pPr>
          </w:p>
          <w:p w:rsidR="00C506D8" w:rsidRPr="008436CB" w:rsidRDefault="00356BAC" w:rsidP="00356BAC">
            <w:pPr>
              <w:widowControl w:val="0"/>
              <w:pBdr>
                <w:top w:val="nil"/>
                <w:left w:val="nil"/>
                <w:bottom w:val="nil"/>
                <w:right w:val="nil"/>
                <w:between w:val="nil"/>
              </w:pBdr>
              <w:spacing w:before="30" w:line="240" w:lineRule="auto"/>
              <w:ind w:leftChars="0" w:left="0" w:firstLineChars="0" w:firstLine="0"/>
              <w:rPr>
                <w:color w:val="000000"/>
                <w:sz w:val="20"/>
                <w:szCs w:val="20"/>
              </w:rPr>
            </w:pPr>
            <w:r w:rsidRPr="008436CB">
              <w:rPr>
                <w:color w:val="000000"/>
                <w:sz w:val="20"/>
                <w:szCs w:val="20"/>
              </w:rPr>
              <w:t xml:space="preserve">      1</w:t>
            </w:r>
          </w:p>
        </w:tc>
        <w:tc>
          <w:tcPr>
            <w:tcW w:w="1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C506D8" w:rsidRPr="008436CB" w:rsidRDefault="00C506D8" w:rsidP="00356BAC">
            <w:pPr>
              <w:widowControl w:val="0"/>
              <w:pBdr>
                <w:top w:val="nil"/>
                <w:left w:val="nil"/>
                <w:bottom w:val="nil"/>
                <w:right w:val="nil"/>
                <w:between w:val="nil"/>
              </w:pBdr>
              <w:spacing w:before="30" w:line="240" w:lineRule="auto"/>
              <w:ind w:left="0" w:hanging="2"/>
              <w:jc w:val="center"/>
              <w:rPr>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C506D8" w:rsidRPr="008436CB" w:rsidRDefault="00C506D8" w:rsidP="00356BAC">
            <w:pPr>
              <w:widowControl w:val="0"/>
              <w:pBdr>
                <w:top w:val="nil"/>
                <w:left w:val="nil"/>
                <w:bottom w:val="nil"/>
                <w:right w:val="nil"/>
                <w:between w:val="nil"/>
              </w:pBdr>
              <w:spacing w:before="30" w:line="240" w:lineRule="auto"/>
              <w:ind w:left="0" w:hanging="2"/>
              <w:jc w:val="center"/>
              <w:rPr>
                <w:color w:val="000000"/>
                <w:sz w:val="20"/>
                <w:szCs w:val="20"/>
              </w:rPr>
            </w:pPr>
          </w:p>
        </w:tc>
      </w:tr>
      <w:tr w:rsidR="00C506D8" w:rsidRPr="008436CB">
        <w:trPr>
          <w:trHeight w:val="20"/>
        </w:trPr>
        <w:tc>
          <w:tcPr>
            <w:tcW w:w="8931" w:type="dxa"/>
            <w:gridSpan w:val="5"/>
            <w:tcBorders>
              <w:top w:val="single" w:sz="4" w:space="0" w:color="000000"/>
              <w:left w:val="single" w:sz="4" w:space="0" w:color="000000"/>
              <w:bottom w:val="single" w:sz="4" w:space="0" w:color="000000"/>
              <w:right w:val="single" w:sz="4" w:space="0" w:color="000000"/>
            </w:tcBorders>
          </w:tcPr>
          <w:p w:rsidR="00C506D8" w:rsidRPr="008436CB" w:rsidRDefault="00225CAA">
            <w:pPr>
              <w:widowControl w:val="0"/>
              <w:pBdr>
                <w:top w:val="nil"/>
                <w:left w:val="nil"/>
                <w:bottom w:val="nil"/>
                <w:right w:val="nil"/>
                <w:between w:val="nil"/>
              </w:pBdr>
              <w:spacing w:before="30" w:line="240" w:lineRule="auto"/>
              <w:ind w:left="0" w:hanging="2"/>
              <w:jc w:val="center"/>
              <w:rPr>
                <w:color w:val="000000"/>
                <w:sz w:val="20"/>
                <w:szCs w:val="20"/>
              </w:rPr>
            </w:pPr>
            <w:r w:rsidRPr="008436CB">
              <w:rPr>
                <w:color w:val="000000"/>
                <w:sz w:val="20"/>
                <w:szCs w:val="20"/>
              </w:rPr>
              <w:t xml:space="preserve">                                                                                                                                              Итого:</w:t>
            </w:r>
          </w:p>
        </w:tc>
        <w:tc>
          <w:tcPr>
            <w:tcW w:w="15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C506D8" w:rsidRPr="008436CB" w:rsidRDefault="00C506D8">
            <w:pPr>
              <w:widowControl w:val="0"/>
              <w:pBdr>
                <w:top w:val="nil"/>
                <w:left w:val="nil"/>
                <w:bottom w:val="nil"/>
                <w:right w:val="nil"/>
                <w:between w:val="nil"/>
              </w:pBdr>
              <w:spacing w:before="30" w:line="240" w:lineRule="auto"/>
              <w:ind w:left="0" w:hanging="2"/>
              <w:jc w:val="right"/>
              <w:rPr>
                <w:color w:val="000000"/>
                <w:sz w:val="20"/>
                <w:szCs w:val="20"/>
              </w:rPr>
            </w:pPr>
          </w:p>
        </w:tc>
      </w:tr>
      <w:tr w:rsidR="00C506D8" w:rsidRPr="008436CB">
        <w:trPr>
          <w:trHeight w:val="300"/>
        </w:trPr>
        <w:tc>
          <w:tcPr>
            <w:tcW w:w="8931" w:type="dxa"/>
            <w:gridSpan w:val="5"/>
            <w:tcBorders>
              <w:top w:val="single" w:sz="4" w:space="0" w:color="000000"/>
              <w:left w:val="single" w:sz="4" w:space="0" w:color="000000"/>
              <w:bottom w:val="single" w:sz="4" w:space="0" w:color="000000"/>
              <w:right w:val="single" w:sz="4" w:space="0" w:color="000000"/>
            </w:tcBorders>
            <w:vAlign w:val="center"/>
          </w:tcPr>
          <w:p w:rsidR="00C506D8" w:rsidRPr="008436CB" w:rsidRDefault="00225CAA">
            <w:pPr>
              <w:widowControl w:val="0"/>
              <w:pBdr>
                <w:top w:val="nil"/>
                <w:left w:val="nil"/>
                <w:bottom w:val="nil"/>
                <w:right w:val="nil"/>
                <w:between w:val="nil"/>
              </w:pBdr>
              <w:spacing w:before="29" w:line="240" w:lineRule="auto"/>
              <w:ind w:left="0" w:hanging="2"/>
              <w:jc w:val="right"/>
              <w:rPr>
                <w:color w:val="000000"/>
                <w:sz w:val="20"/>
                <w:szCs w:val="20"/>
              </w:rPr>
            </w:pPr>
            <w:r w:rsidRPr="008436CB">
              <w:rPr>
                <w:color w:val="000000"/>
                <w:sz w:val="20"/>
                <w:szCs w:val="20"/>
              </w:rPr>
              <w:t xml:space="preserve">без НДС %: </w:t>
            </w:r>
          </w:p>
        </w:tc>
        <w:tc>
          <w:tcPr>
            <w:tcW w:w="1560" w:type="dxa"/>
            <w:tcBorders>
              <w:top w:val="single" w:sz="4" w:space="0" w:color="000000"/>
              <w:left w:val="single" w:sz="4" w:space="0" w:color="000000"/>
              <w:bottom w:val="single" w:sz="4" w:space="0" w:color="000000"/>
              <w:right w:val="single" w:sz="4" w:space="0" w:color="000000"/>
            </w:tcBorders>
            <w:vAlign w:val="center"/>
          </w:tcPr>
          <w:p w:rsidR="00C506D8" w:rsidRPr="008436CB" w:rsidRDefault="00225CAA">
            <w:pPr>
              <w:widowControl w:val="0"/>
              <w:pBdr>
                <w:top w:val="nil"/>
                <w:left w:val="nil"/>
                <w:bottom w:val="nil"/>
                <w:right w:val="nil"/>
                <w:between w:val="nil"/>
              </w:pBdr>
              <w:spacing w:before="29" w:line="240" w:lineRule="auto"/>
              <w:ind w:left="0" w:hanging="2"/>
              <w:jc w:val="right"/>
              <w:rPr>
                <w:color w:val="000000"/>
                <w:sz w:val="20"/>
                <w:szCs w:val="20"/>
              </w:rPr>
            </w:pPr>
            <w:r w:rsidRPr="008436CB">
              <w:rPr>
                <w:color w:val="000000"/>
                <w:sz w:val="20"/>
                <w:szCs w:val="20"/>
              </w:rPr>
              <w:t>00,00</w:t>
            </w:r>
          </w:p>
        </w:tc>
      </w:tr>
      <w:tr w:rsidR="00C506D8" w:rsidRPr="008436CB">
        <w:trPr>
          <w:trHeight w:val="300"/>
        </w:trPr>
        <w:tc>
          <w:tcPr>
            <w:tcW w:w="8931" w:type="dxa"/>
            <w:gridSpan w:val="5"/>
            <w:tcBorders>
              <w:top w:val="single" w:sz="4" w:space="0" w:color="000000"/>
              <w:left w:val="single" w:sz="4" w:space="0" w:color="000000"/>
              <w:bottom w:val="single" w:sz="4" w:space="0" w:color="000000"/>
              <w:right w:val="single" w:sz="4" w:space="0" w:color="000000"/>
            </w:tcBorders>
            <w:vAlign w:val="center"/>
          </w:tcPr>
          <w:p w:rsidR="00C506D8" w:rsidRPr="008436CB" w:rsidRDefault="00225CAA">
            <w:pPr>
              <w:widowControl w:val="0"/>
              <w:pBdr>
                <w:top w:val="nil"/>
                <w:left w:val="nil"/>
                <w:bottom w:val="nil"/>
                <w:right w:val="nil"/>
                <w:between w:val="nil"/>
              </w:pBdr>
              <w:spacing w:before="29" w:line="240" w:lineRule="auto"/>
              <w:ind w:left="0" w:hanging="2"/>
              <w:jc w:val="right"/>
              <w:rPr>
                <w:color w:val="000000"/>
                <w:sz w:val="20"/>
                <w:szCs w:val="20"/>
              </w:rPr>
            </w:pPr>
            <w:r w:rsidRPr="008436CB">
              <w:rPr>
                <w:color w:val="000000"/>
                <w:sz w:val="20"/>
                <w:szCs w:val="20"/>
              </w:rPr>
              <w:t xml:space="preserve">Всего к оплате: </w:t>
            </w:r>
          </w:p>
        </w:tc>
        <w:tc>
          <w:tcPr>
            <w:tcW w:w="1560" w:type="dxa"/>
            <w:tcBorders>
              <w:top w:val="single" w:sz="4" w:space="0" w:color="000000"/>
              <w:left w:val="single" w:sz="4" w:space="0" w:color="000000"/>
              <w:bottom w:val="single" w:sz="4" w:space="0" w:color="000000"/>
              <w:right w:val="single" w:sz="4" w:space="0" w:color="000000"/>
            </w:tcBorders>
            <w:vAlign w:val="center"/>
          </w:tcPr>
          <w:p w:rsidR="00C506D8" w:rsidRPr="008436CB" w:rsidRDefault="00C506D8">
            <w:pPr>
              <w:widowControl w:val="0"/>
              <w:pBdr>
                <w:top w:val="nil"/>
                <w:left w:val="nil"/>
                <w:bottom w:val="nil"/>
                <w:right w:val="nil"/>
                <w:between w:val="nil"/>
              </w:pBdr>
              <w:spacing w:before="29" w:line="240" w:lineRule="auto"/>
              <w:ind w:left="0" w:hanging="2"/>
              <w:jc w:val="right"/>
              <w:rPr>
                <w:color w:val="000000"/>
                <w:sz w:val="20"/>
                <w:szCs w:val="20"/>
              </w:rPr>
            </w:pPr>
          </w:p>
        </w:tc>
      </w:tr>
    </w:tbl>
    <w:p w:rsidR="00C506D8" w:rsidRPr="008436CB" w:rsidRDefault="00C506D8">
      <w:pPr>
        <w:pBdr>
          <w:top w:val="nil"/>
          <w:left w:val="nil"/>
          <w:bottom w:val="nil"/>
          <w:right w:val="nil"/>
          <w:between w:val="nil"/>
        </w:pBdr>
        <w:spacing w:line="240" w:lineRule="auto"/>
        <w:ind w:left="0" w:hanging="2"/>
        <w:jc w:val="both"/>
        <w:rPr>
          <w:color w:val="000000"/>
          <w:sz w:val="20"/>
          <w:szCs w:val="20"/>
        </w:rPr>
      </w:pPr>
    </w:p>
    <w:p w:rsidR="00C506D8" w:rsidRPr="008436CB" w:rsidRDefault="00225CAA">
      <w:pPr>
        <w:pBdr>
          <w:top w:val="nil"/>
          <w:left w:val="nil"/>
          <w:bottom w:val="nil"/>
          <w:right w:val="nil"/>
          <w:between w:val="nil"/>
        </w:pBdr>
        <w:spacing w:line="240" w:lineRule="auto"/>
        <w:ind w:left="0" w:hanging="2"/>
        <w:jc w:val="both"/>
        <w:rPr>
          <w:color w:val="000000"/>
          <w:sz w:val="20"/>
          <w:szCs w:val="20"/>
        </w:rPr>
      </w:pPr>
      <w:r w:rsidRPr="008436CB">
        <w:rPr>
          <w:b/>
          <w:color w:val="000000"/>
          <w:sz w:val="20"/>
          <w:szCs w:val="20"/>
        </w:rPr>
        <w:t>Итого к оплате:</w:t>
      </w:r>
      <w:r w:rsidRPr="008436CB">
        <w:rPr>
          <w:color w:val="000000"/>
          <w:sz w:val="20"/>
          <w:szCs w:val="20"/>
        </w:rPr>
        <w:t xml:space="preserve"> </w:t>
      </w:r>
      <w:r w:rsidR="00F42A7E" w:rsidRPr="008436CB">
        <w:rPr>
          <w:b/>
          <w:color w:val="000000"/>
          <w:sz w:val="20"/>
          <w:szCs w:val="20"/>
        </w:rPr>
        <w:t>______________</w:t>
      </w:r>
      <w:r w:rsidR="00924642" w:rsidRPr="008436CB">
        <w:rPr>
          <w:b/>
          <w:color w:val="000000"/>
          <w:sz w:val="20"/>
          <w:szCs w:val="20"/>
        </w:rPr>
        <w:t xml:space="preserve"> рубл</w:t>
      </w:r>
      <w:r w:rsidR="00F42A7E" w:rsidRPr="008436CB">
        <w:rPr>
          <w:b/>
          <w:color w:val="000000"/>
          <w:sz w:val="20"/>
          <w:szCs w:val="20"/>
        </w:rPr>
        <w:t>ей 00 копеек (_____________</w:t>
      </w:r>
      <w:r w:rsidR="00924642" w:rsidRPr="008436CB">
        <w:rPr>
          <w:b/>
          <w:color w:val="000000"/>
          <w:sz w:val="20"/>
          <w:szCs w:val="20"/>
        </w:rPr>
        <w:t xml:space="preserve"> рублей 00 копее</w:t>
      </w:r>
      <w:r w:rsidR="00F42A7E" w:rsidRPr="008436CB">
        <w:rPr>
          <w:b/>
          <w:color w:val="000000"/>
          <w:sz w:val="20"/>
          <w:szCs w:val="20"/>
        </w:rPr>
        <w:t xml:space="preserve">к), в </w:t>
      </w:r>
      <w:proofErr w:type="spellStart"/>
      <w:r w:rsidR="00F42A7E" w:rsidRPr="008436CB">
        <w:rPr>
          <w:b/>
          <w:color w:val="000000"/>
          <w:sz w:val="20"/>
          <w:szCs w:val="20"/>
        </w:rPr>
        <w:t>т.ч</w:t>
      </w:r>
      <w:proofErr w:type="spellEnd"/>
      <w:r w:rsidR="00F42A7E" w:rsidRPr="008436CB">
        <w:rPr>
          <w:b/>
          <w:color w:val="000000"/>
          <w:sz w:val="20"/>
          <w:szCs w:val="20"/>
        </w:rPr>
        <w:t>. ______</w:t>
      </w:r>
    </w:p>
    <w:p w:rsidR="00C506D8" w:rsidRPr="008436CB" w:rsidRDefault="00C506D8">
      <w:pPr>
        <w:pBdr>
          <w:top w:val="nil"/>
          <w:left w:val="nil"/>
          <w:bottom w:val="nil"/>
          <w:right w:val="nil"/>
          <w:between w:val="nil"/>
        </w:pBdr>
        <w:spacing w:line="240" w:lineRule="auto"/>
        <w:ind w:left="0" w:hanging="2"/>
        <w:jc w:val="both"/>
        <w:rPr>
          <w:color w:val="000000"/>
          <w:sz w:val="20"/>
          <w:szCs w:val="20"/>
        </w:rPr>
      </w:pPr>
    </w:p>
    <w:p w:rsidR="00C506D8" w:rsidRPr="008436CB" w:rsidRDefault="00C506D8">
      <w:pPr>
        <w:pBdr>
          <w:top w:val="nil"/>
          <w:left w:val="nil"/>
          <w:bottom w:val="nil"/>
          <w:right w:val="nil"/>
          <w:between w:val="nil"/>
        </w:pBdr>
        <w:spacing w:line="240" w:lineRule="auto"/>
        <w:ind w:left="0" w:hanging="2"/>
        <w:jc w:val="both"/>
        <w:rPr>
          <w:color w:val="000000"/>
          <w:sz w:val="20"/>
          <w:szCs w:val="20"/>
        </w:rPr>
      </w:pPr>
    </w:p>
    <w:p w:rsidR="00C506D8" w:rsidRPr="008436CB" w:rsidRDefault="00C506D8">
      <w:pPr>
        <w:pBdr>
          <w:top w:val="nil"/>
          <w:left w:val="nil"/>
          <w:bottom w:val="nil"/>
          <w:right w:val="nil"/>
          <w:between w:val="nil"/>
        </w:pBdr>
        <w:spacing w:line="240" w:lineRule="auto"/>
        <w:ind w:left="0" w:hanging="2"/>
        <w:jc w:val="both"/>
        <w:rPr>
          <w:color w:val="000000"/>
          <w:sz w:val="20"/>
          <w:szCs w:val="20"/>
        </w:rPr>
      </w:pPr>
    </w:p>
    <w:tbl>
      <w:tblPr>
        <w:tblStyle w:val="afe"/>
        <w:tblW w:w="9923" w:type="dxa"/>
        <w:tblInd w:w="28" w:type="dxa"/>
        <w:tblLayout w:type="fixed"/>
        <w:tblLook w:val="0000" w:firstRow="0" w:lastRow="0" w:firstColumn="0" w:lastColumn="0" w:noHBand="0" w:noVBand="0"/>
      </w:tblPr>
      <w:tblGrid>
        <w:gridCol w:w="5387"/>
        <w:gridCol w:w="4536"/>
      </w:tblGrid>
      <w:tr w:rsidR="00C506D8" w:rsidRPr="008436CB">
        <w:trPr>
          <w:trHeight w:val="40"/>
        </w:trPr>
        <w:tc>
          <w:tcPr>
            <w:tcW w:w="5387" w:type="dxa"/>
          </w:tcPr>
          <w:p w:rsidR="00C506D8" w:rsidRPr="008436CB" w:rsidRDefault="00225CAA">
            <w:pPr>
              <w:pBdr>
                <w:top w:val="nil"/>
                <w:left w:val="nil"/>
                <w:bottom w:val="nil"/>
                <w:right w:val="nil"/>
                <w:between w:val="nil"/>
              </w:pBdr>
              <w:spacing w:line="240" w:lineRule="auto"/>
              <w:ind w:left="0" w:hanging="2"/>
              <w:rPr>
                <w:color w:val="000000"/>
                <w:sz w:val="20"/>
                <w:szCs w:val="20"/>
              </w:rPr>
            </w:pPr>
            <w:r w:rsidRPr="008436CB">
              <w:rPr>
                <w:color w:val="000000"/>
                <w:sz w:val="20"/>
                <w:szCs w:val="20"/>
              </w:rPr>
              <w:t>от Заказчика:</w:t>
            </w:r>
          </w:p>
          <w:p w:rsidR="00426341" w:rsidRPr="008436CB" w:rsidRDefault="00426341">
            <w:pPr>
              <w:pBdr>
                <w:top w:val="nil"/>
                <w:left w:val="nil"/>
                <w:bottom w:val="nil"/>
                <w:right w:val="nil"/>
                <w:between w:val="nil"/>
              </w:pBdr>
              <w:spacing w:line="240" w:lineRule="auto"/>
              <w:ind w:left="0" w:hanging="2"/>
              <w:rPr>
                <w:color w:val="000000"/>
                <w:sz w:val="20"/>
                <w:szCs w:val="20"/>
              </w:rPr>
            </w:pPr>
          </w:p>
          <w:p w:rsidR="00426341" w:rsidRPr="008436CB" w:rsidRDefault="00426341">
            <w:pPr>
              <w:pBdr>
                <w:top w:val="nil"/>
                <w:left w:val="nil"/>
                <w:bottom w:val="nil"/>
                <w:right w:val="nil"/>
                <w:between w:val="nil"/>
              </w:pBdr>
              <w:spacing w:line="240" w:lineRule="auto"/>
              <w:ind w:left="0" w:hanging="2"/>
              <w:rPr>
                <w:color w:val="000000"/>
                <w:sz w:val="20"/>
                <w:szCs w:val="20"/>
              </w:rPr>
            </w:pPr>
          </w:p>
          <w:p w:rsidR="00426341" w:rsidRPr="008436CB" w:rsidRDefault="00426341">
            <w:pPr>
              <w:pBdr>
                <w:top w:val="nil"/>
                <w:left w:val="nil"/>
                <w:bottom w:val="nil"/>
                <w:right w:val="nil"/>
                <w:between w:val="nil"/>
              </w:pBdr>
              <w:spacing w:line="240" w:lineRule="auto"/>
              <w:ind w:left="0" w:hanging="2"/>
              <w:rPr>
                <w:color w:val="000000"/>
                <w:sz w:val="20"/>
                <w:szCs w:val="20"/>
              </w:rPr>
            </w:pPr>
          </w:p>
          <w:p w:rsidR="00426341" w:rsidRPr="008436CB" w:rsidRDefault="00426341">
            <w:pPr>
              <w:pBdr>
                <w:top w:val="nil"/>
                <w:left w:val="nil"/>
                <w:bottom w:val="nil"/>
                <w:right w:val="nil"/>
                <w:between w:val="nil"/>
              </w:pBdr>
              <w:spacing w:line="240" w:lineRule="auto"/>
              <w:ind w:left="0" w:hanging="2"/>
              <w:rPr>
                <w:color w:val="000000"/>
                <w:sz w:val="20"/>
                <w:szCs w:val="20"/>
              </w:rPr>
            </w:pPr>
          </w:p>
          <w:p w:rsidR="004947C5" w:rsidRPr="008436CB" w:rsidRDefault="004947C5" w:rsidP="004947C5">
            <w:pPr>
              <w:pBdr>
                <w:top w:val="nil"/>
                <w:left w:val="nil"/>
                <w:bottom w:val="nil"/>
                <w:right w:val="nil"/>
                <w:between w:val="nil"/>
              </w:pBdr>
              <w:spacing w:line="240" w:lineRule="auto"/>
              <w:ind w:left="0" w:hanging="2"/>
              <w:rPr>
                <w:color w:val="000000"/>
                <w:sz w:val="20"/>
                <w:szCs w:val="20"/>
              </w:rPr>
            </w:pPr>
            <w:r w:rsidRPr="008436CB">
              <w:rPr>
                <w:color w:val="000000"/>
                <w:sz w:val="20"/>
                <w:szCs w:val="20"/>
              </w:rPr>
              <w:t xml:space="preserve">Директор СПб ГБУК «ЦБС Курортного района»            </w:t>
            </w:r>
          </w:p>
          <w:p w:rsidR="004947C5" w:rsidRPr="008436CB" w:rsidRDefault="004947C5" w:rsidP="004947C5">
            <w:pPr>
              <w:pBdr>
                <w:top w:val="nil"/>
                <w:left w:val="nil"/>
                <w:bottom w:val="nil"/>
                <w:right w:val="nil"/>
                <w:between w:val="nil"/>
              </w:pBdr>
              <w:spacing w:line="240" w:lineRule="auto"/>
              <w:ind w:left="0" w:hanging="2"/>
              <w:rPr>
                <w:color w:val="000000"/>
                <w:sz w:val="20"/>
                <w:szCs w:val="20"/>
              </w:rPr>
            </w:pPr>
          </w:p>
          <w:p w:rsidR="00C506D8" w:rsidRPr="008436CB" w:rsidRDefault="004947C5" w:rsidP="004947C5">
            <w:pPr>
              <w:pBdr>
                <w:top w:val="nil"/>
                <w:left w:val="nil"/>
                <w:bottom w:val="nil"/>
                <w:right w:val="nil"/>
                <w:between w:val="nil"/>
              </w:pBdr>
              <w:spacing w:line="240" w:lineRule="auto"/>
              <w:ind w:left="0" w:hanging="2"/>
              <w:jc w:val="both"/>
              <w:rPr>
                <w:color w:val="000000"/>
                <w:sz w:val="20"/>
                <w:szCs w:val="20"/>
              </w:rPr>
            </w:pPr>
            <w:r w:rsidRPr="008436CB">
              <w:rPr>
                <w:color w:val="000000"/>
                <w:sz w:val="20"/>
                <w:szCs w:val="20"/>
              </w:rPr>
              <w:t>____________ /Минаева Л. М./</w:t>
            </w:r>
          </w:p>
        </w:tc>
        <w:tc>
          <w:tcPr>
            <w:tcW w:w="4536" w:type="dxa"/>
          </w:tcPr>
          <w:p w:rsidR="00C506D8" w:rsidRPr="008436CB" w:rsidRDefault="00225CAA">
            <w:pPr>
              <w:pBdr>
                <w:top w:val="nil"/>
                <w:left w:val="nil"/>
                <w:bottom w:val="nil"/>
                <w:right w:val="nil"/>
                <w:between w:val="nil"/>
              </w:pBdr>
              <w:tabs>
                <w:tab w:val="left" w:pos="993"/>
                <w:tab w:val="left" w:pos="1276"/>
                <w:tab w:val="left" w:pos="1418"/>
              </w:tabs>
              <w:spacing w:line="240" w:lineRule="auto"/>
              <w:ind w:left="0" w:hanging="2"/>
              <w:rPr>
                <w:color w:val="000000"/>
                <w:sz w:val="20"/>
                <w:szCs w:val="20"/>
              </w:rPr>
            </w:pPr>
            <w:r w:rsidRPr="008436CB">
              <w:rPr>
                <w:color w:val="000000"/>
                <w:sz w:val="20"/>
                <w:szCs w:val="20"/>
              </w:rPr>
              <w:t>от Исполнителя:</w:t>
            </w:r>
          </w:p>
          <w:p w:rsidR="00C506D8" w:rsidRPr="008436CB" w:rsidRDefault="00C506D8">
            <w:pPr>
              <w:pBdr>
                <w:top w:val="nil"/>
                <w:left w:val="nil"/>
                <w:bottom w:val="nil"/>
                <w:right w:val="nil"/>
                <w:between w:val="nil"/>
              </w:pBdr>
              <w:tabs>
                <w:tab w:val="left" w:pos="993"/>
                <w:tab w:val="left" w:pos="1276"/>
                <w:tab w:val="left" w:pos="1418"/>
              </w:tabs>
              <w:spacing w:line="240" w:lineRule="auto"/>
              <w:ind w:left="0" w:hanging="2"/>
              <w:rPr>
                <w:color w:val="000000"/>
                <w:sz w:val="20"/>
                <w:szCs w:val="20"/>
              </w:rPr>
            </w:pPr>
          </w:p>
          <w:p w:rsidR="00426341" w:rsidRPr="008436CB" w:rsidRDefault="00426341">
            <w:pPr>
              <w:pBdr>
                <w:top w:val="nil"/>
                <w:left w:val="nil"/>
                <w:bottom w:val="nil"/>
                <w:right w:val="nil"/>
                <w:between w:val="nil"/>
              </w:pBdr>
              <w:tabs>
                <w:tab w:val="left" w:pos="993"/>
                <w:tab w:val="left" w:pos="1276"/>
                <w:tab w:val="left" w:pos="1418"/>
              </w:tabs>
              <w:spacing w:line="240" w:lineRule="auto"/>
              <w:ind w:left="0" w:hanging="2"/>
              <w:rPr>
                <w:color w:val="000000"/>
                <w:sz w:val="20"/>
                <w:szCs w:val="20"/>
              </w:rPr>
            </w:pPr>
          </w:p>
          <w:p w:rsidR="00C506D8" w:rsidRPr="008436CB" w:rsidRDefault="00C506D8">
            <w:pPr>
              <w:pBdr>
                <w:top w:val="nil"/>
                <w:left w:val="nil"/>
                <w:bottom w:val="nil"/>
                <w:right w:val="nil"/>
                <w:between w:val="nil"/>
              </w:pBdr>
              <w:tabs>
                <w:tab w:val="left" w:pos="993"/>
                <w:tab w:val="left" w:pos="1276"/>
                <w:tab w:val="left" w:pos="1418"/>
              </w:tabs>
              <w:spacing w:line="240" w:lineRule="auto"/>
              <w:ind w:left="0" w:hanging="2"/>
              <w:rPr>
                <w:color w:val="000000"/>
                <w:sz w:val="20"/>
                <w:szCs w:val="20"/>
              </w:rPr>
            </w:pPr>
          </w:p>
          <w:p w:rsidR="004947C5" w:rsidRPr="008436CB" w:rsidRDefault="004947C5" w:rsidP="004947C5">
            <w:pPr>
              <w:pBdr>
                <w:top w:val="nil"/>
                <w:left w:val="nil"/>
                <w:bottom w:val="nil"/>
                <w:right w:val="nil"/>
                <w:between w:val="nil"/>
              </w:pBdr>
              <w:spacing w:line="240" w:lineRule="auto"/>
              <w:ind w:left="0" w:hanging="2"/>
              <w:rPr>
                <w:color w:val="000000"/>
                <w:sz w:val="20"/>
                <w:szCs w:val="20"/>
              </w:rPr>
            </w:pPr>
          </w:p>
          <w:p w:rsidR="004947C5" w:rsidRPr="008436CB" w:rsidRDefault="004947C5" w:rsidP="004947C5">
            <w:pPr>
              <w:pBdr>
                <w:top w:val="nil"/>
                <w:left w:val="nil"/>
                <w:bottom w:val="nil"/>
                <w:right w:val="nil"/>
                <w:between w:val="nil"/>
              </w:pBdr>
              <w:spacing w:line="240" w:lineRule="auto"/>
              <w:ind w:left="0" w:hanging="2"/>
              <w:rPr>
                <w:color w:val="000000"/>
                <w:sz w:val="20"/>
                <w:szCs w:val="20"/>
              </w:rPr>
            </w:pPr>
          </w:p>
          <w:p w:rsidR="00C506D8" w:rsidRPr="008436CB" w:rsidRDefault="00F42A7E" w:rsidP="004947C5">
            <w:pPr>
              <w:pBdr>
                <w:top w:val="nil"/>
                <w:left w:val="nil"/>
                <w:bottom w:val="nil"/>
                <w:right w:val="nil"/>
                <w:between w:val="nil"/>
              </w:pBdr>
              <w:spacing w:line="240" w:lineRule="auto"/>
              <w:ind w:left="0" w:hanging="2"/>
              <w:rPr>
                <w:color w:val="FF0000"/>
                <w:sz w:val="20"/>
                <w:szCs w:val="20"/>
              </w:rPr>
            </w:pPr>
            <w:r w:rsidRPr="008436CB">
              <w:rPr>
                <w:color w:val="000000"/>
                <w:sz w:val="20"/>
                <w:szCs w:val="20"/>
              </w:rPr>
              <w:t xml:space="preserve">______________/                           </w:t>
            </w:r>
            <w:r w:rsidR="004947C5" w:rsidRPr="008436CB">
              <w:rPr>
                <w:color w:val="000000"/>
                <w:sz w:val="20"/>
                <w:szCs w:val="20"/>
              </w:rPr>
              <w:t>/</w:t>
            </w:r>
          </w:p>
        </w:tc>
      </w:tr>
    </w:tbl>
    <w:p w:rsidR="00C506D8" w:rsidRPr="008436CB" w:rsidRDefault="00C506D8">
      <w:pPr>
        <w:pBdr>
          <w:top w:val="nil"/>
          <w:left w:val="nil"/>
          <w:bottom w:val="nil"/>
          <w:right w:val="nil"/>
          <w:between w:val="nil"/>
        </w:pBdr>
        <w:spacing w:line="240" w:lineRule="auto"/>
        <w:ind w:left="0" w:hanging="2"/>
        <w:rPr>
          <w:color w:val="000000"/>
          <w:sz w:val="20"/>
          <w:szCs w:val="20"/>
        </w:rPr>
      </w:pPr>
    </w:p>
    <w:sectPr w:rsidR="00C506D8" w:rsidRPr="008436CB">
      <w:type w:val="continuous"/>
      <w:pgSz w:w="11906" w:h="16838"/>
      <w:pgMar w:top="737" w:right="726" w:bottom="794" w:left="1134"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927" w:rsidRDefault="00EC0927">
      <w:pPr>
        <w:spacing w:line="240" w:lineRule="auto"/>
        <w:ind w:left="0" w:hanging="2"/>
      </w:pPr>
      <w:r>
        <w:separator/>
      </w:r>
    </w:p>
  </w:endnote>
  <w:endnote w:type="continuationSeparator" w:id="0">
    <w:p w:rsidR="00EC0927" w:rsidRDefault="00EC092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6D8" w:rsidRDefault="00225CAA">
    <w:pPr>
      <w:pBdr>
        <w:top w:val="nil"/>
        <w:left w:val="nil"/>
        <w:bottom w:val="nil"/>
        <w:right w:val="nil"/>
        <w:between w:val="nil"/>
      </w:pBdr>
      <w:tabs>
        <w:tab w:val="center" w:pos="4818"/>
        <w:tab w:val="right" w:pos="963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E12F19">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927" w:rsidRDefault="00EC0927">
      <w:pPr>
        <w:spacing w:line="240" w:lineRule="auto"/>
        <w:ind w:left="0" w:hanging="2"/>
      </w:pPr>
      <w:r>
        <w:separator/>
      </w:r>
    </w:p>
  </w:footnote>
  <w:footnote w:type="continuationSeparator" w:id="0">
    <w:p w:rsidR="00EC0927" w:rsidRDefault="00EC0927">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80F71"/>
    <w:multiLevelType w:val="multilevel"/>
    <w:tmpl w:val="07CEE0E2"/>
    <w:lvl w:ilvl="0">
      <w:start w:val="3"/>
      <w:numFmt w:val="decimal"/>
      <w:pStyle w:val="1"/>
      <w:lvlText w:val="%1."/>
      <w:lvlJc w:val="left"/>
      <w:pPr>
        <w:ind w:left="540" w:hanging="360"/>
      </w:pPr>
      <w:rPr>
        <w:vertAlign w:val="baseline"/>
      </w:rPr>
    </w:lvl>
    <w:lvl w:ilvl="1">
      <w:start w:val="1"/>
      <w:numFmt w:val="lowerLetter"/>
      <w:pStyle w:val="2"/>
      <w:lvlText w:val="%2."/>
      <w:lvlJc w:val="left"/>
      <w:pPr>
        <w:ind w:left="1260" w:hanging="360"/>
      </w:pPr>
      <w:rPr>
        <w:vertAlign w:val="baseline"/>
      </w:rPr>
    </w:lvl>
    <w:lvl w:ilvl="2">
      <w:start w:val="1"/>
      <w:numFmt w:val="lowerRoman"/>
      <w:lvlText w:val="%3."/>
      <w:lvlJc w:val="right"/>
      <w:pPr>
        <w:ind w:left="1980" w:hanging="180"/>
      </w:pPr>
      <w:rPr>
        <w:vertAlign w:val="baseline"/>
      </w:rPr>
    </w:lvl>
    <w:lvl w:ilvl="3">
      <w:start w:val="1"/>
      <w:numFmt w:val="decimal"/>
      <w:lvlText w:val="%4."/>
      <w:lvlJc w:val="left"/>
      <w:pPr>
        <w:ind w:left="2700" w:hanging="360"/>
      </w:pPr>
      <w:rPr>
        <w:vertAlign w:val="baseline"/>
      </w:rPr>
    </w:lvl>
    <w:lvl w:ilvl="4">
      <w:start w:val="1"/>
      <w:numFmt w:val="lowerLetter"/>
      <w:lvlText w:val="%5."/>
      <w:lvlJc w:val="left"/>
      <w:pPr>
        <w:ind w:left="3420" w:hanging="360"/>
      </w:pPr>
      <w:rPr>
        <w:vertAlign w:val="baseline"/>
      </w:rPr>
    </w:lvl>
    <w:lvl w:ilvl="5">
      <w:start w:val="1"/>
      <w:numFmt w:val="lowerRoman"/>
      <w:lvlText w:val="%6."/>
      <w:lvlJc w:val="right"/>
      <w:pPr>
        <w:ind w:left="4140" w:hanging="180"/>
      </w:pPr>
      <w:rPr>
        <w:vertAlign w:val="baseline"/>
      </w:rPr>
    </w:lvl>
    <w:lvl w:ilvl="6">
      <w:start w:val="1"/>
      <w:numFmt w:val="decimal"/>
      <w:lvlText w:val="%7."/>
      <w:lvlJc w:val="left"/>
      <w:pPr>
        <w:ind w:left="4860" w:hanging="360"/>
      </w:pPr>
      <w:rPr>
        <w:vertAlign w:val="baseline"/>
      </w:rPr>
    </w:lvl>
    <w:lvl w:ilvl="7">
      <w:start w:val="1"/>
      <w:numFmt w:val="lowerLetter"/>
      <w:lvlText w:val="%8."/>
      <w:lvlJc w:val="left"/>
      <w:pPr>
        <w:ind w:left="5580" w:hanging="360"/>
      </w:pPr>
      <w:rPr>
        <w:vertAlign w:val="baseline"/>
      </w:rPr>
    </w:lvl>
    <w:lvl w:ilvl="8">
      <w:start w:val="1"/>
      <w:numFmt w:val="lowerRoman"/>
      <w:lvlText w:val="%9."/>
      <w:lvlJc w:val="right"/>
      <w:pPr>
        <w:ind w:left="6300" w:hanging="180"/>
      </w:pPr>
      <w:rPr>
        <w:vertAlign w:val="baseline"/>
      </w:rPr>
    </w:lvl>
  </w:abstractNum>
  <w:abstractNum w:abstractNumId="1" w15:restartNumberingAfterBreak="0">
    <w:nsid w:val="6CB11294"/>
    <w:multiLevelType w:val="multilevel"/>
    <w:tmpl w:val="DD767678"/>
    <w:lvl w:ilvl="0">
      <w:start w:val="1"/>
      <w:numFmt w:val="decimal"/>
      <w:lvlText w:val="%1."/>
      <w:lvlJc w:val="left"/>
      <w:pPr>
        <w:ind w:left="900" w:hanging="360"/>
      </w:pPr>
      <w:rPr>
        <w:vertAlign w:val="baseline"/>
      </w:rPr>
    </w:lvl>
    <w:lvl w:ilvl="1">
      <w:start w:val="1"/>
      <w:numFmt w:val="lowerLetter"/>
      <w:lvlText w:val="%2."/>
      <w:lvlJc w:val="left"/>
      <w:pPr>
        <w:ind w:left="1620" w:hanging="360"/>
      </w:pPr>
      <w:rPr>
        <w:vertAlign w:val="baseline"/>
      </w:rPr>
    </w:lvl>
    <w:lvl w:ilvl="2">
      <w:start w:val="1"/>
      <w:numFmt w:val="lowerRoman"/>
      <w:lvlText w:val="%3."/>
      <w:lvlJc w:val="right"/>
      <w:pPr>
        <w:ind w:left="2340" w:hanging="180"/>
      </w:pPr>
      <w:rPr>
        <w:vertAlign w:val="baseline"/>
      </w:rPr>
    </w:lvl>
    <w:lvl w:ilvl="3">
      <w:start w:val="1"/>
      <w:numFmt w:val="decimal"/>
      <w:lvlText w:val="%4."/>
      <w:lvlJc w:val="left"/>
      <w:pPr>
        <w:ind w:left="3060" w:hanging="360"/>
      </w:pPr>
      <w:rPr>
        <w:vertAlign w:val="baseline"/>
      </w:rPr>
    </w:lvl>
    <w:lvl w:ilvl="4">
      <w:start w:val="1"/>
      <w:numFmt w:val="lowerLetter"/>
      <w:lvlText w:val="%5."/>
      <w:lvlJc w:val="left"/>
      <w:pPr>
        <w:ind w:left="3780" w:hanging="360"/>
      </w:pPr>
      <w:rPr>
        <w:vertAlign w:val="baseline"/>
      </w:rPr>
    </w:lvl>
    <w:lvl w:ilvl="5">
      <w:start w:val="1"/>
      <w:numFmt w:val="lowerRoman"/>
      <w:lvlText w:val="%6."/>
      <w:lvlJc w:val="right"/>
      <w:pPr>
        <w:ind w:left="4500" w:hanging="180"/>
      </w:pPr>
      <w:rPr>
        <w:vertAlign w:val="baseline"/>
      </w:rPr>
    </w:lvl>
    <w:lvl w:ilvl="6">
      <w:start w:val="1"/>
      <w:numFmt w:val="decimal"/>
      <w:lvlText w:val="%7."/>
      <w:lvlJc w:val="left"/>
      <w:pPr>
        <w:ind w:left="5220" w:hanging="360"/>
      </w:pPr>
      <w:rPr>
        <w:vertAlign w:val="baseline"/>
      </w:rPr>
    </w:lvl>
    <w:lvl w:ilvl="7">
      <w:start w:val="1"/>
      <w:numFmt w:val="lowerLetter"/>
      <w:lvlText w:val="%8."/>
      <w:lvlJc w:val="left"/>
      <w:pPr>
        <w:ind w:left="5940" w:hanging="360"/>
      </w:pPr>
      <w:rPr>
        <w:vertAlign w:val="baseline"/>
      </w:rPr>
    </w:lvl>
    <w:lvl w:ilvl="8">
      <w:start w:val="1"/>
      <w:numFmt w:val="lowerRoman"/>
      <w:lvlText w:val="%9."/>
      <w:lvlJc w:val="right"/>
      <w:pPr>
        <w:ind w:left="6660" w:hanging="180"/>
      </w:pPr>
      <w:rPr>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D8"/>
    <w:rsid w:val="001E1130"/>
    <w:rsid w:val="00225CAA"/>
    <w:rsid w:val="00242B01"/>
    <w:rsid w:val="00356BAC"/>
    <w:rsid w:val="00426341"/>
    <w:rsid w:val="00485C7B"/>
    <w:rsid w:val="004947C5"/>
    <w:rsid w:val="008436CB"/>
    <w:rsid w:val="008C0F37"/>
    <w:rsid w:val="00924642"/>
    <w:rsid w:val="00A27D36"/>
    <w:rsid w:val="00B61EC4"/>
    <w:rsid w:val="00C42CDE"/>
    <w:rsid w:val="00C506D8"/>
    <w:rsid w:val="00E12F19"/>
    <w:rsid w:val="00EC0927"/>
    <w:rsid w:val="00F42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307DE"/>
  <w15:docId w15:val="{82AEDD95-B48F-4419-8C91-9F75C1645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line="1" w:lineRule="atLeast"/>
      <w:ind w:leftChars="-1" w:left="-1" w:hangingChars="1" w:hanging="1"/>
      <w:textDirection w:val="btLr"/>
      <w:textAlignment w:val="top"/>
      <w:outlineLvl w:val="0"/>
    </w:pPr>
    <w:rPr>
      <w:position w:val="-1"/>
      <w:sz w:val="24"/>
      <w:szCs w:val="24"/>
      <w:lang w:eastAsia="ar-SA"/>
    </w:rPr>
  </w:style>
  <w:style w:type="paragraph" w:styleId="1">
    <w:name w:val="heading 1"/>
    <w:basedOn w:val="a"/>
    <w:next w:val="a"/>
    <w:pPr>
      <w:keepNext/>
      <w:numPr>
        <w:numId w:val="1"/>
      </w:numPr>
      <w:ind w:left="0" w:firstLine="0"/>
    </w:pPr>
    <w:rPr>
      <w:b/>
    </w:rPr>
  </w:style>
  <w:style w:type="paragraph" w:styleId="2">
    <w:name w:val="heading 2"/>
    <w:basedOn w:val="a"/>
    <w:next w:val="a"/>
    <w:pPr>
      <w:keepNext/>
      <w:widowControl w:val="0"/>
      <w:numPr>
        <w:ilvl w:val="1"/>
        <w:numId w:val="1"/>
      </w:numPr>
      <w:autoSpaceDE w:val="0"/>
      <w:spacing w:line="278" w:lineRule="atLeast"/>
      <w:ind w:left="-1" w:hanging="1"/>
      <w:jc w:val="both"/>
      <w:outlineLvl w:val="1"/>
    </w:pPr>
    <w:rPr>
      <w:b/>
      <w:sz w:val="25"/>
      <w:szCs w:val="18"/>
    </w:rPr>
  </w:style>
  <w:style w:type="paragraph" w:styleId="3">
    <w:name w:val="heading 3"/>
    <w:basedOn w:val="a"/>
    <w:next w:val="a"/>
    <w:pPr>
      <w:keepNext/>
      <w:spacing w:before="240" w:after="60"/>
      <w:outlineLvl w:val="2"/>
    </w:pPr>
    <w:rPr>
      <w:rFonts w:ascii="Calibri Light" w:hAnsi="Calibri Light"/>
      <w:b/>
      <w:bCs/>
      <w:sz w:val="26"/>
      <w:szCs w:val="26"/>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4"/>
    <w:pPr>
      <w:keepNext/>
      <w:spacing w:before="240" w:after="120"/>
    </w:pPr>
    <w:rPr>
      <w:rFonts w:ascii="Arial" w:eastAsia="Lucida Sans Unicode" w:hAnsi="Arial" w:cs="Tahoma"/>
      <w:sz w:val="28"/>
      <w:szCs w:val="28"/>
    </w:rPr>
  </w:style>
  <w:style w:type="character" w:customStyle="1" w:styleId="40">
    <w:name w:val="Основной шрифт абзаца4"/>
    <w:rPr>
      <w:w w:val="100"/>
      <w:position w:val="-1"/>
      <w:effect w:val="none"/>
      <w:vertAlign w:val="baseline"/>
      <w:cs w:val="0"/>
      <w:em w:val="none"/>
    </w:rPr>
  </w:style>
  <w:style w:type="character" w:customStyle="1" w:styleId="30">
    <w:name w:val="Основной шрифт абзаца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20">
    <w:name w:val="Основной шрифт абзаца2"/>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8Num1z0">
    <w:name w:val="WW8Num1z0"/>
    <w:rPr>
      <w:b w:val="0"/>
      <w:w w:val="100"/>
      <w:position w:val="-1"/>
      <w:effect w:val="none"/>
      <w:vertAlign w:val="baseline"/>
      <w:cs w:val="0"/>
      <w:em w:val="none"/>
    </w:rPr>
  </w:style>
  <w:style w:type="character" w:customStyle="1" w:styleId="10">
    <w:name w:val="Основной шрифт абзаца1"/>
    <w:rPr>
      <w:w w:val="100"/>
      <w:position w:val="-1"/>
      <w:effect w:val="none"/>
      <w:vertAlign w:val="baseline"/>
      <w:cs w:val="0"/>
      <w:em w:val="none"/>
    </w:rPr>
  </w:style>
  <w:style w:type="character" w:customStyle="1" w:styleId="a5">
    <w:name w:val="Символ нумерации"/>
    <w:rPr>
      <w:w w:val="100"/>
      <w:position w:val="-1"/>
      <w:effect w:val="none"/>
      <w:vertAlign w:val="baseline"/>
      <w:cs w:val="0"/>
      <w:em w:val="none"/>
    </w:rPr>
  </w:style>
  <w:style w:type="character" w:styleId="a6">
    <w:name w:val="Hyperlink"/>
    <w:rPr>
      <w:color w:val="0000FF"/>
      <w:w w:val="100"/>
      <w:position w:val="-1"/>
      <w:u w:val="single"/>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paragraph" w:styleId="a4">
    <w:name w:val="Body Text"/>
    <w:basedOn w:val="a"/>
    <w:pPr>
      <w:spacing w:after="120"/>
    </w:pPr>
  </w:style>
  <w:style w:type="paragraph" w:styleId="a7">
    <w:name w:val="List"/>
    <w:basedOn w:val="a4"/>
    <w:rPr>
      <w:rFonts w:ascii="Arial" w:hAnsi="Arial" w:cs="Tahoma"/>
    </w:rPr>
  </w:style>
  <w:style w:type="paragraph" w:customStyle="1" w:styleId="41">
    <w:name w:val="Название4"/>
    <w:basedOn w:val="a"/>
    <w:pPr>
      <w:suppressLineNumbers/>
      <w:spacing w:before="120" w:after="120"/>
    </w:pPr>
    <w:rPr>
      <w:rFonts w:ascii="Arial" w:hAnsi="Arial"/>
      <w:i/>
      <w:iCs/>
      <w:sz w:val="20"/>
    </w:rPr>
  </w:style>
  <w:style w:type="paragraph" w:customStyle="1" w:styleId="42">
    <w:name w:val="Указатель4"/>
    <w:basedOn w:val="a"/>
    <w:pPr>
      <w:suppressLineNumbers/>
    </w:pPr>
    <w:rPr>
      <w:rFonts w:ascii="Arial" w:hAnsi="Arial"/>
    </w:rPr>
  </w:style>
  <w:style w:type="paragraph" w:customStyle="1" w:styleId="31">
    <w:name w:val="Название3"/>
    <w:basedOn w:val="a"/>
    <w:pPr>
      <w:suppressLineNumbers/>
      <w:spacing w:before="120" w:after="120"/>
    </w:pPr>
    <w:rPr>
      <w:rFonts w:ascii="Arial" w:hAnsi="Arial"/>
      <w:i/>
      <w:iCs/>
      <w:sz w:val="20"/>
    </w:rPr>
  </w:style>
  <w:style w:type="paragraph" w:customStyle="1" w:styleId="32">
    <w:name w:val="Указатель3"/>
    <w:basedOn w:val="a"/>
    <w:pPr>
      <w:suppressLineNumbers/>
    </w:pPr>
    <w:rPr>
      <w:rFonts w:ascii="Arial" w:hAnsi="Arial"/>
    </w:rPr>
  </w:style>
  <w:style w:type="paragraph" w:customStyle="1" w:styleId="21">
    <w:name w:val="Название2"/>
    <w:basedOn w:val="a"/>
    <w:pPr>
      <w:suppressLineNumbers/>
      <w:spacing w:before="120" w:after="120"/>
    </w:pPr>
    <w:rPr>
      <w:rFonts w:ascii="Arial" w:hAnsi="Arial" w:cs="Tahoma"/>
      <w:i/>
      <w:iCs/>
      <w:sz w:val="20"/>
    </w:rPr>
  </w:style>
  <w:style w:type="paragraph" w:customStyle="1" w:styleId="22">
    <w:name w:val="Указатель2"/>
    <w:basedOn w:val="a"/>
    <w:pPr>
      <w:suppressLineNumbers/>
    </w:pPr>
    <w:rPr>
      <w:rFonts w:ascii="Arial" w:hAnsi="Arial" w:cs="Tahoma"/>
    </w:rPr>
  </w:style>
  <w:style w:type="paragraph" w:customStyle="1" w:styleId="a8">
    <w:name w:val="Название"/>
    <w:basedOn w:val="a3"/>
    <w:next w:val="a9"/>
  </w:style>
  <w:style w:type="paragraph" w:styleId="a9">
    <w:name w:val="Subtitle"/>
    <w:basedOn w:val="a"/>
    <w:next w:val="a"/>
    <w:pPr>
      <w:keepNext/>
      <w:keepLines/>
      <w:spacing w:before="360" w:after="80"/>
    </w:pPr>
    <w:rPr>
      <w:rFonts w:ascii="Georgia" w:eastAsia="Georgia" w:hAnsi="Georgia" w:cs="Georgia"/>
      <w:i/>
      <w:color w:val="666666"/>
      <w:sz w:val="48"/>
      <w:szCs w:val="48"/>
    </w:rPr>
  </w:style>
  <w:style w:type="paragraph" w:customStyle="1" w:styleId="11">
    <w:name w:val="Название1"/>
    <w:basedOn w:val="a"/>
    <w:pPr>
      <w:suppressLineNumbers/>
      <w:spacing w:before="120" w:after="120"/>
    </w:pPr>
    <w:rPr>
      <w:rFonts w:ascii="Arial" w:hAnsi="Arial" w:cs="Tahoma"/>
      <w:i/>
      <w:iCs/>
      <w:sz w:val="20"/>
    </w:rPr>
  </w:style>
  <w:style w:type="paragraph" w:customStyle="1" w:styleId="12">
    <w:name w:val="Указатель1"/>
    <w:basedOn w:val="a"/>
    <w:pPr>
      <w:suppressLineNumbers/>
    </w:pPr>
    <w:rPr>
      <w:rFonts w:ascii="Arial" w:hAnsi="Arial" w:cs="Tahoma"/>
    </w:rPr>
  </w:style>
  <w:style w:type="paragraph" w:customStyle="1" w:styleId="310">
    <w:name w:val="Основной текст с отступом 31"/>
    <w:basedOn w:val="a"/>
    <w:pPr>
      <w:spacing w:after="120"/>
      <w:ind w:left="283" w:firstLine="0"/>
    </w:pPr>
    <w:rPr>
      <w:sz w:val="16"/>
      <w:szCs w:val="16"/>
    </w:rPr>
  </w:style>
  <w:style w:type="paragraph" w:customStyle="1" w:styleId="210">
    <w:name w:val="Основной текст с отступом 21"/>
    <w:basedOn w:val="a"/>
    <w:pPr>
      <w:spacing w:after="120" w:line="480" w:lineRule="auto"/>
      <w:ind w:left="283" w:firstLine="0"/>
    </w:pPr>
  </w:style>
  <w:style w:type="paragraph" w:customStyle="1" w:styleId="aa">
    <w:name w:val="Таблицы (моноширинный)"/>
    <w:basedOn w:val="a"/>
    <w:next w:val="a"/>
    <w:pPr>
      <w:widowControl w:val="0"/>
      <w:autoSpaceDE w:val="0"/>
      <w:jc w:val="both"/>
    </w:pPr>
    <w:rPr>
      <w:rFonts w:ascii="Courier New" w:hAnsi="Courier New" w:cs="Courier New"/>
      <w:sz w:val="22"/>
      <w:szCs w:val="22"/>
    </w:rPr>
  </w:style>
  <w:style w:type="paragraph" w:customStyle="1" w:styleId="ab">
    <w:name w:val="Знак Знак Знак"/>
    <w:basedOn w:val="a"/>
    <w:pPr>
      <w:spacing w:before="280" w:after="280"/>
    </w:pPr>
    <w:rPr>
      <w:rFonts w:ascii="Tahoma" w:hAnsi="Tahoma"/>
      <w:sz w:val="20"/>
      <w:szCs w:val="20"/>
      <w:lang w:val="en-US"/>
    </w:rPr>
  </w:style>
  <w:style w:type="paragraph" w:customStyle="1" w:styleId="ConsNormal">
    <w:name w:val="ConsNormal"/>
    <w:pPr>
      <w:widowControl w:val="0"/>
      <w:autoSpaceDE w:val="0"/>
      <w:spacing w:line="1" w:lineRule="atLeast"/>
      <w:ind w:leftChars="-1" w:left="-1" w:hangingChars="1" w:hanging="1"/>
      <w:textDirection w:val="btLr"/>
      <w:textAlignment w:val="top"/>
      <w:outlineLvl w:val="0"/>
    </w:pPr>
    <w:rPr>
      <w:rFonts w:ascii="Arial" w:eastAsia="Arial" w:hAnsi="Arial" w:cs="Arial"/>
      <w:position w:val="-1"/>
      <w:lang w:eastAsia="ar-SA"/>
    </w:rPr>
  </w:style>
  <w:style w:type="paragraph" w:customStyle="1" w:styleId="CharChar">
    <w:name w:val="Знак Знак Char Char Знак Знак Знак"/>
    <w:basedOn w:val="a"/>
    <w:pPr>
      <w:widowControl w:val="0"/>
      <w:spacing w:before="120"/>
      <w:ind w:left="0" w:firstLine="709"/>
      <w:jc w:val="both"/>
    </w:pPr>
    <w:rPr>
      <w:kern w:val="1"/>
    </w:rPr>
  </w:style>
  <w:style w:type="paragraph" w:customStyle="1" w:styleId="ConsPlusNormal">
    <w:name w:val="ConsPlusNormal"/>
    <w:pPr>
      <w:autoSpaceDE w:val="0"/>
      <w:spacing w:line="1" w:lineRule="atLeast"/>
      <w:ind w:leftChars="-1" w:left="-1" w:hangingChars="1" w:hanging="1"/>
      <w:textDirection w:val="btLr"/>
      <w:textAlignment w:val="top"/>
      <w:outlineLvl w:val="0"/>
    </w:pPr>
    <w:rPr>
      <w:rFonts w:ascii="Arial" w:eastAsia="Arial" w:hAnsi="Arial" w:cs="Arial"/>
      <w:position w:val="-1"/>
      <w:lang w:eastAsia="ar-SA"/>
    </w:rPr>
  </w:style>
  <w:style w:type="paragraph" w:customStyle="1" w:styleId="211">
    <w:name w:val="Основной текст 21"/>
    <w:basedOn w:val="a"/>
    <w:pPr>
      <w:widowControl w:val="0"/>
      <w:ind w:left="567" w:hanging="567"/>
      <w:jc w:val="both"/>
    </w:pPr>
    <w:rPr>
      <w:szCs w:val="20"/>
    </w:rPr>
  </w:style>
  <w:style w:type="paragraph" w:customStyle="1" w:styleId="13">
    <w:name w:val="Цитата1"/>
    <w:basedOn w:val="a"/>
    <w:pPr>
      <w:ind w:left="5760" w:right="113" w:firstLine="720"/>
      <w:jc w:val="both"/>
    </w:pPr>
    <w:rPr>
      <w:sz w:val="20"/>
    </w:rPr>
  </w:style>
  <w:style w:type="paragraph" w:customStyle="1" w:styleId="ac">
    <w:name w:val="Содержимое таблицы"/>
    <w:basedOn w:val="a"/>
    <w:pPr>
      <w:suppressLineNumbers/>
    </w:pPr>
  </w:style>
  <w:style w:type="paragraph" w:customStyle="1" w:styleId="ad">
    <w:name w:val="Заголовок таблицы"/>
    <w:basedOn w:val="ac"/>
    <w:pPr>
      <w:jc w:val="center"/>
    </w:pPr>
    <w:rPr>
      <w:b/>
      <w:bCs/>
    </w:rPr>
  </w:style>
  <w:style w:type="paragraph" w:customStyle="1" w:styleId="ae">
    <w:name w:val="Содержимое врезки"/>
    <w:basedOn w:val="a4"/>
  </w:style>
  <w:style w:type="paragraph" w:customStyle="1" w:styleId="320">
    <w:name w:val="Основной текст с отступом 32"/>
    <w:basedOn w:val="a"/>
    <w:pPr>
      <w:suppressAutoHyphens/>
      <w:spacing w:after="120"/>
      <w:ind w:left="283" w:firstLine="0"/>
    </w:pPr>
    <w:rPr>
      <w:sz w:val="16"/>
      <w:szCs w:val="16"/>
    </w:rPr>
  </w:style>
  <w:style w:type="paragraph" w:customStyle="1" w:styleId="14">
    <w:name w:val="Знак1"/>
    <w:basedOn w:val="a"/>
    <w:pPr>
      <w:suppressAutoHyphens/>
      <w:spacing w:before="280" w:after="280"/>
    </w:pPr>
    <w:rPr>
      <w:rFonts w:ascii="Tahoma" w:hAnsi="Tahoma"/>
      <w:sz w:val="20"/>
      <w:szCs w:val="20"/>
      <w:lang w:val="en-US"/>
    </w:rPr>
  </w:style>
  <w:style w:type="paragraph" w:customStyle="1" w:styleId="Normal">
    <w:name w:val="Normal Знак"/>
    <w:pPr>
      <w:widowControl w:val="0"/>
      <w:spacing w:before="120" w:line="1" w:lineRule="atLeast"/>
      <w:ind w:leftChars="-1" w:left="-1" w:hangingChars="1" w:hanging="1"/>
      <w:textDirection w:val="btLr"/>
      <w:textAlignment w:val="top"/>
      <w:outlineLvl w:val="0"/>
    </w:pPr>
    <w:rPr>
      <w:position w:val="-1"/>
      <w:sz w:val="28"/>
      <w:lang w:eastAsia="ar-SA"/>
    </w:rPr>
  </w:style>
  <w:style w:type="paragraph" w:styleId="af">
    <w:name w:val="Normal (Web)"/>
    <w:basedOn w:val="a"/>
    <w:pPr>
      <w:suppressAutoHyphens/>
      <w:spacing w:before="280" w:after="119"/>
    </w:pPr>
  </w:style>
  <w:style w:type="paragraph" w:styleId="af0">
    <w:name w:val="footer"/>
    <w:basedOn w:val="a"/>
    <w:pPr>
      <w:suppressLineNumbers/>
      <w:tabs>
        <w:tab w:val="center" w:pos="4818"/>
        <w:tab w:val="right" w:pos="9636"/>
      </w:tabs>
    </w:pPr>
  </w:style>
  <w:style w:type="paragraph" w:styleId="af1">
    <w:name w:val="header"/>
    <w:basedOn w:val="a"/>
    <w:pPr>
      <w:suppressLineNumbers/>
      <w:tabs>
        <w:tab w:val="center" w:pos="4986"/>
        <w:tab w:val="right" w:pos="9972"/>
      </w:tabs>
    </w:pPr>
  </w:style>
  <w:style w:type="paragraph" w:customStyle="1" w:styleId="15">
    <w:name w:val="1"/>
    <w:basedOn w:val="a"/>
    <w:pPr>
      <w:suppressAutoHyphens/>
      <w:spacing w:before="100" w:after="100"/>
    </w:pPr>
    <w:rPr>
      <w:rFonts w:ascii="Tahoma" w:hAnsi="Tahoma"/>
      <w:sz w:val="20"/>
      <w:szCs w:val="20"/>
      <w:lang w:val="en-US"/>
    </w:rPr>
  </w:style>
  <w:style w:type="paragraph" w:customStyle="1" w:styleId="33">
    <w:name w:val="Основной текст с отступом3"/>
    <w:basedOn w:val="a"/>
    <w:pPr>
      <w:widowControl w:val="0"/>
      <w:suppressAutoHyphens/>
      <w:autoSpaceDE w:val="0"/>
      <w:autoSpaceDN w:val="0"/>
      <w:adjustRightInd w:val="0"/>
      <w:spacing w:after="120"/>
      <w:ind w:left="283"/>
    </w:pPr>
    <w:rPr>
      <w:rFonts w:ascii="Arial" w:hAnsi="Arial" w:cs="Arial"/>
      <w:sz w:val="18"/>
      <w:szCs w:val="18"/>
      <w:lang w:eastAsia="ru-RU"/>
    </w:rPr>
  </w:style>
  <w:style w:type="paragraph" w:styleId="af2">
    <w:name w:val="Balloon Text"/>
    <w:basedOn w:val="a"/>
    <w:rPr>
      <w:rFonts w:ascii="Segoe UI" w:hAnsi="Segoe UI"/>
      <w:sz w:val="18"/>
      <w:szCs w:val="18"/>
    </w:rPr>
  </w:style>
  <w:style w:type="character" w:customStyle="1" w:styleId="af3">
    <w:name w:val="Текст выноски Знак"/>
    <w:rPr>
      <w:rFonts w:ascii="Segoe UI" w:hAnsi="Segoe UI" w:cs="Segoe UI"/>
      <w:w w:val="100"/>
      <w:position w:val="-1"/>
      <w:sz w:val="18"/>
      <w:szCs w:val="18"/>
      <w:effect w:val="none"/>
      <w:vertAlign w:val="baseline"/>
      <w:cs w:val="0"/>
      <w:em w:val="none"/>
      <w:lang w:eastAsia="ar-SA"/>
    </w:rPr>
  </w:style>
  <w:style w:type="character" w:customStyle="1" w:styleId="34">
    <w:name w:val="Заголовок 3 Знак"/>
    <w:rPr>
      <w:rFonts w:ascii="Calibri Light" w:eastAsia="Times New Roman" w:hAnsi="Calibri Light" w:cs="Times New Roman"/>
      <w:b/>
      <w:bCs/>
      <w:w w:val="100"/>
      <w:position w:val="-1"/>
      <w:sz w:val="26"/>
      <w:szCs w:val="26"/>
      <w:effect w:val="none"/>
      <w:vertAlign w:val="baseline"/>
      <w:cs w:val="0"/>
      <w:em w:val="none"/>
      <w:lang w:eastAsia="ar-SA"/>
    </w:rPr>
  </w:style>
  <w:style w:type="paragraph" w:styleId="af4">
    <w:name w:val="Body Text Indent"/>
    <w:basedOn w:val="a"/>
    <w:pPr>
      <w:spacing w:after="120"/>
      <w:ind w:left="283"/>
    </w:pPr>
  </w:style>
  <w:style w:type="character" w:customStyle="1" w:styleId="af5">
    <w:name w:val="Основной текст с отступом Знак"/>
    <w:rPr>
      <w:w w:val="100"/>
      <w:position w:val="-1"/>
      <w:sz w:val="24"/>
      <w:szCs w:val="24"/>
      <w:effect w:val="none"/>
      <w:vertAlign w:val="baseline"/>
      <w:cs w:val="0"/>
      <w:em w:val="none"/>
      <w:lang w:eastAsia="ar-SA"/>
    </w:rPr>
  </w:style>
  <w:style w:type="paragraph" w:styleId="af6">
    <w:name w:val="List Paragraph"/>
    <w:basedOn w:val="a"/>
    <w:pPr>
      <w:suppressAutoHyphens/>
      <w:ind w:left="720"/>
      <w:contextualSpacing/>
    </w:pPr>
    <w:rPr>
      <w:lang w:eastAsia="ru-RU"/>
    </w:rPr>
  </w:style>
  <w:style w:type="paragraph" w:customStyle="1" w:styleId="16">
    <w:name w:val="Знак1"/>
    <w:basedOn w:val="a"/>
    <w:pPr>
      <w:suppressAutoHyphens/>
      <w:spacing w:before="100" w:beforeAutospacing="1" w:after="100" w:afterAutospacing="1"/>
      <w:ind w:left="840" w:right="-360"/>
    </w:pPr>
    <w:rPr>
      <w:rFonts w:ascii="Tahoma" w:hAnsi="Tahoma" w:cs="Tahoma"/>
      <w:sz w:val="20"/>
      <w:szCs w:val="20"/>
      <w:lang w:val="en-US" w:eastAsia="en-US"/>
    </w:rPr>
  </w:style>
  <w:style w:type="character" w:styleId="af7">
    <w:name w:val="Emphasis"/>
    <w:rPr>
      <w:i/>
      <w:iCs/>
      <w:w w:val="100"/>
      <w:position w:val="-1"/>
      <w:effect w:val="none"/>
      <w:vertAlign w:val="baseline"/>
      <w:cs w:val="0"/>
      <w:em w:val="none"/>
    </w:rPr>
  </w:style>
  <w:style w:type="paragraph" w:customStyle="1" w:styleId="af8">
    <w:name w:val="Текстовый"/>
    <w:pPr>
      <w:widowControl w:val="0"/>
      <w:suppressAutoHyphens/>
      <w:spacing w:line="1" w:lineRule="atLeast"/>
      <w:ind w:leftChars="-1" w:left="-1" w:hangingChars="1" w:hanging="1"/>
      <w:jc w:val="both"/>
      <w:textDirection w:val="btLr"/>
      <w:textAlignment w:val="top"/>
      <w:outlineLvl w:val="0"/>
    </w:pPr>
    <w:rPr>
      <w:rFonts w:ascii="Arial" w:hAnsi="Arial"/>
      <w:position w:val="-1"/>
    </w:rPr>
  </w:style>
  <w:style w:type="table" w:styleId="af9">
    <w:name w:val="Table Grid"/>
    <w:basedOn w:val="a1"/>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rPr>
      <w:w w:val="100"/>
      <w:position w:val="-1"/>
      <w:effect w:val="none"/>
      <w:vertAlign w:val="baseline"/>
      <w:cs w:val="0"/>
      <w:em w:val="none"/>
    </w:rPr>
  </w:style>
  <w:style w:type="character" w:customStyle="1" w:styleId="afa">
    <w:name w:val="Верхний колонтитул Знак"/>
    <w:rPr>
      <w:w w:val="100"/>
      <w:position w:val="-1"/>
      <w:sz w:val="24"/>
      <w:szCs w:val="24"/>
      <w:effect w:val="none"/>
      <w:vertAlign w:val="baseline"/>
      <w:cs w:val="0"/>
      <w:em w:val="none"/>
      <w:lang w:eastAsia="ar-SA"/>
    </w:rPr>
  </w:style>
  <w:style w:type="character" w:customStyle="1" w:styleId="afb">
    <w:name w:val="Нижний колонтитул Знак"/>
    <w:rPr>
      <w:w w:val="100"/>
      <w:position w:val="-1"/>
      <w:sz w:val="24"/>
      <w:szCs w:val="24"/>
      <w:effect w:val="none"/>
      <w:vertAlign w:val="baseline"/>
      <w:cs w:val="0"/>
      <w:em w:val="none"/>
      <w:lang w:eastAsia="ar-SA"/>
    </w:rPr>
  </w:style>
  <w:style w:type="table" w:customStyle="1" w:styleId="afc">
    <w:basedOn w:val="TableNormal"/>
    <w:tblPr>
      <w:tblStyleRowBandSize w:val="1"/>
      <w:tblStyleColBandSize w:val="1"/>
      <w:tblCellMar>
        <w:top w:w="28" w:type="dxa"/>
        <w:left w:w="28" w:type="dxa"/>
        <w:bottom w:w="28" w:type="dxa"/>
        <w:right w:w="28" w:type="dxa"/>
      </w:tblCellMar>
    </w:tblPr>
  </w:style>
  <w:style w:type="table" w:customStyle="1" w:styleId="afd">
    <w:basedOn w:val="TableNormal"/>
    <w:tblPr>
      <w:tblStyleRowBandSize w:val="1"/>
      <w:tblStyleColBandSize w:val="1"/>
      <w:tblCellMar>
        <w:left w:w="15" w:type="dxa"/>
        <w:right w:w="15" w:type="dxa"/>
      </w:tblCellMar>
    </w:tblPr>
  </w:style>
  <w:style w:type="table" w:customStyle="1" w:styleId="afe">
    <w:basedOn w:val="TableNormal"/>
    <w:tblPr>
      <w:tblStyleRowBandSize w:val="1"/>
      <w:tblStyleColBandSize w:val="1"/>
      <w:tblCellMar>
        <w:top w:w="28" w:type="dxa"/>
        <w:left w:w="28" w:type="dxa"/>
        <w:bottom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1772</Words>
  <Characters>10107</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Владимировна</dc:creator>
  <cp:lastModifiedBy>CBSKozyreva@outlook.com</cp:lastModifiedBy>
  <cp:revision>6</cp:revision>
  <dcterms:created xsi:type="dcterms:W3CDTF">2026-06-17T08:45:00Z</dcterms:created>
  <dcterms:modified xsi:type="dcterms:W3CDTF">2026-06-18T06:43:00Z</dcterms:modified>
</cp:coreProperties>
</file>