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F79F9" w:rsidRPr="00EA38AE" w:rsidRDefault="00DF79F9" w:rsidP="00DF79F9">
      <w:pPr>
        <w:widowControl/>
        <w:ind w:firstLine="426"/>
        <w:jc w:val="center"/>
        <w:rPr>
          <w:rFonts w:ascii="Times New Roman" w:eastAsia="Calibri" w:hAnsi="Times New Roman" w:cs="Times New Roman"/>
          <w:b/>
          <w:bCs/>
          <w:lang w:val="x-none" w:eastAsia="en-US" w:bidi="ar-SA"/>
        </w:rPr>
      </w:pPr>
      <w:bookmarkStart w:id="0" w:name="_GoBack"/>
      <w:bookmarkEnd w:id="0"/>
      <w:r w:rsidRPr="00EA38AE">
        <w:rPr>
          <w:rFonts w:ascii="Times New Roman" w:eastAsia="Calibri" w:hAnsi="Times New Roman" w:cs="Times New Roman"/>
          <w:b/>
          <w:bCs/>
          <w:lang w:val="x-none" w:eastAsia="en-US" w:bidi="ar-SA"/>
        </w:rPr>
        <w:t>Описание объекта закупки и условий контракта</w:t>
      </w:r>
    </w:p>
    <w:p w:rsidR="00DF79F9" w:rsidRPr="00EA38AE" w:rsidRDefault="00DF79F9" w:rsidP="00DF79F9">
      <w:pPr>
        <w:widowControl/>
        <w:ind w:firstLine="426"/>
        <w:jc w:val="center"/>
        <w:rPr>
          <w:rFonts w:ascii="Times New Roman" w:eastAsia="Calibri" w:hAnsi="Times New Roman" w:cs="Times New Roman"/>
          <w:lang w:val="x-none" w:eastAsia="en-US" w:bidi="ar-SA"/>
        </w:rPr>
      </w:pPr>
    </w:p>
    <w:p w:rsidR="00DF79F9" w:rsidRPr="00EA38AE" w:rsidRDefault="00DF79F9" w:rsidP="00DF79F9">
      <w:pPr>
        <w:widowControl/>
        <w:numPr>
          <w:ilvl w:val="0"/>
          <w:numId w:val="3"/>
        </w:numPr>
        <w:ind w:left="0" w:firstLine="426"/>
        <w:jc w:val="center"/>
        <w:rPr>
          <w:rFonts w:ascii="Times New Roman" w:eastAsia="Times New Roman" w:hAnsi="Times New Roman" w:cs="Times New Roman"/>
          <w:b/>
          <w:color w:val="auto"/>
          <w:lang w:bidi="ar-SA"/>
        </w:rPr>
      </w:pPr>
      <w:r w:rsidRPr="00EA38AE">
        <w:rPr>
          <w:rFonts w:ascii="Times New Roman" w:eastAsia="Times New Roman" w:hAnsi="Times New Roman" w:cs="Times New Roman"/>
          <w:b/>
          <w:color w:val="auto"/>
          <w:lang w:bidi="ar-SA"/>
        </w:rPr>
        <w:t>Требования к количественным характеристикам (объему) работ</w:t>
      </w:r>
    </w:p>
    <w:p w:rsidR="00DF79F9" w:rsidRDefault="00DF79F9" w:rsidP="00DF79F9">
      <w:pPr>
        <w:widowControl/>
        <w:jc w:val="both"/>
        <w:rPr>
          <w:rFonts w:ascii="Times New Roman" w:eastAsia="Times New Roman" w:hAnsi="Times New Roman" w:cs="Times New Roman"/>
          <w:bCs/>
          <w:color w:val="auto"/>
          <w:lang w:bidi="ar-SA"/>
        </w:rPr>
      </w:pPr>
      <w:r w:rsidRPr="00EA38AE">
        <w:rPr>
          <w:rFonts w:ascii="Times New Roman" w:eastAsia="Times New Roman" w:hAnsi="Times New Roman" w:cs="Times New Roman"/>
          <w:bCs/>
          <w:color w:val="auto"/>
          <w:lang w:bidi="ar-SA"/>
        </w:rPr>
        <w:t>на выполнение работ по подготовке к зимнему периоду эксплуатации зданий, сооружений и инженерных сетей, находящихся на балансе ГБУСОН "КЦСОН Пушкинского района" по адресу: Санкт-Петербург, г. Пушкин, ул. Новая, д. 28, лит. А</w:t>
      </w:r>
    </w:p>
    <w:p w:rsidR="00DF79F9" w:rsidRPr="00DF79F9" w:rsidRDefault="00DF79F9" w:rsidP="00DF79F9">
      <w:pPr>
        <w:widowControl/>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ab/>
      </w:r>
      <w:r w:rsidRPr="00EA38AE">
        <w:rPr>
          <w:rFonts w:ascii="Times New Roman" w:eastAsia="Times New Roman" w:hAnsi="Times New Roman" w:cs="Times New Roman"/>
          <w:color w:val="auto"/>
          <w:lang w:bidi="ar-SA"/>
        </w:rPr>
        <w:t xml:space="preserve">Работы на объекте выполняются в соответствии со сметой </w:t>
      </w:r>
      <w:r w:rsidR="00BD2DDE">
        <w:rPr>
          <w:rFonts w:ascii="Times New Roman" w:eastAsia="Times New Roman" w:hAnsi="Times New Roman" w:cs="Times New Roman"/>
          <w:color w:val="auto"/>
          <w:lang w:bidi="ar-SA"/>
        </w:rPr>
        <w:t>и</w:t>
      </w:r>
      <w:r w:rsidRPr="00EA38AE">
        <w:rPr>
          <w:rFonts w:ascii="Times New Roman" w:eastAsia="Times New Roman" w:hAnsi="Times New Roman" w:cs="Times New Roman"/>
          <w:color w:val="auto"/>
          <w:lang w:bidi="ar-SA"/>
        </w:rPr>
        <w:t xml:space="preserve"> специфика</w:t>
      </w:r>
      <w:r w:rsidR="00BD2DDE">
        <w:rPr>
          <w:rFonts w:ascii="Times New Roman" w:eastAsia="Times New Roman" w:hAnsi="Times New Roman" w:cs="Times New Roman"/>
          <w:color w:val="auto"/>
          <w:lang w:bidi="ar-SA"/>
        </w:rPr>
        <w:t>цией (П</w:t>
      </w:r>
      <w:r w:rsidRPr="00EA38AE">
        <w:rPr>
          <w:rFonts w:ascii="Times New Roman" w:eastAsia="Times New Roman" w:hAnsi="Times New Roman" w:cs="Times New Roman"/>
          <w:color w:val="auto"/>
          <w:lang w:bidi="ar-SA"/>
        </w:rPr>
        <w:t>риложение № 1 к описанию объекта закупки).</w:t>
      </w:r>
    </w:p>
    <w:p w:rsidR="00DF79F9" w:rsidRPr="00EA38AE" w:rsidRDefault="00DF79F9" w:rsidP="00DF79F9">
      <w:pPr>
        <w:widowControl/>
        <w:ind w:left="709"/>
        <w:contextualSpacing/>
        <w:jc w:val="both"/>
        <w:rPr>
          <w:rFonts w:ascii="Times New Roman" w:eastAsia="Times New Roman" w:hAnsi="Times New Roman" w:cs="Times New Roman"/>
          <w:color w:val="auto"/>
          <w:lang w:bidi="ar-SA"/>
        </w:rPr>
      </w:pPr>
    </w:p>
    <w:p w:rsidR="00DF79F9" w:rsidRPr="00EA38AE" w:rsidRDefault="00DF79F9" w:rsidP="00DF79F9">
      <w:pPr>
        <w:widowControl/>
        <w:numPr>
          <w:ilvl w:val="0"/>
          <w:numId w:val="1"/>
        </w:numPr>
        <w:shd w:val="clear" w:color="auto" w:fill="FFFFFF"/>
        <w:tabs>
          <w:tab w:val="left" w:leader="underscore" w:pos="4339"/>
          <w:tab w:val="left" w:leader="underscore" w:pos="9787"/>
        </w:tabs>
        <w:spacing w:line="250" w:lineRule="exact"/>
        <w:contextualSpacing/>
        <w:jc w:val="center"/>
        <w:rPr>
          <w:rFonts w:ascii="Times New Roman" w:eastAsia="Times New Roman" w:hAnsi="Times New Roman" w:cs="Times New Roman"/>
          <w:b/>
          <w:color w:val="auto"/>
          <w:lang w:bidi="ar-SA"/>
        </w:rPr>
      </w:pPr>
      <w:r w:rsidRPr="00EA38AE">
        <w:rPr>
          <w:rFonts w:ascii="Times New Roman" w:eastAsia="Times New Roman" w:hAnsi="Times New Roman" w:cs="Times New Roman"/>
          <w:b/>
          <w:color w:val="auto"/>
          <w:lang w:bidi="ar-SA"/>
        </w:rPr>
        <w:t>Требования к качеству и безопасности работ</w:t>
      </w:r>
    </w:p>
    <w:p w:rsidR="00DF79F9" w:rsidRPr="00EA38AE" w:rsidRDefault="00DF79F9" w:rsidP="00DF79F9">
      <w:pPr>
        <w:widowControl/>
        <w:numPr>
          <w:ilvl w:val="1"/>
          <w:numId w:val="1"/>
        </w:numPr>
        <w:ind w:left="0" w:firstLine="709"/>
        <w:contextualSpacing/>
        <w:jc w:val="both"/>
        <w:rPr>
          <w:rFonts w:ascii="Times New Roman" w:eastAsia="Times New Roman" w:hAnsi="Times New Roman" w:cs="Times New Roman"/>
          <w:color w:val="auto"/>
          <w:lang w:bidi="ar-SA"/>
        </w:rPr>
      </w:pPr>
      <w:r w:rsidRPr="00EA38AE">
        <w:rPr>
          <w:rFonts w:ascii="Times New Roman" w:eastAsia="Times New Roman" w:hAnsi="Times New Roman" w:cs="Times New Roman"/>
          <w:color w:val="auto"/>
          <w:lang w:bidi="ar-SA"/>
        </w:rPr>
        <w:t>Во время выполнения работ на объекте обязательно соблюдение технологий и методик производства работ, требований экологических, санитарно-гигиенических, противопожарных и других норм, действующих на территории Российской Федерации.</w:t>
      </w:r>
    </w:p>
    <w:p w:rsidR="00DF79F9" w:rsidRPr="00EA38AE" w:rsidRDefault="00DF79F9" w:rsidP="00DF79F9">
      <w:pPr>
        <w:widowControl/>
        <w:numPr>
          <w:ilvl w:val="1"/>
          <w:numId w:val="1"/>
        </w:numPr>
        <w:ind w:left="0" w:firstLine="709"/>
        <w:jc w:val="both"/>
        <w:rPr>
          <w:rFonts w:ascii="Times New Roman" w:eastAsia="Times New Roman" w:hAnsi="Times New Roman" w:cs="Times New Roman"/>
          <w:color w:val="auto"/>
          <w:lang w:bidi="ar-SA"/>
        </w:rPr>
      </w:pPr>
      <w:r w:rsidRPr="00EA38AE">
        <w:rPr>
          <w:rFonts w:ascii="Times New Roman" w:eastAsia="Times New Roman" w:hAnsi="Times New Roman" w:cs="Times New Roman"/>
          <w:color w:val="auto"/>
          <w:lang w:bidi="ar-SA"/>
        </w:rPr>
        <w:t>Качество выполняемых работ, используемых материалов (комплектующих и оборудования) должно соответствовать нормативно-технической и методической документации:</w:t>
      </w:r>
    </w:p>
    <w:p w:rsidR="00DF79F9" w:rsidRPr="00EA38AE" w:rsidRDefault="00DF79F9" w:rsidP="00DF79F9">
      <w:pPr>
        <w:widowControl/>
        <w:ind w:firstLine="709"/>
        <w:jc w:val="both"/>
        <w:rPr>
          <w:rFonts w:ascii="Times New Roman" w:eastAsia="Times New Roman" w:hAnsi="Times New Roman" w:cs="Times New Roman"/>
          <w:color w:val="auto"/>
          <w:lang w:bidi="ar-SA"/>
        </w:rPr>
      </w:pPr>
      <w:r w:rsidRPr="00EA38AE">
        <w:rPr>
          <w:rFonts w:ascii="Times New Roman" w:eastAsia="Times New Roman" w:hAnsi="Times New Roman" w:cs="Times New Roman"/>
          <w:color w:val="auto"/>
          <w:lang w:bidi="ar-SA"/>
        </w:rPr>
        <w:t>- Гражданскому кодексу Российской Федерации (часть вторая) статья 721 от 26.01.1996 г. № 14-ФЗ;</w:t>
      </w:r>
    </w:p>
    <w:p w:rsidR="00DF79F9" w:rsidRPr="00EA38AE" w:rsidRDefault="00DF79F9" w:rsidP="00DF79F9">
      <w:pPr>
        <w:widowControl/>
        <w:ind w:firstLine="709"/>
        <w:jc w:val="both"/>
        <w:rPr>
          <w:rFonts w:ascii="Times New Roman" w:eastAsia="Times New Roman" w:hAnsi="Times New Roman" w:cs="Times New Roman"/>
          <w:color w:val="auto"/>
          <w:lang w:bidi="ar-SA"/>
        </w:rPr>
      </w:pPr>
      <w:r w:rsidRPr="00EA38AE">
        <w:rPr>
          <w:rFonts w:ascii="Times New Roman" w:eastAsia="Times New Roman" w:hAnsi="Times New Roman" w:cs="Times New Roman"/>
          <w:color w:val="auto"/>
          <w:lang w:bidi="ar-SA"/>
        </w:rPr>
        <w:t>- Градостроительному кодексу Российской Федерации от 29.12.2004 № 190-ФЗ;</w:t>
      </w:r>
    </w:p>
    <w:p w:rsidR="00DF79F9" w:rsidRPr="00EA38AE" w:rsidRDefault="00DF79F9" w:rsidP="00DF79F9">
      <w:pPr>
        <w:widowControl/>
        <w:ind w:firstLine="709"/>
        <w:jc w:val="both"/>
        <w:rPr>
          <w:rFonts w:ascii="Times New Roman" w:eastAsia="Times New Roman" w:hAnsi="Times New Roman" w:cs="Times New Roman"/>
          <w:color w:val="auto"/>
          <w:lang w:bidi="ar-SA"/>
        </w:rPr>
      </w:pPr>
      <w:r w:rsidRPr="00EA38AE">
        <w:rPr>
          <w:rFonts w:ascii="Times New Roman" w:eastAsia="Times New Roman" w:hAnsi="Times New Roman" w:cs="Times New Roman"/>
          <w:color w:val="auto"/>
          <w:lang w:bidi="ar-SA"/>
        </w:rPr>
        <w:t>- Федеральному закону от 27.12.2002 № 184-ФЗ «О техническом регулировании»;</w:t>
      </w:r>
    </w:p>
    <w:p w:rsidR="00DF79F9" w:rsidRPr="00EA38AE" w:rsidRDefault="00DF79F9" w:rsidP="00DF79F9">
      <w:pPr>
        <w:widowControl/>
        <w:ind w:firstLine="709"/>
        <w:jc w:val="both"/>
        <w:rPr>
          <w:rFonts w:ascii="Times New Roman" w:eastAsia="Times New Roman" w:hAnsi="Times New Roman" w:cs="Times New Roman"/>
          <w:color w:val="auto"/>
          <w:lang w:bidi="ar-SA"/>
        </w:rPr>
      </w:pPr>
      <w:r w:rsidRPr="00EA38AE">
        <w:rPr>
          <w:rFonts w:ascii="Times New Roman" w:eastAsia="Times New Roman" w:hAnsi="Times New Roman" w:cs="Times New Roman"/>
          <w:bCs/>
          <w:color w:val="auto"/>
          <w:lang w:bidi="ar-SA"/>
        </w:rPr>
        <w:t>- Федеральному закону №384-ФЗ от 30.12.2009 «Технический регламент о безопасности зданий и сооружений»;</w:t>
      </w:r>
    </w:p>
    <w:p w:rsidR="00DF79F9" w:rsidRPr="00EA38AE" w:rsidRDefault="00DF79F9" w:rsidP="00DF79F9">
      <w:pPr>
        <w:widowControl/>
        <w:ind w:firstLine="709"/>
        <w:jc w:val="both"/>
        <w:rPr>
          <w:rFonts w:ascii="Times New Roman" w:eastAsia="Times New Roman" w:hAnsi="Times New Roman" w:cs="Times New Roman"/>
          <w:color w:val="auto"/>
          <w:lang w:bidi="ar-SA"/>
        </w:rPr>
      </w:pPr>
      <w:r w:rsidRPr="00EA38AE">
        <w:rPr>
          <w:rFonts w:ascii="Times New Roman" w:eastAsia="Times New Roman" w:hAnsi="Times New Roman" w:cs="Times New Roman"/>
          <w:bCs/>
          <w:color w:val="auto"/>
          <w:lang w:bidi="ar-SA"/>
        </w:rPr>
        <w:t>- Документам из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w:t>
      </w:r>
      <w:hyperlink r:id="rId5" w:anchor="64U0IK" w:history="1">
        <w:r w:rsidRPr="00EA38AE">
          <w:rPr>
            <w:rFonts w:ascii="Times New Roman" w:eastAsia="Times New Roman" w:hAnsi="Times New Roman" w:cs="Times New Roman"/>
            <w:bCs/>
            <w:color w:val="auto"/>
            <w:lang w:bidi="ar-SA"/>
          </w:rPr>
          <w:t>Федерального закона "Технический регламент о безопасности зданий и сооружений"</w:t>
        </w:r>
      </w:hyperlink>
      <w:r w:rsidRPr="00EA38AE">
        <w:rPr>
          <w:rFonts w:ascii="Times New Roman" w:eastAsia="Times New Roman" w:hAnsi="Times New Roman" w:cs="Times New Roman"/>
          <w:bCs/>
          <w:color w:val="auto"/>
          <w:lang w:bidi="ar-SA"/>
        </w:rPr>
        <w:t xml:space="preserve"> (утвержден Постановлением Правительства РФ от </w:t>
      </w:r>
      <w:proofErr w:type="spellStart"/>
      <w:r w:rsidRPr="00EA38AE">
        <w:rPr>
          <w:rFonts w:ascii="Times New Roman" w:eastAsia="Times New Roman" w:hAnsi="Times New Roman" w:cs="Times New Roman"/>
          <w:bCs/>
          <w:color w:val="auto"/>
          <w:lang w:bidi="ar-SA"/>
        </w:rPr>
        <w:t>от</w:t>
      </w:r>
      <w:proofErr w:type="spellEnd"/>
      <w:r w:rsidRPr="00EA38AE">
        <w:rPr>
          <w:rFonts w:ascii="Times New Roman" w:eastAsia="Times New Roman" w:hAnsi="Times New Roman" w:cs="Times New Roman"/>
          <w:bCs/>
          <w:color w:val="auto"/>
          <w:lang w:bidi="ar-SA"/>
        </w:rPr>
        <w:t xml:space="preserve"> 28.05 2021 года № 815);</w:t>
      </w:r>
    </w:p>
    <w:p w:rsidR="00DF79F9" w:rsidRPr="00EA38AE" w:rsidRDefault="00DF79F9" w:rsidP="00DF79F9">
      <w:pPr>
        <w:widowControl/>
        <w:ind w:firstLine="709"/>
        <w:jc w:val="both"/>
        <w:rPr>
          <w:rFonts w:ascii="Times New Roman" w:eastAsia="Times New Roman" w:hAnsi="Times New Roman" w:cs="Times New Roman"/>
          <w:color w:val="auto"/>
          <w:lang w:bidi="ar-SA"/>
        </w:rPr>
      </w:pPr>
      <w:r w:rsidRPr="00EA38AE">
        <w:rPr>
          <w:rFonts w:ascii="Times New Roman" w:eastAsia="Times New Roman" w:hAnsi="Times New Roman" w:cs="Times New Roman"/>
          <w:bCs/>
          <w:color w:val="auto"/>
        </w:rPr>
        <w:t>- Документам из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года №384-ФЗ "Технический регламент о безопасности зданий и сооружений" (Приказ Росстандарта от 02 апреля 2020 г. N 687)</w:t>
      </w:r>
      <w:r w:rsidRPr="00EA38AE">
        <w:rPr>
          <w:rFonts w:ascii="Times New Roman" w:eastAsia="Times New Roman" w:hAnsi="Times New Roman" w:cs="Times New Roman"/>
          <w:bCs/>
          <w:color w:val="auto"/>
          <w:lang w:bidi="ar-SA"/>
        </w:rPr>
        <w:t>;</w:t>
      </w:r>
    </w:p>
    <w:p w:rsidR="00DF79F9" w:rsidRPr="00EA38AE" w:rsidRDefault="00DF79F9" w:rsidP="00DF79F9">
      <w:pPr>
        <w:widowControl/>
        <w:ind w:firstLine="709"/>
        <w:jc w:val="both"/>
        <w:rPr>
          <w:rFonts w:ascii="Times New Roman" w:eastAsia="Times New Roman" w:hAnsi="Times New Roman" w:cs="Times New Roman"/>
          <w:color w:val="auto"/>
          <w:lang w:bidi="ar-SA"/>
        </w:rPr>
      </w:pPr>
      <w:r w:rsidRPr="00EA38AE">
        <w:rPr>
          <w:rFonts w:ascii="Times New Roman" w:eastAsia="Times New Roman" w:hAnsi="Times New Roman" w:cs="Times New Roman"/>
          <w:bCs/>
          <w:color w:val="auto"/>
          <w:lang w:bidi="ar-SA"/>
        </w:rPr>
        <w:t>- Федеральному закону «Технический регламент о требованиях пожарной безопасности» №123-ФЗ от 22.07.2008;</w:t>
      </w:r>
    </w:p>
    <w:p w:rsidR="00DF79F9" w:rsidRPr="00EA38AE" w:rsidRDefault="00DF79F9" w:rsidP="00DF79F9">
      <w:pPr>
        <w:widowControl/>
        <w:ind w:firstLine="709"/>
        <w:jc w:val="both"/>
        <w:rPr>
          <w:rFonts w:ascii="Times New Roman" w:eastAsia="Times New Roman" w:hAnsi="Times New Roman" w:cs="Times New Roman"/>
          <w:color w:val="auto"/>
          <w:lang w:bidi="ar-SA"/>
        </w:rPr>
      </w:pPr>
      <w:r w:rsidRPr="00EA38AE">
        <w:rPr>
          <w:rFonts w:ascii="Times New Roman" w:eastAsia="Times New Roman" w:hAnsi="Times New Roman" w:cs="Times New Roman"/>
          <w:color w:val="auto"/>
          <w:lang w:bidi="ar-SA"/>
        </w:rPr>
        <w:t xml:space="preserve">- </w:t>
      </w:r>
      <w:r w:rsidRPr="00EA38AE">
        <w:rPr>
          <w:rFonts w:ascii="Times New Roman" w:eastAsia="Times New Roman" w:hAnsi="Times New Roman" w:cs="Times New Roman"/>
          <w:bCs/>
          <w:color w:val="auto"/>
        </w:rPr>
        <w:t>Документам из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22 июля 2008 г. № 123-ФЗ «Технический регламент о требованиях пожарной безопасности». (утвержден приказом Росстандарта от 14 июля 2020 г. N 1190);</w:t>
      </w:r>
    </w:p>
    <w:p w:rsidR="00DF79F9" w:rsidRPr="00EA38AE" w:rsidRDefault="00DF79F9" w:rsidP="00DF79F9">
      <w:pPr>
        <w:widowControl/>
        <w:ind w:firstLine="709"/>
        <w:jc w:val="both"/>
        <w:rPr>
          <w:rFonts w:ascii="Times New Roman" w:eastAsia="Times New Roman" w:hAnsi="Times New Roman" w:cs="Times New Roman"/>
          <w:color w:val="auto"/>
          <w:lang w:bidi="ar-SA"/>
        </w:rPr>
      </w:pPr>
      <w:r w:rsidRPr="00EA38AE">
        <w:rPr>
          <w:rFonts w:ascii="Times New Roman" w:eastAsia="Times New Roman" w:hAnsi="Times New Roman" w:cs="Times New Roman"/>
          <w:color w:val="auto"/>
          <w:lang w:bidi="ar-SA"/>
        </w:rPr>
        <w:t xml:space="preserve">- </w:t>
      </w:r>
      <w:r w:rsidRPr="00EA38AE">
        <w:rPr>
          <w:rFonts w:ascii="Times New Roman" w:hAnsi="Times New Roman" w:cs="Times New Roman"/>
          <w:bCs/>
        </w:rPr>
        <w:t>Федеральному закону «О пожарной безопасности» от 21 декабря 1994г № 69-ФЗ (с изменениями на 01 апреля 2022 года);</w:t>
      </w:r>
    </w:p>
    <w:p w:rsidR="00DF79F9" w:rsidRPr="00EA38AE" w:rsidRDefault="00DF79F9" w:rsidP="00DF79F9">
      <w:pPr>
        <w:widowControl/>
        <w:ind w:firstLine="709"/>
        <w:jc w:val="both"/>
        <w:rPr>
          <w:rFonts w:ascii="Times New Roman" w:eastAsia="Times New Roman" w:hAnsi="Times New Roman" w:cs="Times New Roman"/>
          <w:bCs/>
          <w:color w:val="auto"/>
          <w:lang w:bidi="ar-SA"/>
        </w:rPr>
      </w:pPr>
      <w:r w:rsidRPr="00EA38AE">
        <w:rPr>
          <w:rFonts w:ascii="Times New Roman" w:eastAsia="Times New Roman" w:hAnsi="Times New Roman" w:cs="Times New Roman"/>
          <w:color w:val="auto"/>
          <w:lang w:bidi="ar-SA"/>
        </w:rPr>
        <w:t xml:space="preserve">- </w:t>
      </w:r>
      <w:r w:rsidRPr="00EA38AE">
        <w:rPr>
          <w:rFonts w:ascii="Times New Roman" w:eastAsia="Times New Roman" w:hAnsi="Times New Roman" w:cs="Times New Roman"/>
          <w:bCs/>
          <w:color w:val="auto"/>
          <w:lang w:bidi="ar-SA"/>
        </w:rPr>
        <w:t>Федеральному закону от 30.03.1999г. № 52-ФЗ «О санитарно-эпидемиологическом благополучии населения»;</w:t>
      </w:r>
    </w:p>
    <w:p w:rsidR="00DF79F9" w:rsidRPr="00EA38AE" w:rsidRDefault="00DF79F9" w:rsidP="00DF79F9">
      <w:pPr>
        <w:widowControl/>
        <w:ind w:firstLine="709"/>
        <w:jc w:val="both"/>
        <w:rPr>
          <w:rFonts w:ascii="Times New Roman" w:eastAsia="Times New Roman" w:hAnsi="Times New Roman" w:cs="Times New Roman"/>
          <w:color w:val="auto"/>
          <w:lang w:bidi="ar-SA"/>
        </w:rPr>
      </w:pPr>
      <w:r w:rsidRPr="00EA38AE">
        <w:rPr>
          <w:rFonts w:ascii="Times New Roman" w:eastAsia="Times New Roman" w:hAnsi="Times New Roman" w:cs="Times New Roman"/>
          <w:bCs/>
          <w:color w:val="auto"/>
          <w:lang w:bidi="ar-SA"/>
        </w:rPr>
        <w:t>- Своду правил «СП 71.13330.2017. Изоляционные и отделочные покрытия. Актуализированная редакция» (утв. Приказом Минстроя России от 27.02.2017 № 128/</w:t>
      </w:r>
      <w:proofErr w:type="spellStart"/>
      <w:r w:rsidRPr="00EA38AE">
        <w:rPr>
          <w:rFonts w:ascii="Times New Roman" w:eastAsia="Times New Roman" w:hAnsi="Times New Roman" w:cs="Times New Roman"/>
          <w:bCs/>
          <w:color w:val="auto"/>
          <w:lang w:bidi="ar-SA"/>
        </w:rPr>
        <w:t>пр</w:t>
      </w:r>
      <w:proofErr w:type="spellEnd"/>
      <w:r w:rsidRPr="00EA38AE">
        <w:rPr>
          <w:rFonts w:ascii="Times New Roman" w:eastAsia="Times New Roman" w:hAnsi="Times New Roman" w:cs="Times New Roman"/>
          <w:bCs/>
          <w:color w:val="auto"/>
          <w:lang w:bidi="ar-SA"/>
        </w:rPr>
        <w:t>);</w:t>
      </w:r>
    </w:p>
    <w:p w:rsidR="00DF79F9" w:rsidRPr="00EA38AE" w:rsidRDefault="00DF79F9" w:rsidP="00DF79F9">
      <w:pPr>
        <w:widowControl/>
        <w:ind w:firstLine="709"/>
        <w:jc w:val="both"/>
        <w:rPr>
          <w:rFonts w:ascii="Times New Roman" w:eastAsia="Times New Roman" w:hAnsi="Times New Roman" w:cs="Times New Roman"/>
          <w:color w:val="auto"/>
          <w:lang w:bidi="ar-SA"/>
        </w:rPr>
      </w:pPr>
      <w:r w:rsidRPr="00EA38AE">
        <w:rPr>
          <w:rFonts w:ascii="Times New Roman" w:eastAsia="Times New Roman" w:hAnsi="Times New Roman" w:cs="Times New Roman"/>
          <w:bCs/>
          <w:color w:val="auto"/>
          <w:lang w:bidi="ar-SA"/>
        </w:rPr>
        <w:t>- Строительным Нормам и Правилам СНиП 12-03-2001. «Безопасность труда в строительстве. Часть 1. Общие требования» (приняты и введены в действие Постановлением Госстроя РФ от 23.07.2001 № 80);</w:t>
      </w:r>
    </w:p>
    <w:p w:rsidR="00DF79F9" w:rsidRPr="00EA38AE" w:rsidRDefault="00DF79F9" w:rsidP="00DF79F9">
      <w:pPr>
        <w:widowControl/>
        <w:ind w:firstLine="709"/>
        <w:jc w:val="both"/>
        <w:rPr>
          <w:rFonts w:ascii="Times New Roman" w:eastAsia="Times New Roman" w:hAnsi="Times New Roman" w:cs="Times New Roman"/>
          <w:color w:val="auto"/>
          <w:lang w:bidi="ar-SA"/>
        </w:rPr>
      </w:pPr>
      <w:r w:rsidRPr="00EA38AE">
        <w:rPr>
          <w:rFonts w:ascii="Times New Roman" w:eastAsia="Times New Roman" w:hAnsi="Times New Roman" w:cs="Times New Roman"/>
          <w:bCs/>
          <w:color w:val="auto"/>
          <w:lang w:bidi="ar-SA"/>
        </w:rPr>
        <w:t>- Своду правил «СП 48.13330.2019. Организация строительства. Актуализированная редакция СНиП 12-01-2004» (утв. Приказом Минрегиона РФ от 24.12.2019 № 861/</w:t>
      </w:r>
      <w:proofErr w:type="spellStart"/>
      <w:r w:rsidRPr="00EA38AE">
        <w:rPr>
          <w:rFonts w:ascii="Times New Roman" w:eastAsia="Times New Roman" w:hAnsi="Times New Roman" w:cs="Times New Roman"/>
          <w:bCs/>
          <w:color w:val="auto"/>
          <w:lang w:bidi="ar-SA"/>
        </w:rPr>
        <w:t>пр</w:t>
      </w:r>
      <w:proofErr w:type="spellEnd"/>
      <w:r w:rsidRPr="00EA38AE">
        <w:rPr>
          <w:rFonts w:ascii="Times New Roman" w:eastAsia="Times New Roman" w:hAnsi="Times New Roman" w:cs="Times New Roman"/>
          <w:bCs/>
          <w:color w:val="auto"/>
          <w:lang w:bidi="ar-SA"/>
        </w:rPr>
        <w:t>);</w:t>
      </w:r>
    </w:p>
    <w:p w:rsidR="00DF79F9" w:rsidRPr="00EA38AE" w:rsidRDefault="00DF79F9" w:rsidP="00DF79F9">
      <w:pPr>
        <w:widowControl/>
        <w:ind w:firstLine="709"/>
        <w:jc w:val="both"/>
        <w:rPr>
          <w:rFonts w:ascii="Times New Roman" w:eastAsia="Times New Roman" w:hAnsi="Times New Roman" w:cs="Times New Roman"/>
          <w:color w:val="auto"/>
          <w:lang w:bidi="ar-SA"/>
        </w:rPr>
      </w:pPr>
      <w:r w:rsidRPr="00EA38AE">
        <w:rPr>
          <w:rFonts w:ascii="Times New Roman" w:eastAsia="Times New Roman" w:hAnsi="Times New Roman" w:cs="Times New Roman"/>
          <w:lang w:bidi="ar-SA"/>
        </w:rPr>
        <w:t>-</w:t>
      </w:r>
      <w:r w:rsidRPr="00EA38AE">
        <w:rPr>
          <w:rFonts w:ascii="Times New Roman" w:eastAsia="Times New Roman" w:hAnsi="Times New Roman" w:cs="Times New Roman"/>
          <w:bCs/>
          <w:color w:val="auto"/>
          <w:lang w:bidi="ar-SA"/>
        </w:rPr>
        <w:t xml:space="preserve"> Своду правил </w:t>
      </w:r>
      <w:r w:rsidRPr="00EA38AE">
        <w:rPr>
          <w:rFonts w:ascii="Times New Roman" w:eastAsia="Times New Roman" w:hAnsi="Times New Roman" w:cs="Times New Roman"/>
          <w:lang w:bidi="ar-SA"/>
        </w:rPr>
        <w:t>СП 68.13330.2017 Приемка в эксплуатацию законченных строительством объектов;</w:t>
      </w:r>
    </w:p>
    <w:p w:rsidR="00DF79F9" w:rsidRPr="00EA38AE" w:rsidRDefault="00DF79F9" w:rsidP="00DF79F9">
      <w:pPr>
        <w:widowControl/>
        <w:ind w:firstLine="709"/>
        <w:jc w:val="both"/>
        <w:rPr>
          <w:rFonts w:ascii="Times New Roman" w:eastAsia="Times New Roman" w:hAnsi="Times New Roman" w:cs="Times New Roman"/>
          <w:color w:val="auto"/>
          <w:lang w:bidi="ar-SA"/>
        </w:rPr>
      </w:pPr>
      <w:r w:rsidRPr="00EA38AE">
        <w:rPr>
          <w:rFonts w:ascii="Times New Roman" w:eastAsia="Times New Roman" w:hAnsi="Times New Roman" w:cs="Times New Roman"/>
          <w:lang w:bidi="ar-SA"/>
        </w:rPr>
        <w:t>-</w:t>
      </w:r>
      <w:r w:rsidRPr="00EA38AE">
        <w:rPr>
          <w:rFonts w:ascii="Times New Roman" w:eastAsia="Times New Roman" w:hAnsi="Times New Roman" w:cs="Times New Roman"/>
          <w:bCs/>
          <w:color w:val="auto"/>
          <w:lang w:bidi="ar-SA"/>
        </w:rPr>
        <w:t xml:space="preserve"> Своду правил </w:t>
      </w:r>
      <w:r w:rsidRPr="00EA38AE">
        <w:rPr>
          <w:rFonts w:ascii="Times New Roman" w:eastAsia="Times New Roman" w:hAnsi="Times New Roman" w:cs="Times New Roman"/>
          <w:lang w:bidi="ar-SA"/>
        </w:rPr>
        <w:t>СП 138.13330.2012 Общественные здания и сооружения.;</w:t>
      </w:r>
    </w:p>
    <w:p w:rsidR="00DF79F9" w:rsidRPr="00EA38AE" w:rsidRDefault="00DF79F9" w:rsidP="00DF79F9">
      <w:pPr>
        <w:widowControl/>
        <w:ind w:firstLine="709"/>
        <w:jc w:val="both"/>
        <w:rPr>
          <w:rFonts w:ascii="Times New Roman" w:eastAsia="Times New Roman" w:hAnsi="Times New Roman" w:cs="Times New Roman"/>
          <w:color w:val="auto"/>
          <w:lang w:bidi="ar-SA"/>
        </w:rPr>
      </w:pPr>
      <w:r w:rsidRPr="00EA38AE">
        <w:rPr>
          <w:rFonts w:ascii="Times New Roman" w:eastAsia="Times New Roman" w:hAnsi="Times New Roman" w:cs="Times New Roman"/>
          <w:color w:val="auto"/>
          <w:lang w:bidi="ar-SA"/>
        </w:rPr>
        <w:t xml:space="preserve">- </w:t>
      </w:r>
      <w:r w:rsidRPr="00EA38AE">
        <w:rPr>
          <w:rFonts w:ascii="Times New Roman" w:eastAsia="Times New Roman" w:hAnsi="Times New Roman" w:cs="Times New Roman"/>
          <w:bCs/>
          <w:color w:val="auto"/>
          <w:lang w:bidi="ar-SA"/>
        </w:rPr>
        <w:t>Иным действующим на территории РФ Нормам и Правилам.</w:t>
      </w:r>
    </w:p>
    <w:p w:rsidR="00DF79F9" w:rsidRPr="00EA38AE" w:rsidRDefault="00DF79F9" w:rsidP="00DF79F9">
      <w:pPr>
        <w:widowControl/>
        <w:numPr>
          <w:ilvl w:val="1"/>
          <w:numId w:val="1"/>
        </w:numPr>
        <w:ind w:left="0" w:firstLine="709"/>
        <w:contextualSpacing/>
        <w:jc w:val="both"/>
        <w:rPr>
          <w:rFonts w:ascii="Times New Roman" w:eastAsia="Times New Roman" w:hAnsi="Times New Roman" w:cs="Times New Roman"/>
          <w:lang w:bidi="ar-SA"/>
        </w:rPr>
      </w:pPr>
      <w:r w:rsidRPr="00EA38AE">
        <w:rPr>
          <w:rFonts w:ascii="Times New Roman" w:eastAsia="Times New Roman" w:hAnsi="Times New Roman" w:cs="Times New Roman"/>
          <w:bCs/>
          <w:lang w:bidi="ar-SA"/>
        </w:rPr>
        <w:lastRenderedPageBreak/>
        <w:t>Технология и качество работ должны удовлетворять требованиям государственных стандартов, техническим условиям, инструкциям заводов - изготовителей оборудования, технологическим картам - схемам, нормативным требованиям к качеству строительных, монтажных работ, а также строительным нормам и правилам.</w:t>
      </w:r>
    </w:p>
    <w:p w:rsidR="00DF79F9" w:rsidRPr="00EA38AE" w:rsidRDefault="00DF79F9" w:rsidP="00DF79F9">
      <w:pPr>
        <w:widowControl/>
        <w:numPr>
          <w:ilvl w:val="1"/>
          <w:numId w:val="1"/>
        </w:numPr>
        <w:ind w:left="0" w:firstLine="709"/>
        <w:contextualSpacing/>
        <w:jc w:val="both"/>
        <w:rPr>
          <w:rFonts w:ascii="Times New Roman" w:eastAsia="Times New Roman" w:hAnsi="Times New Roman" w:cs="Times New Roman"/>
          <w:lang w:bidi="ar-SA"/>
        </w:rPr>
      </w:pPr>
      <w:r w:rsidRPr="00EA38AE">
        <w:rPr>
          <w:rFonts w:ascii="Times New Roman" w:eastAsia="Times New Roman" w:hAnsi="Times New Roman" w:cs="Times New Roman"/>
          <w:bCs/>
          <w:lang w:bidi="ar-SA"/>
        </w:rPr>
        <w:t>При необходимости, согласования с органами надзора и другими ведомственными организациями порядка ведения работ на объекте и их соблюдение осуществляет Подрядчик. Он же обеспечивает общий порядок на строительной площадке.</w:t>
      </w:r>
    </w:p>
    <w:p w:rsidR="00DF79F9" w:rsidRPr="00EA38AE" w:rsidRDefault="00DF79F9" w:rsidP="00DF79F9">
      <w:pPr>
        <w:widowControl/>
        <w:numPr>
          <w:ilvl w:val="1"/>
          <w:numId w:val="1"/>
        </w:numPr>
        <w:ind w:left="0" w:firstLine="709"/>
        <w:contextualSpacing/>
        <w:jc w:val="both"/>
        <w:rPr>
          <w:rFonts w:ascii="Times New Roman" w:eastAsia="Times New Roman" w:hAnsi="Times New Roman" w:cs="Times New Roman"/>
          <w:lang w:bidi="ar-SA"/>
        </w:rPr>
      </w:pPr>
      <w:r w:rsidRPr="00EA38AE">
        <w:rPr>
          <w:rFonts w:ascii="Times New Roman" w:eastAsia="Times New Roman" w:hAnsi="Times New Roman" w:cs="Times New Roman"/>
          <w:lang w:bidi="ar-SA"/>
        </w:rPr>
        <w:t>Перед началом выполнения работ Подрядчик должен назначить приказом от лица своей организации ответственного производителя работ, ответственных представителей за соблюдение правил пожарной безопасности, соблюдение правил техники безопасности на объекте и представить данные представителей Заказчику.</w:t>
      </w:r>
    </w:p>
    <w:p w:rsidR="00DF79F9" w:rsidRPr="00EA38AE" w:rsidRDefault="00DF79F9" w:rsidP="00DF79F9">
      <w:pPr>
        <w:widowControl/>
        <w:numPr>
          <w:ilvl w:val="1"/>
          <w:numId w:val="1"/>
        </w:numPr>
        <w:ind w:left="0" w:firstLine="709"/>
        <w:contextualSpacing/>
        <w:jc w:val="both"/>
        <w:rPr>
          <w:rFonts w:ascii="Times New Roman" w:eastAsia="Times New Roman" w:hAnsi="Times New Roman" w:cs="Times New Roman"/>
          <w:lang w:bidi="ar-SA"/>
        </w:rPr>
      </w:pPr>
      <w:r w:rsidRPr="00EA38AE">
        <w:rPr>
          <w:rFonts w:ascii="Times New Roman" w:eastAsia="Times New Roman" w:hAnsi="Times New Roman" w:cs="Times New Roman"/>
          <w:lang w:bidi="ar-SA"/>
        </w:rPr>
        <w:t>Подрядчик обязан до начала производства работ разработать календарный план работ. Календарный план работ должен быть согласован с Заказчиком и представителем технадзора.</w:t>
      </w:r>
    </w:p>
    <w:p w:rsidR="00DF79F9" w:rsidRPr="00EA38AE" w:rsidRDefault="00DF79F9" w:rsidP="00DF79F9">
      <w:pPr>
        <w:widowControl/>
        <w:numPr>
          <w:ilvl w:val="1"/>
          <w:numId w:val="1"/>
        </w:numPr>
        <w:ind w:left="0" w:firstLine="709"/>
        <w:contextualSpacing/>
        <w:jc w:val="both"/>
        <w:rPr>
          <w:rFonts w:ascii="Times New Roman" w:eastAsia="Times New Roman" w:hAnsi="Times New Roman" w:cs="Times New Roman"/>
          <w:lang w:bidi="ar-SA"/>
        </w:rPr>
      </w:pPr>
      <w:r w:rsidRPr="00EA38AE">
        <w:rPr>
          <w:rFonts w:ascii="Times New Roman" w:eastAsia="Times New Roman" w:hAnsi="Times New Roman" w:cs="Times New Roman"/>
          <w:lang w:bidi="ar-SA"/>
        </w:rPr>
        <w:t>Подрядчик по Контракту обязуется обеспечить безопасность выполненных работ для жизни и здоровья потребителей и третьих лиц, а также предотвращение причинения вреда имуществу указанных лиц на протяжении установленного гарантийного срока.</w:t>
      </w:r>
    </w:p>
    <w:p w:rsidR="00DF79F9" w:rsidRPr="00EA38AE" w:rsidRDefault="00DF79F9" w:rsidP="00DF79F9">
      <w:pPr>
        <w:widowControl/>
        <w:numPr>
          <w:ilvl w:val="1"/>
          <w:numId w:val="1"/>
        </w:numPr>
        <w:ind w:left="0" w:firstLine="709"/>
        <w:contextualSpacing/>
        <w:jc w:val="both"/>
        <w:rPr>
          <w:rFonts w:ascii="Times New Roman" w:eastAsia="Times New Roman" w:hAnsi="Times New Roman" w:cs="Times New Roman"/>
          <w:lang w:bidi="ar-SA"/>
        </w:rPr>
      </w:pPr>
      <w:r w:rsidRPr="00EA38AE">
        <w:rPr>
          <w:rFonts w:ascii="Times New Roman" w:eastAsia="Times New Roman" w:hAnsi="Times New Roman" w:cs="Times New Roman"/>
          <w:lang w:bidi="ar-SA"/>
        </w:rPr>
        <w:t>Применяемые Подрядчиком материалы, конструкции и детали (подлежащие обязательной сертификации или декларированию соответствия) должны иметь сертификат соответствия (декларацию о соответствии) и разрешены к применению на территории РФ.</w:t>
      </w:r>
    </w:p>
    <w:p w:rsidR="00DF79F9" w:rsidRPr="00EA38AE" w:rsidRDefault="00DF79F9" w:rsidP="00DF79F9">
      <w:pPr>
        <w:widowControl/>
        <w:numPr>
          <w:ilvl w:val="1"/>
          <w:numId w:val="1"/>
        </w:numPr>
        <w:ind w:left="0" w:firstLine="709"/>
        <w:contextualSpacing/>
        <w:jc w:val="both"/>
        <w:rPr>
          <w:rFonts w:ascii="Times New Roman" w:eastAsia="Times New Roman" w:hAnsi="Times New Roman" w:cs="Times New Roman"/>
          <w:lang w:bidi="ar-SA"/>
        </w:rPr>
      </w:pPr>
      <w:r w:rsidRPr="00EA38AE">
        <w:rPr>
          <w:rFonts w:ascii="Times New Roman" w:eastAsia="Times New Roman" w:hAnsi="Times New Roman" w:cs="Times New Roman"/>
          <w:bCs/>
          <w:lang w:bidi="ar-SA"/>
        </w:rPr>
        <w:t xml:space="preserve">В соответствии со статьей 7 </w:t>
      </w:r>
      <w:r w:rsidRPr="00EA38AE">
        <w:rPr>
          <w:rFonts w:ascii="Times New Roman" w:eastAsia="Times New Roman" w:hAnsi="Times New Roman" w:cs="Times New Roman"/>
          <w:lang w:bidi="ar-SA"/>
        </w:rPr>
        <w:t>Закона Российской Федерации «О защите прав потребителей» если на работы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работ указанным требованиям подлежит обязательному подтверждению в порядке, предусмотренном законом и иными правовыми актами.</w:t>
      </w:r>
    </w:p>
    <w:p w:rsidR="00DF79F9" w:rsidRPr="00EA38AE" w:rsidRDefault="00DF79F9" w:rsidP="00DF79F9">
      <w:pPr>
        <w:widowControl/>
        <w:numPr>
          <w:ilvl w:val="1"/>
          <w:numId w:val="1"/>
        </w:numPr>
        <w:autoSpaceDE w:val="0"/>
        <w:autoSpaceDN w:val="0"/>
        <w:adjustRightInd w:val="0"/>
        <w:ind w:left="0" w:firstLine="709"/>
        <w:contextualSpacing/>
        <w:jc w:val="both"/>
        <w:rPr>
          <w:rFonts w:ascii="Times New Roman" w:eastAsia="Times New Roman" w:hAnsi="Times New Roman" w:cs="Times New Roman"/>
          <w:bCs/>
          <w:color w:val="auto"/>
          <w:lang w:bidi="ar-SA"/>
        </w:rPr>
      </w:pPr>
      <w:r w:rsidRPr="00EA38AE">
        <w:rPr>
          <w:rFonts w:ascii="Times New Roman" w:eastAsia="Times New Roman" w:hAnsi="Times New Roman" w:cs="Times New Roman"/>
          <w:bCs/>
          <w:color w:val="auto"/>
          <w:lang w:bidi="ar-SA"/>
        </w:rPr>
        <w:t>Подрядчик обязан привлекать к исполнению работ только квалифицированных рабочих, имеющих соответствующий разряд, прошедших медицинское освидетельствование в случаях, установленных правовыми актами в области строительства, а также прошедших проверку знаний в объеме обязательном для данной работы (должности).</w:t>
      </w:r>
    </w:p>
    <w:p w:rsidR="00DF79F9" w:rsidRPr="00EA38AE" w:rsidRDefault="00DF79F9" w:rsidP="00DF79F9">
      <w:pPr>
        <w:widowControl/>
        <w:numPr>
          <w:ilvl w:val="1"/>
          <w:numId w:val="1"/>
        </w:numPr>
        <w:autoSpaceDE w:val="0"/>
        <w:autoSpaceDN w:val="0"/>
        <w:adjustRightInd w:val="0"/>
        <w:ind w:left="0" w:firstLine="709"/>
        <w:contextualSpacing/>
        <w:jc w:val="both"/>
        <w:rPr>
          <w:rFonts w:ascii="Times New Roman" w:eastAsia="Times New Roman" w:hAnsi="Times New Roman" w:cs="Times New Roman"/>
          <w:bCs/>
          <w:color w:val="auto"/>
          <w:lang w:bidi="ar-SA"/>
        </w:rPr>
      </w:pPr>
      <w:r w:rsidRPr="00EA38AE">
        <w:rPr>
          <w:rFonts w:ascii="Times New Roman" w:eastAsia="Times New Roman" w:hAnsi="Times New Roman" w:cs="Times New Roman"/>
          <w:bCs/>
          <w:color w:val="auto"/>
          <w:lang w:bidi="ar-SA"/>
        </w:rPr>
        <w:t>Подрядчик обязан исполнять требования миграционного и трудового законодательства Российской Федерации.</w:t>
      </w:r>
    </w:p>
    <w:p w:rsidR="00DF79F9" w:rsidRPr="00EA38AE" w:rsidRDefault="00DF79F9" w:rsidP="00DF79F9">
      <w:pPr>
        <w:widowControl/>
        <w:numPr>
          <w:ilvl w:val="1"/>
          <w:numId w:val="1"/>
        </w:numPr>
        <w:autoSpaceDE w:val="0"/>
        <w:autoSpaceDN w:val="0"/>
        <w:adjustRightInd w:val="0"/>
        <w:ind w:left="0" w:firstLine="709"/>
        <w:contextualSpacing/>
        <w:jc w:val="both"/>
        <w:rPr>
          <w:rFonts w:ascii="Times New Roman" w:eastAsia="Times New Roman" w:hAnsi="Times New Roman" w:cs="Times New Roman"/>
          <w:bCs/>
          <w:color w:val="auto"/>
          <w:lang w:bidi="ar-SA"/>
        </w:rPr>
      </w:pPr>
      <w:r w:rsidRPr="00EA38AE">
        <w:rPr>
          <w:rFonts w:ascii="Times New Roman" w:eastAsia="Times New Roman" w:hAnsi="Times New Roman" w:cs="Times New Roman"/>
          <w:bCs/>
          <w:color w:val="auto"/>
          <w:lang w:bidi="ar-SA"/>
        </w:rPr>
        <w:t>Подрядчик обязан обеспечивать Заказчику возможность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w:t>
      </w:r>
    </w:p>
    <w:p w:rsidR="00DF79F9" w:rsidRPr="00EA38AE" w:rsidRDefault="00DF79F9" w:rsidP="00DF79F9">
      <w:pPr>
        <w:widowControl/>
        <w:numPr>
          <w:ilvl w:val="1"/>
          <w:numId w:val="1"/>
        </w:numPr>
        <w:autoSpaceDE w:val="0"/>
        <w:autoSpaceDN w:val="0"/>
        <w:adjustRightInd w:val="0"/>
        <w:ind w:left="0" w:firstLine="709"/>
        <w:contextualSpacing/>
        <w:jc w:val="both"/>
        <w:rPr>
          <w:rFonts w:ascii="Times New Roman" w:eastAsia="Times New Roman" w:hAnsi="Times New Roman" w:cs="Times New Roman"/>
          <w:bCs/>
          <w:color w:val="auto"/>
          <w:lang w:bidi="ar-SA"/>
        </w:rPr>
      </w:pPr>
      <w:r w:rsidRPr="00EA38AE">
        <w:rPr>
          <w:rFonts w:ascii="Times New Roman" w:eastAsia="Times New Roman" w:hAnsi="Times New Roman" w:cs="Times New Roman"/>
          <w:bCs/>
          <w:color w:val="auto"/>
          <w:lang w:bidi="ar-SA"/>
        </w:rPr>
        <w:t>Во время производства работ необходимо предусмотреть ряд мероприятий, обеспечивающих уровень шума и вибрации, не превышающих требования СП 51.13330.2011. Электробезопасность на участках работ и рабочих местах должна обеспечиваться в соответствии с требованиями СНиП 12-03-2001 и СНиП 12-04-2002. Ремонтные работы на электросетях должны производиться только после полного снятия с них напряжения. При производстве электросварочных работ необходимо выполнять требования СНиП 12-03-2001.</w:t>
      </w:r>
    </w:p>
    <w:p w:rsidR="00DF79F9" w:rsidRPr="00EA38AE" w:rsidRDefault="00DF79F9" w:rsidP="00DF79F9">
      <w:pPr>
        <w:widowControl/>
        <w:numPr>
          <w:ilvl w:val="1"/>
          <w:numId w:val="1"/>
        </w:numPr>
        <w:autoSpaceDE w:val="0"/>
        <w:autoSpaceDN w:val="0"/>
        <w:adjustRightInd w:val="0"/>
        <w:ind w:left="0" w:firstLine="709"/>
        <w:contextualSpacing/>
        <w:jc w:val="both"/>
        <w:rPr>
          <w:rFonts w:ascii="Times New Roman" w:eastAsia="Times New Roman" w:hAnsi="Times New Roman" w:cs="Times New Roman"/>
          <w:bCs/>
          <w:color w:val="auto"/>
          <w:lang w:bidi="ar-SA"/>
        </w:rPr>
      </w:pPr>
      <w:r w:rsidRPr="00EA38AE">
        <w:rPr>
          <w:rFonts w:ascii="Times New Roman" w:eastAsia="Times New Roman" w:hAnsi="Times New Roman" w:cs="Times New Roman"/>
          <w:bCs/>
          <w:color w:val="auto"/>
        </w:rPr>
        <w:t>Обязательное выполнение необходимых мероприятий по технике безопасности (СНиП 12-03-2001, СНиП 12-04-2002), мероприятий по соблюдению требований пожарной безопасности (</w:t>
      </w:r>
      <w:r w:rsidRPr="00EA38AE">
        <w:rPr>
          <w:rFonts w:ascii="Times New Roman" w:eastAsia="Times New Roman" w:hAnsi="Times New Roman" w:cs="Times New Roman"/>
          <w:bCs/>
          <w:color w:val="auto"/>
          <w:lang w:bidi="ar-SA"/>
        </w:rPr>
        <w:t>Правила противопожарного режима в Российской Федерации</w:t>
      </w:r>
      <w:r w:rsidRPr="00EA38AE">
        <w:rPr>
          <w:rFonts w:ascii="Times New Roman" w:eastAsia="Times New Roman" w:hAnsi="Times New Roman" w:cs="Times New Roman"/>
          <w:bCs/>
          <w:color w:val="auto"/>
        </w:rPr>
        <w:t xml:space="preserve">, утвержденные </w:t>
      </w:r>
      <w:r w:rsidRPr="00EA38AE">
        <w:rPr>
          <w:rFonts w:ascii="Times New Roman" w:eastAsia="Times New Roman" w:hAnsi="Times New Roman" w:cs="Times New Roman"/>
          <w:bCs/>
          <w:color w:val="auto"/>
          <w:lang w:bidi="ar-SA"/>
        </w:rPr>
        <w:t>Постановлением Правительства РФ от 16 сентября 2020 г. № 1479),</w:t>
      </w:r>
      <w:r w:rsidRPr="00EA38AE">
        <w:rPr>
          <w:rFonts w:ascii="Times New Roman" w:eastAsia="Times New Roman" w:hAnsi="Times New Roman" w:cs="Times New Roman"/>
          <w:bCs/>
          <w:color w:val="auto"/>
        </w:rPr>
        <w:t xml:space="preserve"> санитарно-гигиенических требований и требований охраны объекта, переданного в ремонт</w:t>
      </w:r>
      <w:r w:rsidRPr="00EA38AE">
        <w:rPr>
          <w:rFonts w:ascii="Times New Roman" w:eastAsia="Times New Roman" w:hAnsi="Times New Roman" w:cs="Times New Roman"/>
          <w:bCs/>
          <w:color w:val="auto"/>
          <w:lang w:bidi="ar-SA"/>
        </w:rPr>
        <w:t>.</w:t>
      </w:r>
    </w:p>
    <w:p w:rsidR="00DF79F9" w:rsidRPr="00EA38AE" w:rsidRDefault="00DF79F9" w:rsidP="00DF79F9">
      <w:pPr>
        <w:widowControl/>
        <w:numPr>
          <w:ilvl w:val="1"/>
          <w:numId w:val="1"/>
        </w:numPr>
        <w:ind w:left="0" w:firstLine="709"/>
        <w:contextualSpacing/>
        <w:jc w:val="both"/>
        <w:rPr>
          <w:rFonts w:ascii="Times New Roman" w:eastAsia="Times New Roman" w:hAnsi="Times New Roman" w:cs="Times New Roman"/>
          <w:bCs/>
          <w:color w:val="auto"/>
          <w:lang w:bidi="ar-SA"/>
        </w:rPr>
      </w:pPr>
      <w:r w:rsidRPr="00EA38AE">
        <w:rPr>
          <w:rFonts w:ascii="Times New Roman" w:eastAsia="Times New Roman" w:hAnsi="Times New Roman" w:cs="Times New Roman"/>
          <w:bCs/>
          <w:color w:val="auto"/>
          <w:lang w:bidi="ar-SA"/>
        </w:rPr>
        <w:t>При повреждении слаботочных линий, таких как телефонизация, локальная вычислительная сеть, противопожарная автоматическая сигнализация, система охранной сигнализации, Подрядчик обязан восстановить за свой счет и сдать Заказчику для дальнейшей эксплуатации.</w:t>
      </w:r>
    </w:p>
    <w:p w:rsidR="00DF79F9" w:rsidRPr="00EA38AE" w:rsidRDefault="00DF79F9" w:rsidP="00DF79F9">
      <w:pPr>
        <w:widowControl/>
        <w:numPr>
          <w:ilvl w:val="1"/>
          <w:numId w:val="1"/>
        </w:numPr>
        <w:ind w:left="0" w:firstLine="709"/>
        <w:contextualSpacing/>
        <w:jc w:val="both"/>
        <w:rPr>
          <w:rFonts w:ascii="Times New Roman" w:eastAsia="Times New Roman" w:hAnsi="Times New Roman" w:cs="Times New Roman"/>
          <w:bCs/>
          <w:color w:val="auto"/>
          <w:lang w:bidi="ar-SA"/>
        </w:rPr>
      </w:pPr>
      <w:r w:rsidRPr="00EA38AE">
        <w:rPr>
          <w:rFonts w:ascii="Times New Roman" w:eastAsia="Times New Roman" w:hAnsi="Times New Roman" w:cs="Times New Roman"/>
          <w:bCs/>
          <w:color w:val="auto"/>
          <w:lang w:bidi="ar-SA"/>
        </w:rPr>
        <w:lastRenderedPageBreak/>
        <w:t>Подрядчик обязан содержать рабочую площадку и прилегающие участки свободными от отходов, накапливаемых в результате выполненных работ, и обеспечивать их своевременную и регулярную уборку и вывоз.</w:t>
      </w:r>
    </w:p>
    <w:p w:rsidR="00DF79F9" w:rsidRPr="00EA38AE" w:rsidRDefault="00DF79F9" w:rsidP="00DF79F9">
      <w:pPr>
        <w:widowControl/>
        <w:numPr>
          <w:ilvl w:val="1"/>
          <w:numId w:val="1"/>
        </w:numPr>
        <w:ind w:left="0" w:firstLine="709"/>
        <w:contextualSpacing/>
        <w:jc w:val="both"/>
        <w:rPr>
          <w:rFonts w:ascii="Times New Roman" w:eastAsia="Times New Roman" w:hAnsi="Times New Roman" w:cs="Times New Roman"/>
          <w:bCs/>
          <w:color w:val="auto"/>
          <w:lang w:bidi="ar-SA"/>
        </w:rPr>
      </w:pPr>
      <w:r w:rsidRPr="00EA38AE">
        <w:rPr>
          <w:rFonts w:ascii="Times New Roman" w:eastAsia="Times New Roman" w:hAnsi="Times New Roman" w:cs="Times New Roman"/>
          <w:bCs/>
          <w:color w:val="auto"/>
          <w:lang w:bidi="ar-SA"/>
        </w:rPr>
        <w:t>Подрядчик сдает объект, передавая при этом Заказчику всю документацию, относящуюся к выполненным работам.</w:t>
      </w:r>
    </w:p>
    <w:p w:rsidR="00DF79F9" w:rsidRPr="00EA38AE" w:rsidRDefault="00DF79F9" w:rsidP="00DF79F9">
      <w:pPr>
        <w:widowControl/>
        <w:numPr>
          <w:ilvl w:val="1"/>
          <w:numId w:val="1"/>
        </w:numPr>
        <w:ind w:left="0" w:firstLine="709"/>
        <w:contextualSpacing/>
        <w:jc w:val="both"/>
        <w:rPr>
          <w:rFonts w:ascii="Times New Roman" w:eastAsia="Times New Roman" w:hAnsi="Times New Roman" w:cs="Times New Roman"/>
          <w:bCs/>
          <w:color w:val="auto"/>
          <w:lang w:bidi="ar-SA"/>
        </w:rPr>
      </w:pPr>
      <w:r w:rsidRPr="00EA38AE">
        <w:rPr>
          <w:rFonts w:ascii="Times New Roman" w:eastAsia="Times New Roman" w:hAnsi="Times New Roman" w:cs="Times New Roman"/>
          <w:bCs/>
          <w:color w:val="auto"/>
          <w:lang w:bidi="ar-SA"/>
        </w:rPr>
        <w:t>Приемка объекта осуществляется в соответствии с требованиями действующего законодательства.</w:t>
      </w:r>
    </w:p>
    <w:p w:rsidR="00DF79F9" w:rsidRPr="00EA38AE" w:rsidRDefault="00DF79F9" w:rsidP="00DF79F9">
      <w:pPr>
        <w:widowControl/>
        <w:numPr>
          <w:ilvl w:val="1"/>
          <w:numId w:val="1"/>
        </w:numPr>
        <w:ind w:left="0" w:firstLine="709"/>
        <w:contextualSpacing/>
        <w:jc w:val="both"/>
        <w:rPr>
          <w:rFonts w:ascii="Times New Roman" w:eastAsia="Times New Roman" w:hAnsi="Times New Roman" w:cs="Times New Roman"/>
          <w:bCs/>
          <w:color w:val="auto"/>
          <w:lang w:bidi="ar-SA"/>
        </w:rPr>
      </w:pPr>
      <w:r w:rsidRPr="00EA38AE">
        <w:rPr>
          <w:rFonts w:ascii="Times New Roman" w:eastAsia="Times New Roman" w:hAnsi="Times New Roman" w:cs="Times New Roman"/>
          <w:bCs/>
          <w:color w:val="auto"/>
          <w:lang w:bidi="ar-SA"/>
        </w:rPr>
        <w:t>При обнаружении Заказчиком в ходе приемки объекта недостатков в выполненной работе составляется акт, в котором фиксируется перечень дефектов и недоделок и сроки их устранения Подрядчиком. Подрядчик обязан устранить все обнаруженные недостатки своими силами и за свой счет в сроки, указанные в акте, обеспечив при этом сохранность объекта. Устранение Подрядчиком в установленные сроки выявленных Заказчиком недостатков не освобождает его от уплаты неустойки, предусмотренной Контрактом.</w:t>
      </w:r>
    </w:p>
    <w:p w:rsidR="00DF79F9" w:rsidRPr="00EA38AE" w:rsidRDefault="00DF79F9" w:rsidP="00DF79F9">
      <w:pPr>
        <w:widowControl/>
        <w:numPr>
          <w:ilvl w:val="1"/>
          <w:numId w:val="1"/>
        </w:numPr>
        <w:ind w:left="0" w:firstLine="709"/>
        <w:contextualSpacing/>
        <w:jc w:val="both"/>
        <w:rPr>
          <w:rFonts w:ascii="Times New Roman" w:eastAsia="Times New Roman" w:hAnsi="Times New Roman" w:cs="Times New Roman"/>
          <w:bCs/>
          <w:color w:val="auto"/>
          <w:lang w:bidi="ar-SA"/>
        </w:rPr>
      </w:pPr>
      <w:r w:rsidRPr="00EA38AE">
        <w:rPr>
          <w:rFonts w:ascii="Times New Roman" w:eastAsia="Times New Roman" w:hAnsi="Times New Roman" w:cs="Times New Roman"/>
          <w:bCs/>
          <w:color w:val="auto"/>
          <w:lang w:bidi="ar-SA"/>
        </w:rPr>
        <w:t>Приемка объекта производится только после выполнения всех работ в полном объеме, после устранения всех дефектов и недоделок согласно п. 2.19 настоящего раздела, после приемки исполнительной документации.</w:t>
      </w:r>
    </w:p>
    <w:p w:rsidR="00DF79F9" w:rsidRPr="00EA38AE" w:rsidRDefault="00DF79F9" w:rsidP="00DF79F9">
      <w:pPr>
        <w:widowControl/>
        <w:ind w:left="709"/>
        <w:contextualSpacing/>
        <w:jc w:val="both"/>
        <w:rPr>
          <w:rFonts w:ascii="Times New Roman" w:eastAsia="Times New Roman" w:hAnsi="Times New Roman" w:cs="Times New Roman"/>
          <w:bCs/>
          <w:color w:val="auto"/>
          <w:lang w:bidi="ar-SA"/>
        </w:rPr>
      </w:pPr>
    </w:p>
    <w:p w:rsidR="00DF79F9" w:rsidRPr="00EA38AE" w:rsidRDefault="00DF79F9" w:rsidP="00DF79F9">
      <w:pPr>
        <w:widowControl/>
        <w:numPr>
          <w:ilvl w:val="0"/>
          <w:numId w:val="1"/>
        </w:numPr>
        <w:contextualSpacing/>
        <w:jc w:val="center"/>
        <w:rPr>
          <w:rFonts w:ascii="Times New Roman" w:eastAsia="Times New Roman" w:hAnsi="Times New Roman" w:cs="Times New Roman"/>
          <w:b/>
          <w:color w:val="auto"/>
          <w:lang w:bidi="ar-SA"/>
        </w:rPr>
      </w:pPr>
      <w:r w:rsidRPr="00EA38AE">
        <w:rPr>
          <w:rFonts w:ascii="Times New Roman" w:eastAsia="Times New Roman" w:hAnsi="Times New Roman" w:cs="Times New Roman"/>
          <w:b/>
          <w:color w:val="auto"/>
          <w:lang w:bidi="ar-SA"/>
        </w:rPr>
        <w:t>Требования к техническим характеристикам работ</w:t>
      </w:r>
    </w:p>
    <w:p w:rsidR="00DF79F9" w:rsidRPr="00EA38AE" w:rsidRDefault="00DF79F9" w:rsidP="00DF79F9">
      <w:pPr>
        <w:widowControl/>
        <w:shd w:val="clear" w:color="auto" w:fill="FFFFFF"/>
        <w:tabs>
          <w:tab w:val="left" w:leader="underscore" w:pos="4339"/>
          <w:tab w:val="left" w:leader="underscore" w:pos="9787"/>
        </w:tabs>
        <w:ind w:firstLine="709"/>
        <w:jc w:val="both"/>
        <w:rPr>
          <w:rFonts w:ascii="Times New Roman" w:eastAsia="Times New Roman" w:hAnsi="Times New Roman" w:cs="Times New Roman"/>
          <w:spacing w:val="1"/>
          <w:lang w:bidi="ar-SA"/>
        </w:rPr>
      </w:pPr>
      <w:r w:rsidRPr="00EA38AE">
        <w:rPr>
          <w:rFonts w:ascii="Times New Roman" w:eastAsia="Times New Roman" w:hAnsi="Times New Roman" w:cs="Times New Roman"/>
          <w:spacing w:val="1"/>
          <w:lang w:bidi="ar-SA"/>
        </w:rPr>
        <w:t xml:space="preserve">3.1. Работы </w:t>
      </w:r>
      <w:r w:rsidRPr="00EA38AE">
        <w:rPr>
          <w:rFonts w:ascii="Times New Roman" w:eastAsia="Times New Roman" w:hAnsi="Times New Roman" w:cs="Times New Roman"/>
          <w:bCs/>
          <w:color w:val="auto"/>
          <w:lang w:bidi="ar-SA"/>
        </w:rPr>
        <w:t xml:space="preserve">должны быть выполнены </w:t>
      </w:r>
      <w:r w:rsidRPr="00EA38AE">
        <w:rPr>
          <w:rFonts w:ascii="Times New Roman" w:eastAsia="Times New Roman" w:hAnsi="Times New Roman" w:cs="Times New Roman"/>
          <w:color w:val="auto"/>
          <w:lang w:bidi="ar-SA"/>
        </w:rPr>
        <w:t>в соответствии со спецификацией (Приложение № 1 к описанию объекта закупки)</w:t>
      </w:r>
      <w:r w:rsidRPr="00EA38AE">
        <w:rPr>
          <w:rFonts w:ascii="Times New Roman" w:eastAsia="Times New Roman" w:hAnsi="Times New Roman" w:cs="Times New Roman"/>
          <w:iCs/>
          <w:color w:val="auto"/>
          <w:lang w:bidi="ar-SA"/>
        </w:rPr>
        <w:t>, определяющей объем, содержание работ и другие, предъявляемые к ним требования, обеспечив их надлежащее качество,</w:t>
      </w:r>
      <w:r w:rsidRPr="00EA38AE">
        <w:rPr>
          <w:rFonts w:ascii="Times New Roman" w:eastAsia="Times New Roman" w:hAnsi="Times New Roman" w:cs="Times New Roman"/>
          <w:spacing w:val="1"/>
          <w:lang w:bidi="ar-SA"/>
        </w:rPr>
        <w:t xml:space="preserve"> а также действующими строительными нормами, правилами.</w:t>
      </w:r>
    </w:p>
    <w:p w:rsidR="00DF79F9" w:rsidRPr="00EA38AE" w:rsidRDefault="00DF79F9" w:rsidP="00DF79F9">
      <w:pPr>
        <w:widowControl/>
        <w:shd w:val="clear" w:color="auto" w:fill="FFFFFF"/>
        <w:tabs>
          <w:tab w:val="left" w:leader="underscore" w:pos="4339"/>
          <w:tab w:val="left" w:leader="underscore" w:pos="9787"/>
        </w:tabs>
        <w:spacing w:line="250" w:lineRule="exact"/>
        <w:ind w:firstLine="709"/>
        <w:jc w:val="both"/>
        <w:rPr>
          <w:rFonts w:ascii="Times New Roman" w:eastAsia="Times New Roman" w:hAnsi="Times New Roman" w:cs="Times New Roman"/>
          <w:spacing w:val="1"/>
          <w:lang w:bidi="ar-SA"/>
        </w:rPr>
      </w:pPr>
      <w:r w:rsidRPr="00EA38AE">
        <w:rPr>
          <w:rFonts w:ascii="Times New Roman" w:eastAsia="Times New Roman" w:hAnsi="Times New Roman" w:cs="Times New Roman"/>
          <w:spacing w:val="1"/>
          <w:lang w:bidi="ar-SA"/>
        </w:rPr>
        <w:t>3.2. Технология и качество работ должны удовлетворять требованиям стандартов, технических условий, инструкций заводов-изготовителей, технологических карт, схемам нормативных требований к качеству строительных и монтажных работ, а также строительных материалов; изделия и оборудование должны соответствовать спецификациям, иметь сертификаты качества, другие документы, подтверждающие качество материальных ресурсов.</w:t>
      </w:r>
    </w:p>
    <w:p w:rsidR="00DF79F9" w:rsidRPr="00EA38AE" w:rsidRDefault="00DF79F9" w:rsidP="00DF79F9">
      <w:pPr>
        <w:widowControl/>
        <w:ind w:firstLine="709"/>
        <w:jc w:val="both"/>
        <w:rPr>
          <w:rFonts w:ascii="Times New Roman" w:eastAsia="Times New Roman" w:hAnsi="Times New Roman" w:cs="Times New Roman"/>
          <w:color w:val="auto"/>
          <w:lang w:bidi="ar-SA"/>
        </w:rPr>
      </w:pPr>
      <w:r w:rsidRPr="00EA38AE">
        <w:rPr>
          <w:rFonts w:ascii="Times New Roman" w:eastAsia="Times New Roman" w:hAnsi="Times New Roman" w:cs="Times New Roman"/>
          <w:color w:val="auto"/>
          <w:lang w:bidi="ar-SA"/>
        </w:rPr>
        <w:t>3.3. Сертификаты на используемые при выполнении работ материалы и оборудование, должны быть представлены Подрядчиком Заказчику не менее чем за 3 (три) рабочих дня до их использования в работах.</w:t>
      </w:r>
    </w:p>
    <w:p w:rsidR="00DF79F9" w:rsidRPr="00EA38AE" w:rsidRDefault="00DF79F9" w:rsidP="00DF79F9">
      <w:pPr>
        <w:widowControl/>
        <w:shd w:val="clear" w:color="auto" w:fill="FFFFFF"/>
        <w:tabs>
          <w:tab w:val="left" w:leader="underscore" w:pos="4339"/>
          <w:tab w:val="left" w:leader="underscore" w:pos="9787"/>
        </w:tabs>
        <w:spacing w:line="250" w:lineRule="exact"/>
        <w:ind w:firstLine="709"/>
        <w:jc w:val="both"/>
        <w:rPr>
          <w:rFonts w:ascii="Times New Roman" w:eastAsia="Times New Roman" w:hAnsi="Times New Roman" w:cs="Times New Roman"/>
          <w:color w:val="auto"/>
          <w:spacing w:val="1"/>
          <w:lang w:bidi="ar-SA"/>
        </w:rPr>
      </w:pPr>
      <w:r w:rsidRPr="00EA38AE">
        <w:rPr>
          <w:rFonts w:ascii="Times New Roman" w:eastAsia="Times New Roman" w:hAnsi="Times New Roman" w:cs="Times New Roman"/>
          <w:color w:val="auto"/>
          <w:spacing w:val="1"/>
          <w:lang w:bidi="ar-SA"/>
        </w:rPr>
        <w:t>3.4. Подрядчик при выполнении работ может использовать по письменному согласованию с Заказчиком аналогичные материалы (комплектующие и оборудование), которые соответствуют или превосходят по своим техническим характеристикам материалы (комплектующие и оборудование), указанные в сметной документации Заказчика на строительную продукцию.</w:t>
      </w:r>
    </w:p>
    <w:p w:rsidR="00DF79F9" w:rsidRPr="00EA38AE" w:rsidRDefault="00DF79F9" w:rsidP="00DF79F9">
      <w:pPr>
        <w:widowControl/>
        <w:shd w:val="clear" w:color="auto" w:fill="FFFFFF"/>
        <w:tabs>
          <w:tab w:val="left" w:leader="underscore" w:pos="4339"/>
          <w:tab w:val="left" w:leader="underscore" w:pos="9787"/>
        </w:tabs>
        <w:spacing w:line="250" w:lineRule="exact"/>
        <w:ind w:firstLine="426"/>
        <w:jc w:val="both"/>
        <w:rPr>
          <w:rFonts w:ascii="Times New Roman" w:eastAsia="Times New Roman" w:hAnsi="Times New Roman" w:cs="Times New Roman"/>
          <w:color w:val="auto"/>
          <w:spacing w:val="1"/>
          <w:lang w:bidi="ar-SA"/>
        </w:rPr>
      </w:pPr>
    </w:p>
    <w:p w:rsidR="00DF79F9" w:rsidRPr="00EA38AE" w:rsidRDefault="00DF79F9" w:rsidP="00DF79F9">
      <w:pPr>
        <w:widowControl/>
        <w:numPr>
          <w:ilvl w:val="0"/>
          <w:numId w:val="4"/>
        </w:numPr>
        <w:contextualSpacing/>
        <w:jc w:val="center"/>
        <w:rPr>
          <w:rFonts w:ascii="Times New Roman" w:eastAsia="Times New Roman" w:hAnsi="Times New Roman" w:cs="Times New Roman"/>
          <w:b/>
          <w:color w:val="auto"/>
          <w:lang w:bidi="ar-SA"/>
        </w:rPr>
      </w:pPr>
      <w:r w:rsidRPr="00EA38AE">
        <w:rPr>
          <w:rFonts w:ascii="Times New Roman" w:eastAsia="Times New Roman" w:hAnsi="Times New Roman" w:cs="Times New Roman"/>
          <w:b/>
          <w:color w:val="auto"/>
          <w:lang w:bidi="ar-SA"/>
        </w:rPr>
        <w:t>Требования к гарантийному сроку работы и (или) объему предоставления гарантий их качества, к обязательности осуществления монтажа и наладки товара</w:t>
      </w:r>
    </w:p>
    <w:p w:rsidR="00DF79F9" w:rsidRPr="00EA38AE" w:rsidRDefault="00DF79F9" w:rsidP="00DF79F9">
      <w:pPr>
        <w:widowControl/>
        <w:numPr>
          <w:ilvl w:val="1"/>
          <w:numId w:val="2"/>
        </w:numPr>
        <w:ind w:left="0" w:firstLine="709"/>
        <w:contextualSpacing/>
        <w:jc w:val="both"/>
        <w:rPr>
          <w:rFonts w:ascii="Times New Roman" w:eastAsia="Times New Roman" w:hAnsi="Times New Roman" w:cs="Times New Roman"/>
          <w:bCs/>
          <w:color w:val="auto"/>
          <w:lang w:bidi="yi-Hebr"/>
        </w:rPr>
      </w:pPr>
      <w:r w:rsidRPr="00EA38AE">
        <w:rPr>
          <w:rFonts w:ascii="Times New Roman" w:eastAsia="Times New Roman" w:hAnsi="Times New Roman" w:cs="Times New Roman"/>
          <w:bCs/>
          <w:color w:val="auto"/>
          <w:lang w:bidi="yi-Hebr"/>
        </w:rPr>
        <w:t xml:space="preserve">Подрядчик несет ответственность за недостатки (дефекты), обнаруженные в пределах 12 календарных месяцев гарантийного срока с даты подписания </w:t>
      </w:r>
      <w:r w:rsidRPr="00EA38AE">
        <w:rPr>
          <w:rFonts w:ascii="Times New Roman" w:eastAsia="Times New Roman" w:hAnsi="Times New Roman" w:cs="Times New Roman"/>
          <w:bCs/>
          <w:color w:val="auto"/>
          <w:lang w:bidi="ar-SA"/>
        </w:rPr>
        <w:t>акта выполненных работ</w:t>
      </w:r>
      <w:r w:rsidRPr="00EA38AE">
        <w:rPr>
          <w:rFonts w:ascii="Times New Roman" w:eastAsia="Times New Roman" w:hAnsi="Times New Roman" w:cs="Times New Roman"/>
          <w:bCs/>
          <w:color w:val="auto"/>
          <w:lang w:bidi="yi-Hebr"/>
        </w:rPr>
        <w:t>, если не докажет, что они произошли вследствие нормального износа объекта или его частей, неправильной его эксплуатации.</w:t>
      </w:r>
    </w:p>
    <w:p w:rsidR="00DF79F9" w:rsidRPr="00EA38AE" w:rsidRDefault="00DF79F9" w:rsidP="00DF79F9">
      <w:pPr>
        <w:widowControl/>
        <w:numPr>
          <w:ilvl w:val="1"/>
          <w:numId w:val="2"/>
        </w:numPr>
        <w:autoSpaceDE w:val="0"/>
        <w:autoSpaceDN w:val="0"/>
        <w:adjustRightInd w:val="0"/>
        <w:ind w:left="0" w:firstLine="709"/>
        <w:contextualSpacing/>
        <w:jc w:val="both"/>
        <w:rPr>
          <w:rFonts w:ascii="Times New Roman" w:eastAsia="Times New Roman" w:hAnsi="Times New Roman" w:cs="Times New Roman"/>
          <w:bCs/>
          <w:color w:val="auto"/>
          <w:lang w:bidi="ar-SA"/>
        </w:rPr>
      </w:pPr>
      <w:r w:rsidRPr="00EA38AE">
        <w:rPr>
          <w:rFonts w:ascii="Times New Roman" w:eastAsia="Times New Roman" w:hAnsi="Times New Roman" w:cs="Times New Roman"/>
          <w:bCs/>
          <w:color w:val="auto"/>
          <w:lang w:bidi="ar-SA"/>
        </w:rPr>
        <w:t>Если в течение гарантийного срока выявится, что качество выполненных по настоящему Контракту работ или материалов не соответствует требованиям технической документации 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должен письменно заявить о них Подрядчику  с указанием разумных сроков их устранения и потребовать от Подрядчика  безвозмездного устранения недостатков.</w:t>
      </w:r>
    </w:p>
    <w:p w:rsidR="00DF79F9" w:rsidRPr="00EA38AE" w:rsidRDefault="00DF79F9" w:rsidP="00DF79F9">
      <w:pPr>
        <w:widowControl/>
        <w:numPr>
          <w:ilvl w:val="1"/>
          <w:numId w:val="2"/>
        </w:numPr>
        <w:autoSpaceDE w:val="0"/>
        <w:autoSpaceDN w:val="0"/>
        <w:adjustRightInd w:val="0"/>
        <w:ind w:left="0" w:firstLine="709"/>
        <w:contextualSpacing/>
        <w:jc w:val="both"/>
        <w:rPr>
          <w:rFonts w:ascii="Times New Roman" w:eastAsia="Times New Roman" w:hAnsi="Times New Roman" w:cs="Times New Roman"/>
          <w:bCs/>
          <w:color w:val="auto"/>
          <w:lang w:bidi="ar-SA"/>
        </w:rPr>
      </w:pPr>
      <w:r w:rsidRPr="00EA38AE">
        <w:rPr>
          <w:rFonts w:ascii="Times New Roman" w:eastAsia="Times New Roman" w:hAnsi="Times New Roman" w:cs="Times New Roman"/>
          <w:bCs/>
          <w:color w:val="auto"/>
          <w:lang w:bidi="ar-SA"/>
        </w:rPr>
        <w:lastRenderedPageBreak/>
        <w:t>Течение гарантийного срока прерывается на все время, со дня письменного уведомления Подрядчика об обнаружении недостатков до дня устранения их Подрядчиком.</w:t>
      </w:r>
    </w:p>
    <w:p w:rsidR="00DF79F9" w:rsidRPr="00EA38AE" w:rsidRDefault="00DF79F9" w:rsidP="00DF79F9">
      <w:pPr>
        <w:widowControl/>
        <w:numPr>
          <w:ilvl w:val="1"/>
          <w:numId w:val="2"/>
        </w:numPr>
        <w:autoSpaceDE w:val="0"/>
        <w:autoSpaceDN w:val="0"/>
        <w:adjustRightInd w:val="0"/>
        <w:ind w:left="0" w:firstLine="709"/>
        <w:contextualSpacing/>
        <w:jc w:val="both"/>
        <w:rPr>
          <w:rFonts w:ascii="Times New Roman" w:eastAsia="Times New Roman" w:hAnsi="Times New Roman" w:cs="Times New Roman"/>
          <w:bCs/>
          <w:color w:val="auto"/>
          <w:lang w:bidi="ar-SA"/>
        </w:rPr>
      </w:pPr>
      <w:r w:rsidRPr="00EA38AE">
        <w:rPr>
          <w:rFonts w:ascii="Times New Roman" w:eastAsia="Times New Roman" w:hAnsi="Times New Roman" w:cs="Times New Roman"/>
          <w:bCs/>
          <w:color w:val="auto"/>
          <w:lang w:bidi="ar-SA"/>
        </w:rPr>
        <w:t>В случае обнаружения Заказчиком недостатков результатов работ по истечении гарантийного срока, но в пределах пяти лет с момента, когда результат работ был принят или должен был быть принят Заказчиком, Подрядчик несет ответственность, если Заказчик докажет, что недостатки возникли до передачи результатов работ Заказчику или по причинам, возникшим до этого момента.</w:t>
      </w:r>
    </w:p>
    <w:p w:rsidR="00DF79F9" w:rsidRPr="00EA38AE" w:rsidRDefault="00DF79F9" w:rsidP="00DF79F9">
      <w:pPr>
        <w:widowControl/>
        <w:autoSpaceDE w:val="0"/>
        <w:autoSpaceDN w:val="0"/>
        <w:adjustRightInd w:val="0"/>
        <w:contextualSpacing/>
        <w:jc w:val="both"/>
        <w:rPr>
          <w:rFonts w:ascii="Times New Roman" w:eastAsia="Times New Roman" w:hAnsi="Times New Roman" w:cs="Times New Roman"/>
          <w:bCs/>
          <w:color w:val="auto"/>
          <w:lang w:bidi="ar-SA"/>
        </w:rPr>
      </w:pPr>
    </w:p>
    <w:p w:rsidR="00DF79F9" w:rsidRPr="00EA38AE" w:rsidRDefault="00DF79F9" w:rsidP="00DF79F9">
      <w:pPr>
        <w:widowControl/>
        <w:numPr>
          <w:ilvl w:val="0"/>
          <w:numId w:val="2"/>
        </w:numPr>
        <w:autoSpaceDE w:val="0"/>
        <w:autoSpaceDN w:val="0"/>
        <w:adjustRightInd w:val="0"/>
        <w:contextualSpacing/>
        <w:jc w:val="center"/>
        <w:rPr>
          <w:rFonts w:ascii="Times New Roman" w:eastAsia="Times New Roman" w:hAnsi="Times New Roman" w:cs="Times New Roman"/>
          <w:b/>
          <w:color w:val="auto"/>
          <w:lang w:eastAsia="en-US" w:bidi="ar-SA"/>
        </w:rPr>
      </w:pPr>
      <w:r w:rsidRPr="00EA38AE">
        <w:rPr>
          <w:rFonts w:ascii="Times New Roman" w:eastAsia="Times New Roman" w:hAnsi="Times New Roman" w:cs="Times New Roman"/>
          <w:b/>
          <w:bCs/>
          <w:color w:val="auto"/>
          <w:lang w:bidi="ar-SA"/>
        </w:rPr>
        <w:t>Т</w:t>
      </w:r>
      <w:r w:rsidRPr="00EA38AE">
        <w:rPr>
          <w:rFonts w:ascii="Times New Roman" w:eastAsia="Times New Roman" w:hAnsi="Times New Roman" w:cs="Times New Roman"/>
          <w:b/>
          <w:color w:val="auto"/>
          <w:lang w:eastAsia="en-US" w:bidi="ar-SA"/>
        </w:rPr>
        <w:t>ребования энергетической эффективности товаров, работ, услуг</w:t>
      </w:r>
    </w:p>
    <w:p w:rsidR="00DF79F9" w:rsidRPr="00EA38AE" w:rsidRDefault="00DF79F9" w:rsidP="00DF79F9">
      <w:pPr>
        <w:widowControl/>
        <w:numPr>
          <w:ilvl w:val="12"/>
          <w:numId w:val="0"/>
        </w:numPr>
        <w:ind w:firstLine="709"/>
        <w:jc w:val="both"/>
        <w:rPr>
          <w:rFonts w:ascii="Times New Roman" w:eastAsia="Times New Roman" w:hAnsi="Times New Roman" w:cs="Times New Roman"/>
          <w:color w:val="auto"/>
          <w:lang w:bidi="ar-SA"/>
        </w:rPr>
      </w:pPr>
      <w:r w:rsidRPr="00EA38AE">
        <w:rPr>
          <w:rFonts w:ascii="Times New Roman" w:eastAsia="Times New Roman" w:hAnsi="Times New Roman" w:cs="Times New Roman"/>
          <w:color w:val="auto"/>
          <w:lang w:bidi="ar-SA"/>
        </w:rPr>
        <w:t>5.1. Качество работ, а также используемых материалов (изделий и оборудования) должно соответствовать следующей нормативно-технической и методической документации:</w:t>
      </w:r>
    </w:p>
    <w:p w:rsidR="00DF79F9" w:rsidRPr="00EA38AE" w:rsidRDefault="00DF79F9" w:rsidP="00DF79F9">
      <w:pPr>
        <w:widowControl/>
        <w:spacing w:after="200"/>
        <w:ind w:firstLine="709"/>
        <w:contextualSpacing/>
        <w:jc w:val="both"/>
        <w:rPr>
          <w:rFonts w:ascii="Times New Roman" w:eastAsia="Calibri" w:hAnsi="Times New Roman" w:cs="Times New Roman"/>
          <w:color w:val="auto"/>
          <w:lang w:eastAsia="en-US" w:bidi="ar-SA"/>
        </w:rPr>
      </w:pPr>
      <w:r w:rsidRPr="00EA38AE">
        <w:rPr>
          <w:rFonts w:ascii="Times New Roman" w:eastAsia="Calibri" w:hAnsi="Times New Roman" w:cs="Times New Roman"/>
          <w:color w:val="auto"/>
          <w:lang w:eastAsia="en-US" w:bidi="ar-SA"/>
        </w:rPr>
        <w:t xml:space="preserve">- Федеральному закону № 261-ФЗ от 23.11.2009 г. «Об энергосбережении и о повышении энергетической эффективности, и о внесении изменений в отдельные законодательные акты РФ» </w:t>
      </w:r>
    </w:p>
    <w:p w:rsidR="00DF79F9" w:rsidRPr="00EA38AE" w:rsidRDefault="00DF79F9" w:rsidP="00DF79F9">
      <w:pPr>
        <w:widowControl/>
        <w:spacing w:after="200"/>
        <w:ind w:firstLine="709"/>
        <w:contextualSpacing/>
        <w:jc w:val="both"/>
        <w:rPr>
          <w:rFonts w:ascii="Times New Roman" w:eastAsia="Calibri" w:hAnsi="Times New Roman" w:cs="Times New Roman"/>
          <w:color w:val="auto"/>
          <w:lang w:eastAsia="en-US" w:bidi="ar-SA"/>
        </w:rPr>
      </w:pPr>
      <w:r w:rsidRPr="00EA38AE">
        <w:rPr>
          <w:rFonts w:ascii="Times New Roman" w:eastAsia="Calibri" w:hAnsi="Times New Roman" w:cs="Times New Roman"/>
          <w:color w:val="auto"/>
          <w:lang w:eastAsia="en-US" w:bidi="ar-SA"/>
        </w:rPr>
        <w:t xml:space="preserve">- Постановлению Правительства Российской Федерации №1221 от 31.12.2009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 </w:t>
      </w:r>
    </w:p>
    <w:p w:rsidR="00DF79F9" w:rsidRPr="00EA38AE" w:rsidRDefault="00DF79F9" w:rsidP="00DF79F9">
      <w:pPr>
        <w:widowControl/>
        <w:ind w:firstLine="709"/>
        <w:jc w:val="both"/>
        <w:rPr>
          <w:rFonts w:ascii="Times New Roman" w:eastAsia="Calibri" w:hAnsi="Times New Roman" w:cs="Times New Roman"/>
          <w:color w:val="auto"/>
          <w:lang w:eastAsia="en-US" w:bidi="ar-SA"/>
        </w:rPr>
      </w:pPr>
      <w:r w:rsidRPr="00EA38AE">
        <w:rPr>
          <w:rFonts w:ascii="Times New Roman" w:eastAsia="Calibri" w:hAnsi="Times New Roman" w:cs="Times New Roman"/>
          <w:color w:val="auto"/>
          <w:lang w:eastAsia="en-US" w:bidi="ar-SA"/>
        </w:rPr>
        <w:t xml:space="preserve">- Приказу </w:t>
      </w:r>
      <w:r w:rsidRPr="00EA38AE">
        <w:rPr>
          <w:rFonts w:ascii="Times New Roman" w:eastAsia="Times New Roman" w:hAnsi="Times New Roman" w:cs="Times New Roman"/>
          <w:color w:val="auto"/>
        </w:rPr>
        <w:t>Министерства экономического развития Российской Федерации от 22.03.2021 № 131 «</w:t>
      </w:r>
      <w:r w:rsidRPr="00EA38AE">
        <w:rPr>
          <w:rFonts w:ascii="Times New Roman" w:eastAsia="Calibri" w:hAnsi="Times New Roman" w:cs="Times New Roman"/>
          <w:color w:val="auto"/>
          <w:lang w:eastAsia="en-US" w:bidi="ar-SA"/>
        </w:rPr>
        <w:t>О требованиях энергетической эффективности в отношении товаров, указанных в приложении к правилам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утвержденным постановлением правительства Российской Федерации от 31 декабря 2009 г. № 1221».</w:t>
      </w:r>
    </w:p>
    <w:p w:rsidR="00DF79F9" w:rsidRPr="00EA38AE" w:rsidRDefault="00DF79F9" w:rsidP="00DF79F9">
      <w:pPr>
        <w:widowControl/>
        <w:ind w:firstLine="426"/>
        <w:jc w:val="both"/>
        <w:rPr>
          <w:rFonts w:ascii="Times New Roman" w:eastAsia="Calibri" w:hAnsi="Times New Roman" w:cs="Times New Roman"/>
          <w:color w:val="auto"/>
          <w:lang w:eastAsia="en-US" w:bidi="ar-SA"/>
        </w:rPr>
      </w:pPr>
    </w:p>
    <w:p w:rsidR="00DF79F9" w:rsidRPr="00EA38AE" w:rsidRDefault="00DF79F9" w:rsidP="00DF79F9">
      <w:pPr>
        <w:widowControl/>
        <w:numPr>
          <w:ilvl w:val="0"/>
          <w:numId w:val="2"/>
        </w:numPr>
        <w:ind w:left="0" w:firstLine="426"/>
        <w:contextualSpacing/>
        <w:jc w:val="center"/>
        <w:rPr>
          <w:rFonts w:ascii="Times New Roman" w:eastAsia="Times New Roman" w:hAnsi="Times New Roman" w:cs="Times New Roman"/>
          <w:b/>
          <w:color w:val="auto"/>
        </w:rPr>
      </w:pPr>
      <w:r w:rsidRPr="00EA38AE">
        <w:rPr>
          <w:rFonts w:ascii="Times New Roman" w:eastAsia="Times New Roman" w:hAnsi="Times New Roman" w:cs="Times New Roman"/>
          <w:b/>
          <w:color w:val="auto"/>
        </w:rPr>
        <w:t>Место выполнения работ или условия и сроки выполнения работ.</w:t>
      </w:r>
    </w:p>
    <w:p w:rsidR="00DF79F9" w:rsidRPr="00EA38AE" w:rsidRDefault="00DF79F9" w:rsidP="00DF79F9">
      <w:pPr>
        <w:widowControl/>
        <w:spacing w:after="200"/>
        <w:contextualSpacing/>
        <w:jc w:val="both"/>
        <w:rPr>
          <w:rFonts w:ascii="Times New Roman" w:eastAsia="Calibri" w:hAnsi="Times New Roman" w:cs="Times New Roman"/>
          <w:bCs/>
          <w:color w:val="auto"/>
          <w:lang w:eastAsia="en-US" w:bidi="ar-SA"/>
        </w:rPr>
      </w:pPr>
      <w:r w:rsidRPr="00EA38AE">
        <w:rPr>
          <w:rFonts w:ascii="Times New Roman" w:eastAsia="Calibri" w:hAnsi="Times New Roman" w:cs="Times New Roman"/>
          <w:bCs/>
          <w:color w:val="auto"/>
          <w:lang w:eastAsia="en-US" w:bidi="ar-SA"/>
        </w:rPr>
        <w:tab/>
        <w:t xml:space="preserve">6.1 Место выполнения работ: Санкт-Петербург, г. Пушкин, ул. Новая, д. 28, лит. А </w:t>
      </w:r>
    </w:p>
    <w:p w:rsidR="00DF79F9" w:rsidRPr="00EA38AE" w:rsidRDefault="00DF79F9" w:rsidP="00DF79F9">
      <w:pPr>
        <w:widowControl/>
        <w:spacing w:after="200"/>
        <w:contextualSpacing/>
        <w:jc w:val="both"/>
        <w:rPr>
          <w:rFonts w:ascii="Times New Roman" w:eastAsia="Calibri" w:hAnsi="Times New Roman" w:cs="Times New Roman"/>
          <w:bCs/>
          <w:color w:val="auto"/>
          <w:lang w:eastAsia="en-US" w:bidi="ar-SA"/>
        </w:rPr>
      </w:pPr>
      <w:r w:rsidRPr="00EA38AE">
        <w:rPr>
          <w:rFonts w:ascii="Times New Roman" w:eastAsia="Calibri" w:hAnsi="Times New Roman" w:cs="Times New Roman"/>
          <w:bCs/>
          <w:color w:val="auto"/>
          <w:lang w:eastAsia="en-US" w:bidi="ar-SA"/>
        </w:rPr>
        <w:tab/>
        <w:t>6.2 Начало выполнения работ: с даты заключения «Контракта» Сторонами.</w:t>
      </w:r>
    </w:p>
    <w:p w:rsidR="00DF79F9" w:rsidRPr="00EA38AE" w:rsidRDefault="00DF79F9" w:rsidP="00DF79F9">
      <w:pPr>
        <w:widowControl/>
        <w:spacing w:after="200"/>
        <w:contextualSpacing/>
        <w:jc w:val="both"/>
        <w:rPr>
          <w:rFonts w:ascii="Times New Roman" w:eastAsia="Calibri" w:hAnsi="Times New Roman" w:cs="Times New Roman"/>
          <w:bCs/>
          <w:color w:val="auto"/>
          <w:lang w:eastAsia="en-US" w:bidi="ar-SA"/>
        </w:rPr>
      </w:pPr>
      <w:r w:rsidRPr="00EA38AE">
        <w:rPr>
          <w:rFonts w:ascii="Times New Roman" w:eastAsia="Calibri" w:hAnsi="Times New Roman" w:cs="Times New Roman"/>
          <w:bCs/>
          <w:color w:val="auto"/>
          <w:lang w:eastAsia="en-US" w:bidi="ar-SA"/>
        </w:rPr>
        <w:tab/>
        <w:t>6.3 Заказчик осуществляет передачу объекта для выполнения работ Подрядчику в течение 1 (одного) рабочего дня до начала выполнения работ, стороны подписывают акт передачи объекта для выполнения работ.</w:t>
      </w:r>
    </w:p>
    <w:p w:rsidR="00DF79F9" w:rsidRPr="00EA38AE" w:rsidRDefault="00DF79F9" w:rsidP="00DF79F9">
      <w:pPr>
        <w:widowControl/>
        <w:spacing w:after="200"/>
        <w:contextualSpacing/>
        <w:jc w:val="both"/>
        <w:rPr>
          <w:rFonts w:ascii="Times New Roman" w:eastAsia="Calibri" w:hAnsi="Times New Roman" w:cs="Times New Roman"/>
          <w:bCs/>
          <w:color w:val="auto"/>
          <w:lang w:eastAsia="en-US" w:bidi="ar-SA"/>
        </w:rPr>
      </w:pPr>
      <w:r w:rsidRPr="00EA38AE">
        <w:rPr>
          <w:rFonts w:ascii="Times New Roman" w:eastAsia="Calibri" w:hAnsi="Times New Roman" w:cs="Times New Roman"/>
          <w:bCs/>
          <w:color w:val="auto"/>
          <w:lang w:eastAsia="en-US" w:bidi="ar-SA"/>
        </w:rPr>
        <w:tab/>
        <w:t xml:space="preserve">6.4 Срок окончания работ: не позднее </w:t>
      </w:r>
      <w:r w:rsidR="00C26B69">
        <w:rPr>
          <w:rFonts w:ascii="Times New Roman" w:eastAsia="Calibri" w:hAnsi="Times New Roman" w:cs="Times New Roman"/>
          <w:bCs/>
          <w:color w:val="auto"/>
          <w:lang w:eastAsia="en-US" w:bidi="ar-SA"/>
        </w:rPr>
        <w:t>20</w:t>
      </w:r>
      <w:r w:rsidRPr="00EA38AE">
        <w:rPr>
          <w:rFonts w:ascii="Times New Roman" w:eastAsia="Calibri" w:hAnsi="Times New Roman" w:cs="Times New Roman"/>
          <w:bCs/>
          <w:color w:val="auto"/>
          <w:lang w:eastAsia="en-US" w:bidi="ar-SA"/>
        </w:rPr>
        <w:t xml:space="preserve"> (</w:t>
      </w:r>
      <w:r w:rsidR="00C26B69">
        <w:rPr>
          <w:rFonts w:ascii="Times New Roman" w:eastAsia="Calibri" w:hAnsi="Times New Roman" w:cs="Times New Roman"/>
          <w:bCs/>
          <w:color w:val="auto"/>
          <w:lang w:eastAsia="en-US" w:bidi="ar-SA"/>
        </w:rPr>
        <w:t>двадцати</w:t>
      </w:r>
      <w:r w:rsidRPr="00EA38AE">
        <w:rPr>
          <w:rFonts w:ascii="Times New Roman" w:eastAsia="Calibri" w:hAnsi="Times New Roman" w:cs="Times New Roman"/>
          <w:bCs/>
          <w:color w:val="auto"/>
          <w:lang w:eastAsia="en-US" w:bidi="ar-SA"/>
        </w:rPr>
        <w:t>) рабочих дней с даты начала работ.</w:t>
      </w:r>
    </w:p>
    <w:p w:rsidR="00DF79F9" w:rsidRPr="00EA38AE" w:rsidRDefault="00DF79F9" w:rsidP="00DF79F9">
      <w:pPr>
        <w:autoSpaceDE w:val="0"/>
        <w:autoSpaceDN w:val="0"/>
        <w:adjustRightInd w:val="0"/>
        <w:ind w:firstLine="426"/>
        <w:jc w:val="center"/>
        <w:rPr>
          <w:rFonts w:ascii="Times New Roman" w:eastAsia="Times New Roman" w:hAnsi="Times New Roman" w:cs="Times New Roman"/>
          <w:b/>
          <w:color w:val="auto"/>
          <w:lang w:eastAsia="x-none" w:bidi="ar-SA"/>
        </w:rPr>
      </w:pPr>
    </w:p>
    <w:p w:rsidR="00DF79F9" w:rsidRPr="00EA38AE" w:rsidRDefault="00DF79F9" w:rsidP="00DF79F9">
      <w:pPr>
        <w:widowControl/>
        <w:numPr>
          <w:ilvl w:val="0"/>
          <w:numId w:val="2"/>
        </w:numPr>
        <w:autoSpaceDE w:val="0"/>
        <w:autoSpaceDN w:val="0"/>
        <w:adjustRightInd w:val="0"/>
        <w:ind w:left="0" w:firstLine="426"/>
        <w:contextualSpacing/>
        <w:jc w:val="center"/>
        <w:rPr>
          <w:rFonts w:ascii="Times New Roman" w:eastAsia="Times New Roman" w:hAnsi="Times New Roman" w:cs="Times New Roman"/>
          <w:b/>
          <w:color w:val="auto"/>
          <w:lang w:eastAsia="x-none" w:bidi="ar-SA"/>
        </w:rPr>
      </w:pPr>
      <w:r w:rsidRPr="00EA38AE">
        <w:rPr>
          <w:rFonts w:ascii="Times New Roman" w:eastAsia="Times New Roman" w:hAnsi="Times New Roman" w:cs="Times New Roman"/>
          <w:b/>
          <w:color w:val="auto"/>
          <w:lang w:eastAsia="x-none" w:bidi="ar-SA"/>
        </w:rPr>
        <w:t>Перечень приложений к описанию объекта закупки:</w:t>
      </w:r>
    </w:p>
    <w:p w:rsidR="00DF79F9" w:rsidRPr="00EA38AE" w:rsidRDefault="009C2BF6" w:rsidP="00DF79F9">
      <w:pPr>
        <w:widowControl/>
        <w:autoSpaceDE w:val="0"/>
        <w:autoSpaceDN w:val="0"/>
        <w:adjustRightInd w:val="0"/>
        <w:jc w:val="both"/>
        <w:rPr>
          <w:rFonts w:ascii="Times New Roman" w:eastAsia="Times New Roman" w:hAnsi="Times New Roman" w:cs="Times New Roman"/>
          <w:color w:val="auto"/>
          <w:lang w:bidi="ar-SA"/>
        </w:rPr>
      </w:pPr>
      <w:r>
        <w:rPr>
          <w:rFonts w:ascii="Times New Roman" w:eastAsia="Times New Roman" w:hAnsi="Times New Roman" w:cs="Times New Roman"/>
          <w:b/>
          <w:color w:val="auto"/>
          <w:lang w:eastAsia="x-none" w:bidi="ar-SA"/>
        </w:rPr>
        <w:tab/>
      </w:r>
      <w:r w:rsidR="00DF79F9" w:rsidRPr="00EA38AE">
        <w:rPr>
          <w:rFonts w:ascii="Times New Roman" w:eastAsia="Times New Roman" w:hAnsi="Times New Roman" w:cs="Times New Roman"/>
          <w:b/>
          <w:color w:val="auto"/>
          <w:lang w:eastAsia="x-none" w:bidi="ar-SA"/>
        </w:rPr>
        <w:t>Приложение № 1 к описанию объекта закупки:</w:t>
      </w:r>
      <w:r w:rsidR="00DF79F9" w:rsidRPr="00EA38AE">
        <w:rPr>
          <w:rFonts w:ascii="Times New Roman" w:eastAsia="Times New Roman" w:hAnsi="Times New Roman" w:cs="Times New Roman"/>
          <w:color w:val="auto"/>
          <w:lang w:eastAsia="x-none" w:bidi="ar-SA"/>
        </w:rPr>
        <w:t xml:space="preserve"> Спецификация </w:t>
      </w:r>
      <w:r w:rsidR="00DF79F9" w:rsidRPr="00EA38AE">
        <w:rPr>
          <w:rFonts w:ascii="Times New Roman" w:eastAsia="Times New Roman" w:hAnsi="Times New Roman" w:cs="Times New Roman"/>
          <w:color w:val="auto"/>
          <w:lang w:bidi="ar-SA"/>
        </w:rPr>
        <w:t>на выполнение работ по подготовке к зимнему периоду эксплуатации зданий, сооружений и инженерных сетей,</w:t>
      </w:r>
      <w:r w:rsidR="000E312C">
        <w:rPr>
          <w:rFonts w:ascii="Times New Roman" w:eastAsia="Times New Roman" w:hAnsi="Times New Roman" w:cs="Times New Roman"/>
          <w:color w:val="auto"/>
          <w:lang w:bidi="ar-SA"/>
        </w:rPr>
        <w:t xml:space="preserve"> находящихся на балансе ГБУСОН «</w:t>
      </w:r>
      <w:r w:rsidR="00DF79F9" w:rsidRPr="00EA38AE">
        <w:rPr>
          <w:rFonts w:ascii="Times New Roman" w:eastAsia="Times New Roman" w:hAnsi="Times New Roman" w:cs="Times New Roman"/>
          <w:color w:val="auto"/>
          <w:lang w:bidi="ar-SA"/>
        </w:rPr>
        <w:t>КЦСОН Пушкинского района</w:t>
      </w:r>
      <w:r w:rsidR="000E312C">
        <w:rPr>
          <w:rFonts w:ascii="Times New Roman" w:eastAsia="Times New Roman" w:hAnsi="Times New Roman" w:cs="Times New Roman"/>
          <w:color w:val="auto"/>
          <w:lang w:bidi="ar-SA"/>
        </w:rPr>
        <w:t>»</w:t>
      </w:r>
      <w:r w:rsidR="00DF79F9" w:rsidRPr="00EA38AE">
        <w:rPr>
          <w:rFonts w:ascii="Times New Roman" w:eastAsia="Times New Roman" w:hAnsi="Times New Roman" w:cs="Times New Roman"/>
          <w:color w:val="auto"/>
          <w:lang w:bidi="ar-SA"/>
        </w:rPr>
        <w:t xml:space="preserve"> по адресу: Санкт-Петербург, г. Пушкин, ул. Новая, д. 28, лит. А</w:t>
      </w:r>
    </w:p>
    <w:p w:rsidR="00DF79F9" w:rsidRPr="00EA38AE" w:rsidRDefault="00DF79F9" w:rsidP="00DF79F9">
      <w:pPr>
        <w:widowControl/>
        <w:rPr>
          <w:rFonts w:ascii="Times New Roman" w:eastAsia="Times New Roman" w:hAnsi="Times New Roman" w:cs="Times New Roman"/>
          <w:color w:val="auto"/>
          <w:lang w:bidi="ar-SA"/>
        </w:rPr>
      </w:pPr>
    </w:p>
    <w:p w:rsidR="00DF79F9" w:rsidRDefault="00DF79F9" w:rsidP="00DF79F9">
      <w:pPr>
        <w:widowControl/>
        <w:rPr>
          <w:rFonts w:ascii="Times New Roman" w:eastAsia="Times New Roman" w:hAnsi="Times New Roman" w:cs="Times New Roman"/>
          <w:color w:val="auto"/>
          <w:lang w:bidi="ar-SA"/>
        </w:rPr>
      </w:pPr>
    </w:p>
    <w:p w:rsidR="00D44AB4" w:rsidRPr="00EA38AE" w:rsidRDefault="00D44AB4" w:rsidP="00DF79F9">
      <w:pPr>
        <w:widowControl/>
        <w:rPr>
          <w:rFonts w:ascii="Times New Roman" w:eastAsia="Times New Roman" w:hAnsi="Times New Roman" w:cs="Times New Roman"/>
          <w:color w:val="auto"/>
          <w:lang w:bidi="ar-SA"/>
        </w:rPr>
      </w:pPr>
    </w:p>
    <w:p w:rsidR="00DF79F9" w:rsidRDefault="00DF79F9" w:rsidP="00D44AB4">
      <w:pPr>
        <w:widowControl/>
        <w:jc w:val="center"/>
        <w:rPr>
          <w:rFonts w:ascii="Times New Roman" w:eastAsia="Times New Roman" w:hAnsi="Times New Roman" w:cs="Times New Roman"/>
          <w:color w:val="auto"/>
          <w:lang w:bidi="ar-SA"/>
        </w:rPr>
      </w:pPr>
    </w:p>
    <w:p w:rsidR="00D44AB4" w:rsidRPr="00EA38AE" w:rsidRDefault="00D44AB4" w:rsidP="00D44AB4">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Инженер по ОЭ и РЗ                            </w:t>
      </w:r>
      <w:r w:rsidR="009C2BF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                        Зеленин Е.А.</w:t>
      </w:r>
    </w:p>
    <w:p w:rsidR="00EE66F6" w:rsidRDefault="00EE66F6"/>
    <w:sectPr w:rsidR="00EE66F6" w:rsidSect="00DF79F9">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ED11339"/>
    <w:multiLevelType w:val="hybridMultilevel"/>
    <w:tmpl w:val="56A089AA"/>
    <w:lvl w:ilvl="0" w:tplc="EBD844F2">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1BE55A3"/>
    <w:multiLevelType w:val="hybridMultilevel"/>
    <w:tmpl w:val="39748A96"/>
    <w:lvl w:ilvl="0" w:tplc="819CBF4C">
      <w:start w:val="4"/>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45D81F89"/>
    <w:multiLevelType w:val="multilevel"/>
    <w:tmpl w:val="109816BA"/>
    <w:lvl w:ilvl="0">
      <w:start w:val="4"/>
      <w:numFmt w:val="decimal"/>
      <w:lvlText w:val="%1."/>
      <w:lvlJc w:val="left"/>
      <w:pPr>
        <w:ind w:left="360" w:hanging="360"/>
      </w:pPr>
      <w:rPr>
        <w:rFonts w:hint="default"/>
      </w:rPr>
    </w:lvl>
    <w:lvl w:ilvl="1">
      <w:start w:val="1"/>
      <w:numFmt w:val="decimal"/>
      <w:lvlText w:val="%1.%2."/>
      <w:lvlJc w:val="left"/>
      <w:pPr>
        <w:ind w:left="1286" w:hanging="360"/>
      </w:pPr>
      <w:rPr>
        <w:rFonts w:hint="default"/>
      </w:rPr>
    </w:lvl>
    <w:lvl w:ilvl="2">
      <w:start w:val="1"/>
      <w:numFmt w:val="decimal"/>
      <w:lvlText w:val="%1.%2.%3."/>
      <w:lvlJc w:val="left"/>
      <w:pPr>
        <w:ind w:left="2572" w:hanging="720"/>
      </w:pPr>
      <w:rPr>
        <w:rFonts w:hint="default"/>
      </w:rPr>
    </w:lvl>
    <w:lvl w:ilvl="3">
      <w:start w:val="1"/>
      <w:numFmt w:val="decimal"/>
      <w:lvlText w:val="%1.%2.%3.%4."/>
      <w:lvlJc w:val="left"/>
      <w:pPr>
        <w:ind w:left="3498" w:hanging="720"/>
      </w:pPr>
      <w:rPr>
        <w:rFonts w:hint="default"/>
      </w:rPr>
    </w:lvl>
    <w:lvl w:ilvl="4">
      <w:start w:val="1"/>
      <w:numFmt w:val="decimal"/>
      <w:lvlText w:val="%1.%2.%3.%4.%5."/>
      <w:lvlJc w:val="left"/>
      <w:pPr>
        <w:ind w:left="4784" w:hanging="1080"/>
      </w:pPr>
      <w:rPr>
        <w:rFonts w:hint="default"/>
      </w:rPr>
    </w:lvl>
    <w:lvl w:ilvl="5">
      <w:start w:val="1"/>
      <w:numFmt w:val="decimal"/>
      <w:lvlText w:val="%1.%2.%3.%4.%5.%6."/>
      <w:lvlJc w:val="left"/>
      <w:pPr>
        <w:ind w:left="5710" w:hanging="1080"/>
      </w:pPr>
      <w:rPr>
        <w:rFonts w:hint="default"/>
      </w:rPr>
    </w:lvl>
    <w:lvl w:ilvl="6">
      <w:start w:val="1"/>
      <w:numFmt w:val="decimal"/>
      <w:lvlText w:val="%1.%2.%3.%4.%5.%6.%7."/>
      <w:lvlJc w:val="left"/>
      <w:pPr>
        <w:ind w:left="6996" w:hanging="1440"/>
      </w:pPr>
      <w:rPr>
        <w:rFonts w:hint="default"/>
      </w:rPr>
    </w:lvl>
    <w:lvl w:ilvl="7">
      <w:start w:val="1"/>
      <w:numFmt w:val="decimal"/>
      <w:lvlText w:val="%1.%2.%3.%4.%5.%6.%7.%8."/>
      <w:lvlJc w:val="left"/>
      <w:pPr>
        <w:ind w:left="7922" w:hanging="1440"/>
      </w:pPr>
      <w:rPr>
        <w:rFonts w:hint="default"/>
      </w:rPr>
    </w:lvl>
    <w:lvl w:ilvl="8">
      <w:start w:val="1"/>
      <w:numFmt w:val="decimal"/>
      <w:lvlText w:val="%1.%2.%3.%4.%5.%6.%7.%8.%9."/>
      <w:lvlJc w:val="left"/>
      <w:pPr>
        <w:ind w:left="9208" w:hanging="1800"/>
      </w:pPr>
      <w:rPr>
        <w:rFonts w:hint="default"/>
      </w:rPr>
    </w:lvl>
  </w:abstractNum>
  <w:abstractNum w:abstractNumId="3" w15:restartNumberingAfterBreak="0">
    <w:nsid w:val="6612009A"/>
    <w:multiLevelType w:val="multilevel"/>
    <w:tmpl w:val="9C04E7DE"/>
    <w:lvl w:ilvl="0">
      <w:start w:val="2"/>
      <w:numFmt w:val="decimal"/>
      <w:lvlText w:val="%1."/>
      <w:lvlJc w:val="left"/>
      <w:pPr>
        <w:ind w:left="540" w:hanging="540"/>
      </w:pPr>
      <w:rPr>
        <w:rFonts w:hint="default"/>
      </w:rPr>
    </w:lvl>
    <w:lvl w:ilvl="1">
      <w:start w:val="1"/>
      <w:numFmt w:val="decimal"/>
      <w:lvlText w:val="%1.%2."/>
      <w:lvlJc w:val="left"/>
      <w:pPr>
        <w:ind w:left="2384"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5567"/>
    <w:rsid w:val="000E312C"/>
    <w:rsid w:val="00137492"/>
    <w:rsid w:val="00715567"/>
    <w:rsid w:val="007E0E09"/>
    <w:rsid w:val="009C2BF6"/>
    <w:rsid w:val="00BD2DDE"/>
    <w:rsid w:val="00C26B69"/>
    <w:rsid w:val="00D44AB4"/>
    <w:rsid w:val="00DF79F9"/>
    <w:rsid w:val="00EE66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5481A4-9E36-4511-AB00-FF94B1A2E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DF79F9"/>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cs.cntd.ru/document/90219261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1918</Words>
  <Characters>10937</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NOV-28</dc:creator>
  <cp:keywords/>
  <dc:description/>
  <cp:lastModifiedBy>Admin</cp:lastModifiedBy>
  <cp:revision>2</cp:revision>
  <dcterms:created xsi:type="dcterms:W3CDTF">2026-06-17T09:22:00Z</dcterms:created>
  <dcterms:modified xsi:type="dcterms:W3CDTF">2026-06-17T09:22:00Z</dcterms:modified>
</cp:coreProperties>
</file>