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82D1B" w14:textId="2B057CF4" w:rsidR="004D57F6" w:rsidRPr="004D57F6" w:rsidRDefault="004D57F6" w:rsidP="004D57F6">
      <w:pPr>
        <w:pStyle w:val="30"/>
        <w:spacing w:before="0" w:after="0"/>
        <w:jc w:val="right"/>
        <w:rPr>
          <w:rFonts w:ascii="Times New Roman" w:hAnsi="Times New Roman"/>
          <w:i/>
          <w:iCs/>
          <w:sz w:val="24"/>
          <w:szCs w:val="24"/>
          <w:lang w:val="ru-RU"/>
        </w:rPr>
      </w:pPr>
      <w:bookmarkStart w:id="0" w:name="_Toc34310108"/>
      <w:r w:rsidRPr="004D57F6">
        <w:rPr>
          <w:rFonts w:ascii="Times New Roman" w:hAnsi="Times New Roman"/>
          <w:i/>
          <w:iCs/>
          <w:sz w:val="24"/>
          <w:szCs w:val="24"/>
          <w:lang w:val="ru-RU"/>
        </w:rPr>
        <w:t>Приложение № 2</w:t>
      </w:r>
    </w:p>
    <w:p w14:paraId="490858B3" w14:textId="15A735F5" w:rsidR="003545DC" w:rsidRPr="004D57F6" w:rsidRDefault="004D57F6" w:rsidP="004D57F6">
      <w:pPr>
        <w:pStyle w:val="30"/>
        <w:spacing w:before="0" w:after="0"/>
        <w:jc w:val="right"/>
        <w:rPr>
          <w:rFonts w:ascii="Times New Roman" w:hAnsi="Times New Roman"/>
          <w:i/>
          <w:iCs/>
          <w:sz w:val="24"/>
          <w:szCs w:val="24"/>
          <w:lang w:val="ru-RU"/>
        </w:rPr>
      </w:pPr>
      <w:r w:rsidRPr="004D57F6">
        <w:rPr>
          <w:rFonts w:ascii="Times New Roman" w:hAnsi="Times New Roman"/>
          <w:i/>
          <w:iCs/>
          <w:sz w:val="24"/>
          <w:szCs w:val="24"/>
          <w:lang w:val="ru-RU"/>
        </w:rPr>
        <w:t>к Контракту от __</w:t>
      </w:r>
      <w:proofErr w:type="gramStart"/>
      <w:r w:rsidRPr="004D57F6">
        <w:rPr>
          <w:rFonts w:ascii="Times New Roman" w:hAnsi="Times New Roman"/>
          <w:i/>
          <w:iCs/>
          <w:sz w:val="24"/>
          <w:szCs w:val="24"/>
          <w:lang w:val="ru-RU"/>
        </w:rPr>
        <w:t>_._</w:t>
      </w:r>
      <w:proofErr w:type="gramEnd"/>
      <w:r w:rsidRPr="004D57F6">
        <w:rPr>
          <w:rFonts w:ascii="Times New Roman" w:hAnsi="Times New Roman"/>
          <w:i/>
          <w:iCs/>
          <w:sz w:val="24"/>
          <w:szCs w:val="24"/>
          <w:lang w:val="ru-RU"/>
        </w:rPr>
        <w:t>__.2026 № ___</w:t>
      </w:r>
    </w:p>
    <w:p w14:paraId="2952E23D" w14:textId="77777777" w:rsidR="004D57F6" w:rsidRPr="004D57F6" w:rsidRDefault="004D57F6" w:rsidP="004D57F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</w:p>
    <w:p w14:paraId="6658EDD4" w14:textId="5248AC57" w:rsidR="00BB2D23" w:rsidRPr="004D57F6" w:rsidRDefault="00BB2D23" w:rsidP="00BB2D23">
      <w:pPr>
        <w:pStyle w:val="30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4D57F6">
        <w:rPr>
          <w:rFonts w:ascii="Times New Roman" w:hAnsi="Times New Roman"/>
          <w:sz w:val="24"/>
          <w:szCs w:val="24"/>
        </w:rPr>
        <w:t>ЗАДАНИЕ НА ПРОЕКТИРОВАНИЕ</w:t>
      </w:r>
      <w:bookmarkEnd w:id="0"/>
    </w:p>
    <w:p w14:paraId="0754EE0F" w14:textId="4A1BBE9A" w:rsidR="00D06742" w:rsidRPr="004D57F6" w:rsidRDefault="00D06742" w:rsidP="003545DC">
      <w:pPr>
        <w:shd w:val="clear" w:color="auto" w:fill="FFFFFF"/>
        <w:tabs>
          <w:tab w:val="left" w:pos="7088"/>
        </w:tabs>
        <w:spacing w:after="0" w:line="240" w:lineRule="auto"/>
        <w:ind w:right="-2"/>
        <w:jc w:val="center"/>
        <w:outlineLvl w:val="0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</w:pPr>
      <w:r w:rsidRPr="004D57F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на оснащение комплексными системами обеспечения безопасности </w:t>
      </w:r>
      <w:r w:rsidR="003545DC" w:rsidRPr="004D57F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br/>
      </w:r>
      <w:r w:rsidRPr="004D57F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объектов социальной инфраструктуры Санкт-Петербурга</w:t>
      </w:r>
      <w:r w:rsidR="003545DC" w:rsidRPr="004D57F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 xml:space="preserve"> </w:t>
      </w:r>
      <w:r w:rsidR="003545DC" w:rsidRPr="004D57F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br/>
      </w:r>
      <w:r w:rsidRPr="004D57F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ru-RU"/>
        </w:rPr>
        <w:t>объекта:</w:t>
      </w:r>
    </w:p>
    <w:p w14:paraId="315C01D6" w14:textId="78EFFFD4" w:rsidR="00D06742" w:rsidRPr="004D57F6" w:rsidRDefault="00D06742" w:rsidP="00CA16A3">
      <w:pPr>
        <w:widowControl w:val="0"/>
        <w:autoSpaceDE w:val="0"/>
        <w:autoSpaceDN w:val="0"/>
        <w:adjustRightInd w:val="0"/>
        <w:spacing w:after="0" w:line="240" w:lineRule="auto"/>
        <w:ind w:left="-567" w:right="282"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57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Государственного бюджетного дошкольного образовательного учреждение </w:t>
      </w:r>
      <w:r w:rsidRPr="004D57F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детский сад № 31 Василеостровского района Санкт-Петербурга, расположенного по адресу: </w:t>
      </w:r>
      <w:r w:rsidR="003545DC" w:rsidRPr="004D57F6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  <w:t>199034, г. Санкт-Петербург, 7-я линия В.О., дом 6, литер А, пом. 4-Н; 5-Н</w:t>
      </w:r>
    </w:p>
    <w:p w14:paraId="3838705B" w14:textId="77777777" w:rsidR="003545DC" w:rsidRPr="004D57F6" w:rsidRDefault="003545DC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ru-RU"/>
        </w:rPr>
      </w:pPr>
    </w:p>
    <w:p w14:paraId="31BF4057" w14:textId="3E1A090D" w:rsidR="00D06742" w:rsidRPr="00071C2B" w:rsidRDefault="00D06742" w:rsidP="00D0674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071C2B">
        <w:rPr>
          <w:rFonts w:ascii="Times New Roman" w:eastAsia="Calibri" w:hAnsi="Times New Roman" w:cs="Times New Roman"/>
          <w:b/>
          <w:sz w:val="24"/>
          <w:szCs w:val="24"/>
          <w:u w:val="single"/>
        </w:rPr>
        <w:t>Система пожарной сигнализации</w:t>
      </w:r>
    </w:p>
    <w:p w14:paraId="11141C08" w14:textId="77777777" w:rsidR="00D06742" w:rsidRPr="00071C2B" w:rsidRDefault="00D06742" w:rsidP="00D0674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071C2B">
        <w:rPr>
          <w:rFonts w:ascii="Times New Roman" w:eastAsia="Calibri" w:hAnsi="Times New Roman" w:cs="Times New Roman"/>
          <w:b/>
          <w:sz w:val="24"/>
          <w:szCs w:val="24"/>
          <w:u w:val="single"/>
        </w:rPr>
        <w:t>(СПС)</w:t>
      </w:r>
    </w:p>
    <w:p w14:paraId="4B840AE4" w14:textId="77777777" w:rsidR="00D06742" w:rsidRPr="00071C2B" w:rsidRDefault="00D06742" w:rsidP="00D067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</w:pPr>
      <w:bookmarkStart w:id="1" w:name="_Toc208408596"/>
      <w:r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  <w:t>СОКРАЩЕНИЯ И ОБОЗНАЧЕНИЯ</w:t>
      </w:r>
      <w:bookmarkEnd w:id="1"/>
    </w:p>
    <w:tbl>
      <w:tblPr>
        <w:tblW w:w="500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3042"/>
        <w:gridCol w:w="6021"/>
      </w:tblGrid>
      <w:tr w:rsidR="00D06742" w:rsidRPr="00E555A2" w14:paraId="00F89DCF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29835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F8C1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Сокращение (обозначение)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4D33C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сокращения (обозначения)</w:t>
            </w:r>
          </w:p>
        </w:tc>
      </w:tr>
      <w:tr w:rsidR="00D06742" w:rsidRPr="00E555A2" w14:paraId="1E695CD8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ACF29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443D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8D67D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D06742" w:rsidRPr="00E555A2" w14:paraId="2D3BB52E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B7F5E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21C20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КСОБ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DF5CD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Комплексные системы обеспечения безопасности</w:t>
            </w:r>
          </w:p>
        </w:tc>
      </w:tr>
      <w:tr w:rsidR="00D06742" w:rsidRPr="00E555A2" w14:paraId="4F855600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7B5A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31D24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ПС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A1B4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Система пожарной сигнализации</w:t>
            </w:r>
          </w:p>
        </w:tc>
      </w:tr>
      <w:tr w:rsidR="00D06742" w:rsidRPr="00E555A2" w14:paraId="4F378187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2626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16C13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СПЗ 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C00CD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Система противопожарной защиты</w:t>
            </w:r>
          </w:p>
        </w:tc>
      </w:tr>
      <w:tr w:rsidR="00D06742" w:rsidRPr="00E555A2" w14:paraId="4DD47F5B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F5B5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ED62D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ППКП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B69BE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Прибор приемно-контрольный пожарный</w:t>
            </w:r>
          </w:p>
        </w:tc>
      </w:tr>
      <w:tr w:rsidR="00D06742" w:rsidRPr="00E555A2" w14:paraId="5FFB15E4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69E06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2F76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АРМ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E8F45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Автоматизированное рабочее место</w:t>
            </w:r>
          </w:p>
        </w:tc>
      </w:tr>
      <w:tr w:rsidR="00D06742" w:rsidRPr="00E555A2" w14:paraId="6151A51A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3C523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AC79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АУ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B9936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Адресное устройство (пожарный извещатель) включенное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 шлейф сигнализации и имеющее персональный адрес</w:t>
            </w:r>
          </w:p>
        </w:tc>
      </w:tr>
      <w:tr w:rsidR="00D06742" w:rsidRPr="00E555A2" w14:paraId="79143D22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7B349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5AD05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Извещатель 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B66D2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Устройство (пожарный извещатель) для формирования извещения о пожарной тревоге</w:t>
            </w:r>
          </w:p>
        </w:tc>
      </w:tr>
      <w:tr w:rsidR="00D06742" w:rsidRPr="00E555A2" w14:paraId="067D4C60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400F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84476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bCs/>
                <w:kern w:val="32"/>
                <w:sz w:val="20"/>
                <w:szCs w:val="20"/>
              </w:rPr>
              <w:t>ОСИ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72181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Объекты социальной инфраструктуры Санкт-Петербурга</w:t>
            </w:r>
          </w:p>
        </w:tc>
      </w:tr>
      <w:tr w:rsidR="00D06742" w:rsidRPr="00E555A2" w14:paraId="43893588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B1AE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1988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doc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docx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84E85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D06742" w:rsidRPr="00E555A2" w14:paraId="1B6E977C" w14:textId="77777777" w:rsidTr="00C145CF">
        <w:trPr>
          <w:trHeight w:val="37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8DDC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9D02B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dwg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3D1A7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Бинарный формат файла, используемый для хранения двухмерных (2D) и трёхмерных (3D) проектных данных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 метаданных. Основной формат для некоторых САПР-программ</w:t>
            </w:r>
          </w:p>
        </w:tc>
      </w:tr>
      <w:tr w:rsidR="00D06742" w:rsidRPr="00E555A2" w14:paraId="10BAD2DD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64324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AA6C6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pdf</w:t>
            </w:r>
            <w:proofErr w:type="spellEnd"/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ECF2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Межплатформенный открытый </w:t>
            </w:r>
            <w:hyperlink r:id="rId7" w:tooltip="Графические форматы" w:history="1">
              <w:r w:rsidRPr="00E555A2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</w:rPr>
                <w:t>формат</w:t>
              </w:r>
            </w:hyperlink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 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D06742" w:rsidRPr="00E555A2" w14:paraId="454F5651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1EAE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DF479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АС «КСОМБ»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871B6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«Аппаратно-программный комплекс «Безопасный город»</w:t>
            </w:r>
          </w:p>
        </w:tc>
      </w:tr>
      <w:tr w:rsidR="00D06742" w:rsidRPr="00E555A2" w14:paraId="704B499A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F3D5E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1EDC1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ТСБ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ADE35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Технические системы безопасности</w:t>
            </w:r>
          </w:p>
        </w:tc>
      </w:tr>
      <w:tr w:rsidR="00D06742" w:rsidRPr="00E555A2" w14:paraId="609759B8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39B8C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3146B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ИСБ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F616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Интегрированная система безопасности</w:t>
            </w:r>
          </w:p>
        </w:tc>
      </w:tr>
      <w:tr w:rsidR="00D06742" w:rsidRPr="00E555A2" w14:paraId="4218D55E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DCBC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5D98E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Постановление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24CD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Постановление Правительства Санкт-Петербурга от 03.06.2009 № 636 «О дооснащении комплексными системами обеспечения безопасности объектов социальной инфраструктур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Санкт-Петербурга»</w:t>
            </w:r>
          </w:p>
        </w:tc>
      </w:tr>
      <w:tr w:rsidR="00D06742" w:rsidRPr="00E555A2" w14:paraId="393AE9F1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E4B98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D4E5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ПП РФ № 719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22464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№ 719 </w:t>
            </w:r>
            <w:r w:rsidRPr="00E555A2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  <w:br/>
              <w:t>«О подтверждении производства российской промышленной продукции»</w:t>
            </w:r>
          </w:p>
        </w:tc>
      </w:tr>
      <w:tr w:rsidR="00D06742" w:rsidRPr="00E555A2" w14:paraId="5CA242B2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DA5AF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E9F8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Порядок взаимодействия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75D4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Постановлением. </w:t>
            </w:r>
          </w:p>
        </w:tc>
      </w:tr>
      <w:tr w:rsidR="00D06742" w:rsidRPr="00E555A2" w14:paraId="7688A012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8A18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95FC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44-ФЗ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9A12A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 муниципальных нужд».</w:t>
            </w:r>
          </w:p>
        </w:tc>
      </w:tr>
      <w:tr w:rsidR="00D06742" w:rsidRPr="00E555A2" w14:paraId="420B46E8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CE3E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21C88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КОСГУ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D588F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Классификация операций сектора государственного управления</w:t>
            </w:r>
          </w:p>
        </w:tc>
      </w:tr>
      <w:tr w:rsidR="00D06742" w:rsidRPr="00E555A2" w14:paraId="561D94BE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0DC5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91016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ОКПД 2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B0DCF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Общероссийский классификатор продукции по видам экономической деятельности.</w:t>
            </w:r>
          </w:p>
        </w:tc>
      </w:tr>
      <w:tr w:rsidR="00D06742" w:rsidRPr="00E555A2" w14:paraId="294470A1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0EFF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C1B88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НТД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3ADF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br/>
              <w:t>по применению. Действующая на момент проектирования.</w:t>
            </w:r>
          </w:p>
        </w:tc>
      </w:tr>
      <w:tr w:rsidR="00D06742" w:rsidRPr="00E555A2" w14:paraId="7072539B" w14:textId="77777777" w:rsidTr="00C145CF">
        <w:trPr>
          <w:trHeight w:val="283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18E61" w14:textId="77777777" w:rsidR="00D06742" w:rsidRPr="00E555A2" w:rsidRDefault="00D06742" w:rsidP="00D06742">
            <w:pPr>
              <w:numPr>
                <w:ilvl w:val="0"/>
                <w:numId w:val="18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FFA6C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Профильная НТД</w:t>
            </w:r>
          </w:p>
        </w:tc>
        <w:tc>
          <w:tcPr>
            <w:tcW w:w="3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7039C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br/>
              <w:t xml:space="preserve">и методических документов, необходимых и достаточных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br/>
              <w:t>для нормативного обеспечения выполнения конкретной(</w:t>
            </w:r>
            <w:proofErr w:type="spellStart"/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) функции(й). </w:t>
            </w:r>
          </w:p>
        </w:tc>
      </w:tr>
    </w:tbl>
    <w:p w14:paraId="6CFE5CA3" w14:textId="77777777" w:rsidR="00D06742" w:rsidRPr="00071C2B" w:rsidRDefault="00D06742" w:rsidP="00D067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</w:pPr>
      <w:bookmarkStart w:id="2" w:name="_Toc208408597"/>
      <w:r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  <w:t>Информация об объекте</w:t>
      </w:r>
      <w:bookmarkEnd w:id="2"/>
    </w:p>
    <w:p w14:paraId="7534D8D1" w14:textId="77777777" w:rsidR="00D06742" w:rsidRPr="00E555A2" w:rsidRDefault="00D06742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28"/>
        <w:tblW w:w="5000" w:type="pct"/>
        <w:tblInd w:w="-459" w:type="dxa"/>
        <w:tblLook w:val="04A0" w:firstRow="1" w:lastRow="0" w:firstColumn="1" w:lastColumn="0" w:noHBand="0" w:noVBand="1"/>
      </w:tblPr>
      <w:tblGrid>
        <w:gridCol w:w="4084"/>
        <w:gridCol w:w="5544"/>
      </w:tblGrid>
      <w:tr w:rsidR="00D06742" w:rsidRPr="00E555A2" w14:paraId="7528DAD4" w14:textId="77777777" w:rsidTr="00C145CF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EB0A8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№ технического паспорта КСОБ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BD1B5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4472</w:t>
            </w:r>
          </w:p>
        </w:tc>
      </w:tr>
      <w:tr w:rsidR="00D06742" w:rsidRPr="00E555A2" w14:paraId="3D9E2C9B" w14:textId="77777777" w:rsidTr="00C145CF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FDB32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Полное наименование учреждения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8E175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Государственное бюджетное дошкольное образовательное учреждение детский сад № 31 Василеостровского района Санкт-Петербурга</w:t>
            </w:r>
          </w:p>
        </w:tc>
      </w:tr>
      <w:tr w:rsidR="00D06742" w:rsidRPr="00E555A2" w14:paraId="500C0C5C" w14:textId="77777777" w:rsidTr="00C145CF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20DBF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Адрес фактический (район, улица, № дома, корпус, литера, помещение/координаты, кадастровый номер)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579D" w14:textId="5033C013" w:rsidR="00D06742" w:rsidRPr="00E555A2" w:rsidRDefault="00B14DB6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B14DB6">
              <w:rPr>
                <w:rFonts w:ascii="Times New Roman" w:hAnsi="Times New Roman"/>
              </w:rPr>
              <w:t>199034, г. Санкт-Петербург, 7-я линия В.О., дом 6, литер А, пом. 4-Н; 5-Н</w:t>
            </w:r>
          </w:p>
        </w:tc>
      </w:tr>
      <w:tr w:rsidR="00D06742" w:rsidRPr="00E555A2" w14:paraId="326513A9" w14:textId="77777777" w:rsidTr="00C145CF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2F598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Уполномоченный представитель объекта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4AFB3" w14:textId="0BB59655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Ершова А.</w:t>
            </w:r>
            <w:r w:rsidR="00E555A2">
              <w:rPr>
                <w:rFonts w:ascii="Times New Roman" w:hAnsi="Times New Roman"/>
              </w:rPr>
              <w:t>М.</w:t>
            </w:r>
          </w:p>
        </w:tc>
      </w:tr>
      <w:tr w:rsidR="00D06742" w:rsidRPr="00E555A2" w14:paraId="5E26134D" w14:textId="77777777" w:rsidTr="00C145CF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0059F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Входящий номер, дата заявки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48CAF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01-2004/26-0-0 от 12.02.2026</w:t>
            </w:r>
          </w:p>
        </w:tc>
      </w:tr>
      <w:tr w:rsidR="00D06742" w:rsidRPr="00E555A2" w14:paraId="24AA9DBB" w14:textId="77777777" w:rsidTr="00C145CF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6961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Вид строения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AAA78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Эксплуатируемое здание (помещение)</w:t>
            </w:r>
          </w:p>
        </w:tc>
      </w:tr>
      <w:tr w:rsidR="00D06742" w:rsidRPr="00E555A2" w14:paraId="6D5839CC" w14:textId="77777777" w:rsidTr="00C145CF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1C422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Источник финансирования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24D7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Адресный перечень на 2026 год</w:t>
            </w:r>
          </w:p>
        </w:tc>
      </w:tr>
      <w:tr w:rsidR="00D06742" w:rsidRPr="00E555A2" w14:paraId="5332C91E" w14:textId="77777777" w:rsidTr="00C145CF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4450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  <w:bCs/>
              </w:rPr>
              <w:t>Основные технико-экономические показатели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F9EFB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555A2">
              <w:rPr>
                <w:rFonts w:ascii="Times New Roman" w:hAnsi="Times New Roman"/>
                <w:b/>
              </w:rPr>
              <w:t>Тех. характеристика здания:</w:t>
            </w:r>
          </w:p>
          <w:p w14:paraId="5F02EF01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Тех. характеристика здания:</w:t>
            </w:r>
          </w:p>
          <w:p w14:paraId="0E97E1E4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Общая площадь здания – 2879,02 м²</w:t>
            </w:r>
          </w:p>
          <w:p w14:paraId="73C1AA36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Площадь собственника – 1096,6 м²</w:t>
            </w:r>
          </w:p>
          <w:p w14:paraId="67ABD745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Строительный объем здания – 5813 м³</w:t>
            </w:r>
          </w:p>
          <w:p w14:paraId="466E636F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Тип здания —кирпичное</w:t>
            </w:r>
          </w:p>
          <w:p w14:paraId="13E96C59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 xml:space="preserve">Этажность — 3 этажа в </w:t>
            </w:r>
            <w:proofErr w:type="gramStart"/>
            <w:r w:rsidRPr="00E555A2">
              <w:rPr>
                <w:rFonts w:ascii="Times New Roman" w:hAnsi="Times New Roman"/>
                <w:bCs/>
              </w:rPr>
              <w:t>5 этажном</w:t>
            </w:r>
            <w:proofErr w:type="gramEnd"/>
            <w:r w:rsidRPr="00E555A2">
              <w:rPr>
                <w:rFonts w:ascii="Times New Roman" w:hAnsi="Times New Roman"/>
                <w:bCs/>
              </w:rPr>
              <w:t xml:space="preserve"> здании</w:t>
            </w:r>
          </w:p>
          <w:p w14:paraId="7CEE4FB2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Год постройки до 1917</w:t>
            </w:r>
          </w:p>
          <w:p w14:paraId="5D7456CC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Категория сложности здания — I</w:t>
            </w:r>
          </w:p>
        </w:tc>
      </w:tr>
      <w:tr w:rsidR="00D06742" w:rsidRPr="00E555A2" w14:paraId="66D2513A" w14:textId="77777777" w:rsidTr="00C145CF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A6B26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  <w:bCs/>
              </w:rPr>
              <w:t>Стадийность проектирования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D762F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1. Рабочая документация (Стадия Р).</w:t>
            </w:r>
          </w:p>
          <w:p w14:paraId="5E3BB9B2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Срок проектирования – 45 рабочих дней.</w:t>
            </w:r>
          </w:p>
          <w:p w14:paraId="344FCC96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2. Согласование проектной документации в установленном порядке.</w:t>
            </w:r>
          </w:p>
          <w:p w14:paraId="7468780C" w14:textId="77777777" w:rsidR="00D06742" w:rsidRPr="00E555A2" w:rsidRDefault="00D06742" w:rsidP="00D06742">
            <w:pPr>
              <w:spacing w:after="0" w:line="240" w:lineRule="auto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  <w:bCs/>
              </w:rPr>
              <w:t>Срок согласования – 45 рабочих дней.</w:t>
            </w:r>
          </w:p>
        </w:tc>
      </w:tr>
    </w:tbl>
    <w:p w14:paraId="2D831B6D" w14:textId="77777777" w:rsidR="00D06742" w:rsidRPr="00E555A2" w:rsidRDefault="00D06742" w:rsidP="00CA16A3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val="x-none" w:eastAsia="ru-RU"/>
        </w:rPr>
      </w:pPr>
      <w:bookmarkStart w:id="3" w:name="_Toc208408598"/>
    </w:p>
    <w:p w14:paraId="19BFFA05" w14:textId="50586697" w:rsidR="00D06742" w:rsidRPr="00071C2B" w:rsidRDefault="00D06742" w:rsidP="00D067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</w:pPr>
      <w:bookmarkStart w:id="4" w:name="_Toc208408609"/>
      <w:bookmarkEnd w:id="3"/>
      <w:r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eastAsia="ru-RU"/>
        </w:rPr>
        <w:t>1</w:t>
      </w:r>
      <w:r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  <w:t>. Требования к оформлению проектной/рабочей документации</w:t>
      </w:r>
      <w:bookmarkEnd w:id="4"/>
    </w:p>
    <w:p w14:paraId="74E747FD" w14:textId="77777777" w:rsidR="00D06742" w:rsidRPr="00E555A2" w:rsidRDefault="00D06742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28"/>
        <w:tblW w:w="9923" w:type="dxa"/>
        <w:tblInd w:w="-459" w:type="dxa"/>
        <w:tblLook w:val="04A0" w:firstRow="1" w:lastRow="0" w:firstColumn="1" w:lastColumn="0" w:noHBand="0" w:noVBand="1"/>
      </w:tblPr>
      <w:tblGrid>
        <w:gridCol w:w="704"/>
        <w:gridCol w:w="2126"/>
        <w:gridCol w:w="7093"/>
      </w:tblGrid>
      <w:tr w:rsidR="00D06742" w:rsidRPr="00E555A2" w14:paraId="40102AFE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9B43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E37FA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Наименование пункта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351B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Требование</w:t>
            </w:r>
          </w:p>
        </w:tc>
      </w:tr>
      <w:tr w:rsidR="00D06742" w:rsidRPr="00E555A2" w14:paraId="254171A0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E387A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970DF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BD89B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D06742" w:rsidRPr="00E555A2" w14:paraId="0B50FC59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CD42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376A" w14:textId="77777777" w:rsidR="00D06742" w:rsidRPr="00E555A2" w:rsidRDefault="00D06742" w:rsidP="00D06742">
            <w:pPr>
              <w:keepNext/>
              <w:keepLines/>
              <w:spacing w:before="40" w:after="0" w:line="240" w:lineRule="auto"/>
              <w:outlineLvl w:val="1"/>
              <w:rPr>
                <w:rFonts w:ascii="Times New Roman" w:hAnsi="Times New Roman"/>
              </w:rPr>
            </w:pPr>
            <w:bookmarkStart w:id="5" w:name="_Toc208408610"/>
            <w:r w:rsidRPr="00E555A2">
              <w:rPr>
                <w:rFonts w:ascii="Times New Roman" w:hAnsi="Times New Roman"/>
              </w:rPr>
              <w:t>Требования к обследованию объекта</w:t>
            </w:r>
            <w:bookmarkEnd w:id="5"/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DC091" w14:textId="689604B5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>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указано:</w:t>
            </w:r>
          </w:p>
          <w:p w14:paraId="67913318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общая характеристика здания(</w:t>
            </w:r>
            <w:proofErr w:type="spellStart"/>
            <w:r w:rsidRPr="00E555A2">
              <w:rPr>
                <w:rFonts w:ascii="Times New Roman" w:hAnsi="Times New Roman"/>
              </w:rPr>
              <w:t>ий</w:t>
            </w:r>
            <w:proofErr w:type="spellEnd"/>
            <w:r w:rsidRPr="00E555A2">
              <w:rPr>
                <w:rFonts w:ascii="Times New Roman" w:hAnsi="Times New Roman"/>
              </w:rPr>
              <w:t>),</w:t>
            </w:r>
            <w:r w:rsidRPr="00E555A2">
              <w:rPr>
                <w:rFonts w:ascii="Times New Roman" w:hAnsi="Times New Roman"/>
                <w:b/>
              </w:rPr>
              <w:t xml:space="preserve"> </w:t>
            </w:r>
            <w:r w:rsidRPr="00E555A2">
              <w:rPr>
                <w:rFonts w:ascii="Times New Roman" w:hAnsi="Times New Roman"/>
              </w:rPr>
              <w:t>помещений (</w:t>
            </w:r>
            <w:proofErr w:type="spellStart"/>
            <w:r w:rsidRPr="00E555A2">
              <w:rPr>
                <w:rFonts w:ascii="Times New Roman" w:hAnsi="Times New Roman"/>
              </w:rPr>
              <w:t>ия</w:t>
            </w:r>
            <w:proofErr w:type="spellEnd"/>
            <w:r w:rsidRPr="00E555A2">
              <w:rPr>
                <w:rFonts w:ascii="Times New Roman" w:hAnsi="Times New Roman"/>
              </w:rPr>
              <w:t>) или сооружений(</w:t>
            </w:r>
            <w:proofErr w:type="spellStart"/>
            <w:r w:rsidRPr="00E555A2">
              <w:rPr>
                <w:rFonts w:ascii="Times New Roman" w:hAnsi="Times New Roman"/>
              </w:rPr>
              <w:t>ия</w:t>
            </w:r>
            <w:proofErr w:type="spellEnd"/>
            <w:r w:rsidRPr="00E555A2">
              <w:rPr>
                <w:rFonts w:ascii="Times New Roman" w:hAnsi="Times New Roman"/>
              </w:rPr>
              <w:t>);</w:t>
            </w:r>
          </w:p>
          <w:p w14:paraId="4862174E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характеристика строительных конструкций, конструктивное </w:t>
            </w:r>
            <w:r w:rsidRPr="00E555A2">
              <w:rPr>
                <w:rFonts w:ascii="Times New Roman" w:hAnsi="Times New Roman"/>
              </w:rPr>
              <w:br/>
              <w:t xml:space="preserve">и объёмно-планировочных решение помещений, зданий, сооружений </w:t>
            </w:r>
            <w:r w:rsidRPr="00E555A2">
              <w:rPr>
                <w:rFonts w:ascii="Times New Roman" w:hAnsi="Times New Roman"/>
              </w:rPr>
              <w:br/>
              <w:t>и стоянок автомобилей с</w:t>
            </w:r>
            <w:r w:rsidRPr="00E555A2">
              <w:rPr>
                <w:rFonts w:ascii="Times New Roman" w:hAnsi="Times New Roman"/>
                <w:bCs/>
              </w:rPr>
              <w:t xml:space="preserve"> информацией о функциональном назначении помещений, расположении пожарных отсеков, частей зданий </w:t>
            </w:r>
            <w:r w:rsidRPr="00E555A2">
              <w:rPr>
                <w:rFonts w:ascii="Times New Roman" w:hAnsi="Times New Roman"/>
                <w:bCs/>
              </w:rPr>
              <w:br/>
            </w:r>
            <w:r w:rsidRPr="00E555A2">
              <w:rPr>
                <w:rFonts w:ascii="Times New Roman" w:hAnsi="Times New Roman"/>
                <w:bCs/>
              </w:rPr>
              <w:lastRenderedPageBreak/>
              <w:t>или помещений, выделенных противопожарными преградами (СП 4.13130)</w:t>
            </w:r>
            <w:r w:rsidRPr="00E555A2">
              <w:rPr>
                <w:rFonts w:ascii="Times New Roman" w:hAnsi="Times New Roman"/>
              </w:rPr>
              <w:t xml:space="preserve"> подвалов, подполья, а также цокольных и технических этажей, класс функциональной пожарной опасности, категория электроснабжения объекта (по ПУЭ), наличие инженерных (ТСБ) систем требующих управления, и т.п.;</w:t>
            </w:r>
          </w:p>
          <w:p w14:paraId="7624F847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помещение пожарного поста или в других помещениях в соответствии </w:t>
            </w:r>
            <w:r w:rsidRPr="00E555A2">
              <w:rPr>
                <w:rFonts w:ascii="Times New Roman" w:hAnsi="Times New Roman"/>
              </w:rPr>
              <w:br/>
              <w:t>с СП 484.1311500.2020;</w:t>
            </w:r>
          </w:p>
          <w:p w14:paraId="0355C00C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основные характеристики каналов передачи информации;</w:t>
            </w:r>
          </w:p>
          <w:p w14:paraId="0BB53067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наличие подсистем СПС, подлежащих демонтажу с приложением документов, обосновывающих демонтаж и определяющих объем демонтажа;</w:t>
            </w:r>
          </w:p>
          <w:p w14:paraId="410EA10E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наличие на объекте действующей СПС (в случае если оборудуется только часть здания);</w:t>
            </w:r>
          </w:p>
          <w:p w14:paraId="6945746B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наличие на объекте </w:t>
            </w:r>
            <w:proofErr w:type="gramStart"/>
            <w:r w:rsidRPr="00E555A2">
              <w:rPr>
                <w:rFonts w:ascii="Times New Roman" w:hAnsi="Times New Roman"/>
              </w:rPr>
              <w:t>смежных инженерных систем (ТСБ)</w:t>
            </w:r>
            <w:proofErr w:type="gramEnd"/>
            <w:r w:rsidRPr="00E555A2">
              <w:rPr>
                <w:rFonts w:ascii="Times New Roman" w:hAnsi="Times New Roman"/>
              </w:rPr>
              <w:t xml:space="preserve"> требующих управления;</w:t>
            </w:r>
          </w:p>
          <w:p w14:paraId="28902103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наличие рабочей документации на действующую СПС и смежные инженерные (ТСБ) системы;</w:t>
            </w:r>
          </w:p>
          <w:p w14:paraId="3C4F3865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сбор установочных данных для выбора наиболее оптимального варианта сопряжения действующей СПС с проектируемой СПС;</w:t>
            </w:r>
          </w:p>
          <w:p w14:paraId="46335F65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наличие предписаний контрольных и надзорных органов (копии </w:t>
            </w:r>
            <w:r w:rsidRPr="00E555A2">
              <w:rPr>
                <w:rFonts w:ascii="Times New Roman" w:hAnsi="Times New Roman"/>
              </w:rPr>
              <w:br/>
              <w:t>в части касающейся прилагаются к акту обследования);</w:t>
            </w:r>
          </w:p>
          <w:p w14:paraId="3BDF8454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наличие </w:t>
            </w:r>
            <w:r w:rsidRPr="00E555A2">
              <w:rPr>
                <w:rFonts w:ascii="Times New Roman" w:hAnsi="Times New Roman"/>
                <w:bCs/>
              </w:rPr>
              <w:t>архитектурно-строительных чертежей, содержащих разрезы, экспликации помещений с указанием пожарной опасности.</w:t>
            </w:r>
          </w:p>
          <w:p w14:paraId="08E44DCE" w14:textId="44B216FE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>.1.2. 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 Один экземпляр акта передается Подрядчику под подпись.</w:t>
            </w:r>
          </w:p>
          <w:p w14:paraId="39898FA9" w14:textId="5D5249BE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 xml:space="preserve">.1.3. Заказчик должен предоставить разработчику задание </w:t>
            </w:r>
            <w:r w:rsidR="00D06742" w:rsidRPr="00E555A2">
              <w:rPr>
                <w:rFonts w:ascii="Times New Roman" w:hAnsi="Times New Roman"/>
              </w:rPr>
              <w:br/>
              <w:t>на проектирование.</w:t>
            </w:r>
          </w:p>
          <w:p w14:paraId="6D59063B" w14:textId="1AF66744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 xml:space="preserve">.1.4. Обязательства по предоставлению документов для сбора исходных данных лежат на уполномоченном представителе объекта, подлежащего оснащению СПС. Акт должен быть утвержден руководителем объекта </w:t>
            </w:r>
            <w:r w:rsidR="00D06742" w:rsidRPr="00E555A2">
              <w:rPr>
                <w:rFonts w:ascii="Times New Roman" w:hAnsi="Times New Roman"/>
              </w:rPr>
              <w:br/>
              <w:t>и прикладываться отдельным файлом к рабочей документации при её согласовании с ГМЦ.</w:t>
            </w:r>
          </w:p>
        </w:tc>
      </w:tr>
      <w:tr w:rsidR="00D06742" w:rsidRPr="00E555A2" w14:paraId="09058E18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DA000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lastRenderedPageBreak/>
              <w:t>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FE649" w14:textId="77777777" w:rsidR="00D06742" w:rsidRPr="00E555A2" w:rsidRDefault="00D06742" w:rsidP="00D06742">
            <w:pPr>
              <w:keepNext/>
              <w:keepLines/>
              <w:spacing w:before="40" w:after="0" w:line="240" w:lineRule="auto"/>
              <w:outlineLvl w:val="1"/>
              <w:rPr>
                <w:rFonts w:ascii="Times New Roman" w:hAnsi="Times New Roman"/>
              </w:rPr>
            </w:pPr>
            <w:bookmarkStart w:id="6" w:name="_Toc208408611"/>
            <w:r w:rsidRPr="00E555A2">
              <w:rPr>
                <w:rFonts w:ascii="Times New Roman" w:hAnsi="Times New Roman"/>
              </w:rPr>
              <w:t>Общие требования к документации</w:t>
            </w:r>
            <w:bookmarkEnd w:id="6"/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24087" w14:textId="48B292E1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>.2.1. Рабочая документация должна быть оформлена в соответствии:</w:t>
            </w:r>
          </w:p>
          <w:p w14:paraId="12027C3A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Постановление Правительства РФ от 16.02.2008 № 87 (с учетом ст.49 ГК РФ), ГОСТ Р 21.101-2026, ГОСТ 21.110-2013, ГОСТ Р 59638-2021;</w:t>
            </w:r>
          </w:p>
          <w:p w14:paraId="046466F6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перечень используемой НТД при необходимости может быть расширен.</w:t>
            </w:r>
          </w:p>
          <w:p w14:paraId="1ACE8D16" w14:textId="3E473AC8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 xml:space="preserve">.2.2. Разработать рабочую документацию и сметный расчет </w:t>
            </w:r>
            <w:proofErr w:type="gramStart"/>
            <w:r w:rsidR="00D06742" w:rsidRPr="00E555A2">
              <w:rPr>
                <w:rFonts w:ascii="Times New Roman" w:hAnsi="Times New Roman"/>
              </w:rPr>
              <w:t>в формате (виде)</w:t>
            </w:r>
            <w:proofErr w:type="gramEnd"/>
            <w:r w:rsidR="00D06742" w:rsidRPr="00E555A2">
              <w:rPr>
                <w:rFonts w:ascii="Times New Roman" w:hAnsi="Times New Roman"/>
              </w:rPr>
              <w:t xml:space="preserve"> утвержденном на момент проектирования, включая разделы в соответствии </w:t>
            </w:r>
            <w:r w:rsidR="00D06742" w:rsidRPr="00E555A2">
              <w:rPr>
                <w:rFonts w:ascii="Times New Roman" w:hAnsi="Times New Roman"/>
              </w:rPr>
              <w:br/>
              <w:t>с ГОСТ Р 21.101-2026 «Система проектной документации для строительства. Основные требования к проектной и рабочей документации» и</w:t>
            </w:r>
            <w:r w:rsidR="00D06742" w:rsidRPr="00E555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6742" w:rsidRPr="00E555A2">
              <w:rPr>
                <w:rFonts w:ascii="Times New Roman" w:hAnsi="Times New Roman"/>
              </w:rPr>
              <w:t>«Требования к составу направляемых документов»</w:t>
            </w:r>
          </w:p>
          <w:p w14:paraId="010754CC" w14:textId="14A48450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 xml:space="preserve">.2.3. Для предварительного согласования рабочей документации </w:t>
            </w:r>
            <w:r w:rsidR="00D06742" w:rsidRPr="00E555A2">
              <w:rPr>
                <w:rFonts w:ascii="Times New Roman" w:hAnsi="Times New Roman"/>
              </w:rPr>
              <w:br/>
              <w:t xml:space="preserve">в электронном виде Подрядчик предоставляет документацию на проверку </w:t>
            </w:r>
            <w:r w:rsidR="00D06742" w:rsidRPr="00E555A2">
              <w:rPr>
                <w:rFonts w:ascii="Times New Roman" w:hAnsi="Times New Roman"/>
              </w:rPr>
              <w:br/>
              <w:t xml:space="preserve">в формате </w:t>
            </w:r>
            <w:r w:rsidR="00D06742" w:rsidRPr="00E555A2">
              <w:rPr>
                <w:rFonts w:ascii="Times New Roman" w:hAnsi="Times New Roman"/>
                <w:lang w:val="en-US"/>
              </w:rPr>
              <w:t>PDF</w:t>
            </w:r>
            <w:r w:rsidR="00D06742" w:rsidRPr="00E555A2">
              <w:rPr>
                <w:rFonts w:ascii="Times New Roman" w:hAnsi="Times New Roman"/>
              </w:rPr>
              <w:t xml:space="preserve"> одним файлом.</w:t>
            </w:r>
          </w:p>
          <w:p w14:paraId="114CB462" w14:textId="47C166CD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 xml:space="preserve">.2.4. Предоставить Заказчику рабочую документацию в электронном виде </w:t>
            </w:r>
            <w:r w:rsidR="00D06742" w:rsidRPr="00E555A2">
              <w:rPr>
                <w:rFonts w:ascii="Times New Roman" w:hAnsi="Times New Roman"/>
              </w:rPr>
              <w:br/>
              <w:t xml:space="preserve">в формате совместимом с </w:t>
            </w:r>
            <w:proofErr w:type="spellStart"/>
            <w:r w:rsidR="00D06742" w:rsidRPr="00E555A2">
              <w:rPr>
                <w:rFonts w:ascii="Times New Roman" w:hAnsi="Times New Roman"/>
              </w:rPr>
              <w:t>doc</w:t>
            </w:r>
            <w:proofErr w:type="spellEnd"/>
            <w:r w:rsidR="00D06742" w:rsidRPr="00E555A2">
              <w:rPr>
                <w:rFonts w:ascii="Times New Roman" w:hAnsi="Times New Roman"/>
              </w:rPr>
              <w:t>/</w:t>
            </w:r>
            <w:r w:rsidR="00D06742" w:rsidRPr="00E555A2">
              <w:rPr>
                <w:rFonts w:ascii="Times New Roman" w:hAnsi="Times New Roman"/>
                <w:lang w:val="en-US"/>
              </w:rPr>
              <w:t>docx</w:t>
            </w:r>
            <w:r w:rsidR="00D06742" w:rsidRPr="00E555A2">
              <w:rPr>
                <w:rFonts w:ascii="Times New Roman" w:hAnsi="Times New Roman"/>
              </w:rPr>
              <w:t xml:space="preserve"> (</w:t>
            </w:r>
            <w:proofErr w:type="spellStart"/>
            <w:r w:rsidR="00D06742" w:rsidRPr="00E555A2">
              <w:rPr>
                <w:rFonts w:ascii="Times New Roman" w:hAnsi="Times New Roman"/>
              </w:rPr>
              <w:t>MicrosoftWord</w:t>
            </w:r>
            <w:proofErr w:type="spellEnd"/>
            <w:r w:rsidR="00D06742" w:rsidRPr="00E555A2">
              <w:rPr>
                <w:rFonts w:ascii="Times New Roman" w:hAnsi="Times New Roman"/>
              </w:rPr>
              <w:t xml:space="preserve">), чертежи и схемы </w:t>
            </w:r>
            <w:r w:rsidR="00D06742" w:rsidRPr="00E555A2">
              <w:rPr>
                <w:rFonts w:ascii="Times New Roman" w:hAnsi="Times New Roman"/>
              </w:rPr>
              <w:br/>
              <w:t xml:space="preserve">в формате </w:t>
            </w:r>
            <w:proofErr w:type="spellStart"/>
            <w:r w:rsidR="00D06742" w:rsidRPr="00E555A2">
              <w:rPr>
                <w:rFonts w:ascii="Times New Roman" w:hAnsi="Times New Roman"/>
              </w:rPr>
              <w:t>dwg</w:t>
            </w:r>
            <w:proofErr w:type="spellEnd"/>
            <w:r w:rsidR="00D06742" w:rsidRPr="00E555A2">
              <w:rPr>
                <w:rFonts w:ascii="Times New Roman" w:hAnsi="Times New Roman"/>
              </w:rPr>
              <w:t xml:space="preserve"> (AutoCAD), а также один экземпляр в формате PDF.</w:t>
            </w:r>
          </w:p>
          <w:p w14:paraId="46B0D5C4" w14:textId="287B48DC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 xml:space="preserve">.2.5. Требования по составу рабочей документации в соответствии </w:t>
            </w:r>
            <w:r w:rsidR="00D06742" w:rsidRPr="00E555A2">
              <w:rPr>
                <w:rFonts w:ascii="Times New Roman" w:hAnsi="Times New Roman"/>
              </w:rPr>
              <w:br/>
              <w:t>с ГОСТ Р 21.101-2026 приложены в разделе 2.</w:t>
            </w:r>
          </w:p>
        </w:tc>
      </w:tr>
    </w:tbl>
    <w:p w14:paraId="3528EE42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493503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28"/>
        <w:tblW w:w="9923" w:type="dxa"/>
        <w:tblInd w:w="-459" w:type="dxa"/>
        <w:tblLook w:val="04A0" w:firstRow="1" w:lastRow="0" w:firstColumn="1" w:lastColumn="0" w:noHBand="0" w:noVBand="1"/>
      </w:tblPr>
      <w:tblGrid>
        <w:gridCol w:w="704"/>
        <w:gridCol w:w="2126"/>
        <w:gridCol w:w="7093"/>
      </w:tblGrid>
      <w:tr w:rsidR="00D06742" w:rsidRPr="00E555A2" w14:paraId="6F2AFD02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A887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52760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449AB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D06742" w:rsidRPr="00E555A2" w14:paraId="0EEF5884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93866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598DE" w14:textId="77777777" w:rsidR="00D06742" w:rsidRPr="00E555A2" w:rsidRDefault="00D06742" w:rsidP="00D06742">
            <w:pPr>
              <w:keepNext/>
              <w:keepLines/>
              <w:spacing w:before="40" w:after="0" w:line="240" w:lineRule="auto"/>
              <w:outlineLvl w:val="1"/>
              <w:rPr>
                <w:rFonts w:ascii="Times New Roman" w:hAnsi="Times New Roman"/>
              </w:rPr>
            </w:pPr>
            <w:bookmarkStart w:id="7" w:name="_Toc208408612"/>
            <w:r w:rsidRPr="00E555A2">
              <w:rPr>
                <w:rFonts w:ascii="Times New Roman" w:hAnsi="Times New Roman"/>
              </w:rPr>
              <w:t>Нормативно правовые акты и регламентирующие документы</w:t>
            </w:r>
            <w:bookmarkEnd w:id="7"/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64121" w14:textId="5C66C3B9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1.3.1. </w:t>
            </w:r>
            <w:r w:rsidR="00D06742" w:rsidRPr="00E555A2">
              <w:rPr>
                <w:rFonts w:ascii="Times New Roman" w:hAnsi="Times New Roman"/>
              </w:rPr>
              <w:t xml:space="preserve">Рабочая документация должна быть выполнена в соответствии </w:t>
            </w:r>
            <w:r w:rsidR="00D06742" w:rsidRPr="00E555A2">
              <w:rPr>
                <w:rFonts w:ascii="Times New Roman" w:hAnsi="Times New Roman"/>
              </w:rPr>
              <w:br/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14:paraId="6C6D8FF0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Федеральным законом от 22.07.2008 № 123-ФЗ «Технический регламент </w:t>
            </w:r>
            <w:r w:rsidRPr="00E555A2">
              <w:rPr>
                <w:rFonts w:ascii="Times New Roman" w:hAnsi="Times New Roman"/>
              </w:rPr>
              <w:br/>
              <w:t>о требованиях пожарной безопасности»;</w:t>
            </w:r>
          </w:p>
          <w:p w14:paraId="4237DB41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ГОСТ Р 59638-2021 «Системы пожарной сигнализации. Руководство </w:t>
            </w:r>
            <w:r w:rsidRPr="00E555A2">
              <w:rPr>
                <w:rFonts w:ascii="Times New Roman" w:hAnsi="Times New Roman"/>
              </w:rPr>
              <w:br/>
              <w:t>по проектированию, монтажу, техническому обслуживанию и ремонту. Методы испытаний на работоспособность» (утвержден приказом Росстандарта от 24.08.2021 № 791-ст);</w:t>
            </w:r>
          </w:p>
          <w:p w14:paraId="73E32A32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ГОСТ Р 53316-2021 «Национальный стандарт Российской Федерации. Кабельные линии. Сохранение работоспособности в условиях пожара. Метод </w:t>
            </w:r>
            <w:r w:rsidRPr="00E555A2">
              <w:rPr>
                <w:rFonts w:ascii="Times New Roman" w:hAnsi="Times New Roman"/>
              </w:rPr>
              <w:lastRenderedPageBreak/>
              <w:t>испытания» (утвержден и введен в действие 9 Приказом Ростехрегулирования от 21.09.2021 № 991-ст);</w:t>
            </w:r>
          </w:p>
          <w:p w14:paraId="6CD6BB58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ГОСТ 31565-2012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04DE107D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</w:t>
            </w:r>
          </w:p>
          <w:p w14:paraId="562B4614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СП 484.1311500.2020 «Свод правил. Системы противопожарной защиты. Системы пожарной сигнализации и автоматизация систем противопожарной защиты. Нормы и правила проектирования» (утверждён и введён в действие приказом МЧС России от 31.07.2020 № 582);</w:t>
            </w:r>
          </w:p>
          <w:p w14:paraId="552C4FB8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СП 486.1311500.2020 «Свод правил. Системы противопожарной защиты. Перечень зданий, сооружений, помещений и оборудования, подлежащих защите автоматическими установками пожаротушения и системами пожарной сигнализации. Требований пожарной безопасности» (утверждён </w:t>
            </w:r>
            <w:r w:rsidRPr="00E555A2">
              <w:rPr>
                <w:rFonts w:ascii="Times New Roman" w:hAnsi="Times New Roman"/>
              </w:rPr>
              <w:br/>
              <w:t>и введён в действие приказом МЧС России от 20.07.2020 № 539);</w:t>
            </w:r>
          </w:p>
          <w:p w14:paraId="1FFB399C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СП 12.13130.2009 «Свод правил. Определение категорий помещений, зданий и наружных установок по взрывопожарной и пожарной опасности», </w:t>
            </w:r>
            <w:r w:rsidRPr="00E555A2">
              <w:rPr>
                <w:rFonts w:ascii="Times New Roman" w:hAnsi="Times New Roman"/>
              </w:rPr>
              <w:br/>
              <w:t>с Изменением № 1 (утвержденным и введенным в действие с 01.02.2011 года Приказом МЧС РФ от 09.12.2010 № 643);</w:t>
            </w:r>
          </w:p>
          <w:p w14:paraId="03DDE181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 </w:t>
            </w:r>
          </w:p>
          <w:p w14:paraId="7220BE71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E555A2">
              <w:rPr>
                <w:rFonts w:ascii="Times New Roman" w:hAnsi="Times New Roman"/>
              </w:rPr>
              <w:t>пр</w:t>
            </w:r>
            <w:proofErr w:type="spellEnd"/>
            <w:r w:rsidRPr="00E555A2">
              <w:rPr>
                <w:rFonts w:ascii="Times New Roman" w:hAnsi="Times New Roman"/>
              </w:rPr>
              <w:t>);</w:t>
            </w:r>
          </w:p>
          <w:p w14:paraId="6D36F82C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РД 25.953-90 «Системы автоматические пожаротушения, пожарной, охранной и охранно-пожарной сигнализации. Обозначения условные графические элементов связи»;</w:t>
            </w:r>
          </w:p>
          <w:p w14:paraId="70DBAB63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Правилами устройства электроустановок (утверждены приказом Минэнерго РФ от 08.07.2002 № 204);</w:t>
            </w:r>
          </w:p>
          <w:p w14:paraId="364AFB76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Настоящими ТУ;</w:t>
            </w:r>
          </w:p>
          <w:p w14:paraId="759DB980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</w:t>
            </w:r>
            <w:proofErr w:type="gramStart"/>
            <w:r w:rsidRPr="00E555A2">
              <w:rPr>
                <w:rFonts w:ascii="Times New Roman" w:hAnsi="Times New Roman"/>
              </w:rPr>
              <w:t>Иными нормами и правилами</w:t>
            </w:r>
            <w:proofErr w:type="gramEnd"/>
            <w:r w:rsidRPr="00E555A2">
              <w:rPr>
                <w:rFonts w:ascii="Times New Roman" w:hAnsi="Times New Roman"/>
              </w:rPr>
              <w:t xml:space="preserve"> предусмотренными действующим законодательством Российской Федерации, государственными стандартами и руководящими документами;</w:t>
            </w:r>
          </w:p>
          <w:p w14:paraId="3EE26953" w14:textId="77777777" w:rsidR="00D06742" w:rsidRPr="00E555A2" w:rsidRDefault="00D0674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  <w:r w:rsidRPr="00E555A2">
              <w:rPr>
                <w:rFonts w:ascii="Times New Roman" w:hAnsi="Times New Roman"/>
              </w:rPr>
              <w:br/>
              <w:t>на такие документы носит рекомендательный, информационный характер.</w:t>
            </w:r>
          </w:p>
        </w:tc>
      </w:tr>
      <w:tr w:rsidR="00D06742" w:rsidRPr="00E555A2" w14:paraId="010810B8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37EBF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lastRenderedPageBreak/>
              <w:t>1.4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2211A" w14:textId="77777777" w:rsidR="00D06742" w:rsidRPr="00E555A2" w:rsidRDefault="00D06742" w:rsidP="00D06742">
            <w:pPr>
              <w:keepNext/>
              <w:keepLines/>
              <w:spacing w:before="40" w:after="0" w:line="240" w:lineRule="auto"/>
              <w:outlineLvl w:val="1"/>
              <w:rPr>
                <w:rFonts w:ascii="Times New Roman" w:hAnsi="Times New Roman"/>
              </w:rPr>
            </w:pPr>
            <w:bookmarkStart w:id="8" w:name="_Toc208408613"/>
            <w:r w:rsidRPr="00E555A2">
              <w:rPr>
                <w:rFonts w:ascii="Times New Roman" w:hAnsi="Times New Roman"/>
              </w:rPr>
              <w:t>Дополнительные нормативные требования</w:t>
            </w:r>
            <w:bookmarkEnd w:id="8"/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CD9BB" w14:textId="6A129430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 xml:space="preserve">.4.1. </w:t>
            </w:r>
            <w:r w:rsidR="00D06742" w:rsidRPr="00E555A2">
              <w:rPr>
                <w:rFonts w:ascii="Times New Roman" w:hAnsi="Times New Roman"/>
                <w:bCs/>
              </w:rPr>
              <w:t>Срок действия технических условий – 3 (три) года.</w:t>
            </w:r>
          </w:p>
          <w:p w14:paraId="11B9BB5F" w14:textId="5A28C271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>.4.2. Согласно п. 2.2.7 РД 009-01-96 «Установки пожарной автоматики. Правила технического содержания», в рабочей документации отразить обязанность администрации объекта иметь резервный запас оборудования для замены неисправного или выработавшего свой ресурс оборудования.</w:t>
            </w:r>
          </w:p>
          <w:p w14:paraId="1D55D639" w14:textId="0240DB9B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D06742" w:rsidRPr="00E555A2">
              <w:rPr>
                <w:rFonts w:ascii="Times New Roman" w:hAnsi="Times New Roman"/>
              </w:rPr>
              <w:t xml:space="preserve">.4.3. При разработке рабочей документации предусмотреть использование </w:t>
            </w:r>
            <w:proofErr w:type="gramStart"/>
            <w:r w:rsidR="00D06742" w:rsidRPr="00E555A2">
              <w:rPr>
                <w:rFonts w:ascii="Times New Roman" w:hAnsi="Times New Roman"/>
              </w:rPr>
              <w:t>оборудования</w:t>
            </w:r>
            <w:proofErr w:type="gramEnd"/>
            <w:r w:rsidR="00D06742" w:rsidRPr="00E555A2">
              <w:rPr>
                <w:rFonts w:ascii="Times New Roman" w:hAnsi="Times New Roman"/>
              </w:rPr>
              <w:t xml:space="preserve"> включенного в единый реестр российской промышленной продукции (ПП РФ № 719).</w:t>
            </w:r>
          </w:p>
        </w:tc>
      </w:tr>
    </w:tbl>
    <w:p w14:paraId="2D760550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D06742" w:rsidRPr="00E555A2">
          <w:headerReference w:type="default" r:id="rId8"/>
          <w:footerReference w:type="default" r:id="rId9"/>
          <w:pgSz w:w="11906" w:h="16838"/>
          <w:pgMar w:top="567" w:right="567" w:bottom="1134" w:left="1701" w:header="284" w:footer="709" w:gutter="0"/>
          <w:cols w:space="720"/>
        </w:sectPr>
      </w:pPr>
    </w:p>
    <w:p w14:paraId="23B696D2" w14:textId="518AAE95" w:rsidR="00D06742" w:rsidRPr="00071C2B" w:rsidRDefault="00E555A2" w:rsidP="00D067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</w:pPr>
      <w:bookmarkStart w:id="9" w:name="_Toc208408614"/>
      <w:r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  <w:lastRenderedPageBreak/>
        <w:t xml:space="preserve">2. </w:t>
      </w:r>
      <w:r w:rsidR="00D06742"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  <w:t>Требования к составу направляемых документов</w:t>
      </w:r>
      <w:bookmarkEnd w:id="9"/>
    </w:p>
    <w:p w14:paraId="2EC4C394" w14:textId="77777777" w:rsidR="00D06742" w:rsidRPr="00E555A2" w:rsidRDefault="00D06742" w:rsidP="00B14DB6">
      <w:pPr>
        <w:keepNext/>
        <w:keepLines/>
        <w:tabs>
          <w:tab w:val="left" w:pos="1418"/>
        </w:tabs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_Toc208408615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Проектная/рабочая документация:</w:t>
      </w:r>
      <w:bookmarkEnd w:id="10"/>
    </w:p>
    <w:p w14:paraId="4D8FD952" w14:textId="77777777" w:rsidR="00D06742" w:rsidRPr="00E555A2" w:rsidRDefault="00D06742" w:rsidP="00B14DB6">
      <w:pPr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Обложка.</w:t>
      </w:r>
    </w:p>
    <w:p w14:paraId="22910B1A" w14:textId="77777777" w:rsidR="00D06742" w:rsidRPr="00E555A2" w:rsidRDefault="00D06742" w:rsidP="00B14DB6">
      <w:pPr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Титульный лист.</w:t>
      </w:r>
    </w:p>
    <w:p w14:paraId="31639A3F" w14:textId="77777777" w:rsidR="00D06742" w:rsidRPr="00E555A2" w:rsidRDefault="00D06742" w:rsidP="00B14DB6">
      <w:pPr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рабочей документации.</w:t>
      </w:r>
    </w:p>
    <w:p w14:paraId="55212665" w14:textId="77777777" w:rsidR="00D06742" w:rsidRPr="00E555A2" w:rsidRDefault="00D06742" w:rsidP="00B14DB6">
      <w:pPr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данные:</w:t>
      </w:r>
    </w:p>
    <w:p w14:paraId="73CAE3C7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положения.</w:t>
      </w:r>
    </w:p>
    <w:p w14:paraId="4991497F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ссылочных документов.</w:t>
      </w:r>
    </w:p>
    <w:p w14:paraId="65BD5EE2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рабочих чертежей.</w:t>
      </w:r>
    </w:p>
    <w:p w14:paraId="2CEDE476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показатели системы.</w:t>
      </w:r>
    </w:p>
    <w:p w14:paraId="3D624CF9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Краткая характеристика защищаемого объекта: назначение, местонахождение (отдельно стоящее строение, в жилом доме и т.д.), этажность объекта, подвал/цокольный этаж/чердак (при наличии), площадь защищаемых помещений, конструктивные особенности, класс огнестойкости здания, класс помещений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функциональной пожароопасности, категория электроснабжения объекта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(по ПУЭ), наличие инженерных систем (ТСБ), требующих управления, наличие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расположение поста охраны (пожарного поста, диспетчера и т.д.).</w:t>
      </w:r>
    </w:p>
    <w:p w14:paraId="7F2FB895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технические решения.</w:t>
      </w:r>
    </w:p>
    <w:p w14:paraId="64C91AF2" w14:textId="77777777" w:rsidR="00D06742" w:rsidRPr="00E555A2" w:rsidRDefault="00D06742" w:rsidP="00B14DB6">
      <w:pPr>
        <w:numPr>
          <w:ilvl w:val="2"/>
          <w:numId w:val="20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данные.</w:t>
      </w:r>
    </w:p>
    <w:p w14:paraId="121BA8A2" w14:textId="77777777" w:rsidR="00D06742" w:rsidRPr="00E555A2" w:rsidRDefault="00D06742" w:rsidP="00B14DB6">
      <w:pPr>
        <w:numPr>
          <w:ilvl w:val="2"/>
          <w:numId w:val="20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(включая используемое оборудование и его краткое описание).</w:t>
      </w:r>
    </w:p>
    <w:p w14:paraId="4A2105D9" w14:textId="77777777" w:rsidR="00D06742" w:rsidRPr="00E555A2" w:rsidRDefault="00D06742" w:rsidP="00B14DB6">
      <w:pPr>
        <w:numPr>
          <w:ilvl w:val="2"/>
          <w:numId w:val="20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и алгоритмы работы.</w:t>
      </w:r>
    </w:p>
    <w:p w14:paraId="6FEA3C1B" w14:textId="77777777" w:rsidR="00D06742" w:rsidRPr="00E555A2" w:rsidRDefault="00D06742" w:rsidP="00B14DB6">
      <w:pPr>
        <w:numPr>
          <w:ilvl w:val="2"/>
          <w:numId w:val="20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Сопряжение (интеграция) систем.</w:t>
      </w:r>
    </w:p>
    <w:p w14:paraId="0810D5B1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оборудования.</w:t>
      </w:r>
    </w:p>
    <w:p w14:paraId="08E2A0C6" w14:textId="77777777" w:rsidR="00D06742" w:rsidRPr="00E555A2" w:rsidRDefault="00D06742" w:rsidP="00B14DB6">
      <w:pPr>
        <w:numPr>
          <w:ilvl w:val="2"/>
          <w:numId w:val="20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положения.</w:t>
      </w:r>
    </w:p>
    <w:p w14:paraId="793E8B9E" w14:textId="77777777" w:rsidR="00D06742" w:rsidRPr="00E555A2" w:rsidRDefault="00D06742" w:rsidP="00B14DB6">
      <w:pPr>
        <w:numPr>
          <w:ilvl w:val="2"/>
          <w:numId w:val="20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 монтаж АРМ (УРМ), ППКП, оборудования.</w:t>
      </w:r>
    </w:p>
    <w:p w14:paraId="6F7F155F" w14:textId="77777777" w:rsidR="00D06742" w:rsidRPr="00E555A2" w:rsidRDefault="00D06742" w:rsidP="00B14DB6">
      <w:pPr>
        <w:numPr>
          <w:ilvl w:val="2"/>
          <w:numId w:val="20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 монтаж пожарных извещателей.</w:t>
      </w:r>
    </w:p>
    <w:p w14:paraId="7963C9C8" w14:textId="77777777" w:rsidR="00D06742" w:rsidRPr="00E555A2" w:rsidRDefault="00D06742" w:rsidP="00B14DB6">
      <w:pPr>
        <w:numPr>
          <w:ilvl w:val="2"/>
          <w:numId w:val="20"/>
        </w:numPr>
        <w:tabs>
          <w:tab w:val="left" w:pos="1418"/>
          <w:tab w:val="left" w:pos="226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кабельных трасс (электропроводок).</w:t>
      </w:r>
    </w:p>
    <w:p w14:paraId="0440E9A2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Электропитание и заземление оборудования.</w:t>
      </w:r>
    </w:p>
    <w:p w14:paraId="494F9596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Маркировка и пломбирование.</w:t>
      </w:r>
    </w:p>
    <w:p w14:paraId="0D2A7C01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безопасности при монтаже и эксплуатации системы.</w:t>
      </w:r>
    </w:p>
    <w:p w14:paraId="31E3E40B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эффективной работы системы.</w:t>
      </w:r>
    </w:p>
    <w:p w14:paraId="0EB03DE2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обеспечению экологической безопасности.</w:t>
      </w:r>
    </w:p>
    <w:p w14:paraId="1A42D04F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взаимодействие.</w:t>
      </w:r>
    </w:p>
    <w:p w14:paraId="103E2BF0" w14:textId="77777777" w:rsidR="00D06742" w:rsidRPr="00E555A2" w:rsidRDefault="00D06742" w:rsidP="00B14DB6">
      <w:pPr>
        <w:numPr>
          <w:ilvl w:val="1"/>
          <w:numId w:val="20"/>
        </w:numPr>
        <w:tabs>
          <w:tab w:val="left" w:pos="1418"/>
          <w:tab w:val="left" w:pos="156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Эксплуатация и техническое обслуживание системы.</w:t>
      </w:r>
    </w:p>
    <w:p w14:paraId="3C28435F" w14:textId="77777777" w:rsidR="00D06742" w:rsidRPr="00E555A2" w:rsidRDefault="00D06742" w:rsidP="00B14DB6">
      <w:pPr>
        <w:numPr>
          <w:ilvl w:val="0"/>
          <w:numId w:val="19"/>
        </w:numPr>
        <w:tabs>
          <w:tab w:val="left" w:pos="851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Графическая часть</w:t>
      </w:r>
    </w:p>
    <w:p w14:paraId="6FAD5B4A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графические обозначения.</w:t>
      </w:r>
    </w:p>
    <w:p w14:paraId="68942688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Структурная схема.</w:t>
      </w:r>
    </w:p>
    <w:p w14:paraId="16972AF7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электрических подключений.</w:t>
      </w:r>
    </w:p>
    <w:p w14:paraId="40580D5D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Ситуационный план.</w:t>
      </w:r>
    </w:p>
    <w:p w14:paraId="0D057524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256B9D14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адресов.</w:t>
      </w:r>
    </w:p>
    <w:p w14:paraId="2C75C82E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программирования (в соответствии с приложением, применительно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конкретному производителю: ЗАО НВП Болид, ТД Рубеж и Аргус-Спектр).</w:t>
      </w:r>
    </w:p>
    <w:p w14:paraId="3D8D643A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Кабельный журнал (включая способы прокладки кабельных трасс)</w:t>
      </w:r>
    </w:p>
    <w:p w14:paraId="744AE4E7" w14:textId="77777777" w:rsidR="00D06742" w:rsidRPr="00E555A2" w:rsidRDefault="00D06742" w:rsidP="00B14DB6">
      <w:pPr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Спецификация оборудования, изделий и материалов с добавлением столбца </w:t>
      </w:r>
      <w:r w:rsidRPr="00E555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br/>
        <w:t>с указанием номера в едином реестре российской промышленной продукции.</w:t>
      </w:r>
    </w:p>
    <w:p w14:paraId="783C57F8" w14:textId="77777777" w:rsidR="00D06742" w:rsidRPr="00E555A2" w:rsidRDefault="00D06742" w:rsidP="00B14DB6">
      <w:pPr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Расчет резервного электропитания.</w:t>
      </w:r>
    </w:p>
    <w:p w14:paraId="3E07AE38" w14:textId="77777777" w:rsidR="00D06742" w:rsidRPr="00E555A2" w:rsidRDefault="00D06742" w:rsidP="00B14DB6">
      <w:pPr>
        <w:numPr>
          <w:ilvl w:val="0"/>
          <w:numId w:val="19"/>
        </w:numPr>
        <w:tabs>
          <w:tab w:val="left" w:pos="567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Задания (на подвод электропитания, информационное взаимодействие, выдача сигналов управления и т.д.).</w:t>
      </w:r>
    </w:p>
    <w:p w14:paraId="47B36E30" w14:textId="77777777" w:rsidR="00D06742" w:rsidRPr="00E555A2" w:rsidRDefault="00D06742" w:rsidP="00B14DB6">
      <w:pPr>
        <w:numPr>
          <w:ilvl w:val="0"/>
          <w:numId w:val="19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Приложения: задание на проектирование, лицензии, СРО, сертификаты и т.д.</w:t>
      </w:r>
    </w:p>
    <w:p w14:paraId="49970B18" w14:textId="77777777" w:rsidR="00D06742" w:rsidRPr="00E555A2" w:rsidRDefault="00D06742" w:rsidP="00D06742">
      <w:pPr>
        <w:keepNext/>
        <w:keepLines/>
        <w:spacing w:before="40" w:after="0" w:line="232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208408616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Сметный расчет:</w:t>
      </w:r>
      <w:bookmarkEnd w:id="11"/>
    </w:p>
    <w:p w14:paraId="42916186" w14:textId="11E147DE" w:rsidR="00D06742" w:rsidRPr="00E555A2" w:rsidRDefault="00D06742" w:rsidP="00D06742">
      <w:pPr>
        <w:numPr>
          <w:ilvl w:val="0"/>
          <w:numId w:val="22"/>
        </w:numPr>
        <w:spacing w:after="0" w:line="232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Сметный расчет на СПС в форматах совместимых с 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E57284C" w14:textId="6A648E3D" w:rsidR="00D06742" w:rsidRPr="00071C2B" w:rsidRDefault="00D06742" w:rsidP="00E555A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</w:pPr>
      <w:bookmarkStart w:id="12" w:name="_Toc208408617"/>
      <w:r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eastAsia="ru-RU"/>
        </w:rPr>
        <w:t>3</w:t>
      </w:r>
      <w:r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  <w:t>. Технические требования к СПС</w:t>
      </w:r>
      <w:bookmarkEnd w:id="12"/>
    </w:p>
    <w:p w14:paraId="50B1C48C" w14:textId="77777777" w:rsidR="00D06742" w:rsidRPr="00E555A2" w:rsidRDefault="00D06742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tbl>
      <w:tblPr>
        <w:tblStyle w:val="28"/>
        <w:tblW w:w="9924" w:type="dxa"/>
        <w:tblInd w:w="-459" w:type="dxa"/>
        <w:tblLook w:val="04A0" w:firstRow="1" w:lastRow="0" w:firstColumn="1" w:lastColumn="0" w:noHBand="0" w:noVBand="1"/>
      </w:tblPr>
      <w:tblGrid>
        <w:gridCol w:w="704"/>
        <w:gridCol w:w="2126"/>
        <w:gridCol w:w="7094"/>
      </w:tblGrid>
      <w:tr w:rsidR="00D06742" w:rsidRPr="00E555A2" w14:paraId="683DAE28" w14:textId="77777777" w:rsidTr="00A024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E2000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847A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Наименование пункта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D2C6A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Требование</w:t>
            </w:r>
          </w:p>
        </w:tc>
      </w:tr>
      <w:tr w:rsidR="00D06742" w:rsidRPr="00E555A2" w14:paraId="1A11342D" w14:textId="77777777" w:rsidTr="00A024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F1198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2BE9F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7C1C2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D06742" w:rsidRPr="00E555A2" w14:paraId="78CE2871" w14:textId="77777777" w:rsidTr="00A024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B7033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3.1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23CD" w14:textId="77777777" w:rsidR="00D06742" w:rsidRPr="00E555A2" w:rsidRDefault="00D06742" w:rsidP="00D06742">
            <w:pPr>
              <w:keepNext/>
              <w:keepLines/>
              <w:spacing w:before="40" w:after="0" w:line="240" w:lineRule="auto"/>
              <w:outlineLvl w:val="1"/>
              <w:rPr>
                <w:rFonts w:ascii="Times New Roman" w:hAnsi="Times New Roman"/>
              </w:rPr>
            </w:pPr>
            <w:bookmarkStart w:id="13" w:name="_Toc208408618"/>
            <w:r w:rsidRPr="00E555A2">
              <w:rPr>
                <w:rFonts w:ascii="Times New Roman" w:hAnsi="Times New Roman"/>
              </w:rPr>
              <w:t>Общие требования</w:t>
            </w:r>
            <w:bookmarkEnd w:id="13"/>
          </w:p>
        </w:tc>
        <w:tc>
          <w:tcPr>
            <w:tcW w:w="7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6500D" w14:textId="55F5D43B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.1.1. В качестве оборудования СПС должна быть использована адресная (адресно-аналоговая) система.</w:t>
            </w:r>
          </w:p>
          <w:p w14:paraId="004A0819" w14:textId="5291CAE8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D06742" w:rsidRPr="00E555A2">
              <w:rPr>
                <w:rFonts w:ascii="Times New Roman" w:hAnsi="Times New Roman"/>
                <w:bCs/>
              </w:rPr>
              <w:t xml:space="preserve">.1.2. </w:t>
            </w:r>
            <w:r w:rsidR="00D06742" w:rsidRPr="00E555A2">
              <w:rPr>
                <w:rFonts w:ascii="Times New Roman" w:hAnsi="Times New Roman"/>
              </w:rPr>
              <w:t xml:space="preserve">СПС должна обеспечивать автоматическое обнаружение пожара </w:t>
            </w:r>
            <w:r w:rsidR="00D06742" w:rsidRPr="00E555A2">
              <w:rPr>
                <w:rFonts w:ascii="Times New Roman" w:hAnsi="Times New Roman"/>
              </w:rPr>
              <w:br/>
              <w:t>за время, необходимое для включения системы оповещения и управления эвакуацией люде при пожаре и выдачу инициирующих сигналов управления в следующие системы (при их наличии):</w:t>
            </w:r>
          </w:p>
          <w:p w14:paraId="332566D9" w14:textId="77777777" w:rsidR="00D06742" w:rsidRPr="00E555A2" w:rsidRDefault="00D06742" w:rsidP="00D06742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- система оповещения и управления эвакуацией людей при пожаре (СОУЭ);</w:t>
            </w:r>
          </w:p>
          <w:p w14:paraId="3CE75C6A" w14:textId="77777777" w:rsidR="00D06742" w:rsidRPr="00E555A2" w:rsidRDefault="00D06742" w:rsidP="00D06742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- автоматическая установка пожаротушения (АУПТ);</w:t>
            </w:r>
          </w:p>
          <w:p w14:paraId="12D11E9C" w14:textId="77777777" w:rsidR="00D06742" w:rsidRPr="00E555A2" w:rsidRDefault="00D06742" w:rsidP="00D06742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- система противодымной защиты (СПДЗ);</w:t>
            </w:r>
          </w:p>
          <w:p w14:paraId="7B9000D0" w14:textId="77777777" w:rsidR="00D06742" w:rsidRPr="00E555A2" w:rsidRDefault="00D06742" w:rsidP="00D06742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- внутренний противопожарный водопровод (ВПВ);</w:t>
            </w:r>
          </w:p>
          <w:p w14:paraId="5E7C29F7" w14:textId="77777777" w:rsidR="00D06742" w:rsidRPr="00E555A2" w:rsidRDefault="00D06742" w:rsidP="00D06742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- система передачи извещений (СПИ);</w:t>
            </w:r>
          </w:p>
          <w:p w14:paraId="5C62D30D" w14:textId="77777777" w:rsidR="00D06742" w:rsidRPr="00E555A2" w:rsidRDefault="00D06742" w:rsidP="00D06742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- система контроля и управления доступом (СКУД);</w:t>
            </w:r>
          </w:p>
          <w:p w14:paraId="56479042" w14:textId="77777777" w:rsidR="00D06742" w:rsidRPr="00E555A2" w:rsidRDefault="00D06742" w:rsidP="00D06742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>- системы инженерно-технического обеспечения зданий, сооружений (системы вентиляции и кондиционирования, лифты и др.);</w:t>
            </w:r>
          </w:p>
          <w:p w14:paraId="12761B75" w14:textId="77777777" w:rsidR="00D06742" w:rsidRPr="00E555A2" w:rsidRDefault="00D06742" w:rsidP="00D06742">
            <w:pPr>
              <w:numPr>
                <w:ilvl w:val="0"/>
                <w:numId w:val="23"/>
              </w:numPr>
              <w:spacing w:after="0" w:line="240" w:lineRule="auto"/>
              <w:contextualSpacing/>
              <w:jc w:val="both"/>
              <w:rPr>
                <w:rFonts w:ascii="Times New Roman" w:hAnsi="Times New Roman"/>
                <w:bCs/>
              </w:rPr>
            </w:pPr>
            <w:r w:rsidRPr="00E555A2">
              <w:rPr>
                <w:rFonts w:ascii="Times New Roman" w:hAnsi="Times New Roman"/>
                <w:bCs/>
              </w:rPr>
              <w:t xml:space="preserve">4.1.3. </w:t>
            </w:r>
            <w:r w:rsidRPr="00E555A2">
              <w:rPr>
                <w:rFonts w:ascii="Times New Roman" w:hAnsi="Times New Roman"/>
              </w:rPr>
              <w:t xml:space="preserve">Система пожарной сигнализации в случае пожара должна обеспечивать автоматическую разблокировку и (или) открывание шлагбаумов, ворот, ограждений и иных технических средств, установленных на проездах </w:t>
            </w:r>
            <w:r w:rsidRPr="00E555A2">
              <w:rPr>
                <w:rFonts w:ascii="Times New Roman" w:hAnsi="Times New Roman"/>
              </w:rPr>
              <w:br/>
              <w:t xml:space="preserve">и подъездах, а также нахождение их в открытом положении для обеспечения беспрепятственного проезда пожарной техники. Допускается ручное открывание при организации круглосуточного дежурства персонала непосредственно у места установки шлагбаума, ворот, ограждения и иных технических средств на проездах или дистанционно при устройстве видео- </w:t>
            </w:r>
            <w:r w:rsidRPr="00E555A2">
              <w:rPr>
                <w:rFonts w:ascii="Times New Roman" w:hAnsi="Times New Roman"/>
              </w:rPr>
              <w:br/>
              <w:t>и аудиосвязи с местом их установки (отметить в рабочей документации).</w:t>
            </w:r>
          </w:p>
          <w:p w14:paraId="5808050F" w14:textId="3B2EC2A1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3</w:t>
            </w:r>
            <w:r w:rsidR="00D06742" w:rsidRPr="00E555A2">
              <w:rPr>
                <w:rFonts w:ascii="Times New Roman" w:hAnsi="Times New Roman"/>
                <w:bCs/>
              </w:rPr>
              <w:t>.1.4. Все пожарные приборы управления</w:t>
            </w:r>
            <w:r w:rsidR="00D06742" w:rsidRPr="00E555A2">
              <w:rPr>
                <w:rFonts w:ascii="Times New Roman" w:hAnsi="Times New Roman"/>
              </w:rPr>
              <w:t xml:space="preserve">, приёмно-контрольные приборы, </w:t>
            </w:r>
            <w:r w:rsidR="00D06742" w:rsidRPr="00E555A2">
              <w:rPr>
                <w:rFonts w:ascii="Times New Roman" w:hAnsi="Times New Roman"/>
              </w:rPr>
              <w:br/>
              <w:t xml:space="preserve">и исполнительные устройства должны быть объединены в общий протокол для обмена информацией о состоянии СПС и передачи команд управления, </w:t>
            </w:r>
            <w:r w:rsidR="00D06742" w:rsidRPr="00E555A2">
              <w:rPr>
                <w:rFonts w:ascii="Times New Roman" w:hAnsi="Times New Roman"/>
              </w:rPr>
              <w:br/>
              <w:t>а также для передачи информационных сигналов в АС «КСОМБ</w:t>
            </w:r>
            <w:proofErr w:type="gramStart"/>
            <w:r w:rsidR="00D06742" w:rsidRPr="00E555A2">
              <w:rPr>
                <w:rFonts w:ascii="Times New Roman" w:hAnsi="Times New Roman"/>
              </w:rPr>
              <w:t>» .</w:t>
            </w:r>
            <w:proofErr w:type="gramEnd"/>
          </w:p>
          <w:p w14:paraId="46B6FB12" w14:textId="3049A40B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.1.5.  Система пожарной сигнализации должна обеспечивать подачу светового и звукового сигналов о возникновении пожара на прибор </w:t>
            </w:r>
            <w:r w:rsidR="00D06742" w:rsidRPr="00E555A2">
              <w:rPr>
                <w:rFonts w:ascii="Times New Roman" w:hAnsi="Times New Roman"/>
              </w:rPr>
              <w:br/>
              <w:t xml:space="preserve">приемно-контрольный пожарный, устанавливаемый в помещении дежурного персонала, или на специальные выносные устройства оповещения, </w:t>
            </w:r>
            <w:r w:rsidR="00D06742" w:rsidRPr="00E555A2">
              <w:rPr>
                <w:rFonts w:ascii="Times New Roman" w:hAnsi="Times New Roman"/>
              </w:rPr>
              <w:br/>
              <w:t>а в зданиях классов функциональной пожарной опасности Ф1.1, Ф1.2, Ф4.1, Ф4.2 с автоматическим дублированием этих сигналов в подразделение пожарной охраны с использованием системы передачи извещений о пожаре.</w:t>
            </w:r>
          </w:p>
          <w:p w14:paraId="74CACD95" w14:textId="35B5DE04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.1.6. Выбор конкретного типа пожарных извещателей, приборов, функциональных модулей, автономных источников питания (АИП) их размещение и способы организации СПС определяются </w:t>
            </w:r>
            <w:r w:rsidR="00D06742" w:rsidRPr="00E555A2">
              <w:rPr>
                <w:rFonts w:ascii="Times New Roman" w:hAnsi="Times New Roman"/>
              </w:rPr>
              <w:br/>
              <w:t>СП 484.1311500.2020, СП 486.1311500.2020, СП 6.13130 и иной профильной НТД.</w:t>
            </w:r>
          </w:p>
          <w:p w14:paraId="233DCA7C" w14:textId="7FE0CDDF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.1.7. Электропроводка СПС, в том числе линии слаботочных систем (шлейфы сигнализации, кольцевые линии связи, питания, управления и пр.), должны выполняться огнестойкими, не распространяющими горение кабельными изделиями с низким </w:t>
            </w:r>
            <w:proofErr w:type="spellStart"/>
            <w:r w:rsidR="00D06742" w:rsidRPr="00E555A2">
              <w:rPr>
                <w:rFonts w:ascii="Times New Roman" w:hAnsi="Times New Roman"/>
              </w:rPr>
              <w:t>дымо</w:t>
            </w:r>
            <w:proofErr w:type="spellEnd"/>
            <w:r w:rsidR="00D06742" w:rsidRPr="00E555A2">
              <w:rPr>
                <w:rFonts w:ascii="Times New Roman" w:hAnsi="Times New Roman"/>
              </w:rPr>
              <w:t xml:space="preserve"> и газовыделением, в соответствии </w:t>
            </w:r>
            <w:r w:rsidR="00D06742" w:rsidRPr="00E555A2">
              <w:rPr>
                <w:rFonts w:ascii="Times New Roman" w:hAnsi="Times New Roman"/>
              </w:rPr>
              <w:br/>
              <w:t>с требованиями ГОСТ 31565-2012, СП 6.13130 и иной профильной НТД.</w:t>
            </w:r>
          </w:p>
          <w:p w14:paraId="148DCC8B" w14:textId="77777777" w:rsidR="00D06742" w:rsidRPr="00E555A2" w:rsidRDefault="00D0674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Работоспособность электропроводок СПС в условиях пожара обеспечивается выбором типа исполнения кабельных изделий и способом их прокладки </w:t>
            </w:r>
            <w:r w:rsidRPr="00E555A2">
              <w:rPr>
                <w:rFonts w:ascii="Times New Roman" w:hAnsi="Times New Roman"/>
              </w:rPr>
              <w:br/>
              <w:t>в соответствии с требованиями ГОСТ 31565-2012, СП 6.13130 и иной профильной НТД.</w:t>
            </w:r>
          </w:p>
          <w:p w14:paraId="1EECADA4" w14:textId="322C3274" w:rsidR="00D06742" w:rsidRPr="00E555A2" w:rsidRDefault="00E555A2" w:rsidP="00D0674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3</w:t>
            </w:r>
            <w:r w:rsidR="00D06742" w:rsidRPr="00E555A2">
              <w:rPr>
                <w:rFonts w:ascii="Times New Roman" w:hAnsi="Times New Roman"/>
                <w:shd w:val="clear" w:color="auto" w:fill="FFFFFF"/>
              </w:rPr>
              <w:t xml:space="preserve">.1.8. Способ прокладки и выбор кабельных изделий осуществляется </w:t>
            </w:r>
            <w:r w:rsidR="00D06742" w:rsidRPr="00E555A2">
              <w:rPr>
                <w:rFonts w:ascii="Times New Roman" w:hAnsi="Times New Roman"/>
                <w:shd w:val="clear" w:color="auto" w:fill="FFFFFF"/>
              </w:rPr>
              <w:br/>
              <w:t xml:space="preserve">в </w:t>
            </w:r>
            <w:r w:rsidR="00D06742" w:rsidRPr="00E555A2">
              <w:rPr>
                <w:rFonts w:ascii="Times New Roman" w:hAnsi="Times New Roman"/>
              </w:rPr>
              <w:t>соответствии с требованиями СП 6.13130 и иной профильной НТД.</w:t>
            </w:r>
          </w:p>
        </w:tc>
      </w:tr>
    </w:tbl>
    <w:p w14:paraId="17F27C47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28"/>
        <w:tblW w:w="9923" w:type="dxa"/>
        <w:tblInd w:w="-459" w:type="dxa"/>
        <w:tblLook w:val="04A0" w:firstRow="1" w:lastRow="0" w:firstColumn="1" w:lastColumn="0" w:noHBand="0" w:noVBand="1"/>
      </w:tblPr>
      <w:tblGrid>
        <w:gridCol w:w="704"/>
        <w:gridCol w:w="2126"/>
        <w:gridCol w:w="7093"/>
      </w:tblGrid>
      <w:tr w:rsidR="00D06742" w:rsidRPr="00E555A2" w14:paraId="1E93CFE5" w14:textId="77777777" w:rsidTr="00A024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661C5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1A253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D293C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D06742" w:rsidRPr="00E555A2" w14:paraId="3A818D2A" w14:textId="77777777" w:rsidTr="00A024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49A7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3.2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54DC2" w14:textId="77777777" w:rsidR="00D06742" w:rsidRPr="00E555A2" w:rsidRDefault="00D06742" w:rsidP="00D06742">
            <w:pPr>
              <w:keepNext/>
              <w:keepLines/>
              <w:spacing w:before="40" w:after="0" w:line="240" w:lineRule="auto"/>
              <w:outlineLvl w:val="1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Дополнительные технические требования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4C6E5" w14:textId="43D83383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.2.1. При проектировании СПС в составе КСОБ ОСИ, совместно с системой охранно-тревожной сигнализацией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(производителя / разработчика).</w:t>
            </w:r>
          </w:p>
          <w:p w14:paraId="5D2F1A9A" w14:textId="3964B2AF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.2.2.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14:paraId="731C76DC" w14:textId="7838F898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.2.3. В целях оптимизации, автоматизации и визуализации ИСБ следует использовать АРМ на базе персонального компьютера.</w:t>
            </w:r>
          </w:p>
          <w:p w14:paraId="2608CBDC" w14:textId="411A53C2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.2.4. АРМ необходимо использовать для следующих ОСИ: образовательные учреждения, учреждения здравоохранения, учреждения культуры и искусства, учреждения физкультуры и спорта, учреждения социального обслуживания.</w:t>
            </w:r>
          </w:p>
        </w:tc>
      </w:tr>
      <w:tr w:rsidR="00D06742" w:rsidRPr="00E555A2" w14:paraId="4CAC839A" w14:textId="77777777" w:rsidTr="00A024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160B9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3.3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8523B" w14:textId="77777777" w:rsidR="00D06742" w:rsidRPr="00E555A2" w:rsidRDefault="00D06742" w:rsidP="00D06742">
            <w:pPr>
              <w:keepNext/>
              <w:keepLines/>
              <w:spacing w:before="40" w:after="0" w:line="240" w:lineRule="auto"/>
              <w:outlineLvl w:val="1"/>
              <w:rPr>
                <w:rFonts w:ascii="Times New Roman" w:hAnsi="Times New Roman"/>
              </w:rPr>
            </w:pPr>
            <w:bookmarkStart w:id="14" w:name="_Toc208408620"/>
            <w:r w:rsidRPr="00E555A2">
              <w:rPr>
                <w:rFonts w:ascii="Times New Roman" w:hAnsi="Times New Roman"/>
              </w:rPr>
              <w:t>Электропитание и заземление</w:t>
            </w:r>
            <w:bookmarkEnd w:id="14"/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75DAE" w14:textId="2DE329DD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.3.1. Документацией предусмотреть подключение системы СПС </w:t>
            </w:r>
            <w:r w:rsidR="00D06742" w:rsidRPr="00E555A2">
              <w:rPr>
                <w:rFonts w:ascii="Times New Roman" w:hAnsi="Times New Roman"/>
              </w:rPr>
              <w:br/>
              <w:t>к существующей системе электропитания и заземления здания 220В.</w:t>
            </w:r>
          </w:p>
          <w:p w14:paraId="09119130" w14:textId="204C10C6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.3.2. В точке подключения к сети электропитания предусмотреть установку автоматического выключателя необходимого номинала.</w:t>
            </w:r>
          </w:p>
          <w:p w14:paraId="01FBA207" w14:textId="0352506A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D06742" w:rsidRPr="00E555A2">
              <w:rPr>
                <w:rFonts w:ascii="Times New Roman" w:hAnsi="Times New Roman"/>
              </w:rPr>
              <w:t xml:space="preserve">3.3. Подключение системы СПС к существующей системе электропитания выполнить огнестойкими, не распространяющими горение кабельными изделиями </w:t>
            </w:r>
            <w:r w:rsidR="00D06742" w:rsidRPr="00E555A2">
              <w:rPr>
                <w:rFonts w:ascii="Times New Roman" w:hAnsi="Times New Roman"/>
                <w:shd w:val="clear" w:color="auto" w:fill="FFFFFF"/>
              </w:rPr>
              <w:t xml:space="preserve">в </w:t>
            </w:r>
            <w:r w:rsidR="00D06742" w:rsidRPr="00E555A2">
              <w:rPr>
                <w:rFonts w:ascii="Times New Roman" w:hAnsi="Times New Roman"/>
              </w:rPr>
              <w:t xml:space="preserve">соответствии с требованиями СП 6.13130 </w:t>
            </w:r>
            <w:r w:rsidR="00D06742" w:rsidRPr="00E555A2">
              <w:rPr>
                <w:rFonts w:ascii="Times New Roman" w:hAnsi="Times New Roman"/>
              </w:rPr>
              <w:br/>
              <w:t>и иной профильной НТД.</w:t>
            </w:r>
          </w:p>
          <w:p w14:paraId="2D8393E0" w14:textId="442CBD2B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.3.4. Выполнить подключение электроприемников СПС к существующей системе электропитания в соответствии с требованиями п.5 СП 6.13130, категории надежности электроснабжения здания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2BCCCE19" w14:textId="60506400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.3.5. </w:t>
            </w:r>
            <w:r w:rsidR="00D06742" w:rsidRPr="00E555A2">
              <w:rPr>
                <w:rFonts w:ascii="Times New Roman" w:eastAsia="Calibri" w:hAnsi="Times New Roman"/>
              </w:rPr>
              <w:t xml:space="preserve">Электроприемники СПС должны относиться к первой категории </w:t>
            </w:r>
            <w:r w:rsidR="00D06742" w:rsidRPr="00E555A2">
              <w:rPr>
                <w:rFonts w:ascii="Times New Roman" w:eastAsia="Calibri" w:hAnsi="Times New Roman"/>
              </w:rPr>
              <w:br/>
              <w:t>по надежности электроснабжения, кроме электроприемников СПС, установленных в зданиях класса функциональной пожарной опасности Ф1.1 с круглосуточным пребыванием людей, для которых должны предусматриваться автономные резервные источники электроснабжения.</w:t>
            </w:r>
          </w:p>
          <w:p w14:paraId="6B0B57C4" w14:textId="6D003744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.4.6. Основное электропитание СПС должно осуществляться от сети переменного тока частотой 50 Гц номинальным напряжением 220 В.</w:t>
            </w:r>
          </w:p>
          <w:p w14:paraId="2D32ED5F" w14:textId="2737FAFF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  <w:spacing w:val="-1"/>
                <w:sz w:val="24"/>
                <w:szCs w:val="24"/>
              </w:rPr>
            </w:pPr>
            <w:r>
              <w:rPr>
                <w:rFonts w:ascii="Times New Roman" w:eastAsia="Calibri" w:hAnsi="Times New Roman"/>
              </w:rPr>
              <w:t>3</w:t>
            </w:r>
            <w:r w:rsidR="00D06742" w:rsidRPr="00E555A2">
              <w:rPr>
                <w:rFonts w:ascii="Times New Roman" w:eastAsia="Calibri" w:hAnsi="Times New Roman"/>
              </w:rPr>
              <w:t xml:space="preserve">.3.7. </w:t>
            </w:r>
            <w:r w:rsidR="00D06742" w:rsidRPr="00E555A2">
              <w:rPr>
                <w:rFonts w:ascii="Times New Roman" w:hAnsi="Times New Roman"/>
                <w:spacing w:val="-1"/>
              </w:rPr>
              <w:t xml:space="preserve">Электропитание электроприемников СПС должно быть бесперебойным и осуществляться либо от двух независимых источников переменного тока, либо от одного источника переменного тока </w:t>
            </w:r>
            <w:r w:rsidR="00D06742" w:rsidRPr="00E555A2">
              <w:rPr>
                <w:rFonts w:ascii="Times New Roman" w:hAnsi="Times New Roman"/>
                <w:spacing w:val="-1"/>
              </w:rPr>
              <w:br/>
              <w:t>с автоматическим переключением в аварийном режиме на резервное питание от автономного источника питания (АИП).</w:t>
            </w:r>
          </w:p>
          <w:p w14:paraId="15C91009" w14:textId="34915F81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1"/>
              </w:rPr>
              <w:t>3</w:t>
            </w:r>
            <w:r w:rsidR="00D06742" w:rsidRPr="00E555A2">
              <w:rPr>
                <w:rFonts w:ascii="Times New Roman" w:hAnsi="Times New Roman"/>
                <w:spacing w:val="-1"/>
              </w:rPr>
              <w:t>.3.8.</w:t>
            </w:r>
            <w:r w:rsidR="00D06742" w:rsidRPr="00E555A2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="00D06742" w:rsidRPr="00E555A2">
              <w:rPr>
                <w:rFonts w:ascii="Times New Roman" w:eastAsia="Calibri" w:hAnsi="Times New Roman"/>
              </w:rPr>
              <w:t xml:space="preserve">В качестве АИП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СПС на объекте защиты. Расчет емкости АКБ </w:t>
            </w:r>
            <w:r w:rsidR="00D06742" w:rsidRPr="00E555A2">
              <w:rPr>
                <w:rFonts w:ascii="Times New Roman" w:eastAsia="Calibri" w:hAnsi="Times New Roman"/>
              </w:rPr>
              <w:br/>
              <w:t xml:space="preserve">для функционирования СПС при прекращении электроснабжения </w:t>
            </w:r>
            <w:r w:rsidR="00D06742" w:rsidRPr="00E555A2">
              <w:rPr>
                <w:rFonts w:ascii="Times New Roman" w:eastAsia="Calibri" w:hAnsi="Times New Roman"/>
              </w:rPr>
              <w:br/>
              <w:t xml:space="preserve">от самостоятельного НКУ должен быть выполнен в соответствии </w:t>
            </w:r>
            <w:r w:rsidR="00D06742" w:rsidRPr="00E555A2">
              <w:rPr>
                <w:rFonts w:ascii="Times New Roman" w:eastAsia="Calibri" w:hAnsi="Times New Roman"/>
              </w:rPr>
              <w:br/>
              <w:t>с приложением А СП 6.13130</w:t>
            </w:r>
            <w:r w:rsidR="00D06742" w:rsidRPr="00E555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6742" w:rsidRPr="00E555A2">
              <w:rPr>
                <w:rFonts w:ascii="Times New Roman" w:hAnsi="Times New Roman"/>
              </w:rPr>
              <w:t xml:space="preserve">24 часа в дежурном режиме плюс 1 ч. </w:t>
            </w:r>
            <w:r w:rsidR="00D06742" w:rsidRPr="00E555A2">
              <w:rPr>
                <w:rFonts w:ascii="Times New Roman" w:hAnsi="Times New Roman"/>
              </w:rPr>
              <w:br/>
              <w:t>в тревожном режиме.</w:t>
            </w:r>
          </w:p>
          <w:p w14:paraId="5D78D76D" w14:textId="345B15F0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.3.9. При использовании в составе СПС АРМ предусмотреть для АРМ источник бесперебойного питания с временем работы достаточным </w:t>
            </w:r>
            <w:r w:rsidR="00D06742" w:rsidRPr="00E555A2">
              <w:rPr>
                <w:rFonts w:ascii="Times New Roman" w:hAnsi="Times New Roman"/>
              </w:rPr>
              <w:br/>
              <w:t>для отключения АРМ при пропадании сетевого электропитания, но не менее 10 минут.</w:t>
            </w:r>
          </w:p>
          <w:p w14:paraId="7FED463D" w14:textId="3EB1F547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.3.10. Заземление электроприемников СПС выполнить в соответствии </w:t>
            </w:r>
            <w:r w:rsidR="00D06742" w:rsidRPr="00E555A2">
              <w:rPr>
                <w:rFonts w:ascii="Times New Roman" w:hAnsi="Times New Roman"/>
              </w:rPr>
              <w:br/>
              <w:t>с требованиями ГОСТ Р 70303-2022 и СП 76.13330.2016.</w:t>
            </w:r>
          </w:p>
        </w:tc>
      </w:tr>
    </w:tbl>
    <w:p w14:paraId="11418516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28"/>
        <w:tblW w:w="9923" w:type="dxa"/>
        <w:tblInd w:w="-459" w:type="dxa"/>
        <w:tblLook w:val="04A0" w:firstRow="1" w:lastRow="0" w:firstColumn="1" w:lastColumn="0" w:noHBand="0" w:noVBand="1"/>
      </w:tblPr>
      <w:tblGrid>
        <w:gridCol w:w="704"/>
        <w:gridCol w:w="2126"/>
        <w:gridCol w:w="7093"/>
      </w:tblGrid>
      <w:tr w:rsidR="00D06742" w:rsidRPr="00E555A2" w14:paraId="0361F347" w14:textId="77777777" w:rsidTr="00A024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B642D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EDB40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E1C56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555A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D06742" w:rsidRPr="00E555A2" w14:paraId="4492693C" w14:textId="77777777" w:rsidTr="00A0241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8AB6" w14:textId="77777777" w:rsidR="00D06742" w:rsidRPr="00E555A2" w:rsidRDefault="00D06742" w:rsidP="00D067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3.4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507E" w14:textId="77777777" w:rsidR="00D06742" w:rsidRPr="00E555A2" w:rsidRDefault="00D06742" w:rsidP="00D06742">
            <w:pPr>
              <w:keepNext/>
              <w:keepLines/>
              <w:spacing w:before="40" w:after="0" w:line="240" w:lineRule="auto"/>
              <w:outlineLvl w:val="1"/>
              <w:rPr>
                <w:rFonts w:ascii="Times New Roman" w:hAnsi="Times New Roman"/>
              </w:rPr>
            </w:pPr>
            <w:bookmarkStart w:id="15" w:name="_Toc208408621"/>
            <w:r w:rsidRPr="00E555A2">
              <w:rPr>
                <w:rFonts w:ascii="Times New Roman" w:hAnsi="Times New Roman"/>
              </w:rPr>
              <w:t>Особые требования</w:t>
            </w:r>
            <w:bookmarkEnd w:id="15"/>
          </w:p>
        </w:tc>
        <w:tc>
          <w:tcPr>
            <w:tcW w:w="7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8CC96" w14:textId="54E74942" w:rsidR="00D06742" w:rsidRPr="00E555A2" w:rsidRDefault="00E555A2" w:rsidP="00D067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.4.1. Предусмотреть проектом возможность передачи </w:t>
            </w:r>
            <w:r w:rsidR="00D06742" w:rsidRPr="00E555A2">
              <w:rPr>
                <w:rFonts w:ascii="Times New Roman" w:hAnsi="Times New Roman"/>
                <w:bCs/>
              </w:rPr>
              <w:t xml:space="preserve">информационных сигналов </w:t>
            </w:r>
            <w:r w:rsidR="00D06742" w:rsidRPr="00E555A2">
              <w:rPr>
                <w:rFonts w:ascii="Times New Roman" w:hAnsi="Times New Roman"/>
              </w:rPr>
              <w:t>в АС «КСОМБ» ГИС СПб «АПК «Безопасный город», в том числе:</w:t>
            </w:r>
          </w:p>
          <w:p w14:paraId="729D7606" w14:textId="336D43F0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.4.1.1. В качестве основного канала к АС «КСОМБ» ГИС СПб </w:t>
            </w:r>
            <w:r w:rsidR="00D06742" w:rsidRPr="00E555A2">
              <w:rPr>
                <w:rFonts w:ascii="Times New Roman" w:hAnsi="Times New Roman"/>
              </w:rPr>
              <w:br/>
              <w:t xml:space="preserve">«АПК «Безопасный город» предусмотреть использование каналов </w:t>
            </w:r>
            <w:r w:rsidR="00D06742" w:rsidRPr="00E555A2">
              <w:rPr>
                <w:rFonts w:ascii="Times New Roman" w:hAnsi="Times New Roman"/>
              </w:rPr>
              <w:br/>
              <w:t xml:space="preserve">волоконно-оптических линий связи (ВОЛС) Единой мультисервисной телекоммуникационной сети (ЕМТС) при её наличии на объекте, в качестве резервного канала предусматривается использование </w:t>
            </w:r>
            <w:r w:rsidR="00D06742" w:rsidRPr="00E555A2">
              <w:rPr>
                <w:rFonts w:ascii="Times New Roman" w:hAnsi="Times New Roman"/>
                <w:lang w:val="en-US"/>
              </w:rPr>
              <w:t>GSM</w:t>
            </w:r>
            <w:r w:rsidR="00D06742" w:rsidRPr="00E555A2">
              <w:rPr>
                <w:rFonts w:ascii="Times New Roman" w:hAnsi="Times New Roman"/>
              </w:rPr>
              <w:t xml:space="preserve">, </w:t>
            </w:r>
            <w:r w:rsidR="00D06742" w:rsidRPr="00E555A2">
              <w:rPr>
                <w:rFonts w:ascii="Times New Roman" w:hAnsi="Times New Roman"/>
                <w:lang w:val="en-US"/>
              </w:rPr>
              <w:t>CDMA</w:t>
            </w:r>
            <w:r w:rsidR="00D06742" w:rsidRPr="00E555A2">
              <w:rPr>
                <w:rFonts w:ascii="Times New Roman" w:hAnsi="Times New Roman"/>
              </w:rPr>
              <w:t xml:space="preserve">, </w:t>
            </w:r>
            <w:r w:rsidR="00D06742" w:rsidRPr="00E555A2">
              <w:rPr>
                <w:rFonts w:ascii="Times New Roman" w:hAnsi="Times New Roman"/>
                <w:lang w:val="en-US"/>
              </w:rPr>
              <w:t>WIMAX</w:t>
            </w:r>
            <w:r w:rsidR="00D06742" w:rsidRPr="00E555A2">
              <w:rPr>
                <w:rFonts w:ascii="Times New Roman" w:hAnsi="Times New Roman"/>
              </w:rPr>
              <w:t xml:space="preserve"> каналов.</w:t>
            </w:r>
          </w:p>
          <w:p w14:paraId="1DC5B4B9" w14:textId="3EC377BF" w:rsidR="00D06742" w:rsidRPr="00E555A2" w:rsidRDefault="00E555A2" w:rsidP="00D067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.4.1.2. Технические условия на подключение объекта к точке присутствия ЕМТС запросить в Комитете по информатизации и связи </w:t>
            </w:r>
            <w:r w:rsidR="00D06742" w:rsidRPr="00E555A2">
              <w:rPr>
                <w:rFonts w:ascii="Times New Roman" w:hAnsi="Times New Roman"/>
              </w:rPr>
              <w:br/>
              <w:t>(запрашивает ОСИ).</w:t>
            </w:r>
          </w:p>
          <w:p w14:paraId="44B2F074" w14:textId="01309516" w:rsidR="00D06742" w:rsidRPr="00E555A2" w:rsidRDefault="00E555A2" w:rsidP="00D067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.4.1.3. Требуемые характеристики к каналам передачи</w:t>
            </w:r>
            <w:r w:rsidR="00D06742" w:rsidRPr="00E555A2">
              <w:rPr>
                <w:rFonts w:ascii="Times New Roman" w:hAnsi="Times New Roman"/>
                <w:bCs/>
              </w:rPr>
              <w:t xml:space="preserve"> информационных сигналов</w:t>
            </w:r>
            <w:r w:rsidR="00D06742" w:rsidRPr="00E555A2">
              <w:rPr>
                <w:rFonts w:ascii="Times New Roman" w:hAnsi="Times New Roman"/>
              </w:rPr>
              <w:t>:</w:t>
            </w:r>
          </w:p>
          <w:p w14:paraId="1FBF646A" w14:textId="77777777" w:rsidR="00D06742" w:rsidRPr="00E555A2" w:rsidRDefault="00D06742" w:rsidP="00D067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>- канал передачи данных ЕМТС: не менее 512 Кбит/сек, обособленный физический порт подключения интерфейс 100BaseT (</w:t>
            </w:r>
            <w:r w:rsidRPr="00E555A2">
              <w:rPr>
                <w:rFonts w:ascii="Times New Roman" w:hAnsi="Times New Roman"/>
                <w:lang w:val="en-US"/>
              </w:rPr>
              <w:t>Fast</w:t>
            </w:r>
            <w:r w:rsidRPr="00E555A2">
              <w:rPr>
                <w:rFonts w:ascii="Times New Roman" w:hAnsi="Times New Roman"/>
              </w:rPr>
              <w:t xml:space="preserve"> </w:t>
            </w:r>
            <w:r w:rsidRPr="00E555A2">
              <w:rPr>
                <w:rFonts w:ascii="Times New Roman" w:hAnsi="Times New Roman"/>
                <w:lang w:val="en-US"/>
              </w:rPr>
              <w:t>Ethernet</w:t>
            </w:r>
            <w:r w:rsidRPr="00E555A2">
              <w:rPr>
                <w:rFonts w:ascii="Times New Roman" w:hAnsi="Times New Roman"/>
              </w:rPr>
              <w:t>);</w:t>
            </w:r>
          </w:p>
          <w:p w14:paraId="0C7BFAEC" w14:textId="77777777" w:rsidR="00D06742" w:rsidRPr="00E555A2" w:rsidRDefault="00D06742" w:rsidP="00D06742">
            <w:pPr>
              <w:spacing w:after="0" w:line="240" w:lineRule="auto"/>
              <w:ind w:left="33"/>
              <w:jc w:val="both"/>
              <w:rPr>
                <w:rFonts w:ascii="Times New Roman" w:hAnsi="Times New Roman"/>
              </w:rPr>
            </w:pPr>
            <w:r w:rsidRPr="00E555A2">
              <w:rPr>
                <w:rFonts w:ascii="Times New Roman" w:hAnsi="Times New Roman"/>
              </w:rPr>
              <w:t xml:space="preserve">- </w:t>
            </w:r>
            <w:r w:rsidRPr="00E555A2">
              <w:rPr>
                <w:rFonts w:ascii="Times New Roman" w:hAnsi="Times New Roman"/>
                <w:lang w:val="en-US"/>
              </w:rPr>
              <w:t>GSM</w:t>
            </w:r>
            <w:r w:rsidRPr="00E555A2">
              <w:rPr>
                <w:rFonts w:ascii="Times New Roman" w:hAnsi="Times New Roman"/>
              </w:rPr>
              <w:t xml:space="preserve">, </w:t>
            </w:r>
            <w:r w:rsidRPr="00E555A2">
              <w:rPr>
                <w:rFonts w:ascii="Times New Roman" w:hAnsi="Times New Roman"/>
                <w:lang w:val="en-US"/>
              </w:rPr>
              <w:t>CDMA</w:t>
            </w:r>
            <w:r w:rsidRPr="00E555A2">
              <w:rPr>
                <w:rFonts w:ascii="Times New Roman" w:hAnsi="Times New Roman"/>
              </w:rPr>
              <w:t xml:space="preserve"> или </w:t>
            </w:r>
            <w:r w:rsidRPr="00E555A2">
              <w:rPr>
                <w:rFonts w:ascii="Times New Roman" w:hAnsi="Times New Roman"/>
                <w:lang w:val="en-US"/>
              </w:rPr>
              <w:t>WIMAX</w:t>
            </w:r>
            <w:r w:rsidRPr="00E555A2">
              <w:rPr>
                <w:rFonts w:ascii="Times New Roman" w:hAnsi="Times New Roman"/>
              </w:rPr>
              <w:t xml:space="preserve"> каналы - скорость передачи данных не менее 9,6 Кбит/сек.</w:t>
            </w:r>
          </w:p>
          <w:p w14:paraId="0B55DCFF" w14:textId="455F0AC1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.4.2. Предусмотреть в составе проектируемой СПС место для расположения оборудования системы передачи информационных сигналов в АС «КСОМБ» в непосредственной близости от ППКП СПС на посту охраны (пожарного поста, диспетчера и т.д.). </w:t>
            </w:r>
          </w:p>
          <w:p w14:paraId="780BCB05" w14:textId="4357FBED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.4.3. При проектировании СПС совместно с системой охранно-тревожной сигнализацией и / или системой контроля загазованности следует предусматривать место для расположения оборудования системы передачи информационных сигналов в АС «КСОМБ» в непосредственной близости от ППКП системы охранно-тревожной сигнализацией и / или системы контроля загазованности на посту охраны (пожарного поста, диспетчера и т.д.).</w:t>
            </w:r>
          </w:p>
          <w:p w14:paraId="77787B58" w14:textId="43AE7C74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.4.4. Предусмотреть в составе проектируемой СПС 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14:paraId="6420DAF9" w14:textId="6B83D977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.4.5. Установка и подключение системы передачи </w:t>
            </w:r>
            <w:r w:rsidR="00D06742" w:rsidRPr="00E555A2">
              <w:rPr>
                <w:rFonts w:ascii="Times New Roman" w:hAnsi="Times New Roman"/>
                <w:bCs/>
              </w:rPr>
              <w:t xml:space="preserve">информационных сигналов </w:t>
            </w:r>
            <w:r w:rsidR="00D06742" w:rsidRPr="00E555A2">
              <w:rPr>
                <w:rFonts w:ascii="Times New Roman" w:hAnsi="Times New Roman"/>
              </w:rPr>
              <w:t xml:space="preserve">в АС «КСОМБ» производится организацией по отдельному контракту с Комитетом по информатизации и связи. В рабочей документации только отображается возможность работы проектируемой системы </w:t>
            </w:r>
            <w:r w:rsidR="00D06742" w:rsidRPr="00E555A2">
              <w:rPr>
                <w:rFonts w:ascii="Times New Roman" w:hAnsi="Times New Roman"/>
              </w:rPr>
              <w:br/>
              <w:t>с АС «КСОМБ».</w:t>
            </w:r>
          </w:p>
          <w:p w14:paraId="5B7D73F9" w14:textId="2FBDAC1D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.4.6. Для обеспечения работы системы передачи </w:t>
            </w:r>
            <w:r w:rsidR="00D06742" w:rsidRPr="00E555A2">
              <w:rPr>
                <w:rFonts w:ascii="Times New Roman" w:hAnsi="Times New Roman"/>
                <w:bCs/>
              </w:rPr>
              <w:t>информационных сигналов</w:t>
            </w:r>
            <w:r w:rsidR="00D06742" w:rsidRPr="00E555A2">
              <w:rPr>
                <w:rFonts w:ascii="Times New Roman" w:hAnsi="Times New Roman"/>
              </w:rPr>
              <w:t xml:space="preserve"> предусмотреть в рабочей документации модули сопряжения   </w:t>
            </w:r>
            <w:r w:rsidR="00D06742" w:rsidRPr="00E555A2">
              <w:rPr>
                <w:rFonts w:ascii="Times New Roman" w:hAnsi="Times New Roman"/>
              </w:rPr>
              <w:br/>
              <w:t xml:space="preserve">с поддержкой протоколов </w:t>
            </w:r>
            <w:r w:rsidR="00D06742" w:rsidRPr="00E555A2">
              <w:rPr>
                <w:rFonts w:ascii="Times New Roman" w:hAnsi="Times New Roman"/>
                <w:lang w:val="en-US"/>
              </w:rPr>
              <w:t>MODB</w:t>
            </w:r>
            <w:r w:rsidR="00D06742" w:rsidRPr="00E555A2">
              <w:rPr>
                <w:rFonts w:ascii="Times New Roman" w:hAnsi="Times New Roman"/>
              </w:rPr>
              <w:t>U</w:t>
            </w:r>
            <w:r w:rsidR="00D06742" w:rsidRPr="00E555A2">
              <w:rPr>
                <w:rFonts w:ascii="Times New Roman" w:hAnsi="Times New Roman"/>
                <w:lang w:val="en-US"/>
              </w:rPr>
              <w:t>S</w:t>
            </w:r>
            <w:r w:rsidR="00D06742" w:rsidRPr="00E555A2">
              <w:rPr>
                <w:rFonts w:ascii="Times New Roman" w:hAnsi="Times New Roman"/>
              </w:rPr>
              <w:t>-</w:t>
            </w:r>
            <w:r w:rsidR="00D06742" w:rsidRPr="00E555A2">
              <w:rPr>
                <w:rFonts w:ascii="Times New Roman" w:hAnsi="Times New Roman"/>
                <w:lang w:val="en-US"/>
              </w:rPr>
              <w:t>RTU</w:t>
            </w:r>
            <w:r w:rsidR="00D06742" w:rsidRPr="00E555A2">
              <w:rPr>
                <w:rFonts w:ascii="Times New Roman" w:hAnsi="Times New Roman"/>
              </w:rPr>
              <w:t xml:space="preserve"> и </w:t>
            </w:r>
            <w:r w:rsidR="00D06742" w:rsidRPr="00E555A2">
              <w:rPr>
                <w:rFonts w:ascii="Times New Roman" w:hAnsi="Times New Roman"/>
                <w:lang w:val="en-US"/>
              </w:rPr>
              <w:t>Contact</w:t>
            </w:r>
            <w:r w:rsidR="00D06742" w:rsidRPr="00E555A2">
              <w:rPr>
                <w:rFonts w:ascii="Times New Roman" w:hAnsi="Times New Roman"/>
              </w:rPr>
              <w:t xml:space="preserve"> </w:t>
            </w:r>
            <w:r w:rsidR="00D06742" w:rsidRPr="00E555A2">
              <w:rPr>
                <w:rFonts w:ascii="Times New Roman" w:hAnsi="Times New Roman"/>
                <w:lang w:val="en-US"/>
              </w:rPr>
              <w:t>ID</w:t>
            </w:r>
            <w:r w:rsidR="00D06742" w:rsidRPr="00E555A2">
              <w:rPr>
                <w:rFonts w:ascii="Times New Roman" w:hAnsi="Times New Roman"/>
              </w:rPr>
              <w:t xml:space="preserve">, для передачи в АС «КСОМБ» состояния зон, разделов и исполнительных устройств (например: С2000-ПП, </w:t>
            </w:r>
            <w:r w:rsidR="00D06742" w:rsidRPr="00E555A2">
              <w:rPr>
                <w:rFonts w:ascii="Times New Roman" w:hAnsi="Times New Roman"/>
                <w:lang w:val="en-US"/>
              </w:rPr>
              <w:t>R</w:t>
            </w:r>
            <w:r w:rsidR="00D06742" w:rsidRPr="00E555A2">
              <w:rPr>
                <w:rFonts w:ascii="Times New Roman" w:hAnsi="Times New Roman"/>
              </w:rPr>
              <w:t>3-МС, МС-КП, УС-И и т.п.).</w:t>
            </w:r>
          </w:p>
          <w:p w14:paraId="76D6F869" w14:textId="51FCB518" w:rsidR="00D06742" w:rsidRPr="00E555A2" w:rsidRDefault="00E555A2" w:rsidP="00D067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>.4.7. Модули сопряжения должны быть предусмотрены в количестве достаточном для обеспечения передачи сигналов состояния от всех извещателей СПС и исполнительных устройств проектируемого объекта.</w:t>
            </w:r>
          </w:p>
          <w:p w14:paraId="3004D5FF" w14:textId="5EF890C3" w:rsidR="00D06742" w:rsidRPr="00E555A2" w:rsidRDefault="00E555A2" w:rsidP="00D0674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D06742" w:rsidRPr="00E555A2">
              <w:rPr>
                <w:rFonts w:ascii="Times New Roman" w:hAnsi="Times New Roman"/>
              </w:rPr>
              <w:t xml:space="preserve">.4.8. При использовании протокола </w:t>
            </w:r>
            <w:r w:rsidR="00D06742" w:rsidRPr="00E555A2">
              <w:rPr>
                <w:rFonts w:ascii="Times New Roman" w:hAnsi="Times New Roman"/>
                <w:lang w:val="en-US"/>
              </w:rPr>
              <w:t>Contact</w:t>
            </w:r>
            <w:r w:rsidR="00D06742" w:rsidRPr="00E555A2">
              <w:rPr>
                <w:rFonts w:ascii="Times New Roman" w:hAnsi="Times New Roman"/>
              </w:rPr>
              <w:t xml:space="preserve"> </w:t>
            </w:r>
            <w:r w:rsidR="00D06742" w:rsidRPr="00E555A2">
              <w:rPr>
                <w:rFonts w:ascii="Times New Roman" w:hAnsi="Times New Roman"/>
                <w:lang w:val="en-US"/>
              </w:rPr>
              <w:t>ID</w:t>
            </w:r>
            <w:r w:rsidR="00D06742" w:rsidRPr="00E555A2">
              <w:rPr>
                <w:rFonts w:ascii="Times New Roman" w:hAnsi="Times New Roman"/>
              </w:rPr>
              <w:t xml:space="preserve"> номера зон и разделов должны быть отражены в соответствии с приложением «Таблица программирования».</w:t>
            </w:r>
          </w:p>
        </w:tc>
      </w:tr>
    </w:tbl>
    <w:p w14:paraId="3FDBF538" w14:textId="77777777" w:rsidR="00D06742" w:rsidRPr="00E555A2" w:rsidRDefault="00D06742" w:rsidP="00D0674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745B37B0" w14:textId="77777777" w:rsidR="00D06742" w:rsidRPr="00071C2B" w:rsidRDefault="00D06742" w:rsidP="00D06742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</w:pPr>
      <w:bookmarkStart w:id="16" w:name="_Toc208408622"/>
      <w:r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eastAsia="ru-RU"/>
        </w:rPr>
        <w:lastRenderedPageBreak/>
        <w:t xml:space="preserve">4. </w:t>
      </w:r>
      <w:r w:rsidRPr="00071C2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u w:val="single"/>
          <w:lang w:val="x-none" w:eastAsia="ru-RU"/>
        </w:rPr>
        <w:t>Приложения к составу рабочей документации</w:t>
      </w:r>
      <w:bookmarkEnd w:id="16"/>
    </w:p>
    <w:p w14:paraId="6A744CAD" w14:textId="3E752BA1" w:rsidR="00D06742" w:rsidRPr="00071C2B" w:rsidRDefault="00D06742" w:rsidP="00D06742">
      <w:pPr>
        <w:keepNext/>
        <w:keepLines/>
        <w:spacing w:before="4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bookmarkStart w:id="17" w:name="_Toc208408623"/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Требования для составления таблицы программирования системы на основе оборудования производства ЗАО «Аргус-Спектр»</w:t>
      </w:r>
      <w:bookmarkEnd w:id="17"/>
    </w:p>
    <w:p w14:paraId="0AAE7EDD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459AFB" w14:textId="77777777" w:rsidR="00D06742" w:rsidRPr="00E555A2" w:rsidRDefault="00D06742" w:rsidP="00A02416">
      <w:pPr>
        <w:widowControl w:val="0"/>
        <w:numPr>
          <w:ilvl w:val="1"/>
          <w:numId w:val="25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-567" w:firstLine="7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Таблица программирования системы дополнительно предоставляется в формате таблицы данных Excel (*.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xls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, *.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xlsx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00577FF4" w14:textId="77777777" w:rsidR="00D06742" w:rsidRPr="00E555A2" w:rsidRDefault="00D06742" w:rsidP="00A02416">
      <w:pPr>
        <w:widowControl w:val="0"/>
        <w:numPr>
          <w:ilvl w:val="1"/>
          <w:numId w:val="25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-567" w:firstLine="7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Таблица программирования СПС проектируемой на основе оборудования производства ЗАО «Аргус-Спектр», содержит следующие столбцы:</w:t>
      </w:r>
    </w:p>
    <w:p w14:paraId="37D47547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1) Порядковый номер, нумерация начинается с первого;</w:t>
      </w:r>
    </w:p>
    <w:p w14:paraId="6CA40320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2) № РРОП (адрес РРОП в системе);</w:t>
      </w:r>
    </w:p>
    <w:p w14:paraId="6B18E526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3) № Глобального раздела;</w:t>
      </w:r>
    </w:p>
    <w:p w14:paraId="351BCCD4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4) № Локального раздела;</w:t>
      </w:r>
    </w:p>
    <w:p w14:paraId="068DBBC2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5) № АУ;</w:t>
      </w:r>
    </w:p>
    <w:p w14:paraId="0668B3AF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6) Номера помещений раздела;</w:t>
      </w:r>
    </w:p>
    <w:p w14:paraId="79C1E882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7) Название раздела;</w:t>
      </w:r>
    </w:p>
    <w:p w14:paraId="1F01BC50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8) Наименование АУ;</w:t>
      </w:r>
    </w:p>
    <w:p w14:paraId="20A210EC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9) Марка АУ;</w:t>
      </w:r>
    </w:p>
    <w:p w14:paraId="046FE8A2" w14:textId="77777777" w:rsidR="00D06742" w:rsidRPr="00E555A2" w:rsidRDefault="00D06742" w:rsidP="00A02416">
      <w:pPr>
        <w:widowControl w:val="0"/>
        <w:numPr>
          <w:ilvl w:val="1"/>
          <w:numId w:val="25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-709" w:firstLine="7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Пояснения к составлению таблицы программирования:</w:t>
      </w:r>
    </w:p>
    <w:p w14:paraId="543C397C" w14:textId="2B6E93A8" w:rsidR="00D06742" w:rsidRPr="00E555A2" w:rsidRDefault="006F25BA" w:rsidP="00A02416">
      <w:pPr>
        <w:widowControl w:val="0"/>
        <w:numPr>
          <w:ilvl w:val="2"/>
          <w:numId w:val="25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ind w:left="-426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1.3.1. </w:t>
      </w:r>
      <w:r w:rsidR="00D06742" w:rsidRPr="00E555A2">
        <w:rPr>
          <w:rFonts w:ascii="Times New Roman" w:eastAsia="Calibri" w:hAnsi="Times New Roman" w:cs="Times New Roman"/>
          <w:sz w:val="24"/>
          <w:szCs w:val="24"/>
        </w:rPr>
        <w:t>Номера глобального и локального раздела, а также зоны указываются арабскими цифрами.</w:t>
      </w:r>
    </w:p>
    <w:p w14:paraId="25763173" w14:textId="63647C43" w:rsidR="00D06742" w:rsidRPr="00E555A2" w:rsidRDefault="006F25BA" w:rsidP="00A02416">
      <w:pPr>
        <w:widowControl w:val="0"/>
        <w:numPr>
          <w:ilvl w:val="2"/>
          <w:numId w:val="25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ind w:left="-426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1.3.2. </w:t>
      </w:r>
      <w:r w:rsidR="00D06742" w:rsidRPr="00E555A2">
        <w:rPr>
          <w:rFonts w:ascii="Times New Roman" w:eastAsia="Calibri" w:hAnsi="Times New Roman" w:cs="Times New Roman"/>
          <w:sz w:val="24"/>
          <w:szCs w:val="24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14:paraId="4253D5BB" w14:textId="6C760CF5" w:rsidR="00D06742" w:rsidRPr="00E555A2" w:rsidRDefault="006F25BA" w:rsidP="00A02416">
      <w:pPr>
        <w:widowControl w:val="0"/>
        <w:numPr>
          <w:ilvl w:val="2"/>
          <w:numId w:val="25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ind w:left="-426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1.3.3. </w:t>
      </w:r>
      <w:r w:rsidR="00D06742" w:rsidRPr="00E555A2">
        <w:rPr>
          <w:rFonts w:ascii="Times New Roman" w:eastAsia="Calibri" w:hAnsi="Times New Roman" w:cs="Times New Roman"/>
          <w:sz w:val="24"/>
          <w:szCs w:val="24"/>
        </w:rPr>
        <w:t>Название раздела формируется по следующему алгоритму:</w:t>
      </w:r>
    </w:p>
    <w:p w14:paraId="253B2F51" w14:textId="77777777" w:rsidR="00D06742" w:rsidRPr="00E555A2" w:rsidRDefault="00D06742" w:rsidP="00A02416">
      <w:pPr>
        <w:widowControl w:val="0"/>
        <w:numPr>
          <w:ilvl w:val="3"/>
          <w:numId w:val="25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-426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Если в раздел входит только одно помещение, то название раздела должно соответствовать маске: «Э, Помещение/я № Н, Название», </w:t>
      </w:r>
    </w:p>
    <w:p w14:paraId="6A92FBBB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426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ий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/-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ый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, в наименовании чердачных и подвальных помещений, номер этажа не указывается;</w:t>
      </w:r>
    </w:p>
    <w:p w14:paraId="23D035D0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426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Н – номер помещения в соответствии с нумерацией помещения в плане-подложке объекта;</w:t>
      </w:r>
    </w:p>
    <w:p w14:paraId="05AD303A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426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Название – наименование помещения в соответствии с информацией, указанной </w:t>
      </w:r>
      <w:r w:rsidRPr="00E555A2">
        <w:rPr>
          <w:rFonts w:ascii="Times New Roman" w:eastAsia="Calibri" w:hAnsi="Times New Roman" w:cs="Times New Roman"/>
          <w:sz w:val="24"/>
          <w:szCs w:val="24"/>
        </w:rPr>
        <w:br/>
        <w:t>в плане-подложке объекта.</w:t>
      </w:r>
    </w:p>
    <w:p w14:paraId="601FD55E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426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Допускается исключить из маски номер или наименование </w:t>
      </w:r>
      <w:proofErr w:type="gramStart"/>
      <w:r w:rsidRPr="00E555A2">
        <w:rPr>
          <w:rFonts w:ascii="Times New Roman" w:eastAsia="Calibri" w:hAnsi="Times New Roman" w:cs="Times New Roman"/>
          <w:sz w:val="24"/>
          <w:szCs w:val="24"/>
        </w:rPr>
        <w:t>помещения, в случае, если</w:t>
      </w:r>
      <w:proofErr w:type="gramEnd"/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 эта информация отсутствует в плане-подложке.</w:t>
      </w:r>
    </w:p>
    <w:p w14:paraId="40496F1C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426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Пример: «Подвал, Помещение № 12, Кабинет директора».</w:t>
      </w:r>
    </w:p>
    <w:p w14:paraId="5C385797" w14:textId="77777777" w:rsidR="00D06742" w:rsidRPr="00E555A2" w:rsidRDefault="00D06742" w:rsidP="00A02416">
      <w:pPr>
        <w:widowControl w:val="0"/>
        <w:numPr>
          <w:ilvl w:val="3"/>
          <w:numId w:val="25"/>
        </w:numPr>
        <w:tabs>
          <w:tab w:val="left" w:pos="284"/>
          <w:tab w:val="left" w:pos="1276"/>
          <w:tab w:val="left" w:pos="1560"/>
        </w:tabs>
        <w:autoSpaceDE w:val="0"/>
        <w:autoSpaceDN w:val="0"/>
        <w:adjustRightInd w:val="0"/>
        <w:spacing w:after="0" w:line="240" w:lineRule="auto"/>
        <w:ind w:left="-426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 «Э, Группа помещений Г».</w:t>
      </w:r>
    </w:p>
    <w:p w14:paraId="78853490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426" w:firstLine="113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ий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/-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ый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, в наименовании чердачных и подвальных помещений, номер этажа не указывается;</w:t>
      </w:r>
    </w:p>
    <w:p w14:paraId="293E6A0E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Г – общее название группы помещений.</w:t>
      </w:r>
    </w:p>
    <w:p w14:paraId="5A776ABC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Пример: «Группа помещений бухгалтерии».</w:t>
      </w:r>
    </w:p>
    <w:p w14:paraId="32468B5C" w14:textId="77777777" w:rsidR="00D06742" w:rsidRPr="00E555A2" w:rsidRDefault="00D06742" w:rsidP="00A02416">
      <w:pPr>
        <w:widowControl w:val="0"/>
        <w:numPr>
          <w:ilvl w:val="3"/>
          <w:numId w:val="25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Наименование АУ формируется по следующей маске: «XY(Z)»,</w:t>
      </w:r>
    </w:p>
    <w:p w14:paraId="575D12D3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где X – односложная характеристика и/или тип извещателя:</w:t>
      </w:r>
    </w:p>
    <w:p w14:paraId="28A810A8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дымовой, тепловой и т.п. – для СПС;</w:t>
      </w:r>
    </w:p>
    <w:p w14:paraId="5293B500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Y – сокращенное наименование извещателя по типу КСОБ:</w:t>
      </w:r>
    </w:p>
    <w:p w14:paraId="0793B525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ИП – для СПС;</w:t>
      </w:r>
    </w:p>
    <w:p w14:paraId="4898EE62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Z – условное обозначение датчика в соответствии с рабочей документацией.</w:t>
      </w:r>
    </w:p>
    <w:p w14:paraId="2DFE0A4E" w14:textId="77777777" w:rsidR="00D06742" w:rsidRPr="00E555A2" w:rsidRDefault="00D06742" w:rsidP="00A02416">
      <w:pPr>
        <w:tabs>
          <w:tab w:val="left" w:pos="284"/>
          <w:tab w:val="left" w:pos="1134"/>
        </w:tabs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Пример: «Ручной ИП (</w:t>
      </w:r>
      <w:r w:rsidRPr="00E555A2">
        <w:rPr>
          <w:rFonts w:ascii="Times New Roman" w:eastAsia="Calibri" w:hAnsi="Times New Roman" w:cs="Times New Roman"/>
          <w:sz w:val="24"/>
          <w:szCs w:val="24"/>
          <w:lang w:val="en-US"/>
        </w:rPr>
        <w:t>BTM0</w:t>
      </w:r>
      <w:r w:rsidRPr="00E555A2">
        <w:rPr>
          <w:rFonts w:ascii="Times New Roman" w:eastAsia="Calibri" w:hAnsi="Times New Roman" w:cs="Times New Roman"/>
          <w:sz w:val="24"/>
          <w:szCs w:val="24"/>
        </w:rPr>
        <w:t>.</w:t>
      </w:r>
      <w:r w:rsidRPr="00E555A2">
        <w:rPr>
          <w:rFonts w:ascii="Times New Roman" w:eastAsia="Calibri" w:hAnsi="Times New Roman" w:cs="Times New Roman"/>
          <w:sz w:val="24"/>
          <w:szCs w:val="24"/>
          <w:lang w:val="en-US"/>
        </w:rPr>
        <w:t>13</w:t>
      </w:r>
      <w:r w:rsidRPr="00E555A2">
        <w:rPr>
          <w:rFonts w:ascii="Times New Roman" w:eastAsia="Calibri" w:hAnsi="Times New Roman" w:cs="Times New Roman"/>
          <w:sz w:val="24"/>
          <w:szCs w:val="24"/>
        </w:rPr>
        <w:t>)».</w:t>
      </w:r>
    </w:p>
    <w:p w14:paraId="05DE30F9" w14:textId="77777777" w:rsidR="00D06742" w:rsidRPr="00E555A2" w:rsidRDefault="00D06742" w:rsidP="00A02416">
      <w:pPr>
        <w:widowControl w:val="0"/>
        <w:numPr>
          <w:ilvl w:val="3"/>
          <w:numId w:val="25"/>
        </w:numPr>
        <w:tabs>
          <w:tab w:val="left" w:pos="284"/>
          <w:tab w:val="left" w:pos="1560"/>
          <w:tab w:val="left" w:pos="1701"/>
        </w:tabs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Марка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АУ</w:t>
      </w: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 указывается в соответствии с рабочей документации. </w:t>
      </w:r>
    </w:p>
    <w:p w14:paraId="380983BE" w14:textId="533F4CE1" w:rsidR="00D06742" w:rsidRPr="00071C2B" w:rsidRDefault="00D06742" w:rsidP="00D06742">
      <w:pPr>
        <w:keepNext/>
        <w:keepLines/>
        <w:spacing w:before="4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bookmarkStart w:id="18" w:name="_Toc208408624"/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Требования для составления таблицы программирования системы на основе оборудования производства ЗАО НВП «Болид»</w:t>
      </w:r>
      <w:bookmarkEnd w:id="18"/>
    </w:p>
    <w:p w14:paraId="600FEE35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324D74" w14:textId="77777777" w:rsidR="00D06742" w:rsidRPr="00E555A2" w:rsidRDefault="00D06742" w:rsidP="00A02416">
      <w:pPr>
        <w:widowControl w:val="0"/>
        <w:numPr>
          <w:ilvl w:val="1"/>
          <w:numId w:val="26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Таблица программирования системы дополнительно предоставляется в формате таблицы данных Excel (*.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xls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, *.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xlsx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).</w:t>
      </w:r>
    </w:p>
    <w:p w14:paraId="4AD2520D" w14:textId="77777777" w:rsidR="00D06742" w:rsidRPr="00E555A2" w:rsidRDefault="00D06742" w:rsidP="00A02416">
      <w:pPr>
        <w:widowControl w:val="0"/>
        <w:numPr>
          <w:ilvl w:val="1"/>
          <w:numId w:val="26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-426" w:firstLine="7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Таблица программирования СПС проектируемой на основе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оборудования производства ЗАО НВП «Болид»</w:t>
      </w:r>
      <w:r w:rsidRPr="00E555A2">
        <w:rPr>
          <w:rFonts w:ascii="Times New Roman" w:eastAsia="Calibri" w:hAnsi="Times New Roman" w:cs="Times New Roman"/>
          <w:sz w:val="24"/>
          <w:szCs w:val="24"/>
        </w:rPr>
        <w:t>, содержит следующие столбцы (при использовании соответствующего протокола):</w:t>
      </w:r>
    </w:p>
    <w:p w14:paraId="01A2A0AE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Порядковый номер, нумерация начинается с первого;</w:t>
      </w:r>
    </w:p>
    <w:p w14:paraId="56FAF286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Адрес прибора в системе;</w:t>
      </w:r>
    </w:p>
    <w:p w14:paraId="7436EB2D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Наименование прибора с его проектным обозначением;</w:t>
      </w:r>
    </w:p>
    <w:p w14:paraId="79E9033F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Раздел / группа разделов;</w:t>
      </w:r>
    </w:p>
    <w:p w14:paraId="7B2E8949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Номер раздела;</w:t>
      </w:r>
    </w:p>
    <w:p w14:paraId="4355AA08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Номер зоны;</w:t>
      </w:r>
    </w:p>
    <w:p w14:paraId="4868E021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Номер ЗКСПС;</w:t>
      </w:r>
    </w:p>
    <w:p w14:paraId="7A6B290D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8) Номера помещений раздела;</w:t>
      </w:r>
    </w:p>
    <w:p w14:paraId="7C12DA78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9) Название раздела / зоны;</w:t>
      </w:r>
    </w:p>
    <w:p w14:paraId="7A542C72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10) Наименование АУ;</w:t>
      </w:r>
    </w:p>
    <w:p w14:paraId="0A39FF30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11) Марка АУ;</w:t>
      </w:r>
    </w:p>
    <w:p w14:paraId="6DFF8BF5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Номер зоны </w:t>
      </w:r>
      <w:r w:rsidRPr="00E555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Modbus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FA926B1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13) Номер раздела </w:t>
      </w:r>
      <w:r w:rsidRPr="00E555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Modbus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73E5BB3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Тип зоны (в т.ч. для </w:t>
      </w:r>
      <w:r w:rsidRPr="00E555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Modbus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4E509E32" w14:textId="77777777" w:rsidR="00D06742" w:rsidRPr="00E555A2" w:rsidRDefault="00D06742" w:rsidP="00A02416">
      <w:pPr>
        <w:widowControl w:val="0"/>
        <w:numPr>
          <w:ilvl w:val="1"/>
          <w:numId w:val="26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-567" w:firstLine="71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Пояснения к составлению таблицы программирования.</w:t>
      </w:r>
    </w:p>
    <w:p w14:paraId="05D1B88A" w14:textId="77777777" w:rsidR="00D06742" w:rsidRPr="00E555A2" w:rsidRDefault="00D06742" w:rsidP="00A02416">
      <w:pPr>
        <w:widowControl w:val="0"/>
        <w:numPr>
          <w:ilvl w:val="2"/>
          <w:numId w:val="26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Номера помещений, группы разделов, раздела, ЗКСПС и зон указываются арабскими цифрами.</w:t>
      </w:r>
    </w:p>
    <w:p w14:paraId="59A1277A" w14:textId="77777777" w:rsidR="00D06742" w:rsidRPr="00E555A2" w:rsidRDefault="00D06742" w:rsidP="00A02416">
      <w:pPr>
        <w:widowControl w:val="0"/>
        <w:numPr>
          <w:ilvl w:val="2"/>
          <w:numId w:val="26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объекте, столбец не заполняется.</w:t>
      </w:r>
    </w:p>
    <w:p w14:paraId="167446A5" w14:textId="77777777" w:rsidR="00D06742" w:rsidRPr="00E555A2" w:rsidRDefault="00D06742" w:rsidP="00A02416">
      <w:pPr>
        <w:widowControl w:val="0"/>
        <w:numPr>
          <w:ilvl w:val="2"/>
          <w:numId w:val="26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раздела формируется по следующему алгоритму:</w:t>
      </w:r>
    </w:p>
    <w:p w14:paraId="05C6DAD2" w14:textId="77777777" w:rsidR="00D06742" w:rsidRPr="00E555A2" w:rsidRDefault="00D06742" w:rsidP="00A02416">
      <w:pPr>
        <w:widowControl w:val="0"/>
        <w:numPr>
          <w:ilvl w:val="3"/>
          <w:numId w:val="26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 раздел входит только одно помещение, то название раздела должно соответствовать маске: «Э, Помещение/я № Н, Название», </w:t>
      </w:r>
    </w:p>
    <w:p w14:paraId="38C56A94" w14:textId="77777777" w:rsidR="00D06742" w:rsidRPr="00E555A2" w:rsidRDefault="00D06742" w:rsidP="00A02416">
      <w:pPr>
        <w:tabs>
          <w:tab w:val="left" w:pos="284"/>
          <w:tab w:val="left" w:pos="1843"/>
        </w:tabs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наименовании чердачных и подвальных помещений, номер этажа не указывается;</w:t>
      </w:r>
    </w:p>
    <w:p w14:paraId="089683C4" w14:textId="77777777" w:rsidR="00D06742" w:rsidRPr="00E555A2" w:rsidRDefault="00D06742" w:rsidP="00A02416">
      <w:pPr>
        <w:tabs>
          <w:tab w:val="left" w:pos="284"/>
          <w:tab w:val="left" w:pos="1843"/>
        </w:tabs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Н – номер помещения в соответствии с нумерацией помещения в рабочей документации</w:t>
      </w:r>
    </w:p>
    <w:p w14:paraId="11499B12" w14:textId="77777777" w:rsidR="00D06742" w:rsidRPr="00E555A2" w:rsidRDefault="00D06742" w:rsidP="00A02416">
      <w:pPr>
        <w:tabs>
          <w:tab w:val="left" w:pos="284"/>
          <w:tab w:val="left" w:pos="1843"/>
        </w:tabs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Название – наименование помещения в соответствии с информацией, указанной в рабочей документации.</w:t>
      </w:r>
    </w:p>
    <w:p w14:paraId="4FCEC31A" w14:textId="77777777" w:rsidR="00D06742" w:rsidRPr="00E555A2" w:rsidRDefault="00D06742" w:rsidP="00A02416">
      <w:pPr>
        <w:tabs>
          <w:tab w:val="left" w:pos="284"/>
          <w:tab w:val="left" w:pos="1843"/>
        </w:tabs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Допускается исключить из маски номер или наименование </w:t>
      </w:r>
      <w:proofErr w:type="gram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помещения, в случае, если</w:t>
      </w:r>
      <w:proofErr w:type="gram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 информация отсутствует в рабочей документации.</w:t>
      </w:r>
    </w:p>
    <w:p w14:paraId="4A1F93D0" w14:textId="77777777" w:rsidR="00D06742" w:rsidRPr="00E555A2" w:rsidRDefault="00D06742" w:rsidP="00A02416">
      <w:pPr>
        <w:tabs>
          <w:tab w:val="left" w:pos="284"/>
          <w:tab w:val="left" w:pos="1843"/>
        </w:tabs>
        <w:spacing w:after="0" w:line="240" w:lineRule="auto"/>
        <w:ind w:left="-567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 «Подвал, Помещение № 12, Кабинет директора».</w:t>
      </w:r>
    </w:p>
    <w:p w14:paraId="38766476" w14:textId="77777777" w:rsidR="00D06742" w:rsidRPr="00E555A2" w:rsidRDefault="00D06742" w:rsidP="00A02416">
      <w:pPr>
        <w:widowControl w:val="0"/>
        <w:numPr>
          <w:ilvl w:val="3"/>
          <w:numId w:val="26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left="-567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14:paraId="30F8CACD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«Э, Группа помещений Г»,</w:t>
      </w:r>
    </w:p>
    <w:p w14:paraId="5388DC55" w14:textId="77777777" w:rsidR="00D06742" w:rsidRPr="00E555A2" w:rsidRDefault="00D06742" w:rsidP="00A02416">
      <w:pPr>
        <w:tabs>
          <w:tab w:val="left" w:pos="284"/>
          <w:tab w:val="left" w:pos="1843"/>
        </w:tabs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наименовании чердачных и подвальных помещений, номер этажа не указывается;</w:t>
      </w:r>
    </w:p>
    <w:p w14:paraId="44799C1E" w14:textId="77777777" w:rsidR="00D06742" w:rsidRPr="00E555A2" w:rsidRDefault="00D06742" w:rsidP="00A02416">
      <w:pPr>
        <w:tabs>
          <w:tab w:val="left" w:pos="284"/>
          <w:tab w:val="left" w:pos="1843"/>
        </w:tabs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 – общее название группы помещений.</w:t>
      </w:r>
    </w:p>
    <w:p w14:paraId="086712AE" w14:textId="77777777" w:rsidR="00D06742" w:rsidRPr="00E555A2" w:rsidRDefault="00D06742" w:rsidP="00743DC3">
      <w:pPr>
        <w:tabs>
          <w:tab w:val="left" w:pos="284"/>
          <w:tab w:val="left" w:pos="1843"/>
        </w:tabs>
        <w:spacing w:after="0" w:line="24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 «Группа помещений бухгалтерии».</w:t>
      </w:r>
    </w:p>
    <w:p w14:paraId="75444046" w14:textId="77777777" w:rsidR="00D06742" w:rsidRPr="00E555A2" w:rsidRDefault="00D06742" w:rsidP="00743DC3">
      <w:pPr>
        <w:widowControl w:val="0"/>
        <w:numPr>
          <w:ilvl w:val="3"/>
          <w:numId w:val="26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left="-85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АУ формируется по следующей маске: </w:t>
      </w:r>
    </w:p>
    <w:p w14:paraId="5662BDEE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«XY(Z)»,</w:t>
      </w:r>
    </w:p>
    <w:p w14:paraId="251D4115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X – односложная характеристика и/или тип извещателя:</w:t>
      </w:r>
    </w:p>
    <w:p w14:paraId="6E569280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дымовой, тепловой и т.п. – для СПС;</w:t>
      </w:r>
    </w:p>
    <w:p w14:paraId="0A3F2A78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Y– сокращенное наименование извещателя по типу КСОБ:</w:t>
      </w:r>
    </w:p>
    <w:p w14:paraId="344CFBB6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ИП – для СПС;</w:t>
      </w:r>
    </w:p>
    <w:p w14:paraId="08613EDA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Z – условное обозначение датчика в соответствии с </w:t>
      </w: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рабочей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документацией.</w:t>
      </w:r>
    </w:p>
    <w:p w14:paraId="15B4DA7C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 «Ручной ИП (BTM0.13)».</w:t>
      </w:r>
    </w:p>
    <w:p w14:paraId="562E7DBE" w14:textId="77777777" w:rsidR="00D06742" w:rsidRPr="00E555A2" w:rsidRDefault="00D06742" w:rsidP="00743DC3">
      <w:pPr>
        <w:widowControl w:val="0"/>
        <w:numPr>
          <w:ilvl w:val="3"/>
          <w:numId w:val="26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left="-851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Марка АУ указывается в соответствии с рабочей документацией.</w:t>
      </w:r>
    </w:p>
    <w:p w14:paraId="509AD2CA" w14:textId="77777777" w:rsidR="00D06742" w:rsidRPr="00E555A2" w:rsidRDefault="00D06742" w:rsidP="00D06742">
      <w:pPr>
        <w:tabs>
          <w:tab w:val="left" w:pos="567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957762" w14:textId="77777777" w:rsidR="00D06742" w:rsidRPr="00E555A2" w:rsidRDefault="00D06742" w:rsidP="00D06742">
      <w:pPr>
        <w:tabs>
          <w:tab w:val="left" w:pos="567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2711C8F0" w14:textId="77777777" w:rsidR="00D06742" w:rsidRPr="00071C2B" w:rsidRDefault="00D06742" w:rsidP="00D06742">
      <w:pPr>
        <w:pageBreakBefore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u w:val="single"/>
          <w:lang w:eastAsia="ru-RU"/>
        </w:rPr>
      </w:pPr>
      <w:r w:rsidRPr="00071C2B">
        <w:rPr>
          <w:rFonts w:ascii="Times New Roman" w:eastAsia="Times New Roman" w:hAnsi="Times New Roman" w:cs="Times New Roman"/>
          <w:b/>
          <w:spacing w:val="-2"/>
          <w:sz w:val="24"/>
          <w:szCs w:val="24"/>
          <w:u w:val="single"/>
          <w:lang w:eastAsia="ru-RU"/>
        </w:rPr>
        <w:lastRenderedPageBreak/>
        <w:t>Система оповещения и управления эвакуацией (СОУЭ)</w:t>
      </w:r>
    </w:p>
    <w:p w14:paraId="70566CF6" w14:textId="77777777" w:rsidR="00D06742" w:rsidRPr="00E555A2" w:rsidRDefault="00D06742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bookmarkStart w:id="19" w:name="сокр"/>
    <w:p w14:paraId="3E9F0809" w14:textId="77777777" w:rsidR="00D06742" w:rsidRPr="00071C2B" w:rsidRDefault="00D06742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begin"/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"file:///C:\\Users\\Андрей%20Михайлович\\Downloads\\СОУЭ_ГБДОУ%20ДС%20№%2031%20Василеостровского%20(вх.%202004).docx" \l "_top" </w:instrText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bookmarkStart w:id="20" w:name="_Toc208404382"/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СОКРАЩЕНИЯ И ОБОЗНАЧЕНИЯ</w:t>
      </w:r>
      <w:bookmarkEnd w:id="20"/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</w:p>
    <w:p w14:paraId="56A89C4E" w14:textId="77777777" w:rsidR="00071C2B" w:rsidRPr="00071C2B" w:rsidRDefault="00071C2B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tbl>
      <w:tblPr>
        <w:tblStyle w:val="af4"/>
        <w:tblW w:w="9634" w:type="dxa"/>
        <w:jc w:val="center"/>
        <w:tblLook w:val="04A0" w:firstRow="1" w:lastRow="0" w:firstColumn="1" w:lastColumn="0" w:noHBand="0" w:noVBand="1"/>
      </w:tblPr>
      <w:tblGrid>
        <w:gridCol w:w="704"/>
        <w:gridCol w:w="2977"/>
        <w:gridCol w:w="5953"/>
      </w:tblGrid>
      <w:tr w:rsidR="00D06742" w:rsidRPr="00E555A2" w14:paraId="630960C0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19"/>
          <w:p w14:paraId="7604260C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kern w:val="32"/>
                <w:sz w:val="24"/>
                <w:szCs w:val="24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7FF7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kern w:val="32"/>
                <w:sz w:val="24"/>
                <w:szCs w:val="24"/>
              </w:rPr>
              <w:t>Сокращение (обозначение)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DE5E5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kern w:val="32"/>
                <w:sz w:val="24"/>
                <w:szCs w:val="24"/>
              </w:rPr>
              <w:t>Значение сокращения (обозначения)</w:t>
            </w:r>
          </w:p>
        </w:tc>
      </w:tr>
      <w:tr w:rsidR="00D06742" w:rsidRPr="00E555A2" w14:paraId="2594A98D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886D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kern w:val="32"/>
                <w:sz w:val="24"/>
                <w:szCs w:val="24"/>
              </w:rPr>
            </w:pPr>
            <w:r w:rsidRPr="00E555A2">
              <w:rPr>
                <w:b/>
                <w:kern w:val="32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C644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kern w:val="32"/>
                <w:sz w:val="24"/>
                <w:szCs w:val="24"/>
              </w:rPr>
            </w:pPr>
            <w:r w:rsidRPr="00E555A2">
              <w:rPr>
                <w:b/>
                <w:kern w:val="32"/>
                <w:sz w:val="24"/>
                <w:szCs w:val="24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20488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kern w:val="32"/>
                <w:sz w:val="24"/>
                <w:szCs w:val="24"/>
              </w:rPr>
            </w:pPr>
            <w:r w:rsidRPr="00E555A2">
              <w:rPr>
                <w:b/>
                <w:kern w:val="32"/>
                <w:sz w:val="24"/>
                <w:szCs w:val="24"/>
              </w:rPr>
              <w:t>3</w:t>
            </w:r>
          </w:p>
        </w:tc>
      </w:tr>
      <w:tr w:rsidR="00D06742" w:rsidRPr="00E555A2" w14:paraId="18D9CA17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95F63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38A6" w14:textId="77777777" w:rsidR="00D06742" w:rsidRPr="00E555A2" w:rsidRDefault="00D06742" w:rsidP="00D06742">
            <w:pPr>
              <w:spacing w:after="0" w:line="240" w:lineRule="auto"/>
              <w:rPr>
                <w:kern w:val="32"/>
              </w:rPr>
            </w:pPr>
            <w:r w:rsidRPr="00E555A2">
              <w:rPr>
                <w:lang w:val="en-US"/>
              </w:rPr>
              <w:t>КСОБ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3106C" w14:textId="77777777" w:rsidR="00D06742" w:rsidRPr="00E555A2" w:rsidRDefault="00D06742" w:rsidP="00D06742">
            <w:pPr>
              <w:spacing w:after="0" w:line="240" w:lineRule="auto"/>
              <w:rPr>
                <w:kern w:val="32"/>
              </w:rPr>
            </w:pPr>
            <w:r w:rsidRPr="00E555A2">
              <w:t>Комплексные системы обеспечения безопасности</w:t>
            </w:r>
          </w:p>
        </w:tc>
      </w:tr>
      <w:tr w:rsidR="00D06742" w:rsidRPr="00E555A2" w14:paraId="56BFCA48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9970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D49A8" w14:textId="77777777" w:rsidR="00D06742" w:rsidRPr="00E555A2" w:rsidRDefault="00D06742" w:rsidP="00D06742">
            <w:pPr>
              <w:spacing w:after="0" w:line="240" w:lineRule="auto"/>
              <w:rPr>
                <w:lang w:val="en-US"/>
              </w:rPr>
            </w:pPr>
            <w:r w:rsidRPr="00E555A2">
              <w:t>С</w:t>
            </w:r>
            <w:r w:rsidRPr="00E555A2">
              <w:rPr>
                <w:lang w:val="en-US"/>
              </w:rPr>
              <w:t>ОУЭ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FA87E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Система </w:t>
            </w:r>
            <w:r w:rsidRPr="00E555A2">
              <w:rPr>
                <w:rFonts w:eastAsia="Calibri"/>
              </w:rPr>
              <w:t>оповещения и управления эвакуацией людей при пожаре</w:t>
            </w:r>
          </w:p>
        </w:tc>
      </w:tr>
      <w:tr w:rsidR="00D06742" w:rsidRPr="00E555A2" w14:paraId="62A20CB6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00433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DDC69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Оповещатель пожарный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97B7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Техническое средство, предназначенное для оповещения людей </w:t>
            </w:r>
            <w:r w:rsidRPr="00E555A2">
              <w:br/>
              <w:t>о пожаре посредством подачи светового, звукового, речевого сигнала (их комбинации) или иного воздействия на органы чувств человека.</w:t>
            </w:r>
          </w:p>
        </w:tc>
      </w:tr>
      <w:tr w:rsidR="00D06742" w:rsidRPr="00E555A2" w14:paraId="4697E5FC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9C06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48052" w14:textId="77777777" w:rsidR="00D06742" w:rsidRPr="00E555A2" w:rsidRDefault="00D06742" w:rsidP="00D06742">
            <w:pPr>
              <w:spacing w:after="0" w:line="240" w:lineRule="auto"/>
            </w:pPr>
            <w:r w:rsidRPr="00E555A2">
              <w:rPr>
                <w:bCs/>
                <w:kern w:val="32"/>
              </w:rPr>
              <w:t>ОСИ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BCA98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Объекты социальной инфраструктуры Санкт-Петербурга</w:t>
            </w:r>
          </w:p>
        </w:tc>
      </w:tr>
      <w:tr w:rsidR="00D06742" w:rsidRPr="00E555A2" w14:paraId="31436BC6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DA4D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8912" w14:textId="77777777" w:rsidR="00D06742" w:rsidRPr="00E555A2" w:rsidRDefault="00D06742" w:rsidP="00D06742">
            <w:pPr>
              <w:spacing w:after="0" w:line="240" w:lineRule="auto"/>
              <w:rPr>
                <w:bCs/>
                <w:kern w:val="32"/>
              </w:rPr>
            </w:pPr>
            <w:r w:rsidRPr="00E555A2">
              <w:rPr>
                <w:lang w:val="en-US"/>
              </w:rPr>
              <w:t>doc</w:t>
            </w:r>
            <w:r w:rsidRPr="00E555A2">
              <w:t>/</w:t>
            </w:r>
            <w:r w:rsidRPr="00E555A2">
              <w:rPr>
                <w:lang w:val="en-US"/>
              </w:rPr>
              <w:t>docx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C7439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D06742" w:rsidRPr="00E555A2" w14:paraId="0AA4264F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A6632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F48C9" w14:textId="77777777" w:rsidR="00D06742" w:rsidRPr="00E555A2" w:rsidRDefault="00D06742" w:rsidP="00D06742">
            <w:pPr>
              <w:spacing w:after="0" w:line="240" w:lineRule="auto"/>
              <w:rPr>
                <w:lang w:val="en-US"/>
              </w:rPr>
            </w:pPr>
            <w:r w:rsidRPr="00E555A2">
              <w:rPr>
                <w:lang w:val="en-US"/>
              </w:rPr>
              <w:t>dwg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7F87A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</w:t>
            </w:r>
          </w:p>
        </w:tc>
      </w:tr>
      <w:tr w:rsidR="00D06742" w:rsidRPr="00E555A2" w14:paraId="38EF5876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E4AD6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DF09" w14:textId="77777777" w:rsidR="00D06742" w:rsidRPr="00E555A2" w:rsidRDefault="00D06742" w:rsidP="00D06742">
            <w:pPr>
              <w:spacing w:after="0" w:line="240" w:lineRule="auto"/>
              <w:rPr>
                <w:lang w:val="en-US"/>
              </w:rPr>
            </w:pPr>
            <w:proofErr w:type="spellStart"/>
            <w:r w:rsidRPr="00E555A2">
              <w:t>pdf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E60AB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Межплатформенный открытый </w:t>
            </w:r>
            <w:hyperlink r:id="rId10" w:tooltip="Графические форматы" w:history="1">
              <w:r w:rsidRPr="00E555A2">
                <w:rPr>
                  <w:u w:val="single"/>
                </w:rPr>
                <w:t>формат</w:t>
              </w:r>
            </w:hyperlink>
            <w:r w:rsidRPr="00E555A2">
              <w:rPr>
                <w:u w:val="single"/>
              </w:rPr>
              <w:t xml:space="preserve"> </w:t>
            </w:r>
            <w:r w:rsidRPr="00E555A2">
              <w:t>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D06742" w:rsidRPr="00E555A2" w14:paraId="2E1DE728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86A0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68736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Постановление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DE959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Постановление Правительства Санкт-Петербурга от 03.06.2009 </w:t>
            </w:r>
            <w:r w:rsidRPr="00E555A2">
              <w:br/>
              <w:t xml:space="preserve">№ 636 «О дооснащении комплексными системами обеспечения безопасности объектов социальной инфраструктур </w:t>
            </w:r>
            <w:r w:rsidRPr="00E555A2">
              <w:br/>
              <w:t>Санкт-Петербурга»</w:t>
            </w:r>
          </w:p>
        </w:tc>
      </w:tr>
      <w:tr w:rsidR="00D06742" w:rsidRPr="00E555A2" w14:paraId="59BDF42D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AB9E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AE2E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Порядок взаимодействия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BF61F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«О дооснащении комплексными системами обеспечения безопасности объектов социальной инфраструктур Санкт-Петербурга»</w:t>
            </w:r>
          </w:p>
        </w:tc>
      </w:tr>
      <w:tr w:rsidR="00D06742" w:rsidRPr="00E555A2" w14:paraId="620E6493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D5848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BE9D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ПП РФ № 719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D5B8F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rPr>
                <w:bCs/>
                <w:shd w:val="clear" w:color="auto" w:fill="FFFFFF"/>
              </w:rPr>
              <w:t>Постановление Правительства РФ от 17 июля 2015 г. № 719</w:t>
            </w:r>
            <w:r w:rsidRPr="00E555A2">
              <w:rPr>
                <w:bCs/>
              </w:rPr>
              <w:br/>
            </w:r>
            <w:r w:rsidRPr="00E555A2">
              <w:rPr>
                <w:bCs/>
                <w:shd w:val="clear" w:color="auto" w:fill="FFFFFF"/>
              </w:rPr>
              <w:t>«О подтверждении производства российской промышленной продукции»</w:t>
            </w:r>
          </w:p>
        </w:tc>
      </w:tr>
      <w:tr w:rsidR="00D06742" w:rsidRPr="00E555A2" w14:paraId="64CF3B81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3D42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BEF5B" w14:textId="77777777" w:rsidR="00D06742" w:rsidRPr="00E555A2" w:rsidRDefault="00D06742" w:rsidP="00D06742">
            <w:pPr>
              <w:spacing w:after="0" w:line="240" w:lineRule="auto"/>
            </w:pPr>
            <w:r w:rsidRPr="00E555A2">
              <w:t>44-ФЗ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A62DB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  <w:r w:rsidRPr="00E555A2">
              <w:br/>
              <w:t>и муниципальных нужд».</w:t>
            </w:r>
          </w:p>
        </w:tc>
      </w:tr>
      <w:tr w:rsidR="00D06742" w:rsidRPr="00E555A2" w14:paraId="574BD435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BCCB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BE64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КОСГУ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9EBE8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Классификация операций сектора государственного управления</w:t>
            </w:r>
          </w:p>
        </w:tc>
      </w:tr>
      <w:tr w:rsidR="00D06742" w:rsidRPr="00E555A2" w14:paraId="708A1688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E68C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154E9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ОКПД 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567E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Общероссийский классификатор продукции по видам экономической деятельности.</w:t>
            </w:r>
          </w:p>
        </w:tc>
      </w:tr>
      <w:tr w:rsidR="00D06742" w:rsidRPr="00E555A2" w14:paraId="2EA19945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F5BDC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3FBE3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НТД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2FBC5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rPr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  <w:r w:rsidRPr="00E555A2">
              <w:rPr>
                <w:shd w:val="clear" w:color="auto" w:fill="FFFFFF"/>
              </w:rPr>
              <w:br/>
              <w:t xml:space="preserve">по применению. Действующая </w:t>
            </w:r>
            <w:r w:rsidRPr="00E555A2">
              <w:t>на территории Российской Федерации</w:t>
            </w:r>
            <w:r w:rsidRPr="00E555A2">
              <w:rPr>
                <w:shd w:val="clear" w:color="auto" w:fill="FFFFFF"/>
              </w:rPr>
              <w:t xml:space="preserve"> на момент проектирования.</w:t>
            </w:r>
          </w:p>
        </w:tc>
      </w:tr>
      <w:tr w:rsidR="00D06742" w:rsidRPr="00E555A2" w14:paraId="349F662F" w14:textId="77777777" w:rsidTr="00743DC3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1CAB4" w14:textId="77777777" w:rsidR="00D06742" w:rsidRPr="00E555A2" w:rsidRDefault="00D06742" w:rsidP="00D06742">
            <w:pPr>
              <w:numPr>
                <w:ilvl w:val="0"/>
                <w:numId w:val="27"/>
              </w:numPr>
              <w:spacing w:after="0" w:line="240" w:lineRule="auto"/>
              <w:contextualSpacing/>
              <w:rPr>
                <w:kern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1EAC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Профильная НТД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7B109" w14:textId="77777777" w:rsidR="00D06742" w:rsidRPr="00E555A2" w:rsidRDefault="00D06742" w:rsidP="00D06742">
            <w:pPr>
              <w:spacing w:after="0" w:line="240" w:lineRule="auto"/>
              <w:jc w:val="both"/>
              <w:rPr>
                <w:shd w:val="clear" w:color="auto" w:fill="FFFFFF"/>
              </w:rPr>
            </w:pPr>
            <w:r w:rsidRPr="00E555A2">
              <w:rPr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  <w:r w:rsidRPr="00E555A2">
              <w:rPr>
                <w:shd w:val="clear" w:color="auto" w:fill="FFFFFF"/>
              </w:rPr>
              <w:br/>
              <w:t>и методических документов, необходимых и достаточных для нормативного обеспечения выполнения конкретной(</w:t>
            </w:r>
            <w:proofErr w:type="spellStart"/>
            <w:r w:rsidRPr="00E555A2">
              <w:rPr>
                <w:shd w:val="clear" w:color="auto" w:fill="FFFFFF"/>
              </w:rPr>
              <w:t>ых</w:t>
            </w:r>
            <w:proofErr w:type="spellEnd"/>
            <w:r w:rsidRPr="00E555A2">
              <w:rPr>
                <w:shd w:val="clear" w:color="auto" w:fill="FFFFFF"/>
              </w:rPr>
              <w:t>) функции(й).</w:t>
            </w:r>
          </w:p>
        </w:tc>
      </w:tr>
    </w:tbl>
    <w:p w14:paraId="621FF097" w14:textId="77777777" w:rsidR="00D06742" w:rsidRPr="00E555A2" w:rsidRDefault="00D06742" w:rsidP="00D0674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bookmarkStart w:id="21" w:name="инфо"/>
    <w:p w14:paraId="7E5DB0AF" w14:textId="77777777" w:rsidR="00D06742" w:rsidRPr="00071C2B" w:rsidRDefault="00D06742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fldChar w:fldCharType="begin"/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"file:///C:\\Users\\Андрей%20Михайлович\\Downloads\\СОУЭ_ГБДОУ%20ДС%20№%2031%20Василеостровского%20(вх.%202004).docx" \l "_top" </w:instrText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bookmarkStart w:id="22" w:name="_Toc208404383"/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Информация об объекте</w:t>
      </w:r>
      <w:bookmarkEnd w:id="22"/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</w:p>
    <w:bookmarkEnd w:id="21"/>
    <w:p w14:paraId="6B5035FD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f4"/>
        <w:tblW w:w="9634" w:type="dxa"/>
        <w:tblLook w:val="04A0" w:firstRow="1" w:lastRow="0" w:firstColumn="1" w:lastColumn="0" w:noHBand="0" w:noVBand="1"/>
      </w:tblPr>
      <w:tblGrid>
        <w:gridCol w:w="3964"/>
        <w:gridCol w:w="5670"/>
      </w:tblGrid>
      <w:tr w:rsidR="00D06742" w:rsidRPr="00E555A2" w14:paraId="488D4944" w14:textId="77777777" w:rsidTr="00D06742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41408" w14:textId="77777777" w:rsidR="00D06742" w:rsidRPr="00E555A2" w:rsidRDefault="00D06742" w:rsidP="00D06742">
            <w:pPr>
              <w:spacing w:after="0" w:line="240" w:lineRule="auto"/>
            </w:pPr>
            <w:r w:rsidRPr="00E555A2">
              <w:t>№ технического паспорта КСОБ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711E" w14:textId="77777777" w:rsidR="00D06742" w:rsidRPr="00E555A2" w:rsidRDefault="00D06742" w:rsidP="00D06742">
            <w:pPr>
              <w:spacing w:after="0" w:line="240" w:lineRule="auto"/>
            </w:pPr>
            <w:r w:rsidRPr="00E555A2">
              <w:t>4472</w:t>
            </w:r>
          </w:p>
        </w:tc>
      </w:tr>
      <w:tr w:rsidR="00D06742" w:rsidRPr="00E555A2" w14:paraId="09EBD352" w14:textId="77777777" w:rsidTr="00D06742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08679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Полное наименование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3C8D2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Государственное бюджетное дошкольное образовательное учреждение детский сад № 31 Василеостровского района Санкт-Петербурга</w:t>
            </w:r>
          </w:p>
        </w:tc>
      </w:tr>
      <w:tr w:rsidR="00D06742" w:rsidRPr="00E555A2" w14:paraId="6BFB9D36" w14:textId="77777777" w:rsidTr="00D06742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698A7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Адрес фактический (район, улица, № дома, корпус, литера, помещение/координаты, кадастровый номер)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B0A6B" w14:textId="1EACAB0A" w:rsidR="00D06742" w:rsidRPr="00E555A2" w:rsidRDefault="00B14DB6" w:rsidP="00D06742">
            <w:pPr>
              <w:spacing w:after="0" w:line="240" w:lineRule="auto"/>
            </w:pPr>
            <w:r w:rsidRPr="00B14DB6">
              <w:t>199034, г. Санкт-Петербург, 7-я линия В.О., дом 6, литер А, пом. 4-Н; 5-Н</w:t>
            </w:r>
          </w:p>
        </w:tc>
      </w:tr>
      <w:tr w:rsidR="00D06742" w:rsidRPr="00E555A2" w14:paraId="6ED1291C" w14:textId="77777777" w:rsidTr="00D06742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01A7" w14:textId="77777777" w:rsidR="00D06742" w:rsidRPr="00E555A2" w:rsidRDefault="00D06742" w:rsidP="00D06742">
            <w:pPr>
              <w:spacing w:after="0" w:line="240" w:lineRule="auto"/>
            </w:pPr>
            <w:r w:rsidRPr="00E555A2">
              <w:t>Уполномоченный представитель объекта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B1FD6" w14:textId="3A471CCE" w:rsidR="00D06742" w:rsidRPr="00E555A2" w:rsidRDefault="00D06742" w:rsidP="00D06742">
            <w:pPr>
              <w:spacing w:after="0" w:line="240" w:lineRule="auto"/>
            </w:pPr>
            <w:r w:rsidRPr="00E555A2">
              <w:t>Ершова А.</w:t>
            </w:r>
            <w:r w:rsidR="00E555A2">
              <w:t>М.</w:t>
            </w:r>
          </w:p>
        </w:tc>
      </w:tr>
      <w:tr w:rsidR="00D06742" w:rsidRPr="00E555A2" w14:paraId="5CB68D94" w14:textId="77777777" w:rsidTr="00D06742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053D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Входящий номер, дата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CEEEA" w14:textId="77777777" w:rsidR="00D06742" w:rsidRPr="00E555A2" w:rsidRDefault="00D06742" w:rsidP="00D06742">
            <w:pPr>
              <w:spacing w:after="0" w:line="240" w:lineRule="auto"/>
            </w:pPr>
            <w:r w:rsidRPr="00E555A2">
              <w:t>01-2004/26-0-0 от 12.02.2026</w:t>
            </w:r>
          </w:p>
        </w:tc>
      </w:tr>
      <w:tr w:rsidR="00D06742" w:rsidRPr="00E555A2" w14:paraId="5138B0E4" w14:textId="77777777" w:rsidTr="00D06742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2494B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Вид строения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2BCFA" w14:textId="77777777" w:rsidR="00D06742" w:rsidRPr="00E555A2" w:rsidRDefault="00D06742" w:rsidP="00D06742">
            <w:pPr>
              <w:spacing w:after="0" w:line="240" w:lineRule="auto"/>
            </w:pPr>
            <w:r w:rsidRPr="00E555A2">
              <w:t>Эксплуатируемое здание (помещение)</w:t>
            </w:r>
          </w:p>
        </w:tc>
      </w:tr>
      <w:tr w:rsidR="00D06742" w:rsidRPr="00E555A2" w14:paraId="1ABA538B" w14:textId="77777777" w:rsidTr="00D06742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EE3A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Источник финансирования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DE0EA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Адресный перечень на 2026 год</w:t>
            </w:r>
          </w:p>
        </w:tc>
      </w:tr>
    </w:tbl>
    <w:p w14:paraId="7923A980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2A8191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1B9916F" w14:textId="77777777" w:rsidR="00D06742" w:rsidRPr="00E555A2" w:rsidRDefault="00D06742" w:rsidP="00D06742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070D2F89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D06742" w:rsidRPr="00E555A2" w:rsidSect="00D06742">
          <w:pgSz w:w="11906" w:h="16838"/>
          <w:pgMar w:top="568" w:right="850" w:bottom="568" w:left="1701" w:header="708" w:footer="708" w:gutter="0"/>
          <w:cols w:space="720"/>
        </w:sectPr>
      </w:pPr>
    </w:p>
    <w:p w14:paraId="1FE556F0" w14:textId="120BF995" w:rsidR="00D06742" w:rsidRPr="00071C2B" w:rsidRDefault="00071C2B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bookmarkStart w:id="23" w:name="ТребОформл"/>
      <w:bookmarkStart w:id="24" w:name="_Toc208404390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1</w:t>
      </w:r>
      <w:r w:rsidR="00D06742" w:rsidRPr="00071C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 Требования к оформлению проектной/рабочей документации</w:t>
      </w:r>
      <w:bookmarkEnd w:id="23"/>
      <w:bookmarkEnd w:id="24"/>
    </w:p>
    <w:p w14:paraId="3C45098F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4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101"/>
        <w:gridCol w:w="6703"/>
      </w:tblGrid>
      <w:tr w:rsidR="00D06742" w:rsidRPr="00E555A2" w14:paraId="4643FA7A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C7AA8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A525B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Наименование пункта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61FEF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Требование</w:t>
            </w:r>
          </w:p>
        </w:tc>
      </w:tr>
      <w:tr w:rsidR="00D06742" w:rsidRPr="00E555A2" w14:paraId="3A1898A9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CEE51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F64A7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54298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3</w:t>
            </w:r>
          </w:p>
        </w:tc>
      </w:tr>
      <w:tr w:rsidR="00D06742" w:rsidRPr="00E555A2" w14:paraId="452B5476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6442" w14:textId="771F8A11" w:rsidR="00D06742" w:rsidRPr="00E555A2" w:rsidRDefault="00071C2B" w:rsidP="00D06742">
            <w:pPr>
              <w:spacing w:after="0" w:line="240" w:lineRule="auto"/>
              <w:jc w:val="center"/>
            </w:pPr>
            <w:r>
              <w:t>1</w:t>
            </w:r>
            <w:r w:rsidR="00D06742" w:rsidRPr="00E555A2">
              <w:t>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42226" w14:textId="77777777" w:rsidR="00D06742" w:rsidRPr="00E555A2" w:rsidRDefault="00D06742" w:rsidP="00E555A2">
            <w:pPr>
              <w:keepNext/>
              <w:spacing w:after="0" w:line="240" w:lineRule="auto"/>
              <w:outlineLvl w:val="1"/>
            </w:pPr>
            <w:bookmarkStart w:id="25" w:name="ТребОбслОБ"/>
            <w:bookmarkStart w:id="26" w:name="_Toc208404391"/>
            <w:r w:rsidRPr="00E555A2">
              <w:t>Требования к обследованию объекта</w:t>
            </w:r>
            <w:bookmarkEnd w:id="25"/>
            <w:bookmarkEnd w:id="26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F468" w14:textId="0459DA8F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>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указано:</w:t>
            </w:r>
          </w:p>
          <w:p w14:paraId="7213032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общая характеристика здания(</w:t>
            </w:r>
            <w:proofErr w:type="spellStart"/>
            <w:r w:rsidRPr="00E555A2">
              <w:t>ий</w:t>
            </w:r>
            <w:proofErr w:type="spellEnd"/>
            <w:r w:rsidRPr="00E555A2">
              <w:t>),</w:t>
            </w:r>
            <w:r w:rsidRPr="00E555A2">
              <w:rPr>
                <w:b/>
              </w:rPr>
              <w:t xml:space="preserve"> </w:t>
            </w:r>
            <w:r w:rsidRPr="00E555A2">
              <w:t>помещений (</w:t>
            </w:r>
            <w:proofErr w:type="spellStart"/>
            <w:r w:rsidRPr="00E555A2">
              <w:t>ия</w:t>
            </w:r>
            <w:proofErr w:type="spellEnd"/>
            <w:r w:rsidRPr="00E555A2">
              <w:t>) или сооружений(</w:t>
            </w:r>
            <w:proofErr w:type="spellStart"/>
            <w:r w:rsidRPr="00E555A2">
              <w:t>ия</w:t>
            </w:r>
            <w:proofErr w:type="spellEnd"/>
            <w:r w:rsidRPr="00E555A2">
              <w:t>);</w:t>
            </w:r>
          </w:p>
          <w:p w14:paraId="5E6C28E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характеристика строительных конструкций, конструктивное и объёмно-планировочных решение помещений, зданий, сооружений и стоянок автомобилей с</w:t>
            </w:r>
            <w:r w:rsidRPr="00E555A2">
              <w:rPr>
                <w:bCs/>
              </w:rPr>
              <w:t xml:space="preserve"> информацией о функциональном назначении помещений, расположении пожарных отсеков, частей зданий или помещений, выделенных противопожарными преградами (СП 4.13130)</w:t>
            </w:r>
            <w:r w:rsidRPr="00E555A2">
              <w:t xml:space="preserve"> подвалов, подполья, а также цокольных и технических этажей, класс функциональной пожарной опасности, категория электроснабжения объекта (по ПУЭ), наличие инженерных (ТСБ) систем требующих управления, и т.п.;</w:t>
            </w:r>
          </w:p>
          <w:p w14:paraId="766957EA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помещение пожарного поста должно соответствовать СП 484.1311500.2020. </w:t>
            </w:r>
          </w:p>
          <w:p w14:paraId="425EA8D7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основные характеристики каналов передачи информации;</w:t>
            </w:r>
          </w:p>
          <w:p w14:paraId="44800B4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наличие подсистем СОУЭ, подлежащих демонтажу с приложением документов, обосновывающих демонтаж и определяющих объем демонтажа;</w:t>
            </w:r>
          </w:p>
          <w:p w14:paraId="7F3CC3EE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наличие на объекте действующей СОУЭ (в случае если оборудуется только часть здания);</w:t>
            </w:r>
          </w:p>
          <w:p w14:paraId="5935834F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наличие на объекте </w:t>
            </w:r>
            <w:proofErr w:type="gramStart"/>
            <w:r w:rsidRPr="00E555A2">
              <w:t>смежных инженерных систем (ТСБ)</w:t>
            </w:r>
            <w:proofErr w:type="gramEnd"/>
            <w:r w:rsidRPr="00E555A2">
              <w:t xml:space="preserve"> требующих управления;</w:t>
            </w:r>
          </w:p>
          <w:p w14:paraId="74FB65A8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наличие рабочей документации на действующую СОУЭ и смежные инженерные (ТСБ) системы;</w:t>
            </w:r>
          </w:p>
          <w:p w14:paraId="6B77D6D0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сбор установочных данных для выбора наиболее оптимального варианта сопряжения действующей СОУЭ с проектируемой СОУЭ;</w:t>
            </w:r>
          </w:p>
          <w:p w14:paraId="6F78E245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наличие предписаний контрольных и надзорных органов (копии </w:t>
            </w:r>
            <w:r w:rsidRPr="00E555A2">
              <w:br/>
              <w:t>в части касающейся прилагаются к акту обследования);</w:t>
            </w:r>
          </w:p>
          <w:p w14:paraId="0B8D62E3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наличие </w:t>
            </w:r>
            <w:r w:rsidRPr="00E555A2">
              <w:rPr>
                <w:bCs/>
              </w:rPr>
              <w:t>архитектурно-строительных чертежей, содержащих разрезы, экспликации помещений с указанием пожарной опасности.</w:t>
            </w:r>
          </w:p>
          <w:p w14:paraId="4A174EA5" w14:textId="6E96A661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>.1.2. 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 Один экземпляр акта передается Подрядчику под подпись.</w:t>
            </w:r>
          </w:p>
          <w:p w14:paraId="7B30E1E9" w14:textId="6E0C213F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.1.3. Заказчик должен предоставить разработчику задание </w:t>
            </w:r>
            <w:r w:rsidR="00D06742" w:rsidRPr="00E555A2">
              <w:br/>
              <w:t>на проектирование.</w:t>
            </w:r>
          </w:p>
          <w:p w14:paraId="1D579CE9" w14:textId="3E680224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.1.4. Обязательства по предоставлению документов для сбора исходных данных лежат на уполномоченном представителе объекта, подлежащего оснащению СОУЭ. Акт должен быть утвержден руководителем объекта </w:t>
            </w:r>
            <w:r w:rsidR="00D06742" w:rsidRPr="00E555A2">
              <w:br/>
              <w:t>и прикладываться отдельным файлом к рабочей документации, при её согласовании с ГМЦ.</w:t>
            </w:r>
          </w:p>
        </w:tc>
      </w:tr>
      <w:tr w:rsidR="00D06742" w:rsidRPr="00E555A2" w14:paraId="4A60E8E4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40717" w14:textId="6A8A5F2C" w:rsidR="00D06742" w:rsidRPr="00E555A2" w:rsidRDefault="00071C2B" w:rsidP="00D06742">
            <w:pPr>
              <w:spacing w:after="0" w:line="240" w:lineRule="auto"/>
              <w:jc w:val="center"/>
            </w:pPr>
            <w:r>
              <w:t>1</w:t>
            </w:r>
            <w:r w:rsidR="00D06742" w:rsidRPr="00E555A2">
              <w:t>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0B71F" w14:textId="77777777" w:rsidR="00D06742" w:rsidRPr="00E555A2" w:rsidRDefault="00D06742" w:rsidP="00E555A2">
            <w:pPr>
              <w:keepNext/>
              <w:spacing w:after="0" w:line="240" w:lineRule="auto"/>
              <w:outlineLvl w:val="1"/>
            </w:pPr>
            <w:bookmarkStart w:id="27" w:name="ОбщТребДок"/>
            <w:bookmarkStart w:id="28" w:name="_Toc208404392"/>
            <w:r w:rsidRPr="00E555A2">
              <w:t>Общие требования к документации</w:t>
            </w:r>
            <w:bookmarkEnd w:id="27"/>
            <w:bookmarkEnd w:id="28"/>
          </w:p>
        </w:tc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E2230" w14:textId="09A3B0F3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>.2.1. Рабочая документация должна быть оформлена в соответствии:</w:t>
            </w:r>
          </w:p>
          <w:p w14:paraId="51926414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Постановление Правительства РФ от 16.02.2008 № 87 (с учетом ст.49 ГК РФ);</w:t>
            </w:r>
          </w:p>
          <w:p w14:paraId="78162888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ГОСТ Р 21.101-2026;</w:t>
            </w:r>
          </w:p>
          <w:p w14:paraId="051DDE60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ГОСТ 21.110-2013;</w:t>
            </w:r>
          </w:p>
          <w:p w14:paraId="65E8AAD1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ГОСТ Р 59639-2021;</w:t>
            </w:r>
          </w:p>
          <w:p w14:paraId="29EDF8A2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перечень используемой НТД при необходимости может быть расширен.</w:t>
            </w:r>
          </w:p>
          <w:p w14:paraId="29681720" w14:textId="53F518DD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.2.2. Разработать рабочую документацию и сметный расчет </w:t>
            </w:r>
            <w:proofErr w:type="gramStart"/>
            <w:r w:rsidR="00D06742" w:rsidRPr="00E555A2">
              <w:t>в формате (виде)</w:t>
            </w:r>
            <w:proofErr w:type="gramEnd"/>
            <w:r w:rsidR="00D06742" w:rsidRPr="00E555A2">
              <w:t xml:space="preserve"> утвержденном на момент проектирования, включая разделы в соответствии </w:t>
            </w:r>
            <w:r w:rsidR="00D06742" w:rsidRPr="00E555A2">
              <w:br/>
              <w:t>с ГОСТ Р 21.101-2026 и</w:t>
            </w:r>
            <w:r w:rsidR="00D06742" w:rsidRPr="00E555A2">
              <w:rPr>
                <w:sz w:val="24"/>
                <w:szCs w:val="24"/>
              </w:rPr>
              <w:t xml:space="preserve"> </w:t>
            </w:r>
            <w:r w:rsidR="00D06742" w:rsidRPr="00E555A2">
              <w:t>«Требования к составу направляемых документов».</w:t>
            </w:r>
          </w:p>
          <w:p w14:paraId="194BE9EA" w14:textId="15603A6B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1</w:t>
            </w:r>
            <w:r w:rsidR="00D06742" w:rsidRPr="00E555A2">
              <w:t xml:space="preserve">.2.3. Для предварительного согласования рабочей документации </w:t>
            </w:r>
            <w:r w:rsidR="00D06742" w:rsidRPr="00E555A2">
              <w:br/>
              <w:t xml:space="preserve">в электронном виде Подрядчик предоставляет документацию на проверку </w:t>
            </w:r>
            <w:r w:rsidR="00D06742" w:rsidRPr="00E555A2">
              <w:br/>
              <w:t xml:space="preserve">в формате </w:t>
            </w:r>
            <w:r w:rsidR="00D06742" w:rsidRPr="00E555A2">
              <w:rPr>
                <w:lang w:val="en-US"/>
              </w:rPr>
              <w:t>PDF</w:t>
            </w:r>
            <w:r w:rsidR="00D06742" w:rsidRPr="00E555A2">
              <w:t xml:space="preserve"> одним файлом.</w:t>
            </w:r>
          </w:p>
          <w:p w14:paraId="10596DD5" w14:textId="539269D4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.2.4. Предоставить Заказчику рабочую документацию в электронном виде </w:t>
            </w:r>
            <w:r w:rsidR="00D06742" w:rsidRPr="00E555A2">
              <w:br/>
              <w:t xml:space="preserve">в формате совместимом с </w:t>
            </w:r>
            <w:proofErr w:type="spellStart"/>
            <w:r w:rsidR="00D06742" w:rsidRPr="00E555A2">
              <w:t>doc</w:t>
            </w:r>
            <w:proofErr w:type="spellEnd"/>
            <w:r w:rsidR="00D06742" w:rsidRPr="00E555A2">
              <w:t>/</w:t>
            </w:r>
            <w:r w:rsidR="00D06742" w:rsidRPr="00E555A2">
              <w:rPr>
                <w:lang w:val="en-US"/>
              </w:rPr>
              <w:t>docx</w:t>
            </w:r>
            <w:r w:rsidR="00D06742" w:rsidRPr="00E555A2">
              <w:t xml:space="preserve"> (</w:t>
            </w:r>
            <w:proofErr w:type="spellStart"/>
            <w:r w:rsidR="00D06742" w:rsidRPr="00E555A2">
              <w:t>MicrosoftWord</w:t>
            </w:r>
            <w:proofErr w:type="spellEnd"/>
            <w:r w:rsidR="00D06742" w:rsidRPr="00E555A2">
              <w:t xml:space="preserve">), чертежи и схемы </w:t>
            </w:r>
            <w:r w:rsidR="00D06742" w:rsidRPr="00E555A2">
              <w:br/>
              <w:t xml:space="preserve">в формате </w:t>
            </w:r>
            <w:proofErr w:type="spellStart"/>
            <w:r w:rsidR="00D06742" w:rsidRPr="00E555A2">
              <w:t>dwg</w:t>
            </w:r>
            <w:proofErr w:type="spellEnd"/>
            <w:r w:rsidR="00D06742" w:rsidRPr="00E555A2">
              <w:t xml:space="preserve"> (AutoCAD), а также один экземпляр в формате PDF.</w:t>
            </w:r>
          </w:p>
          <w:p w14:paraId="51D74438" w14:textId="27A3AAF9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.2.5. Требования по составу рабочей документации в соответствии </w:t>
            </w:r>
            <w:r w:rsidR="00D06742" w:rsidRPr="00E555A2">
              <w:br/>
              <w:t>с ГОСТ Р 21.101-2026 приложены в разделе 3.</w:t>
            </w:r>
          </w:p>
        </w:tc>
      </w:tr>
      <w:tr w:rsidR="00D06742" w:rsidRPr="00E555A2" w14:paraId="6A62B54F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356C9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51C57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CD561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3</w:t>
            </w:r>
          </w:p>
        </w:tc>
      </w:tr>
      <w:tr w:rsidR="00D06742" w:rsidRPr="00E555A2" w14:paraId="426818C3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284F1" w14:textId="349C1ECE" w:rsidR="00D06742" w:rsidRPr="00E555A2" w:rsidRDefault="00071C2B" w:rsidP="00D06742">
            <w:pPr>
              <w:spacing w:after="0" w:line="240" w:lineRule="auto"/>
              <w:jc w:val="center"/>
            </w:pPr>
            <w:r>
              <w:t>1</w:t>
            </w:r>
            <w:r w:rsidR="00D06742" w:rsidRPr="00E555A2">
              <w:t>.3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30B50" w14:textId="77777777" w:rsidR="00D06742" w:rsidRPr="00E555A2" w:rsidRDefault="00D06742" w:rsidP="00E555A2">
            <w:pPr>
              <w:keepNext/>
              <w:spacing w:after="0" w:line="240" w:lineRule="auto"/>
              <w:outlineLvl w:val="1"/>
            </w:pPr>
            <w:bookmarkStart w:id="29" w:name="НормПрАкт"/>
            <w:bookmarkStart w:id="30" w:name="_Toc208404393"/>
            <w:r w:rsidRPr="00E555A2">
              <w:t>Нормативно правовые акты и регламентирующие документы</w:t>
            </w:r>
            <w:bookmarkEnd w:id="29"/>
            <w:bookmarkEnd w:id="30"/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5B5E9" w14:textId="0D1AB078" w:rsidR="00D06742" w:rsidRPr="00E555A2" w:rsidRDefault="001E22A1" w:rsidP="00D06742">
            <w:pPr>
              <w:spacing w:after="200" w:line="276" w:lineRule="auto"/>
              <w:contextualSpacing/>
              <w:jc w:val="both"/>
            </w:pPr>
            <w:r>
              <w:t xml:space="preserve">1.3.1. </w:t>
            </w:r>
            <w:r w:rsidR="00D06742" w:rsidRPr="00E555A2">
              <w:t xml:space="preserve">Рабочая документация должна быть выполнена в соответствии </w:t>
            </w:r>
            <w:r w:rsidR="00D06742" w:rsidRPr="00E555A2">
              <w:br/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14:paraId="28F067D0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 xml:space="preserve">- Федеральным законом от 22.07.2008 № 123-ФЗ «Технический регламент </w:t>
            </w:r>
          </w:p>
          <w:p w14:paraId="29CB6AEF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о требованиях пожарной безопасности»;</w:t>
            </w:r>
          </w:p>
          <w:p w14:paraId="7BD21A87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 xml:space="preserve">- ГОСТ Р 59639-2021 «Системы оповещения и управления эвакуацией людей при пожаре. Руководство по проектированию, монтажу, техническому обслуживанию и ремонту. Методы испытаний </w:t>
            </w:r>
          </w:p>
          <w:p w14:paraId="4650A6BA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 xml:space="preserve">на работоспособность» (утвержден приказом Росстандарта от 24.08.2021 </w:t>
            </w:r>
          </w:p>
          <w:p w14:paraId="1F1906D0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№ 792-ст);</w:t>
            </w:r>
          </w:p>
          <w:p w14:paraId="1E2719DA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ГОСТ Р 53316-2021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14:paraId="5D179430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ГОСТ 31565-2012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6C9CE707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</w:t>
            </w:r>
          </w:p>
          <w:p w14:paraId="5A57DF78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СП 3.13130 «Свод правил. Системы противопожарной защиты. Система оповещения и управления эвакуацией людей при пожаре. Требования пожарной безопасности» (утверждён и введён в действие приказом МЧС России от 25.03.2009 № 173);</w:t>
            </w:r>
          </w:p>
          <w:p w14:paraId="7824D608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СП 12.13130.2009 «Свод правил. Определение категорий помещений, зданий и наружных установок по взрывопожарной и пожарной опасности», </w:t>
            </w:r>
            <w:r w:rsidRPr="00E555A2">
              <w:br/>
              <w:t>с Изменением № 1 (утвержденным и введенным в действие с 01.02.2011 года Приказом МЧС РФ от 09.12.2010 № 643);</w:t>
            </w:r>
          </w:p>
          <w:p w14:paraId="3833F023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</w:t>
            </w:r>
            <w:r w:rsidRPr="00E555A2">
              <w:br/>
              <w:t>от 06.04.2021 № 200);</w:t>
            </w:r>
          </w:p>
          <w:p w14:paraId="3B9032AD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 xml:space="preserve">- СП 52.13330.2016 «Свод правил. Естественное и искусственное освещение» (утвержден приказом Минстроя России от 07.11.2016 </w:t>
            </w:r>
            <w:r w:rsidRPr="00E555A2">
              <w:br/>
              <w:t>№ 777/</w:t>
            </w:r>
            <w:proofErr w:type="spellStart"/>
            <w:r w:rsidRPr="00E555A2">
              <w:t>пр</w:t>
            </w:r>
            <w:proofErr w:type="spellEnd"/>
            <w:r w:rsidRPr="00E555A2">
              <w:t>);</w:t>
            </w:r>
          </w:p>
          <w:p w14:paraId="25F4E706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СП 51.13330.2011 «Свод правил. Защита от шума» (утвержден приказом Минрегион России от 28.12.2010 №825);</w:t>
            </w:r>
          </w:p>
          <w:p w14:paraId="3F4F924B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E555A2">
              <w:t>пр</w:t>
            </w:r>
            <w:proofErr w:type="spellEnd"/>
            <w:r w:rsidRPr="00E555A2">
              <w:t>);</w:t>
            </w:r>
          </w:p>
          <w:p w14:paraId="6AAC1B2A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РД 25.953-90 «Системы автоматические пожаротушения, пожарной, охранной и охранно-пожарной сигнализации. Обозначения условные графические элементов связи»;</w:t>
            </w:r>
          </w:p>
          <w:p w14:paraId="679B04E1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Правилами устройства электроустановок (утверждены приказом Минэнерго РФ от 08.07.2002 № 204);</w:t>
            </w:r>
          </w:p>
          <w:p w14:paraId="411717C9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Настоящими ТУ;</w:t>
            </w:r>
          </w:p>
          <w:p w14:paraId="2DF85103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</w:t>
            </w:r>
            <w:proofErr w:type="gramStart"/>
            <w:r w:rsidRPr="00E555A2">
              <w:t>Иными нормами и правилами</w:t>
            </w:r>
            <w:proofErr w:type="gramEnd"/>
            <w:r w:rsidRPr="00E555A2">
              <w:t xml:space="preserve"> предусмотренными действующим законодательством Российской Федерации, государственными стандартами и руководящими документами;</w:t>
            </w:r>
          </w:p>
          <w:p w14:paraId="2A48B58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  <w:r w:rsidRPr="00E555A2">
              <w:br/>
              <w:t>на такие документы носит рекомендательный, информационный характер.</w:t>
            </w:r>
          </w:p>
        </w:tc>
      </w:tr>
      <w:tr w:rsidR="00D06742" w:rsidRPr="00E555A2" w14:paraId="0BAB0578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AD731" w14:textId="68ECF1B5" w:rsidR="00D06742" w:rsidRPr="00E555A2" w:rsidRDefault="00071C2B" w:rsidP="00D06742">
            <w:pPr>
              <w:spacing w:after="0" w:line="240" w:lineRule="auto"/>
              <w:jc w:val="center"/>
            </w:pPr>
            <w:r>
              <w:lastRenderedPageBreak/>
              <w:t>1</w:t>
            </w:r>
            <w:r w:rsidR="00D06742" w:rsidRPr="00E555A2">
              <w:t>.4</w:t>
            </w:r>
          </w:p>
        </w:tc>
        <w:tc>
          <w:tcPr>
            <w:tcW w:w="2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514A" w14:textId="77777777" w:rsidR="00D06742" w:rsidRPr="00E555A2" w:rsidRDefault="00D06742" w:rsidP="00E555A2">
            <w:pPr>
              <w:keepNext/>
              <w:spacing w:after="0" w:line="240" w:lineRule="auto"/>
              <w:outlineLvl w:val="1"/>
            </w:pPr>
            <w:bookmarkStart w:id="31" w:name="ДопНормТРеб"/>
            <w:bookmarkStart w:id="32" w:name="_Toc208404394"/>
            <w:r w:rsidRPr="00E555A2">
              <w:t>Дополнительные нормативные требования</w:t>
            </w:r>
            <w:bookmarkEnd w:id="31"/>
            <w:bookmarkEnd w:id="32"/>
          </w:p>
        </w:tc>
        <w:tc>
          <w:tcPr>
            <w:tcW w:w="6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1393B" w14:textId="0C04884D" w:rsidR="00D06742" w:rsidRPr="00E555A2" w:rsidRDefault="00071C2B" w:rsidP="00D06742">
            <w:pPr>
              <w:spacing w:after="0" w:line="240" w:lineRule="auto"/>
              <w:jc w:val="both"/>
              <w:rPr>
                <w:bCs/>
              </w:rPr>
            </w:pPr>
            <w:r>
              <w:t>1</w:t>
            </w:r>
            <w:r w:rsidR="00D06742" w:rsidRPr="00E555A2">
              <w:t xml:space="preserve">.4.1. </w:t>
            </w:r>
            <w:r w:rsidR="00D06742" w:rsidRPr="00E555A2">
              <w:rPr>
                <w:bCs/>
              </w:rPr>
              <w:t>Срок действия технических условий – 3 (три) года.</w:t>
            </w:r>
          </w:p>
          <w:p w14:paraId="0687F7DA" w14:textId="77777777" w:rsidR="00071C2B" w:rsidRDefault="00071C2B" w:rsidP="00D06742">
            <w:pPr>
              <w:spacing w:after="200" w:line="276" w:lineRule="auto"/>
              <w:contextualSpacing/>
              <w:jc w:val="both"/>
            </w:pPr>
            <w:r>
              <w:t>1</w:t>
            </w:r>
            <w:r w:rsidR="00D06742" w:rsidRPr="00E555A2">
              <w:t>.4.2. Согласно ГОСТ Р 59639-2021, в рабочей документации отразить обязанность администрации объекта иметь резервный запас оборудования для замены неисправного или выработавшего свой ресурс оборудования.</w:t>
            </w:r>
          </w:p>
          <w:p w14:paraId="46DC4760" w14:textId="000E000B" w:rsidR="00D06742" w:rsidRPr="00071C2B" w:rsidRDefault="00071C2B" w:rsidP="00D06742">
            <w:pPr>
              <w:spacing w:after="200" w:line="276" w:lineRule="auto"/>
              <w:contextualSpacing/>
              <w:jc w:val="both"/>
              <w:rPr>
                <w:bCs/>
              </w:rPr>
            </w:pPr>
            <w:r>
              <w:t>1</w:t>
            </w:r>
            <w:r w:rsidR="00D06742" w:rsidRPr="00E555A2">
              <w:t xml:space="preserve">.4.3. При разработке рабочей документации предусмотреть использование </w:t>
            </w:r>
            <w:proofErr w:type="gramStart"/>
            <w:r w:rsidR="00D06742" w:rsidRPr="00E555A2">
              <w:t>оборудования</w:t>
            </w:r>
            <w:proofErr w:type="gramEnd"/>
            <w:r w:rsidR="00D06742" w:rsidRPr="00E555A2">
              <w:t xml:space="preserve"> включенного в единый реестр российской промышленной продукции (ПП РФ № 719).</w:t>
            </w:r>
          </w:p>
        </w:tc>
      </w:tr>
    </w:tbl>
    <w:p w14:paraId="3AFD8D08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D06742" w:rsidRPr="00E555A2">
          <w:pgSz w:w="11906" w:h="16838"/>
          <w:pgMar w:top="567" w:right="851" w:bottom="1134" w:left="1701" w:header="709" w:footer="709" w:gutter="0"/>
          <w:cols w:space="720"/>
        </w:sectPr>
      </w:pPr>
    </w:p>
    <w:p w14:paraId="2C184DD7" w14:textId="6FA65E5B" w:rsidR="00D06742" w:rsidRPr="00071C2B" w:rsidRDefault="00071C2B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bookmarkStart w:id="33" w:name="ТребСостДок"/>
      <w:bookmarkStart w:id="34" w:name="_Toc208404395"/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2</w:t>
      </w:r>
      <w:r w:rsidR="00D06742" w:rsidRPr="00071C2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. Требования к составу направляемых документов</w:t>
      </w:r>
      <w:bookmarkEnd w:id="33"/>
      <w:bookmarkEnd w:id="34"/>
    </w:p>
    <w:p w14:paraId="3B6EF418" w14:textId="77777777" w:rsidR="00D06742" w:rsidRPr="00E555A2" w:rsidRDefault="00D06742" w:rsidP="00D067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35" w:name="_Toc208404396"/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Проектная/рабочая документация:</w:t>
      </w:r>
      <w:bookmarkEnd w:id="35"/>
    </w:p>
    <w:p w14:paraId="2A96FF08" w14:textId="77777777" w:rsidR="00D06742" w:rsidRPr="00E555A2" w:rsidRDefault="00D06742" w:rsidP="00B14DB6">
      <w:pPr>
        <w:numPr>
          <w:ilvl w:val="0"/>
          <w:numId w:val="3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Обложка.</w:t>
      </w:r>
    </w:p>
    <w:p w14:paraId="7DC2A63A" w14:textId="77777777" w:rsidR="00D06742" w:rsidRPr="00E555A2" w:rsidRDefault="00D06742" w:rsidP="00B14DB6">
      <w:pPr>
        <w:numPr>
          <w:ilvl w:val="0"/>
          <w:numId w:val="3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Титульный лист.</w:t>
      </w:r>
    </w:p>
    <w:p w14:paraId="2F6FF47C" w14:textId="77777777" w:rsidR="00D06742" w:rsidRPr="00E555A2" w:rsidRDefault="00D06742" w:rsidP="00B14DB6">
      <w:pPr>
        <w:numPr>
          <w:ilvl w:val="0"/>
          <w:numId w:val="3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рабочей документации.</w:t>
      </w:r>
    </w:p>
    <w:p w14:paraId="750304CC" w14:textId="77777777" w:rsidR="00D06742" w:rsidRPr="00E555A2" w:rsidRDefault="00D06742" w:rsidP="00B14DB6">
      <w:pPr>
        <w:numPr>
          <w:ilvl w:val="0"/>
          <w:numId w:val="3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данные:</w:t>
      </w:r>
    </w:p>
    <w:p w14:paraId="73ED5F06" w14:textId="19C4B1DF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положения.</w:t>
      </w:r>
    </w:p>
    <w:p w14:paraId="4A1749A6" w14:textId="55D4DC0B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ссылочных документов.</w:t>
      </w:r>
    </w:p>
    <w:p w14:paraId="2D255D89" w14:textId="224A13DE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рабочих чертежей.</w:t>
      </w:r>
    </w:p>
    <w:p w14:paraId="5735F20A" w14:textId="2CD92AC2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показатели системы.</w:t>
      </w:r>
    </w:p>
    <w:p w14:paraId="52E92068" w14:textId="1A9BB412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4.5.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Краткая характеристика защищаемого объекта: назначение, местонахождение (отдельно стоящее строение, в жилом доме и т.д.), этажность объекта, подвал/цокольный этаж/чердак (при наличии), площадь защищаемых помещений, конструктивные особенности, класс огнестойкости здания, класс помещений </w:t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функциональной пожароопасности, категория электроснабжения объекта </w:t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(по ПУЭ), наличие и расположение поста охраны (пожарного поста, диспетчера </w:t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т.д.).</w:t>
      </w:r>
    </w:p>
    <w:p w14:paraId="08D99E73" w14:textId="5E5DBC92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технические решения.</w:t>
      </w:r>
    </w:p>
    <w:p w14:paraId="01E9412B" w14:textId="2F2B67A2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4.6.1.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данные.</w:t>
      </w:r>
    </w:p>
    <w:p w14:paraId="45979C56" w14:textId="66D65EBB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4.6.2.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(включая используемое оборудование и его краткое описание).</w:t>
      </w:r>
    </w:p>
    <w:p w14:paraId="1219ACE8" w14:textId="305171E4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4.6.3.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и алгоритмы работы.</w:t>
      </w:r>
    </w:p>
    <w:p w14:paraId="3FE792BE" w14:textId="5600957B" w:rsidR="00E555A2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4.6.4.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Сопряжение (интеграция) систем.</w:t>
      </w:r>
    </w:p>
    <w:p w14:paraId="65B2A652" w14:textId="2975930B" w:rsidR="00B521A9" w:rsidRDefault="00E555A2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оборудования.</w:t>
      </w:r>
    </w:p>
    <w:p w14:paraId="257FF7DA" w14:textId="19850692" w:rsidR="00B521A9" w:rsidRDefault="00B521A9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положения.</w:t>
      </w:r>
    </w:p>
    <w:p w14:paraId="2DDB14A6" w14:textId="52542A71" w:rsidR="00B521A9" w:rsidRDefault="00B521A9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.2.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 монтаж приемно-контрольных приборов, оборудования.</w:t>
      </w:r>
    </w:p>
    <w:p w14:paraId="0D589D4C" w14:textId="7FDB6692" w:rsidR="00B521A9" w:rsidRDefault="00B521A9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.3.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 монтаж пожарных оповещателей.</w:t>
      </w:r>
    </w:p>
    <w:p w14:paraId="5CEC2226" w14:textId="1C629EA5" w:rsidR="00B521A9" w:rsidRDefault="00B521A9" w:rsidP="00B14DB6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.4.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кабельных трасс (электропроводок).</w:t>
      </w:r>
    </w:p>
    <w:p w14:paraId="6959EDC5" w14:textId="77777777" w:rsidR="00393C78" w:rsidRDefault="00B521A9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Электропитание и заземление оборудования.</w:t>
      </w:r>
    </w:p>
    <w:p w14:paraId="7569001E" w14:textId="77777777" w:rsidR="00393C78" w:rsidRDefault="00393C78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Маркировка и пломбирование.</w:t>
      </w:r>
    </w:p>
    <w:p w14:paraId="7410E35E" w14:textId="77777777" w:rsidR="00393C78" w:rsidRDefault="00393C78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безопасности при монтаже и эксплуатации системы.</w:t>
      </w:r>
    </w:p>
    <w:p w14:paraId="7F9CA5DE" w14:textId="77777777" w:rsidR="00393C78" w:rsidRDefault="00393C78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эффективной работы системы.</w:t>
      </w:r>
    </w:p>
    <w:p w14:paraId="70B272A5" w14:textId="77777777" w:rsidR="00393C78" w:rsidRDefault="00393C78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обеспечению экологической безопасности.</w:t>
      </w:r>
    </w:p>
    <w:p w14:paraId="7A606AAF" w14:textId="110B606D" w:rsidR="00D06742" w:rsidRPr="00393C78" w:rsidRDefault="00393C78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Эксплуатация и техническое обслуживание системы.</w:t>
      </w:r>
    </w:p>
    <w:p w14:paraId="5FE9B39C" w14:textId="77777777" w:rsidR="00D06742" w:rsidRPr="00E555A2" w:rsidRDefault="00D06742" w:rsidP="00B14DB6">
      <w:pPr>
        <w:numPr>
          <w:ilvl w:val="0"/>
          <w:numId w:val="31"/>
        </w:numPr>
        <w:tabs>
          <w:tab w:val="left" w:pos="851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Графическая часть</w:t>
      </w:r>
    </w:p>
    <w:p w14:paraId="239C4137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графические обозначения.</w:t>
      </w:r>
    </w:p>
    <w:p w14:paraId="3C7E90C8" w14:textId="77777777" w:rsidR="00D06742" w:rsidRPr="00E555A2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Структурная схема.</w:t>
      </w:r>
    </w:p>
    <w:p w14:paraId="1121BA72" w14:textId="77777777" w:rsidR="00B521A9" w:rsidRDefault="00D06742" w:rsidP="00B14DB6">
      <w:pPr>
        <w:numPr>
          <w:ilvl w:val="1"/>
          <w:numId w:val="21"/>
        </w:numPr>
        <w:tabs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электрических подключений.</w:t>
      </w:r>
    </w:p>
    <w:p w14:paraId="12B67C14" w14:textId="77777777" w:rsidR="00B521A9" w:rsidRDefault="00D06742" w:rsidP="00B14DB6">
      <w:pPr>
        <w:pStyle w:val="a8"/>
        <w:numPr>
          <w:ilvl w:val="1"/>
          <w:numId w:val="3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1A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4FB61BD4" w14:textId="77777777" w:rsidR="00B521A9" w:rsidRDefault="00D06742" w:rsidP="00B14DB6">
      <w:pPr>
        <w:pStyle w:val="a8"/>
        <w:numPr>
          <w:ilvl w:val="1"/>
          <w:numId w:val="3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1A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адресов.</w:t>
      </w:r>
    </w:p>
    <w:p w14:paraId="3D91C3A8" w14:textId="38988F16" w:rsidR="00D06742" w:rsidRPr="00B521A9" w:rsidRDefault="00D06742" w:rsidP="00B14DB6">
      <w:pPr>
        <w:pStyle w:val="a8"/>
        <w:numPr>
          <w:ilvl w:val="1"/>
          <w:numId w:val="3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Кабельный журнал (включая способы прокладки кабельных трасс: </w:t>
      </w:r>
      <w:r w:rsidRPr="00B521A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кабель-канал, труба гофрированная, труба, </w:t>
      </w:r>
      <w:proofErr w:type="spellStart"/>
      <w:r w:rsidRPr="00B521A9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штраба</w:t>
      </w:r>
      <w:proofErr w:type="spellEnd"/>
      <w:r w:rsidRPr="00B521A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1C0BDD6C" w14:textId="77777777" w:rsidR="00D06742" w:rsidRPr="00E555A2" w:rsidRDefault="00D06742" w:rsidP="00B14DB6">
      <w:pPr>
        <w:numPr>
          <w:ilvl w:val="0"/>
          <w:numId w:val="31"/>
        </w:numPr>
        <w:tabs>
          <w:tab w:val="left" w:pos="851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Спецификация оборудования, изделий и материалов с добавлением столбца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указанием номера в едином реестре российской промышленной продукции.</w:t>
      </w:r>
    </w:p>
    <w:p w14:paraId="0E3A4676" w14:textId="77777777" w:rsidR="00D06742" w:rsidRPr="00E555A2" w:rsidRDefault="00D06742" w:rsidP="00B14DB6">
      <w:pPr>
        <w:numPr>
          <w:ilvl w:val="0"/>
          <w:numId w:val="31"/>
        </w:numPr>
        <w:tabs>
          <w:tab w:val="left" w:pos="851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резервного электропитания.</w:t>
      </w:r>
    </w:p>
    <w:p w14:paraId="6CADE89E" w14:textId="77777777" w:rsidR="00D06742" w:rsidRPr="00E555A2" w:rsidRDefault="00D06742" w:rsidP="00B14DB6">
      <w:pPr>
        <w:numPr>
          <w:ilvl w:val="0"/>
          <w:numId w:val="31"/>
        </w:numPr>
        <w:tabs>
          <w:tab w:val="left" w:pos="851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Электроаккустический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 СОУЭ.</w:t>
      </w:r>
    </w:p>
    <w:p w14:paraId="66C1E7BD" w14:textId="77777777" w:rsidR="00D06742" w:rsidRPr="00E555A2" w:rsidRDefault="00D06742" w:rsidP="00B14DB6">
      <w:pPr>
        <w:numPr>
          <w:ilvl w:val="0"/>
          <w:numId w:val="31"/>
        </w:numPr>
        <w:tabs>
          <w:tab w:val="left" w:pos="851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 на подвод электропитания.</w:t>
      </w:r>
    </w:p>
    <w:p w14:paraId="37E41EB1" w14:textId="77777777" w:rsidR="00D06742" w:rsidRPr="00E555A2" w:rsidRDefault="00D06742" w:rsidP="00B14DB6">
      <w:pPr>
        <w:numPr>
          <w:ilvl w:val="0"/>
          <w:numId w:val="31"/>
        </w:numPr>
        <w:tabs>
          <w:tab w:val="left" w:pos="851"/>
          <w:tab w:val="left" w:pos="1418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Приложения: задание на проектирование, лицензии, СРО, сертификаты, описания, план эвакуации и т.д.</w:t>
      </w:r>
    </w:p>
    <w:p w14:paraId="457A4EC2" w14:textId="77777777" w:rsidR="00D06742" w:rsidRPr="00E555A2" w:rsidRDefault="00D06742" w:rsidP="00D067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6" w:name="_Toc208404397"/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Сметный расчет:</w:t>
      </w:r>
      <w:bookmarkEnd w:id="36"/>
    </w:p>
    <w:p w14:paraId="002C35E2" w14:textId="36AD51E5" w:rsidR="00D06742" w:rsidRPr="00E555A2" w:rsidRDefault="00707744" w:rsidP="0070774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Сметный расчет на СОУЭ в форматах совместимых с </w:t>
      </w:r>
      <w:proofErr w:type="spellStart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1BC491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06742" w:rsidRPr="00E555A2">
          <w:pgSz w:w="11906" w:h="16838"/>
          <w:pgMar w:top="567" w:right="566" w:bottom="1134" w:left="1701" w:header="709" w:footer="709" w:gutter="0"/>
          <w:cols w:space="720"/>
        </w:sectPr>
      </w:pPr>
    </w:p>
    <w:p w14:paraId="3350C1A0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Start w:id="37" w:name="ТехнТребСОУЭ"/>
    <w:p w14:paraId="3C20DBE9" w14:textId="037B0971" w:rsidR="00D06742" w:rsidRPr="00071C2B" w:rsidRDefault="00D06742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begin"/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"file:///C:\\Users\\Андрей%20Михайлович\\Downloads\\СОУЭ_ГБДОУ%20ДС%20№%2031%20Василеостровского%20(вх.%202004).docx" \l "_top" </w:instrText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bookmarkStart w:id="38" w:name="_Toc208404398"/>
      <w:r w:rsidR="00071C2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3</w:t>
      </w:r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. Технические требования к СОУЭ</w:t>
      </w:r>
      <w:bookmarkEnd w:id="38"/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</w:p>
    <w:bookmarkEnd w:id="37"/>
    <w:p w14:paraId="53A149BE" w14:textId="77777777" w:rsidR="00D06742" w:rsidRPr="00E555A2" w:rsidRDefault="00D06742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f4"/>
        <w:tblW w:w="10349" w:type="dxa"/>
        <w:tblInd w:w="-743" w:type="dxa"/>
        <w:tblLook w:val="04A0" w:firstRow="1" w:lastRow="0" w:firstColumn="1" w:lastColumn="0" w:noHBand="0" w:noVBand="1"/>
      </w:tblPr>
      <w:tblGrid>
        <w:gridCol w:w="704"/>
        <w:gridCol w:w="2699"/>
        <w:gridCol w:w="6946"/>
      </w:tblGrid>
      <w:tr w:rsidR="00D06742" w:rsidRPr="00E555A2" w14:paraId="3F75DCD5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6DE87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3DF72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rPr>
                <w:b/>
                <w:sz w:val="24"/>
                <w:szCs w:val="24"/>
              </w:rPr>
              <w:t>Наименование пункта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002BC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rPr>
                <w:b/>
                <w:sz w:val="24"/>
                <w:szCs w:val="24"/>
              </w:rPr>
              <w:t>Требование</w:t>
            </w:r>
          </w:p>
        </w:tc>
      </w:tr>
      <w:tr w:rsidR="00D06742" w:rsidRPr="00E555A2" w14:paraId="1EDF1701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BF02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D6B39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725B9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3</w:t>
            </w:r>
          </w:p>
        </w:tc>
      </w:tr>
      <w:tr w:rsidR="00D06742" w:rsidRPr="00E555A2" w14:paraId="5A5F879A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2514F" w14:textId="21612C8A" w:rsidR="00D06742" w:rsidRPr="00E555A2" w:rsidRDefault="00071C2B" w:rsidP="00D06742">
            <w:pPr>
              <w:spacing w:after="0" w:line="240" w:lineRule="auto"/>
              <w:jc w:val="center"/>
            </w:pPr>
            <w:bookmarkStart w:id="39" w:name="ОбщТреб" w:colFirst="1" w:colLast="1"/>
            <w:r>
              <w:t>3</w:t>
            </w:r>
            <w:r w:rsidR="00D06742" w:rsidRPr="00E555A2">
              <w:t>.1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63CA1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</w:pPr>
            <w:bookmarkStart w:id="40" w:name="_Toc208404399"/>
            <w:r w:rsidRPr="00B521A9">
              <w:t>Общие требования</w:t>
            </w:r>
            <w:bookmarkEnd w:id="40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F349" w14:textId="3312C898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3</w:t>
            </w:r>
            <w:r w:rsidR="00D06742" w:rsidRPr="00E555A2">
              <w:t>.1.1. СОУЭ должна проектироваться в целях обеспечения безопасной эвакуации людей при пожаре на основании действующей профильной НТД.</w:t>
            </w:r>
          </w:p>
          <w:p w14:paraId="438208AB" w14:textId="6CEC5D0C" w:rsidR="00D06742" w:rsidRPr="00E555A2" w:rsidRDefault="00071C2B" w:rsidP="00D06742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</w:pPr>
            <w:r>
              <w:t>3</w:t>
            </w:r>
            <w:r w:rsidR="00D06742" w:rsidRPr="00E555A2">
              <w:t>.1.2. СОУЭ должна обеспечивать своевременную передачу звуковой/речевой и световой информации о возникновении пожара, порядке эвакуации и других действиях, направленных на обеспечение безопасности при возникновении пожара.</w:t>
            </w:r>
          </w:p>
          <w:p w14:paraId="6E935718" w14:textId="0725F3CF" w:rsidR="00D06742" w:rsidRPr="00E555A2" w:rsidRDefault="00071C2B" w:rsidP="00D06742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</w:pPr>
            <w:r>
              <w:t>3</w:t>
            </w:r>
            <w:r w:rsidR="00D06742" w:rsidRPr="00E555A2">
              <w:t>.1.3. Информация, передаваемая СОУЭ, должна соответствовать информации, содержащейся в разработанных и размещенных на каждом этаже зданий планах эвакуации людей.</w:t>
            </w:r>
          </w:p>
          <w:p w14:paraId="25811ECB" w14:textId="677CAB25" w:rsidR="00D06742" w:rsidRPr="00E555A2" w:rsidRDefault="00071C2B" w:rsidP="00D06742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</w:pPr>
            <w:r>
              <w:t>3</w:t>
            </w:r>
            <w:r w:rsidR="00D06742" w:rsidRPr="00E555A2">
              <w:t xml:space="preserve">.1.4. СОУЭ должна включаться автоматически от командного сигнала, формируемого автоматической установкой пожарной сигнализации или пожаротушения, за исключением случаев, указанных в п.3.3 </w:t>
            </w:r>
            <w:r w:rsidR="00D06742" w:rsidRPr="00E555A2">
              <w:br/>
              <w:t>СП 3.13130.2009.</w:t>
            </w:r>
          </w:p>
          <w:p w14:paraId="65871AF3" w14:textId="0E389510" w:rsidR="00D06742" w:rsidRPr="00E555A2" w:rsidRDefault="00071C2B" w:rsidP="00D06742">
            <w:pPr>
              <w:tabs>
                <w:tab w:val="left" w:pos="33"/>
                <w:tab w:val="left" w:pos="459"/>
                <w:tab w:val="left" w:pos="1026"/>
              </w:tabs>
              <w:spacing w:after="0" w:line="240" w:lineRule="auto"/>
              <w:ind w:left="62"/>
              <w:jc w:val="both"/>
            </w:pPr>
            <w:r>
              <w:t>3</w:t>
            </w:r>
            <w:r w:rsidR="00D06742" w:rsidRPr="00E555A2">
              <w:t xml:space="preserve">.1.5. Конкретные характеристики системы должны соответствовать типу СОУЭ объекта, определённому в соответствии с классификацией, указанной в СП 3.13130 (таблица 1). </w:t>
            </w:r>
          </w:p>
          <w:p w14:paraId="0B21C7E1" w14:textId="474AEAFB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3</w:t>
            </w:r>
            <w:r w:rsidR="00D06742" w:rsidRPr="00E555A2">
              <w:t xml:space="preserve">.1.6. Выбор типа и характеристик СОУЭ определяется организацией-проектировщиком в зависимости от функционального назначения, конструктивных и объемно-планировочных решений здания и исходя </w:t>
            </w:r>
            <w:r w:rsidR="00D06742" w:rsidRPr="00E555A2">
              <w:br/>
              <w:t>из условия обеспечения безопасной эвакуации людей при пожаре.</w:t>
            </w:r>
          </w:p>
          <w:p w14:paraId="29FDAFEC" w14:textId="5681654B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3</w:t>
            </w:r>
            <w:r w:rsidR="00D06742" w:rsidRPr="00E555A2">
              <w:t xml:space="preserve">.1.7. Электропроводка СОУЭ, должны выполняться огнестойкими, </w:t>
            </w:r>
            <w:r w:rsidR="00D06742" w:rsidRPr="00E555A2">
              <w:br/>
              <w:t xml:space="preserve">не распространяющими горение кабельными изделиями с низким </w:t>
            </w:r>
            <w:proofErr w:type="spellStart"/>
            <w:r w:rsidR="00D06742" w:rsidRPr="00E555A2">
              <w:t>дымо</w:t>
            </w:r>
            <w:proofErr w:type="spellEnd"/>
            <w:r w:rsidR="00D06742" w:rsidRPr="00E555A2">
              <w:t xml:space="preserve"> </w:t>
            </w:r>
            <w:r w:rsidR="00D06742" w:rsidRPr="00E555A2">
              <w:br/>
              <w:t xml:space="preserve">и газовыделением, в соответствии с требованиями ГОСТ 31565-2012, </w:t>
            </w:r>
            <w:r w:rsidR="00D06742" w:rsidRPr="00E555A2">
              <w:br/>
              <w:t xml:space="preserve">СП 6.13130, иной профильной НТД и должна обеспечивать работоспособность соединительных линий СОУЭ в условиях пожара </w:t>
            </w:r>
            <w:r w:rsidR="00D06742" w:rsidRPr="00E555A2">
              <w:br/>
              <w:t>в течение времени, необходимого для полной эвакуации людей в безопасную зону.</w:t>
            </w:r>
          </w:p>
          <w:p w14:paraId="0452B885" w14:textId="56101265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3</w:t>
            </w:r>
            <w:r w:rsidR="00D06742" w:rsidRPr="00E555A2">
              <w:t xml:space="preserve">.1.8. Работоспособность электропроводок СОУЭ в условиях пожара обеспечивается выбором типа исполнения кабельных изделий и способом их прокладки в соответствии с требованиями ГОСТ 31565-2012, СП 6.13130 </w:t>
            </w:r>
            <w:r w:rsidR="00D06742" w:rsidRPr="00E555A2">
              <w:br/>
              <w:t>и иной профильной НТД.</w:t>
            </w:r>
          </w:p>
          <w:p w14:paraId="747D7A3D" w14:textId="7982023D" w:rsidR="00D06742" w:rsidRPr="00E555A2" w:rsidRDefault="00071C2B" w:rsidP="00D06742">
            <w:pPr>
              <w:spacing w:after="0" w:line="240" w:lineRule="auto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3</w:t>
            </w:r>
            <w:r w:rsidR="00D06742" w:rsidRPr="00E555A2">
              <w:rPr>
                <w:shd w:val="clear" w:color="auto" w:fill="FFFFFF"/>
              </w:rPr>
              <w:t xml:space="preserve">.1.9. Способ прокладки и выбор кабельных изделий осуществляется </w:t>
            </w:r>
            <w:r w:rsidR="00D06742" w:rsidRPr="00E555A2">
              <w:rPr>
                <w:shd w:val="clear" w:color="auto" w:fill="FFFFFF"/>
              </w:rPr>
              <w:br/>
              <w:t xml:space="preserve">в </w:t>
            </w:r>
            <w:r w:rsidR="00D06742" w:rsidRPr="00E555A2">
              <w:t xml:space="preserve">соответствии с </w:t>
            </w:r>
            <w:r w:rsidR="00D06742" w:rsidRPr="00E555A2">
              <w:rPr>
                <w:shd w:val="clear" w:color="auto" w:fill="FFFFFF"/>
              </w:rPr>
              <w:t>требованиями СП 6.13130 и иной профильной НТД.</w:t>
            </w:r>
          </w:p>
          <w:p w14:paraId="0CC771A5" w14:textId="1BC94A6F" w:rsidR="00D06742" w:rsidRPr="00E555A2" w:rsidRDefault="00071C2B" w:rsidP="00D06742">
            <w:pPr>
              <w:spacing w:after="0" w:line="240" w:lineRule="auto"/>
              <w:jc w:val="both"/>
            </w:pPr>
            <w:r>
              <w:rPr>
                <w:shd w:val="clear" w:color="auto" w:fill="FFFFFF"/>
              </w:rPr>
              <w:t>3</w:t>
            </w:r>
            <w:r w:rsidR="00D06742" w:rsidRPr="00E555A2">
              <w:rPr>
                <w:shd w:val="clear" w:color="auto" w:fill="FFFFFF"/>
              </w:rPr>
              <w:t>.1.10. Управление СОУЭ должно осуществляться из помещения пожарного поста, диспетчерской или другого специального помещения, отвечающего требованиям пожарной безопасности, предъявляемым к указанным помещениям.</w:t>
            </w:r>
          </w:p>
        </w:tc>
      </w:tr>
      <w:bookmarkEnd w:id="39"/>
    </w:tbl>
    <w:p w14:paraId="1DE215C9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af4"/>
        <w:tblW w:w="10349" w:type="dxa"/>
        <w:tblInd w:w="-743" w:type="dxa"/>
        <w:tblLook w:val="04A0" w:firstRow="1" w:lastRow="0" w:firstColumn="1" w:lastColumn="0" w:noHBand="0" w:noVBand="1"/>
      </w:tblPr>
      <w:tblGrid>
        <w:gridCol w:w="704"/>
        <w:gridCol w:w="2699"/>
        <w:gridCol w:w="6946"/>
      </w:tblGrid>
      <w:tr w:rsidR="00D06742" w:rsidRPr="00E555A2" w14:paraId="4BAEDD99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A76A5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65B60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5DFF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3</w:t>
            </w:r>
          </w:p>
        </w:tc>
      </w:tr>
      <w:tr w:rsidR="00D06742" w:rsidRPr="00E555A2" w14:paraId="5134A32B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0808" w14:textId="74C206C0" w:rsidR="00D06742" w:rsidRPr="00E555A2" w:rsidRDefault="00071C2B" w:rsidP="00D06742">
            <w:pPr>
              <w:spacing w:after="0" w:line="240" w:lineRule="auto"/>
              <w:jc w:val="center"/>
            </w:pPr>
            <w:r>
              <w:t>3</w:t>
            </w:r>
            <w:r w:rsidR="00D06742" w:rsidRPr="00E555A2">
              <w:t>.2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8DF64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</w:pPr>
            <w:bookmarkStart w:id="41" w:name="Электропитание"/>
            <w:bookmarkStart w:id="42" w:name="_Toc208404400"/>
            <w:r w:rsidRPr="00B521A9">
              <w:t>Электропитание и заземление</w:t>
            </w:r>
            <w:bookmarkEnd w:id="41"/>
            <w:bookmarkEnd w:id="42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ED9EA" w14:textId="0FE81A42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3</w:t>
            </w:r>
            <w:r w:rsidR="00D06742" w:rsidRPr="00E555A2">
              <w:t xml:space="preserve">.2.1. Документацией предусмотреть подключение системы СОУЭ </w:t>
            </w:r>
            <w:r w:rsidR="00D06742" w:rsidRPr="00E555A2">
              <w:br/>
              <w:t>к существующей системе электропитания и заземления здания 220В.</w:t>
            </w:r>
          </w:p>
          <w:p w14:paraId="12FAD701" w14:textId="0B8494CF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3</w:t>
            </w:r>
            <w:r w:rsidR="00D06742" w:rsidRPr="00E555A2">
              <w:t>.2.2. В точке подключения к сети электропитания предусмотреть установку автоматического выключателя необходимого номинала.</w:t>
            </w:r>
          </w:p>
          <w:p w14:paraId="3C16F18B" w14:textId="4DBDC127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3</w:t>
            </w:r>
            <w:r w:rsidR="00D06742" w:rsidRPr="00E555A2">
              <w:t xml:space="preserve">.2.3. Подключение системы СОУЭ к существующей системе электропитания выполнить огнестойкими, не распространяющими горение кабельными изделиями </w:t>
            </w:r>
            <w:r w:rsidR="00D06742" w:rsidRPr="00E555A2">
              <w:rPr>
                <w:shd w:val="clear" w:color="auto" w:fill="FFFFFF"/>
              </w:rPr>
              <w:t xml:space="preserve">в </w:t>
            </w:r>
            <w:r w:rsidR="00D06742" w:rsidRPr="00E555A2">
              <w:t>соответствии с требованиями СП 6.13130 и иной профильной НТД.</w:t>
            </w:r>
          </w:p>
          <w:p w14:paraId="573D3377" w14:textId="5686DF5D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3</w:t>
            </w:r>
            <w:r w:rsidR="00D06742" w:rsidRPr="00E555A2">
              <w:t>.2.4. Выполнить подключение электроприемников СОУЭ к существующей системе электропитания в соответствии с требованиями п.5 СП 6.13130, категории надежности электроснабжения здания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61EC517E" w14:textId="54A200BD" w:rsidR="00D06742" w:rsidRPr="00E555A2" w:rsidRDefault="00071C2B" w:rsidP="00D06742">
            <w:pPr>
              <w:spacing w:after="200" w:line="276" w:lineRule="auto"/>
              <w:contextualSpacing/>
              <w:jc w:val="both"/>
              <w:rPr>
                <w:rFonts w:eastAsia="Calibri"/>
              </w:rPr>
            </w:pPr>
            <w:r>
              <w:t>3</w:t>
            </w:r>
            <w:r w:rsidR="00D06742" w:rsidRPr="00E555A2">
              <w:t xml:space="preserve">.2.5. Электроприемники СОУЭ должны относиться к первой категории </w:t>
            </w:r>
            <w:r w:rsidR="00D06742" w:rsidRPr="00E555A2">
              <w:br/>
              <w:t>по надежности электроснабжения, кроме электроприемников СОУЭ, установленных в зданиях класса функциональной пожарной опасности Ф1.1 с круглосуточным пребыванием людей, для которых должны предусматриваться автономные резервные источники электроснабжения.</w:t>
            </w:r>
          </w:p>
          <w:p w14:paraId="41FF32E1" w14:textId="25F3D7F6" w:rsidR="00D06742" w:rsidRPr="00E555A2" w:rsidRDefault="00071C2B" w:rsidP="00D06742">
            <w:pPr>
              <w:spacing w:after="0" w:line="240" w:lineRule="auto"/>
              <w:jc w:val="both"/>
            </w:pPr>
            <w:r>
              <w:t>3</w:t>
            </w:r>
            <w:r w:rsidR="00D06742" w:rsidRPr="00E555A2">
              <w:t>.2.6. Основное электропитание СОУЭ должно осуществляться от сети переменного тока частотой 50 Гц номинальным напряжением 220 В.</w:t>
            </w:r>
          </w:p>
          <w:p w14:paraId="764FAEFD" w14:textId="17F8D2E1" w:rsidR="00D06742" w:rsidRPr="00E555A2" w:rsidRDefault="00071C2B" w:rsidP="00D06742">
            <w:pPr>
              <w:spacing w:after="0" w:line="240" w:lineRule="auto"/>
              <w:jc w:val="both"/>
              <w:rPr>
                <w:spacing w:val="-1"/>
                <w:sz w:val="24"/>
                <w:szCs w:val="24"/>
              </w:rPr>
            </w:pPr>
            <w:r>
              <w:rPr>
                <w:rFonts w:eastAsia="Calibri"/>
              </w:rPr>
              <w:t>3</w:t>
            </w:r>
            <w:r w:rsidR="00D06742" w:rsidRPr="00E555A2">
              <w:rPr>
                <w:rFonts w:eastAsia="Calibri"/>
              </w:rPr>
              <w:t xml:space="preserve">.2.7. </w:t>
            </w:r>
            <w:r w:rsidR="00D06742" w:rsidRPr="00E555A2">
              <w:rPr>
                <w:spacing w:val="-1"/>
              </w:rPr>
              <w:t xml:space="preserve">Электропитание электроприемников </w:t>
            </w:r>
            <w:r w:rsidR="00D06742" w:rsidRPr="00E555A2">
              <w:t>СОУЭ</w:t>
            </w:r>
            <w:r w:rsidR="00D06742" w:rsidRPr="00E555A2">
              <w:rPr>
                <w:spacing w:val="-1"/>
              </w:rPr>
              <w:t xml:space="preserve"> должно быть бесперебойным и осуществляться либо от двух независимых источников переменного тока, либо от одного источника переменного тока </w:t>
            </w:r>
            <w:r w:rsidR="00D06742" w:rsidRPr="00E555A2">
              <w:rPr>
                <w:spacing w:val="-1"/>
              </w:rPr>
              <w:br/>
              <w:t>с автоматическим переключением в аварийном режиме на резервное питание от автономного источника питания (АИП).</w:t>
            </w:r>
          </w:p>
          <w:p w14:paraId="69F90429" w14:textId="11D35550" w:rsidR="00D06742" w:rsidRPr="00E555A2" w:rsidRDefault="00071C2B" w:rsidP="00D06742">
            <w:pPr>
              <w:spacing w:after="0" w:line="240" w:lineRule="auto"/>
              <w:jc w:val="both"/>
            </w:pPr>
            <w:r>
              <w:rPr>
                <w:spacing w:val="-1"/>
              </w:rPr>
              <w:t>3</w:t>
            </w:r>
            <w:r w:rsidR="00D06742" w:rsidRPr="00E555A2">
              <w:rPr>
                <w:spacing w:val="-1"/>
              </w:rPr>
              <w:t>.2.8.</w:t>
            </w:r>
            <w:r w:rsidR="00D06742" w:rsidRPr="00E555A2">
              <w:rPr>
                <w:spacing w:val="-1"/>
                <w:sz w:val="24"/>
                <w:szCs w:val="24"/>
              </w:rPr>
              <w:t xml:space="preserve"> </w:t>
            </w:r>
            <w:r w:rsidR="00D06742" w:rsidRPr="00E555A2">
              <w:rPr>
                <w:rFonts w:eastAsia="Calibri"/>
              </w:rPr>
              <w:t xml:space="preserve">В качестве АИП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</w:t>
            </w:r>
            <w:r w:rsidR="00D06742" w:rsidRPr="00E555A2">
              <w:t>СОУЭ</w:t>
            </w:r>
            <w:r w:rsidR="00D06742" w:rsidRPr="00E555A2">
              <w:rPr>
                <w:rFonts w:eastAsia="Calibri"/>
              </w:rPr>
              <w:t xml:space="preserve"> на объекте защиты. Расчет емкости АКБ </w:t>
            </w:r>
            <w:r w:rsidR="00D06742" w:rsidRPr="00E555A2">
              <w:rPr>
                <w:rFonts w:eastAsia="Calibri"/>
              </w:rPr>
              <w:br/>
              <w:t xml:space="preserve">для функционирования </w:t>
            </w:r>
            <w:r w:rsidR="00D06742" w:rsidRPr="00E555A2">
              <w:t>СОУЭ</w:t>
            </w:r>
            <w:r w:rsidR="00D06742" w:rsidRPr="00E555A2">
              <w:rPr>
                <w:rFonts w:eastAsia="Calibri"/>
              </w:rPr>
              <w:t xml:space="preserve"> при прекращении электроснабжения </w:t>
            </w:r>
            <w:r w:rsidR="00D06742" w:rsidRPr="00E555A2">
              <w:rPr>
                <w:rFonts w:eastAsia="Calibri"/>
              </w:rPr>
              <w:br/>
              <w:t xml:space="preserve">от самостоятельного НКУ должен быть выполнен в соответствии </w:t>
            </w:r>
            <w:r w:rsidR="00D06742" w:rsidRPr="00E555A2">
              <w:rPr>
                <w:rFonts w:eastAsia="Calibri"/>
              </w:rPr>
              <w:br/>
              <w:t>с приложением А СП 6.13130</w:t>
            </w:r>
            <w:r w:rsidR="00D06742" w:rsidRPr="00E555A2">
              <w:rPr>
                <w:sz w:val="24"/>
                <w:szCs w:val="24"/>
              </w:rPr>
              <w:t xml:space="preserve"> </w:t>
            </w:r>
            <w:r w:rsidR="00D06742" w:rsidRPr="00E555A2">
              <w:t xml:space="preserve">24 часа в дежурном режиме плюс 1 ч. </w:t>
            </w:r>
            <w:r w:rsidR="00D06742" w:rsidRPr="00E555A2">
              <w:br/>
              <w:t>в тревожном режиме.</w:t>
            </w:r>
          </w:p>
          <w:p w14:paraId="11219A99" w14:textId="0C137661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3</w:t>
            </w:r>
            <w:r w:rsidR="00D06742" w:rsidRPr="00E555A2">
              <w:t xml:space="preserve">.2.9. Заземление электроприемников СОУЭ выполнить в соответствии </w:t>
            </w:r>
            <w:r w:rsidR="00D06742" w:rsidRPr="00E555A2">
              <w:br/>
              <w:t>с требованиями ГОСТ Р 70303-2022 и СП 76.13330.2016.</w:t>
            </w:r>
          </w:p>
        </w:tc>
      </w:tr>
    </w:tbl>
    <w:p w14:paraId="6B647C50" w14:textId="1F9DA7E0" w:rsidR="00B521A9" w:rsidRDefault="00B521A9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020526" w14:textId="7E3DEE59" w:rsidR="00D06742" w:rsidRPr="00E555A2" w:rsidRDefault="00B521A9" w:rsidP="00B521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="00D06742" w:rsidRPr="00E555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Охранно-тревожная сигнализация</w:t>
      </w:r>
    </w:p>
    <w:p w14:paraId="2D8C2E7D" w14:textId="77777777" w:rsidR="00D06742" w:rsidRPr="00E555A2" w:rsidRDefault="00D06742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(ОС, КТС)</w:t>
      </w:r>
    </w:p>
    <w:p w14:paraId="75E04746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1B4EC7" w14:textId="77777777" w:rsidR="00D06742" w:rsidRPr="00E555A2" w:rsidRDefault="00D06742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11" w:anchor="_top" w:history="1">
        <w:r w:rsidRPr="00E555A2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СОКРАЩЕНИЯ И ОБОЗНАЧЕНИЯ</w:t>
        </w:r>
      </w:hyperlink>
    </w:p>
    <w:tbl>
      <w:tblPr>
        <w:tblW w:w="5251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748"/>
        <w:gridCol w:w="6784"/>
      </w:tblGrid>
      <w:tr w:rsidR="00D06742" w:rsidRPr="00E555A2" w14:paraId="20E5156B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F5FF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EF8FA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Сокращение (обозначение)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25148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сокращения (обозначения)</w:t>
            </w:r>
          </w:p>
        </w:tc>
      </w:tr>
      <w:tr w:rsidR="00D06742" w:rsidRPr="00E555A2" w14:paraId="339F6AA7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370AE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68FA3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448C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D06742" w:rsidRPr="00E555A2" w14:paraId="4B8192DE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6090" w14:textId="77777777" w:rsidR="00D06742" w:rsidRPr="00E555A2" w:rsidRDefault="00D06742" w:rsidP="00071C2B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42A42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КСОБ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61DC9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Комплексные системы обеспечения безопасности.</w:t>
            </w:r>
          </w:p>
        </w:tc>
      </w:tr>
      <w:tr w:rsidR="00D06742" w:rsidRPr="00E555A2" w14:paraId="0A6DD013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C293D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6D3CA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highlight w:val="yellow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ОТС (ОС, КТС)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7C2ED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highlight w:val="yellow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Совокупность совместно действующих технических средств охраны (безопасности), предназначенных для обнаружения криминальных угроз, сбора, обработки, передачи и представления 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br/>
              <w:t>в заданном виде информации о состоянии охраняемого объекта или имущества.</w:t>
            </w:r>
          </w:p>
        </w:tc>
      </w:tr>
      <w:tr w:rsidR="00D06742" w:rsidRPr="00E555A2" w14:paraId="13EAD3E5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1171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DD9CB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ППКОП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90DFF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Прибор приемно-контрольный охранно-пожарный</w:t>
            </w:r>
          </w:p>
        </w:tc>
      </w:tr>
      <w:tr w:rsidR="00D06742" w:rsidRPr="00E555A2" w14:paraId="4FA7D197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FAD04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4E77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АУ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072B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Адресное устройство (охранный извещатель) включенное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br/>
              <w:t>в шлейф сигнализации и имеющее персональный адрес.</w:t>
            </w:r>
          </w:p>
        </w:tc>
      </w:tr>
      <w:tr w:rsidR="00D06742" w:rsidRPr="00E555A2" w14:paraId="1A8D300D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66F1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A2AA2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Извещатель 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3EB9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Устройство (охранный извещатель) для формирования извещения 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br/>
              <w:t>о тревоге.</w:t>
            </w:r>
          </w:p>
        </w:tc>
      </w:tr>
      <w:tr w:rsidR="00D06742" w:rsidRPr="00E555A2" w14:paraId="53947C2E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2B7B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5CF79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АРМ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1ADE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Автоматизированное рабочее место.</w:t>
            </w:r>
          </w:p>
        </w:tc>
      </w:tr>
      <w:tr w:rsidR="00D06742" w:rsidRPr="00E555A2" w14:paraId="249CA9C1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E022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F2FA7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bCs/>
                <w:kern w:val="32"/>
                <w:sz w:val="19"/>
                <w:szCs w:val="19"/>
              </w:rPr>
              <w:t>ОСИ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CF17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Объекты социальной инфраструктуры Санкт-Петербурга.</w:t>
            </w:r>
          </w:p>
        </w:tc>
      </w:tr>
      <w:tr w:rsidR="00D06742" w:rsidRPr="00E555A2" w14:paraId="62AF6E4F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2975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826E7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  <w:lang w:val="en-US"/>
              </w:rPr>
              <w:t>doc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/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  <w:lang w:val="en-US"/>
              </w:rPr>
              <w:t>docx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924A4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Расширение имени файла, используемое для файлов, представляющих текст, с разметкой или без.</w:t>
            </w:r>
          </w:p>
        </w:tc>
      </w:tr>
      <w:tr w:rsidR="00D06742" w:rsidRPr="00E555A2" w14:paraId="1F5E3CB4" w14:textId="77777777" w:rsidTr="00C145CF">
        <w:trPr>
          <w:trHeight w:val="37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B884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EAEC5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val="en-US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  <w:lang w:val="en-US"/>
              </w:rPr>
              <w:t>dwg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37722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САПР-программ.</w:t>
            </w:r>
          </w:p>
        </w:tc>
      </w:tr>
      <w:tr w:rsidR="00D06742" w:rsidRPr="00E555A2" w14:paraId="53141015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B87B3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D4B6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proofErr w:type="spellStart"/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pdf</w:t>
            </w:r>
            <w:proofErr w:type="spellEnd"/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A3F88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Межплатформенный открытый </w:t>
            </w:r>
            <w:hyperlink r:id="rId12" w:tooltip="Графические форматы" w:history="1">
              <w:r w:rsidRPr="00E555A2">
                <w:rPr>
                  <w:rFonts w:ascii="Times New Roman" w:eastAsia="Times New Roman" w:hAnsi="Times New Roman" w:cs="Times New Roman"/>
                  <w:sz w:val="19"/>
                  <w:szCs w:val="19"/>
                  <w:u w:val="single"/>
                </w:rPr>
                <w:t>формат</w:t>
              </w:r>
            </w:hyperlink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  <w:u w:val="single"/>
              </w:rPr>
              <w:t xml:space="preserve"> 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электронных документов. 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br/>
              <w:t>В первую очередь предназначен для представления полиграфической продукции в электронном виде.</w:t>
            </w:r>
          </w:p>
        </w:tc>
      </w:tr>
      <w:tr w:rsidR="00D06742" w:rsidRPr="00E555A2" w14:paraId="768D5863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E100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A201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  <w:lang w:val="en-US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  <w:lang w:val="en-US"/>
              </w:rPr>
              <w:t>АС «КСОМБ»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8D483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Автоматизированная система «Комплексная система обеспечения мониторинга безопасности», входящая в состав государственной информационной системы Санкт-Петербурга 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br/>
              <w:t>«Аппаратно-программный комплекс «Безопасный город»</w:t>
            </w:r>
          </w:p>
        </w:tc>
      </w:tr>
      <w:tr w:rsidR="00D06742" w:rsidRPr="00E555A2" w14:paraId="3DCEB426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D403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4F48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СПб ГКУ «ГМЦ» / ГМЦ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C4EFB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Санкт-Петербургское государственное казенное учреждение «Городской мониторинговый центр».</w:t>
            </w:r>
          </w:p>
        </w:tc>
      </w:tr>
      <w:tr w:rsidR="00D06742" w:rsidRPr="00E555A2" w14:paraId="65CFCC16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DBCA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A0E3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ИСБ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DE967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Интегрированная система безопасности.</w:t>
            </w:r>
          </w:p>
        </w:tc>
      </w:tr>
      <w:tr w:rsidR="00D06742" w:rsidRPr="00E555A2" w14:paraId="32B5A031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5669E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EBA8D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Постановление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79680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 xml:space="preserve">Постановление Правительства Санкт-Петербурга от 03.06.2009 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br/>
              <w:t xml:space="preserve">№ 636 «О дооснащении комплексными системами обеспечения безопасности объектов социальной инфраструктур </w:t>
            </w: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br/>
              <w:t>Санкт-Петербурга».</w:t>
            </w:r>
          </w:p>
        </w:tc>
      </w:tr>
      <w:tr w:rsidR="00D06742" w:rsidRPr="00E555A2" w14:paraId="1CBBFAC6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F3CA8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6F676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ПП РФ № 272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9E967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Постановление Правительства РФ от 25.03.2015 № 272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(территорий)»</w:t>
            </w:r>
          </w:p>
        </w:tc>
      </w:tr>
      <w:tr w:rsidR="00D06742" w:rsidRPr="00E555A2" w14:paraId="1ECADF35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0360C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66C70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ПП РФ № 1006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AC4C0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Постановление Правительства РФ от 02.08.2019 № 1006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(ред. от 05.03.2022) «Об утверждении требований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антитеррористической защищенности объектов (территорий) Министерства просвещения Российской Федерации и объектов (территорий), относящихся к сфере деятельности Министерства просвещения Российской Федерации, и формы паспорта безопасности этих объектов (территорий)»</w:t>
            </w:r>
          </w:p>
        </w:tc>
      </w:tr>
      <w:tr w:rsidR="00D06742" w:rsidRPr="00E555A2" w14:paraId="48CF342B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1A57B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6467C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ПП РФ № 410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AE4FA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Постановление Правительства РФ от 13.05.2016 № 410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«Об утверждении требований к антитеррористической защищенности объектов (территорий) Министерства труда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 социальной защиты РФ и объектов (территорий), относящихся к сфере деятельности Министерства труда и социальной защиты РФ и формы паспорта безопасности этих объектов (территорий)»</w:t>
            </w:r>
          </w:p>
        </w:tc>
      </w:tr>
      <w:tr w:rsidR="00D06742" w:rsidRPr="00E555A2" w14:paraId="06DF610E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13E4C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FB9EF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ПП РФ №8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CD4DF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Постановление Правительства РФ от 13.01.2017 № 8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«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Об утверждении требований к антитеррористической защищенности объектов (территорий) Министерства здравоохранения </w:t>
            </w:r>
            <w:r w:rsidRPr="00E555A2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  <w:t>Российской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E555A2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  <w:t xml:space="preserve">Федерации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и объектов (территорий), относящихся к сфере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 xml:space="preserve">деятельности Министерства здравоохранения </w:t>
            </w:r>
            <w:r w:rsidRPr="00E555A2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  <w:t>Российской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 </w:t>
            </w:r>
            <w:r w:rsidRPr="00E555A2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  <w:t>Федерации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, и формы паспорта безопасности этих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объектов (территорий)»</w:t>
            </w:r>
          </w:p>
        </w:tc>
      </w:tr>
    </w:tbl>
    <w:p w14:paraId="429B1B18" w14:textId="46AF8B60" w:rsidR="00D06742" w:rsidRPr="00E555A2" w:rsidRDefault="00D06742" w:rsidP="00D06742">
      <w:pPr>
        <w:tabs>
          <w:tab w:val="center" w:pos="481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 w:type="page"/>
      </w:r>
    </w:p>
    <w:tbl>
      <w:tblPr>
        <w:tblW w:w="5251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748"/>
        <w:gridCol w:w="6784"/>
      </w:tblGrid>
      <w:tr w:rsidR="00D06742" w:rsidRPr="00E555A2" w14:paraId="6AC4E99A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B4CB9" w14:textId="77777777" w:rsidR="00D06742" w:rsidRPr="00E555A2" w:rsidRDefault="00D06742" w:rsidP="00D06742">
            <w:pPr>
              <w:spacing w:after="0"/>
              <w:ind w:lef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kern w:val="32"/>
                <w:sz w:val="24"/>
                <w:szCs w:val="24"/>
              </w:rPr>
              <w:lastRenderedPageBreak/>
              <w:t>1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B295A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kern w:val="32"/>
                <w:sz w:val="24"/>
                <w:szCs w:val="24"/>
              </w:rPr>
              <w:t>2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3ADC" w14:textId="77777777" w:rsidR="00D06742" w:rsidRPr="00E555A2" w:rsidRDefault="00D06742" w:rsidP="00D06742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</w:pPr>
            <w:r w:rsidRPr="00E555A2">
              <w:rPr>
                <w:rFonts w:ascii="Times New Roman" w:eastAsia="Times New Roman" w:hAnsi="Times New Roman" w:cs="Times New Roman"/>
                <w:b/>
                <w:kern w:val="32"/>
                <w:sz w:val="24"/>
                <w:szCs w:val="24"/>
              </w:rPr>
              <w:t>3</w:t>
            </w:r>
          </w:p>
        </w:tc>
      </w:tr>
      <w:tr w:rsidR="00D06742" w:rsidRPr="00E555A2" w14:paraId="299754AE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B76D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39B73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ПП РФ № 719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F763A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  <w:t>Постановление Правительства РФ от 17 июля 2015 г. № 719</w:t>
            </w:r>
            <w:r w:rsidRPr="00E555A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E555A2">
              <w:rPr>
                <w:rFonts w:ascii="Times New Roman" w:eastAsia="Times New Roman" w:hAnsi="Times New Roman" w:cs="Times New Roman"/>
                <w:bCs/>
                <w:sz w:val="20"/>
                <w:szCs w:val="20"/>
                <w:shd w:val="clear" w:color="auto" w:fill="FFFFFF"/>
              </w:rPr>
              <w:t>«О подтверждении производства российской промышленной продукции»</w:t>
            </w:r>
          </w:p>
        </w:tc>
      </w:tr>
      <w:tr w:rsidR="00D06742" w:rsidRPr="00E555A2" w14:paraId="6C238E4A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8673C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4256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ГОСТ Р 71917-2024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6B967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ГОСТ Р 71917-2024. «Антитеррористическая защищенность. Мероприятия и решения по обеспечению антитеррористической защищенности объектов. Общие положения» (утв. и введен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 действие Приказом Росстандарта от 25.12.2024 № 1997-ст)</w:t>
            </w:r>
          </w:p>
        </w:tc>
      </w:tr>
      <w:tr w:rsidR="00D06742" w:rsidRPr="00E555A2" w14:paraId="25829DBF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9FF9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3ED4C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Порядок взаимодействия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34E49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</w:t>
            </w:r>
          </w:p>
          <w:p w14:paraId="54CEF98B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«О дооснащении комплексными системами обеспечения безопасности объектов социальной инфраструктур </w:t>
            </w:r>
          </w:p>
          <w:p w14:paraId="23483E16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Санкт-Петербурга».</w:t>
            </w:r>
          </w:p>
        </w:tc>
      </w:tr>
      <w:tr w:rsidR="00D06742" w:rsidRPr="00E555A2" w14:paraId="423252C9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745E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F4AB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44-ФЗ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18A4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</w:p>
          <w:p w14:paraId="52272138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и муниципальных нужд».</w:t>
            </w:r>
          </w:p>
        </w:tc>
      </w:tr>
      <w:tr w:rsidR="00D06742" w:rsidRPr="00E555A2" w14:paraId="6E6F8A4D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EC303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C0356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КОСГУ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8CB63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Классификация операций сектора государственного управления.</w:t>
            </w:r>
          </w:p>
        </w:tc>
      </w:tr>
      <w:tr w:rsidR="00D06742" w:rsidRPr="00E555A2" w14:paraId="1E7DD131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970C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7091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ОКПД 2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2FE9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Общероссийский классификатор продукции по видам экономической деятельности.</w:t>
            </w:r>
          </w:p>
        </w:tc>
      </w:tr>
      <w:tr w:rsidR="00D06742" w:rsidRPr="00E555A2" w14:paraId="32D58EA9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F0C95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28A6B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НТД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4FFFE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</w:p>
          <w:p w14:paraId="477D73F0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по применению. Действующая 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</w:rPr>
              <w:t>на территории Российской Федерации</w:t>
            </w: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 на момент проектирования.</w:t>
            </w:r>
          </w:p>
        </w:tc>
      </w:tr>
      <w:tr w:rsidR="00D06742" w:rsidRPr="00E555A2" w14:paraId="24B5BDA0" w14:textId="77777777" w:rsidTr="00C145CF">
        <w:trPr>
          <w:trHeight w:val="283"/>
        </w:trPr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C661" w14:textId="77777777" w:rsidR="00D06742" w:rsidRPr="00E555A2" w:rsidRDefault="00D06742" w:rsidP="006F25BA">
            <w:pPr>
              <w:numPr>
                <w:ilvl w:val="0"/>
                <w:numId w:val="35"/>
              </w:numPr>
              <w:spacing w:after="0" w:line="240" w:lineRule="auto"/>
              <w:ind w:left="470" w:hanging="357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D610A" w14:textId="77777777" w:rsidR="00D06742" w:rsidRPr="00E555A2" w:rsidRDefault="00D06742" w:rsidP="00D06742">
            <w:pPr>
              <w:spacing w:after="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E555A2">
              <w:rPr>
                <w:rFonts w:ascii="Times New Roman" w:eastAsia="Times New Roman" w:hAnsi="Times New Roman" w:cs="Times New Roman"/>
                <w:sz w:val="19"/>
                <w:szCs w:val="19"/>
              </w:rPr>
              <w:t>Профильная НТД</w:t>
            </w:r>
          </w:p>
        </w:tc>
        <w:tc>
          <w:tcPr>
            <w:tcW w:w="3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8264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</w:p>
          <w:p w14:paraId="00B7144B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 xml:space="preserve">и методических документов, необходимых и достаточных </w:t>
            </w:r>
          </w:p>
          <w:p w14:paraId="0A922C2F" w14:textId="77777777" w:rsidR="00D06742" w:rsidRPr="00E555A2" w:rsidRDefault="00D06742" w:rsidP="00D067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для нормативного обеспечения выполнения конкретной(</w:t>
            </w:r>
            <w:proofErr w:type="spellStart"/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E555A2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</w:rPr>
              <w:t>) функции(й).</w:t>
            </w:r>
          </w:p>
        </w:tc>
      </w:tr>
    </w:tbl>
    <w:p w14:paraId="6B386B17" w14:textId="77777777" w:rsidR="00D06742" w:rsidRPr="00E555A2" w:rsidRDefault="00D06742" w:rsidP="00D0674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6E71503E" w14:textId="77777777" w:rsidR="00D06742" w:rsidRPr="00E555A2" w:rsidRDefault="00D06742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13" w:anchor="_top" w:history="1">
        <w:r w:rsidRPr="00E555A2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Информация об объекте</w:t>
        </w:r>
      </w:hyperlink>
    </w:p>
    <w:p w14:paraId="0C205EED" w14:textId="77777777" w:rsidR="00D06742" w:rsidRPr="00E555A2" w:rsidRDefault="00D06742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4084"/>
        <w:gridCol w:w="5544"/>
      </w:tblGrid>
      <w:tr w:rsidR="00D06742" w:rsidRPr="00E555A2" w14:paraId="7FF6467A" w14:textId="77777777" w:rsidTr="00D06742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5C13" w14:textId="77777777" w:rsidR="00D06742" w:rsidRPr="00E555A2" w:rsidRDefault="00D06742" w:rsidP="00D06742">
            <w:pPr>
              <w:spacing w:after="0" w:line="240" w:lineRule="auto"/>
            </w:pPr>
            <w:r w:rsidRPr="00E555A2">
              <w:t>№ технического паспорта КСОБ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724A9" w14:textId="77777777" w:rsidR="00D06742" w:rsidRPr="00E555A2" w:rsidRDefault="00D06742" w:rsidP="00D06742">
            <w:pPr>
              <w:spacing w:after="0" w:line="240" w:lineRule="auto"/>
            </w:pPr>
            <w:r w:rsidRPr="00E555A2">
              <w:t>4472</w:t>
            </w:r>
          </w:p>
        </w:tc>
      </w:tr>
      <w:tr w:rsidR="00D06742" w:rsidRPr="00E555A2" w14:paraId="34454FF7" w14:textId="77777777" w:rsidTr="00D06742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AA36B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Полное наименование учреждения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C0555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Государственное бюджетное дошкольное образовательное учреждение детский сад № 31 Василеостровского района Санкт-Петербурга</w:t>
            </w:r>
          </w:p>
        </w:tc>
      </w:tr>
      <w:tr w:rsidR="00D06742" w:rsidRPr="00E555A2" w14:paraId="1BB8B1EB" w14:textId="77777777" w:rsidTr="00D06742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99883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Адрес фактический (район, улица, № дома, корпус, литера, помещение/координаты, кадастровый номер)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CB502" w14:textId="46F72A64" w:rsidR="00D06742" w:rsidRPr="00E555A2" w:rsidRDefault="00B14DB6" w:rsidP="00D06742">
            <w:pPr>
              <w:spacing w:after="0" w:line="240" w:lineRule="auto"/>
            </w:pPr>
            <w:r w:rsidRPr="00B14DB6">
              <w:t>199034, г. Санкт-Петербург, 7-я линия В.О., дом 6, литер А, пом. 4-Н; 5-Н</w:t>
            </w:r>
          </w:p>
        </w:tc>
      </w:tr>
      <w:tr w:rsidR="00D06742" w:rsidRPr="00E555A2" w14:paraId="44C5B840" w14:textId="77777777" w:rsidTr="00D06742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E53F3" w14:textId="77777777" w:rsidR="00D06742" w:rsidRPr="00E555A2" w:rsidRDefault="00D06742" w:rsidP="00D06742">
            <w:pPr>
              <w:spacing w:after="0" w:line="240" w:lineRule="auto"/>
            </w:pPr>
            <w:r w:rsidRPr="00E555A2">
              <w:t>Уполномоченный представитель объекта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74102" w14:textId="181537B0" w:rsidR="00D06742" w:rsidRPr="00E555A2" w:rsidRDefault="00D06742" w:rsidP="00D06742">
            <w:pPr>
              <w:spacing w:after="0" w:line="240" w:lineRule="auto"/>
            </w:pPr>
            <w:r w:rsidRPr="00E555A2">
              <w:t>Ершова А.</w:t>
            </w:r>
            <w:r w:rsidR="00E555A2" w:rsidRPr="00E555A2">
              <w:t>М.</w:t>
            </w:r>
          </w:p>
        </w:tc>
      </w:tr>
      <w:tr w:rsidR="00D06742" w:rsidRPr="00E555A2" w14:paraId="395306F7" w14:textId="77777777" w:rsidTr="00D06742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A56E0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Входящий номер, дата заявки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B13C" w14:textId="77777777" w:rsidR="00D06742" w:rsidRPr="00E555A2" w:rsidRDefault="00D06742" w:rsidP="00D06742">
            <w:pPr>
              <w:spacing w:after="0" w:line="240" w:lineRule="auto"/>
            </w:pPr>
            <w:r w:rsidRPr="00E555A2">
              <w:t>01-2004/26-0-0 от 12.02.2026</w:t>
            </w:r>
          </w:p>
        </w:tc>
      </w:tr>
      <w:tr w:rsidR="00D06742" w:rsidRPr="00E555A2" w14:paraId="25B93A7D" w14:textId="77777777" w:rsidTr="00D06742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F061A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Вид строения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DB27" w14:textId="77777777" w:rsidR="00D06742" w:rsidRPr="00E555A2" w:rsidRDefault="00D06742" w:rsidP="00D06742">
            <w:pPr>
              <w:spacing w:after="0" w:line="240" w:lineRule="auto"/>
            </w:pPr>
            <w:r w:rsidRPr="00E555A2">
              <w:t>Эксплуатируемое здание (помещение)</w:t>
            </w:r>
          </w:p>
        </w:tc>
      </w:tr>
      <w:tr w:rsidR="00D06742" w:rsidRPr="00E555A2" w14:paraId="5B4BCEFF" w14:textId="77777777" w:rsidTr="00D06742">
        <w:trPr>
          <w:trHeight w:val="283"/>
        </w:trPr>
        <w:tc>
          <w:tcPr>
            <w:tcW w:w="2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5A6A6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Источник финансирования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14F5" w14:textId="77777777" w:rsidR="00D06742" w:rsidRPr="00E555A2" w:rsidRDefault="00D06742" w:rsidP="00D06742">
            <w:pPr>
              <w:spacing w:after="0" w:line="240" w:lineRule="auto"/>
            </w:pPr>
            <w:r w:rsidRPr="00E555A2">
              <w:t>Адресный перечень на 2026 год</w:t>
            </w:r>
          </w:p>
        </w:tc>
      </w:tr>
    </w:tbl>
    <w:p w14:paraId="0650FE3B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6C35DEFE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06742" w:rsidRPr="00E555A2">
          <w:pgSz w:w="11906" w:h="16838"/>
          <w:pgMar w:top="567" w:right="567" w:bottom="1134" w:left="1701" w:header="284" w:footer="709" w:gutter="0"/>
          <w:cols w:space="720"/>
        </w:sectPr>
      </w:pPr>
    </w:p>
    <w:bookmarkStart w:id="43" w:name="оформлдок"/>
    <w:p w14:paraId="69B8B400" w14:textId="010606A0" w:rsidR="00D06742" w:rsidRPr="00E555A2" w:rsidRDefault="00D06742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fldChar w:fldCharType="begin"/>
      </w: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"file:///C:\\Users\\Андрей%20Михайлович\\Downloads\\ОТС_ГБДОУ%20ДС%20№%2031%20Василеостровского%20(вх.%202004).docx" \l "_top" </w:instrText>
      </w: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1. Требования к оформлению проектной/рабочей документации</w:t>
      </w:r>
      <w:bookmarkEnd w:id="43"/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</w:p>
    <w:p w14:paraId="6DDE5C68" w14:textId="77777777" w:rsidR="00D06742" w:rsidRPr="00E555A2" w:rsidRDefault="00D06742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4"/>
        <w:tblW w:w="10065" w:type="dxa"/>
        <w:tblInd w:w="-459" w:type="dxa"/>
        <w:tblLook w:val="04A0" w:firstRow="1" w:lastRow="0" w:firstColumn="1" w:lastColumn="0" w:noHBand="0" w:noVBand="1"/>
      </w:tblPr>
      <w:tblGrid>
        <w:gridCol w:w="704"/>
        <w:gridCol w:w="2126"/>
        <w:gridCol w:w="7235"/>
      </w:tblGrid>
      <w:tr w:rsidR="00D06742" w:rsidRPr="00E555A2" w14:paraId="78EA5E8E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FE04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C9939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Наименование пункта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FB44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Требование</w:t>
            </w:r>
          </w:p>
        </w:tc>
      </w:tr>
      <w:tr w:rsidR="00D06742" w:rsidRPr="00E555A2" w14:paraId="5DF3CE76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A5B48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B000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B77A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3</w:t>
            </w:r>
          </w:p>
        </w:tc>
      </w:tr>
      <w:tr w:rsidR="00D06742" w:rsidRPr="00E555A2" w14:paraId="45328E59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46A8B" w14:textId="61FEB44A" w:rsidR="00D06742" w:rsidRPr="00E555A2" w:rsidRDefault="00071C2B" w:rsidP="00D06742">
            <w:pPr>
              <w:spacing w:after="0" w:line="240" w:lineRule="auto"/>
              <w:jc w:val="center"/>
            </w:pPr>
            <w:r>
              <w:t>1</w:t>
            </w:r>
            <w:r w:rsidR="00D06742" w:rsidRPr="00E555A2">
              <w:t>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842FD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</w:pPr>
            <w:bookmarkStart w:id="44" w:name="требкобслед"/>
            <w:r w:rsidRPr="00B521A9">
              <w:t>Требования к обследованию объекта</w:t>
            </w:r>
            <w:bookmarkEnd w:id="44"/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EE4B6" w14:textId="4ACCB2AF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>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указано:</w:t>
            </w:r>
          </w:p>
          <w:p w14:paraId="76C8FD3F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общая характеристика здания(</w:t>
            </w:r>
            <w:proofErr w:type="spellStart"/>
            <w:r w:rsidRPr="00E555A2">
              <w:t>ий</w:t>
            </w:r>
            <w:proofErr w:type="spellEnd"/>
            <w:r w:rsidRPr="00E555A2">
              <w:t>),</w:t>
            </w:r>
            <w:r w:rsidRPr="00E555A2">
              <w:rPr>
                <w:b/>
              </w:rPr>
              <w:t xml:space="preserve"> </w:t>
            </w:r>
            <w:r w:rsidRPr="00E555A2">
              <w:t>помещений (</w:t>
            </w:r>
            <w:proofErr w:type="spellStart"/>
            <w:r w:rsidRPr="00E555A2">
              <w:t>ия</w:t>
            </w:r>
            <w:proofErr w:type="spellEnd"/>
            <w:r w:rsidRPr="00E555A2">
              <w:t>) или сооружений(</w:t>
            </w:r>
            <w:proofErr w:type="spellStart"/>
            <w:r w:rsidRPr="00E555A2">
              <w:t>ия</w:t>
            </w:r>
            <w:proofErr w:type="spellEnd"/>
            <w:r w:rsidRPr="00E555A2">
              <w:t>);</w:t>
            </w:r>
          </w:p>
          <w:p w14:paraId="17A83FA4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план эвакуации людей при пожаре; </w:t>
            </w:r>
          </w:p>
          <w:p w14:paraId="2C9E43D5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объёмно-планировочное решение помещений, зданий, сооружений </w:t>
            </w:r>
            <w:r w:rsidRPr="00E555A2">
              <w:br/>
              <w:t>с</w:t>
            </w:r>
            <w:r w:rsidRPr="00E555A2">
              <w:rPr>
                <w:bCs/>
              </w:rPr>
              <w:t xml:space="preserve"> информацией о функциональном назначении помещений, </w:t>
            </w:r>
            <w:r w:rsidRPr="00E555A2">
              <w:t>подвалов, подполья, а также цокольных и технических этажей, категория электроснабжения объекта (по ПУЭ) и т.п.;</w:t>
            </w:r>
          </w:p>
          <w:p w14:paraId="4E9D0045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помещение поста охраны или в других </w:t>
            </w:r>
            <w:proofErr w:type="gramStart"/>
            <w:r w:rsidRPr="00E555A2">
              <w:t>помещениях например</w:t>
            </w:r>
            <w:proofErr w:type="gramEnd"/>
            <w:r w:rsidRPr="00E555A2">
              <w:t xml:space="preserve">, </w:t>
            </w:r>
            <w:r w:rsidRPr="00E555A2">
              <w:br/>
              <w:t xml:space="preserve">пожарного поста, диспетчерских пунктах или помещениях контроля </w:t>
            </w:r>
            <w:r w:rsidRPr="00E555A2">
              <w:br/>
              <w:t>за другими инженерными системами и т.п.;</w:t>
            </w:r>
          </w:p>
          <w:p w14:paraId="78203240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основные характеристики каналов передачи информации;</w:t>
            </w:r>
          </w:p>
          <w:p w14:paraId="0634C3A1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наличие подсистем ОТС (ОС, КТС), подлежащих демонтажу с приложением документов, обосновывающих демонтаж и определяющих объем демонтажа;</w:t>
            </w:r>
          </w:p>
          <w:p w14:paraId="3141AD10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наличие на объекте действующей ОТС (ОС, КТС) (в случае если оборудуется только часть здания); </w:t>
            </w:r>
          </w:p>
          <w:p w14:paraId="3F9913C8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наличие проектной/рабочей документации на действующую ОТС (ОС, КТС);</w:t>
            </w:r>
          </w:p>
          <w:p w14:paraId="6E98B8BE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сбор установочных данных для выбора наиболее оптимального варианта сопряжения действующей ОТС (ОС, КТС) с проектируемой ОТС (ОС, КТС);</w:t>
            </w:r>
          </w:p>
          <w:p w14:paraId="73F45019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наличие предписаний контрольных и надзорных органов (копии в части касающейся прилагаются к акту обследования);</w:t>
            </w:r>
          </w:p>
          <w:p w14:paraId="7EB1D1AE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наличие </w:t>
            </w:r>
            <w:r w:rsidRPr="00E555A2">
              <w:rPr>
                <w:bCs/>
              </w:rPr>
              <w:t>архитектурно-строительных чертежей.</w:t>
            </w:r>
          </w:p>
          <w:p w14:paraId="06C5F122" w14:textId="7089B76A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>.1.2. 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 Один экземпляр акта передается Подрядчику под подпись.</w:t>
            </w:r>
          </w:p>
          <w:p w14:paraId="72C04EA2" w14:textId="4D4039F4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.1.3. Заказчик должен предоставить разработчику задание </w:t>
            </w:r>
            <w:r w:rsidR="00D06742" w:rsidRPr="00E555A2">
              <w:br/>
              <w:t>на проектирование.</w:t>
            </w:r>
          </w:p>
          <w:p w14:paraId="5695A046" w14:textId="6A61C294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.1.4. Обязательства по предоставлению документов для сбора исходных данных лежат на уполномоченном представителе объекта, подлежащего оснащению ОТС (ОС, КТС). Акт должен быть утвержден руководителем объекта и прикладываться отдельным файлом к рабочей документации, </w:t>
            </w:r>
            <w:r w:rsidR="00D06742" w:rsidRPr="00E555A2">
              <w:br/>
              <w:t>при её согласовании с ГМЦ.</w:t>
            </w:r>
          </w:p>
        </w:tc>
      </w:tr>
      <w:tr w:rsidR="00D06742" w:rsidRPr="00E555A2" w14:paraId="738233F7" w14:textId="77777777" w:rsidTr="00C145CF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BBBE8" w14:textId="1CDCD239" w:rsidR="00D06742" w:rsidRPr="00E555A2" w:rsidRDefault="00071C2B" w:rsidP="00D06742">
            <w:pPr>
              <w:spacing w:after="0" w:line="240" w:lineRule="auto"/>
              <w:jc w:val="center"/>
            </w:pPr>
            <w:r>
              <w:t>1</w:t>
            </w:r>
            <w:r w:rsidR="00D06742" w:rsidRPr="00E555A2">
              <w:t>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4895F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</w:pPr>
            <w:bookmarkStart w:id="45" w:name="общтребкДок"/>
            <w:r w:rsidRPr="00B521A9">
              <w:t>Общие требования к документации</w:t>
            </w:r>
            <w:bookmarkEnd w:id="45"/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6F667" w14:textId="77E2FF50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>.2.1. Рабочая документация должна быть оформлена в соответствии:</w:t>
            </w:r>
          </w:p>
          <w:p w14:paraId="69278EAE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Постановление Правительства РФ от 16.02.2008 № 87 (с учетом ст.49 ГК РФ);</w:t>
            </w:r>
          </w:p>
          <w:p w14:paraId="2D998B1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ГОСТ Р 21.101-2026;</w:t>
            </w:r>
            <w:r w:rsidRPr="00E555A2">
              <w:rPr>
                <w:sz w:val="24"/>
                <w:szCs w:val="24"/>
              </w:rPr>
              <w:t xml:space="preserve"> </w:t>
            </w:r>
            <w:r w:rsidRPr="00E555A2">
              <w:t>«Система проектной документации для строительства. Основные требования к проектной и рабочей документации» (утвержденным и введенным в действие приказом Росстандарта № 129-ст от 12 февраля 2026 года.);</w:t>
            </w:r>
          </w:p>
          <w:p w14:paraId="7678ED8E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ГОСТ 21.110-2013;</w:t>
            </w:r>
          </w:p>
          <w:p w14:paraId="183E4D62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перечень используемой НТД при необходимости может быть расширен.</w:t>
            </w:r>
          </w:p>
          <w:p w14:paraId="292B788D" w14:textId="1E33C51D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.2.2. Разработать рабочую документацию и сметный расчет </w:t>
            </w:r>
            <w:proofErr w:type="gramStart"/>
            <w:r w:rsidR="00D06742" w:rsidRPr="00E555A2">
              <w:t>в формате (виде)</w:t>
            </w:r>
            <w:proofErr w:type="gramEnd"/>
            <w:r w:rsidR="00D06742" w:rsidRPr="00E555A2">
              <w:t xml:space="preserve"> утвержденном на момент проектирования, включая разделы в соответствии </w:t>
            </w:r>
          </w:p>
          <w:p w14:paraId="03BC8BCC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с ГОСТ Р 21.101-2026 и</w:t>
            </w:r>
            <w:r w:rsidRPr="00E555A2">
              <w:rPr>
                <w:sz w:val="24"/>
                <w:szCs w:val="24"/>
              </w:rPr>
              <w:t xml:space="preserve"> </w:t>
            </w:r>
            <w:r w:rsidRPr="00E555A2">
              <w:t>«Требования к составу направляемых документов»</w:t>
            </w:r>
          </w:p>
          <w:p w14:paraId="734BCB07" w14:textId="61E0F07A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1</w:t>
            </w:r>
            <w:r w:rsidR="00D06742" w:rsidRPr="00E555A2">
              <w:t xml:space="preserve">.2.3. Для предварительного согласования рабочей документации </w:t>
            </w:r>
            <w:r w:rsidR="00D06742" w:rsidRPr="00E555A2">
              <w:br/>
              <w:t xml:space="preserve">в электронном виде Подрядчик предоставляет документацию на проверку </w:t>
            </w:r>
            <w:r w:rsidR="00D06742" w:rsidRPr="00E555A2">
              <w:br/>
              <w:t xml:space="preserve">в формате </w:t>
            </w:r>
            <w:r w:rsidR="00D06742" w:rsidRPr="00E555A2">
              <w:rPr>
                <w:lang w:val="en-US"/>
              </w:rPr>
              <w:t>PDF</w:t>
            </w:r>
            <w:r w:rsidR="00D06742" w:rsidRPr="00E555A2">
              <w:t xml:space="preserve"> одним файлом.</w:t>
            </w:r>
          </w:p>
          <w:p w14:paraId="3DB8B50B" w14:textId="10A21067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.2.4. Предоставить Заказчику рабочую документацию в электронном виде </w:t>
            </w:r>
            <w:r w:rsidR="00D06742" w:rsidRPr="00E555A2">
              <w:br/>
              <w:t xml:space="preserve">в формате совместимом с </w:t>
            </w:r>
            <w:proofErr w:type="spellStart"/>
            <w:r w:rsidR="00D06742" w:rsidRPr="00E555A2">
              <w:t>doc</w:t>
            </w:r>
            <w:proofErr w:type="spellEnd"/>
            <w:r w:rsidR="00D06742" w:rsidRPr="00E555A2">
              <w:t>/</w:t>
            </w:r>
            <w:r w:rsidR="00D06742" w:rsidRPr="00E555A2">
              <w:rPr>
                <w:lang w:val="en-US"/>
              </w:rPr>
              <w:t>docx</w:t>
            </w:r>
            <w:r w:rsidR="00D06742" w:rsidRPr="00E555A2">
              <w:t xml:space="preserve"> (</w:t>
            </w:r>
            <w:proofErr w:type="spellStart"/>
            <w:r w:rsidR="00D06742" w:rsidRPr="00E555A2">
              <w:t>MicrosoftWord</w:t>
            </w:r>
            <w:proofErr w:type="spellEnd"/>
            <w:r w:rsidR="00D06742" w:rsidRPr="00E555A2">
              <w:t xml:space="preserve">), чертежи и схемы </w:t>
            </w:r>
            <w:r w:rsidR="00D06742" w:rsidRPr="00E555A2">
              <w:br/>
              <w:t xml:space="preserve">в формате </w:t>
            </w:r>
            <w:proofErr w:type="spellStart"/>
            <w:r w:rsidR="00D06742" w:rsidRPr="00E555A2">
              <w:t>dwg</w:t>
            </w:r>
            <w:proofErr w:type="spellEnd"/>
            <w:r w:rsidR="00D06742" w:rsidRPr="00E555A2">
              <w:t xml:space="preserve"> (AutoCAD), а также один экземпляр в формате PDF.</w:t>
            </w:r>
          </w:p>
          <w:p w14:paraId="7206373E" w14:textId="5308CC44" w:rsidR="00D06742" w:rsidRPr="00E555A2" w:rsidRDefault="00071C2B" w:rsidP="00D06742">
            <w:pPr>
              <w:spacing w:after="0" w:line="240" w:lineRule="auto"/>
              <w:jc w:val="both"/>
            </w:pPr>
            <w:r>
              <w:t>1</w:t>
            </w:r>
            <w:r w:rsidR="00D06742" w:rsidRPr="00E555A2">
              <w:t xml:space="preserve">.2.5. Требования по составу рабочей документации в соответствии </w:t>
            </w:r>
            <w:r w:rsidR="00D06742" w:rsidRPr="00E555A2">
              <w:br/>
              <w:t>с ГОСТ Р 21.101-2026 приложены в разделе 2.</w:t>
            </w:r>
          </w:p>
        </w:tc>
      </w:tr>
    </w:tbl>
    <w:p w14:paraId="6510810A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af4"/>
        <w:tblW w:w="10065" w:type="dxa"/>
        <w:tblInd w:w="-459" w:type="dxa"/>
        <w:tblLook w:val="04A0" w:firstRow="1" w:lastRow="0" w:firstColumn="1" w:lastColumn="0" w:noHBand="0" w:noVBand="1"/>
      </w:tblPr>
      <w:tblGrid>
        <w:gridCol w:w="704"/>
        <w:gridCol w:w="2126"/>
        <w:gridCol w:w="7235"/>
      </w:tblGrid>
      <w:tr w:rsidR="00D06742" w:rsidRPr="00E555A2" w14:paraId="20792851" w14:textId="77777777" w:rsidTr="00743D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55A4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rPr>
                <w:b/>
                <w:kern w:val="32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5BD4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rPr>
                <w:b/>
                <w:kern w:val="32"/>
                <w:sz w:val="24"/>
                <w:szCs w:val="24"/>
              </w:rPr>
              <w:t>2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4B965" w14:textId="77777777" w:rsidR="00D06742" w:rsidRPr="00E555A2" w:rsidRDefault="00D06742" w:rsidP="00D06742">
            <w:pPr>
              <w:spacing w:after="200" w:line="276" w:lineRule="auto"/>
              <w:contextualSpacing/>
              <w:jc w:val="center"/>
            </w:pPr>
            <w:r w:rsidRPr="00E555A2">
              <w:rPr>
                <w:b/>
                <w:kern w:val="32"/>
              </w:rPr>
              <w:t>3</w:t>
            </w:r>
          </w:p>
        </w:tc>
      </w:tr>
      <w:tr w:rsidR="00D06742" w:rsidRPr="00E555A2" w14:paraId="6F1B3290" w14:textId="77777777" w:rsidTr="00743D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C6FFC" w14:textId="44270128" w:rsidR="00D06742" w:rsidRPr="00E555A2" w:rsidRDefault="00071C2B" w:rsidP="00D06742">
            <w:pPr>
              <w:spacing w:after="0" w:line="240" w:lineRule="auto"/>
              <w:jc w:val="center"/>
            </w:pPr>
            <w:r>
              <w:t>1</w:t>
            </w:r>
            <w:r w:rsidR="00D06742" w:rsidRPr="00E555A2">
              <w:t>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F81A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  <w:rPr>
                <w:sz w:val="24"/>
                <w:szCs w:val="24"/>
              </w:rPr>
            </w:pPr>
            <w:bookmarkStart w:id="46" w:name="нормативправАкт"/>
            <w:r w:rsidRPr="00B521A9">
              <w:rPr>
                <w:szCs w:val="24"/>
              </w:rPr>
              <w:t>Нормативно правовые акты и регламентирующие документы</w:t>
            </w:r>
            <w:bookmarkEnd w:id="46"/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AEA51" w14:textId="5BCAA803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 xml:space="preserve">1.3.1. </w:t>
            </w:r>
            <w:r w:rsidR="00D06742" w:rsidRPr="00E555A2">
              <w:t xml:space="preserve">Рабочая документация должна быть выполнена в соответствии </w:t>
            </w:r>
          </w:p>
          <w:p w14:paraId="6BEBFC6A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с действующими нормативно-правовыми актами, а также нормативно-техническими и регламентирующими документами:</w:t>
            </w:r>
          </w:p>
          <w:p w14:paraId="573F6A4A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Постановление Правительства РФ от 16.02.2008 № 87 «О составе разделов проектной документации и требованиях к их содержанию» (с учетом ст.49 ГК РФ);</w:t>
            </w:r>
          </w:p>
          <w:p w14:paraId="36DD756C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Постановление Правительства РФ от 16.09.2020 № 1479«Об утверждении Правил противопожарного режима в Российской Федерации»;</w:t>
            </w:r>
          </w:p>
          <w:p w14:paraId="68EE7039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 xml:space="preserve">- </w:t>
            </w:r>
            <w:r w:rsidRPr="00E555A2">
              <w:rPr>
                <w:sz w:val="19"/>
                <w:szCs w:val="19"/>
              </w:rPr>
              <w:t>ПП РФ № 272</w:t>
            </w:r>
            <w:r w:rsidRPr="00E555A2">
              <w:t xml:space="preserve">; </w:t>
            </w:r>
            <w:r w:rsidRPr="00E555A2">
              <w:rPr>
                <w:sz w:val="19"/>
                <w:szCs w:val="19"/>
              </w:rPr>
              <w:t>ПП РФ № 1006</w:t>
            </w:r>
            <w:r w:rsidRPr="00E555A2">
              <w:t xml:space="preserve">; </w:t>
            </w:r>
            <w:r w:rsidRPr="00E555A2">
              <w:rPr>
                <w:sz w:val="19"/>
                <w:szCs w:val="19"/>
              </w:rPr>
              <w:t>ПП РФ № 410</w:t>
            </w:r>
            <w:r w:rsidRPr="00E555A2">
              <w:t xml:space="preserve">; </w:t>
            </w:r>
            <w:r w:rsidRPr="00E555A2">
              <w:rPr>
                <w:sz w:val="19"/>
                <w:szCs w:val="19"/>
              </w:rPr>
              <w:t>ПП РФ №8</w:t>
            </w:r>
            <w:r w:rsidRPr="00E555A2">
              <w:t xml:space="preserve">; </w:t>
            </w:r>
            <w:r w:rsidRPr="00E555A2">
              <w:rPr>
                <w:sz w:val="19"/>
                <w:szCs w:val="19"/>
              </w:rPr>
              <w:t>ГОСТ Р 71917-2024</w:t>
            </w:r>
            <w:r w:rsidRPr="00E555A2">
              <w:t>;</w:t>
            </w:r>
          </w:p>
          <w:p w14:paraId="1E54193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ГОСТ 21.110-2013 «Система проектной документации для строительства. Спецификация оборудования, изделий и материалов» (утв. и введен </w:t>
            </w:r>
            <w:r w:rsidRPr="00E555A2">
              <w:br/>
              <w:t>в действие Приказом Росстандарта от 11.06.2013 N 156-ст);</w:t>
            </w:r>
          </w:p>
          <w:p w14:paraId="1B574884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 xml:space="preserve">- ГОСТ Р 50776-95 «Системы тревожной сигнализации. Часть 1. Общие требования. Раздел 4. Руководство по проектированию, монтажу </w:t>
            </w:r>
          </w:p>
          <w:p w14:paraId="7E85B003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и техническому обслуживанию.» (введен в действие Постановлением Росстандарта от 22.05.1995 № 256);</w:t>
            </w:r>
          </w:p>
          <w:p w14:paraId="69BE6EE7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ГОСТ 31817.1.1-2012 «Системы тревожной сигнализации. Часть 1. Общие требования. Раздел 1. Общие положения.» утвержден приказом Росстандарта от 22.11.2012 № 1034-ст);</w:t>
            </w:r>
          </w:p>
          <w:p w14:paraId="49B19206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ГОСТ Р 52436-2024 «Национальный стандарт Российской Федерации. Приборы приемно-контрольные охранные. Классификация. Общие технические требования и методы испытаний» (утв. и введен в действие Приказом Росстандарта от 19.03.2024 N 337-ст)</w:t>
            </w:r>
          </w:p>
          <w:p w14:paraId="3C3BBE8E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 xml:space="preserve">- 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Ростехрегулирования от 15.12.2009 № 1140-ст); </w:t>
            </w:r>
          </w:p>
          <w:p w14:paraId="5B0A2746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ГОСТ Р 53316-2021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Ростехрегулирования от 21.09.2021 № 991-ст);</w:t>
            </w:r>
          </w:p>
          <w:p w14:paraId="2F919288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ГОСТ 31565-2012 «Межгосударственный стандарт. Кабельные изделия. Требования пожарной безопасности» (введен в действие Приказом Росстандарта от 22.11.2012 № 1097-ст);</w:t>
            </w:r>
          </w:p>
          <w:p w14:paraId="7EAF26AC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приказом МЧС РФ от 06.04.2021 № 200). </w:t>
            </w:r>
          </w:p>
          <w:p w14:paraId="206B8853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E555A2">
              <w:t>пр</w:t>
            </w:r>
            <w:proofErr w:type="spellEnd"/>
            <w:r w:rsidRPr="00E555A2">
              <w:t>);</w:t>
            </w:r>
          </w:p>
          <w:p w14:paraId="5859AB19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РД 25.953-90 «Системы автоматические пожаротушения, пожарной, охранной и охранно-пожарной сигнализации. Обозначения условные графические элементов связи».</w:t>
            </w:r>
          </w:p>
          <w:p w14:paraId="0305BAD9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Р 071-2017 «Рекомендации. Технические средства систем безопасности объектов. Обозначения условные графические элементов технических средств охраны, систем контроля и управления доступом, систем охранного телевидения».</w:t>
            </w:r>
          </w:p>
          <w:p w14:paraId="0DDDC55E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Правилами устройства электроустановок (утверждены приказом Минэнерго РФ от 08.07.2002 № 204);</w:t>
            </w:r>
          </w:p>
          <w:p w14:paraId="0FE952EA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</w:pPr>
            <w:r w:rsidRPr="00E555A2">
              <w:t>- Настоящими ТУ;</w:t>
            </w:r>
          </w:p>
          <w:p w14:paraId="051E8220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</w:t>
            </w:r>
            <w:proofErr w:type="gramStart"/>
            <w:r w:rsidRPr="00E555A2">
              <w:t>Иными нормами и правилами</w:t>
            </w:r>
            <w:proofErr w:type="gramEnd"/>
            <w:r w:rsidRPr="00E555A2">
              <w:t xml:space="preserve"> предусмотренными действующим законодательством Российской Федерации, государственными стандартами и руководящими документами;</w:t>
            </w:r>
          </w:p>
          <w:p w14:paraId="7E72B20E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</w:p>
          <w:p w14:paraId="1125B847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на такие документы носит рекомендательный, информационный характер.</w:t>
            </w:r>
          </w:p>
        </w:tc>
      </w:tr>
      <w:tr w:rsidR="00D06742" w:rsidRPr="00E555A2" w14:paraId="50075063" w14:textId="77777777" w:rsidTr="00743D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B60D" w14:textId="7366FE1E" w:rsidR="00D06742" w:rsidRPr="00E555A2" w:rsidRDefault="00071C2B" w:rsidP="00D06742">
            <w:pPr>
              <w:spacing w:after="0" w:line="240" w:lineRule="auto"/>
              <w:jc w:val="center"/>
            </w:pPr>
            <w:r>
              <w:lastRenderedPageBreak/>
              <w:t>1</w:t>
            </w:r>
            <w:r w:rsidR="00D06742" w:rsidRPr="00E555A2">
              <w:t>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7CE64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</w:pPr>
            <w:r w:rsidRPr="00B521A9">
              <w:t>Дополнительные нормативные требования</w:t>
            </w:r>
          </w:p>
        </w:tc>
        <w:tc>
          <w:tcPr>
            <w:tcW w:w="7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5989E" w14:textId="2F253994" w:rsidR="00D06742" w:rsidRPr="00E555A2" w:rsidRDefault="00071C2B" w:rsidP="00D06742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>
              <w:t>1</w:t>
            </w:r>
            <w:r w:rsidR="00D06742" w:rsidRPr="00E555A2">
              <w:t xml:space="preserve">.4.1. </w:t>
            </w:r>
            <w:r w:rsidR="00D06742" w:rsidRPr="00E555A2">
              <w:rPr>
                <w:bCs/>
              </w:rPr>
              <w:t>Срок действия технических условий – 3 (три) года.</w:t>
            </w:r>
          </w:p>
          <w:p w14:paraId="48DC8C83" w14:textId="2D4819BC" w:rsidR="00D06742" w:rsidRPr="00E555A2" w:rsidRDefault="00071C2B" w:rsidP="00D06742">
            <w:pPr>
              <w:spacing w:after="200" w:line="276" w:lineRule="auto"/>
              <w:contextualSpacing/>
              <w:jc w:val="both"/>
            </w:pPr>
            <w:r>
              <w:t>1</w:t>
            </w:r>
            <w:r w:rsidR="00D06742" w:rsidRPr="00E555A2">
              <w:t xml:space="preserve">.4.2. При разработке рабочей документации предусмотреть использование </w:t>
            </w:r>
            <w:proofErr w:type="gramStart"/>
            <w:r w:rsidR="00D06742" w:rsidRPr="00E555A2">
              <w:t>оборудования</w:t>
            </w:r>
            <w:proofErr w:type="gramEnd"/>
            <w:r w:rsidR="00D06742" w:rsidRPr="00E555A2">
              <w:t xml:space="preserve"> включенного в единый реестр российской промышленной продукции (ПП РФ № 719).</w:t>
            </w:r>
          </w:p>
        </w:tc>
      </w:tr>
    </w:tbl>
    <w:p w14:paraId="43A3C041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06742" w:rsidRPr="00E555A2">
          <w:pgSz w:w="11906" w:h="16838"/>
          <w:pgMar w:top="567" w:right="567" w:bottom="1134" w:left="1701" w:header="284" w:footer="709" w:gutter="0"/>
          <w:cols w:space="720"/>
        </w:sectPr>
      </w:pPr>
    </w:p>
    <w:bookmarkStart w:id="47" w:name="требксост"/>
    <w:p w14:paraId="7C1352BA" w14:textId="5782B68B" w:rsidR="00D06742" w:rsidRPr="00E555A2" w:rsidRDefault="00D06742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fldChar w:fldCharType="begin"/>
      </w: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"file:///C:\\Users\\Андрей%20Михайлович\\Downloads\\ОТС_ГБДОУ%20ДС%20№%2031%20Василеостровского%20(вх.%202004).docx" \l "_top" </w:instrText>
      </w: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2. Требования к составу направляемых документов</w:t>
      </w:r>
      <w:bookmarkEnd w:id="47"/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</w:p>
    <w:p w14:paraId="0C59B6F7" w14:textId="77777777" w:rsidR="00D06742" w:rsidRPr="00E555A2" w:rsidRDefault="00D06742" w:rsidP="00D067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Проектная/рабочая документация:</w:t>
      </w:r>
    </w:p>
    <w:p w14:paraId="68CCCBEA" w14:textId="0D073D6F" w:rsidR="00D06742" w:rsidRPr="00E555A2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Обложка.</w:t>
      </w:r>
    </w:p>
    <w:p w14:paraId="13B7B3F7" w14:textId="64EA12FD" w:rsidR="00D06742" w:rsidRPr="00E555A2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Титульный лист.</w:t>
      </w:r>
    </w:p>
    <w:p w14:paraId="097FCA0C" w14:textId="00A3F926" w:rsidR="00D06742" w:rsidRPr="00E555A2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рабочей документации.</w:t>
      </w:r>
    </w:p>
    <w:p w14:paraId="0676F47F" w14:textId="00583BD9" w:rsidR="00D06742" w:rsidRPr="00E555A2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данные:</w:t>
      </w:r>
    </w:p>
    <w:p w14:paraId="1C8E6037" w14:textId="20D1CA9C" w:rsidR="00D06742" w:rsidRPr="00E555A2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положения.</w:t>
      </w:r>
    </w:p>
    <w:p w14:paraId="1D0DDAAD" w14:textId="30ABAE35" w:rsidR="00D06742" w:rsidRPr="00E555A2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ссылочных документов.</w:t>
      </w:r>
    </w:p>
    <w:p w14:paraId="378AD745" w14:textId="4FE7E88E" w:rsidR="00D06742" w:rsidRPr="00E555A2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Ведомость рабочих чертежей.</w:t>
      </w:r>
    </w:p>
    <w:p w14:paraId="64714349" w14:textId="12842F3F" w:rsidR="00D06742" w:rsidRPr="00E555A2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показатели системы.</w:t>
      </w:r>
    </w:p>
    <w:p w14:paraId="7849DC9A" w14:textId="6F9D3E10" w:rsidR="00D06742" w:rsidRPr="00707744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4.5.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Краткая характеристика защищаемого объекта: назначение, местонахождение (отдельно стоящее строение, в жилом доме и т.д.), этажность (количество этажей), подвал/цокольный этаж/чердак (при наличии), площадь защищаемых помещений, конструктивные особенности, категория электроснабжения (по ПУЭ), наличие </w:t>
      </w:r>
      <w:r w:rsidR="00D06742" w:rsidRP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>и расположение поста охраны (пожарного поста, диспетчера и т.д.).</w:t>
      </w:r>
    </w:p>
    <w:p w14:paraId="44A0EFD0" w14:textId="328F7803" w:rsidR="00D06742" w:rsidRPr="00E555A2" w:rsidRDefault="00707744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технические решения.</w:t>
      </w:r>
    </w:p>
    <w:p w14:paraId="6D1CDFBE" w14:textId="619A2FD0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4.6.1.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данные.</w:t>
      </w:r>
    </w:p>
    <w:p w14:paraId="07C06C6B" w14:textId="23B7D88D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4.6.2.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(включая используемое оборудование и его описание).</w:t>
      </w:r>
    </w:p>
    <w:p w14:paraId="7C0C0A07" w14:textId="6FE8600D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4.6.3.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Принципы и алгоритмы работы.</w:t>
      </w:r>
    </w:p>
    <w:p w14:paraId="74E9A17B" w14:textId="30F24178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4.6.4.</w:t>
      </w:r>
      <w:r w:rsidR="00B14DB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Сопряжение (интеграция) систем.</w:t>
      </w:r>
    </w:p>
    <w:p w14:paraId="41E4DE19" w14:textId="37EFD7A0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4.7.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оборудования.</w:t>
      </w:r>
    </w:p>
    <w:p w14:paraId="04294D03" w14:textId="55A74320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4.7.1.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положения.</w:t>
      </w:r>
    </w:p>
    <w:p w14:paraId="3F7C1D18" w14:textId="02D63256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4.7.2.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 монтаж АРМ (УРМ), ППКОП, оборудования.</w:t>
      </w:r>
    </w:p>
    <w:p w14:paraId="1774F39E" w14:textId="6D198A22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4.7.3.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Размещение и монтаж охранных извещателей.</w:t>
      </w:r>
    </w:p>
    <w:p w14:paraId="7CB2BC54" w14:textId="185700CE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4.7.4.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кабельных трасс (электропроводок).</w:t>
      </w:r>
    </w:p>
    <w:p w14:paraId="6FEFCABD" w14:textId="48EAB89B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4.8.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Электропитание и заземление оборудования.</w:t>
      </w:r>
    </w:p>
    <w:p w14:paraId="5D41A7F9" w14:textId="2398E75E" w:rsidR="00D06742" w:rsidRPr="00E555A2" w:rsidRDefault="00707744" w:rsidP="00393C78">
      <w:pPr>
        <w:tabs>
          <w:tab w:val="left" w:pos="1418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4.9.</w:t>
      </w:r>
      <w:r w:rsidR="00393C7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Маркировка и пломбирование.</w:t>
      </w:r>
    </w:p>
    <w:p w14:paraId="3AD5EA47" w14:textId="7F722726" w:rsidR="00D06742" w:rsidRPr="00E555A2" w:rsidRDefault="00393C78" w:rsidP="00393C78">
      <w:pPr>
        <w:tabs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безопасности при монтаже и эксплуатации системы.</w:t>
      </w:r>
    </w:p>
    <w:p w14:paraId="3B897212" w14:textId="26B40D5F" w:rsidR="00D06742" w:rsidRPr="00E555A2" w:rsidRDefault="00393C78" w:rsidP="00393C78">
      <w:pPr>
        <w:tabs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эффективной работы системы.</w:t>
      </w:r>
    </w:p>
    <w:p w14:paraId="22E9F2EF" w14:textId="58D6FEA7" w:rsidR="00D06742" w:rsidRPr="00E555A2" w:rsidRDefault="00393C78" w:rsidP="00393C78">
      <w:pPr>
        <w:tabs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обеспечению экологической безопасности.</w:t>
      </w:r>
    </w:p>
    <w:p w14:paraId="04197EDD" w14:textId="278106EF" w:rsidR="00D06742" w:rsidRPr="00E555A2" w:rsidRDefault="00393C78" w:rsidP="00393C78">
      <w:pPr>
        <w:tabs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взаимодействие.</w:t>
      </w:r>
    </w:p>
    <w:p w14:paraId="61249510" w14:textId="507738D3" w:rsidR="00D06742" w:rsidRPr="00E555A2" w:rsidRDefault="00393C78" w:rsidP="00393C78">
      <w:pPr>
        <w:tabs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Эксплуатация и техническое обслуживание системы.</w:t>
      </w:r>
    </w:p>
    <w:p w14:paraId="53776A2B" w14:textId="2B16B0DE" w:rsidR="00D06742" w:rsidRPr="00E555A2" w:rsidRDefault="00393C78" w:rsidP="00393C7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Графическая часть</w:t>
      </w:r>
    </w:p>
    <w:p w14:paraId="2730C7EB" w14:textId="2F483FF9" w:rsidR="00D06742" w:rsidRPr="00E555A2" w:rsidRDefault="00393C78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Условные графические обозначения.</w:t>
      </w:r>
    </w:p>
    <w:p w14:paraId="1572431D" w14:textId="06CABAAC" w:rsidR="00D06742" w:rsidRPr="00E555A2" w:rsidRDefault="00393C78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Структурная схема.</w:t>
      </w:r>
    </w:p>
    <w:p w14:paraId="5B85609D" w14:textId="2856DC00" w:rsidR="00D06742" w:rsidRPr="00E555A2" w:rsidRDefault="00393C78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электрических подключений.</w:t>
      </w:r>
    </w:p>
    <w:p w14:paraId="26D83FE7" w14:textId="2AFAA53E" w:rsidR="00D06742" w:rsidRPr="00E555A2" w:rsidRDefault="00393C78" w:rsidP="00393C78">
      <w:pPr>
        <w:tabs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14:paraId="511844BA" w14:textId="24DEABE8" w:rsidR="00D06742" w:rsidRPr="00E555A2" w:rsidRDefault="00393C78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Ситуационный план.</w:t>
      </w:r>
    </w:p>
    <w:p w14:paraId="2B117C2C" w14:textId="7503CBA0" w:rsidR="00D06742" w:rsidRPr="00E555A2" w:rsidRDefault="00393C78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Схема оконной </w:t>
      </w:r>
      <w:proofErr w:type="spellStart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расстекловки</w:t>
      </w:r>
      <w:proofErr w:type="spellEnd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УГО.</w:t>
      </w:r>
    </w:p>
    <w:p w14:paraId="58D56D57" w14:textId="23FDAB74" w:rsidR="00D06742" w:rsidRPr="00E555A2" w:rsidRDefault="00393C78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адресов.</w:t>
      </w:r>
    </w:p>
    <w:p w14:paraId="6E431E98" w14:textId="340066F5" w:rsidR="00D06742" w:rsidRPr="00707744" w:rsidRDefault="00393C78" w:rsidP="00393C78">
      <w:pPr>
        <w:tabs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5.8.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Таблица программирования (в соответствии с приложением; применительно </w:t>
      </w:r>
      <w:r w:rsidR="00D06742" w:rsidRP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конкретному производителю: ЗАО НВП Болид, ТД Рубеж и Аргус-Спектр).</w:t>
      </w:r>
    </w:p>
    <w:p w14:paraId="1FF99C1D" w14:textId="1E7CC78E" w:rsidR="00D06742" w:rsidRPr="00E555A2" w:rsidRDefault="00393C78" w:rsidP="00393C7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Кабельный журнал (включая способы прокладки кабельных трасс).</w:t>
      </w:r>
    </w:p>
    <w:p w14:paraId="43F0E5ED" w14:textId="588F44C0" w:rsidR="00D06742" w:rsidRPr="00707744" w:rsidRDefault="00393C78" w:rsidP="00393C7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Спецификация оборудования, изделий и материалов с добавлением столбца </w:t>
      </w:r>
      <w:r w:rsidR="00D06742" w:rsidRPr="00707744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указанием номера в едином реестре российской промышленной продукции.</w:t>
      </w:r>
    </w:p>
    <w:p w14:paraId="0BB19FE0" w14:textId="037665F7" w:rsidR="00D06742" w:rsidRPr="00E555A2" w:rsidRDefault="00393C78" w:rsidP="00393C7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резервного электропитания.</w:t>
      </w:r>
    </w:p>
    <w:p w14:paraId="384F01A2" w14:textId="35CED92C" w:rsidR="00D06742" w:rsidRPr="00E555A2" w:rsidRDefault="00393C78" w:rsidP="00393C7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Задание на подвод электропитания.</w:t>
      </w:r>
    </w:p>
    <w:p w14:paraId="49FE729A" w14:textId="37B10A5D" w:rsidR="00D06742" w:rsidRPr="00E555A2" w:rsidRDefault="00393C78" w:rsidP="00393C7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Задания (информационное взаимодействие, выдача сигналов управления и т.д.).</w:t>
      </w:r>
    </w:p>
    <w:p w14:paraId="417F541D" w14:textId="7F5BFFC9" w:rsidR="00D06742" w:rsidRPr="00E555A2" w:rsidRDefault="00393C78" w:rsidP="00393C78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Приложения: задание на проектирование, лицензии, СРО, сертификаты и т.д.</w:t>
      </w:r>
    </w:p>
    <w:p w14:paraId="4CCAB207" w14:textId="77777777" w:rsidR="00D06742" w:rsidRPr="00E555A2" w:rsidRDefault="00D06742" w:rsidP="00D067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Сметный расчет:</w:t>
      </w:r>
    </w:p>
    <w:p w14:paraId="171C9A0D" w14:textId="4555AFE7" w:rsidR="00D06742" w:rsidRPr="00E555A2" w:rsidRDefault="00393C78" w:rsidP="00393C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Сметный расчет на ОТС в форматах, совместимых с </w:t>
      </w:r>
      <w:proofErr w:type="spellStart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word</w:t>
      </w:r>
      <w:proofErr w:type="spellEnd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proofErr w:type="spellStart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excel</w:t>
      </w:r>
      <w:proofErr w:type="spellEnd"/>
      <w:r w:rsidR="00D06742"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4EA097" w14:textId="77777777" w:rsidR="00D06742" w:rsidRPr="00E555A2" w:rsidRDefault="00D06742" w:rsidP="00D06742">
      <w:pPr>
        <w:numPr>
          <w:ilvl w:val="0"/>
          <w:numId w:val="2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46739FB7" w14:textId="18EBCA0D" w:rsidR="00D06742" w:rsidRPr="00E555A2" w:rsidRDefault="00D06742" w:rsidP="00D06742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E555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3. Технические требования к ОТС (ОС, КТС)</w:t>
      </w:r>
    </w:p>
    <w:p w14:paraId="5CC307AB" w14:textId="77777777" w:rsidR="00D06742" w:rsidRPr="00E555A2" w:rsidRDefault="00D06742" w:rsidP="00D067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4"/>
        <w:tblW w:w="10031" w:type="dxa"/>
        <w:tblLook w:val="0420" w:firstRow="1" w:lastRow="0" w:firstColumn="0" w:lastColumn="0" w:noHBand="0" w:noVBand="1"/>
      </w:tblPr>
      <w:tblGrid>
        <w:gridCol w:w="704"/>
        <w:gridCol w:w="2126"/>
        <w:gridCol w:w="7201"/>
      </w:tblGrid>
      <w:tr w:rsidR="00D06742" w:rsidRPr="00E555A2" w14:paraId="45BC6686" w14:textId="77777777" w:rsidTr="00743D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234E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94EAA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Наименование пункта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B95BE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Требование</w:t>
            </w:r>
          </w:p>
        </w:tc>
      </w:tr>
      <w:tr w:rsidR="00D06742" w:rsidRPr="00E555A2" w14:paraId="68171171" w14:textId="77777777" w:rsidTr="00743D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60DFA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0DDB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62D2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555A2">
              <w:rPr>
                <w:b/>
                <w:sz w:val="24"/>
                <w:szCs w:val="24"/>
              </w:rPr>
              <w:t>3</w:t>
            </w:r>
          </w:p>
        </w:tc>
      </w:tr>
      <w:tr w:rsidR="00D06742" w:rsidRPr="00E555A2" w14:paraId="5ECAD497" w14:textId="77777777" w:rsidTr="00743DC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FF54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t>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42D34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</w:pPr>
            <w:r w:rsidRPr="00B521A9">
              <w:t>Общие требования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70F1D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4.1.1. В качестве оборудования ОТС (ОС, КТС) должна быть использована адресная (адресно-аналоговая) система.</w:t>
            </w:r>
          </w:p>
          <w:p w14:paraId="68DBA29A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4.1.2. ОТС (ОС, КТС) должна соответствовать следующим требованиям:</w:t>
            </w:r>
          </w:p>
          <w:p w14:paraId="4CF9CA55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обнаруживать действия нарушителя и выдавать извещение </w:t>
            </w:r>
          </w:p>
          <w:p w14:paraId="25D3F74C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о несанкционированном проникновении;</w:t>
            </w:r>
          </w:p>
          <w:p w14:paraId="4FC2DEF9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выдавать извещение о неисправности при отказе технических средств ОТС (ОС, КТС);</w:t>
            </w:r>
          </w:p>
          <w:p w14:paraId="01F0D16D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сохранять исправное состояние при воздействии факторов окружающей среды;</w:t>
            </w:r>
          </w:p>
          <w:p w14:paraId="0E9EE358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восстанавливать работоспособное состояние после воздействия факторов окружающей среды;</w:t>
            </w:r>
          </w:p>
          <w:p w14:paraId="008468EA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быть устойчивой к установленным в стандартах на системы конкретного вида повреждениям какой-либо своей части и не вызывать других повреждений в системе или не приводить к косвенной опасности вне её;</w:t>
            </w:r>
          </w:p>
          <w:p w14:paraId="72B97720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сохранять работоспособное состояние при отключении сетевого источника электропитания или другого основного источника электропитания в течение времени прерывания электропитания;</w:t>
            </w:r>
          </w:p>
          <w:p w14:paraId="501C0794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не должна выдавать ложных тревог при переключениях источников электропитания с основного на резервный и обратно;</w:t>
            </w:r>
          </w:p>
          <w:p w14:paraId="5E5B8F0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быть защищенной от несанкционированного доступа к управлению.</w:t>
            </w:r>
          </w:p>
          <w:p w14:paraId="798A1C2F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4.1.3. ОТС (ОС, КТС) в случае необходимости должна иметь возможность интегрирования с другими системами обеспечения безопасности:</w:t>
            </w:r>
          </w:p>
          <w:p w14:paraId="42683CD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система контроля и управления доступом; </w:t>
            </w:r>
          </w:p>
          <w:p w14:paraId="33F226F8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система видеонаблюдения.</w:t>
            </w:r>
          </w:p>
          <w:p w14:paraId="6BCDDA66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4.1.4. Все охранные приборы управления, приёмно-контрольные приборы, </w:t>
            </w:r>
          </w:p>
          <w:p w14:paraId="534060E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и исполнительные устройства должны быть объединены в общий протокол для обмена информацией о состоянии ОТС (ОС, КТС) и передачи команд управления, а также для передачи информационных сигналов </w:t>
            </w:r>
          </w:p>
          <w:p w14:paraId="67D1923E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в АС «КСОМБ».</w:t>
            </w:r>
          </w:p>
          <w:p w14:paraId="6DE4540D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4.1.5. Информация обо всех событиях системы и подсистем должна отображаться на пульте контроля и управления и блоке выносных индикаторов. При необходимости может быть предусмотрена возможность отображения состояния ОС в реальном времени на персональном компьютере с использованием специального программного обеспечения.</w:t>
            </w:r>
          </w:p>
          <w:p w14:paraId="6B795667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4.1.6. Специальное программное обеспечение должно иметь следующие возможности и характеристики:</w:t>
            </w:r>
          </w:p>
          <w:p w14:paraId="28F4ABF9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возможность ведения текстовой, графической и оперативной баз данных;</w:t>
            </w:r>
          </w:p>
          <w:p w14:paraId="4D76415A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- возможность объединения рабочих мест в локальную вычислительную сеть;</w:t>
            </w:r>
          </w:p>
          <w:p w14:paraId="4CB607FD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- эргономичный пользовательский интерфейс, включающий в себя простоту, наглядность и удобство инсталляции программных средств, конфигурирования программно-аппаратного комплекса в целом, ведения </w:t>
            </w:r>
          </w:p>
          <w:p w14:paraId="7E5D5D2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и пополнения текстовой, графической и звуковой баз данных.</w:t>
            </w:r>
          </w:p>
        </w:tc>
      </w:tr>
      <w:tr w:rsidR="00D06742" w:rsidRPr="00E555A2" w14:paraId="7DC40489" w14:textId="77777777" w:rsidTr="0070774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A8CC8" w14:textId="77777777" w:rsidR="00D06742" w:rsidRPr="00E555A2" w:rsidRDefault="00D06742" w:rsidP="00707744">
            <w:pPr>
              <w:spacing w:after="0" w:line="240" w:lineRule="auto"/>
              <w:jc w:val="center"/>
            </w:pPr>
            <w:r w:rsidRPr="00E555A2">
              <w:t>4.2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7AC07" w14:textId="77777777" w:rsidR="00D06742" w:rsidRPr="00B521A9" w:rsidRDefault="00D06742" w:rsidP="00707744">
            <w:pPr>
              <w:keepNext/>
              <w:spacing w:after="0" w:line="240" w:lineRule="auto"/>
              <w:outlineLvl w:val="1"/>
            </w:pPr>
            <w:r w:rsidRPr="00B521A9">
              <w:t>Дополнительные технические требования</w:t>
            </w:r>
          </w:p>
        </w:tc>
        <w:tc>
          <w:tcPr>
            <w:tcW w:w="7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3413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4.2.1. При проектировании </w:t>
            </w:r>
            <w:r w:rsidRPr="00E555A2">
              <w:rPr>
                <w:bCs/>
              </w:rPr>
              <w:t xml:space="preserve">ОТС (ОС, КТС) </w:t>
            </w:r>
            <w:r w:rsidRPr="00E555A2">
              <w:t>в составе КСОБ ОСИ, совместно с системой пожарной сигнализации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(производителя / разработчика).</w:t>
            </w:r>
          </w:p>
          <w:p w14:paraId="795DAB32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4.2.2. Интеграция производится при условии наличия технической возможности для оборудования используемой товарной марки (производителя / разработчика).</w:t>
            </w:r>
          </w:p>
          <w:p w14:paraId="197D8564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4.2.3. В целях оптимизации, автоматизации и визуализации ИСБ следует использовать АРМ.</w:t>
            </w:r>
          </w:p>
          <w:p w14:paraId="7F731A47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>4.2.4. АРМ необходимо использовать для следующих ОСИ: образовательные учреждения, учреждения здравоохранения, учреждения культуры и искусства, учреждения физкультуры и спорта, учреждения социального обслуживания.</w:t>
            </w:r>
          </w:p>
        </w:tc>
      </w:tr>
    </w:tbl>
    <w:p w14:paraId="63EEE797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af4"/>
        <w:tblW w:w="9634" w:type="dxa"/>
        <w:tblLook w:val="0420" w:firstRow="1" w:lastRow="0" w:firstColumn="0" w:lastColumn="0" w:noHBand="0" w:noVBand="1"/>
      </w:tblPr>
      <w:tblGrid>
        <w:gridCol w:w="704"/>
        <w:gridCol w:w="2126"/>
        <w:gridCol w:w="6804"/>
      </w:tblGrid>
      <w:tr w:rsidR="00D06742" w:rsidRPr="00E555A2" w14:paraId="29D8AFE5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77461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</w:rPr>
            </w:pPr>
            <w:r w:rsidRPr="00E555A2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95FC" w14:textId="77777777" w:rsidR="00D06742" w:rsidRPr="00E555A2" w:rsidRDefault="00D06742" w:rsidP="00D06742">
            <w:pPr>
              <w:spacing w:after="0" w:line="240" w:lineRule="auto"/>
              <w:jc w:val="center"/>
              <w:rPr>
                <w:sz w:val="24"/>
                <w:szCs w:val="24"/>
                <w:u w:val="single"/>
              </w:rPr>
            </w:pPr>
            <w:r w:rsidRPr="00E555A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EE234" w14:textId="77777777" w:rsidR="00D06742" w:rsidRPr="00E555A2" w:rsidRDefault="00D06742" w:rsidP="00D06742">
            <w:pPr>
              <w:spacing w:after="0" w:line="240" w:lineRule="auto"/>
              <w:jc w:val="center"/>
              <w:rPr>
                <w:bCs/>
              </w:rPr>
            </w:pPr>
            <w:r w:rsidRPr="00E555A2">
              <w:rPr>
                <w:b/>
                <w:sz w:val="24"/>
                <w:szCs w:val="24"/>
              </w:rPr>
              <w:t>3</w:t>
            </w:r>
          </w:p>
        </w:tc>
      </w:tr>
      <w:tr w:rsidR="00D06742" w:rsidRPr="00E555A2" w14:paraId="6B89BF2D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0B735" w14:textId="77777777" w:rsidR="00D06742" w:rsidRPr="00E555A2" w:rsidRDefault="00D06742" w:rsidP="00D0674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555A2">
              <w:t>4.3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7658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</w:pPr>
            <w:bookmarkStart w:id="48" w:name="ТехнТреб"/>
            <w:r w:rsidRPr="00B521A9">
              <w:t>Технические требования</w:t>
            </w:r>
            <w:bookmarkEnd w:id="48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052D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4.3.1. Средства обнаружения проникновения (охранные извещатели) должны обнаруживать несанкционированное проникновение и/или действия нарушителя с целью проникновения в зону обнаружения. </w:t>
            </w:r>
          </w:p>
          <w:p w14:paraId="1B818F2E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При обнаружении извещатель должен выдавать тревожный сигнал </w:t>
            </w:r>
          </w:p>
          <w:p w14:paraId="545E868A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по проводному или беспроводному каналу связи.</w:t>
            </w:r>
          </w:p>
          <w:p w14:paraId="495C4A21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4.3.2. Охранные извещатели должны иметь защиту от несанкционированных действий. </w:t>
            </w:r>
          </w:p>
          <w:p w14:paraId="7494A056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Охранные извещатели должны иметь следующие функциональные характеристики: вид зоны обнаружения (точечная, линейная, поверхностная, объёмная, комбинированная), размеры зоны обнаружения, чувствительность, помехоустойчивость, вероятность обнаружения.</w:t>
            </w:r>
          </w:p>
          <w:p w14:paraId="04D806F8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4.3.3. Типы используемых извещателей:</w:t>
            </w:r>
          </w:p>
          <w:p w14:paraId="6E901828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- извещатель охранный объёмный – устанавливается в помещениях напротив входа, служит для обнаружения движения в защищаемом помещении;</w:t>
            </w:r>
          </w:p>
          <w:p w14:paraId="28FB9BFC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- извещатель охранный оптико-электронный поверхностный - предназначен для регистрации проникновения через дверные и оконные проёмы, коридоры, лестницы, помещения;</w:t>
            </w:r>
          </w:p>
          <w:p w14:paraId="579BEA49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- извещатель охранный вибрационный поверхностный предназначен </w:t>
            </w:r>
          </w:p>
          <w:p w14:paraId="1377E743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для обнаружения попытки преднамеренного разрушения (взлома) бетонных стен, перекрытий и кирпичных стен;</w:t>
            </w:r>
          </w:p>
          <w:p w14:paraId="79EFA8AA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- извещатель охранный магнитоконтактный предназначен для охраны оконных и дверных проёмов;</w:t>
            </w:r>
          </w:p>
          <w:p w14:paraId="7A266BDA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- извещатель охранный звуковой (извещатель акустический) – предназначен для обнаружения разрушения стёкол.</w:t>
            </w:r>
          </w:p>
          <w:p w14:paraId="2F049231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4.3.4. Одновременное применение магнитоконтактных извещателей </w:t>
            </w:r>
          </w:p>
          <w:p w14:paraId="5D692F5A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в системе охранной сигнализации и СКУД не допускается.</w:t>
            </w:r>
          </w:p>
          <w:p w14:paraId="274A6976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4.3.5. Электропроводка ОТС (ОС, КТС), в том числе линии слаботочных систем (шлейфы сигнализации, кольцевые линии связи, питания, управления и пр.), рекомендуется выполнять огнестойкими, не распространяющими горение кабельными изделиями с низким </w:t>
            </w:r>
            <w:proofErr w:type="spellStart"/>
            <w:r w:rsidRPr="00E555A2">
              <w:rPr>
                <w:bCs/>
              </w:rPr>
              <w:t>дымо</w:t>
            </w:r>
            <w:proofErr w:type="spellEnd"/>
            <w:r w:rsidRPr="00E555A2">
              <w:rPr>
                <w:bCs/>
              </w:rPr>
              <w:t xml:space="preserve"> и газовыделением, в соответствии с требованиями ГОСТ 31565-2012, СП 6.13130 и иной профильной НТД. Работоспособность электропроводок ОТС (ОС, КТС) в условиях пожара обеспечивается выбором типа исполнения кабельных изделий и способом их прокладки в соответствии с требованиями ГОСТ 31565-2012, СП 6.13130 и иной профильной НТД. Способ прокладки и выбор кабельных изделий осуществляется в соответствии с требованиями СП 6.13130 и иной профильной НТД.</w:t>
            </w:r>
          </w:p>
          <w:p w14:paraId="6CBC9E91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4.3.6. Приёмно-контрольное оборудование ОТС (ОС, КТС) должно размещаться в местах, определенных проектными решениями.</w:t>
            </w:r>
          </w:p>
          <w:p w14:paraId="1B1C248D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4.3.7. При наличии в ОСИ помещений подлежащих обязательной охране вневедомственными войсками Росгвардии РФ (помещения для хранения наркотических и психотропных средств и т.п.) допускается в ОТС (ОС, КТС) ОСИ вывод дублирующих сигналов от систем охранно-тревожной сигнализации смонтированных в помещениях подлежащих обязательной охране вневедомственными войсками Росгвардии РФ.</w:t>
            </w:r>
          </w:p>
          <w:p w14:paraId="21B30313" w14:textId="77777777" w:rsidR="00D06742" w:rsidRPr="00E555A2" w:rsidRDefault="00D06742" w:rsidP="00D06742">
            <w:pPr>
              <w:spacing w:after="200" w:line="276" w:lineRule="auto"/>
              <w:ind w:left="37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4.3.8. Проектирование и монтаж ОТС (ОС, КТС)  в помещениях подлежащих обязательной охране вневедомственными войсками Росгвардии РФ осуществляется на основании технических условий выданных вневедомственной охраной Росгвардии РФ с учетом требований настоящих технических условий.</w:t>
            </w:r>
          </w:p>
        </w:tc>
      </w:tr>
    </w:tbl>
    <w:p w14:paraId="1E7801EF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Style w:val="af4"/>
        <w:tblW w:w="9634" w:type="dxa"/>
        <w:tblLook w:val="04A0" w:firstRow="1" w:lastRow="0" w:firstColumn="1" w:lastColumn="0" w:noHBand="0" w:noVBand="1"/>
      </w:tblPr>
      <w:tblGrid>
        <w:gridCol w:w="704"/>
        <w:gridCol w:w="2126"/>
        <w:gridCol w:w="6804"/>
      </w:tblGrid>
      <w:tr w:rsidR="00D06742" w:rsidRPr="00E555A2" w14:paraId="1C30B860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EE68B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rPr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F4F97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3FAE" w14:textId="77777777" w:rsidR="00D06742" w:rsidRPr="00E555A2" w:rsidRDefault="00D06742" w:rsidP="00D06742">
            <w:pPr>
              <w:spacing w:after="200" w:line="276" w:lineRule="auto"/>
              <w:contextualSpacing/>
              <w:jc w:val="center"/>
              <w:rPr>
                <w:bCs/>
              </w:rPr>
            </w:pPr>
            <w:r w:rsidRPr="00E555A2">
              <w:rPr>
                <w:b/>
              </w:rPr>
              <w:t>3</w:t>
            </w:r>
          </w:p>
        </w:tc>
      </w:tr>
      <w:tr w:rsidR="00D06742" w:rsidRPr="00E555A2" w14:paraId="2D21EC7D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DFD44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t>4.4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9CAA1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  <w:rPr>
                <w:sz w:val="24"/>
                <w:szCs w:val="24"/>
              </w:rPr>
            </w:pPr>
            <w:bookmarkStart w:id="49" w:name="требоОС"/>
            <w:r w:rsidRPr="00B521A9">
              <w:t>Требования по организации ОС</w:t>
            </w:r>
            <w:bookmarkEnd w:id="49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F73C9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4.4.1. Все помещения первого этажа с оконными проёмами и помещения второго этажа с оконными проёмами, в которые возможно проникновение снаружи с ближайших построек (пристройки и пр.) должны быть защищены извещателями охранными объёмными, извещателями магнитоконтактными </w:t>
            </w:r>
            <w:r w:rsidRPr="00E555A2">
              <w:rPr>
                <w:bCs/>
              </w:rPr>
              <w:br/>
              <w:t xml:space="preserve">и извещателями </w:t>
            </w:r>
            <w:proofErr w:type="spellStart"/>
            <w:r w:rsidRPr="00E555A2">
              <w:rPr>
                <w:bCs/>
              </w:rPr>
              <w:t>аккустическими</w:t>
            </w:r>
            <w:proofErr w:type="spellEnd"/>
            <w:r w:rsidRPr="00E555A2">
              <w:rPr>
                <w:bCs/>
              </w:rPr>
              <w:t xml:space="preserve">. Объёмными и поверхностными извещателями оборудуются все коридоры, лестничные клетки </w:t>
            </w:r>
            <w:r w:rsidRPr="00E555A2">
              <w:rPr>
                <w:bCs/>
              </w:rPr>
              <w:br/>
              <w:t>и рекреационные помещения.</w:t>
            </w:r>
          </w:p>
          <w:p w14:paraId="59798BB5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4.4.2. Особые помещения (кассы, помещения, предназначенные для хранения ценностей и т.п.) должны быть защищены двумя рубежами охраны. Первый рубеж охраны должен быть организован из извещателей охранных магнитоконтактных и извещателей охранных вибрационных поверхностных. Второй рубеж охраны должен быть организован из извещателей охранных объёмных и извещателей охранных оптико-электронных поверхностных.</w:t>
            </w:r>
          </w:p>
          <w:p w14:paraId="26F1869B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4.4.3. Основные, запасные и эвакуационные выходы должны быть защищены </w:t>
            </w:r>
            <w:proofErr w:type="spellStart"/>
            <w:r w:rsidRPr="00E555A2">
              <w:rPr>
                <w:bCs/>
              </w:rPr>
              <w:t>магнитоконтакными</w:t>
            </w:r>
            <w:proofErr w:type="spellEnd"/>
            <w:r w:rsidRPr="00E555A2">
              <w:rPr>
                <w:bCs/>
              </w:rPr>
              <w:t xml:space="preserve"> извещателями и извещателями охранными </w:t>
            </w:r>
            <w:r w:rsidRPr="00E555A2">
              <w:rPr>
                <w:bCs/>
              </w:rPr>
              <w:br/>
              <w:t>оптико-электронными поверхностными.</w:t>
            </w:r>
          </w:p>
          <w:p w14:paraId="1AC5B8B6" w14:textId="77777777" w:rsidR="00D06742" w:rsidRPr="00E555A2" w:rsidRDefault="00D06742" w:rsidP="00D06742">
            <w:pPr>
              <w:spacing w:after="200" w:line="276" w:lineRule="auto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4.4.4. Входы в подвальные помещения и на чердак (технический этаж), входы в помещения ГРЩ, водомерных узлов и узлов учёта тепловой энергии, вентиляционные и другие технические помещения, где уставлены средства </w:t>
            </w:r>
            <w:r w:rsidRPr="00E555A2">
              <w:rPr>
                <w:bCs/>
              </w:rPr>
              <w:br/>
              <w:t>и системы жизнеобеспечения здания должны быть защищены магнитоконтактными извещателями. При этом должно обеспечиваться также блокирование средствами охранной сигнализации выходов вентиляционных коробов и решёток, выходящих за пределы периметра объекта.</w:t>
            </w:r>
          </w:p>
          <w:p w14:paraId="2E4BCDC6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rPr>
                <w:bCs/>
              </w:rPr>
              <w:t xml:space="preserve">4.4.5. При оборудовании помещений зданий / территорий необходимо учитывать требования ПП РФ № 272, ПП РФ № 1006, ПП РФ №8, </w:t>
            </w:r>
            <w:r w:rsidRPr="00E555A2">
              <w:rPr>
                <w:bCs/>
              </w:rPr>
              <w:br/>
              <w:t>ПП РФ № 410, ГОСТ Р 71917-2024.</w:t>
            </w:r>
          </w:p>
        </w:tc>
      </w:tr>
      <w:tr w:rsidR="00D06742" w:rsidRPr="00E555A2" w14:paraId="55215203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A3CCC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t>4.5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B193B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</w:pPr>
            <w:r w:rsidRPr="00B521A9">
              <w:t>Электропитание и заземление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3ABF9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4.5.1. Документацией предусмотреть подключение системы ОТС (ОС, КТС) к существующей системе электропитания и заземления здания 220В. В точке подключения к сети электропитания предусмотреть установку автоматического выключателя необходимого номинала. Подключение системы ОТС (ОС, КТС) к существующей системе электропитания рекомендуется выполнить огнестойкими, не распространяющими горение кабельными изделиями в соответствии с требованиями СП 6.13130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14:paraId="08694A80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4.5.2. Основное электропитание ОТС (ОС, КТС) должно осуществляться </w:t>
            </w:r>
          </w:p>
          <w:p w14:paraId="4A5BB836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от сети переменного тока частотой 50 Гц номинальным напряжением 220 В.</w:t>
            </w:r>
          </w:p>
          <w:p w14:paraId="3BB6D3CC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4.5.3. Электропитание ОТС (ОС, КТС) должно быть бесперебойным и обеспечивать автоматический переход на электропитание от автономного источника при пропадании сетевого электропитания. В соответствии с требованиями ПП РФ № 272, длительность работы системы охранной сигнализации от автономного источника электропитания должна составлять не менее 24 часов в дежурном режиме и не менее 3 часов в режиме "Тревога". При переходе на резервное электропитание должны выдаваться соответствующие сигналы в звуковой и световой формах.</w:t>
            </w:r>
          </w:p>
          <w:p w14:paraId="6FE80D54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4.5.4. В качестве автономного источника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ОТС (ОС, КТС) на объекте защиты. Расчет емкости АКБ для функционирования ОТС (ОС, КТС) </w:t>
            </w:r>
          </w:p>
          <w:p w14:paraId="34542FA6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при прекращении электроснабжения от электросети должен быть выполнен в соответствии с приложением А СП 6.13130.</w:t>
            </w:r>
          </w:p>
          <w:p w14:paraId="1CB4CEF2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4.5.5. При использовании в качестве источника резервного питания аккумуляторных батарей должен выполняться их автоматический заряд.</w:t>
            </w:r>
          </w:p>
          <w:p w14:paraId="5F73D302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lastRenderedPageBreak/>
              <w:t xml:space="preserve">4.5.6. При использовании в составе ОТС (ОС, КТС) АРМ, предусмотреть </w:t>
            </w:r>
          </w:p>
          <w:p w14:paraId="7972DD4C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для АРМ источник бесперебойного питания с временем работы не менее 10 минут.</w:t>
            </w:r>
          </w:p>
          <w:p w14:paraId="46A0AA30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 xml:space="preserve">4.5.7. Заземление электроприемников ОТС (ОС, КТС) выполнить </w:t>
            </w:r>
          </w:p>
          <w:p w14:paraId="1CADDDC3" w14:textId="77777777" w:rsidR="00D06742" w:rsidRPr="00E555A2" w:rsidRDefault="00D06742" w:rsidP="00D06742">
            <w:pPr>
              <w:spacing w:after="200" w:line="276" w:lineRule="auto"/>
              <w:ind w:left="38"/>
              <w:contextualSpacing/>
              <w:jc w:val="both"/>
              <w:rPr>
                <w:bCs/>
              </w:rPr>
            </w:pPr>
            <w:r w:rsidRPr="00E555A2">
              <w:rPr>
                <w:bCs/>
              </w:rPr>
              <w:t>в соответствии с требованиями ГОСТ Р 70303-2022 и СП 76.13330.2016.</w:t>
            </w:r>
          </w:p>
        </w:tc>
      </w:tr>
      <w:tr w:rsidR="00D06742" w:rsidRPr="00E555A2" w14:paraId="2012255D" w14:textId="77777777" w:rsidTr="00D06742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42490" w14:textId="77777777" w:rsidR="00D06742" w:rsidRPr="00E555A2" w:rsidRDefault="00D06742" w:rsidP="00D06742">
            <w:pPr>
              <w:spacing w:after="0" w:line="240" w:lineRule="auto"/>
              <w:jc w:val="center"/>
            </w:pPr>
            <w:r w:rsidRPr="00E555A2">
              <w:lastRenderedPageBreak/>
              <w:t>4.6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A299" w14:textId="77777777" w:rsidR="00D06742" w:rsidRPr="00B521A9" w:rsidRDefault="00D06742" w:rsidP="00B521A9">
            <w:pPr>
              <w:keepNext/>
              <w:spacing w:after="0" w:line="240" w:lineRule="auto"/>
              <w:outlineLvl w:val="1"/>
            </w:pPr>
            <w:bookmarkStart w:id="50" w:name="особтреб"/>
            <w:r w:rsidRPr="00B521A9">
              <w:t>Особые требования</w:t>
            </w:r>
            <w:bookmarkEnd w:id="50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98BD8" w14:textId="77777777" w:rsidR="00D06742" w:rsidRPr="00E555A2" w:rsidRDefault="00D06742" w:rsidP="00D06742">
            <w:pPr>
              <w:spacing w:after="0" w:line="240" w:lineRule="auto"/>
              <w:ind w:left="33"/>
              <w:jc w:val="both"/>
            </w:pPr>
            <w:r w:rsidRPr="00E555A2">
              <w:t xml:space="preserve">4.6.1. Предусмотреть проектом возможность передачи </w:t>
            </w:r>
            <w:r w:rsidRPr="00E555A2">
              <w:rPr>
                <w:bCs/>
              </w:rPr>
              <w:t xml:space="preserve">информационных сигналов </w:t>
            </w:r>
            <w:r w:rsidRPr="00E555A2">
              <w:t>в АС «КСОМБ», в том числе:</w:t>
            </w:r>
          </w:p>
          <w:p w14:paraId="5226A327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4.6.1.1. В качестве основного канала к АС «КСОМБ» предусмотреть использование каналов волоконно-оптических линий связи (ВОЛС) Единой мультисервисной телекоммуникационной сети (ЕМТС) при её наличии на объекте, в качестве резервного канала предусматривается использование </w:t>
            </w:r>
            <w:r w:rsidRPr="00E555A2">
              <w:rPr>
                <w:lang w:val="en-US"/>
              </w:rPr>
              <w:t>GSM</w:t>
            </w:r>
            <w:r w:rsidRPr="00E555A2">
              <w:t xml:space="preserve">, </w:t>
            </w:r>
            <w:r w:rsidRPr="00E555A2">
              <w:rPr>
                <w:lang w:val="en-US"/>
              </w:rPr>
              <w:t>CDMA</w:t>
            </w:r>
            <w:r w:rsidRPr="00E555A2">
              <w:t xml:space="preserve">, </w:t>
            </w:r>
            <w:r w:rsidRPr="00E555A2">
              <w:rPr>
                <w:lang w:val="en-US"/>
              </w:rPr>
              <w:t>WIMAX</w:t>
            </w:r>
            <w:r w:rsidRPr="00E555A2">
              <w:t xml:space="preserve"> каналов.</w:t>
            </w:r>
          </w:p>
          <w:p w14:paraId="2F4DE629" w14:textId="77777777" w:rsidR="00D06742" w:rsidRPr="00E555A2" w:rsidRDefault="00D06742" w:rsidP="00D06742">
            <w:pPr>
              <w:spacing w:after="0" w:line="240" w:lineRule="auto"/>
              <w:ind w:left="33"/>
              <w:jc w:val="both"/>
            </w:pPr>
            <w:r w:rsidRPr="00E555A2">
              <w:t>4.6.1.2. Технические условия на подключение объекта к точке присутствия ЕМТС запросить в Комитете по информатизации и связи (запрашивает ОСИ).</w:t>
            </w:r>
          </w:p>
          <w:p w14:paraId="5A838850" w14:textId="77777777" w:rsidR="00D06742" w:rsidRPr="00E555A2" w:rsidRDefault="00D06742" w:rsidP="00D06742">
            <w:pPr>
              <w:spacing w:after="0" w:line="240" w:lineRule="auto"/>
              <w:ind w:left="33"/>
              <w:jc w:val="both"/>
            </w:pPr>
            <w:r w:rsidRPr="00E555A2">
              <w:t>4.6.1.3. Требуемые характеристики к каналам передачи</w:t>
            </w:r>
            <w:r w:rsidRPr="00E555A2">
              <w:rPr>
                <w:bCs/>
              </w:rPr>
              <w:t xml:space="preserve"> информационных сигналов</w:t>
            </w:r>
            <w:r w:rsidRPr="00E555A2">
              <w:t>:</w:t>
            </w:r>
          </w:p>
          <w:p w14:paraId="0311419A" w14:textId="77777777" w:rsidR="00D06742" w:rsidRPr="00E555A2" w:rsidRDefault="00D06742" w:rsidP="00D06742">
            <w:pPr>
              <w:spacing w:after="0" w:line="240" w:lineRule="auto"/>
              <w:ind w:left="33"/>
              <w:jc w:val="both"/>
            </w:pPr>
            <w:r w:rsidRPr="00E555A2">
              <w:t>- канал передачи данных ЕМТС: не менее 512 Кбит/сек, обособленный физический порт подключения интерфейс 100BaseT (</w:t>
            </w:r>
            <w:r w:rsidRPr="00E555A2">
              <w:rPr>
                <w:lang w:val="en-US"/>
              </w:rPr>
              <w:t>Fast</w:t>
            </w:r>
            <w:r w:rsidRPr="00E555A2">
              <w:t xml:space="preserve"> </w:t>
            </w:r>
            <w:r w:rsidRPr="00E555A2">
              <w:rPr>
                <w:lang w:val="en-US"/>
              </w:rPr>
              <w:t>Ethernet</w:t>
            </w:r>
            <w:r w:rsidRPr="00E555A2">
              <w:t>);</w:t>
            </w:r>
          </w:p>
          <w:p w14:paraId="480E70EF" w14:textId="77777777" w:rsidR="00D06742" w:rsidRPr="00E555A2" w:rsidRDefault="00D06742" w:rsidP="00D06742">
            <w:pPr>
              <w:spacing w:after="0" w:line="240" w:lineRule="auto"/>
              <w:ind w:left="33"/>
              <w:jc w:val="both"/>
            </w:pPr>
            <w:r w:rsidRPr="00E555A2">
              <w:t xml:space="preserve">- </w:t>
            </w:r>
            <w:r w:rsidRPr="00E555A2">
              <w:rPr>
                <w:lang w:val="en-US"/>
              </w:rPr>
              <w:t>GSM</w:t>
            </w:r>
            <w:r w:rsidRPr="00E555A2">
              <w:t xml:space="preserve">, </w:t>
            </w:r>
            <w:r w:rsidRPr="00E555A2">
              <w:rPr>
                <w:lang w:val="en-US"/>
              </w:rPr>
              <w:t>CDMA</w:t>
            </w:r>
            <w:r w:rsidRPr="00E555A2">
              <w:t xml:space="preserve"> или </w:t>
            </w:r>
            <w:r w:rsidRPr="00E555A2">
              <w:rPr>
                <w:lang w:val="en-US"/>
              </w:rPr>
              <w:t>WIMAX</w:t>
            </w:r>
            <w:r w:rsidRPr="00E555A2">
              <w:t xml:space="preserve"> каналы - скорость передачи данных не менее 9,6 Кбит/сек.</w:t>
            </w:r>
          </w:p>
          <w:p w14:paraId="6D0F5F4F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4.6.2. Предусмотреть в составе проектируемой </w:t>
            </w:r>
            <w:r w:rsidRPr="00E555A2">
              <w:rPr>
                <w:bCs/>
              </w:rPr>
              <w:t xml:space="preserve">ОТС (ОС, КТС) </w:t>
            </w:r>
            <w:r w:rsidRPr="00E555A2">
              <w:t xml:space="preserve">место для расположения оборудования системы передачи информационных сигналов в АС «КСОМБ» в непосредственной близости от ППКП </w:t>
            </w:r>
            <w:r w:rsidRPr="00E555A2">
              <w:rPr>
                <w:bCs/>
              </w:rPr>
              <w:t xml:space="preserve">ОТС (ОС, КТС) </w:t>
            </w:r>
            <w:r w:rsidRPr="00E555A2">
              <w:t>на посту охраны (пожарного поста, диспетчера и т.д.).</w:t>
            </w:r>
          </w:p>
          <w:p w14:paraId="01C84C6B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4.6.3. При проектировании </w:t>
            </w:r>
            <w:r w:rsidRPr="00E555A2">
              <w:rPr>
                <w:bCs/>
              </w:rPr>
              <w:t xml:space="preserve">ОТС (ОС, КТС) </w:t>
            </w:r>
            <w:r w:rsidRPr="00E555A2">
              <w:t>совместно с системой пожарной сигнализации и / или системой контроля загазованности следует предусматривать место для расположения оборудования системы передачи информационных сигналов в АС «КСОМБ» в непосредственной близости от ППКП системы пожарной сигнализации и / или системы контроля загазованности на посту охраны (пожарного поста, диспетчера и т.д.).</w:t>
            </w:r>
          </w:p>
          <w:p w14:paraId="7C285BF1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4.6.4. Предусмотреть в составе проектируемой </w:t>
            </w:r>
            <w:r w:rsidRPr="00E555A2">
              <w:rPr>
                <w:bCs/>
              </w:rPr>
              <w:t xml:space="preserve">ОТС (ОС, КТС) </w:t>
            </w:r>
            <w:r w:rsidRPr="00E555A2">
              <w:t>соединительную линию от оборудования системы передачи информационных сигналов в АС «КСОМБ» до шкафа ЕМТС при условии, что его расположение известно. Тип соединительной линии определяется исходя из особенностей ОСИ (витая пара или оптоволокно).</w:t>
            </w:r>
          </w:p>
          <w:p w14:paraId="335C19CD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4.6.5. Установка и подключение системы передачи </w:t>
            </w:r>
            <w:r w:rsidRPr="00E555A2">
              <w:rPr>
                <w:bCs/>
              </w:rPr>
              <w:t xml:space="preserve">информационных сигналов </w:t>
            </w:r>
            <w:r w:rsidRPr="00E555A2">
              <w:t xml:space="preserve">в АС «КСОМБ» производится организацией по отдельному контракту с Комитетом по информатизации и связи. В рабочей документации только отображается возможность работы проектируемой системы </w:t>
            </w:r>
            <w:r w:rsidRPr="00E555A2">
              <w:br/>
              <w:t>с АС «КСОМБ».</w:t>
            </w:r>
          </w:p>
          <w:p w14:paraId="6F569194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4.6.6. Для обеспечения работы системы передачи </w:t>
            </w:r>
            <w:r w:rsidRPr="00E555A2">
              <w:rPr>
                <w:bCs/>
              </w:rPr>
              <w:t>информационных сигналов</w:t>
            </w:r>
            <w:r w:rsidRPr="00E555A2">
              <w:t xml:space="preserve"> предусмотреть в рабочей документации модули сопряжения   </w:t>
            </w:r>
            <w:r w:rsidRPr="00E555A2">
              <w:br/>
              <w:t xml:space="preserve">с поддержкой протоколов </w:t>
            </w:r>
            <w:r w:rsidRPr="00E555A2">
              <w:rPr>
                <w:lang w:val="en-US"/>
              </w:rPr>
              <w:t>MODB</w:t>
            </w:r>
            <w:r w:rsidRPr="00E555A2">
              <w:t>U</w:t>
            </w:r>
            <w:r w:rsidRPr="00E555A2">
              <w:rPr>
                <w:lang w:val="en-US"/>
              </w:rPr>
              <w:t>S</w:t>
            </w:r>
            <w:r w:rsidRPr="00E555A2">
              <w:t>-</w:t>
            </w:r>
            <w:r w:rsidRPr="00E555A2">
              <w:rPr>
                <w:lang w:val="en-US"/>
              </w:rPr>
              <w:t>RTU</w:t>
            </w:r>
            <w:r w:rsidRPr="00E555A2">
              <w:t xml:space="preserve"> и </w:t>
            </w:r>
            <w:r w:rsidRPr="00E555A2">
              <w:rPr>
                <w:lang w:val="en-US"/>
              </w:rPr>
              <w:t>Contact</w:t>
            </w:r>
            <w:r w:rsidRPr="00E555A2">
              <w:t xml:space="preserve"> </w:t>
            </w:r>
            <w:r w:rsidRPr="00E555A2">
              <w:rPr>
                <w:lang w:val="en-US"/>
              </w:rPr>
              <w:t>ID</w:t>
            </w:r>
            <w:r w:rsidRPr="00E555A2">
              <w:t xml:space="preserve">, для передачи в АС «КСОМБ» состояния зон, разделов и исполнительных устройств (например: С2000-ПП, </w:t>
            </w:r>
            <w:r w:rsidRPr="00E555A2">
              <w:rPr>
                <w:lang w:val="en-US"/>
              </w:rPr>
              <w:t>R</w:t>
            </w:r>
            <w:r w:rsidRPr="00E555A2">
              <w:t>3-МС, МС-КП, УС-И и т.п.).</w:t>
            </w:r>
          </w:p>
          <w:p w14:paraId="671BDF3D" w14:textId="77777777" w:rsidR="00D06742" w:rsidRPr="00E555A2" w:rsidRDefault="00D06742" w:rsidP="00D06742">
            <w:pPr>
              <w:spacing w:after="0" w:line="240" w:lineRule="auto"/>
              <w:jc w:val="both"/>
            </w:pPr>
            <w:r w:rsidRPr="00E555A2">
              <w:t xml:space="preserve">4.6.7. Модули сопряжения должны быть предусмотрены в количестве достаточном для обеспечения передачи сигналов состояния от всех извещателей </w:t>
            </w:r>
            <w:r w:rsidRPr="00E555A2">
              <w:rPr>
                <w:bCs/>
              </w:rPr>
              <w:t>ОТС (ОС, КТС)</w:t>
            </w:r>
            <w:r w:rsidRPr="00E555A2">
              <w:t xml:space="preserve"> и исполнительных устройств проектируемого объекта.</w:t>
            </w:r>
          </w:p>
          <w:p w14:paraId="33500665" w14:textId="77777777" w:rsidR="00D06742" w:rsidRPr="00E555A2" w:rsidRDefault="00D06742" w:rsidP="00D06742">
            <w:pPr>
              <w:spacing w:after="0" w:line="240" w:lineRule="auto"/>
              <w:ind w:left="33"/>
              <w:jc w:val="both"/>
            </w:pPr>
            <w:r w:rsidRPr="00E555A2">
              <w:t xml:space="preserve">4.6.8. При использовании протокола </w:t>
            </w:r>
            <w:r w:rsidRPr="00E555A2">
              <w:rPr>
                <w:lang w:val="en-US"/>
              </w:rPr>
              <w:t>Contact</w:t>
            </w:r>
            <w:r w:rsidRPr="00E555A2">
              <w:t xml:space="preserve"> </w:t>
            </w:r>
            <w:r w:rsidRPr="00E555A2">
              <w:rPr>
                <w:lang w:val="en-US"/>
              </w:rPr>
              <w:t>ID</w:t>
            </w:r>
            <w:r w:rsidRPr="00E555A2">
              <w:t xml:space="preserve"> номера зон и разделов должны быть отражены в соответствии с приложением «Таблица программирования».</w:t>
            </w:r>
          </w:p>
        </w:tc>
      </w:tr>
    </w:tbl>
    <w:p w14:paraId="73301E00" w14:textId="77777777" w:rsidR="00D06742" w:rsidRPr="00E555A2" w:rsidRDefault="00D06742" w:rsidP="00D06742">
      <w:pPr>
        <w:spacing w:after="0" w:line="144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7FBCF34" w14:textId="77777777" w:rsidR="00D06742" w:rsidRPr="00E555A2" w:rsidRDefault="00D06742" w:rsidP="00D06742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555A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br w:type="page"/>
      </w:r>
    </w:p>
    <w:p w14:paraId="3248B244" w14:textId="7949FE5E" w:rsidR="00D06742" w:rsidRPr="00071C2B" w:rsidRDefault="00071C2B" w:rsidP="00D06742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bookmarkStart w:id="51" w:name="прилож"/>
      <w:r w:rsidRPr="00071C2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4</w:t>
      </w:r>
      <w:r w:rsidR="00D06742" w:rsidRPr="00071C2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. Приложения к составу рабочей </w:t>
      </w:r>
      <w:bookmarkEnd w:id="51"/>
      <w:r w:rsidR="00D06742" w:rsidRPr="00071C2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документации</w:t>
      </w:r>
    </w:p>
    <w:p w14:paraId="29EBB345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val="x-none" w:eastAsia="ru-RU"/>
        </w:rPr>
      </w:pPr>
    </w:p>
    <w:p w14:paraId="52492C5E" w14:textId="750B1293" w:rsidR="00D06742" w:rsidRPr="00E555A2" w:rsidRDefault="00D06742" w:rsidP="00D067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bookmarkStart w:id="52" w:name="болид"/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Требования для составления таблицы программирования системы на основе оборудования производства ЗАО НВП «Болид»</w:t>
      </w:r>
    </w:p>
    <w:p w14:paraId="5C37E4DE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</w:p>
    <w:bookmarkEnd w:id="52"/>
    <w:p w14:paraId="675406DE" w14:textId="77777777" w:rsidR="00D06742" w:rsidRPr="00E555A2" w:rsidRDefault="00D06742" w:rsidP="00B521A9">
      <w:pPr>
        <w:widowControl w:val="0"/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</w:rPr>
      </w:pPr>
      <w:r w:rsidRPr="00E555A2">
        <w:rPr>
          <w:rFonts w:ascii="Times New Roman" w:eastAsia="Calibri" w:hAnsi="Times New Roman" w:cs="Times New Roman"/>
        </w:rPr>
        <w:t xml:space="preserve">Таблица программирования системы дополнительно предоставляется в формате документа </w:t>
      </w:r>
      <w:r w:rsidRPr="00E555A2">
        <w:rPr>
          <w:rFonts w:ascii="Times New Roman" w:eastAsia="Calibri" w:hAnsi="Times New Roman" w:cs="Times New Roman"/>
          <w:lang w:val="en-US"/>
        </w:rPr>
        <w:t>Word</w:t>
      </w:r>
      <w:r w:rsidRPr="00E555A2">
        <w:rPr>
          <w:rFonts w:ascii="Times New Roman" w:eastAsia="Calibri" w:hAnsi="Times New Roman" w:cs="Times New Roman"/>
        </w:rPr>
        <w:t xml:space="preserve"> (</w:t>
      </w:r>
      <w:r w:rsidRPr="00E555A2">
        <w:rPr>
          <w:rFonts w:ascii="Times New Roman" w:eastAsia="Calibri" w:hAnsi="Times New Roman" w:cs="Times New Roman"/>
          <w:lang w:val="en-US"/>
        </w:rPr>
        <w:t>doc</w:t>
      </w:r>
      <w:r w:rsidRPr="00E555A2">
        <w:rPr>
          <w:rFonts w:ascii="Times New Roman" w:eastAsia="Calibri" w:hAnsi="Times New Roman" w:cs="Times New Roman"/>
        </w:rPr>
        <w:t xml:space="preserve">, </w:t>
      </w:r>
      <w:r w:rsidRPr="00E555A2">
        <w:rPr>
          <w:rFonts w:ascii="Times New Roman" w:eastAsia="Calibri" w:hAnsi="Times New Roman" w:cs="Times New Roman"/>
          <w:lang w:val="en-US"/>
        </w:rPr>
        <w:t>docx</w:t>
      </w:r>
      <w:r w:rsidRPr="00E555A2">
        <w:rPr>
          <w:rFonts w:ascii="Times New Roman" w:eastAsia="Calibri" w:hAnsi="Times New Roman" w:cs="Times New Roman"/>
        </w:rPr>
        <w:t>) или таблицы данных Excel (*.</w:t>
      </w:r>
      <w:proofErr w:type="spellStart"/>
      <w:r w:rsidRPr="00E555A2">
        <w:rPr>
          <w:rFonts w:ascii="Times New Roman" w:eastAsia="Calibri" w:hAnsi="Times New Roman" w:cs="Times New Roman"/>
        </w:rPr>
        <w:t>xls</w:t>
      </w:r>
      <w:proofErr w:type="spellEnd"/>
      <w:r w:rsidRPr="00E555A2">
        <w:rPr>
          <w:rFonts w:ascii="Times New Roman" w:eastAsia="Calibri" w:hAnsi="Times New Roman" w:cs="Times New Roman"/>
        </w:rPr>
        <w:t>, *.</w:t>
      </w:r>
      <w:proofErr w:type="spellStart"/>
      <w:r w:rsidRPr="00E555A2">
        <w:rPr>
          <w:rFonts w:ascii="Times New Roman" w:eastAsia="Calibri" w:hAnsi="Times New Roman" w:cs="Times New Roman"/>
        </w:rPr>
        <w:t>xlsx</w:t>
      </w:r>
      <w:proofErr w:type="spellEnd"/>
      <w:r w:rsidRPr="00E555A2">
        <w:rPr>
          <w:rFonts w:ascii="Times New Roman" w:eastAsia="Calibri" w:hAnsi="Times New Roman" w:cs="Times New Roman"/>
        </w:rPr>
        <w:t>).</w:t>
      </w:r>
    </w:p>
    <w:p w14:paraId="1D9853E8" w14:textId="77777777" w:rsidR="00D06742" w:rsidRPr="00E555A2" w:rsidRDefault="00D06742" w:rsidP="00B521A9">
      <w:pPr>
        <w:widowControl w:val="0"/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 xml:space="preserve">Таблица программирования </w:t>
      </w:r>
      <w:proofErr w:type="gramStart"/>
      <w:r w:rsidRPr="00E555A2">
        <w:rPr>
          <w:rFonts w:ascii="Times New Roman" w:eastAsia="Times New Roman" w:hAnsi="Times New Roman" w:cs="Times New Roman"/>
          <w:lang w:eastAsia="ru-RU"/>
        </w:rPr>
        <w:t>ОТС (ОС, КТС)</w:t>
      </w:r>
      <w:proofErr w:type="gramEnd"/>
      <w:r w:rsidRPr="00E555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555A2">
        <w:rPr>
          <w:rFonts w:ascii="Times New Roman" w:eastAsia="Calibri" w:hAnsi="Times New Roman" w:cs="Times New Roman"/>
        </w:rPr>
        <w:t xml:space="preserve">проектируемой на основе </w:t>
      </w:r>
      <w:r w:rsidRPr="00E555A2">
        <w:rPr>
          <w:rFonts w:ascii="Times New Roman" w:eastAsia="Times New Roman" w:hAnsi="Times New Roman" w:cs="Times New Roman"/>
          <w:lang w:eastAsia="ru-RU"/>
        </w:rPr>
        <w:t>оборудования производства ЗАО НВП «Болид»</w:t>
      </w:r>
      <w:r w:rsidRPr="00E555A2">
        <w:rPr>
          <w:rFonts w:ascii="Times New Roman" w:eastAsia="Calibri" w:hAnsi="Times New Roman" w:cs="Times New Roman"/>
        </w:rPr>
        <w:t>, содержит следующие столбцы (при использовании соответствующего протокола):</w:t>
      </w:r>
    </w:p>
    <w:p w14:paraId="77D7BC47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Порядковый номер, нумерация начинается с первого;</w:t>
      </w:r>
    </w:p>
    <w:p w14:paraId="2A5ED732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Адрес прибора в системе;</w:t>
      </w:r>
    </w:p>
    <w:p w14:paraId="1372661E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Наименование прибора с его проектным обозначением;</w:t>
      </w:r>
    </w:p>
    <w:p w14:paraId="26C45548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Раздел / группа разделов;</w:t>
      </w:r>
    </w:p>
    <w:p w14:paraId="55087077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Номер раздела;</w:t>
      </w:r>
    </w:p>
    <w:p w14:paraId="3FCF5FBF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Номер зоны;</w:t>
      </w:r>
    </w:p>
    <w:p w14:paraId="1198E60D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7) Номер ЗКСПС;</w:t>
      </w:r>
    </w:p>
    <w:p w14:paraId="31BE3506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8) Номера помещений раздела;</w:t>
      </w:r>
    </w:p>
    <w:p w14:paraId="6904F8C6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9) Название раздела / зоны;</w:t>
      </w:r>
    </w:p>
    <w:p w14:paraId="7EC8BCB6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10) Наименование АУ;</w:t>
      </w:r>
    </w:p>
    <w:p w14:paraId="75FC8AD3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11) Марка АУ;</w:t>
      </w:r>
    </w:p>
    <w:p w14:paraId="7466B277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12) Номер зоны </w:t>
      </w:r>
      <w:r w:rsidRPr="00E555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Modbus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2D97C23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13) Номер раздела </w:t>
      </w:r>
      <w:r w:rsidRPr="00E555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Modbus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C7C1CC4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14) Тип зоны (в т.ч. для </w:t>
      </w:r>
      <w:r w:rsidRPr="00E555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Modbus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14:paraId="10683AB6" w14:textId="77777777" w:rsidR="00D06742" w:rsidRPr="00E555A2" w:rsidRDefault="00D06742" w:rsidP="00B521A9">
      <w:pPr>
        <w:widowControl w:val="0"/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3"/>
          <w:szCs w:val="23"/>
        </w:rPr>
      </w:pPr>
      <w:r w:rsidRPr="00E555A2">
        <w:rPr>
          <w:rFonts w:ascii="Times New Roman" w:eastAsia="Calibri" w:hAnsi="Times New Roman" w:cs="Times New Roman"/>
          <w:sz w:val="23"/>
          <w:szCs w:val="23"/>
        </w:rPr>
        <w:t>Пояснения к составлению таблицы программирования.</w:t>
      </w:r>
    </w:p>
    <w:p w14:paraId="09A111BE" w14:textId="41E5ABD0" w:rsidR="00D06742" w:rsidRPr="00E555A2" w:rsidRDefault="00D06742" w:rsidP="00B521A9">
      <w:pPr>
        <w:widowControl w:val="0"/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>Номера помещений, группы разделов, раздела, ЗКСПС, шлейфов и зон указываются арабскими цифрами.</w:t>
      </w:r>
    </w:p>
    <w:p w14:paraId="03324D4A" w14:textId="77777777" w:rsidR="00D06742" w:rsidRPr="00E555A2" w:rsidRDefault="00D06742" w:rsidP="00B521A9">
      <w:pPr>
        <w:widowControl w:val="0"/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>Номера помещений раздела заполняются в соответствии с нумерацией помещений в рабочей документации (далее- РД). В случае отсутствия официальной нумерации помещений на объекте, столбец не заполняется.</w:t>
      </w:r>
    </w:p>
    <w:p w14:paraId="3BCBCA41" w14:textId="77777777" w:rsidR="00D06742" w:rsidRPr="00E555A2" w:rsidRDefault="00D06742" w:rsidP="00B521A9">
      <w:pPr>
        <w:widowControl w:val="0"/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555A2">
        <w:rPr>
          <w:rFonts w:ascii="Times New Roman" w:eastAsia="Times New Roman" w:hAnsi="Times New Roman" w:cs="Times New Roman"/>
          <w:sz w:val="23"/>
          <w:szCs w:val="23"/>
          <w:lang w:eastAsia="ru-RU"/>
        </w:rPr>
        <w:t>Название раздела формируется по следующему алгоритму:</w:t>
      </w:r>
    </w:p>
    <w:p w14:paraId="141AE633" w14:textId="77777777" w:rsidR="00D06742" w:rsidRPr="00E555A2" w:rsidRDefault="00D06742" w:rsidP="00B521A9">
      <w:pPr>
        <w:widowControl w:val="0"/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 xml:space="preserve">Если в раздел входит только одно помещение, то название раздела должно соответствовать маске «Э, Помещение/я № Н, Название», </w:t>
      </w:r>
    </w:p>
    <w:p w14:paraId="66FE010D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наименовании чердачных и подвальных помещений, номер этажа не указывается;</w:t>
      </w:r>
    </w:p>
    <w:p w14:paraId="397B3759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555A2">
        <w:rPr>
          <w:rFonts w:ascii="Times New Roman" w:eastAsia="Times New Roman" w:hAnsi="Times New Roman" w:cs="Times New Roman"/>
          <w:sz w:val="23"/>
          <w:szCs w:val="23"/>
          <w:lang w:eastAsia="ru-RU"/>
        </w:rPr>
        <w:t>Н – номер помещения в соответствии с нумерацией помещения в рабочей документации</w:t>
      </w:r>
    </w:p>
    <w:p w14:paraId="47073330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555A2">
        <w:rPr>
          <w:rFonts w:ascii="Times New Roman" w:eastAsia="Times New Roman" w:hAnsi="Times New Roman" w:cs="Times New Roman"/>
          <w:sz w:val="23"/>
          <w:szCs w:val="23"/>
          <w:lang w:eastAsia="ru-RU"/>
        </w:rPr>
        <w:t>Название – наименование помещения в соответствии с информацией, указанной в РД.</w:t>
      </w:r>
    </w:p>
    <w:p w14:paraId="7A439AD1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E555A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Допускается исключить из маски номер или наименование </w:t>
      </w:r>
      <w:proofErr w:type="gramStart"/>
      <w:r w:rsidRPr="00E555A2">
        <w:rPr>
          <w:rFonts w:ascii="Times New Roman" w:eastAsia="Times New Roman" w:hAnsi="Times New Roman" w:cs="Times New Roman"/>
          <w:sz w:val="23"/>
          <w:szCs w:val="23"/>
          <w:lang w:eastAsia="ru-RU"/>
        </w:rPr>
        <w:t>помещения, в случае, если</w:t>
      </w:r>
      <w:proofErr w:type="gramEnd"/>
      <w:r w:rsidRPr="00E555A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эта информация отсутствует в рабочей документации.</w:t>
      </w:r>
    </w:p>
    <w:p w14:paraId="267A02D1" w14:textId="77777777" w:rsidR="00B521A9" w:rsidRDefault="00D06742" w:rsidP="00B521A9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 «Подвал, Помещение № 12, Кабинет директора».</w:t>
      </w:r>
    </w:p>
    <w:p w14:paraId="5934F928" w14:textId="4A688318" w:rsidR="00D06742" w:rsidRPr="00B521A9" w:rsidRDefault="00D06742" w:rsidP="00B521A9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 «Э, Группа помещений Г», 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Times New Roman" w:hAnsi="Times New Roman" w:cs="Times New Roman"/>
          <w:lang w:eastAsia="ru-RU"/>
        </w:rPr>
        <w:t>ий</w:t>
      </w:r>
      <w:proofErr w:type="spellEnd"/>
      <w:r w:rsidRPr="00E555A2">
        <w:rPr>
          <w:rFonts w:ascii="Times New Roman" w:eastAsia="Times New Roman" w:hAnsi="Times New Roman" w:cs="Times New Roman"/>
          <w:lang w:eastAsia="ru-RU"/>
        </w:rPr>
        <w:t>/-</w:t>
      </w:r>
      <w:proofErr w:type="spellStart"/>
      <w:r w:rsidRPr="00E555A2">
        <w:rPr>
          <w:rFonts w:ascii="Times New Roman" w:eastAsia="Times New Roman" w:hAnsi="Times New Roman" w:cs="Times New Roman"/>
          <w:lang w:eastAsia="ru-RU"/>
        </w:rPr>
        <w:t>ый</w:t>
      </w:r>
      <w:proofErr w:type="spellEnd"/>
      <w:r w:rsidRPr="00E555A2">
        <w:rPr>
          <w:rFonts w:ascii="Times New Roman" w:eastAsia="Times New Roman" w:hAnsi="Times New Roman" w:cs="Times New Roman"/>
          <w:lang w:eastAsia="ru-RU"/>
        </w:rPr>
        <w:t>, в наименовании чердачных и подвальных помещений, номер этажа не указывается;</w:t>
      </w:r>
    </w:p>
    <w:p w14:paraId="18FFC4C3" w14:textId="77777777" w:rsidR="00B521A9" w:rsidRDefault="00D06742" w:rsidP="00B521A9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 – общее название группы помещений, например, «Группа помещений бухгалтерии».</w:t>
      </w:r>
    </w:p>
    <w:p w14:paraId="295933BB" w14:textId="14A85634" w:rsidR="00D06742" w:rsidRPr="00B521A9" w:rsidRDefault="00D06742" w:rsidP="00B521A9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>Наименование АУ формируется по следующей маске «XY(Z)»,</w:t>
      </w:r>
    </w:p>
    <w:p w14:paraId="5E225011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X – односложная характеристика и/или тип извещателя: инфракрасный, акустический и т.п. – для ОТС (ОС, КТС);</w:t>
      </w:r>
    </w:p>
    <w:p w14:paraId="656692C9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Y– сокращенное наименование извещателя по типу КСОБ: </w:t>
      </w:r>
      <w:r w:rsidRPr="00E555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BGLI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555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BGB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т.п. – для ОТС;</w:t>
      </w:r>
    </w:p>
    <w:p w14:paraId="395C4169" w14:textId="77777777" w:rsidR="00707744" w:rsidRDefault="00D06742" w:rsidP="00707744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Z – условное обозначение извещателя в соответствии с </w:t>
      </w: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рабочей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документацией, например, «Извещатель охранный объемный оптико-электронный адресный (BGLI 1.13)».</w:t>
      </w:r>
    </w:p>
    <w:p w14:paraId="23030008" w14:textId="4466DDEA" w:rsidR="00D06742" w:rsidRPr="00707744" w:rsidRDefault="00D06742" w:rsidP="00707744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3"/>
          <w:szCs w:val="23"/>
          <w:lang w:eastAsia="ru-RU"/>
        </w:rPr>
        <w:t>Марка АУ указывается в соответствии с рабочей документацией.</w:t>
      </w:r>
    </w:p>
    <w:p w14:paraId="4524F78A" w14:textId="77777777" w:rsidR="00D06742" w:rsidRPr="00E555A2" w:rsidRDefault="00D06742" w:rsidP="00B521A9">
      <w:pPr>
        <w:widowControl w:val="0"/>
        <w:numPr>
          <w:ilvl w:val="3"/>
          <w:numId w:val="33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br w:type="page"/>
      </w:r>
    </w:p>
    <w:p w14:paraId="363951A9" w14:textId="16A54030" w:rsidR="00D06742" w:rsidRPr="00E555A2" w:rsidRDefault="00D06742" w:rsidP="00D0674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bookmarkStart w:id="53" w:name="рубеж"/>
      <w:r w:rsidRPr="00E555A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Требования для составления таблицы программирования системы на основе оборудования производства ТД «Рубеж»</w:t>
      </w:r>
    </w:p>
    <w:bookmarkEnd w:id="53"/>
    <w:p w14:paraId="4FFE82C8" w14:textId="77777777" w:rsidR="00D06742" w:rsidRPr="00E555A2" w:rsidRDefault="00D06742" w:rsidP="00D06742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EC09F2" w14:textId="77777777" w:rsidR="00D06742" w:rsidRPr="00E555A2" w:rsidRDefault="00D06742" w:rsidP="00D06742">
      <w:pPr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>Таблица программирования системы дополнительно предоставляется в формате таблицы данных Excel (*.</w:t>
      </w:r>
      <w:proofErr w:type="spellStart"/>
      <w:r w:rsidRPr="00E555A2">
        <w:rPr>
          <w:rFonts w:ascii="Times New Roman" w:eastAsia="Calibri" w:hAnsi="Times New Roman" w:cs="Times New Roman"/>
        </w:rPr>
        <w:t>xls</w:t>
      </w:r>
      <w:proofErr w:type="spellEnd"/>
      <w:r w:rsidRPr="00E555A2">
        <w:rPr>
          <w:rFonts w:ascii="Times New Roman" w:eastAsia="Calibri" w:hAnsi="Times New Roman" w:cs="Times New Roman"/>
        </w:rPr>
        <w:t>, *.</w:t>
      </w:r>
      <w:proofErr w:type="spellStart"/>
      <w:r w:rsidRPr="00E555A2">
        <w:rPr>
          <w:rFonts w:ascii="Times New Roman" w:eastAsia="Calibri" w:hAnsi="Times New Roman" w:cs="Times New Roman"/>
        </w:rPr>
        <w:t>xlsx</w:t>
      </w:r>
      <w:proofErr w:type="spellEnd"/>
      <w:r w:rsidRPr="00E555A2">
        <w:rPr>
          <w:rFonts w:ascii="Times New Roman" w:eastAsia="Calibri" w:hAnsi="Times New Roman" w:cs="Times New Roman"/>
        </w:rPr>
        <w:t>).</w:t>
      </w:r>
    </w:p>
    <w:p w14:paraId="07467A36" w14:textId="77777777" w:rsidR="00D06742" w:rsidRPr="00E555A2" w:rsidRDefault="00D06742" w:rsidP="00B521A9">
      <w:pPr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hanging="433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 xml:space="preserve">Таблица программирования </w:t>
      </w:r>
      <w:proofErr w:type="gramStart"/>
      <w:r w:rsidRPr="00E555A2">
        <w:rPr>
          <w:rFonts w:ascii="Times New Roman" w:eastAsia="Times New Roman" w:hAnsi="Times New Roman" w:cs="Times New Roman"/>
          <w:lang w:eastAsia="ru-RU"/>
        </w:rPr>
        <w:t>ОТС (ОС, КТС)</w:t>
      </w:r>
      <w:proofErr w:type="gramEnd"/>
      <w:r w:rsidRPr="00E555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E555A2">
        <w:rPr>
          <w:rFonts w:ascii="Times New Roman" w:eastAsia="Calibri" w:hAnsi="Times New Roman" w:cs="Times New Roman"/>
        </w:rPr>
        <w:t xml:space="preserve">проектируемой на основе </w:t>
      </w:r>
      <w:r w:rsidRPr="00E555A2">
        <w:rPr>
          <w:rFonts w:ascii="Times New Roman" w:eastAsia="Times New Roman" w:hAnsi="Times New Roman" w:cs="Times New Roman"/>
          <w:lang w:eastAsia="ru-RU"/>
        </w:rPr>
        <w:t>оборудования производства ТД «Рубеж»</w:t>
      </w:r>
      <w:r w:rsidRPr="00E555A2">
        <w:rPr>
          <w:rFonts w:ascii="Times New Roman" w:eastAsia="Calibri" w:hAnsi="Times New Roman" w:cs="Times New Roman"/>
        </w:rPr>
        <w:t>, содержит следующие столбцы (при использовании соответствующего протокола):</w:t>
      </w:r>
    </w:p>
    <w:p w14:paraId="35CB0F4F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Порядковый номер, нумерация начинается с первого;</w:t>
      </w:r>
    </w:p>
    <w:p w14:paraId="4A170B30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2) Адрес прибора в системе;</w:t>
      </w:r>
    </w:p>
    <w:p w14:paraId="711500D5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Наименование прибора с его проектным обозначением;</w:t>
      </w:r>
    </w:p>
    <w:p w14:paraId="4DCDE7C2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4) Номер зоны;</w:t>
      </w:r>
    </w:p>
    <w:p w14:paraId="6F40EB65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5) Номера помещений зоны;</w:t>
      </w:r>
    </w:p>
    <w:p w14:paraId="28936D71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Название зоны /помещения;</w:t>
      </w:r>
    </w:p>
    <w:p w14:paraId="3ADA4352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6) Название АУ;</w:t>
      </w:r>
    </w:p>
    <w:p w14:paraId="62556E43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7) Марка АУ;</w:t>
      </w:r>
    </w:p>
    <w:p w14:paraId="0273F981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8) Номер зоны </w:t>
      </w:r>
      <w:r w:rsidRPr="00E555A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Modbus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377253" w14:textId="77777777" w:rsidR="00D06742" w:rsidRPr="00E555A2" w:rsidRDefault="00D06742" w:rsidP="00C145CF">
      <w:pPr>
        <w:widowControl w:val="0"/>
        <w:numPr>
          <w:ilvl w:val="1"/>
          <w:numId w:val="29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>Пояснения к составлению таблицы программирования.</w:t>
      </w:r>
    </w:p>
    <w:p w14:paraId="0829B74B" w14:textId="77777777" w:rsidR="00D06742" w:rsidRPr="00E555A2" w:rsidRDefault="00D06742" w:rsidP="00C145CF">
      <w:pPr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 xml:space="preserve"> Номер помещения, зоны указываются арабскими цифрами.</w:t>
      </w:r>
    </w:p>
    <w:p w14:paraId="43697A42" w14:textId="77777777" w:rsidR="00D06742" w:rsidRPr="00E555A2" w:rsidRDefault="00D06742" w:rsidP="00C145CF">
      <w:pPr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 xml:space="preserve">Номера помещений зоны заполняются в соответствии с нумерацией помещений </w:t>
      </w:r>
    </w:p>
    <w:p w14:paraId="408410CA" w14:textId="77777777" w:rsidR="00D06742" w:rsidRPr="00E555A2" w:rsidRDefault="00D06742" w:rsidP="00C145CF">
      <w:pPr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>в рабочей документации. В случае отсутствия официальной нумерации помещений на объекте, столбец не заполняется.</w:t>
      </w:r>
    </w:p>
    <w:p w14:paraId="2584F4EB" w14:textId="77777777" w:rsidR="00D06742" w:rsidRPr="00E555A2" w:rsidRDefault="00D06742" w:rsidP="00C145CF">
      <w:pPr>
        <w:widowControl w:val="0"/>
        <w:numPr>
          <w:ilvl w:val="2"/>
          <w:numId w:val="29"/>
        </w:numPr>
        <w:tabs>
          <w:tab w:val="left" w:pos="0"/>
          <w:tab w:val="left" w:pos="28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>Название зоны формируется по следующему алгоритму:</w:t>
      </w:r>
    </w:p>
    <w:p w14:paraId="78B4A58C" w14:textId="77777777" w:rsidR="00D06742" w:rsidRPr="00E555A2" w:rsidRDefault="00D06742" w:rsidP="00C145CF">
      <w:pPr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  <w:tab w:val="left" w:pos="184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 xml:space="preserve">Если в зону входит только одно помещение, то название зоны должно соответствовать маске: «Э, Помещение/я № Н, Название», </w:t>
      </w:r>
    </w:p>
    <w:p w14:paraId="453FE551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наименовании чердачных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подвальных помещений, номер этажа не указывается;</w:t>
      </w:r>
    </w:p>
    <w:p w14:paraId="3F4D3F33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 – номер помещения в соответствии с нумерацией помещения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рабочей документации</w:t>
      </w:r>
    </w:p>
    <w:p w14:paraId="117E5B27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Название – наименование помещения в соответствии с информацией, указанной </w:t>
      </w:r>
    </w:p>
    <w:p w14:paraId="377B8F8E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рабочей документации.</w:t>
      </w:r>
    </w:p>
    <w:p w14:paraId="1A3F10C2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Допускается исключить из маски номер или наименование помещения, в случае, 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эта информация отсутствует в рабочей документации.</w:t>
      </w:r>
    </w:p>
    <w:p w14:paraId="0072919C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 «Подвал, Помещение № 12, Кабинет директора».</w:t>
      </w:r>
    </w:p>
    <w:p w14:paraId="4648CAD0" w14:textId="77777777" w:rsidR="00D06742" w:rsidRPr="00E555A2" w:rsidRDefault="00D06742" w:rsidP="00C145CF">
      <w:pPr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 xml:space="preserve">Если техническая возможность не позволяет выделить только одно помещение в качестве зоны и в зоне объединяется группа помещений, то название раздела должно соответствовать маске: </w:t>
      </w:r>
    </w:p>
    <w:p w14:paraId="71996FCB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«Э, Группа помещений Г»,</w:t>
      </w:r>
    </w:p>
    <w:p w14:paraId="2662A912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/-</w:t>
      </w:r>
      <w:proofErr w:type="spellStart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наименовании чердачных и подвальных помещений, номер этажа не указывается;</w:t>
      </w:r>
    </w:p>
    <w:p w14:paraId="31FCE7CA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Г – общее название группы помещений.</w:t>
      </w:r>
    </w:p>
    <w:p w14:paraId="4E54F877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 «Группа помещений бухгалтерии».</w:t>
      </w:r>
    </w:p>
    <w:p w14:paraId="2CCCBD08" w14:textId="77777777" w:rsidR="00D06742" w:rsidRPr="00E555A2" w:rsidRDefault="00D06742" w:rsidP="00B521A9">
      <w:pPr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hanging="50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 xml:space="preserve">Наименование АУ формируется по следующей маске: </w:t>
      </w:r>
    </w:p>
    <w:p w14:paraId="457CA08A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«XY(Z)»,</w:t>
      </w:r>
    </w:p>
    <w:p w14:paraId="5927B6A8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X – односложная характеристика и/или тип извещателя:</w:t>
      </w:r>
    </w:p>
    <w:p w14:paraId="639733C7" w14:textId="77777777" w:rsidR="00D06742" w:rsidRPr="00E555A2" w:rsidRDefault="00D06742" w:rsidP="00D06742">
      <w:pPr>
        <w:tabs>
          <w:tab w:val="left" w:pos="0"/>
          <w:tab w:val="left" w:pos="284"/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объемный, магнитоконтактный и т.п. – для ОТС (ОС, КТС)</w:t>
      </w:r>
      <w:r w:rsidRPr="00E555A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AAA56F3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Y – сокращенное наименование извещателя по типу КСОБ:</w:t>
      </w:r>
    </w:p>
    <w:p w14:paraId="33D67335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ИК – для ОТС (ОС, КТС);</w:t>
      </w:r>
    </w:p>
    <w:p w14:paraId="450E844E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Z – условное обозначение датчика в соответствии с исполнительной документацией.</w:t>
      </w:r>
    </w:p>
    <w:p w14:paraId="58F68C2F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Пример: «Извещатель охранный объемный (</w:t>
      </w:r>
      <w:r w:rsidRPr="00E555A2">
        <w:rPr>
          <w:rFonts w:ascii="Times New Roman" w:eastAsia="Calibri" w:hAnsi="Times New Roman" w:cs="Times New Roman"/>
          <w:sz w:val="24"/>
          <w:szCs w:val="24"/>
          <w:lang w:val="en-US"/>
        </w:rPr>
        <w:t>BGL</w:t>
      </w:r>
      <w:r w:rsidRPr="00E555A2">
        <w:rPr>
          <w:rFonts w:ascii="Times New Roman" w:eastAsia="Calibri" w:hAnsi="Times New Roman" w:cs="Times New Roman"/>
          <w:sz w:val="24"/>
          <w:szCs w:val="24"/>
        </w:rPr>
        <w:t>0.13)».</w:t>
      </w:r>
    </w:p>
    <w:p w14:paraId="056CDDD7" w14:textId="77777777" w:rsidR="00D06742" w:rsidRPr="00E555A2" w:rsidRDefault="00D06742" w:rsidP="00B521A9">
      <w:pPr>
        <w:widowControl w:val="0"/>
        <w:numPr>
          <w:ilvl w:val="3"/>
          <w:numId w:val="29"/>
        </w:numPr>
        <w:tabs>
          <w:tab w:val="left" w:pos="0"/>
          <w:tab w:val="left" w:pos="284"/>
          <w:tab w:val="left" w:pos="1560"/>
        </w:tabs>
        <w:autoSpaceDE w:val="0"/>
        <w:autoSpaceDN w:val="0"/>
        <w:adjustRightInd w:val="0"/>
        <w:spacing w:after="0" w:line="240" w:lineRule="auto"/>
        <w:ind w:hanging="50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E555A2">
        <w:rPr>
          <w:rFonts w:ascii="Times New Roman" w:eastAsia="Times New Roman" w:hAnsi="Times New Roman" w:cs="Times New Roman"/>
          <w:lang w:eastAsia="ru-RU"/>
        </w:rPr>
        <w:t>Марка АУ указывается в соответствии с рабочей документации.</w:t>
      </w:r>
    </w:p>
    <w:p w14:paraId="3C8730C3" w14:textId="311FECEB" w:rsidR="00D06742" w:rsidRPr="00B521A9" w:rsidRDefault="00D06742" w:rsidP="00B521A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br w:type="page"/>
      </w:r>
      <w:bookmarkStart w:id="54" w:name="аргус"/>
      <w:r w:rsidRPr="00B521A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Требования для составления таблицы программирования системы на основе оборудования производства ЗАО «Аргус-Спектр»</w:t>
      </w:r>
    </w:p>
    <w:p w14:paraId="29667066" w14:textId="77777777" w:rsidR="00D06742" w:rsidRPr="00E555A2" w:rsidRDefault="00D06742" w:rsidP="00D06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54"/>
    <w:p w14:paraId="59F2BE70" w14:textId="77777777" w:rsidR="00D06742" w:rsidRPr="00E555A2" w:rsidRDefault="00D06742" w:rsidP="00C145CF">
      <w:pPr>
        <w:widowControl w:val="0"/>
        <w:numPr>
          <w:ilvl w:val="1"/>
          <w:numId w:val="25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>Таблица программирования системы дополнительно предоставляется в формате таблицы данных Excel (*.</w:t>
      </w:r>
      <w:proofErr w:type="spellStart"/>
      <w:r w:rsidRPr="00E555A2">
        <w:rPr>
          <w:rFonts w:ascii="Times New Roman" w:eastAsia="Calibri" w:hAnsi="Times New Roman" w:cs="Times New Roman"/>
        </w:rPr>
        <w:t>xls</w:t>
      </w:r>
      <w:proofErr w:type="spellEnd"/>
      <w:r w:rsidRPr="00E555A2">
        <w:rPr>
          <w:rFonts w:ascii="Times New Roman" w:eastAsia="Calibri" w:hAnsi="Times New Roman" w:cs="Times New Roman"/>
        </w:rPr>
        <w:t>, *.</w:t>
      </w:r>
      <w:proofErr w:type="spellStart"/>
      <w:r w:rsidRPr="00E555A2">
        <w:rPr>
          <w:rFonts w:ascii="Times New Roman" w:eastAsia="Calibri" w:hAnsi="Times New Roman" w:cs="Times New Roman"/>
        </w:rPr>
        <w:t>xlsx</w:t>
      </w:r>
      <w:proofErr w:type="spellEnd"/>
      <w:r w:rsidRPr="00E555A2">
        <w:rPr>
          <w:rFonts w:ascii="Times New Roman" w:eastAsia="Calibri" w:hAnsi="Times New Roman" w:cs="Times New Roman"/>
        </w:rPr>
        <w:t>).</w:t>
      </w:r>
    </w:p>
    <w:p w14:paraId="5080B02B" w14:textId="77777777" w:rsidR="00D06742" w:rsidRPr="00E555A2" w:rsidRDefault="00D06742" w:rsidP="00C145CF">
      <w:pPr>
        <w:widowControl w:val="0"/>
        <w:numPr>
          <w:ilvl w:val="1"/>
          <w:numId w:val="25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 xml:space="preserve">Таблица программирования </w:t>
      </w:r>
      <w:proofErr w:type="gramStart"/>
      <w:r w:rsidRPr="00E555A2">
        <w:rPr>
          <w:rFonts w:ascii="Times New Roman" w:eastAsia="Calibri" w:hAnsi="Times New Roman" w:cs="Times New Roman"/>
        </w:rPr>
        <w:t>ОТС (ОС, КТС)</w:t>
      </w:r>
      <w:proofErr w:type="gramEnd"/>
      <w:r w:rsidRPr="00E555A2">
        <w:rPr>
          <w:rFonts w:ascii="Times New Roman" w:eastAsia="Calibri" w:hAnsi="Times New Roman" w:cs="Times New Roman"/>
        </w:rPr>
        <w:t xml:space="preserve"> проектируемой на основе оборудования производства ЗАО «Аргус-Спектр», содержит следующие столбцы:</w:t>
      </w:r>
    </w:p>
    <w:p w14:paraId="73F34785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1) Порядковый номер, нумерация начинается с первого;</w:t>
      </w:r>
    </w:p>
    <w:p w14:paraId="570BBAB7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2) № РРОП (адрес РРОП в системе);</w:t>
      </w:r>
    </w:p>
    <w:p w14:paraId="7806F2FE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3) № Глобального раздела;</w:t>
      </w:r>
    </w:p>
    <w:p w14:paraId="3DA4E56C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4) № Локального раздела;</w:t>
      </w:r>
    </w:p>
    <w:p w14:paraId="7A02307B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5) № АУ;</w:t>
      </w:r>
    </w:p>
    <w:p w14:paraId="410ACD21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6) Номера помещений раздела;</w:t>
      </w:r>
    </w:p>
    <w:p w14:paraId="566C3AF0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7) Название раздела;</w:t>
      </w:r>
    </w:p>
    <w:p w14:paraId="111DDBC3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8) Наименование АУ;</w:t>
      </w:r>
    </w:p>
    <w:p w14:paraId="418481C2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9) Марка АУ;</w:t>
      </w:r>
    </w:p>
    <w:p w14:paraId="1372D8FB" w14:textId="77777777" w:rsidR="00D06742" w:rsidRPr="00E555A2" w:rsidRDefault="00D06742" w:rsidP="00C145CF">
      <w:pPr>
        <w:widowControl w:val="0"/>
        <w:numPr>
          <w:ilvl w:val="1"/>
          <w:numId w:val="25"/>
        </w:numPr>
        <w:tabs>
          <w:tab w:val="left" w:pos="284"/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>Пояснения к составлению таблицы программирования:</w:t>
      </w:r>
    </w:p>
    <w:p w14:paraId="37FABF12" w14:textId="77777777" w:rsidR="00D06742" w:rsidRPr="00E555A2" w:rsidRDefault="00D06742" w:rsidP="00C145CF">
      <w:pPr>
        <w:widowControl w:val="0"/>
        <w:numPr>
          <w:ilvl w:val="2"/>
          <w:numId w:val="25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>Номера глобального и локального раздела, а также зоны указываются арабскими цифрами.</w:t>
      </w:r>
    </w:p>
    <w:p w14:paraId="2980DD9F" w14:textId="77777777" w:rsidR="00D06742" w:rsidRPr="00E555A2" w:rsidRDefault="00D06742" w:rsidP="00C145CF">
      <w:pPr>
        <w:widowControl w:val="0"/>
        <w:numPr>
          <w:ilvl w:val="2"/>
          <w:numId w:val="25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>Номера помещений раздела заполняются в соответствии с нумерацией помещений в рабочей документации. В случае отсутствия официальной нумерации помещений на объекте столбец не заполняется.</w:t>
      </w:r>
    </w:p>
    <w:p w14:paraId="4FC2EC8F" w14:textId="77777777" w:rsidR="00D06742" w:rsidRPr="00E555A2" w:rsidRDefault="00D06742" w:rsidP="00C145CF">
      <w:pPr>
        <w:widowControl w:val="0"/>
        <w:numPr>
          <w:ilvl w:val="2"/>
          <w:numId w:val="25"/>
        </w:numPr>
        <w:tabs>
          <w:tab w:val="left" w:pos="284"/>
          <w:tab w:val="left" w:pos="1134"/>
          <w:tab w:val="left" w:pos="1418"/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>Название раздела формируется по следующему алгоритму:</w:t>
      </w:r>
    </w:p>
    <w:p w14:paraId="03FA14F3" w14:textId="77777777" w:rsidR="00D06742" w:rsidRPr="00E555A2" w:rsidRDefault="00D06742" w:rsidP="00C145CF">
      <w:pPr>
        <w:widowControl w:val="0"/>
        <w:numPr>
          <w:ilvl w:val="3"/>
          <w:numId w:val="25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 xml:space="preserve">Если в раздел входит только одно помещение, то название раздела должно соответствовать маске «Э, Помещение/я № Н, Название», </w:t>
      </w:r>
    </w:p>
    <w:p w14:paraId="2C027071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ий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/-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ый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, в наименовании чердачных и подвальных помещений, номер этажа не указывается;</w:t>
      </w:r>
    </w:p>
    <w:p w14:paraId="74A0616F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Н – номер помещения в соответствии с нумерацией помещения в плане-подложке объекта;</w:t>
      </w:r>
    </w:p>
    <w:p w14:paraId="47C6DCFB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Название – наименование помещения в соответствии с информацией, указанной </w:t>
      </w:r>
      <w:r w:rsidRPr="00E555A2">
        <w:rPr>
          <w:rFonts w:ascii="Times New Roman" w:eastAsia="Calibri" w:hAnsi="Times New Roman" w:cs="Times New Roman"/>
          <w:sz w:val="24"/>
          <w:szCs w:val="24"/>
        </w:rPr>
        <w:br/>
        <w:t>в плане-подложке объекта.</w:t>
      </w:r>
    </w:p>
    <w:p w14:paraId="33185430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Допускается исключить из маски номер или наименование </w:t>
      </w:r>
      <w:proofErr w:type="gramStart"/>
      <w:r w:rsidRPr="00E555A2">
        <w:rPr>
          <w:rFonts w:ascii="Times New Roman" w:eastAsia="Calibri" w:hAnsi="Times New Roman" w:cs="Times New Roman"/>
          <w:sz w:val="24"/>
          <w:szCs w:val="24"/>
        </w:rPr>
        <w:t>помещения, в случае, если</w:t>
      </w:r>
      <w:proofErr w:type="gramEnd"/>
      <w:r w:rsidRPr="00E555A2">
        <w:rPr>
          <w:rFonts w:ascii="Times New Roman" w:eastAsia="Calibri" w:hAnsi="Times New Roman" w:cs="Times New Roman"/>
          <w:sz w:val="24"/>
          <w:szCs w:val="24"/>
        </w:rPr>
        <w:t xml:space="preserve"> эта информация отсутствует в плане-подложке.</w:t>
      </w:r>
    </w:p>
    <w:p w14:paraId="47628875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Пример: «Подвал, Помещение № 12, Кабинет директора».</w:t>
      </w:r>
    </w:p>
    <w:p w14:paraId="2A19D43C" w14:textId="77777777" w:rsidR="00D06742" w:rsidRPr="00E555A2" w:rsidRDefault="00D06742" w:rsidP="00C145CF">
      <w:pPr>
        <w:widowControl w:val="0"/>
        <w:numPr>
          <w:ilvl w:val="3"/>
          <w:numId w:val="25"/>
        </w:numPr>
        <w:tabs>
          <w:tab w:val="left" w:pos="284"/>
          <w:tab w:val="left" w:pos="1418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 xml:space="preserve">Если техническая возможность не позволяет выделить только одно помещение в качестве раздела и в раздел объединяется группа помещений, то название раздела должно соответствовать маске: </w:t>
      </w:r>
    </w:p>
    <w:p w14:paraId="3BEFD292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«Э, Группа помещений Г»,</w:t>
      </w:r>
    </w:p>
    <w:p w14:paraId="7A6DFD88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где Э – наименование этажа в именительном падеже, номер этажа указывается в виде цифры с окончанием -ой/-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ий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/-</w:t>
      </w:r>
      <w:proofErr w:type="spellStart"/>
      <w:r w:rsidRPr="00E555A2">
        <w:rPr>
          <w:rFonts w:ascii="Times New Roman" w:eastAsia="Calibri" w:hAnsi="Times New Roman" w:cs="Times New Roman"/>
          <w:sz w:val="24"/>
          <w:szCs w:val="24"/>
        </w:rPr>
        <w:t>ый</w:t>
      </w:r>
      <w:proofErr w:type="spellEnd"/>
      <w:r w:rsidRPr="00E555A2">
        <w:rPr>
          <w:rFonts w:ascii="Times New Roman" w:eastAsia="Calibri" w:hAnsi="Times New Roman" w:cs="Times New Roman"/>
          <w:sz w:val="24"/>
          <w:szCs w:val="24"/>
        </w:rPr>
        <w:t>, в наименовании чердачных и подвальных помещений, номер этажа не указывается;</w:t>
      </w:r>
    </w:p>
    <w:p w14:paraId="68A44A15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Г – общее название группы помещений.</w:t>
      </w:r>
    </w:p>
    <w:p w14:paraId="01BAF541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Пример: «Группа помещений бухгалтерии».</w:t>
      </w:r>
    </w:p>
    <w:p w14:paraId="7C5F681F" w14:textId="77777777" w:rsidR="00D06742" w:rsidRPr="00E555A2" w:rsidRDefault="00D06742" w:rsidP="00B521A9">
      <w:pPr>
        <w:widowControl w:val="0"/>
        <w:numPr>
          <w:ilvl w:val="3"/>
          <w:numId w:val="25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hanging="507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>Наименование АУ формируется по следующей маске «XY(Z)»,</w:t>
      </w:r>
    </w:p>
    <w:p w14:paraId="732A5F3A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где X – односложная характеристика и/или тип извещателя:</w:t>
      </w:r>
    </w:p>
    <w:p w14:paraId="3B942F7A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объемный, магнитоконтактный и т.п. – для ОТС (ОС, КТС);</w:t>
      </w:r>
    </w:p>
    <w:p w14:paraId="3EEE3B74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Y – сокращенное наименование извещателя по типу КСОБ:</w:t>
      </w:r>
    </w:p>
    <w:p w14:paraId="546BACB4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ИК – для ОТС (ОС, КТС);</w:t>
      </w:r>
    </w:p>
    <w:p w14:paraId="41CD4DE2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Z – условное обозначение датчика в соответствии с исполнительной документацией.</w:t>
      </w:r>
    </w:p>
    <w:p w14:paraId="7C319E6E" w14:textId="77777777" w:rsidR="00D06742" w:rsidRPr="00E555A2" w:rsidRDefault="00D06742" w:rsidP="00D06742">
      <w:pPr>
        <w:tabs>
          <w:tab w:val="left" w:pos="284"/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55A2">
        <w:rPr>
          <w:rFonts w:ascii="Times New Roman" w:eastAsia="Calibri" w:hAnsi="Times New Roman" w:cs="Times New Roman"/>
          <w:sz w:val="24"/>
          <w:szCs w:val="24"/>
        </w:rPr>
        <w:t>Пример: «Извещатель охранный объемный (</w:t>
      </w:r>
      <w:r w:rsidRPr="00E555A2">
        <w:rPr>
          <w:rFonts w:ascii="Times New Roman" w:eastAsia="Calibri" w:hAnsi="Times New Roman" w:cs="Times New Roman"/>
          <w:sz w:val="24"/>
          <w:szCs w:val="24"/>
          <w:lang w:val="en-US"/>
        </w:rPr>
        <w:t>BGL</w:t>
      </w:r>
      <w:r w:rsidRPr="00E555A2">
        <w:rPr>
          <w:rFonts w:ascii="Times New Roman" w:eastAsia="Calibri" w:hAnsi="Times New Roman" w:cs="Times New Roman"/>
          <w:sz w:val="24"/>
          <w:szCs w:val="24"/>
        </w:rPr>
        <w:t>0.13)».</w:t>
      </w:r>
    </w:p>
    <w:p w14:paraId="1697DF2B" w14:textId="77777777" w:rsidR="00CC0686" w:rsidRPr="00E555A2" w:rsidRDefault="00D06742" w:rsidP="00C145CF">
      <w:pPr>
        <w:widowControl w:val="0"/>
        <w:numPr>
          <w:ilvl w:val="3"/>
          <w:numId w:val="25"/>
        </w:numPr>
        <w:tabs>
          <w:tab w:val="left" w:pos="284"/>
          <w:tab w:val="left" w:pos="993"/>
          <w:tab w:val="left" w:pos="1134"/>
          <w:tab w:val="left" w:pos="1560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</w:rPr>
      </w:pPr>
      <w:r w:rsidRPr="00E555A2">
        <w:rPr>
          <w:rFonts w:ascii="Times New Roman" w:eastAsia="Calibri" w:hAnsi="Times New Roman" w:cs="Times New Roman"/>
        </w:rPr>
        <w:t>Марка АУ указывается в соответствии с рабочей документации.</w:t>
      </w:r>
    </w:p>
    <w:p w14:paraId="5B593C2D" w14:textId="77777777" w:rsidR="00CC0686" w:rsidRPr="00E555A2" w:rsidRDefault="00CC0686" w:rsidP="00FB4E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C0686" w:rsidRPr="00E555A2" w:rsidSect="00BB2D23">
      <w:headerReference w:type="default" r:id="rId14"/>
      <w:footerReference w:type="default" r:id="rId15"/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ECB14" w14:textId="77777777" w:rsidR="00D91604" w:rsidRDefault="00D91604" w:rsidP="00646992">
      <w:pPr>
        <w:spacing w:after="0" w:line="240" w:lineRule="auto"/>
      </w:pPr>
      <w:r>
        <w:separator/>
      </w:r>
    </w:p>
  </w:endnote>
  <w:endnote w:type="continuationSeparator" w:id="0">
    <w:p w14:paraId="68F17F11" w14:textId="77777777" w:rsidR="00D91604" w:rsidRDefault="00D91604" w:rsidP="00646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119079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541F4678" w14:textId="77777777" w:rsidR="00D06742" w:rsidRPr="003E6432" w:rsidRDefault="00D06742" w:rsidP="003E6432">
        <w:pPr>
          <w:pStyle w:val="ad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E64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E64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959CD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E64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7222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D40756F" w14:textId="77777777" w:rsidR="00D06742" w:rsidRPr="00E555A2" w:rsidRDefault="00D06742" w:rsidP="003E6432">
        <w:pPr>
          <w:pStyle w:val="ad"/>
          <w:jc w:val="right"/>
          <w:rPr>
            <w:rFonts w:ascii="Times New Roman" w:hAnsi="Times New Roman" w:cs="Times New Roman"/>
            <w:sz w:val="20"/>
            <w:szCs w:val="20"/>
          </w:rPr>
        </w:pPr>
        <w:r w:rsidRPr="00E555A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555A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555A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959CD" w:rsidRPr="00E555A2">
          <w:rPr>
            <w:rFonts w:ascii="Times New Roman" w:hAnsi="Times New Roman" w:cs="Times New Roman"/>
            <w:noProof/>
            <w:sz w:val="24"/>
            <w:szCs w:val="24"/>
          </w:rPr>
          <w:t>34</w:t>
        </w:r>
        <w:r w:rsidRPr="00E555A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D02AC" w14:textId="77777777" w:rsidR="00D91604" w:rsidRDefault="00D91604" w:rsidP="00646992">
      <w:pPr>
        <w:spacing w:after="0" w:line="240" w:lineRule="auto"/>
      </w:pPr>
      <w:r>
        <w:separator/>
      </w:r>
    </w:p>
  </w:footnote>
  <w:footnote w:type="continuationSeparator" w:id="0">
    <w:p w14:paraId="22F8915E" w14:textId="77777777" w:rsidR="00D91604" w:rsidRDefault="00D91604" w:rsidP="00646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79FE1" w14:textId="51D653E2" w:rsidR="00D06742" w:rsidRPr="004F6C20" w:rsidRDefault="00D06742" w:rsidP="003545DC">
    <w:pPr>
      <w:pStyle w:val="ab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ИКЗ </w:t>
    </w:r>
    <w:r w:rsidR="003545DC" w:rsidRPr="003545DC">
      <w:rPr>
        <w:rFonts w:ascii="Times New Roman" w:hAnsi="Times New Roman" w:cs="Times New Roman"/>
        <w:sz w:val="24"/>
        <w:szCs w:val="24"/>
      </w:rPr>
      <w:t>262780113741978010100100020000000244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CABF5" w14:textId="77777777" w:rsidR="00D06742" w:rsidRPr="004F6C20" w:rsidRDefault="00D06742" w:rsidP="004F6C20">
    <w:pPr>
      <w:pStyle w:val="ab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ИКЗ </w:t>
    </w:r>
    <w:r w:rsidRPr="00D06742">
      <w:rPr>
        <w:rFonts w:ascii="Times New Roman" w:hAnsi="Times New Roman" w:cs="Times New Roman"/>
        <w:sz w:val="24"/>
        <w:szCs w:val="24"/>
      </w:rPr>
      <w:t>262780113741978010100100010090000244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4DD65FE2"/>
    <w:lvl w:ilvl="0">
      <w:numFmt w:val="bullet"/>
      <w:lvlText w:val="*"/>
      <w:lvlJc w:val="left"/>
    </w:lvl>
  </w:abstractNum>
  <w:abstractNum w:abstractNumId="1" w15:restartNumberingAfterBreak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B66C6A"/>
    <w:multiLevelType w:val="hybridMultilevel"/>
    <w:tmpl w:val="4F1EA6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7900C8"/>
    <w:multiLevelType w:val="hybridMultilevel"/>
    <w:tmpl w:val="140ED7DA"/>
    <w:lvl w:ilvl="0" w:tplc="687E2562">
      <w:start w:val="1"/>
      <w:numFmt w:val="decimal"/>
      <w:suff w:val="space"/>
      <w:lvlText w:val="8.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C4BA6"/>
    <w:multiLevelType w:val="hybridMultilevel"/>
    <w:tmpl w:val="4F1EA62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D237F"/>
    <w:multiLevelType w:val="multilevel"/>
    <w:tmpl w:val="CEE826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6" w15:restartNumberingAfterBreak="0">
    <w:nsid w:val="0C317027"/>
    <w:multiLevelType w:val="hybridMultilevel"/>
    <w:tmpl w:val="6004165A"/>
    <w:lvl w:ilvl="0" w:tplc="DF820B7A">
      <w:start w:val="1"/>
      <w:numFmt w:val="decimal"/>
      <w:suff w:val="space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E0C111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8" w15:restartNumberingAfterBreak="0">
    <w:nsid w:val="0FDB64C4"/>
    <w:multiLevelType w:val="hybridMultilevel"/>
    <w:tmpl w:val="83D060AC"/>
    <w:lvl w:ilvl="0" w:tplc="6B96D478">
      <w:start w:val="1"/>
      <w:numFmt w:val="decimal"/>
      <w:lvlText w:val="%1."/>
      <w:lvlJc w:val="left"/>
      <w:pPr>
        <w:ind w:left="473" w:hanging="360"/>
      </w:pPr>
    </w:lvl>
    <w:lvl w:ilvl="1" w:tplc="04190019">
      <w:start w:val="1"/>
      <w:numFmt w:val="lowerLetter"/>
      <w:lvlText w:val="%2."/>
      <w:lvlJc w:val="left"/>
      <w:pPr>
        <w:ind w:left="1193" w:hanging="360"/>
      </w:pPr>
    </w:lvl>
    <w:lvl w:ilvl="2" w:tplc="0419001B">
      <w:start w:val="1"/>
      <w:numFmt w:val="lowerRoman"/>
      <w:lvlText w:val="%3."/>
      <w:lvlJc w:val="right"/>
      <w:pPr>
        <w:ind w:left="1913" w:hanging="180"/>
      </w:pPr>
    </w:lvl>
    <w:lvl w:ilvl="3" w:tplc="0419000F">
      <w:start w:val="1"/>
      <w:numFmt w:val="decimal"/>
      <w:lvlText w:val="%4."/>
      <w:lvlJc w:val="left"/>
      <w:pPr>
        <w:ind w:left="2633" w:hanging="360"/>
      </w:pPr>
    </w:lvl>
    <w:lvl w:ilvl="4" w:tplc="04190019">
      <w:start w:val="1"/>
      <w:numFmt w:val="lowerLetter"/>
      <w:lvlText w:val="%5."/>
      <w:lvlJc w:val="left"/>
      <w:pPr>
        <w:ind w:left="3353" w:hanging="360"/>
      </w:pPr>
    </w:lvl>
    <w:lvl w:ilvl="5" w:tplc="0419001B">
      <w:start w:val="1"/>
      <w:numFmt w:val="lowerRoman"/>
      <w:lvlText w:val="%6."/>
      <w:lvlJc w:val="right"/>
      <w:pPr>
        <w:ind w:left="4073" w:hanging="180"/>
      </w:pPr>
    </w:lvl>
    <w:lvl w:ilvl="6" w:tplc="0419000F">
      <w:start w:val="1"/>
      <w:numFmt w:val="decimal"/>
      <w:lvlText w:val="%7."/>
      <w:lvlJc w:val="left"/>
      <w:pPr>
        <w:ind w:left="4793" w:hanging="360"/>
      </w:pPr>
    </w:lvl>
    <w:lvl w:ilvl="7" w:tplc="04190019">
      <w:start w:val="1"/>
      <w:numFmt w:val="lowerLetter"/>
      <w:lvlText w:val="%8."/>
      <w:lvlJc w:val="left"/>
      <w:pPr>
        <w:ind w:left="5513" w:hanging="360"/>
      </w:pPr>
    </w:lvl>
    <w:lvl w:ilvl="8" w:tplc="0419001B">
      <w:start w:val="1"/>
      <w:numFmt w:val="lowerRoman"/>
      <w:lvlText w:val="%9."/>
      <w:lvlJc w:val="right"/>
      <w:pPr>
        <w:ind w:left="6233" w:hanging="180"/>
      </w:pPr>
    </w:lvl>
  </w:abstractNum>
  <w:abstractNum w:abstractNumId="9" w15:restartNumberingAfterBreak="0">
    <w:nsid w:val="155C31F1"/>
    <w:multiLevelType w:val="hybridMultilevel"/>
    <w:tmpl w:val="E63E6FB2"/>
    <w:lvl w:ilvl="0" w:tplc="203AA8CA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B207A"/>
    <w:multiLevelType w:val="hybridMultilevel"/>
    <w:tmpl w:val="017C449A"/>
    <w:lvl w:ilvl="0" w:tplc="E780A6CA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3720777"/>
    <w:multiLevelType w:val="multilevel"/>
    <w:tmpl w:val="14988A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2" w15:restartNumberingAfterBreak="0">
    <w:nsid w:val="34891C0F"/>
    <w:multiLevelType w:val="hybridMultilevel"/>
    <w:tmpl w:val="072C5E9E"/>
    <w:lvl w:ilvl="0" w:tplc="0EDC93B6">
      <w:numFmt w:val="bullet"/>
      <w:pStyle w:val="a"/>
      <w:lvlText w:val="-"/>
      <w:lvlJc w:val="left"/>
      <w:pPr>
        <w:tabs>
          <w:tab w:val="num" w:pos="993"/>
        </w:tabs>
        <w:ind w:left="993" w:hanging="360"/>
      </w:pPr>
      <w:rPr>
        <w:rFonts w:hint="default"/>
      </w:rPr>
    </w:lvl>
    <w:lvl w:ilvl="1" w:tplc="1F1C013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306350"/>
    <w:multiLevelType w:val="hybridMultilevel"/>
    <w:tmpl w:val="A51CB6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531892"/>
    <w:multiLevelType w:val="hybridMultilevel"/>
    <w:tmpl w:val="EF1E026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FE6FD5"/>
    <w:multiLevelType w:val="hybridMultilevel"/>
    <w:tmpl w:val="74C06F1E"/>
    <w:lvl w:ilvl="0" w:tplc="2B0A996C">
      <w:start w:val="1"/>
      <w:numFmt w:val="decimal"/>
      <w:suff w:val="space"/>
      <w:lvlText w:val="7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8" w15:restartNumberingAfterBreak="0">
    <w:nsid w:val="52BC4544"/>
    <w:multiLevelType w:val="multilevel"/>
    <w:tmpl w:val="52BC4544"/>
    <w:styleLink w:val="List1131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19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</w:lvl>
    <w:lvl w:ilvl="1">
      <w:start w:val="1"/>
      <w:numFmt w:val="decimal"/>
      <w:isLgl/>
      <w:lvlText w:val="%1.%2."/>
      <w:lvlJc w:val="left"/>
      <w:pPr>
        <w:ind w:left="899" w:hanging="360"/>
      </w:pPr>
    </w:lvl>
    <w:lvl w:ilvl="2">
      <w:start w:val="1"/>
      <w:numFmt w:val="decimal"/>
      <w:isLgl/>
      <w:lvlText w:val="%1.%2.%3."/>
      <w:lvlJc w:val="left"/>
      <w:pPr>
        <w:ind w:left="1259" w:hanging="720"/>
      </w:pPr>
    </w:lvl>
    <w:lvl w:ilvl="3">
      <w:start w:val="1"/>
      <w:numFmt w:val="decimal"/>
      <w:isLgl/>
      <w:lvlText w:val="%1.%2.%3.%4."/>
      <w:lvlJc w:val="left"/>
      <w:pPr>
        <w:ind w:left="1259" w:hanging="720"/>
      </w:pPr>
    </w:lvl>
    <w:lvl w:ilvl="4">
      <w:start w:val="1"/>
      <w:numFmt w:val="decimal"/>
      <w:isLgl/>
      <w:lvlText w:val="%1.%2.%3.%4.%5."/>
      <w:lvlJc w:val="left"/>
      <w:pPr>
        <w:ind w:left="1619" w:hanging="1080"/>
      </w:pPr>
    </w:lvl>
    <w:lvl w:ilvl="5">
      <w:start w:val="1"/>
      <w:numFmt w:val="decimal"/>
      <w:isLgl/>
      <w:lvlText w:val="%1.%2.%3.%4.%5.%6."/>
      <w:lvlJc w:val="left"/>
      <w:pPr>
        <w:ind w:left="1619" w:hanging="1080"/>
      </w:pPr>
    </w:lvl>
    <w:lvl w:ilvl="6">
      <w:start w:val="1"/>
      <w:numFmt w:val="decimal"/>
      <w:isLgl/>
      <w:lvlText w:val="%1.%2.%3.%4.%5.%6.%7."/>
      <w:lvlJc w:val="left"/>
      <w:pPr>
        <w:ind w:left="1979" w:hanging="1440"/>
      </w:p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</w:lvl>
  </w:abstractNum>
  <w:abstractNum w:abstractNumId="20" w15:restartNumberingAfterBreak="0">
    <w:nsid w:val="5C5448F4"/>
    <w:multiLevelType w:val="multilevel"/>
    <w:tmpl w:val="617AD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CB30632"/>
    <w:multiLevelType w:val="hybridMultilevel"/>
    <w:tmpl w:val="A51CB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9363ED"/>
    <w:multiLevelType w:val="hybridMultilevel"/>
    <w:tmpl w:val="A2926C24"/>
    <w:lvl w:ilvl="0" w:tplc="4DB444F4">
      <w:start w:val="1"/>
      <w:numFmt w:val="bullet"/>
      <w:suff w:val="space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4C95204"/>
    <w:multiLevelType w:val="hybridMultilevel"/>
    <w:tmpl w:val="22E279D2"/>
    <w:lvl w:ilvl="0" w:tplc="082030F8">
      <w:start w:val="1"/>
      <w:numFmt w:val="decimal"/>
      <w:suff w:val="space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951E9C"/>
    <w:multiLevelType w:val="singleLevel"/>
    <w:tmpl w:val="60007E96"/>
    <w:lvl w:ilvl="0">
      <w:start w:val="1"/>
      <w:numFmt w:val="decimal"/>
      <w:lvlText w:val="5.%1"/>
      <w:lvlJc w:val="left"/>
      <w:pPr>
        <w:ind w:left="792" w:hanging="432"/>
      </w:pPr>
    </w:lvl>
  </w:abstractNum>
  <w:abstractNum w:abstractNumId="25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abstractNum w:abstractNumId="26" w15:restartNumberingAfterBreak="0">
    <w:nsid w:val="6A43586C"/>
    <w:multiLevelType w:val="hybridMultilevel"/>
    <w:tmpl w:val="AE0A6546"/>
    <w:lvl w:ilvl="0" w:tplc="581CB20A">
      <w:start w:val="1"/>
      <w:numFmt w:val="decimal"/>
      <w:suff w:val="space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27"/>
        </w:tabs>
        <w:ind w:left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6D187928"/>
    <w:multiLevelType w:val="hybridMultilevel"/>
    <w:tmpl w:val="CCD0E764"/>
    <w:lvl w:ilvl="0" w:tplc="76C25EB6">
      <w:start w:val="1"/>
      <w:numFmt w:val="decimal"/>
      <w:suff w:val="space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3253F5"/>
    <w:multiLevelType w:val="multilevel"/>
    <w:tmpl w:val="0419001F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11C1242"/>
    <w:multiLevelType w:val="multilevel"/>
    <w:tmpl w:val="52BC4544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2357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31" w15:restartNumberingAfterBreak="0">
    <w:nsid w:val="73763BC4"/>
    <w:multiLevelType w:val="multilevel"/>
    <w:tmpl w:val="CEE826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80" w:hanging="1800"/>
      </w:pPr>
      <w:rPr>
        <w:rFonts w:hint="default"/>
      </w:rPr>
    </w:lvl>
  </w:abstractNum>
  <w:abstractNum w:abstractNumId="32" w15:restartNumberingAfterBreak="0">
    <w:nsid w:val="7E2777C2"/>
    <w:multiLevelType w:val="multilevel"/>
    <w:tmpl w:val="0419001F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189317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7921306">
    <w:abstractNumId w:val="17"/>
  </w:num>
  <w:num w:numId="3" w16cid:durableId="7764906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6626459">
    <w:abstractNumId w:val="27"/>
  </w:num>
  <w:num w:numId="5" w16cid:durableId="2018574961">
    <w:abstractNumId w:val="12"/>
  </w:num>
  <w:num w:numId="6" w16cid:durableId="226497773">
    <w:abstractNumId w:val="20"/>
  </w:num>
  <w:num w:numId="7" w16cid:durableId="1682270698">
    <w:abstractNumId w:val="23"/>
  </w:num>
  <w:num w:numId="8" w16cid:durableId="589201404">
    <w:abstractNumId w:val="6"/>
  </w:num>
  <w:num w:numId="9" w16cid:durableId="504826809">
    <w:abstractNumId w:val="26"/>
  </w:num>
  <w:num w:numId="10" w16cid:durableId="1056469078">
    <w:abstractNumId w:val="28"/>
  </w:num>
  <w:num w:numId="11" w16cid:durableId="1419600414">
    <w:abstractNumId w:val="9"/>
  </w:num>
  <w:num w:numId="12" w16cid:durableId="35783620">
    <w:abstractNumId w:val="16"/>
  </w:num>
  <w:num w:numId="13" w16cid:durableId="905146931">
    <w:abstractNumId w:val="10"/>
  </w:num>
  <w:num w:numId="14" w16cid:durableId="2004428184">
    <w:abstractNumId w:val="22"/>
  </w:num>
  <w:num w:numId="15" w16cid:durableId="215508553">
    <w:abstractNumId w:val="14"/>
  </w:num>
  <w:num w:numId="16" w16cid:durableId="256257761">
    <w:abstractNumId w:val="3"/>
  </w:num>
  <w:num w:numId="17" w16cid:durableId="1522863143">
    <w:abstractNumId w:val="0"/>
    <w:lvlOverride w:ilvl="0">
      <w:lvl w:ilvl="0">
        <w:numFmt w:val="bullet"/>
        <w:lvlText w:val="-"/>
        <w:legacy w:legacy="1" w:legacySpace="0" w:legacyIndent="135"/>
        <w:lvlJc w:val="left"/>
        <w:rPr>
          <w:rFonts w:ascii="Times New Roman" w:hAnsi="Times New Roman" w:hint="default"/>
        </w:rPr>
      </w:lvl>
    </w:lvlOverride>
  </w:num>
  <w:num w:numId="18" w16cid:durableId="98207759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0284575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8128853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11247284">
    <w:abstractNumId w:val="24"/>
    <w:lvlOverride w:ilvl="0">
      <w:startOverride w:val="1"/>
    </w:lvlOverride>
  </w:num>
  <w:num w:numId="22" w16cid:durableId="15679109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45878345">
    <w:abstractNumId w:val="1"/>
  </w:num>
  <w:num w:numId="24" w16cid:durableId="933589257">
    <w:abstractNumId w:val="18"/>
  </w:num>
  <w:num w:numId="25" w16cid:durableId="1245408259">
    <w:abstractNumId w:val="18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1142" w:hanging="432"/>
        </w:pPr>
        <w:rPr>
          <w:b w:val="0"/>
          <w:sz w:val="24"/>
          <w:szCs w:val="24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1216" w:hanging="648"/>
        </w:pPr>
        <w:rPr>
          <w:b w:val="0"/>
          <w:sz w:val="24"/>
          <w:szCs w:val="24"/>
        </w:rPr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%1.%2.%3.%4.%5.%6."/>
        <w:lvlJc w:val="left"/>
        <w:pPr>
          <w:ind w:left="6891" w:hanging="936"/>
        </w:pPr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6" w16cid:durableId="12606819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402537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20377313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9038996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38560663">
    <w:abstractNumId w:val="2"/>
  </w:num>
  <w:num w:numId="31" w16cid:durableId="1968585694">
    <w:abstractNumId w:val="4"/>
  </w:num>
  <w:num w:numId="32" w16cid:durableId="1142692684">
    <w:abstractNumId w:val="11"/>
  </w:num>
  <w:num w:numId="33" w16cid:durableId="1522819793">
    <w:abstractNumId w:val="5"/>
  </w:num>
  <w:num w:numId="34" w16cid:durableId="1579947879">
    <w:abstractNumId w:val="31"/>
  </w:num>
  <w:num w:numId="35" w16cid:durableId="12668851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992"/>
    <w:rsid w:val="000058D9"/>
    <w:rsid w:val="00071C2B"/>
    <w:rsid w:val="00104DD8"/>
    <w:rsid w:val="00123307"/>
    <w:rsid w:val="001959CD"/>
    <w:rsid w:val="001C5870"/>
    <w:rsid w:val="001E22A1"/>
    <w:rsid w:val="002C202B"/>
    <w:rsid w:val="002D0B22"/>
    <w:rsid w:val="002D25B7"/>
    <w:rsid w:val="00306C0A"/>
    <w:rsid w:val="003545DC"/>
    <w:rsid w:val="00393C78"/>
    <w:rsid w:val="003E3344"/>
    <w:rsid w:val="003E6432"/>
    <w:rsid w:val="004D57F6"/>
    <w:rsid w:val="004E6BEA"/>
    <w:rsid w:val="004F6C20"/>
    <w:rsid w:val="005225AA"/>
    <w:rsid w:val="00567DD2"/>
    <w:rsid w:val="005B0869"/>
    <w:rsid w:val="005C672B"/>
    <w:rsid w:val="00646992"/>
    <w:rsid w:val="00657D85"/>
    <w:rsid w:val="006C0B17"/>
    <w:rsid w:val="006F25BA"/>
    <w:rsid w:val="006F4A7F"/>
    <w:rsid w:val="00707744"/>
    <w:rsid w:val="00710C45"/>
    <w:rsid w:val="00743DC3"/>
    <w:rsid w:val="007E4911"/>
    <w:rsid w:val="007E529C"/>
    <w:rsid w:val="008035D2"/>
    <w:rsid w:val="00845033"/>
    <w:rsid w:val="00867268"/>
    <w:rsid w:val="008763D0"/>
    <w:rsid w:val="00963F54"/>
    <w:rsid w:val="009701BE"/>
    <w:rsid w:val="009879A8"/>
    <w:rsid w:val="00A02416"/>
    <w:rsid w:val="00A733C1"/>
    <w:rsid w:val="00B14DB6"/>
    <w:rsid w:val="00B17572"/>
    <w:rsid w:val="00B521A9"/>
    <w:rsid w:val="00B86DDE"/>
    <w:rsid w:val="00BB2D23"/>
    <w:rsid w:val="00BD296D"/>
    <w:rsid w:val="00C145CF"/>
    <w:rsid w:val="00C23112"/>
    <w:rsid w:val="00C82587"/>
    <w:rsid w:val="00CA16A3"/>
    <w:rsid w:val="00CC0686"/>
    <w:rsid w:val="00D06742"/>
    <w:rsid w:val="00D91604"/>
    <w:rsid w:val="00DD2776"/>
    <w:rsid w:val="00E555A2"/>
    <w:rsid w:val="00F87D16"/>
    <w:rsid w:val="00FA046A"/>
    <w:rsid w:val="00FB4E42"/>
    <w:rsid w:val="00FF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2140F"/>
  <w15:docId w15:val="{43C94B91-82B3-4508-A50C-62D8C9F9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46992"/>
    <w:pPr>
      <w:spacing w:after="160" w:line="256" w:lineRule="auto"/>
    </w:pPr>
  </w:style>
  <w:style w:type="paragraph" w:styleId="10">
    <w:name w:val="heading 1"/>
    <w:basedOn w:val="a0"/>
    <w:next w:val="a0"/>
    <w:link w:val="11"/>
    <w:uiPriority w:val="9"/>
    <w:qFormat/>
    <w:rsid w:val="00D067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0"/>
    <w:uiPriority w:val="9"/>
    <w:unhideWhenUsed/>
    <w:qFormat/>
    <w:rsid w:val="00D067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CC0686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paragraph" w:styleId="4">
    <w:name w:val="heading 4"/>
    <w:basedOn w:val="a0"/>
    <w:next w:val="a0"/>
    <w:link w:val="40"/>
    <w:qFormat/>
    <w:rsid w:val="00D06742"/>
    <w:pPr>
      <w:keepNext/>
      <w:spacing w:after="0" w:line="240" w:lineRule="auto"/>
      <w:outlineLvl w:val="3"/>
    </w:pPr>
    <w:rPr>
      <w:rFonts w:ascii="Times New Roman" w:eastAsia="Arial Unicode MS" w:hAnsi="Times New Roman" w:cs="Times New Roman"/>
      <w:b/>
      <w:sz w:val="24"/>
      <w:szCs w:val="20"/>
      <w:lang w:eastAsia="ru-RU"/>
    </w:rPr>
  </w:style>
  <w:style w:type="paragraph" w:styleId="6">
    <w:name w:val="heading 6"/>
    <w:basedOn w:val="a0"/>
    <w:next w:val="a0"/>
    <w:link w:val="60"/>
    <w:qFormat/>
    <w:rsid w:val="00D06742"/>
    <w:pPr>
      <w:keepNext/>
      <w:spacing w:after="0" w:line="240" w:lineRule="auto"/>
      <w:ind w:left="4320"/>
      <w:outlineLvl w:val="5"/>
    </w:pPr>
    <w:rPr>
      <w:rFonts w:ascii="Times New Roman" w:eastAsia="Arial Unicode MS" w:hAnsi="Times New Roman" w:cs="Times New Roman"/>
      <w:sz w:val="24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1"/>
    <w:link w:val="a5"/>
    <w:uiPriority w:val="99"/>
    <w:semiHidden/>
    <w:locked/>
    <w:rsid w:val="00646992"/>
    <w:rPr>
      <w:sz w:val="20"/>
      <w:szCs w:val="20"/>
    </w:rPr>
  </w:style>
  <w:style w:type="paragraph" w:styleId="a5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4"/>
    <w:uiPriority w:val="99"/>
    <w:semiHidden/>
    <w:unhideWhenUsed/>
    <w:qFormat/>
    <w:rsid w:val="00646992"/>
    <w:pPr>
      <w:spacing w:after="0" w:line="240" w:lineRule="auto"/>
    </w:pPr>
    <w:rPr>
      <w:sz w:val="20"/>
      <w:szCs w:val="20"/>
    </w:rPr>
  </w:style>
  <w:style w:type="character" w:customStyle="1" w:styleId="12">
    <w:name w:val="Текст сноски Знак1"/>
    <w:basedOn w:val="a1"/>
    <w:uiPriority w:val="99"/>
    <w:semiHidden/>
    <w:rsid w:val="00646992"/>
    <w:rPr>
      <w:sz w:val="20"/>
      <w:szCs w:val="20"/>
    </w:rPr>
  </w:style>
  <w:style w:type="paragraph" w:styleId="a6">
    <w:name w:val="Subtitle"/>
    <w:basedOn w:val="a0"/>
    <w:next w:val="a0"/>
    <w:link w:val="a7"/>
    <w:uiPriority w:val="11"/>
    <w:qFormat/>
    <w:rsid w:val="00646992"/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1"/>
    <w:link w:val="a6"/>
    <w:uiPriority w:val="11"/>
    <w:rsid w:val="00646992"/>
    <w:rPr>
      <w:rFonts w:eastAsiaTheme="minorEastAsia"/>
      <w:color w:val="5A5A5A" w:themeColor="text1" w:themeTint="A5"/>
      <w:spacing w:val="15"/>
    </w:rPr>
  </w:style>
  <w:style w:type="paragraph" w:styleId="a8">
    <w:name w:val="List Paragraph"/>
    <w:basedOn w:val="a0"/>
    <w:link w:val="a9"/>
    <w:uiPriority w:val="34"/>
    <w:qFormat/>
    <w:rsid w:val="00646992"/>
    <w:pPr>
      <w:ind w:left="720"/>
      <w:contextualSpacing/>
    </w:pPr>
  </w:style>
  <w:style w:type="character" w:styleId="aa">
    <w:name w:val="footnote reference"/>
    <w:basedOn w:val="a1"/>
    <w:uiPriority w:val="99"/>
    <w:unhideWhenUsed/>
    <w:rsid w:val="00646992"/>
    <w:rPr>
      <w:vertAlign w:val="superscript"/>
    </w:rPr>
  </w:style>
  <w:style w:type="paragraph" w:styleId="ab">
    <w:name w:val="header"/>
    <w:basedOn w:val="a0"/>
    <w:link w:val="ac"/>
    <w:uiPriority w:val="99"/>
    <w:unhideWhenUsed/>
    <w:rsid w:val="004F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4F6C20"/>
  </w:style>
  <w:style w:type="paragraph" w:styleId="ad">
    <w:name w:val="footer"/>
    <w:basedOn w:val="a0"/>
    <w:link w:val="ae"/>
    <w:unhideWhenUsed/>
    <w:rsid w:val="004F6C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rsid w:val="004F6C20"/>
  </w:style>
  <w:style w:type="character" w:styleId="af">
    <w:name w:val="Hyperlink"/>
    <w:uiPriority w:val="99"/>
    <w:rsid w:val="00FA046A"/>
    <w:rPr>
      <w:rFonts w:cs="Times New Roman"/>
      <w:color w:val="0000FF"/>
      <w:u w:val="single"/>
    </w:rPr>
  </w:style>
  <w:style w:type="character" w:customStyle="1" w:styleId="31">
    <w:name w:val="Заголовок 3 Знак"/>
    <w:basedOn w:val="a1"/>
    <w:link w:val="30"/>
    <w:uiPriority w:val="9"/>
    <w:rsid w:val="00CC0686"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character" w:customStyle="1" w:styleId="11">
    <w:name w:val="Заголовок 1 Знак"/>
    <w:basedOn w:val="a1"/>
    <w:link w:val="10"/>
    <w:uiPriority w:val="9"/>
    <w:rsid w:val="00D0674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1"/>
    <w:link w:val="2"/>
    <w:uiPriority w:val="9"/>
    <w:semiHidden/>
    <w:rsid w:val="00D0674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40">
    <w:name w:val="Заголовок 4 Знак"/>
    <w:basedOn w:val="a1"/>
    <w:link w:val="4"/>
    <w:rsid w:val="00D06742"/>
    <w:rPr>
      <w:rFonts w:ascii="Times New Roman" w:eastAsia="Arial Unicode MS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D06742"/>
    <w:rPr>
      <w:rFonts w:ascii="Times New Roman" w:eastAsia="Arial Unicode MS" w:hAnsi="Times New Roman" w:cs="Times New Roman"/>
      <w:sz w:val="24"/>
      <w:szCs w:val="20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D06742"/>
  </w:style>
  <w:style w:type="paragraph" w:customStyle="1" w:styleId="Char">
    <w:name w:val="Char Знак Знак"/>
    <w:basedOn w:val="a0"/>
    <w:rsid w:val="00D06742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f0">
    <w:name w:val="Body Text"/>
    <w:aliases w:val="Основной текст Знак1,Основной текст Знак Знак,Основной текст Знак Знак Знак,Знак Знак Знак,Основной текст Знак Знак Знак Знак,Знак Знак Знак Знак,Основной текст Знак1 Знак"/>
    <w:basedOn w:val="a0"/>
    <w:link w:val="af1"/>
    <w:rsid w:val="00D06742"/>
    <w:pPr>
      <w:keepNext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1">
    <w:name w:val="Основной текст Знак"/>
    <w:aliases w:val="Основной текст Знак1 Знак1,Основной текст Знак Знак Знак1,Основной текст Знак Знак Знак Знак1,Знак Знак Знак Знак1,Основной текст Знак Знак Знак Знак Знак,Знак Знак Знак Знак Знак,Основной текст Знак1 Знак Знак"/>
    <w:basedOn w:val="a1"/>
    <w:link w:val="af0"/>
    <w:rsid w:val="00D06742"/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Normal (Web)"/>
    <w:basedOn w:val="a0"/>
    <w:link w:val="af3"/>
    <w:uiPriority w:val="99"/>
    <w:rsid w:val="00D06742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бычный (Интернет) Знак"/>
    <w:link w:val="af2"/>
    <w:uiPriority w:val="99"/>
    <w:locked/>
    <w:rsid w:val="00D067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rsid w:val="00D0674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rsid w:val="00D06742"/>
    <w:rPr>
      <w:rFonts w:ascii="Arial" w:eastAsia="Times New Roman" w:hAnsi="Arial" w:cs="Arial"/>
      <w:lang w:eastAsia="ru-RU"/>
    </w:rPr>
  </w:style>
  <w:style w:type="table" w:styleId="af4">
    <w:name w:val="Table Grid"/>
    <w:basedOn w:val="a2"/>
    <w:uiPriority w:val="39"/>
    <w:rsid w:val="00D067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page number"/>
    <w:basedOn w:val="a1"/>
    <w:rsid w:val="00D06742"/>
  </w:style>
  <w:style w:type="paragraph" w:styleId="af6">
    <w:name w:val="Body Text Indent"/>
    <w:basedOn w:val="a0"/>
    <w:link w:val="af7"/>
    <w:uiPriority w:val="99"/>
    <w:rsid w:val="00D0674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1"/>
    <w:link w:val="af6"/>
    <w:uiPriority w:val="99"/>
    <w:rsid w:val="00D067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Стиль1"/>
    <w:basedOn w:val="a0"/>
    <w:rsid w:val="00D06742"/>
    <w:pPr>
      <w:keepNext/>
      <w:keepLines/>
      <w:widowControl w:val="0"/>
      <w:numPr>
        <w:numId w:val="4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1">
    <w:name w:val="Стиль2"/>
    <w:basedOn w:val="22"/>
    <w:rsid w:val="00D06742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/>
      <w:ind w:left="432" w:hanging="432"/>
      <w:jc w:val="both"/>
    </w:pPr>
    <w:rPr>
      <w:b/>
      <w:bCs/>
    </w:rPr>
  </w:style>
  <w:style w:type="paragraph" w:styleId="22">
    <w:name w:val="List Number 2"/>
    <w:basedOn w:val="a0"/>
    <w:rsid w:val="00D06742"/>
    <w:pPr>
      <w:tabs>
        <w:tab w:val="num" w:pos="432"/>
      </w:tabs>
      <w:spacing w:after="0" w:line="240" w:lineRule="auto"/>
      <w:ind w:left="432" w:hanging="43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3"/>
    <w:rsid w:val="00D06742"/>
    <w:pPr>
      <w:numPr>
        <w:ilvl w:val="2"/>
        <w:numId w:val="4"/>
      </w:numPr>
      <w:overflowPunct/>
      <w:autoSpaceDE/>
      <w:autoSpaceDN/>
      <w:ind w:firstLine="0"/>
      <w:textAlignment w:val="baseline"/>
    </w:pPr>
    <w:rPr>
      <w:rFonts w:ascii="Times New Roman" w:hAnsi="Times New Roman"/>
    </w:rPr>
  </w:style>
  <w:style w:type="paragraph" w:styleId="23">
    <w:name w:val="Body Text Indent 2"/>
    <w:basedOn w:val="a0"/>
    <w:link w:val="24"/>
    <w:rsid w:val="00D06742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Peterburg" w:eastAsia="Times New Roman" w:hAnsi="Peterburg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D06742"/>
    <w:rPr>
      <w:rFonts w:ascii="Peterburg" w:eastAsia="Times New Roman" w:hAnsi="Peterburg" w:cs="Times New Roman"/>
      <w:sz w:val="24"/>
      <w:szCs w:val="24"/>
      <w:lang w:eastAsia="ru-RU"/>
    </w:rPr>
  </w:style>
  <w:style w:type="table" w:customStyle="1" w:styleId="14">
    <w:name w:val="Сетка таблицы1"/>
    <w:rsid w:val="00D06742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Balloon Text"/>
    <w:basedOn w:val="a0"/>
    <w:link w:val="af9"/>
    <w:uiPriority w:val="99"/>
    <w:semiHidden/>
    <w:rsid w:val="00D06742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9">
    <w:name w:val="Текст выноски Знак"/>
    <w:basedOn w:val="a1"/>
    <w:link w:val="af8"/>
    <w:uiPriority w:val="99"/>
    <w:semiHidden/>
    <w:rsid w:val="00D06742"/>
    <w:rPr>
      <w:rFonts w:ascii="Tahoma" w:eastAsia="Times New Roman" w:hAnsi="Tahoma" w:cs="Times New Roman"/>
      <w:sz w:val="16"/>
      <w:szCs w:val="16"/>
      <w:lang w:eastAsia="ru-RU"/>
    </w:rPr>
  </w:style>
  <w:style w:type="paragraph" w:customStyle="1" w:styleId="ConsNonformat">
    <w:name w:val="ConsNonformat"/>
    <w:rsid w:val="00D0674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0">
    <w:name w:val="Основной текст 21"/>
    <w:basedOn w:val="a0"/>
    <w:rsid w:val="00D06742"/>
    <w:pPr>
      <w:widowControl w:val="0"/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a">
    <w:name w:val="Стиль текста"/>
    <w:basedOn w:val="af0"/>
    <w:rsid w:val="00D06742"/>
    <w:pPr>
      <w:keepNext w:val="0"/>
      <w:keepLines/>
      <w:spacing w:before="60" w:after="60"/>
      <w:jc w:val="both"/>
    </w:pPr>
  </w:style>
  <w:style w:type="paragraph" w:styleId="25">
    <w:name w:val="Body Text 2"/>
    <w:basedOn w:val="a0"/>
    <w:link w:val="26"/>
    <w:rsid w:val="00D0674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1"/>
    <w:link w:val="25"/>
    <w:rsid w:val="00D067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Знак1"/>
    <w:basedOn w:val="a0"/>
    <w:rsid w:val="00D06742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onsPlusNormal">
    <w:name w:val="ConsPlusNormal"/>
    <w:rsid w:val="00D0674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b">
    <w:name w:val="Знак"/>
    <w:basedOn w:val="a0"/>
    <w:rsid w:val="00D06742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lleft">
    <w:name w:val="lleft"/>
    <w:basedOn w:val="a0"/>
    <w:rsid w:val="00D06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20">
    <w:name w:val="Основной текст 22"/>
    <w:basedOn w:val="a0"/>
    <w:rsid w:val="00D06742"/>
    <w:pPr>
      <w:widowControl w:val="0"/>
      <w:spacing w:after="0" w:line="280" w:lineRule="auto"/>
      <w:ind w:firstLine="720"/>
      <w:jc w:val="both"/>
    </w:pPr>
    <w:rPr>
      <w:rFonts w:ascii="NTTierce" w:eastAsia="Times New Roman" w:hAnsi="NTTierce" w:cs="Times New Roman"/>
      <w:sz w:val="24"/>
      <w:szCs w:val="20"/>
      <w:lang w:eastAsia="ru-RU"/>
    </w:rPr>
  </w:style>
  <w:style w:type="paragraph" w:customStyle="1" w:styleId="afc">
    <w:name w:val="Прижатый влево"/>
    <w:basedOn w:val="a0"/>
    <w:next w:val="a0"/>
    <w:rsid w:val="00D067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18"/>
      <w:szCs w:val="18"/>
      <w:lang w:eastAsia="ru-RU"/>
    </w:rPr>
  </w:style>
  <w:style w:type="paragraph" w:customStyle="1" w:styleId="16">
    <w:name w:val="Обычный1"/>
    <w:rsid w:val="00D06742"/>
    <w:pPr>
      <w:widowControl w:val="0"/>
      <w:spacing w:before="200"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ConsPlusTitle">
    <w:name w:val="ConsPlusTitle"/>
    <w:uiPriority w:val="99"/>
    <w:rsid w:val="00D067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d">
    <w:name w:val="FollowedHyperlink"/>
    <w:uiPriority w:val="99"/>
    <w:unhideWhenUsed/>
    <w:rsid w:val="00D06742"/>
    <w:rPr>
      <w:color w:val="800080"/>
      <w:u w:val="single"/>
    </w:rPr>
  </w:style>
  <w:style w:type="paragraph" w:customStyle="1" w:styleId="xl63">
    <w:name w:val="xl63"/>
    <w:basedOn w:val="a0"/>
    <w:rsid w:val="00D067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0"/>
    <w:rsid w:val="00D067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D067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D0674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0"/>
    <w:rsid w:val="00D06742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0"/>
    <w:rsid w:val="00D0674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rsid w:val="00D0674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rsid w:val="00D0674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0"/>
    <w:rsid w:val="00D0674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0"/>
    <w:rsid w:val="00D0674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D0674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0"/>
    <w:rsid w:val="00D0674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0"/>
    <w:rsid w:val="00D0674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0"/>
    <w:rsid w:val="00D0674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0"/>
    <w:rsid w:val="00D0674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0"/>
    <w:rsid w:val="00D0674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0"/>
    <w:rsid w:val="00D0674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0"/>
    <w:rsid w:val="00D0674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0"/>
    <w:rsid w:val="00D0674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0"/>
    <w:rsid w:val="00D06742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0"/>
    <w:rsid w:val="00D0674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0"/>
    <w:rsid w:val="00D067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0"/>
    <w:rsid w:val="00D067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0"/>
    <w:rsid w:val="00D067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0"/>
    <w:rsid w:val="00D067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0"/>
    <w:rsid w:val="00D067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7">
    <w:name w:val="xl127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8">
    <w:name w:val="xl128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3">
    <w:name w:val="xl133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0"/>
    <w:rsid w:val="00D067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0"/>
    <w:rsid w:val="00D0674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0"/>
    <w:rsid w:val="00D0674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0"/>
    <w:rsid w:val="00D0674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6">
    <w:name w:val="xl146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7">
    <w:name w:val="xl147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8">
    <w:name w:val="xl148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9">
    <w:name w:val="xl149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1">
    <w:name w:val="xl151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54">
    <w:name w:val="xl154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a0"/>
    <w:rsid w:val="00D0674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9">
    <w:name w:val="xl159"/>
    <w:basedOn w:val="a0"/>
    <w:rsid w:val="00D067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a0"/>
    <w:rsid w:val="00D0674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3">
    <w:name w:val="xl163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4">
    <w:name w:val="xl164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6">
    <w:name w:val="xl166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7">
    <w:name w:val="xl167"/>
    <w:basedOn w:val="a0"/>
    <w:rsid w:val="00D06742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8">
    <w:name w:val="xl168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9">
    <w:name w:val="xl169"/>
    <w:basedOn w:val="a0"/>
    <w:rsid w:val="00D0674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0">
    <w:name w:val="xl170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1">
    <w:name w:val="xl171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73">
    <w:name w:val="xl173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74">
    <w:name w:val="xl174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75">
    <w:name w:val="xl175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76">
    <w:name w:val="xl176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77">
    <w:name w:val="xl177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78">
    <w:name w:val="xl178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9">
    <w:name w:val="xl179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0">
    <w:name w:val="xl180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1">
    <w:name w:val="xl181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82">
    <w:name w:val="xl182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83">
    <w:name w:val="xl183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84">
    <w:name w:val="xl184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85">
    <w:name w:val="xl185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86">
    <w:name w:val="xl186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87">
    <w:name w:val="xl187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88">
    <w:name w:val="xl188"/>
    <w:basedOn w:val="a0"/>
    <w:rsid w:val="00D06742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89">
    <w:name w:val="xl189"/>
    <w:basedOn w:val="a0"/>
    <w:rsid w:val="00D06742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90">
    <w:name w:val="xl190"/>
    <w:basedOn w:val="a0"/>
    <w:rsid w:val="00D0674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91">
    <w:name w:val="xl191"/>
    <w:basedOn w:val="a0"/>
    <w:rsid w:val="00D0674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92">
    <w:name w:val="xl192"/>
    <w:basedOn w:val="a0"/>
    <w:rsid w:val="00D0674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xl193">
    <w:name w:val="xl193"/>
    <w:basedOn w:val="a0"/>
    <w:rsid w:val="00D0674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numbering" w:customStyle="1" w:styleId="110">
    <w:name w:val="Нет списка11"/>
    <w:next w:val="a3"/>
    <w:uiPriority w:val="99"/>
    <w:semiHidden/>
    <w:unhideWhenUsed/>
    <w:rsid w:val="00D06742"/>
  </w:style>
  <w:style w:type="numbering" w:customStyle="1" w:styleId="27">
    <w:name w:val="Нет списка2"/>
    <w:next w:val="a3"/>
    <w:uiPriority w:val="99"/>
    <w:semiHidden/>
    <w:unhideWhenUsed/>
    <w:rsid w:val="00D06742"/>
  </w:style>
  <w:style w:type="numbering" w:customStyle="1" w:styleId="32">
    <w:name w:val="Нет списка3"/>
    <w:next w:val="a3"/>
    <w:uiPriority w:val="99"/>
    <w:semiHidden/>
    <w:unhideWhenUsed/>
    <w:rsid w:val="00D06742"/>
  </w:style>
  <w:style w:type="paragraph" w:customStyle="1" w:styleId="Style1">
    <w:name w:val="Style1"/>
    <w:basedOn w:val="a0"/>
    <w:rsid w:val="00D06742"/>
    <w:pPr>
      <w:spacing w:after="0" w:line="240" w:lineRule="auto"/>
      <w:jc w:val="center"/>
    </w:pPr>
    <w:rPr>
      <w:rFonts w:ascii="Arial" w:eastAsia="Times New Roman" w:hAnsi="Arial" w:cs="Times New Roman"/>
      <w:i/>
      <w:noProof/>
      <w:sz w:val="18"/>
      <w:szCs w:val="20"/>
      <w:lang w:val="en-AU" w:eastAsia="ru-RU"/>
    </w:rPr>
  </w:style>
  <w:style w:type="paragraph" w:customStyle="1" w:styleId="Style2">
    <w:name w:val="Style2"/>
    <w:basedOn w:val="a0"/>
    <w:rsid w:val="00D06742"/>
    <w:pPr>
      <w:spacing w:after="0" w:line="240" w:lineRule="auto"/>
      <w:jc w:val="center"/>
    </w:pPr>
    <w:rPr>
      <w:rFonts w:ascii="Arial" w:eastAsia="Times New Roman" w:hAnsi="Arial" w:cs="Times New Roman"/>
      <w:b/>
      <w:i/>
      <w:noProof/>
      <w:sz w:val="24"/>
      <w:szCs w:val="20"/>
      <w:lang w:val="en-AU" w:eastAsia="ru-RU"/>
    </w:rPr>
  </w:style>
  <w:style w:type="paragraph" w:customStyle="1" w:styleId="a">
    <w:name w:val="Основной список"/>
    <w:basedOn w:val="a0"/>
    <w:rsid w:val="00D06742"/>
    <w:pPr>
      <w:numPr>
        <w:numId w:val="5"/>
      </w:numPr>
      <w:spacing w:after="120" w:line="240" w:lineRule="auto"/>
      <w:jc w:val="both"/>
    </w:pPr>
    <w:rPr>
      <w:rFonts w:ascii="Times New Roman" w:eastAsia="Times New Roman" w:hAnsi="Times New Roman" w:cs="Times New Roman"/>
      <w:snapToGrid w:val="0"/>
      <w:szCs w:val="24"/>
      <w:lang w:eastAsia="ru-RU"/>
    </w:rPr>
  </w:style>
  <w:style w:type="paragraph" w:customStyle="1" w:styleId="afe">
    <w:name w:val="Базовый"/>
    <w:uiPriority w:val="99"/>
    <w:rsid w:val="00D06742"/>
    <w:pPr>
      <w:tabs>
        <w:tab w:val="left" w:pos="851"/>
      </w:tabs>
      <w:spacing w:before="60" w:after="60" w:line="240" w:lineRule="auto"/>
      <w:ind w:firstLine="851"/>
      <w:jc w:val="both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33">
    <w:name w:val="Body Text Indent 3"/>
    <w:basedOn w:val="a0"/>
    <w:link w:val="34"/>
    <w:uiPriority w:val="99"/>
    <w:rsid w:val="00D06742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D06742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Heading">
    <w:name w:val="Heading"/>
    <w:uiPriority w:val="99"/>
    <w:rsid w:val="00D06742"/>
    <w:pPr>
      <w:widowControl w:val="0"/>
      <w:suppressAutoHyphens/>
      <w:spacing w:after="0" w:line="240" w:lineRule="auto"/>
    </w:pPr>
    <w:rPr>
      <w:rFonts w:ascii="Arial" w:eastAsia="Times New Roman" w:hAnsi="Arial" w:cs="Arial"/>
      <w:b/>
      <w:bCs/>
      <w:color w:val="000000"/>
      <w:kern w:val="1"/>
      <w:lang w:eastAsia="hi-IN" w:bidi="hi-IN"/>
    </w:rPr>
  </w:style>
  <w:style w:type="paragraph" w:customStyle="1" w:styleId="FORMATTEXT">
    <w:name w:val=".FORMATTEXT"/>
    <w:uiPriority w:val="99"/>
    <w:rsid w:val="00D067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">
    <w:name w:val="Утверждаю"/>
    <w:basedOn w:val="a0"/>
    <w:next w:val="a0"/>
    <w:rsid w:val="00D06742"/>
    <w:pPr>
      <w:spacing w:before="120" w:after="60" w:line="240" w:lineRule="auto"/>
      <w:jc w:val="both"/>
    </w:pPr>
    <w:rPr>
      <w:rFonts w:ascii="Times New Roman" w:eastAsia="Times New Roman" w:hAnsi="Times New Roman" w:cs="Times New Roman"/>
      <w:b/>
      <w:caps/>
      <w:spacing w:val="80"/>
      <w:sz w:val="24"/>
      <w:szCs w:val="20"/>
      <w:lang w:eastAsia="ru-RU"/>
    </w:rPr>
  </w:style>
  <w:style w:type="paragraph" w:customStyle="1" w:styleId="aff0">
    <w:name w:val="Утверждаю должн"/>
    <w:basedOn w:val="aff"/>
    <w:rsid w:val="00D06742"/>
    <w:pPr>
      <w:spacing w:before="0" w:after="0"/>
      <w:jc w:val="left"/>
    </w:pPr>
    <w:rPr>
      <w:b w:val="0"/>
      <w:caps w:val="0"/>
      <w:spacing w:val="0"/>
    </w:rPr>
  </w:style>
  <w:style w:type="paragraph" w:customStyle="1" w:styleId="aff1">
    <w:name w:val="Утверждаю дата"/>
    <w:basedOn w:val="aff0"/>
    <w:rsid w:val="00D06742"/>
    <w:pPr>
      <w:spacing w:before="120"/>
    </w:pPr>
    <w:rPr>
      <w:sz w:val="20"/>
    </w:rPr>
  </w:style>
  <w:style w:type="paragraph" w:customStyle="1" w:styleId="aff2">
    <w:name w:val="Утверждаю ФИО"/>
    <w:basedOn w:val="aff0"/>
    <w:rsid w:val="00D06742"/>
    <w:pPr>
      <w:spacing w:before="240"/>
      <w:jc w:val="right"/>
    </w:pPr>
  </w:style>
  <w:style w:type="paragraph" w:styleId="aff3">
    <w:name w:val="Title"/>
    <w:basedOn w:val="a0"/>
    <w:next w:val="a0"/>
    <w:link w:val="aff4"/>
    <w:qFormat/>
    <w:rsid w:val="00D06742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28"/>
      <w:szCs w:val="32"/>
      <w:lang w:eastAsia="ar-SA"/>
    </w:rPr>
  </w:style>
  <w:style w:type="character" w:customStyle="1" w:styleId="aff4">
    <w:name w:val="Заголовок Знак"/>
    <w:basedOn w:val="a1"/>
    <w:link w:val="aff3"/>
    <w:rsid w:val="00D06742"/>
    <w:rPr>
      <w:rFonts w:ascii="Cambria" w:eastAsia="Times New Roman" w:hAnsi="Cambria" w:cs="Times New Roman"/>
      <w:b/>
      <w:bCs/>
      <w:kern w:val="28"/>
      <w:sz w:val="28"/>
      <w:szCs w:val="32"/>
      <w:lang w:eastAsia="ar-SA"/>
    </w:rPr>
  </w:style>
  <w:style w:type="character" w:customStyle="1" w:styleId="FontStyle15">
    <w:name w:val="Font Style15"/>
    <w:basedOn w:val="a1"/>
    <w:uiPriority w:val="99"/>
    <w:rsid w:val="00D06742"/>
    <w:rPr>
      <w:rFonts w:ascii="Times New Roman" w:hAnsi="Times New Roman" w:cs="Times New Roman"/>
      <w:sz w:val="16"/>
      <w:szCs w:val="16"/>
    </w:rPr>
  </w:style>
  <w:style w:type="paragraph" w:customStyle="1" w:styleId="section1">
    <w:name w:val="section1"/>
    <w:basedOn w:val="a0"/>
    <w:rsid w:val="00D06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D06742"/>
  </w:style>
  <w:style w:type="character" w:styleId="aff5">
    <w:name w:val="Strong"/>
    <w:basedOn w:val="a1"/>
    <w:uiPriority w:val="22"/>
    <w:qFormat/>
    <w:rsid w:val="00D06742"/>
    <w:rPr>
      <w:b/>
      <w:bCs/>
    </w:rPr>
  </w:style>
  <w:style w:type="paragraph" w:customStyle="1" w:styleId="Standard">
    <w:name w:val="Standard"/>
    <w:rsid w:val="00D0674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 w:bidi="ru-RU"/>
    </w:rPr>
  </w:style>
  <w:style w:type="character" w:customStyle="1" w:styleId="21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rsid w:val="00D06742"/>
    <w:rPr>
      <w:b/>
      <w:bCs/>
      <w:sz w:val="24"/>
      <w:szCs w:val="24"/>
    </w:rPr>
  </w:style>
  <w:style w:type="paragraph" w:customStyle="1" w:styleId="formattext0">
    <w:name w:val="formattext"/>
    <w:basedOn w:val="a0"/>
    <w:rsid w:val="00D06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6">
    <w:name w:val="Plain Text"/>
    <w:basedOn w:val="a0"/>
    <w:link w:val="aff7"/>
    <w:uiPriority w:val="99"/>
    <w:semiHidden/>
    <w:unhideWhenUsed/>
    <w:rsid w:val="00D06742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ru-RU"/>
    </w:rPr>
  </w:style>
  <w:style w:type="character" w:customStyle="1" w:styleId="aff7">
    <w:name w:val="Текст Знак"/>
    <w:basedOn w:val="a1"/>
    <w:link w:val="aff6"/>
    <w:uiPriority w:val="99"/>
    <w:semiHidden/>
    <w:rsid w:val="00D06742"/>
    <w:rPr>
      <w:rFonts w:ascii="Consolas" w:eastAsia="Calibri" w:hAnsi="Consolas" w:cs="Times New Roman"/>
      <w:sz w:val="21"/>
      <w:szCs w:val="21"/>
      <w:lang w:eastAsia="ru-RU"/>
    </w:rPr>
  </w:style>
  <w:style w:type="character" w:styleId="aff8">
    <w:name w:val="annotation reference"/>
    <w:uiPriority w:val="99"/>
    <w:semiHidden/>
    <w:unhideWhenUsed/>
    <w:rsid w:val="00D06742"/>
    <w:rPr>
      <w:sz w:val="16"/>
      <w:szCs w:val="16"/>
    </w:rPr>
  </w:style>
  <w:style w:type="paragraph" w:styleId="aff9">
    <w:name w:val="annotation text"/>
    <w:basedOn w:val="a0"/>
    <w:link w:val="affa"/>
    <w:uiPriority w:val="99"/>
    <w:semiHidden/>
    <w:unhideWhenUsed/>
    <w:rsid w:val="00D067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примечания Знак"/>
    <w:basedOn w:val="a1"/>
    <w:link w:val="aff9"/>
    <w:uiPriority w:val="99"/>
    <w:semiHidden/>
    <w:rsid w:val="00D067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D06742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D0674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ext">
    <w:name w:val="Text"/>
    <w:basedOn w:val="a0"/>
    <w:rsid w:val="00D06742"/>
    <w:pPr>
      <w:overflowPunct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Cs/>
      <w:kern w:val="28"/>
      <w:sz w:val="24"/>
      <w:szCs w:val="28"/>
      <w:lang w:eastAsia="ru-RU"/>
    </w:rPr>
  </w:style>
  <w:style w:type="paragraph" w:styleId="affd">
    <w:name w:val="No Spacing"/>
    <w:uiPriority w:val="1"/>
    <w:qFormat/>
    <w:rsid w:val="00D067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HEADERTEXT">
    <w:name w:val=".HEADERTEXT"/>
    <w:uiPriority w:val="99"/>
    <w:rsid w:val="00D067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ru-RU"/>
    </w:rPr>
  </w:style>
  <w:style w:type="paragraph" w:styleId="affe">
    <w:name w:val="Revision"/>
    <w:hidden/>
    <w:uiPriority w:val="99"/>
    <w:semiHidden/>
    <w:rsid w:val="00D06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">
    <w:name w:val="Обычный курсив Знак"/>
    <w:link w:val="afff0"/>
    <w:locked/>
    <w:rsid w:val="00D06742"/>
    <w:rPr>
      <w:rFonts w:ascii="Calibri" w:eastAsia="Calibri" w:hAnsi="Calibri"/>
      <w:i/>
      <w:sz w:val="24"/>
    </w:rPr>
  </w:style>
  <w:style w:type="paragraph" w:customStyle="1" w:styleId="afff0">
    <w:name w:val="Обычный курсив"/>
    <w:basedOn w:val="a0"/>
    <w:link w:val="afff"/>
    <w:rsid w:val="00D06742"/>
    <w:pPr>
      <w:widowControl w:val="0"/>
      <w:tabs>
        <w:tab w:val="num" w:pos="360"/>
      </w:tabs>
      <w:adjustRightInd w:val="0"/>
      <w:spacing w:before="120" w:after="0" w:line="360" w:lineRule="atLeast"/>
      <w:ind w:left="360" w:hanging="360"/>
      <w:jc w:val="both"/>
    </w:pPr>
    <w:rPr>
      <w:rFonts w:ascii="Calibri" w:eastAsia="Calibri" w:hAnsi="Calibri"/>
      <w:i/>
      <w:sz w:val="24"/>
    </w:rPr>
  </w:style>
  <w:style w:type="character" w:customStyle="1" w:styleId="afff1">
    <w:name w:val="Абзац Знак"/>
    <w:link w:val="afff2"/>
    <w:locked/>
    <w:rsid w:val="00D06742"/>
    <w:rPr>
      <w:sz w:val="28"/>
    </w:rPr>
  </w:style>
  <w:style w:type="paragraph" w:customStyle="1" w:styleId="afff2">
    <w:name w:val="Абзац"/>
    <w:basedOn w:val="af6"/>
    <w:link w:val="afff1"/>
    <w:rsid w:val="00D06742"/>
    <w:pPr>
      <w:widowControl w:val="0"/>
      <w:spacing w:after="0" w:line="360" w:lineRule="auto"/>
      <w:ind w:left="0" w:firstLine="709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paragraph" w:customStyle="1" w:styleId="Default">
    <w:name w:val="Default"/>
    <w:rsid w:val="00D067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28">
    <w:name w:val="Сетка таблицы2"/>
    <w:basedOn w:val="a2"/>
    <w:next w:val="af4"/>
    <w:uiPriority w:val="39"/>
    <w:rsid w:val="00D0674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1131">
    <w:name w:val="List 1131"/>
    <w:rsid w:val="00D06742"/>
    <w:pPr>
      <w:numPr>
        <w:numId w:val="24"/>
      </w:numPr>
    </w:pPr>
  </w:style>
  <w:style w:type="character" w:customStyle="1" w:styleId="a9">
    <w:name w:val="Абзац списка Знак"/>
    <w:link w:val="a8"/>
    <w:uiPriority w:val="34"/>
    <w:locked/>
    <w:rsid w:val="00D06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1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file:///C:\Users\&#1040;&#1085;&#1076;&#1088;&#1077;&#1081;%20&#1052;&#1080;&#1093;&#1072;&#1081;&#1083;&#1086;&#1074;&#1080;&#1095;\Downloads\&#1054;&#1058;&#1057;_&#1043;&#1041;&#1044;&#1054;&#1059;%20&#1044;&#1057;%20&#8470;%2031%20&#1042;&#1072;&#1089;&#1080;&#1083;&#1077;&#1086;&#1089;&#1090;&#1088;&#1086;&#1074;&#1089;&#1082;&#1086;&#1075;&#1086;%20(&#1074;&#1093;.%202004)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12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&#1040;&#1085;&#1076;&#1088;&#1077;&#1081;%20&#1052;&#1080;&#1093;&#1072;&#1081;&#1083;&#1086;&#1074;&#1080;&#1095;\Downloads\&#1054;&#1058;&#1057;_&#1043;&#1041;&#1044;&#1054;&#1059;%20&#1044;&#1057;%20&#8470;%2031%20&#1042;&#1072;&#1089;&#1080;&#1083;&#1077;&#1086;&#1089;&#1090;&#1088;&#1086;&#1074;&#1089;&#1082;&#1086;&#1075;&#1086;%20(&#1074;&#1093;.%202004).docx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34</Pages>
  <Words>12293</Words>
  <Characters>70076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Кристина</cp:lastModifiedBy>
  <cp:revision>9</cp:revision>
  <dcterms:created xsi:type="dcterms:W3CDTF">2026-05-25T08:39:00Z</dcterms:created>
  <dcterms:modified xsi:type="dcterms:W3CDTF">2026-06-18T10:51:00Z</dcterms:modified>
</cp:coreProperties>
</file>