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5F8D1" w14:textId="77777777" w:rsidR="007D1700" w:rsidRPr="004D57F6" w:rsidRDefault="007D1700" w:rsidP="007D1700">
      <w:pPr>
        <w:pStyle w:val="3"/>
        <w:spacing w:before="0" w:after="0"/>
        <w:jc w:val="right"/>
        <w:rPr>
          <w:rFonts w:ascii="Times New Roman" w:hAnsi="Times New Roman"/>
          <w:i/>
          <w:iCs/>
          <w:sz w:val="24"/>
          <w:szCs w:val="24"/>
          <w:lang w:val="ru-RU"/>
        </w:rPr>
      </w:pPr>
      <w:r w:rsidRPr="004D57F6">
        <w:rPr>
          <w:rFonts w:ascii="Times New Roman" w:hAnsi="Times New Roman"/>
          <w:i/>
          <w:iCs/>
          <w:sz w:val="24"/>
          <w:szCs w:val="24"/>
          <w:lang w:val="ru-RU"/>
        </w:rPr>
        <w:t>Приложение № 2</w:t>
      </w:r>
    </w:p>
    <w:p w14:paraId="3717336E" w14:textId="77777777" w:rsidR="007D1700" w:rsidRPr="004D57F6" w:rsidRDefault="007D1700" w:rsidP="007D1700">
      <w:pPr>
        <w:pStyle w:val="3"/>
        <w:spacing w:before="0" w:after="0"/>
        <w:jc w:val="right"/>
        <w:rPr>
          <w:rFonts w:ascii="Times New Roman" w:hAnsi="Times New Roman"/>
          <w:i/>
          <w:iCs/>
          <w:sz w:val="24"/>
          <w:szCs w:val="24"/>
          <w:lang w:val="ru-RU"/>
        </w:rPr>
      </w:pPr>
      <w:r w:rsidRPr="004D57F6">
        <w:rPr>
          <w:rFonts w:ascii="Times New Roman" w:hAnsi="Times New Roman"/>
          <w:i/>
          <w:iCs/>
          <w:sz w:val="24"/>
          <w:szCs w:val="24"/>
          <w:lang w:val="ru-RU"/>
        </w:rPr>
        <w:t>к Контракту от __</w:t>
      </w:r>
      <w:proofErr w:type="gramStart"/>
      <w:r w:rsidRPr="004D57F6">
        <w:rPr>
          <w:rFonts w:ascii="Times New Roman" w:hAnsi="Times New Roman"/>
          <w:i/>
          <w:iCs/>
          <w:sz w:val="24"/>
          <w:szCs w:val="24"/>
          <w:lang w:val="ru-RU"/>
        </w:rPr>
        <w:t>_._</w:t>
      </w:r>
      <w:proofErr w:type="gramEnd"/>
      <w:r w:rsidRPr="004D57F6">
        <w:rPr>
          <w:rFonts w:ascii="Times New Roman" w:hAnsi="Times New Roman"/>
          <w:i/>
          <w:iCs/>
          <w:sz w:val="24"/>
          <w:szCs w:val="24"/>
          <w:lang w:val="ru-RU"/>
        </w:rPr>
        <w:t>__.2026 № ___</w:t>
      </w:r>
    </w:p>
    <w:p w14:paraId="5F5CB033" w14:textId="77777777" w:rsidR="00CC0686" w:rsidRPr="004A3331" w:rsidRDefault="00CC0686" w:rsidP="004A3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</w:pPr>
    </w:p>
    <w:p w14:paraId="01E06F0B" w14:textId="77777777" w:rsidR="00BB2D23" w:rsidRDefault="00BB2D23" w:rsidP="00BB2D23">
      <w:pPr>
        <w:pStyle w:val="3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Toc34310108"/>
      <w:r w:rsidRPr="00EB4192">
        <w:rPr>
          <w:rFonts w:ascii="Times New Roman" w:hAnsi="Times New Roman"/>
          <w:sz w:val="24"/>
          <w:szCs w:val="24"/>
        </w:rPr>
        <w:t>ЗАДАНИЕ НА ПРОЕКТИРОВАНИЕ</w:t>
      </w:r>
      <w:bookmarkEnd w:id="0"/>
    </w:p>
    <w:p w14:paraId="32F1BC44" w14:textId="29492E27" w:rsidR="00A149A8" w:rsidRPr="00A149A8" w:rsidRDefault="00A149A8" w:rsidP="004A3331">
      <w:pPr>
        <w:shd w:val="clear" w:color="auto" w:fill="FFFFFF"/>
        <w:tabs>
          <w:tab w:val="left" w:pos="7088"/>
        </w:tabs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 xml:space="preserve">на оснащение комплексными системами обеспечения безопасности </w:t>
      </w:r>
      <w:r w:rsidR="004A333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 xml:space="preserve"> </w:t>
      </w:r>
      <w:r w:rsidR="004A333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br/>
      </w:r>
      <w:r w:rsidRPr="00A149A8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объектов социальной инфраструктуры Санкт-Петербурга</w:t>
      </w:r>
      <w:r w:rsidR="004A333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 xml:space="preserve"> </w:t>
      </w:r>
      <w:r w:rsidR="004A333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br/>
      </w:r>
      <w:r w:rsidRPr="00A149A8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объекта:</w:t>
      </w:r>
    </w:p>
    <w:p w14:paraId="7ED0460E" w14:textId="77777777" w:rsidR="00A149A8" w:rsidRPr="004A3331" w:rsidRDefault="00A149A8" w:rsidP="00A149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</w:pPr>
    </w:p>
    <w:p w14:paraId="3B7F1F37" w14:textId="40C099A1" w:rsidR="00470243" w:rsidRDefault="00A149A8" w:rsidP="004A3331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A3331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 xml:space="preserve">Государственного бюджетного дошкольного образовательного учреждение </w:t>
      </w:r>
      <w:r w:rsidRPr="004A3331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</w:r>
      <w:r w:rsidRPr="00A149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 № 31 Василеостровского района Санкт-Петербурга</w:t>
      </w:r>
      <w:r w:rsidRPr="00A149A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расположенного по адресу: </w:t>
      </w:r>
      <w:r w:rsidR="004A3331" w:rsidRPr="004A33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199034, г. Санкт-Петербург, 7-я линия В.О., дом 6, литер А, пом. 4-Н; 5-Н</w:t>
      </w:r>
    </w:p>
    <w:p w14:paraId="259A66A0" w14:textId="77777777" w:rsidR="004A3331" w:rsidRPr="00A149A8" w:rsidRDefault="004A3331" w:rsidP="004A3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</w:pPr>
    </w:p>
    <w:p w14:paraId="16DD5773" w14:textId="77777777" w:rsidR="00A149A8" w:rsidRPr="004A3331" w:rsidRDefault="00A149A8" w:rsidP="00A149A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A3331">
        <w:rPr>
          <w:rFonts w:ascii="Times New Roman" w:eastAsia="Calibri" w:hAnsi="Times New Roman" w:cs="Times New Roman"/>
          <w:b/>
          <w:sz w:val="24"/>
          <w:szCs w:val="24"/>
          <w:u w:val="single"/>
        </w:rPr>
        <w:t>Система видеонаблюдения (СВН)</w:t>
      </w:r>
    </w:p>
    <w:bookmarkStart w:id="1" w:name="сокр"/>
    <w:p w14:paraId="4470A1C8" w14:textId="77777777" w:rsidR="00A149A8" w:rsidRPr="00A149A8" w:rsidRDefault="00A149A8" w:rsidP="00A149A8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 w:eastAsia="ru-RU"/>
        </w:rPr>
      </w:pP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 w:eastAsia="ru-RU"/>
        </w:rPr>
        <w:fldChar w:fldCharType="begin"/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 w:eastAsia="ru-RU"/>
        </w:rPr>
        <w:instrText xml:space="preserve"> HYPERLINK  \l "_top" </w:instrText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 w:eastAsia="ru-RU"/>
        </w:rPr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 w:eastAsia="ru-RU"/>
        </w:rPr>
        <w:fldChar w:fldCharType="separate"/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t>СОКРАЩЕНИЯ И ОБОЗНАЧЕНИЯ</w:t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 w:eastAsia="ru-RU"/>
        </w:rPr>
        <w:fldChar w:fldCharType="end"/>
      </w:r>
    </w:p>
    <w:tbl>
      <w:tblPr>
        <w:tblW w:w="4890" w:type="pct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107"/>
        <w:gridCol w:w="5732"/>
      </w:tblGrid>
      <w:tr w:rsidR="00A149A8" w:rsidRPr="00D81865" w14:paraId="69BD7EA0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14:paraId="2FFB48AE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FF894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Сокращение (обозначение)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0168A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 сокращения (обозначения)</w:t>
            </w:r>
          </w:p>
        </w:tc>
      </w:tr>
      <w:tr w:rsidR="00A149A8" w:rsidRPr="00D81865" w14:paraId="3F036BD2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BFCE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0917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AD98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A149A8" w:rsidRPr="00D81865" w14:paraId="3E47314D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C3BB2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DE6C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КСОБ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3CF5F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Комплексные системы обеспечения безопасности</w:t>
            </w:r>
          </w:p>
        </w:tc>
      </w:tr>
      <w:tr w:rsidR="00A149A8" w:rsidRPr="00D81865" w14:paraId="1F9C59BB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1CE1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CFA3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СВН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6945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Система видеонаблюдения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совокупность функционирующих видеоканалов, программных и технических средств записи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хранения видеоданных, а также программных и/или технических средств управления, осуществляющих информационный обмен между собой.</w:t>
            </w:r>
          </w:p>
        </w:tc>
      </w:tr>
      <w:tr w:rsidR="00A149A8" w:rsidRPr="00D81865" w14:paraId="1891B0ED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B105B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F6075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Входная группа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2378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конструктивных, инженерных и архитектурных элементов, который размещается на входах/выходах объекта. </w:t>
            </w:r>
          </w:p>
        </w:tc>
      </w:tr>
      <w:tr w:rsidR="00A149A8" w:rsidRPr="00D81865" w14:paraId="0E9AF36E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D312A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3F385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1865">
              <w:rPr>
                <w:rFonts w:ascii="Times New Roman" w:eastAsia="Times New Roman" w:hAnsi="Times New Roman" w:cs="Times New Roman"/>
                <w:bCs/>
                <w:kern w:val="32"/>
                <w:sz w:val="20"/>
                <w:szCs w:val="20"/>
                <w:lang w:eastAsia="ru-RU"/>
              </w:rPr>
              <w:t>ОСИ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2184D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социальной инфраструктуры Санкт-Петербурга</w:t>
            </w:r>
          </w:p>
        </w:tc>
      </w:tr>
      <w:tr w:rsidR="00A149A8" w:rsidRPr="00D81865" w14:paraId="62813FB2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971F0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5001E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doc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docx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6960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Расширение имени файла, используемое для файлов, представляющих текст, с разметкой или без</w:t>
            </w:r>
          </w:p>
        </w:tc>
      </w:tr>
      <w:tr w:rsidR="00A149A8" w:rsidRPr="00D81865" w14:paraId="1367C494" w14:textId="77777777" w:rsidTr="00792F11">
        <w:trPr>
          <w:trHeight w:val="3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75DF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79633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dwg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E01F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Бинарный формат файла, используемый для хранения двухмерных (2D) и трехмерных (3D) проектных данных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 метаданных. Является основным форматом для некоторых САПР-программ</w:t>
            </w:r>
          </w:p>
        </w:tc>
      </w:tr>
      <w:tr w:rsidR="00A149A8" w:rsidRPr="00D81865" w14:paraId="78BB184C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27E7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07CFE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</w:rPr>
              <w:t>pdf</w:t>
            </w:r>
            <w:proofErr w:type="spellEnd"/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FF54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Межплатформенный открытый </w:t>
            </w:r>
            <w:hyperlink r:id="rId7" w:tooltip="Графические форматы" w:history="1">
              <w:r w:rsidRPr="00D81865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ru-RU"/>
                </w:rPr>
                <w:t>формат</w:t>
              </w:r>
            </w:hyperlink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электронных документов. В первую очередь предназначен для представления полиграфической продукции в электронном виде.</w:t>
            </w:r>
          </w:p>
        </w:tc>
      </w:tr>
      <w:tr w:rsidR="00A149A8" w:rsidRPr="00D81865" w14:paraId="4C303F58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1332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D3B1B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АС «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ГЦВН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61C2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Автоматизированная система «Городской центр видеонаблюдения», входящая в состав государственной информационной системы Санкт-Петербурга «Аппаратно-программный комплекс «Безопасный город»</w:t>
            </w:r>
          </w:p>
        </w:tc>
      </w:tr>
      <w:tr w:rsidR="00A149A8" w:rsidRPr="00D81865" w14:paraId="3B9FD72F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F413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6654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Постановление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C6DE0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Правительства Санкт-Петербурга от 03.06.2009 № 636 «О дооснащении комплексными системами обеспечения безопасности объектов социальной инфраструктур 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Санкт-Петербурга»</w:t>
            </w:r>
          </w:p>
        </w:tc>
      </w:tr>
      <w:tr w:rsidR="00A149A8" w:rsidRPr="00D81865" w14:paraId="6A7043D5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F160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DEC5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ПП РФ № 719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FED0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  <w:t>Постановление Правительства РФ от 17 июля 2015 г. № 719</w:t>
            </w:r>
            <w:r w:rsidRPr="00D818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br/>
            </w:r>
            <w:r w:rsidRPr="00D81865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  <w:lang w:eastAsia="ru-RU"/>
              </w:rPr>
              <w:t>«О подтверждении производства российской промышленной продукции»</w:t>
            </w:r>
          </w:p>
        </w:tc>
      </w:tr>
      <w:tr w:rsidR="00A149A8" w:rsidRPr="00D81865" w14:paraId="5F435684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2D26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C04CB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Порядок взаимодействия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08822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КСОБ 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и обеспечении эксплуатации указанных систем, утвержденный Постановлением </w:t>
            </w:r>
          </w:p>
        </w:tc>
      </w:tr>
      <w:tr w:rsidR="00A149A8" w:rsidRPr="00D81865" w14:paraId="31716EB2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01D0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45B3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ГКУ «ГМЦ»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BEC9F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Санкт-Петербургское государственное казенное учреждение «Городской мониторинговый центр».</w:t>
            </w:r>
          </w:p>
        </w:tc>
      </w:tr>
      <w:tr w:rsidR="00A149A8" w:rsidRPr="00D81865" w14:paraId="5261B084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81D2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1495A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КОСГУ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7E966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Классификация операций сектора государственного управления</w:t>
            </w:r>
          </w:p>
        </w:tc>
      </w:tr>
      <w:tr w:rsidR="00A149A8" w:rsidRPr="00D81865" w14:paraId="0CAF2888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D9637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82C9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ОКПД 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4BCF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Общероссийский классификатор продукции по видам экономической деятельности</w:t>
            </w:r>
          </w:p>
        </w:tc>
      </w:tr>
      <w:tr w:rsidR="00A149A8" w:rsidRPr="00D81865" w14:paraId="4697A285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2A533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6D6A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7E2E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Нормативно-техническая документация - документы, содержащей правила, общие принципы или характеристики, 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lastRenderedPageBreak/>
              <w:t>касающиеся различных видов деятельности или их результатов, стандарты, технические условия, инструкции и регламенты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br/>
              <w:t xml:space="preserve">по применению. Действующая 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территории Российской Федерации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на момент проектирования.</w:t>
            </w:r>
          </w:p>
        </w:tc>
      </w:tr>
      <w:tr w:rsidR="00A149A8" w:rsidRPr="00D81865" w14:paraId="2719149D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B33D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0CB8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Профильная НТД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B55B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br/>
              <w:t xml:space="preserve">и методических документов, необходимых и достаточных 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br/>
              <w:t>для нормативного обеспечения выполнения конкретной(</w:t>
            </w:r>
            <w:proofErr w:type="spellStart"/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ых</w:t>
            </w:r>
            <w:proofErr w:type="spellEnd"/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) функции(й). </w:t>
            </w:r>
          </w:p>
        </w:tc>
      </w:tr>
      <w:tr w:rsidR="00A149A8" w:rsidRPr="00D81865" w14:paraId="2F67D53B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997D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0AB3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bCs/>
                <w:kern w:val="32"/>
                <w:sz w:val="19"/>
                <w:szCs w:val="19"/>
                <w:lang w:eastAsia="ru-RU"/>
              </w:rPr>
              <w:t>АРМ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815F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Автоматизированное рабочее место.</w:t>
            </w:r>
          </w:p>
        </w:tc>
      </w:tr>
      <w:tr w:rsidR="00A149A8" w:rsidRPr="00D81865" w14:paraId="46C8FEFD" w14:textId="77777777" w:rsidTr="00792F11">
        <w:trPr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095B" w14:textId="77777777" w:rsidR="00A149A8" w:rsidRPr="00D81865" w:rsidRDefault="00A149A8" w:rsidP="00A149A8">
            <w:pPr>
              <w:numPr>
                <w:ilvl w:val="0"/>
                <w:numId w:val="7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C87D" w14:textId="77777777" w:rsidR="00A149A8" w:rsidRPr="00D81865" w:rsidRDefault="00A149A8" w:rsidP="00A149A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2"/>
                <w:sz w:val="19"/>
                <w:szCs w:val="19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Постановление Правительства РФ от 25.03.2015 № 272</w:t>
            </w:r>
          </w:p>
        </w:tc>
        <w:tc>
          <w:tcPr>
            <w:tcW w:w="3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5AD9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Постановление Правительства РФ от 25.03.2015 № 272 </w:t>
            </w:r>
            <w:r w:rsidRPr="00D818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</w:t>
            </w:r>
          </w:p>
        </w:tc>
      </w:tr>
    </w:tbl>
    <w:bookmarkStart w:id="2" w:name="инфо"/>
    <w:p w14:paraId="27EB06AE" w14:textId="77777777" w:rsidR="00A149A8" w:rsidRPr="00A149A8" w:rsidRDefault="00A149A8" w:rsidP="00A149A8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</w:pP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fldChar w:fldCharType="begin"/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instrText xml:space="preserve"> HYPERLINK  \l "_top" </w:instrText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fldChar w:fldCharType="separate"/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t>Информация об объекте</w:t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fldChar w:fldCharType="end"/>
      </w:r>
    </w:p>
    <w:bookmarkEnd w:id="2"/>
    <w:p w14:paraId="7E6C01B9" w14:textId="77777777" w:rsidR="00A149A8" w:rsidRPr="00A149A8" w:rsidRDefault="00A149A8" w:rsidP="00A149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31"/>
        <w:tblW w:w="5000" w:type="pct"/>
        <w:tblLook w:val="04A0" w:firstRow="1" w:lastRow="0" w:firstColumn="1" w:lastColumn="0" w:noHBand="0" w:noVBand="1"/>
      </w:tblPr>
      <w:tblGrid>
        <w:gridCol w:w="4084"/>
        <w:gridCol w:w="5544"/>
      </w:tblGrid>
      <w:tr w:rsidR="00A149A8" w:rsidRPr="00D81865" w14:paraId="50610651" w14:textId="77777777" w:rsidTr="00792F11">
        <w:trPr>
          <w:trHeight w:val="283"/>
        </w:trPr>
        <w:tc>
          <w:tcPr>
            <w:tcW w:w="2121" w:type="pct"/>
            <w:vAlign w:val="center"/>
          </w:tcPr>
          <w:p w14:paraId="108AFF1C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№ технического паспорта КСОБ</w:t>
            </w:r>
          </w:p>
        </w:tc>
        <w:tc>
          <w:tcPr>
            <w:tcW w:w="2879" w:type="pct"/>
          </w:tcPr>
          <w:p w14:paraId="3F699409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4472</w:t>
            </w:r>
          </w:p>
        </w:tc>
      </w:tr>
      <w:tr w:rsidR="00A149A8" w:rsidRPr="00D81865" w14:paraId="42B7884F" w14:textId="77777777" w:rsidTr="00792F11">
        <w:trPr>
          <w:trHeight w:val="283"/>
        </w:trPr>
        <w:tc>
          <w:tcPr>
            <w:tcW w:w="2121" w:type="pct"/>
            <w:vAlign w:val="center"/>
          </w:tcPr>
          <w:p w14:paraId="353C4497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Полное наименование учреждения</w:t>
            </w:r>
          </w:p>
        </w:tc>
        <w:tc>
          <w:tcPr>
            <w:tcW w:w="2879" w:type="pct"/>
          </w:tcPr>
          <w:p w14:paraId="642035A9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81865">
              <w:rPr>
                <w:rFonts w:ascii="Times New Roman" w:hAnsi="Times New Roman"/>
              </w:rPr>
              <w:t>Государственное бюджетное дошкольное образовательное учреждение детский сад № 31 Василеостровского района Санкт-Петербурга</w:t>
            </w:r>
          </w:p>
        </w:tc>
      </w:tr>
      <w:tr w:rsidR="00A149A8" w:rsidRPr="00D81865" w14:paraId="19124956" w14:textId="77777777" w:rsidTr="00792F11">
        <w:trPr>
          <w:trHeight w:val="283"/>
        </w:trPr>
        <w:tc>
          <w:tcPr>
            <w:tcW w:w="2121" w:type="pct"/>
            <w:vAlign w:val="center"/>
          </w:tcPr>
          <w:p w14:paraId="15F51877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Адрес фактический (район, улица, № дома, корпус, литера, помещение/координаты, кадастровый номер)</w:t>
            </w:r>
          </w:p>
        </w:tc>
        <w:tc>
          <w:tcPr>
            <w:tcW w:w="2879" w:type="pct"/>
          </w:tcPr>
          <w:p w14:paraId="76B857EE" w14:textId="32E526CB" w:rsidR="00A149A8" w:rsidRPr="00D81865" w:rsidRDefault="00D81865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199034, г. Санкт-Петербург, 7-я линия В.О., дом 6, литер А, пом. 4-Н; 5-Н</w:t>
            </w:r>
          </w:p>
        </w:tc>
      </w:tr>
      <w:tr w:rsidR="00A149A8" w:rsidRPr="00D81865" w14:paraId="1EAEC202" w14:textId="77777777" w:rsidTr="00792F11">
        <w:trPr>
          <w:trHeight w:val="283"/>
        </w:trPr>
        <w:tc>
          <w:tcPr>
            <w:tcW w:w="2121" w:type="pct"/>
            <w:vAlign w:val="center"/>
          </w:tcPr>
          <w:p w14:paraId="6D943617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Уполномоченный представитель объекта</w:t>
            </w:r>
          </w:p>
        </w:tc>
        <w:tc>
          <w:tcPr>
            <w:tcW w:w="2879" w:type="pct"/>
          </w:tcPr>
          <w:p w14:paraId="69EC05FE" w14:textId="5272CC44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Ершова А.</w:t>
            </w:r>
            <w:r w:rsidR="00D81865" w:rsidRPr="00D81865">
              <w:rPr>
                <w:rFonts w:ascii="Times New Roman" w:hAnsi="Times New Roman"/>
              </w:rPr>
              <w:t>М.</w:t>
            </w:r>
          </w:p>
        </w:tc>
      </w:tr>
      <w:tr w:rsidR="00A149A8" w:rsidRPr="00D81865" w14:paraId="36195DD2" w14:textId="77777777" w:rsidTr="00792F11">
        <w:trPr>
          <w:trHeight w:val="283"/>
        </w:trPr>
        <w:tc>
          <w:tcPr>
            <w:tcW w:w="2121" w:type="pct"/>
            <w:vAlign w:val="center"/>
          </w:tcPr>
          <w:p w14:paraId="31558D4F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Входящий номер, дата заявки</w:t>
            </w:r>
          </w:p>
        </w:tc>
        <w:tc>
          <w:tcPr>
            <w:tcW w:w="2879" w:type="pct"/>
          </w:tcPr>
          <w:p w14:paraId="3A1AED96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01-2004/26-0-0 от 12.02.2026</w:t>
            </w:r>
          </w:p>
        </w:tc>
      </w:tr>
      <w:tr w:rsidR="00A149A8" w:rsidRPr="00D81865" w14:paraId="3070EC4A" w14:textId="77777777" w:rsidTr="00792F11">
        <w:trPr>
          <w:trHeight w:val="283"/>
        </w:trPr>
        <w:tc>
          <w:tcPr>
            <w:tcW w:w="2121" w:type="pct"/>
            <w:vAlign w:val="center"/>
          </w:tcPr>
          <w:p w14:paraId="06312253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Вид строения</w:t>
            </w:r>
          </w:p>
        </w:tc>
        <w:tc>
          <w:tcPr>
            <w:tcW w:w="2879" w:type="pct"/>
          </w:tcPr>
          <w:p w14:paraId="25FE863F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Эксплуатируемое здание (помещение)</w:t>
            </w:r>
          </w:p>
        </w:tc>
      </w:tr>
      <w:tr w:rsidR="00A149A8" w:rsidRPr="00D81865" w14:paraId="208565A7" w14:textId="77777777" w:rsidTr="00792F11">
        <w:trPr>
          <w:trHeight w:val="283"/>
        </w:trPr>
        <w:tc>
          <w:tcPr>
            <w:tcW w:w="2121" w:type="pct"/>
            <w:vAlign w:val="center"/>
          </w:tcPr>
          <w:p w14:paraId="77259EB5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Источник финансирования</w:t>
            </w:r>
          </w:p>
        </w:tc>
        <w:tc>
          <w:tcPr>
            <w:tcW w:w="2879" w:type="pct"/>
          </w:tcPr>
          <w:p w14:paraId="79467F0F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Адресный перечень на 2026 год</w:t>
            </w:r>
          </w:p>
        </w:tc>
      </w:tr>
      <w:tr w:rsidR="00A149A8" w:rsidRPr="00D81865" w14:paraId="4EC8CF67" w14:textId="77777777" w:rsidTr="00792F11">
        <w:trPr>
          <w:trHeight w:val="2132"/>
        </w:trPr>
        <w:tc>
          <w:tcPr>
            <w:tcW w:w="2121" w:type="pct"/>
            <w:hideMark/>
          </w:tcPr>
          <w:p w14:paraId="38996D3E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Основные технико-экономические показатели</w:t>
            </w:r>
          </w:p>
        </w:tc>
        <w:tc>
          <w:tcPr>
            <w:tcW w:w="2879" w:type="pct"/>
            <w:hideMark/>
          </w:tcPr>
          <w:p w14:paraId="7100B87D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81865">
              <w:rPr>
                <w:rFonts w:ascii="Times New Roman" w:hAnsi="Times New Roman"/>
                <w:b/>
              </w:rPr>
              <w:t>Тех. характеристика здания:</w:t>
            </w:r>
          </w:p>
          <w:p w14:paraId="43B292DD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Тех. характеристика здания:</w:t>
            </w:r>
          </w:p>
          <w:p w14:paraId="34B90114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Общая площадь здания – 2879,02 м²</w:t>
            </w:r>
          </w:p>
          <w:p w14:paraId="386B191C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Площадь собственника – 1096,6 м²</w:t>
            </w:r>
          </w:p>
          <w:p w14:paraId="7FAF0D87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Строительный объем здания – 5813 м³</w:t>
            </w:r>
          </w:p>
          <w:p w14:paraId="79A6E362" w14:textId="3ED46666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 xml:space="preserve">Тип здания </w:t>
            </w:r>
            <w:r w:rsidR="00D81865" w:rsidRPr="00D81865">
              <w:rPr>
                <w:rFonts w:ascii="Times New Roman" w:hAnsi="Times New Roman"/>
                <w:bCs/>
              </w:rPr>
              <w:t xml:space="preserve">– </w:t>
            </w:r>
            <w:r w:rsidRPr="00D81865">
              <w:rPr>
                <w:rFonts w:ascii="Times New Roman" w:hAnsi="Times New Roman"/>
                <w:bCs/>
              </w:rPr>
              <w:t>кирпичное</w:t>
            </w:r>
          </w:p>
          <w:p w14:paraId="126E23CF" w14:textId="600F8CA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 xml:space="preserve">Этажность </w:t>
            </w:r>
            <w:r w:rsidR="00D81865" w:rsidRPr="00D81865">
              <w:rPr>
                <w:rFonts w:ascii="Times New Roman" w:hAnsi="Times New Roman"/>
                <w:bCs/>
              </w:rPr>
              <w:t>–</w:t>
            </w:r>
            <w:r w:rsidRPr="00D81865">
              <w:rPr>
                <w:rFonts w:ascii="Times New Roman" w:hAnsi="Times New Roman"/>
                <w:bCs/>
              </w:rPr>
              <w:t xml:space="preserve"> 3 этажа в </w:t>
            </w:r>
            <w:proofErr w:type="gramStart"/>
            <w:r w:rsidRPr="00D81865">
              <w:rPr>
                <w:rFonts w:ascii="Times New Roman" w:hAnsi="Times New Roman"/>
                <w:bCs/>
              </w:rPr>
              <w:t>5 этажном</w:t>
            </w:r>
            <w:proofErr w:type="gramEnd"/>
            <w:r w:rsidRPr="00D81865">
              <w:rPr>
                <w:rFonts w:ascii="Times New Roman" w:hAnsi="Times New Roman"/>
                <w:bCs/>
              </w:rPr>
              <w:t xml:space="preserve"> здании</w:t>
            </w:r>
          </w:p>
          <w:p w14:paraId="266083C2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Год постройки до 1917</w:t>
            </w:r>
          </w:p>
          <w:p w14:paraId="5FAB6EDC" w14:textId="7681E18B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 xml:space="preserve">Категория сложности здания </w:t>
            </w:r>
            <w:r w:rsidR="00D81865" w:rsidRPr="00D81865">
              <w:rPr>
                <w:rFonts w:ascii="Times New Roman" w:hAnsi="Times New Roman"/>
                <w:bCs/>
              </w:rPr>
              <w:t>–</w:t>
            </w:r>
            <w:r w:rsidRPr="00D81865">
              <w:rPr>
                <w:rFonts w:ascii="Times New Roman" w:hAnsi="Times New Roman"/>
                <w:bCs/>
              </w:rPr>
              <w:t xml:space="preserve"> I</w:t>
            </w:r>
          </w:p>
        </w:tc>
      </w:tr>
      <w:tr w:rsidR="00A149A8" w:rsidRPr="00D81865" w14:paraId="36508A0C" w14:textId="77777777" w:rsidTr="00792F11">
        <w:trPr>
          <w:trHeight w:val="1703"/>
        </w:trPr>
        <w:tc>
          <w:tcPr>
            <w:tcW w:w="2121" w:type="pct"/>
            <w:hideMark/>
          </w:tcPr>
          <w:p w14:paraId="08C98853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Стадийность проектирования</w:t>
            </w:r>
          </w:p>
        </w:tc>
        <w:tc>
          <w:tcPr>
            <w:tcW w:w="2879" w:type="pct"/>
            <w:hideMark/>
          </w:tcPr>
          <w:p w14:paraId="367F8CD4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1. Рабочая документация (Стадия Р).</w:t>
            </w:r>
          </w:p>
          <w:p w14:paraId="564A6F17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Срок проектирования – 45 рабочих дней.</w:t>
            </w:r>
          </w:p>
          <w:p w14:paraId="0094A98A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2. Согласование проектной документации в установленном порядке.</w:t>
            </w:r>
          </w:p>
          <w:p w14:paraId="6238C0FD" w14:textId="77777777" w:rsidR="00A149A8" w:rsidRPr="00D81865" w:rsidRDefault="00A149A8" w:rsidP="00A149A8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Срок согласования – 45 рабочих дней.</w:t>
            </w:r>
          </w:p>
        </w:tc>
      </w:tr>
    </w:tbl>
    <w:p w14:paraId="610D68A7" w14:textId="77777777" w:rsidR="00A149A8" w:rsidRPr="00A149A8" w:rsidRDefault="00A149A8" w:rsidP="00A149A8">
      <w:pPr>
        <w:keepNext/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5A74B877" w14:textId="77777777" w:rsidR="00A149A8" w:rsidRPr="00A149A8" w:rsidRDefault="00A149A8" w:rsidP="00A14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149A8" w:rsidRPr="00A149A8" w:rsidSect="007F2138">
          <w:footerReference w:type="default" r:id="rId8"/>
          <w:headerReference w:type="first" r:id="rId9"/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p w14:paraId="4AD5995A" w14:textId="1EF474B5" w:rsidR="00A149A8" w:rsidRPr="00A149A8" w:rsidRDefault="00A149A8" w:rsidP="00D81865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</w:pPr>
      <w:bookmarkStart w:id="3" w:name="требкОформл"/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eastAsia="ru-RU"/>
        </w:rPr>
        <w:lastRenderedPageBreak/>
        <w:t>1</w:t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t>. Требования к оформлению проектной/рабочей документации</w:t>
      </w:r>
    </w:p>
    <w:bookmarkEnd w:id="3"/>
    <w:p w14:paraId="7F68EFA7" w14:textId="77777777" w:rsidR="00A149A8" w:rsidRPr="00A149A8" w:rsidRDefault="00A149A8" w:rsidP="00A149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31"/>
        <w:tblW w:w="5000" w:type="pct"/>
        <w:tblLook w:val="04A0" w:firstRow="1" w:lastRow="0" w:firstColumn="1" w:lastColumn="0" w:noHBand="0" w:noVBand="1"/>
      </w:tblPr>
      <w:tblGrid>
        <w:gridCol w:w="651"/>
        <w:gridCol w:w="2180"/>
        <w:gridCol w:w="6797"/>
      </w:tblGrid>
      <w:tr w:rsidR="00A149A8" w:rsidRPr="00D81865" w14:paraId="443847AD" w14:textId="77777777" w:rsidTr="00792F11">
        <w:trPr>
          <w:tblHeader/>
        </w:trPr>
        <w:tc>
          <w:tcPr>
            <w:tcW w:w="338" w:type="pct"/>
            <w:vAlign w:val="center"/>
          </w:tcPr>
          <w:p w14:paraId="77BED153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132" w:type="pct"/>
            <w:vAlign w:val="center"/>
          </w:tcPr>
          <w:p w14:paraId="6E716080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Наименование пункта</w:t>
            </w:r>
          </w:p>
        </w:tc>
        <w:tc>
          <w:tcPr>
            <w:tcW w:w="3530" w:type="pct"/>
            <w:vAlign w:val="center"/>
          </w:tcPr>
          <w:p w14:paraId="0E8FF861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Требование</w:t>
            </w:r>
          </w:p>
        </w:tc>
      </w:tr>
      <w:tr w:rsidR="00A149A8" w:rsidRPr="00D81865" w14:paraId="1574B6E6" w14:textId="77777777" w:rsidTr="00792F11">
        <w:trPr>
          <w:tblHeader/>
        </w:trPr>
        <w:tc>
          <w:tcPr>
            <w:tcW w:w="338" w:type="pct"/>
            <w:vAlign w:val="center"/>
          </w:tcPr>
          <w:p w14:paraId="3E2298A8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2" w:type="pct"/>
            <w:vAlign w:val="center"/>
          </w:tcPr>
          <w:p w14:paraId="50473295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530" w:type="pct"/>
            <w:vAlign w:val="center"/>
          </w:tcPr>
          <w:p w14:paraId="566C57E4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A149A8" w:rsidRPr="00D81865" w14:paraId="59E802D6" w14:textId="77777777" w:rsidTr="00792F11">
        <w:tc>
          <w:tcPr>
            <w:tcW w:w="338" w:type="pct"/>
            <w:vAlign w:val="center"/>
          </w:tcPr>
          <w:p w14:paraId="39994CB4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865">
              <w:rPr>
                <w:rFonts w:ascii="Times New Roman" w:hAnsi="Times New Roman"/>
              </w:rPr>
              <w:t>1.1</w:t>
            </w:r>
          </w:p>
        </w:tc>
        <w:tc>
          <w:tcPr>
            <w:tcW w:w="1132" w:type="pct"/>
            <w:vAlign w:val="center"/>
          </w:tcPr>
          <w:p w14:paraId="4920633E" w14:textId="77777777" w:rsidR="00A149A8" w:rsidRPr="00D81865" w:rsidRDefault="00A149A8" w:rsidP="00A149A8">
            <w:pPr>
              <w:keepNext/>
              <w:keepLines/>
              <w:spacing w:before="40" w:after="0" w:line="240" w:lineRule="auto"/>
              <w:outlineLvl w:val="1"/>
              <w:rPr>
                <w:rFonts w:ascii="Calibri Light" w:hAnsi="Calibri Light"/>
              </w:rPr>
            </w:pPr>
            <w:bookmarkStart w:id="4" w:name="ТребкОО"/>
            <w:r w:rsidRPr="00D81865">
              <w:rPr>
                <w:rFonts w:ascii="Times New Roman" w:hAnsi="Times New Roman"/>
              </w:rPr>
              <w:t>Требования к обследованию объекта</w:t>
            </w:r>
            <w:bookmarkEnd w:id="4"/>
          </w:p>
        </w:tc>
        <w:tc>
          <w:tcPr>
            <w:tcW w:w="3530" w:type="pct"/>
          </w:tcPr>
          <w:p w14:paraId="7A8C10CB" w14:textId="3A380D25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1</w:t>
            </w:r>
            <w:r w:rsidR="00A149A8" w:rsidRPr="00D81865">
              <w:rPr>
                <w:rFonts w:ascii="Times New Roman" w:hAnsi="Times New Roman"/>
              </w:rPr>
              <w:t>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указано:</w:t>
            </w:r>
          </w:p>
          <w:p w14:paraId="6A6D42B1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общая характеристика здания(</w:t>
            </w:r>
            <w:proofErr w:type="spellStart"/>
            <w:r w:rsidRPr="00D81865">
              <w:rPr>
                <w:rFonts w:ascii="Times New Roman" w:hAnsi="Times New Roman"/>
              </w:rPr>
              <w:t>ий</w:t>
            </w:r>
            <w:proofErr w:type="spellEnd"/>
            <w:r w:rsidRPr="00D81865">
              <w:rPr>
                <w:rFonts w:ascii="Times New Roman" w:hAnsi="Times New Roman"/>
              </w:rPr>
              <w:t>),</w:t>
            </w:r>
            <w:r w:rsidRPr="00D81865">
              <w:rPr>
                <w:rFonts w:ascii="Times New Roman" w:hAnsi="Times New Roman"/>
                <w:b/>
              </w:rPr>
              <w:t xml:space="preserve"> </w:t>
            </w:r>
            <w:r w:rsidRPr="00D81865">
              <w:rPr>
                <w:rFonts w:ascii="Times New Roman" w:hAnsi="Times New Roman"/>
              </w:rPr>
              <w:t>помещений (</w:t>
            </w:r>
            <w:proofErr w:type="spellStart"/>
            <w:r w:rsidRPr="00D81865">
              <w:rPr>
                <w:rFonts w:ascii="Times New Roman" w:hAnsi="Times New Roman"/>
              </w:rPr>
              <w:t>ия</w:t>
            </w:r>
            <w:proofErr w:type="spellEnd"/>
            <w:r w:rsidRPr="00D81865">
              <w:rPr>
                <w:rFonts w:ascii="Times New Roman" w:hAnsi="Times New Roman"/>
              </w:rPr>
              <w:t>) или сооружений(</w:t>
            </w:r>
            <w:proofErr w:type="spellStart"/>
            <w:r w:rsidRPr="00D81865">
              <w:rPr>
                <w:rFonts w:ascii="Times New Roman" w:hAnsi="Times New Roman"/>
              </w:rPr>
              <w:t>ия</w:t>
            </w:r>
            <w:proofErr w:type="spellEnd"/>
            <w:r w:rsidRPr="00D81865">
              <w:rPr>
                <w:rFonts w:ascii="Times New Roman" w:hAnsi="Times New Roman"/>
              </w:rPr>
              <w:t>);</w:t>
            </w:r>
          </w:p>
          <w:p w14:paraId="7CA45F62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 xml:space="preserve">- объемно-планировочное решение помещений, зданий, сооружений </w:t>
            </w:r>
            <w:r w:rsidRPr="00D81865">
              <w:rPr>
                <w:rFonts w:ascii="Times New Roman" w:hAnsi="Times New Roman"/>
              </w:rPr>
              <w:br/>
              <w:t>с</w:t>
            </w:r>
            <w:r w:rsidRPr="00D81865">
              <w:rPr>
                <w:rFonts w:ascii="Times New Roman" w:hAnsi="Times New Roman"/>
                <w:bCs/>
              </w:rPr>
              <w:t xml:space="preserve"> информацией о функциональном назначении помещений, </w:t>
            </w:r>
            <w:r w:rsidRPr="00D81865">
              <w:rPr>
                <w:rFonts w:ascii="Times New Roman" w:hAnsi="Times New Roman"/>
              </w:rPr>
              <w:t>подвалов, подполья, а также цокольных и технических этажей, категория электроснабжения объекта (по ПУЭ) и т.п.;</w:t>
            </w:r>
          </w:p>
          <w:p w14:paraId="48EC1FB2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помещение поста охраны или в других помещениях, например, пожарного поста, диспетчерских пунктах или помещениях контроля за другими инженерными системами и т.п.;</w:t>
            </w:r>
          </w:p>
          <w:p w14:paraId="2588DB7D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основные характеристики каналов передачи информации;</w:t>
            </w:r>
          </w:p>
          <w:p w14:paraId="0E590C80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наличие подсистем СВН, подлежащих демонтажу с приложением документов, обосновывающих демонтаж и определяющих объем демонтажа;</w:t>
            </w:r>
          </w:p>
          <w:p w14:paraId="094145EC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 xml:space="preserve">- наличие на объекте действующей СВН (в случае если оборудуется только часть здания); </w:t>
            </w:r>
          </w:p>
          <w:p w14:paraId="282423C9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наличие рабочей документации на действующую СВН;</w:t>
            </w:r>
          </w:p>
          <w:p w14:paraId="0D7DA094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 xml:space="preserve">- сбор установочных данных для выбора наиболее оптимального варианта сопряжения действующей СВН с проектируемой СВН; </w:t>
            </w:r>
          </w:p>
          <w:p w14:paraId="2785F6FA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наличие предписаний контрольных и надзорных органов (копии в части касающейся прилагаются к акту обследования);</w:t>
            </w:r>
          </w:p>
          <w:p w14:paraId="5960AAE9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 xml:space="preserve">- наличие </w:t>
            </w:r>
            <w:r w:rsidRPr="00D81865">
              <w:rPr>
                <w:rFonts w:ascii="Times New Roman" w:hAnsi="Times New Roman"/>
                <w:bCs/>
              </w:rPr>
              <w:t>архитектурно-строительных чертежей.</w:t>
            </w:r>
          </w:p>
          <w:p w14:paraId="6C89A188" w14:textId="728B4DED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1</w:t>
            </w:r>
            <w:r w:rsidR="00A149A8" w:rsidRPr="00D81865">
              <w:rPr>
                <w:rFonts w:ascii="Times New Roman" w:hAnsi="Times New Roman"/>
              </w:rPr>
              <w:t>.1.2. 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 Один экземпляр акта передается Подрядчику под подпись.</w:t>
            </w:r>
          </w:p>
          <w:p w14:paraId="7706C607" w14:textId="67583DDC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1865">
              <w:rPr>
                <w:rFonts w:ascii="Times New Roman" w:hAnsi="Times New Roman"/>
              </w:rPr>
              <w:t>1</w:t>
            </w:r>
            <w:r w:rsidR="00A149A8" w:rsidRPr="00D81865">
              <w:rPr>
                <w:rFonts w:ascii="Times New Roman" w:hAnsi="Times New Roman"/>
              </w:rPr>
              <w:t>.1.3. Обязательства по предоставлению документов для сбора исходных данных лежат на уполномоченном представителе объекта, подлежащего оснащению СВН. Акт должен быть утвержден руководителем объекта</w:t>
            </w:r>
            <w:r w:rsidR="00A149A8" w:rsidRPr="00D81865">
              <w:rPr>
                <w:rFonts w:ascii="Times New Roman" w:hAnsi="Times New Roman"/>
              </w:rPr>
              <w:br/>
              <w:t>и прикладываться отдельным файлом к рабочей документации при ее согласовании с СПб ГКУ «ГМЦ».</w:t>
            </w:r>
          </w:p>
        </w:tc>
      </w:tr>
      <w:tr w:rsidR="00A149A8" w:rsidRPr="00D81865" w14:paraId="6F6DB918" w14:textId="77777777" w:rsidTr="00792F11">
        <w:tc>
          <w:tcPr>
            <w:tcW w:w="338" w:type="pct"/>
            <w:vAlign w:val="center"/>
          </w:tcPr>
          <w:p w14:paraId="34C1B52B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1.2</w:t>
            </w:r>
          </w:p>
        </w:tc>
        <w:tc>
          <w:tcPr>
            <w:tcW w:w="1132" w:type="pct"/>
            <w:vAlign w:val="center"/>
          </w:tcPr>
          <w:p w14:paraId="064FFBE8" w14:textId="77777777" w:rsidR="00A149A8" w:rsidRPr="00D81865" w:rsidRDefault="00A149A8" w:rsidP="00A149A8">
            <w:pPr>
              <w:keepNext/>
              <w:keepLines/>
              <w:spacing w:before="40" w:after="0" w:line="240" w:lineRule="auto"/>
              <w:outlineLvl w:val="1"/>
              <w:rPr>
                <w:rFonts w:ascii="Calibri Light" w:hAnsi="Calibri Light"/>
              </w:rPr>
            </w:pPr>
            <w:bookmarkStart w:id="5" w:name="ОбщТребкДок"/>
            <w:r w:rsidRPr="00D81865">
              <w:rPr>
                <w:rFonts w:ascii="Times New Roman" w:hAnsi="Times New Roman"/>
              </w:rPr>
              <w:t>Общие требования к документации</w:t>
            </w:r>
            <w:bookmarkEnd w:id="5"/>
          </w:p>
        </w:tc>
        <w:tc>
          <w:tcPr>
            <w:tcW w:w="3530" w:type="pct"/>
          </w:tcPr>
          <w:p w14:paraId="457F991F" w14:textId="1986BE91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1</w:t>
            </w:r>
            <w:r w:rsidR="00A149A8" w:rsidRPr="00D81865">
              <w:rPr>
                <w:rFonts w:ascii="Times New Roman" w:hAnsi="Times New Roman"/>
              </w:rPr>
              <w:t>.2.1. Рабочая документация должна быть оформлена в соответствии:</w:t>
            </w:r>
          </w:p>
          <w:p w14:paraId="4B2209AF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Постановление Правительства РФ от 16.02.2008 № 87 (с учетом ст.49 ГК РФ);</w:t>
            </w:r>
          </w:p>
          <w:p w14:paraId="73DA6D17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ГОСТ Р 21.101-2026;</w:t>
            </w:r>
          </w:p>
          <w:p w14:paraId="1D98087D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ГОСТ 21.110-2013;</w:t>
            </w:r>
          </w:p>
          <w:p w14:paraId="6C8A6412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перечень используемой НТД при необходимости может быть расширен.</w:t>
            </w:r>
          </w:p>
          <w:p w14:paraId="142DFD61" w14:textId="5D0A8A88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1</w:t>
            </w:r>
            <w:r w:rsidR="00A149A8" w:rsidRPr="00D81865">
              <w:rPr>
                <w:rFonts w:ascii="Times New Roman" w:hAnsi="Times New Roman"/>
              </w:rPr>
              <w:t>.2.2. Разработать рабочую документацию и сметный расчет в формате (виде), утвержденном на момент проектирования, включая разделы в соответствие с ГОСТ Р 21.101-2026 и</w:t>
            </w:r>
            <w:r w:rsidR="00A149A8" w:rsidRPr="00D818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49A8" w:rsidRPr="00D81865">
              <w:rPr>
                <w:rFonts w:ascii="Times New Roman" w:hAnsi="Times New Roman"/>
              </w:rPr>
              <w:t>«Требования к составу направляемых документов».</w:t>
            </w:r>
          </w:p>
          <w:p w14:paraId="435E2903" w14:textId="33E17FB8" w:rsidR="00A149A8" w:rsidRPr="00D81865" w:rsidRDefault="00D81865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1</w:t>
            </w:r>
            <w:r w:rsidR="00A149A8" w:rsidRPr="00D81865">
              <w:rPr>
                <w:rFonts w:ascii="Times New Roman" w:hAnsi="Times New Roman"/>
              </w:rPr>
              <w:t>.2.3. Требования по составу рабочей документации в соответствии</w:t>
            </w:r>
            <w:r w:rsidR="00A149A8" w:rsidRPr="00D81865">
              <w:rPr>
                <w:rFonts w:ascii="Times New Roman" w:hAnsi="Times New Roman"/>
              </w:rPr>
              <w:br/>
              <w:t>с ГОСТ Р 21.101-2026 приложены в разделе 2.</w:t>
            </w:r>
          </w:p>
          <w:p w14:paraId="0E582977" w14:textId="6E3B5A70" w:rsidR="00A149A8" w:rsidRPr="00D81865" w:rsidRDefault="00D81865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1</w:t>
            </w:r>
            <w:r w:rsidR="00A149A8" w:rsidRPr="00D81865">
              <w:rPr>
                <w:rFonts w:ascii="Times New Roman" w:hAnsi="Times New Roman"/>
              </w:rPr>
              <w:t>.2.4. Для предварительного согласования рабочей документации</w:t>
            </w:r>
            <w:r w:rsidR="00A149A8" w:rsidRPr="00D81865">
              <w:rPr>
                <w:rFonts w:ascii="Times New Roman" w:hAnsi="Times New Roman"/>
              </w:rPr>
              <w:br/>
              <w:t>в электронном виде Подрядчик предоставляет документацию на проверку</w:t>
            </w:r>
            <w:r w:rsidR="00A149A8" w:rsidRPr="00D81865">
              <w:rPr>
                <w:rFonts w:ascii="Times New Roman" w:hAnsi="Times New Roman"/>
              </w:rPr>
              <w:br/>
              <w:t xml:space="preserve">в формате </w:t>
            </w:r>
            <w:r w:rsidR="00A149A8" w:rsidRPr="00D81865">
              <w:rPr>
                <w:rFonts w:ascii="Times New Roman" w:hAnsi="Times New Roman"/>
                <w:lang w:val="en-US"/>
              </w:rPr>
              <w:t>PDF</w:t>
            </w:r>
            <w:r w:rsidR="00A149A8" w:rsidRPr="00D81865">
              <w:rPr>
                <w:rFonts w:ascii="Times New Roman" w:hAnsi="Times New Roman"/>
              </w:rPr>
              <w:t xml:space="preserve"> одним файлом.</w:t>
            </w:r>
          </w:p>
          <w:p w14:paraId="673B77BF" w14:textId="615275E3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1</w:t>
            </w:r>
            <w:r w:rsidR="00A149A8" w:rsidRPr="00D81865">
              <w:rPr>
                <w:rFonts w:ascii="Times New Roman" w:hAnsi="Times New Roman"/>
              </w:rPr>
              <w:t>.2.5. Предоставить Заказчику рабочую документацию в электронном виде</w:t>
            </w:r>
            <w:r w:rsidR="00A149A8" w:rsidRPr="00D81865">
              <w:rPr>
                <w:rFonts w:ascii="Times New Roman" w:hAnsi="Times New Roman"/>
              </w:rPr>
              <w:br/>
              <w:t xml:space="preserve">в формате совместимом с </w:t>
            </w:r>
            <w:proofErr w:type="spellStart"/>
            <w:r w:rsidR="00A149A8" w:rsidRPr="00D81865">
              <w:rPr>
                <w:rFonts w:ascii="Times New Roman" w:hAnsi="Times New Roman"/>
              </w:rPr>
              <w:t>doc</w:t>
            </w:r>
            <w:proofErr w:type="spellEnd"/>
            <w:r w:rsidR="00A149A8" w:rsidRPr="00D81865">
              <w:rPr>
                <w:rFonts w:ascii="Times New Roman" w:hAnsi="Times New Roman"/>
              </w:rPr>
              <w:t>/</w:t>
            </w:r>
            <w:r w:rsidR="00A149A8" w:rsidRPr="00D81865">
              <w:rPr>
                <w:rFonts w:ascii="Times New Roman" w:hAnsi="Times New Roman"/>
                <w:lang w:val="en-US"/>
              </w:rPr>
              <w:t>docx</w:t>
            </w:r>
            <w:r w:rsidR="00A149A8" w:rsidRPr="00D81865">
              <w:rPr>
                <w:rFonts w:ascii="Times New Roman" w:hAnsi="Times New Roman"/>
              </w:rPr>
              <w:t xml:space="preserve"> (</w:t>
            </w:r>
            <w:proofErr w:type="spellStart"/>
            <w:r w:rsidR="00A149A8" w:rsidRPr="00D81865">
              <w:rPr>
                <w:rFonts w:ascii="Times New Roman" w:hAnsi="Times New Roman"/>
              </w:rPr>
              <w:t>MicrosoftWord</w:t>
            </w:r>
            <w:proofErr w:type="spellEnd"/>
            <w:r w:rsidR="00A149A8" w:rsidRPr="00D81865">
              <w:rPr>
                <w:rFonts w:ascii="Times New Roman" w:hAnsi="Times New Roman"/>
              </w:rPr>
              <w:t>), чертежи и схемы</w:t>
            </w:r>
            <w:r w:rsidR="00A149A8" w:rsidRPr="00D81865">
              <w:rPr>
                <w:rFonts w:ascii="Times New Roman" w:hAnsi="Times New Roman"/>
              </w:rPr>
              <w:br/>
              <w:t xml:space="preserve">в формате </w:t>
            </w:r>
            <w:proofErr w:type="spellStart"/>
            <w:r w:rsidR="00A149A8" w:rsidRPr="00D81865">
              <w:rPr>
                <w:rFonts w:ascii="Times New Roman" w:hAnsi="Times New Roman"/>
              </w:rPr>
              <w:t>dwg</w:t>
            </w:r>
            <w:proofErr w:type="spellEnd"/>
            <w:r w:rsidR="00A149A8" w:rsidRPr="00D81865">
              <w:rPr>
                <w:rFonts w:ascii="Times New Roman" w:hAnsi="Times New Roman"/>
              </w:rPr>
              <w:t xml:space="preserve"> (AutoCAD), а также один экземпляр в формате PDF.</w:t>
            </w:r>
          </w:p>
        </w:tc>
      </w:tr>
    </w:tbl>
    <w:p w14:paraId="5F62BE56" w14:textId="77777777" w:rsidR="00A149A8" w:rsidRPr="00A149A8" w:rsidRDefault="00A149A8" w:rsidP="00A14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Style w:val="31"/>
        <w:tblW w:w="5000" w:type="pct"/>
        <w:tblLook w:val="04A0" w:firstRow="1" w:lastRow="0" w:firstColumn="1" w:lastColumn="0" w:noHBand="0" w:noVBand="1"/>
      </w:tblPr>
      <w:tblGrid>
        <w:gridCol w:w="651"/>
        <w:gridCol w:w="2180"/>
        <w:gridCol w:w="6797"/>
      </w:tblGrid>
      <w:tr w:rsidR="00A149A8" w:rsidRPr="00D81865" w14:paraId="34F5B3D3" w14:textId="77777777" w:rsidTr="00792F11">
        <w:tc>
          <w:tcPr>
            <w:tcW w:w="338" w:type="pct"/>
            <w:vAlign w:val="center"/>
          </w:tcPr>
          <w:p w14:paraId="6A2CC361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pct"/>
            <w:vAlign w:val="center"/>
          </w:tcPr>
          <w:p w14:paraId="52504DC8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530" w:type="pct"/>
            <w:vAlign w:val="center"/>
          </w:tcPr>
          <w:p w14:paraId="6DC4E0EC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A149A8" w:rsidRPr="00D81865" w14:paraId="64049448" w14:textId="77777777" w:rsidTr="00792F11">
        <w:tc>
          <w:tcPr>
            <w:tcW w:w="338" w:type="pct"/>
            <w:vAlign w:val="center"/>
          </w:tcPr>
          <w:p w14:paraId="51006351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1.3</w:t>
            </w:r>
          </w:p>
        </w:tc>
        <w:tc>
          <w:tcPr>
            <w:tcW w:w="1132" w:type="pct"/>
            <w:vAlign w:val="center"/>
          </w:tcPr>
          <w:p w14:paraId="16EF0713" w14:textId="77777777" w:rsidR="00A149A8" w:rsidRPr="00D81865" w:rsidRDefault="00A149A8" w:rsidP="00A149A8">
            <w:pPr>
              <w:keepNext/>
              <w:keepLines/>
              <w:spacing w:before="40" w:after="0" w:line="240" w:lineRule="auto"/>
              <w:outlineLvl w:val="1"/>
              <w:rPr>
                <w:rFonts w:ascii="Calibri Light" w:hAnsi="Calibri Light"/>
              </w:rPr>
            </w:pPr>
            <w:bookmarkStart w:id="6" w:name="НормпрАктиРЕгл"/>
            <w:r w:rsidRPr="00D81865">
              <w:rPr>
                <w:rFonts w:ascii="Times New Roman" w:hAnsi="Times New Roman"/>
              </w:rPr>
              <w:t>Нормативно правовые акты и регламентирующие документы</w:t>
            </w:r>
            <w:bookmarkEnd w:id="6"/>
          </w:p>
        </w:tc>
        <w:tc>
          <w:tcPr>
            <w:tcW w:w="3530" w:type="pct"/>
          </w:tcPr>
          <w:p w14:paraId="6AEF25E9" w14:textId="56C8F85A" w:rsidR="00A149A8" w:rsidRPr="00D81865" w:rsidRDefault="00D81865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 xml:space="preserve">1.3.1. </w:t>
            </w:r>
            <w:r w:rsidR="00A149A8" w:rsidRPr="00D81865">
              <w:rPr>
                <w:rFonts w:ascii="Times New Roman" w:hAnsi="Times New Roman"/>
              </w:rPr>
              <w:t xml:space="preserve">Рабочая документация должна быть выполнена в соответствие: </w:t>
            </w:r>
            <w:r w:rsidR="00A149A8" w:rsidRPr="00D81865">
              <w:rPr>
                <w:rFonts w:ascii="Times New Roman" w:hAnsi="Times New Roman"/>
              </w:rPr>
              <w:br/>
              <w:t>- Постановление Правительства РФ от 25.03.2015 № 272;</w:t>
            </w:r>
          </w:p>
          <w:p w14:paraId="738E5CD1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ГОСТ 21.110-2013 «Система проектной документации для строительства. Спецификация оборудования, изделий и материалов» (утв. и введен</w:t>
            </w:r>
            <w:r w:rsidRPr="00D81865">
              <w:rPr>
                <w:rFonts w:ascii="Times New Roman" w:hAnsi="Times New Roman"/>
              </w:rPr>
              <w:br/>
              <w:t>в действие Приказом Росстандарта от 11.06.2013 № 156-ст);</w:t>
            </w:r>
          </w:p>
          <w:p w14:paraId="378BC3D3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 xml:space="preserve">- ГОСТ Р 51558-2014 «Средства и системы охранные телевизионные. Классификация. Общие технические требования. Методы испытаний.» </w:t>
            </w:r>
            <w:r w:rsidRPr="00D81865">
              <w:rPr>
                <w:rFonts w:ascii="Times New Roman" w:hAnsi="Times New Roman"/>
              </w:rPr>
              <w:br/>
              <w:t>(утв. и введен в действие Приказом Росстандарта от 22.10.2014 № 1371-ст);</w:t>
            </w:r>
          </w:p>
          <w:p w14:paraId="07E43FE9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ГОСТ 31565-2012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14:paraId="5A748158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 xml:space="preserve">- ГОСТ Р 70268.1-2023 «Применение биометрии в системах видеонаблюдения. Ч.1» (утвержден </w:t>
            </w:r>
            <w:hyperlink r:id="rId10">
              <w:r w:rsidRPr="00D81865">
                <w:rPr>
                  <w:rFonts w:ascii="Times New Roman" w:hAnsi="Times New Roman"/>
                  <w:u w:val="single"/>
                </w:rPr>
                <w:t>Приказом</w:t>
              </w:r>
            </w:hyperlink>
            <w:r w:rsidRPr="00D81865">
              <w:rPr>
                <w:rFonts w:ascii="Times New Roman" w:hAnsi="Times New Roman"/>
              </w:rPr>
              <w:t xml:space="preserve"> Федерального агентства</w:t>
            </w:r>
          </w:p>
          <w:p w14:paraId="4292F38C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по техническому регулированию и метрологии от 17 апреля 2023 г.</w:t>
            </w:r>
            <w:r w:rsidRPr="00D81865">
              <w:rPr>
                <w:rFonts w:ascii="Times New Roman" w:hAnsi="Times New Roman"/>
              </w:rPr>
              <w:br/>
              <w:t>№ 240-ст);</w:t>
            </w:r>
          </w:p>
          <w:p w14:paraId="1A960EE3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 xml:space="preserve">- ГОСТ Р 70303-2022 «Слаботочные системы. Кабельные системы. Заземление телекоммуникационных систем. Общие требования» </w:t>
            </w:r>
            <w:r w:rsidRPr="00D81865">
              <w:rPr>
                <w:rFonts w:ascii="Times New Roman" w:hAnsi="Times New Roman"/>
              </w:rPr>
              <w:br/>
              <w:t>(утв. и введен в действие Приказом Федерального агентства по техническому регулированию и метрологии от 25 августа 2022 г. № 814-ст);</w:t>
            </w:r>
          </w:p>
          <w:p w14:paraId="09C5E9D1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 xml:space="preserve">- ГОСТ Р 59316-2021. Национальный стандарт Российской Федерации. «Слаботочные системы. Кабельные системы. Телекоммуникационные пространства и помещения. Аппаратная комната. Общие требования» </w:t>
            </w:r>
            <w:r w:rsidRPr="00D81865">
              <w:rPr>
                <w:rFonts w:ascii="Times New Roman" w:hAnsi="Times New Roman"/>
              </w:rPr>
              <w:br/>
              <w:t>(утв. и введен в действие Приказом Росстандарта от 03.08.2021 № 669-ст);</w:t>
            </w:r>
          </w:p>
          <w:p w14:paraId="08A7B81E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ГОСТ Р 58242-2018. Национальный стандарт Российской Федерации. «Слаботочные системы. Кабельные системы. Телекоммуникационные пространства и помещения. Общие положения» (утв. и введен в действие Приказом Росстандарта от 17.10.2018 № 795-ст);</w:t>
            </w:r>
          </w:p>
          <w:p w14:paraId="254F0B6D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ГОСТ Р 59315-2021. Национальный стандарт Российской Федерации. «Слаботочные системы. Кабельные системы. Телекоммуникационные пространства и помещения. Телекоммуникационная комната. Общие требования» (утв. и введен в действие Приказом Росстандарта от 03.08.2021 № 668-ст);</w:t>
            </w:r>
          </w:p>
          <w:p w14:paraId="647614BC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СП 6.13130 Свод правил. Системы противопожарной защиты. Электроустановки низковольтные. Требования пожарной безопасности» (утвержден и введен в действие приказом МЧС РФ от 06.04.2021 № 200);</w:t>
            </w:r>
          </w:p>
          <w:p w14:paraId="21065CB8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r w:rsidRPr="00D81865">
              <w:rPr>
                <w:rFonts w:ascii="Times New Roman" w:hAnsi="Times New Roman"/>
              </w:rPr>
              <w:t>пр</w:t>
            </w:r>
            <w:proofErr w:type="spellEnd"/>
            <w:r w:rsidRPr="00D81865">
              <w:rPr>
                <w:rFonts w:ascii="Times New Roman" w:hAnsi="Times New Roman"/>
              </w:rPr>
              <w:t>);</w:t>
            </w:r>
          </w:p>
          <w:p w14:paraId="0C1FD251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 СП 134.13330.2022 «Системы электросвязи зданий и сооружений. Основные положения проектирования» (утверждены Приказом Минстроя России от 23.12.2022 N 1118/</w:t>
            </w:r>
            <w:proofErr w:type="spellStart"/>
            <w:r w:rsidRPr="00D81865">
              <w:rPr>
                <w:rFonts w:ascii="Times New Roman" w:hAnsi="Times New Roman"/>
              </w:rPr>
              <w:t>пр</w:t>
            </w:r>
            <w:proofErr w:type="spellEnd"/>
            <w:r w:rsidRPr="00D81865">
              <w:rPr>
                <w:rFonts w:ascii="Times New Roman" w:hAnsi="Times New Roman"/>
              </w:rPr>
              <w:t>);</w:t>
            </w:r>
          </w:p>
          <w:p w14:paraId="3BD42E3D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Правилами устройства электроустановок (утверждены приказом Минэнерго РФ от 08.07.2002 № 204);</w:t>
            </w:r>
          </w:p>
          <w:p w14:paraId="55FEB892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eastAsia="TimesNewRomanPS-BoldMT-Identity" w:hAnsi="Times New Roman"/>
              </w:rPr>
              <w:t xml:space="preserve">- </w:t>
            </w:r>
            <w:r w:rsidRPr="00D81865">
              <w:rPr>
                <w:rFonts w:ascii="Times New Roman" w:hAnsi="Times New Roman"/>
              </w:rPr>
              <w:t>Р 089 – 2022 «По охране особо важных объектов с применением интегрированных систем безопасности»;</w:t>
            </w:r>
          </w:p>
          <w:p w14:paraId="27FB8DC9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 xml:space="preserve">- Технические требования на выполнение работ по формированию </w:t>
            </w:r>
            <w:r w:rsidRPr="00D81865">
              <w:rPr>
                <w:rFonts w:ascii="Times New Roman" w:hAnsi="Times New Roman"/>
              </w:rPr>
              <w:br/>
              <w:t xml:space="preserve">ИТ-инфраструктуры в государственных и муниципальных образовательных организациях для обеспечения в помещениях безопасного доступа </w:t>
            </w:r>
            <w:r w:rsidRPr="00D81865">
              <w:rPr>
                <w:rFonts w:ascii="Times New Roman" w:hAnsi="Times New Roman"/>
              </w:rPr>
              <w:br/>
              <w:t xml:space="preserve">к государственным, муниципальным и иным информационным системам, </w:t>
            </w:r>
            <w:r w:rsidRPr="00D81865">
              <w:rPr>
                <w:rFonts w:ascii="Times New Roman" w:hAnsi="Times New Roman"/>
              </w:rPr>
              <w:br/>
              <w:t>а также к информационно-телекоммуникационной сети «Интернет»</w:t>
            </w:r>
          </w:p>
          <w:p w14:paraId="787B1C33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Иными нормами и правилами предусмотренными действующим законодательством Российской Федерации, государственными стандартами и руководящими документами.</w:t>
            </w:r>
          </w:p>
          <w:p w14:paraId="25F5DBF9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В случае, если один из перечисленных документов утратил силу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</w:t>
            </w:r>
            <w:r w:rsidRPr="00D818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1865">
              <w:rPr>
                <w:rFonts w:ascii="Times New Roman" w:hAnsi="Times New Roman"/>
              </w:rPr>
              <w:t xml:space="preserve">документа в новой редакции, ссылка </w:t>
            </w:r>
            <w:r w:rsidRPr="00D81865">
              <w:rPr>
                <w:rFonts w:ascii="Times New Roman" w:hAnsi="Times New Roman"/>
              </w:rPr>
              <w:br/>
              <w:t>на такие документы носит рекомендательный, информационный характер.</w:t>
            </w:r>
          </w:p>
        </w:tc>
      </w:tr>
      <w:tr w:rsidR="00A149A8" w:rsidRPr="00D81865" w14:paraId="76223494" w14:textId="77777777" w:rsidTr="00792F11">
        <w:tc>
          <w:tcPr>
            <w:tcW w:w="338" w:type="pct"/>
            <w:vAlign w:val="center"/>
          </w:tcPr>
          <w:p w14:paraId="1EB96A2C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1.4</w:t>
            </w:r>
          </w:p>
        </w:tc>
        <w:tc>
          <w:tcPr>
            <w:tcW w:w="1132" w:type="pct"/>
            <w:vAlign w:val="center"/>
          </w:tcPr>
          <w:p w14:paraId="4A2ACF8F" w14:textId="77777777" w:rsidR="00A149A8" w:rsidRPr="00D81865" w:rsidRDefault="00A149A8" w:rsidP="00A149A8">
            <w:pPr>
              <w:keepNext/>
              <w:keepLines/>
              <w:spacing w:before="40" w:after="0" w:line="240" w:lineRule="auto"/>
              <w:outlineLvl w:val="1"/>
              <w:rPr>
                <w:rFonts w:ascii="Calibri Light" w:hAnsi="Calibri Light"/>
              </w:rPr>
            </w:pPr>
            <w:bookmarkStart w:id="7" w:name="ДопНормТреб"/>
            <w:r w:rsidRPr="00D81865">
              <w:rPr>
                <w:rFonts w:ascii="Times New Roman" w:hAnsi="Times New Roman"/>
              </w:rPr>
              <w:t>Дополнительные нормативные требования</w:t>
            </w:r>
            <w:bookmarkEnd w:id="7"/>
          </w:p>
        </w:tc>
        <w:tc>
          <w:tcPr>
            <w:tcW w:w="3530" w:type="pct"/>
          </w:tcPr>
          <w:p w14:paraId="676975EA" w14:textId="5D93B929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</w:t>
            </w:r>
            <w:r w:rsidR="00A149A8" w:rsidRPr="00D81865">
              <w:rPr>
                <w:rFonts w:ascii="Times New Roman" w:hAnsi="Times New Roman"/>
              </w:rPr>
              <w:t xml:space="preserve">.4.1. </w:t>
            </w:r>
            <w:r w:rsidR="00A149A8" w:rsidRPr="00D81865">
              <w:rPr>
                <w:rFonts w:ascii="Times New Roman" w:hAnsi="Times New Roman"/>
                <w:bCs/>
              </w:rPr>
              <w:t>Срок действия технических условий – 3 (три) года.</w:t>
            </w:r>
          </w:p>
          <w:p w14:paraId="53DD9176" w14:textId="537C97A6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149A8" w:rsidRPr="00D81865">
              <w:rPr>
                <w:rFonts w:ascii="Times New Roman" w:hAnsi="Times New Roman"/>
              </w:rPr>
              <w:t>.4.2.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</w:tbl>
    <w:p w14:paraId="1948145E" w14:textId="6DD29238" w:rsidR="00A149A8" w:rsidRPr="00A149A8" w:rsidRDefault="00A149A8" w:rsidP="00A149A8">
      <w:pPr>
        <w:keepNext/>
        <w:spacing w:before="240" w:after="60" w:line="240" w:lineRule="auto"/>
        <w:jc w:val="center"/>
        <w:outlineLvl w:val="0"/>
        <w:rPr>
          <w:rFonts w:ascii="Cambria" w:eastAsia="Times New Roman" w:hAnsi="Cambria" w:cs="Times New Roman"/>
          <w:b/>
          <w:bCs/>
          <w:kern w:val="32"/>
          <w:sz w:val="24"/>
          <w:szCs w:val="24"/>
          <w:lang w:val="x-none" w:eastAsia="ru-RU"/>
        </w:rPr>
      </w:pPr>
      <w:r w:rsidRPr="00A149A8">
        <w:rPr>
          <w:rFonts w:ascii="Cambria" w:eastAsia="Times New Roman" w:hAnsi="Cambria" w:cs="Times New Roman"/>
          <w:b/>
          <w:bCs/>
          <w:kern w:val="32"/>
          <w:sz w:val="32"/>
          <w:szCs w:val="32"/>
          <w:lang w:val="x-none" w:eastAsia="ru-RU"/>
        </w:rPr>
        <w:br w:type="page"/>
      </w:r>
      <w:bookmarkStart w:id="8" w:name="ТребкСостДок"/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lastRenderedPageBreak/>
        <w:fldChar w:fldCharType="begin"/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instrText xml:space="preserve"> HYPERLINK  \l "_top" </w:instrText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fldChar w:fldCharType="separate"/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eastAsia="ru-RU"/>
        </w:rPr>
        <w:t>2</w:t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t>. Требования к составу направляемых документов</w:t>
      </w:r>
      <w:bookmarkEnd w:id="8"/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fldChar w:fldCharType="end"/>
      </w:r>
    </w:p>
    <w:p w14:paraId="7D4224B3" w14:textId="77777777" w:rsidR="00A149A8" w:rsidRPr="00A149A8" w:rsidRDefault="00A149A8" w:rsidP="00D81865">
      <w:pPr>
        <w:keepNext/>
        <w:keepLines/>
        <w:tabs>
          <w:tab w:val="left" w:pos="1418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A149A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Проектная/рабочая документация:</w:t>
      </w:r>
    </w:p>
    <w:p w14:paraId="6D86DCF6" w14:textId="77777777" w:rsidR="00A149A8" w:rsidRPr="00A149A8" w:rsidRDefault="00A149A8" w:rsidP="00D81865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Обложка.</w:t>
      </w:r>
    </w:p>
    <w:p w14:paraId="69D7C5F9" w14:textId="77777777" w:rsidR="00A149A8" w:rsidRPr="00A149A8" w:rsidRDefault="00A149A8" w:rsidP="00D81865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Титульный лист.</w:t>
      </w:r>
    </w:p>
    <w:p w14:paraId="15D2BDFF" w14:textId="77777777" w:rsidR="00A149A8" w:rsidRPr="00A149A8" w:rsidRDefault="00A149A8" w:rsidP="00D81865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проекта/рабочей документации.</w:t>
      </w:r>
    </w:p>
    <w:p w14:paraId="50CF9FA0" w14:textId="77777777" w:rsidR="00A149A8" w:rsidRPr="00A149A8" w:rsidRDefault="00A149A8" w:rsidP="00D81865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данные:</w:t>
      </w:r>
    </w:p>
    <w:p w14:paraId="482B9B9C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положения.</w:t>
      </w:r>
    </w:p>
    <w:p w14:paraId="4BFD8B62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Ведомость ссылочных документов.</w:t>
      </w:r>
    </w:p>
    <w:p w14:paraId="58D91507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Ведомость рабочих чертежей.</w:t>
      </w:r>
    </w:p>
    <w:p w14:paraId="1B089300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показатели системы.</w:t>
      </w:r>
    </w:p>
    <w:p w14:paraId="32FC183B" w14:textId="495D0F21" w:rsidR="00A149A8" w:rsidRPr="00A149A8" w:rsidRDefault="00A149A8" w:rsidP="00D81865">
      <w:pPr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Краткая характеристика защищаемого объекта: назначение, местонахождение (отдельно стоящее строение, в жилом доме и т.д.), этажность, подвал/цокольный этаж/чердак (при наличии), площадь помещений, категория электроснабжения</w:t>
      </w:r>
      <w:proofErr w:type="gramStart"/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/(</w:t>
      </w:r>
      <w:proofErr w:type="gramEnd"/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ПУЭ), наличие и расположение поста охраны (пожарного поста, диспетчера и т.д.), наличие существующей СВН.</w:t>
      </w:r>
    </w:p>
    <w:p w14:paraId="0C3A4FE0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технические решения.</w:t>
      </w:r>
    </w:p>
    <w:p w14:paraId="3416FFF2" w14:textId="77777777" w:rsidR="00A149A8" w:rsidRPr="00A149A8" w:rsidRDefault="00A149A8" w:rsidP="00D81865">
      <w:pPr>
        <w:numPr>
          <w:ilvl w:val="2"/>
          <w:numId w:val="5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данные.</w:t>
      </w:r>
    </w:p>
    <w:p w14:paraId="7165A9E6" w14:textId="77777777" w:rsidR="00A149A8" w:rsidRPr="00A149A8" w:rsidRDefault="00A149A8" w:rsidP="00D81865">
      <w:pPr>
        <w:numPr>
          <w:ilvl w:val="2"/>
          <w:numId w:val="5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(включая используемое оборудование и его описание).</w:t>
      </w:r>
    </w:p>
    <w:p w14:paraId="6433C53A" w14:textId="77777777" w:rsidR="00A149A8" w:rsidRPr="00A149A8" w:rsidRDefault="00A149A8" w:rsidP="00D81865">
      <w:pPr>
        <w:numPr>
          <w:ilvl w:val="2"/>
          <w:numId w:val="5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и алгоритмы работы.</w:t>
      </w:r>
    </w:p>
    <w:p w14:paraId="312238D5" w14:textId="77777777" w:rsidR="00A149A8" w:rsidRPr="00A149A8" w:rsidRDefault="00A149A8" w:rsidP="00D81865">
      <w:pPr>
        <w:numPr>
          <w:ilvl w:val="2"/>
          <w:numId w:val="5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Сопряжение (интеграция) систем.</w:t>
      </w:r>
    </w:p>
    <w:p w14:paraId="08EB1966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оборудования.</w:t>
      </w:r>
    </w:p>
    <w:p w14:paraId="3E3A259D" w14:textId="77777777" w:rsidR="00A149A8" w:rsidRPr="00A149A8" w:rsidRDefault="00A149A8" w:rsidP="00D81865">
      <w:pPr>
        <w:numPr>
          <w:ilvl w:val="2"/>
          <w:numId w:val="5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положения.</w:t>
      </w:r>
    </w:p>
    <w:p w14:paraId="57C1BD6B" w14:textId="77777777" w:rsidR="00A149A8" w:rsidRPr="00A149A8" w:rsidRDefault="00A149A8" w:rsidP="00D81865">
      <w:pPr>
        <w:numPr>
          <w:ilvl w:val="2"/>
          <w:numId w:val="5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 монтаж оборудования по обработке видеоданных, коммутационного, питающего и т.п.</w:t>
      </w:r>
    </w:p>
    <w:p w14:paraId="3E8C935A" w14:textId="77777777" w:rsidR="00A149A8" w:rsidRPr="00A149A8" w:rsidRDefault="00A149A8" w:rsidP="00D81865">
      <w:pPr>
        <w:numPr>
          <w:ilvl w:val="2"/>
          <w:numId w:val="5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 монтаж видеокамер.</w:t>
      </w:r>
    </w:p>
    <w:p w14:paraId="31FDC999" w14:textId="77777777" w:rsidR="00A149A8" w:rsidRPr="00A149A8" w:rsidRDefault="00A149A8" w:rsidP="00D81865">
      <w:pPr>
        <w:numPr>
          <w:ilvl w:val="2"/>
          <w:numId w:val="5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кабельных трасс (электропроводок).</w:t>
      </w:r>
    </w:p>
    <w:p w14:paraId="702BCD9E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Электропитание и заземление оборудования.</w:t>
      </w:r>
    </w:p>
    <w:p w14:paraId="5B7C1AD6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Маркировка и пломбирование.</w:t>
      </w:r>
    </w:p>
    <w:p w14:paraId="431E6812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безопасности при монтаже и эксплуатации системы.</w:t>
      </w:r>
    </w:p>
    <w:p w14:paraId="008B5CB3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эффективной работы системы.</w:t>
      </w:r>
    </w:p>
    <w:p w14:paraId="7D6FF08D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обеспечению экологической безопасности.</w:t>
      </w:r>
    </w:p>
    <w:p w14:paraId="4A6C53E6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Информационное взаимодействие.</w:t>
      </w:r>
    </w:p>
    <w:p w14:paraId="38DB7B8B" w14:textId="77777777" w:rsidR="00A149A8" w:rsidRPr="00A149A8" w:rsidRDefault="00A149A8" w:rsidP="00D81865">
      <w:pPr>
        <w:numPr>
          <w:ilvl w:val="1"/>
          <w:numId w:val="5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Эксплуатация и техническое обслуживание системы.</w:t>
      </w:r>
    </w:p>
    <w:p w14:paraId="571F46EE" w14:textId="77777777" w:rsidR="00A149A8" w:rsidRPr="00A149A8" w:rsidRDefault="00A149A8" w:rsidP="00D81865">
      <w:pPr>
        <w:numPr>
          <w:ilvl w:val="0"/>
          <w:numId w:val="4"/>
        </w:numPr>
        <w:tabs>
          <w:tab w:val="left" w:pos="851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Графическая часть</w:t>
      </w:r>
    </w:p>
    <w:p w14:paraId="65F10495" w14:textId="77777777" w:rsidR="00A149A8" w:rsidRPr="00A149A8" w:rsidRDefault="00A149A8" w:rsidP="00D8186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Условные графические обозначения.</w:t>
      </w:r>
    </w:p>
    <w:p w14:paraId="6A49A616" w14:textId="77777777" w:rsidR="00A149A8" w:rsidRPr="00A149A8" w:rsidRDefault="00A149A8" w:rsidP="00D8186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Структурная схема.</w:t>
      </w:r>
    </w:p>
    <w:p w14:paraId="267591A8" w14:textId="77777777" w:rsidR="00A149A8" w:rsidRPr="00A149A8" w:rsidRDefault="00A149A8" w:rsidP="00D8186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 электрических подключений.</w:t>
      </w:r>
    </w:p>
    <w:p w14:paraId="07619095" w14:textId="77777777" w:rsidR="00A149A8" w:rsidRPr="00A149A8" w:rsidRDefault="00A149A8" w:rsidP="00D8186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 заземления оборудования.</w:t>
      </w:r>
    </w:p>
    <w:p w14:paraId="44F46099" w14:textId="77777777" w:rsidR="00A149A8" w:rsidRPr="00A149A8" w:rsidRDefault="00A149A8" w:rsidP="00D8186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Планы размещения оборудования (включая углы обзора камер с указанием градусов, экспликации помещений, примечания по установке оборудования и прокладке кабельных трасс и т.д.). </w:t>
      </w:r>
    </w:p>
    <w:p w14:paraId="6E2A9775" w14:textId="77777777" w:rsidR="00A149A8" w:rsidRPr="00A149A8" w:rsidRDefault="00A149A8" w:rsidP="00D8186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Ситуационный план.</w:t>
      </w:r>
    </w:p>
    <w:p w14:paraId="73016773" w14:textId="77777777" w:rsidR="00A149A8" w:rsidRPr="00A149A8" w:rsidRDefault="00A149A8" w:rsidP="00D81865">
      <w:pPr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Кабельный журнал (включая способы прокладки кабельных трасс.</w:t>
      </w:r>
    </w:p>
    <w:p w14:paraId="17EAA20A" w14:textId="77777777" w:rsidR="00A149A8" w:rsidRPr="00A149A8" w:rsidRDefault="00A149A8" w:rsidP="00D81865">
      <w:pPr>
        <w:numPr>
          <w:ilvl w:val="0"/>
          <w:numId w:val="4"/>
        </w:numPr>
        <w:tabs>
          <w:tab w:val="left" w:pos="851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 оборудования, изделий и материалов с добавлением столбца с указанием номера в едином реестре российской промышленной продукции.</w:t>
      </w:r>
    </w:p>
    <w:p w14:paraId="1F570578" w14:textId="77777777" w:rsidR="00A149A8" w:rsidRPr="00A149A8" w:rsidRDefault="00A149A8" w:rsidP="00D81865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телекоммуникационного шкафа (шкафов).</w:t>
      </w:r>
    </w:p>
    <w:p w14:paraId="68798A08" w14:textId="77777777" w:rsidR="00A149A8" w:rsidRPr="00A149A8" w:rsidRDefault="00A149A8" w:rsidP="00D81865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Схема крепления камер на фасаде и потолке с указанием высот. </w:t>
      </w:r>
    </w:p>
    <w:p w14:paraId="19B15303" w14:textId="77777777" w:rsidR="00A149A8" w:rsidRPr="00A149A8" w:rsidRDefault="00A149A8" w:rsidP="00D81865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видеоархива.</w:t>
      </w:r>
    </w:p>
    <w:p w14:paraId="42CA6877" w14:textId="77777777" w:rsidR="00A149A8" w:rsidRPr="00A149A8" w:rsidRDefault="00A149A8" w:rsidP="00D81865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Расчет резервного электропитания для системы и АРМ.</w:t>
      </w:r>
    </w:p>
    <w:p w14:paraId="6A1676EB" w14:textId="77777777" w:rsidR="00A149A8" w:rsidRPr="00A149A8" w:rsidRDefault="00A149A8" w:rsidP="00D81865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Задание на подвод электропитания.</w:t>
      </w:r>
    </w:p>
    <w:p w14:paraId="7ADCFF77" w14:textId="77777777" w:rsidR="00A149A8" w:rsidRPr="00A149A8" w:rsidRDefault="00A149A8" w:rsidP="00D81865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Задания (информационное взаимодействие, выдача сигналов управления и т.д.).</w:t>
      </w:r>
    </w:p>
    <w:p w14:paraId="0B41803B" w14:textId="77777777" w:rsidR="00A149A8" w:rsidRPr="00A149A8" w:rsidRDefault="00A149A8" w:rsidP="00D81865">
      <w:pPr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Приложения: задание на проектирование, лицензии, СРО, сертификаты, и т.д.</w:t>
      </w:r>
    </w:p>
    <w:p w14:paraId="6AE0FE9E" w14:textId="77777777" w:rsidR="00A149A8" w:rsidRPr="00A149A8" w:rsidRDefault="00A149A8" w:rsidP="00450EEA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A149A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>Сметный расчет:</w:t>
      </w:r>
    </w:p>
    <w:p w14:paraId="5494F386" w14:textId="6F096815" w:rsidR="00A149A8" w:rsidRPr="00A149A8" w:rsidRDefault="00D81865" w:rsidP="00450EEA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149A8"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Сметный расчет на проектируемую СВН в форматах совместимых с </w:t>
      </w:r>
      <w:proofErr w:type="spellStart"/>
      <w:r w:rsidR="00A149A8"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="00A149A8"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="00A149A8"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="00A149A8"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49A8"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bookmarkStart w:id="9" w:name="ТехнтребкСВН"/>
    <w:p w14:paraId="714F4CE5" w14:textId="16102D65" w:rsidR="00A149A8" w:rsidRPr="00A149A8" w:rsidRDefault="00A149A8" w:rsidP="00A149A8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</w:pP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lastRenderedPageBreak/>
        <w:fldChar w:fldCharType="begin"/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instrText xml:space="preserve"> HYPERLINK  \l "_top" </w:instrText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fldChar w:fldCharType="separate"/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eastAsia="ru-RU"/>
        </w:rPr>
        <w:t>3</w:t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t>. Технические требования к СВН</w:t>
      </w:r>
      <w:r w:rsidRPr="00A149A8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u w:val="single"/>
          <w:lang w:val="x-none" w:eastAsia="ru-RU"/>
        </w:rPr>
        <w:fldChar w:fldCharType="end"/>
      </w:r>
    </w:p>
    <w:bookmarkEnd w:id="9"/>
    <w:p w14:paraId="0A45D8A4" w14:textId="77777777" w:rsidR="00A149A8" w:rsidRPr="00A149A8" w:rsidRDefault="00A149A8" w:rsidP="00A149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31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149A8" w:rsidRPr="00D81865" w14:paraId="579E5859" w14:textId="77777777" w:rsidTr="00792F11">
        <w:tc>
          <w:tcPr>
            <w:tcW w:w="704" w:type="dxa"/>
          </w:tcPr>
          <w:p w14:paraId="3494D156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26" w:type="dxa"/>
          </w:tcPr>
          <w:p w14:paraId="4C2FAE34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Наименование пункта</w:t>
            </w:r>
          </w:p>
        </w:tc>
        <w:tc>
          <w:tcPr>
            <w:tcW w:w="6804" w:type="dxa"/>
          </w:tcPr>
          <w:p w14:paraId="5C3AD230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Требование</w:t>
            </w:r>
          </w:p>
        </w:tc>
      </w:tr>
      <w:tr w:rsidR="00A149A8" w:rsidRPr="00D81865" w14:paraId="610FBC88" w14:textId="77777777" w:rsidTr="00792F11">
        <w:tc>
          <w:tcPr>
            <w:tcW w:w="704" w:type="dxa"/>
          </w:tcPr>
          <w:p w14:paraId="70B03129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25AE223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14:paraId="63A23673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A149A8" w:rsidRPr="00D81865" w14:paraId="7ED99D2A" w14:textId="77777777" w:rsidTr="00792F11">
        <w:tc>
          <w:tcPr>
            <w:tcW w:w="704" w:type="dxa"/>
            <w:vAlign w:val="center"/>
          </w:tcPr>
          <w:p w14:paraId="33C096AE" w14:textId="34C8840D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3.1</w:t>
            </w:r>
          </w:p>
        </w:tc>
        <w:tc>
          <w:tcPr>
            <w:tcW w:w="2126" w:type="dxa"/>
            <w:vAlign w:val="center"/>
          </w:tcPr>
          <w:p w14:paraId="7E6172EA" w14:textId="57903F7A" w:rsidR="00A149A8" w:rsidRPr="00D81865" w:rsidRDefault="00A149A8" w:rsidP="00A149A8">
            <w:pPr>
              <w:keepNext/>
              <w:keepLines/>
              <w:spacing w:before="40" w:after="0" w:line="240" w:lineRule="auto"/>
              <w:outlineLvl w:val="1"/>
              <w:rPr>
                <w:rFonts w:ascii="Calibri Light" w:hAnsi="Calibri Light"/>
              </w:rPr>
            </w:pPr>
            <w:bookmarkStart w:id="10" w:name="ОбщТреб"/>
            <w:r w:rsidRPr="00D81865">
              <w:rPr>
                <w:rFonts w:ascii="Times New Roman" w:hAnsi="Times New Roman"/>
              </w:rPr>
              <w:t>Общие требования</w:t>
            </w:r>
            <w:bookmarkEnd w:id="10"/>
          </w:p>
        </w:tc>
        <w:tc>
          <w:tcPr>
            <w:tcW w:w="6804" w:type="dxa"/>
          </w:tcPr>
          <w:p w14:paraId="7B8275D0" w14:textId="53A30E08" w:rsidR="00A149A8" w:rsidRPr="00D81865" w:rsidRDefault="00D81865" w:rsidP="00A149A8">
            <w:pPr>
              <w:tabs>
                <w:tab w:val="left" w:pos="4620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.1.1. Состав и функциональные возможности разрабатываемой СВН определяется Подрядчиком на этапе проектирования на основании особенностей объекта ОСИ, технического задания на проектирование, предписаний надзорных органов, профильной НТД и требований антитеррористической защищенности объектов (территорий).</w:t>
            </w:r>
          </w:p>
          <w:p w14:paraId="56EEA1AD" w14:textId="0578B344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spacing w:val="-1"/>
              </w:rPr>
              <w:t>3</w:t>
            </w:r>
            <w:r w:rsidR="00A149A8" w:rsidRPr="00D81865">
              <w:rPr>
                <w:rFonts w:ascii="Times New Roman" w:hAnsi="Times New Roman"/>
                <w:spacing w:val="-1"/>
              </w:rPr>
              <w:t>.1.2. СВН должна функционировать круглосуточно, без учета времени необходимого для поведения регламентных работ в соответствие</w:t>
            </w:r>
            <w:r w:rsidR="00A149A8" w:rsidRPr="00D81865">
              <w:rPr>
                <w:rFonts w:ascii="Times New Roman" w:hAnsi="Times New Roman"/>
                <w:spacing w:val="-1"/>
              </w:rPr>
              <w:br/>
              <w:t>с инструкциями по эксплуатации системы.</w:t>
            </w:r>
          </w:p>
          <w:p w14:paraId="1BBD4018" w14:textId="4E6FC6A4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 xml:space="preserve">.1.3. </w:t>
            </w:r>
            <w:r w:rsidR="00A149A8" w:rsidRPr="00D81865">
              <w:rPr>
                <w:rFonts w:ascii="Times New Roman" w:hAnsi="Times New Roman"/>
                <w:spacing w:val="-1"/>
              </w:rPr>
              <w:t>Время восстановления системы после возобновления электроснабжения при временном прекращении электропитания – не более 5 минут (включая полную перезагрузку программного обеспечения</w:t>
            </w:r>
            <w:r w:rsidR="00A149A8" w:rsidRPr="00D81865">
              <w:rPr>
                <w:rFonts w:ascii="Times New Roman" w:hAnsi="Times New Roman"/>
                <w:spacing w:val="-1"/>
              </w:rPr>
              <w:br/>
              <w:t>и восстановление работоспособности всех видов оборудования</w:t>
            </w:r>
            <w:r w:rsidR="00A149A8" w:rsidRPr="00D81865">
              <w:rPr>
                <w:rFonts w:ascii="Times New Roman" w:hAnsi="Times New Roman"/>
                <w:spacing w:val="-1"/>
              </w:rPr>
              <w:br/>
              <w:t>и подключенных к нему устройств); оборудование должно автоматически восстанавливать работоспособность при пропадании и последующем восстановлении электропитания.</w:t>
            </w:r>
          </w:p>
          <w:p w14:paraId="46508ED1" w14:textId="5958919E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spacing w:val="-1"/>
              </w:rPr>
              <w:t>3</w:t>
            </w:r>
            <w:r w:rsidR="00A149A8" w:rsidRPr="00D81865">
              <w:rPr>
                <w:rFonts w:ascii="Times New Roman" w:hAnsi="Times New Roman"/>
                <w:spacing w:val="-1"/>
              </w:rPr>
              <w:t xml:space="preserve">.1.4. </w:t>
            </w:r>
            <w:r w:rsidR="00A149A8" w:rsidRPr="00D81865">
              <w:rPr>
                <w:rFonts w:ascii="Times New Roman" w:hAnsi="Times New Roman"/>
              </w:rPr>
              <w:t>Конструктивно СВН должны строиться по модульному принципу</w:t>
            </w:r>
            <w:r w:rsidR="00A149A8" w:rsidRPr="00D81865">
              <w:rPr>
                <w:rFonts w:ascii="Times New Roman" w:hAnsi="Times New Roman"/>
              </w:rPr>
              <w:br/>
              <w:t>и обеспечивать:</w:t>
            </w:r>
          </w:p>
          <w:p w14:paraId="1B83C750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взаимозаменяемость сменных однотипных технических средств;</w:t>
            </w:r>
          </w:p>
          <w:p w14:paraId="2982044E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удобство технического обслуживания, ремонта и эксплуатации;</w:t>
            </w:r>
          </w:p>
          <w:p w14:paraId="7BEBFFAC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исключение несанкционированного доступа к элементам управления;</w:t>
            </w:r>
          </w:p>
          <w:p w14:paraId="27BC536F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санкционированный доступ ко всем элементам, узлам и блокам, требующим регулирования, обслуживания или замены в процессе эксплуатации.</w:t>
            </w:r>
          </w:p>
        </w:tc>
      </w:tr>
      <w:tr w:rsidR="00A149A8" w:rsidRPr="00D81865" w14:paraId="4E5CF931" w14:textId="77777777" w:rsidTr="00792F11">
        <w:tc>
          <w:tcPr>
            <w:tcW w:w="704" w:type="dxa"/>
            <w:vAlign w:val="center"/>
          </w:tcPr>
          <w:p w14:paraId="7D6F5E46" w14:textId="1EE79193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3.2</w:t>
            </w:r>
          </w:p>
        </w:tc>
        <w:tc>
          <w:tcPr>
            <w:tcW w:w="2126" w:type="dxa"/>
            <w:vAlign w:val="center"/>
          </w:tcPr>
          <w:p w14:paraId="348093C0" w14:textId="26E7C312" w:rsidR="00A149A8" w:rsidRPr="00D81865" w:rsidRDefault="00A149A8" w:rsidP="00A149A8">
            <w:pPr>
              <w:keepNext/>
              <w:keepLines/>
              <w:spacing w:before="40" w:after="0" w:line="240" w:lineRule="auto"/>
              <w:outlineLvl w:val="1"/>
              <w:rPr>
                <w:rFonts w:ascii="Calibri Light" w:hAnsi="Calibri Light"/>
              </w:rPr>
            </w:pPr>
            <w:bookmarkStart w:id="11" w:name="ОбРЕгиОтобр"/>
            <w:r w:rsidRPr="00D81865">
              <w:rPr>
                <w:rFonts w:ascii="Times New Roman" w:hAnsi="Times New Roman"/>
              </w:rPr>
              <w:t>Оборудование регистрации и отображения</w:t>
            </w:r>
            <w:bookmarkEnd w:id="11"/>
          </w:p>
        </w:tc>
        <w:tc>
          <w:tcPr>
            <w:tcW w:w="6804" w:type="dxa"/>
          </w:tcPr>
          <w:p w14:paraId="43B0EB04" w14:textId="10AADF08" w:rsidR="00A149A8" w:rsidRPr="00D81865" w:rsidRDefault="00D81865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bCs/>
              </w:rPr>
              <w:t>3</w:t>
            </w:r>
            <w:r w:rsidR="00A149A8" w:rsidRPr="00D81865">
              <w:rPr>
                <w:rFonts w:ascii="Times New Roman" w:hAnsi="Times New Roman"/>
                <w:bCs/>
              </w:rPr>
              <w:t xml:space="preserve">.2.1. </w:t>
            </w:r>
            <w:r w:rsidR="00A149A8" w:rsidRPr="00D81865">
              <w:rPr>
                <w:rFonts w:ascii="Times New Roman" w:hAnsi="Times New Roman"/>
                <w:spacing w:val="-1"/>
              </w:rPr>
              <w:t>В качестве оборудования регистрации использовать цифровые видеорегистраторы (серверы) со следующими функциями:</w:t>
            </w:r>
          </w:p>
          <w:p w14:paraId="7534D01E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spacing w:val="-1"/>
              </w:rPr>
              <w:t xml:space="preserve">- </w:t>
            </w:r>
            <w:r w:rsidRPr="00D81865">
              <w:rPr>
                <w:rFonts w:ascii="Times New Roman" w:hAnsi="Times New Roman"/>
              </w:rPr>
              <w:t>разграничение полномочий операторов, администратора</w:t>
            </w:r>
            <w:r w:rsidRPr="00D81865">
              <w:rPr>
                <w:rFonts w:ascii="Times New Roman" w:hAnsi="Times New Roman"/>
              </w:rPr>
              <w:br/>
              <w:t>и инсталлятора системы с целью предотвращения неквалифицированного и/или несанкционированного управления;</w:t>
            </w:r>
          </w:p>
          <w:p w14:paraId="0620FCAC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наличие функции одновременной работы в 4-х режимах (записи, поиска, воспроизведения и мониторинга в режиме реального времени);</w:t>
            </w:r>
          </w:p>
          <w:p w14:paraId="3A8A0A02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возможность поддержки объединения нескольких устройств</w:t>
            </w:r>
            <w:r w:rsidRPr="00D81865">
              <w:rPr>
                <w:rFonts w:ascii="Times New Roman" w:hAnsi="Times New Roman"/>
                <w:spacing w:val="-1"/>
              </w:rPr>
              <w:br/>
              <w:t>по собственному протоколу для управления одним контроллером (ПО) всеми видеорегистраторами;</w:t>
            </w:r>
          </w:p>
          <w:p w14:paraId="5CAEB90E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поддержка работы по сети (одновременно с нескольких удаленных постов наблюдения) – работа с архивом, просмотр выбранных камер, удаленное управление телеметрией;</w:t>
            </w:r>
          </w:p>
          <w:p w14:paraId="35FE2F1E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запись видеоизображения в реальном времени от всех видеокамер</w:t>
            </w:r>
            <w:r w:rsidRPr="00D81865">
              <w:rPr>
                <w:rFonts w:ascii="Times New Roman" w:hAnsi="Times New Roman"/>
                <w:spacing w:val="-1"/>
              </w:rPr>
              <w:br/>
              <w:t>с разрешением не менее 1920x1080 (1080р) 25 кадр/с;</w:t>
            </w:r>
          </w:p>
          <w:p w14:paraId="7362745A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запись видеоинформации на внутренние носители по принципу ленты, замкнутой в кольцо;</w:t>
            </w:r>
          </w:p>
          <w:p w14:paraId="23169476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- емкость архива системы видеонаблюдения должна соответствовать требованиям документов по антитеррористической защищенности,</w:t>
            </w:r>
            <w:r w:rsidRPr="00D81865">
              <w:rPr>
                <w:rFonts w:ascii="Times New Roman" w:hAnsi="Times New Roman"/>
              </w:rPr>
              <w:br/>
              <w:t>при отсутствии конкретных требований емкость архива должна составлять</w:t>
            </w:r>
            <w:r w:rsidRPr="00D81865">
              <w:rPr>
                <w:rFonts w:ascii="Times New Roman" w:hAnsi="Times New Roman"/>
              </w:rPr>
              <w:br/>
              <w:t>30 суток в режиме реального времени.;</w:t>
            </w:r>
          </w:p>
          <w:p w14:paraId="344A3EC5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поддержка подключения внешних накопителей для увеличения объема видеоархива;</w:t>
            </w:r>
          </w:p>
          <w:p w14:paraId="1F56E57C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наличие аудиовходов;</w:t>
            </w:r>
          </w:p>
          <w:p w14:paraId="63AE7852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 xml:space="preserve">- поддержка протокола 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RTSP</w:t>
            </w:r>
            <w:r w:rsidRPr="00D81865">
              <w:rPr>
                <w:rFonts w:ascii="Times New Roman" w:hAnsi="Times New Roman"/>
                <w:spacing w:val="-1"/>
              </w:rPr>
              <w:t xml:space="preserve"> (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Real</w:t>
            </w:r>
            <w:r w:rsidRPr="00D81865">
              <w:rPr>
                <w:rFonts w:ascii="Times New Roman" w:hAnsi="Times New Roman"/>
                <w:spacing w:val="-1"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Time</w:t>
            </w:r>
            <w:r w:rsidRPr="00D81865">
              <w:rPr>
                <w:rFonts w:ascii="Times New Roman" w:hAnsi="Times New Roman"/>
                <w:spacing w:val="-1"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Streaming</w:t>
            </w:r>
            <w:r w:rsidRPr="00D81865">
              <w:rPr>
                <w:rFonts w:ascii="Times New Roman" w:hAnsi="Times New Roman"/>
                <w:spacing w:val="-1"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Protocol</w:t>
            </w:r>
            <w:r w:rsidRPr="00D81865">
              <w:rPr>
                <w:rFonts w:ascii="Times New Roman" w:hAnsi="Times New Roman"/>
                <w:spacing w:val="-1"/>
              </w:rPr>
              <w:t>);</w:t>
            </w:r>
          </w:p>
          <w:p w14:paraId="374ADD6C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  <w:lang w:val="en-US"/>
              </w:rPr>
            </w:pP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поддержка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</w:rPr>
              <w:t>протокола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</w:t>
            </w:r>
            <w:r w:rsidRPr="00D81865">
              <w:rPr>
                <w:rFonts w:ascii="Times New Roman" w:hAnsi="Times New Roman"/>
                <w:lang w:val="en-US"/>
              </w:rPr>
              <w:t>ONVIF (Open Network Video Interface Forum);</w:t>
            </w:r>
          </w:p>
          <w:p w14:paraId="4E1D46D5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поддержка стандартов сжатия видеоизображения H.264, H.264+, H.265, H.265+ и MJPEG.</w:t>
            </w:r>
          </w:p>
          <w:p w14:paraId="61A0BB9C" w14:textId="77777777" w:rsidR="00A149A8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 xml:space="preserve">.2.2. </w:t>
            </w:r>
            <w:r w:rsidR="00A149A8" w:rsidRPr="00D81865">
              <w:rPr>
                <w:rFonts w:ascii="Times New Roman" w:hAnsi="Times New Roman"/>
                <w:spacing w:val="-1"/>
              </w:rPr>
              <w:t>В качестве средств отображения использовать жидкокристаллические мониторы с диагональю не менее 21 дюйма, для каждого регистратора должно быть задействовано два монитора – основной, на котором отображаются все сигналы от видеокамер и дополнительный (контрольный), который должен работать в режиме переключения выбранных изображений, а в случае тревоги в зоне наблюдения видеокамеры изображение должно выводиться на весь экран дополнительного монитора.</w:t>
            </w:r>
          </w:p>
          <w:p w14:paraId="4D9AD232" w14:textId="77777777" w:rsid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543347F9" w14:textId="1D462435" w:rsidR="00114270" w:rsidRPr="00D81865" w:rsidRDefault="00114270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A149A8" w:rsidRPr="00D81865" w14:paraId="4915E4EF" w14:textId="77777777" w:rsidTr="00792F11">
        <w:tc>
          <w:tcPr>
            <w:tcW w:w="704" w:type="dxa"/>
          </w:tcPr>
          <w:p w14:paraId="5FD0AF8E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sz w:val="24"/>
                <w:szCs w:val="24"/>
              </w:rPr>
              <w:lastRenderedPageBreak/>
              <w:br w:type="page"/>
            </w:r>
            <w:r w:rsidRPr="00D81865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63EBC3DC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14:paraId="66C5B0A0" w14:textId="77777777" w:rsidR="00A149A8" w:rsidRPr="00D81865" w:rsidRDefault="00A149A8" w:rsidP="00A149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A149A8" w:rsidRPr="00D81865" w14:paraId="3F9F073E" w14:textId="77777777" w:rsidTr="00792F11">
        <w:tc>
          <w:tcPr>
            <w:tcW w:w="704" w:type="dxa"/>
            <w:vAlign w:val="center"/>
          </w:tcPr>
          <w:p w14:paraId="67FC737F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3.3</w:t>
            </w:r>
          </w:p>
        </w:tc>
        <w:tc>
          <w:tcPr>
            <w:tcW w:w="2126" w:type="dxa"/>
            <w:vAlign w:val="center"/>
          </w:tcPr>
          <w:p w14:paraId="5AE7C4B3" w14:textId="77777777" w:rsidR="00A149A8" w:rsidRPr="00D81865" w:rsidRDefault="00A149A8" w:rsidP="00A149A8">
            <w:pPr>
              <w:keepNext/>
              <w:keepLines/>
              <w:spacing w:before="40" w:after="0" w:line="240" w:lineRule="auto"/>
              <w:outlineLvl w:val="1"/>
              <w:rPr>
                <w:rFonts w:ascii="Calibri Light" w:hAnsi="Calibri Light"/>
              </w:rPr>
            </w:pPr>
            <w:bookmarkStart w:id="12" w:name="требкРАзмещ"/>
            <w:r w:rsidRPr="00D81865">
              <w:rPr>
                <w:rFonts w:ascii="Times New Roman" w:hAnsi="Times New Roman"/>
              </w:rPr>
              <w:t>Требования к размещению</w:t>
            </w:r>
            <w:bookmarkEnd w:id="12"/>
          </w:p>
        </w:tc>
        <w:tc>
          <w:tcPr>
            <w:tcW w:w="6804" w:type="dxa"/>
          </w:tcPr>
          <w:p w14:paraId="0871E0A5" w14:textId="49268A32" w:rsidR="00A149A8" w:rsidRPr="00D81865" w:rsidRDefault="00D81865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3.</w:t>
            </w:r>
            <w:r w:rsidR="00A149A8" w:rsidRPr="00D81865">
              <w:rPr>
                <w:rFonts w:ascii="Times New Roman" w:hAnsi="Times New Roman"/>
                <w:bCs/>
              </w:rPr>
              <w:t>3.1. СВН проектируется с учетом следующих, обязательных, требований:</w:t>
            </w:r>
          </w:p>
          <w:p w14:paraId="13C3D6B6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 xml:space="preserve">- сцены обзора уличных/внутренних видеокамер должны охватывать критические элементы и уязвимые места объекта (территории), а также элементы/места объекта (территории) требующие обеспечения визуального контроля. </w:t>
            </w:r>
          </w:p>
          <w:p w14:paraId="5B10C381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сцены обзора уличных видеокамер должны охватывать территорию объекта (в пределах ограждения), внешний периметр объекта, главный</w:t>
            </w:r>
          </w:p>
          <w:p w14:paraId="2D291F54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и запасные входы объекта, главный и запасной въезд на территорию объекта, входные калитки/ворота, спортивные площадки, детские площадки и т.д.;</w:t>
            </w:r>
          </w:p>
          <w:p w14:paraId="1DA3AFD6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сцены обзора внутренних видеокамер охватывают входные группы (конкретная группа определяется техническим заданием), главный</w:t>
            </w:r>
          </w:p>
          <w:p w14:paraId="2B9D61CF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и запасные входы объекта, коридоры, рекреации, места массового нахождения людей и другие помещения, требующие обеспечения визуального контроля;</w:t>
            </w:r>
          </w:p>
          <w:p w14:paraId="4FBE1D76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сцены обзора внутренних видеокамер, охватывающих входные группы, должны обеспечивать идентификацию лиц на объекте по внешнему виду. Образец требований по установке настоящих видеокамер прилагается;</w:t>
            </w:r>
          </w:p>
          <w:p w14:paraId="4B7D1AD9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углы зрения, разрешение видеоизображения и фокусное разрешение объектива уличных/внутренних видеокамер выбираются исходя</w:t>
            </w:r>
            <w:r w:rsidRPr="00D81865">
              <w:rPr>
                <w:rFonts w:ascii="Times New Roman" w:hAnsi="Times New Roman"/>
                <w:bCs/>
              </w:rPr>
              <w:br/>
              <w:t>из назначения видеокамер;</w:t>
            </w:r>
          </w:p>
          <w:p w14:paraId="197BCEA7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 xml:space="preserve">- монтаж уличных/внутренних видеокамер производится </w:t>
            </w:r>
            <w:r w:rsidRPr="00D81865">
              <w:rPr>
                <w:rFonts w:ascii="Times New Roman" w:hAnsi="Times New Roman"/>
                <w:bCs/>
              </w:rPr>
              <w:br/>
              <w:t>на высоте 2,5 - 5 метров над уровнем земли;</w:t>
            </w:r>
          </w:p>
          <w:p w14:paraId="3DB38BA6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сцены обзора видеокамер не должны перекрываться (даже частично) оптически непрозрачными препятствиями, такими как: ветки деревьев</w:t>
            </w:r>
          </w:p>
          <w:p w14:paraId="2C0134E0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и кустарников, листва, различные трубы, столбы, элементы мебели</w:t>
            </w:r>
          </w:p>
          <w:p w14:paraId="4556397C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и прочие аналогичные объекты;</w:t>
            </w:r>
          </w:p>
          <w:p w14:paraId="17E82829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размещение уличных/внутренних видеокамер необходимо производить</w:t>
            </w:r>
            <w:r w:rsidRPr="00D81865">
              <w:rPr>
                <w:rFonts w:ascii="Times New Roman" w:hAnsi="Times New Roman"/>
                <w:bCs/>
              </w:rPr>
              <w:br/>
              <w:t>с учетом задач видеоаналитики (считывание автомобильных государственных регистрационных номеров, фейсконтроль, количество посетителей и т.д.);</w:t>
            </w:r>
          </w:p>
          <w:p w14:paraId="405965C4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обеспечение передачи видеоизображения от всех видеокамер на локальный пост наблюдения объекта, а также оборудование хранения и обработки данных;</w:t>
            </w:r>
          </w:p>
          <w:p w14:paraId="40A1E4DF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обеспечение работы в автоматизированном режиме;</w:t>
            </w:r>
          </w:p>
          <w:p w14:paraId="1DD62298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архивирование видеоинформации для последующего анализа событий;</w:t>
            </w:r>
          </w:p>
          <w:p w14:paraId="3AF9E40E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видеодокументирование событий в автоматическом режиме или по команде оператора;</w:t>
            </w:r>
          </w:p>
          <w:p w14:paraId="1FAEC7D4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программирование режимов работы;</w:t>
            </w:r>
          </w:p>
          <w:p w14:paraId="0F34C239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совместная работа с системами управления доступом и охранной сигнализации;</w:t>
            </w:r>
          </w:p>
          <w:p w14:paraId="760BACA4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воспроизведение ранее записанной информации;</w:t>
            </w:r>
          </w:p>
          <w:p w14:paraId="38EB08AA" w14:textId="77777777" w:rsidR="00A149A8" w:rsidRPr="00D81865" w:rsidRDefault="00A149A8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>- оперативный доступ к видеоархиву путем задания времени, даты</w:t>
            </w:r>
            <w:r w:rsidRPr="00D81865">
              <w:rPr>
                <w:rFonts w:ascii="Times New Roman" w:hAnsi="Times New Roman"/>
                <w:bCs/>
              </w:rPr>
              <w:br/>
              <w:t>и идентификатора видеокамеры.</w:t>
            </w:r>
          </w:p>
          <w:p w14:paraId="2BB8299E" w14:textId="4FC4E89D" w:rsidR="00A149A8" w:rsidRPr="00D81865" w:rsidRDefault="00D81865" w:rsidP="00A149A8">
            <w:pPr>
              <w:spacing w:after="0" w:line="240" w:lineRule="auto"/>
              <w:ind w:left="30"/>
              <w:contextualSpacing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  <w:r w:rsidR="00A149A8" w:rsidRPr="00D81865">
              <w:rPr>
                <w:rFonts w:ascii="Times New Roman" w:hAnsi="Times New Roman"/>
                <w:bCs/>
              </w:rPr>
              <w:t xml:space="preserve">.3.2. Оборудование, устанавливаемое в отапливаемых помещениях, должно функционировать при температуре окружающего воздуха в интервале </w:t>
            </w:r>
            <w:r w:rsidR="00A149A8" w:rsidRPr="00D81865">
              <w:rPr>
                <w:rFonts w:ascii="Times New Roman" w:hAnsi="Times New Roman"/>
                <w:bCs/>
              </w:rPr>
              <w:br/>
              <w:t xml:space="preserve">от +10°С до +50°С и относительной влажности воздуха до 95%. Оборудование, устанавливаемое вне отапливаемых помещений, должно функционировать при температуре окружающего воздуха в интервале </w:t>
            </w:r>
            <w:r w:rsidR="00A149A8" w:rsidRPr="00D81865">
              <w:rPr>
                <w:rFonts w:ascii="Times New Roman" w:hAnsi="Times New Roman"/>
                <w:bCs/>
              </w:rPr>
              <w:br/>
              <w:t>от -40°С до +50°С и относительной влажности воздуха до 95 %.</w:t>
            </w:r>
          </w:p>
          <w:p w14:paraId="53214D4B" w14:textId="756AD7D9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3</w:t>
            </w:r>
            <w:r w:rsidR="00A149A8" w:rsidRPr="00D81865">
              <w:rPr>
                <w:rFonts w:ascii="Times New Roman" w:hAnsi="Times New Roman"/>
                <w:bCs/>
              </w:rPr>
              <w:t>.3.3. В рабочей документации обязать ОСИ установить на объекте (территории) информационные таблички «Ведется видеонаблюдение», «Ведется аудиозапись» (при необходимости).</w:t>
            </w:r>
          </w:p>
        </w:tc>
      </w:tr>
    </w:tbl>
    <w:p w14:paraId="52E5BCEC" w14:textId="77777777" w:rsidR="00A149A8" w:rsidRPr="00A149A8" w:rsidRDefault="00A149A8" w:rsidP="00A14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Style w:val="31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149A8" w:rsidRPr="00A149A8" w14:paraId="393F2A6A" w14:textId="77777777" w:rsidTr="00792F11">
        <w:tc>
          <w:tcPr>
            <w:tcW w:w="704" w:type="dxa"/>
          </w:tcPr>
          <w:p w14:paraId="528D9D0C" w14:textId="77777777" w:rsidR="00A149A8" w:rsidRPr="00A149A8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49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</w:tcPr>
          <w:p w14:paraId="1DCEC41B" w14:textId="77777777" w:rsidR="00A149A8" w:rsidRPr="00A149A8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49A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14:paraId="2046051F" w14:textId="77777777" w:rsidR="00A149A8" w:rsidRPr="00A149A8" w:rsidRDefault="00A149A8" w:rsidP="00A149A8">
            <w:pPr>
              <w:spacing w:after="0" w:line="240" w:lineRule="auto"/>
              <w:ind w:left="3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149A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A149A8" w:rsidRPr="00D81865" w14:paraId="64357F78" w14:textId="77777777" w:rsidTr="00792F11">
        <w:tc>
          <w:tcPr>
            <w:tcW w:w="704" w:type="dxa"/>
            <w:vAlign w:val="center"/>
          </w:tcPr>
          <w:p w14:paraId="474AE82B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3.4</w:t>
            </w:r>
          </w:p>
        </w:tc>
        <w:tc>
          <w:tcPr>
            <w:tcW w:w="2126" w:type="dxa"/>
            <w:vAlign w:val="center"/>
          </w:tcPr>
          <w:p w14:paraId="1FB99449" w14:textId="7813A371" w:rsidR="00A149A8" w:rsidRPr="00D81865" w:rsidRDefault="00A149A8" w:rsidP="00A149A8">
            <w:pPr>
              <w:keepNext/>
              <w:keepLines/>
              <w:spacing w:before="40" w:after="0" w:line="240" w:lineRule="auto"/>
              <w:outlineLvl w:val="1"/>
              <w:rPr>
                <w:rFonts w:ascii="Calibri Light" w:hAnsi="Calibri Light"/>
              </w:rPr>
            </w:pPr>
            <w:bookmarkStart w:id="13" w:name="видеокам"/>
            <w:r w:rsidRPr="00D81865">
              <w:rPr>
                <w:rFonts w:ascii="Times New Roman" w:hAnsi="Times New Roman"/>
              </w:rPr>
              <w:t>Видеокамеры</w:t>
            </w:r>
            <w:bookmarkEnd w:id="13"/>
          </w:p>
        </w:tc>
        <w:tc>
          <w:tcPr>
            <w:tcW w:w="6804" w:type="dxa"/>
          </w:tcPr>
          <w:p w14:paraId="2D7A861E" w14:textId="47DF580E" w:rsidR="00A149A8" w:rsidRPr="00D81865" w:rsidRDefault="00D81865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  <w:r w:rsidR="00A149A8" w:rsidRPr="00D81865">
              <w:rPr>
                <w:rFonts w:ascii="Times New Roman" w:hAnsi="Times New Roman"/>
                <w:bCs/>
              </w:rPr>
              <w:t>.4.1. В СВН должны применяться следующие типы видеокамер:</w:t>
            </w:r>
          </w:p>
          <w:p w14:paraId="5077FF52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 xml:space="preserve">- </w:t>
            </w:r>
            <w:r w:rsidRPr="00D81865">
              <w:rPr>
                <w:rFonts w:ascii="Times New Roman" w:hAnsi="Times New Roman"/>
                <w:bCs/>
                <w:lang w:val="en-US"/>
              </w:rPr>
              <w:t>IP</w:t>
            </w:r>
            <w:r w:rsidRPr="00D81865">
              <w:rPr>
                <w:rFonts w:ascii="Times New Roman" w:hAnsi="Times New Roman"/>
                <w:bCs/>
              </w:rPr>
              <w:t xml:space="preserve"> видеокамера с </w:t>
            </w:r>
            <w:proofErr w:type="spellStart"/>
            <w:r w:rsidRPr="00D81865">
              <w:rPr>
                <w:rFonts w:ascii="Times New Roman" w:hAnsi="Times New Roman"/>
                <w:bCs/>
              </w:rPr>
              <w:t>вариофокальным</w:t>
            </w:r>
            <w:proofErr w:type="spellEnd"/>
            <w:r w:rsidRPr="00D81865">
              <w:rPr>
                <w:rFonts w:ascii="Times New Roman" w:hAnsi="Times New Roman"/>
                <w:bCs/>
              </w:rPr>
              <w:t xml:space="preserve"> (моторизированным) объективом (тип 1);</w:t>
            </w:r>
          </w:p>
          <w:p w14:paraId="268ABF23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D81865">
              <w:rPr>
                <w:rFonts w:ascii="Times New Roman" w:hAnsi="Times New Roman"/>
                <w:bCs/>
              </w:rPr>
              <w:t xml:space="preserve">- </w:t>
            </w:r>
            <w:r w:rsidRPr="00D81865">
              <w:rPr>
                <w:rFonts w:ascii="Times New Roman" w:hAnsi="Times New Roman"/>
                <w:bCs/>
                <w:lang w:val="en-US"/>
              </w:rPr>
              <w:t>IP</w:t>
            </w:r>
            <w:r w:rsidRPr="00D81865">
              <w:rPr>
                <w:rFonts w:ascii="Times New Roman" w:hAnsi="Times New Roman"/>
                <w:bCs/>
              </w:rPr>
              <w:t xml:space="preserve"> видеокамера с фиксированным объективом (тип 2);</w:t>
            </w:r>
          </w:p>
          <w:p w14:paraId="33D36D18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bCs/>
              </w:rPr>
              <w:t xml:space="preserve">- </w:t>
            </w:r>
            <w:r w:rsidRPr="00D81865">
              <w:rPr>
                <w:rFonts w:ascii="Times New Roman" w:hAnsi="Times New Roman"/>
                <w:bCs/>
                <w:lang w:val="en-US"/>
              </w:rPr>
              <w:t>IP</w:t>
            </w:r>
            <w:r w:rsidRPr="00D81865">
              <w:rPr>
                <w:rFonts w:ascii="Times New Roman" w:hAnsi="Times New Roman"/>
                <w:bCs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</w:rPr>
              <w:t>поворотная, управляемая PTZ видеокамера (тип 3).</w:t>
            </w:r>
          </w:p>
          <w:p w14:paraId="510D0138" w14:textId="2328E8E6" w:rsidR="00A149A8" w:rsidRPr="00D81865" w:rsidRDefault="00D81865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pacing w:val="-1"/>
              </w:rPr>
              <w:t>3</w:t>
            </w:r>
            <w:r w:rsidR="00A149A8" w:rsidRPr="00D81865">
              <w:rPr>
                <w:rFonts w:ascii="Times New Roman" w:hAnsi="Times New Roman"/>
                <w:spacing w:val="-1"/>
              </w:rPr>
              <w:t>.4.2. Требования к техническим и функциональным характеристикам видеокамер тип 1:</w:t>
            </w:r>
          </w:p>
          <w:p w14:paraId="7AF49077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поддержка разрешения видеоизображения, по выбору пользователя,</w:t>
            </w:r>
            <w:r w:rsidRPr="00D81865">
              <w:rPr>
                <w:rFonts w:ascii="Times New Roman" w:hAnsi="Times New Roman"/>
                <w:spacing w:val="-1"/>
              </w:rPr>
              <w:br/>
              <w:t>не менее: 1920x1080 (1080р) 25 кадр/с;</w:t>
            </w:r>
          </w:p>
          <w:p w14:paraId="13571E3E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bCs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стандарт сжатия видеоизображения H.264, H.264+, H.265, H.265+ и MJPEG;</w:t>
            </w:r>
          </w:p>
          <w:p w14:paraId="102FF17D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изображение цветное соответствующее ГОСТ 50948-2001;</w:t>
            </w:r>
          </w:p>
          <w:p w14:paraId="1A500E65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битрейт: 4 - 6 Мбит\сек;</w:t>
            </w:r>
          </w:p>
          <w:p w14:paraId="0C450532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bCs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 xml:space="preserve">минимальная освещенность не более 0,5 </w:t>
            </w:r>
            <w:proofErr w:type="spellStart"/>
            <w:r w:rsidRPr="00D81865">
              <w:rPr>
                <w:rFonts w:ascii="Times New Roman" w:hAnsi="Times New Roman"/>
                <w:spacing w:val="-1"/>
              </w:rPr>
              <w:t>лк</w:t>
            </w:r>
            <w:proofErr w:type="spellEnd"/>
            <w:r w:rsidRPr="00D81865">
              <w:rPr>
                <w:rFonts w:ascii="Times New Roman" w:hAnsi="Times New Roman"/>
                <w:spacing w:val="-1"/>
              </w:rPr>
              <w:t>;</w:t>
            </w:r>
          </w:p>
          <w:p w14:paraId="4EE51419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 xml:space="preserve">- наличие </w:t>
            </w:r>
            <w:proofErr w:type="spellStart"/>
            <w:r w:rsidRPr="00D81865">
              <w:rPr>
                <w:rFonts w:ascii="Times New Roman" w:hAnsi="Times New Roman"/>
                <w:spacing w:val="-1"/>
              </w:rPr>
              <w:t>вариофокального</w:t>
            </w:r>
            <w:proofErr w:type="spellEnd"/>
            <w:r w:rsidRPr="00D81865">
              <w:rPr>
                <w:rFonts w:ascii="Times New Roman" w:hAnsi="Times New Roman"/>
                <w:spacing w:val="-1"/>
              </w:rPr>
              <w:t xml:space="preserve"> (моторизированного) объектива;</w:t>
            </w:r>
          </w:p>
          <w:p w14:paraId="4540E11E" w14:textId="77777777" w:rsidR="00A149A8" w:rsidRPr="00D81865" w:rsidRDefault="00A149A8" w:rsidP="00A149A8">
            <w:p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минимальное фокусное расстояние объектива не менее 2,8 мм;</w:t>
            </w:r>
          </w:p>
          <w:p w14:paraId="65091429" w14:textId="77777777" w:rsidR="00A149A8" w:rsidRPr="00D81865" w:rsidRDefault="00A149A8" w:rsidP="00A149A8">
            <w:p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максимальное фокусное расстояние объектива не более 12,0 мм;</w:t>
            </w:r>
          </w:p>
          <w:p w14:paraId="2857680D" w14:textId="77777777" w:rsidR="00A149A8" w:rsidRPr="00D81865" w:rsidRDefault="00A149A8" w:rsidP="00A149A8">
            <w:p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наличие встроенной инфракрасной подсветки с дальностью не менее 30 м;</w:t>
            </w:r>
          </w:p>
          <w:p w14:paraId="3C3F7791" w14:textId="77777777" w:rsidR="00A149A8" w:rsidRPr="00D81865" w:rsidRDefault="00A149A8" w:rsidP="00A149A8">
            <w:p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наличие компенсации заднего света (BLC);</w:t>
            </w:r>
          </w:p>
          <w:p w14:paraId="69DABC08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  <w:lang w:val="en-US"/>
              </w:rPr>
            </w:pP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поддержка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</w:rPr>
              <w:t>протокола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RTSP (Real Time Streaming Protocol);</w:t>
            </w:r>
          </w:p>
          <w:p w14:paraId="076C6E41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  <w:lang w:val="en-US"/>
              </w:rPr>
            </w:pP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поддержка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</w:rPr>
              <w:t>протокола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</w:t>
            </w:r>
            <w:r w:rsidRPr="00D81865">
              <w:rPr>
                <w:rFonts w:ascii="Times New Roman" w:hAnsi="Times New Roman"/>
                <w:lang w:val="en-US"/>
              </w:rPr>
              <w:t>ONVIF (Open Network Video Interface Forum)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.</w:t>
            </w:r>
          </w:p>
          <w:p w14:paraId="65CE63F1" w14:textId="659F018C" w:rsidR="00A149A8" w:rsidRPr="00D81865" w:rsidRDefault="00D81865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pacing w:val="-1"/>
              </w:rPr>
              <w:t>3</w:t>
            </w:r>
            <w:r w:rsidR="00A149A8" w:rsidRPr="00D81865">
              <w:rPr>
                <w:rFonts w:ascii="Times New Roman" w:hAnsi="Times New Roman"/>
                <w:spacing w:val="-1"/>
              </w:rPr>
              <w:t>.4.3. Требования к техническим и функциональным характеристикам видеокамер тип 2:</w:t>
            </w:r>
          </w:p>
          <w:p w14:paraId="39DCF476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поддержка разрешения видеоизображения по выбору пользователя</w:t>
            </w:r>
            <w:r w:rsidRPr="00D81865">
              <w:rPr>
                <w:rFonts w:ascii="Times New Roman" w:hAnsi="Times New Roman"/>
                <w:spacing w:val="-1"/>
              </w:rPr>
              <w:br/>
              <w:t>не менее 1920x1080 (1080р) 25 кадр/с</w:t>
            </w:r>
            <w:r w:rsidRPr="00D81865">
              <w:rPr>
                <w:rFonts w:ascii="Times New Roman" w:hAnsi="Times New Roman"/>
              </w:rPr>
              <w:t>;</w:t>
            </w:r>
          </w:p>
          <w:p w14:paraId="6C9B1986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bCs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стандарт сжатия видеоизображения H.264, H.264+, H.265, H.265+ и MJPEG;</w:t>
            </w:r>
          </w:p>
          <w:p w14:paraId="152F0E89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изображение цветное, соответствующее ГОСТ 50948-2001;</w:t>
            </w:r>
          </w:p>
          <w:p w14:paraId="494D6421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битрейт: 4 - 6 Мбит\сек;</w:t>
            </w:r>
          </w:p>
          <w:p w14:paraId="39070EF8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bCs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 xml:space="preserve">минимальная освещенность не более 0,5 </w:t>
            </w:r>
            <w:proofErr w:type="spellStart"/>
            <w:r w:rsidRPr="00D81865">
              <w:rPr>
                <w:rFonts w:ascii="Times New Roman" w:hAnsi="Times New Roman"/>
                <w:spacing w:val="-1"/>
              </w:rPr>
              <w:t>лк</w:t>
            </w:r>
            <w:proofErr w:type="spellEnd"/>
            <w:r w:rsidRPr="00D81865">
              <w:rPr>
                <w:rFonts w:ascii="Times New Roman" w:hAnsi="Times New Roman"/>
                <w:spacing w:val="-1"/>
              </w:rPr>
              <w:t>;</w:t>
            </w:r>
          </w:p>
          <w:p w14:paraId="5ED616C9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наличие фиксированного объектива;</w:t>
            </w:r>
          </w:p>
          <w:p w14:paraId="5634FCED" w14:textId="77777777" w:rsidR="00A149A8" w:rsidRPr="00D81865" w:rsidRDefault="00A149A8" w:rsidP="00A149A8">
            <w:p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фокусное расстояние объектива:2,8 мм, 3,6 мм., 6 мм., 8 мм.;</w:t>
            </w:r>
          </w:p>
          <w:p w14:paraId="49D7FD1E" w14:textId="77777777" w:rsidR="00A149A8" w:rsidRPr="00D81865" w:rsidRDefault="00A149A8" w:rsidP="00A149A8">
            <w:p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наличие встроенного микрофона (при необходимости);</w:t>
            </w:r>
          </w:p>
          <w:p w14:paraId="7E164CC0" w14:textId="77777777" w:rsidR="00A149A8" w:rsidRPr="00D81865" w:rsidRDefault="00A149A8" w:rsidP="00A149A8">
            <w:p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 xml:space="preserve">- наличие встроенной инфракрасной подсветки с дальностью </w:t>
            </w:r>
            <w:r w:rsidRPr="00D81865">
              <w:rPr>
                <w:rFonts w:ascii="Times New Roman" w:hAnsi="Times New Roman"/>
                <w:spacing w:val="-1"/>
              </w:rPr>
              <w:br/>
              <w:t>не менее 30 м;</w:t>
            </w:r>
          </w:p>
          <w:p w14:paraId="388B4E52" w14:textId="77777777" w:rsidR="00A149A8" w:rsidRPr="00D81865" w:rsidRDefault="00A149A8" w:rsidP="00A149A8">
            <w:p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наличие компенсации заднего света (BLC);</w:t>
            </w:r>
          </w:p>
          <w:p w14:paraId="53488145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  <w:lang w:val="en-US"/>
              </w:rPr>
            </w:pP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поддержка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</w:rPr>
              <w:t>протокола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RTSP (Real Time Streaming Protocol);</w:t>
            </w:r>
          </w:p>
          <w:p w14:paraId="1F9419F9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  <w:lang w:val="en-US"/>
              </w:rPr>
            </w:pP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поддержка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</w:rPr>
              <w:t>протокола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</w:t>
            </w:r>
            <w:r w:rsidRPr="00D81865">
              <w:rPr>
                <w:rFonts w:ascii="Times New Roman" w:hAnsi="Times New Roman"/>
                <w:lang w:val="en-US"/>
              </w:rPr>
              <w:t>ONVIF (Open Network Video Interface Forum)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.</w:t>
            </w:r>
          </w:p>
          <w:p w14:paraId="0FB51A23" w14:textId="68F16C86" w:rsidR="00A149A8" w:rsidRPr="00D81865" w:rsidRDefault="00D81865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pacing w:val="-1"/>
              </w:rPr>
              <w:t>3</w:t>
            </w:r>
            <w:r w:rsidR="00A149A8" w:rsidRPr="00D81865">
              <w:rPr>
                <w:rFonts w:ascii="Times New Roman" w:hAnsi="Times New Roman"/>
                <w:spacing w:val="-1"/>
              </w:rPr>
              <w:t>.4.4. Требования к техническим и функциональным характеристикам видеокамер тип 3:</w:t>
            </w:r>
          </w:p>
          <w:p w14:paraId="31B8586E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поддержка разрешения видеоизображения по выбору пользователя не менее 1920x1080 (1080р) 25 кадр/с</w:t>
            </w:r>
            <w:r w:rsidRPr="00D81865">
              <w:rPr>
                <w:rFonts w:ascii="Times New Roman" w:hAnsi="Times New Roman"/>
              </w:rPr>
              <w:t>;</w:t>
            </w:r>
          </w:p>
          <w:p w14:paraId="082531C8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bCs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стандарт сжатия видеоизображения H.264, H.264+, H.265, H.265+ и MJPEG;</w:t>
            </w:r>
          </w:p>
          <w:p w14:paraId="15F37384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изображение цветное соответствующее ГОСТ 50948-2001;</w:t>
            </w:r>
          </w:p>
          <w:p w14:paraId="37A348B9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битрейт: 4 - 6 Мбит\сек;</w:t>
            </w:r>
          </w:p>
          <w:p w14:paraId="0E29BCC6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bCs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 xml:space="preserve">минимальная освещенность не более 0,5 </w:t>
            </w:r>
            <w:proofErr w:type="spellStart"/>
            <w:r w:rsidRPr="00D81865">
              <w:rPr>
                <w:rFonts w:ascii="Times New Roman" w:hAnsi="Times New Roman"/>
                <w:spacing w:val="-1"/>
              </w:rPr>
              <w:t>лк</w:t>
            </w:r>
            <w:proofErr w:type="spellEnd"/>
            <w:r w:rsidRPr="00D81865">
              <w:rPr>
                <w:rFonts w:ascii="Times New Roman" w:hAnsi="Times New Roman"/>
                <w:spacing w:val="-1"/>
              </w:rPr>
              <w:t>;</w:t>
            </w:r>
          </w:p>
          <w:p w14:paraId="723BAA0E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тип объектива: трансфокатор;</w:t>
            </w:r>
          </w:p>
          <w:p w14:paraId="75F7C8C7" w14:textId="77777777" w:rsidR="00A149A8" w:rsidRPr="00D81865" w:rsidRDefault="00A149A8" w:rsidP="00A149A8">
            <w:p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минимальное фокусное расстояние объектива не более 3,6 мм;</w:t>
            </w:r>
          </w:p>
          <w:p w14:paraId="3DDE7780" w14:textId="77777777" w:rsidR="00A149A8" w:rsidRPr="00D81865" w:rsidRDefault="00A149A8" w:rsidP="00A149A8">
            <w:p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максимальное фокусное расстояние объектива не менее 45,6 мм</w:t>
            </w:r>
          </w:p>
          <w:p w14:paraId="1A9B310F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наличие встроенной инфракрасной подсветки с дальностью</w:t>
            </w:r>
            <w:r w:rsidRPr="00D81865">
              <w:rPr>
                <w:rFonts w:ascii="Times New Roman" w:hAnsi="Times New Roman"/>
                <w:spacing w:val="-1"/>
              </w:rPr>
              <w:br/>
              <w:t>не менее 30 м;</w:t>
            </w:r>
          </w:p>
          <w:p w14:paraId="4EB5D1D5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оптическое увеличение объектива не менее чем в 12 раз;</w:t>
            </w:r>
          </w:p>
          <w:p w14:paraId="303FB9DD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цифровое увеличение не менее чем в 10 раз;</w:t>
            </w:r>
          </w:p>
          <w:p w14:paraId="17CA12D4" w14:textId="77777777" w:rsidR="00A149A8" w:rsidRPr="00D81865" w:rsidRDefault="00A149A8" w:rsidP="00A149A8">
            <w:p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наличие компенсации заднего света (BLC);</w:t>
            </w:r>
          </w:p>
          <w:p w14:paraId="3E4103B1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  <w:lang w:val="en-US"/>
              </w:rPr>
            </w:pP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поддержка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</w:rPr>
              <w:t>протокола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RTSP (Real Time Streaming Protocol);</w:t>
            </w:r>
          </w:p>
          <w:p w14:paraId="5F376B60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  <w:lang w:val="en-US"/>
              </w:rPr>
            </w:pP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поддержка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</w:rPr>
              <w:t>протокола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 xml:space="preserve"> </w:t>
            </w:r>
            <w:r w:rsidRPr="00D81865">
              <w:rPr>
                <w:rFonts w:ascii="Times New Roman" w:hAnsi="Times New Roman"/>
                <w:lang w:val="en-US"/>
              </w:rPr>
              <w:t>ONVIF (Open Network Video Interface Forum)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;</w:t>
            </w:r>
          </w:p>
          <w:p w14:paraId="6C1F260D" w14:textId="77777777" w:rsidR="00A149A8" w:rsidRPr="00D81865" w:rsidRDefault="00A149A8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bCs/>
              </w:rPr>
              <w:t xml:space="preserve">- </w:t>
            </w:r>
            <w:r w:rsidRPr="00D81865">
              <w:rPr>
                <w:rFonts w:ascii="Times New Roman" w:hAnsi="Times New Roman"/>
                <w:spacing w:val="-1"/>
              </w:rPr>
              <w:t>наклон и высокоскоростное панорамирование с обзором на 360°.</w:t>
            </w:r>
            <w:r w:rsidRPr="00D81865">
              <w:rPr>
                <w:rFonts w:ascii="Times New Roman" w:hAnsi="Times New Roman"/>
                <w:spacing w:val="-1"/>
              </w:rPr>
              <w:br/>
              <w:t>Скорость поворота не менее 90 °/сек;</w:t>
            </w:r>
          </w:p>
          <w:p w14:paraId="0203BB4F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spacing w:val="-1"/>
              </w:rPr>
              <w:t>- возможность организации патрулирования (автоматического перемещения видеокамеры для наблюдения за заранее выбранными зонами).</w:t>
            </w:r>
          </w:p>
        </w:tc>
      </w:tr>
    </w:tbl>
    <w:p w14:paraId="7367FA28" w14:textId="77777777" w:rsidR="00A149A8" w:rsidRPr="00A149A8" w:rsidRDefault="00A149A8" w:rsidP="00A14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Style w:val="31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149A8" w:rsidRPr="00A149A8" w14:paraId="678531EC" w14:textId="77777777" w:rsidTr="00792F11">
        <w:tc>
          <w:tcPr>
            <w:tcW w:w="704" w:type="dxa"/>
          </w:tcPr>
          <w:p w14:paraId="76F4C006" w14:textId="77777777" w:rsidR="00A149A8" w:rsidRPr="00A149A8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49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</w:tcPr>
          <w:p w14:paraId="26778ACF" w14:textId="77777777" w:rsidR="00A149A8" w:rsidRPr="00A149A8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49A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14:paraId="5314FEF0" w14:textId="77777777" w:rsidR="00A149A8" w:rsidRPr="00A149A8" w:rsidRDefault="00A149A8" w:rsidP="00A149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149A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A149A8" w:rsidRPr="00D81865" w14:paraId="0C910544" w14:textId="77777777" w:rsidTr="00792F11">
        <w:tc>
          <w:tcPr>
            <w:tcW w:w="704" w:type="dxa"/>
            <w:vAlign w:val="center"/>
          </w:tcPr>
          <w:p w14:paraId="7BD92AC9" w14:textId="6BEEC386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4" w:name="РАзмещоборудИПроклад" w:colFirst="1" w:colLast="1"/>
            <w:r w:rsidRPr="00D81865">
              <w:rPr>
                <w:rFonts w:ascii="Times New Roman" w:hAnsi="Times New Roman"/>
              </w:rPr>
              <w:t>3.5</w:t>
            </w:r>
          </w:p>
        </w:tc>
        <w:tc>
          <w:tcPr>
            <w:tcW w:w="2126" w:type="dxa"/>
            <w:vAlign w:val="center"/>
          </w:tcPr>
          <w:p w14:paraId="554B4B1E" w14:textId="66AE715E" w:rsidR="00A149A8" w:rsidRPr="00D81865" w:rsidRDefault="00A149A8" w:rsidP="00A149A8">
            <w:pPr>
              <w:keepNext/>
              <w:keepLines/>
              <w:spacing w:before="40" w:after="0" w:line="240" w:lineRule="auto"/>
              <w:outlineLvl w:val="1"/>
              <w:rPr>
                <w:rFonts w:ascii="Calibri Light" w:hAnsi="Calibri Light"/>
              </w:rPr>
            </w:pPr>
            <w:r w:rsidRPr="00D81865">
              <w:rPr>
                <w:rFonts w:ascii="Times New Roman" w:hAnsi="Times New Roman"/>
              </w:rPr>
              <w:t>Размещение оборудования и прокладка кабельных трасс СВН</w:t>
            </w:r>
          </w:p>
        </w:tc>
        <w:tc>
          <w:tcPr>
            <w:tcW w:w="6804" w:type="dxa"/>
          </w:tcPr>
          <w:p w14:paraId="448D9F88" w14:textId="6D25E288" w:rsidR="00A149A8" w:rsidRPr="00D81865" w:rsidRDefault="00D81865" w:rsidP="00A149A8">
            <w:pPr>
              <w:tabs>
                <w:tab w:val="left" w:pos="4620"/>
              </w:tabs>
              <w:spacing w:after="0" w:line="240" w:lineRule="auto"/>
              <w:ind w:left="33"/>
              <w:jc w:val="both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pacing w:val="-1"/>
              </w:rPr>
              <w:t xml:space="preserve">3.5.1. </w:t>
            </w:r>
            <w:r w:rsidR="00A149A8" w:rsidRPr="00D81865">
              <w:rPr>
                <w:rFonts w:ascii="Times New Roman" w:hAnsi="Times New Roman"/>
                <w:spacing w:val="-1"/>
              </w:rPr>
              <w:t>Технические требования к размещению оборудования и прокладке кабелей:</w:t>
            </w:r>
          </w:p>
          <w:p w14:paraId="082DF1E3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проектируемое оборудование СВН (регистрации, коммутации, преобразователи, источники бесперебойного питания и т.п.) разместить</w:t>
            </w:r>
            <w:r w:rsidRPr="00D81865">
              <w:rPr>
                <w:rFonts w:ascii="Times New Roman" w:hAnsi="Times New Roman"/>
                <w:spacing w:val="-1"/>
              </w:rPr>
              <w:br/>
              <w:t>в серверной объекта либо в специально приспособленном помещении;</w:t>
            </w:r>
          </w:p>
          <w:p w14:paraId="65A53DE5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местоположение этажных (на территории) шкафов СВН (коммутаторы, преобразователи, источники бесперебойного питания и т.п.) уточнить</w:t>
            </w:r>
            <w:r w:rsidRPr="00D81865">
              <w:rPr>
                <w:rFonts w:ascii="Times New Roman" w:hAnsi="Times New Roman"/>
                <w:spacing w:val="-1"/>
              </w:rPr>
              <w:br/>
              <w:t>при проектировании и согласовать с Заказчиком;</w:t>
            </w:r>
          </w:p>
          <w:p w14:paraId="0F446F62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учетом требований к серверному помещению</w:t>
            </w:r>
            <w:r w:rsidRPr="00D81865">
              <w:rPr>
                <w:rFonts w:ascii="Times New Roman" w:hAnsi="Times New Roman"/>
                <w:spacing w:val="-1"/>
              </w:rPr>
              <w:br/>
              <w:t>в соответствие с ГОСТ Р 59316-2021, ГОСТ Р 58242-2018</w:t>
            </w:r>
            <w:r w:rsidRPr="00D81865">
              <w:rPr>
                <w:rFonts w:ascii="Times New Roman" w:hAnsi="Times New Roman"/>
                <w:spacing w:val="-1"/>
              </w:rPr>
              <w:br/>
              <w:t>и ГОСТ Р 59315-2021 в зависимости от назначения помещений;</w:t>
            </w:r>
          </w:p>
          <w:p w14:paraId="4F71B960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предусмотреть установку проектируемых видеокамер с применением кронштейнов для крепления к стене, потолку, стене, мачтам, опорам и т.п.;</w:t>
            </w:r>
          </w:p>
          <w:p w14:paraId="58E1693F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прокладка кабелей внутри здания предусмотреть в кабельных каналах</w:t>
            </w:r>
            <w:r w:rsidRPr="00D81865">
              <w:rPr>
                <w:rFonts w:ascii="Times New Roman" w:hAnsi="Times New Roman"/>
                <w:spacing w:val="-1"/>
              </w:rPr>
              <w:br/>
              <w:t>по стенам и потолку, в гофрированной трубе за подвесным потолком</w:t>
            </w:r>
            <w:r w:rsidRPr="00D81865">
              <w:rPr>
                <w:rFonts w:ascii="Times New Roman" w:hAnsi="Times New Roman"/>
                <w:spacing w:val="-1"/>
              </w:rPr>
              <w:br/>
              <w:t>(при наличии), в существующих лотках слаботочной кабельной системы</w:t>
            </w:r>
            <w:r w:rsidRPr="00D81865">
              <w:rPr>
                <w:rFonts w:ascii="Times New Roman" w:hAnsi="Times New Roman"/>
                <w:spacing w:val="-1"/>
              </w:rPr>
              <w:br/>
              <w:t>(при наличии);</w:t>
            </w:r>
          </w:p>
          <w:p w14:paraId="5A8F79C4" w14:textId="77777777" w:rsidR="00A149A8" w:rsidRPr="00D81865" w:rsidRDefault="00A149A8" w:rsidP="00A149A8">
            <w:pPr>
              <w:tabs>
                <w:tab w:val="left" w:pos="19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 xml:space="preserve">- прокладку кабелей по улице должна быть выполнена на высоте не менее 2,5 метров в гофрированной трубе, рассчитанной на эксплуатацию </w:t>
            </w:r>
            <w:r w:rsidRPr="00D81865">
              <w:rPr>
                <w:rFonts w:ascii="Times New Roman" w:hAnsi="Times New Roman"/>
                <w:spacing w:val="-1"/>
              </w:rPr>
              <w:br/>
              <w:t>при температуре от -40°C до +50°C;</w:t>
            </w:r>
          </w:p>
          <w:p w14:paraId="4D3F32E9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  <w:spacing w:val="-1"/>
              </w:rPr>
              <w:t>- трассы прокладки кабелей, точное местоположение и углы обзора проектируемых видеокамер определить при проектировании и согласовать</w:t>
            </w:r>
            <w:r w:rsidRPr="00D81865">
              <w:rPr>
                <w:rFonts w:ascii="Times New Roman" w:hAnsi="Times New Roman"/>
                <w:spacing w:val="-1"/>
              </w:rPr>
              <w:br/>
              <w:t>с Заказчиком.</w:t>
            </w:r>
          </w:p>
        </w:tc>
      </w:tr>
      <w:bookmarkEnd w:id="14"/>
      <w:tr w:rsidR="00A149A8" w:rsidRPr="00D81865" w14:paraId="3F1AA61C" w14:textId="77777777" w:rsidTr="00792F11">
        <w:tc>
          <w:tcPr>
            <w:tcW w:w="704" w:type="dxa"/>
            <w:vAlign w:val="center"/>
          </w:tcPr>
          <w:p w14:paraId="3283B568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3.6</w:t>
            </w:r>
          </w:p>
        </w:tc>
        <w:tc>
          <w:tcPr>
            <w:tcW w:w="2126" w:type="dxa"/>
            <w:vAlign w:val="center"/>
          </w:tcPr>
          <w:p w14:paraId="01D31700" w14:textId="77777777" w:rsidR="00A149A8" w:rsidRPr="00D81865" w:rsidRDefault="00A149A8" w:rsidP="00A149A8">
            <w:pPr>
              <w:keepNext/>
              <w:keepLines/>
              <w:spacing w:before="40" w:after="0" w:line="240" w:lineRule="auto"/>
              <w:outlineLvl w:val="1"/>
              <w:rPr>
                <w:rFonts w:ascii="Calibri Light" w:hAnsi="Calibri Light"/>
              </w:rPr>
            </w:pPr>
            <w:bookmarkStart w:id="15" w:name="допТехнТреб"/>
            <w:r w:rsidRPr="00D81865">
              <w:rPr>
                <w:rFonts w:ascii="Times New Roman" w:hAnsi="Times New Roman"/>
              </w:rPr>
              <w:t>Дополнительные технические требования</w:t>
            </w:r>
            <w:bookmarkEnd w:id="15"/>
          </w:p>
        </w:tc>
        <w:tc>
          <w:tcPr>
            <w:tcW w:w="6804" w:type="dxa"/>
          </w:tcPr>
          <w:p w14:paraId="1A2601AA" w14:textId="6EF4CE5B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.6.1. Предусмотреть для уличного сегмента СВН грозозащиту.</w:t>
            </w:r>
          </w:p>
        </w:tc>
      </w:tr>
      <w:tr w:rsidR="00A149A8" w:rsidRPr="00D81865" w14:paraId="3098ABD7" w14:textId="77777777" w:rsidTr="00792F11">
        <w:tc>
          <w:tcPr>
            <w:tcW w:w="704" w:type="dxa"/>
            <w:vAlign w:val="center"/>
          </w:tcPr>
          <w:p w14:paraId="7C63585C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3.7</w:t>
            </w:r>
          </w:p>
        </w:tc>
        <w:tc>
          <w:tcPr>
            <w:tcW w:w="2126" w:type="dxa"/>
            <w:vAlign w:val="center"/>
          </w:tcPr>
          <w:p w14:paraId="0A41B99C" w14:textId="7D25DBD7" w:rsidR="00A149A8" w:rsidRPr="00D81865" w:rsidRDefault="00A149A8" w:rsidP="00A149A8">
            <w:pPr>
              <w:keepNext/>
              <w:keepLines/>
              <w:spacing w:before="40" w:after="0" w:line="240" w:lineRule="auto"/>
              <w:outlineLvl w:val="1"/>
              <w:rPr>
                <w:rFonts w:ascii="Calibri Light" w:hAnsi="Calibri Light"/>
              </w:rPr>
            </w:pPr>
            <w:bookmarkStart w:id="16" w:name="Электропитание"/>
            <w:r w:rsidRPr="00D81865">
              <w:rPr>
                <w:rFonts w:ascii="Times New Roman" w:hAnsi="Times New Roman"/>
              </w:rPr>
              <w:t>Электропитание и заземление</w:t>
            </w:r>
            <w:bookmarkEnd w:id="16"/>
          </w:p>
        </w:tc>
        <w:tc>
          <w:tcPr>
            <w:tcW w:w="6804" w:type="dxa"/>
          </w:tcPr>
          <w:p w14:paraId="167A56A3" w14:textId="4B970F83" w:rsidR="00A149A8" w:rsidRPr="00D81865" w:rsidRDefault="00D81865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.7.1. Документацией предусмотреть подключение СВН к существующей системе электропитания и заземления здания 220В.</w:t>
            </w:r>
          </w:p>
          <w:p w14:paraId="6E5A7132" w14:textId="58F96236" w:rsidR="00A149A8" w:rsidRPr="00D81865" w:rsidRDefault="00D81865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.7.2. Предусмотреть прокладку кабеля электропитания от точки подключения до места расположения проектируемого оборудования СВН, марку и сечение кабелей электропитания определить при проектировании.</w:t>
            </w:r>
          </w:p>
          <w:p w14:paraId="1EB57E08" w14:textId="238E25DA" w:rsidR="00A149A8" w:rsidRPr="00D81865" w:rsidRDefault="00D81865" w:rsidP="00A149A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.7.3. Точка подключения определяется совместно представителем владельца здания во время проведения предпроектных работ.</w:t>
            </w:r>
          </w:p>
          <w:p w14:paraId="33B0BDEB" w14:textId="3078A904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.7.4. В точке подключения к сети электропитания предусмотреть установку автоматических выключателей необходимого номинала.</w:t>
            </w:r>
          </w:p>
          <w:p w14:paraId="1E729F03" w14:textId="266C5F7E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</w:t>
            </w:r>
            <w:r w:rsidR="00A149A8" w:rsidRPr="00D81865">
              <w:rPr>
                <w:rFonts w:ascii="Times New Roman" w:eastAsia="Calibri" w:hAnsi="Times New Roman"/>
              </w:rPr>
              <w:t xml:space="preserve">.7.5. СВН </w:t>
            </w:r>
            <w:r w:rsidR="00A149A8" w:rsidRPr="00D81865">
              <w:rPr>
                <w:rFonts w:ascii="Times New Roman" w:hAnsi="Times New Roman"/>
              </w:rPr>
              <w:t>должна иметь резервное электропитание при пропадании напряжения основного источника питания.</w:t>
            </w:r>
          </w:p>
          <w:p w14:paraId="2E4B0A3C" w14:textId="3631868A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1"/>
              </w:rPr>
              <w:t>3</w:t>
            </w:r>
            <w:r w:rsidR="00A149A8" w:rsidRPr="00D81865">
              <w:rPr>
                <w:rFonts w:ascii="Times New Roman" w:hAnsi="Times New Roman"/>
                <w:spacing w:val="-1"/>
              </w:rPr>
              <w:t>.7.6. Резервное электропитание оборудование СВН должно быть предусмотрено от источников бесперебойного питания (UPS), оснащенных автономными источниками электроэнергии (аккумуляторными батареями), которые должны обеспечивать работоспособность всех элементов системы</w:t>
            </w:r>
            <w:r w:rsidR="00A149A8" w:rsidRPr="00D81865">
              <w:rPr>
                <w:rFonts w:ascii="Times New Roman" w:hAnsi="Times New Roman"/>
                <w:spacing w:val="-1"/>
              </w:rPr>
              <w:br/>
              <w:t>в течение не менее 0,5 часа при пропадании основного электропитания</w:t>
            </w:r>
            <w:r w:rsidR="00A149A8" w:rsidRPr="00D81865">
              <w:rPr>
                <w:rFonts w:ascii="Times New Roman" w:hAnsi="Times New Roman"/>
              </w:rPr>
              <w:t>.</w:t>
            </w:r>
          </w:p>
          <w:p w14:paraId="0FD478F7" w14:textId="07A79E38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.7.7. Заземление электроприемников СВН выполнить в соответствии</w:t>
            </w:r>
            <w:r w:rsidR="00A149A8" w:rsidRPr="00D81865">
              <w:rPr>
                <w:rFonts w:ascii="Times New Roman" w:hAnsi="Times New Roman"/>
              </w:rPr>
              <w:br/>
              <w:t>с требованиями СП 76.13330.2016 и ГОСТ Р 70303-2022.</w:t>
            </w:r>
          </w:p>
          <w:p w14:paraId="6531550C" w14:textId="36F6B92B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.7.8. При использовании в составе СВН АРМ, предусмотреть для АРМ источник бесперебойного питания с временем работы не менее 30 минут.</w:t>
            </w:r>
          </w:p>
        </w:tc>
      </w:tr>
    </w:tbl>
    <w:p w14:paraId="6C0521F5" w14:textId="77777777" w:rsidR="00A149A8" w:rsidRPr="00A149A8" w:rsidRDefault="00A149A8" w:rsidP="00A149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Style w:val="31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A149A8" w:rsidRPr="00A149A8" w14:paraId="5D673440" w14:textId="77777777" w:rsidTr="00792F11">
        <w:tc>
          <w:tcPr>
            <w:tcW w:w="704" w:type="dxa"/>
          </w:tcPr>
          <w:p w14:paraId="1BF49F74" w14:textId="77777777" w:rsidR="00A149A8" w:rsidRPr="00A149A8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149A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</w:tcPr>
          <w:p w14:paraId="1295EAE7" w14:textId="77777777" w:rsidR="00A149A8" w:rsidRPr="00A149A8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149A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14:paraId="1C615784" w14:textId="77777777" w:rsidR="00A149A8" w:rsidRPr="00A149A8" w:rsidRDefault="00A149A8" w:rsidP="00A149A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149A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A149A8" w:rsidRPr="00D81865" w14:paraId="4F84213D" w14:textId="77777777" w:rsidTr="00792F11">
        <w:tc>
          <w:tcPr>
            <w:tcW w:w="704" w:type="dxa"/>
            <w:vAlign w:val="center"/>
          </w:tcPr>
          <w:p w14:paraId="5B4C5829" w14:textId="77777777" w:rsidR="00A149A8" w:rsidRPr="00D81865" w:rsidRDefault="00A149A8" w:rsidP="00A149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>3.8</w:t>
            </w:r>
          </w:p>
        </w:tc>
        <w:tc>
          <w:tcPr>
            <w:tcW w:w="2126" w:type="dxa"/>
            <w:vAlign w:val="center"/>
          </w:tcPr>
          <w:p w14:paraId="1ADEFFBA" w14:textId="77777777" w:rsidR="00A149A8" w:rsidRPr="00D81865" w:rsidRDefault="00A149A8" w:rsidP="00A149A8">
            <w:pPr>
              <w:keepNext/>
              <w:keepLines/>
              <w:spacing w:before="40" w:after="0" w:line="240" w:lineRule="auto"/>
              <w:outlineLvl w:val="1"/>
              <w:rPr>
                <w:rFonts w:ascii="Calibri Light" w:hAnsi="Calibri Light"/>
              </w:rPr>
            </w:pPr>
            <w:bookmarkStart w:id="17" w:name="ГЦВН"/>
            <w:r w:rsidRPr="00D81865">
              <w:rPr>
                <w:rFonts w:ascii="Times New Roman" w:hAnsi="Times New Roman"/>
              </w:rPr>
              <w:t>Требования к передаче сигнала в АС «ГЦВН»</w:t>
            </w:r>
            <w:bookmarkEnd w:id="17"/>
          </w:p>
        </w:tc>
        <w:tc>
          <w:tcPr>
            <w:tcW w:w="6804" w:type="dxa"/>
          </w:tcPr>
          <w:p w14:paraId="78054C72" w14:textId="6A45F936" w:rsidR="00A149A8" w:rsidRPr="00D81865" w:rsidRDefault="00D81865" w:rsidP="00A149A8">
            <w:pPr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.8.1. Необходимо предусмотреть в рабочей документации возможность передачи видеосигнала в автоматизированную систему «Городской центр видеонаблюдения» государственной информационной системы</w:t>
            </w:r>
            <w:r w:rsidR="00A149A8" w:rsidRPr="00D81865">
              <w:rPr>
                <w:rFonts w:ascii="Times New Roman" w:hAnsi="Times New Roman"/>
              </w:rPr>
              <w:br/>
              <w:t>Санкт-Петербурга «Аппаратно-программный комплекс «Безопасный город» (далее – АС «ГЦВН» ГИС СПб «АПК «Безопасный город»).</w:t>
            </w:r>
          </w:p>
          <w:p w14:paraId="7E52B55C" w14:textId="73D16849" w:rsidR="00A149A8" w:rsidRPr="00D81865" w:rsidRDefault="00D81865" w:rsidP="00A149A8">
            <w:pPr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.8.2. В качестве основного канала к АС «ГЦВН» ГИС СПб</w:t>
            </w:r>
            <w:r w:rsidR="00A149A8" w:rsidRPr="00D81865">
              <w:rPr>
                <w:rFonts w:ascii="Times New Roman" w:hAnsi="Times New Roman"/>
              </w:rPr>
              <w:br/>
              <w:t>«АПК «Безопасный город» предусматривается использование каналов волоконно-оптических линий связи (ВОЛС) Единой мультисервисной телекоммуникационной сети (ЕМТС) при ее наличии на объекте.</w:t>
            </w:r>
          </w:p>
          <w:p w14:paraId="460485AE" w14:textId="213A6821" w:rsidR="00A149A8" w:rsidRPr="00D81865" w:rsidRDefault="00D81865" w:rsidP="00A149A8">
            <w:pPr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.8.3. Технические условия на подключение объекта к точке присутствия ЕМТС запросить в Комитете по информатизации и связи (обязанность ОСИ).</w:t>
            </w:r>
          </w:p>
          <w:p w14:paraId="36893668" w14:textId="5F5840FE" w:rsidR="00A149A8" w:rsidRPr="00D81865" w:rsidRDefault="00D81865" w:rsidP="00A149A8">
            <w:pPr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.8.4. Для передачи видеоинформации на каждую камеру требуется канал скоростью не менее:</w:t>
            </w:r>
          </w:p>
          <w:p w14:paraId="48F91796" w14:textId="77777777" w:rsidR="00A149A8" w:rsidRPr="00D81865" w:rsidRDefault="00A149A8" w:rsidP="00A149A8">
            <w:pPr>
              <w:tabs>
                <w:tab w:val="left" w:pos="198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 xml:space="preserve">- для видеокамер (тип 1, тип 2) </w:t>
            </w:r>
            <w:r w:rsidRPr="00D81865">
              <w:rPr>
                <w:rFonts w:ascii="Times New Roman" w:hAnsi="Times New Roman"/>
              </w:rPr>
              <w:t>скорость передачи данных 4 -6 Мбит/сек</w:t>
            </w:r>
            <w:r w:rsidRPr="00D81865">
              <w:rPr>
                <w:rFonts w:ascii="Times New Roman" w:hAnsi="Times New Roman"/>
                <w:spacing w:val="-1"/>
              </w:rPr>
              <w:t>;</w:t>
            </w:r>
          </w:p>
          <w:p w14:paraId="170AAD3C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 xml:space="preserve">- для поворотной, управляемой PTZ видеокамеры (тип 3) </w:t>
            </w:r>
            <w:r w:rsidRPr="00D81865">
              <w:rPr>
                <w:rFonts w:ascii="Times New Roman" w:hAnsi="Times New Roman"/>
              </w:rPr>
              <w:t>скорость передачи данных 4 -6 Мбит/сек</w:t>
            </w:r>
            <w:r w:rsidRPr="00D81865">
              <w:rPr>
                <w:rFonts w:ascii="Times New Roman" w:hAnsi="Times New Roman"/>
                <w:spacing w:val="-1"/>
              </w:rPr>
              <w:t>.</w:t>
            </w:r>
          </w:p>
          <w:p w14:paraId="0FA4A52D" w14:textId="50A53763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pacing w:val="-1"/>
              </w:rPr>
              <w:t>3</w:t>
            </w:r>
            <w:r w:rsidR="00A149A8" w:rsidRPr="00D81865">
              <w:rPr>
                <w:rFonts w:ascii="Times New Roman" w:hAnsi="Times New Roman"/>
                <w:spacing w:val="-1"/>
              </w:rPr>
              <w:t>.8.5. Общие требования к трансляции видеоизображения.</w:t>
            </w:r>
          </w:p>
          <w:p w14:paraId="3A6162AD" w14:textId="62C426CF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pacing w:val="-1"/>
              </w:rPr>
              <w:t>3</w:t>
            </w:r>
            <w:r w:rsidR="00A149A8" w:rsidRPr="00D81865">
              <w:rPr>
                <w:rFonts w:ascii="Times New Roman" w:hAnsi="Times New Roman"/>
                <w:spacing w:val="-1"/>
              </w:rPr>
              <w:t>.8.5.1. Видеопоток должен быть закодирован с использованием алгоритма сжатия Н264. При кодировании видеоизображения могут использоваться:</w:t>
            </w:r>
          </w:p>
          <w:p w14:paraId="45134A95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базовый профиль (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Baseline</w:t>
            </w:r>
            <w:r w:rsidRPr="00D81865">
              <w:rPr>
                <w:rFonts w:ascii="Times New Roman" w:hAnsi="Times New Roman"/>
                <w:spacing w:val="-1"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Profile</w:t>
            </w:r>
            <w:r w:rsidRPr="00D81865">
              <w:rPr>
                <w:rFonts w:ascii="Times New Roman" w:hAnsi="Times New Roman"/>
                <w:spacing w:val="-1"/>
              </w:rPr>
              <w:t>) – рекомендуемый;</w:t>
            </w:r>
          </w:p>
          <w:p w14:paraId="102117C4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>- основной профиль (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Main</w:t>
            </w:r>
            <w:r w:rsidRPr="00D81865">
              <w:rPr>
                <w:rFonts w:ascii="Times New Roman" w:hAnsi="Times New Roman"/>
                <w:spacing w:val="-1"/>
              </w:rPr>
              <w:t xml:space="preserve"> 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Profile</w:t>
            </w:r>
            <w:r w:rsidRPr="00D81865">
              <w:rPr>
                <w:rFonts w:ascii="Times New Roman" w:hAnsi="Times New Roman"/>
                <w:spacing w:val="-1"/>
              </w:rPr>
              <w:t xml:space="preserve">) без использования 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b</w:t>
            </w:r>
            <w:r w:rsidRPr="00D81865">
              <w:rPr>
                <w:rFonts w:ascii="Times New Roman" w:hAnsi="Times New Roman"/>
                <w:spacing w:val="-1"/>
              </w:rPr>
              <w:t>-кадров;</w:t>
            </w:r>
          </w:p>
          <w:p w14:paraId="60996150" w14:textId="381331A9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pacing w:val="-1"/>
              </w:rPr>
              <w:t>3</w:t>
            </w:r>
            <w:r w:rsidR="00A149A8" w:rsidRPr="00D81865">
              <w:rPr>
                <w:rFonts w:ascii="Times New Roman" w:hAnsi="Times New Roman"/>
                <w:spacing w:val="-1"/>
              </w:rPr>
              <w:t>.8.5.2. Режим передачи видеопотока:</w:t>
            </w:r>
          </w:p>
          <w:p w14:paraId="77373338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 xml:space="preserve">- </w:t>
            </w:r>
            <w:proofErr w:type="spellStart"/>
            <w:r w:rsidRPr="00D81865">
              <w:rPr>
                <w:rFonts w:ascii="Times New Roman" w:hAnsi="Times New Roman"/>
                <w:spacing w:val="-1"/>
              </w:rPr>
              <w:t>однопотоковая</w:t>
            </w:r>
            <w:proofErr w:type="spellEnd"/>
            <w:r w:rsidRPr="00D81865">
              <w:rPr>
                <w:rFonts w:ascii="Times New Roman" w:hAnsi="Times New Roman"/>
                <w:spacing w:val="-1"/>
              </w:rPr>
              <w:t xml:space="preserve"> передача;</w:t>
            </w:r>
          </w:p>
          <w:p w14:paraId="1BB4E089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 w:rsidRPr="00D81865">
              <w:rPr>
                <w:rFonts w:ascii="Times New Roman" w:hAnsi="Times New Roman"/>
                <w:spacing w:val="-1"/>
              </w:rPr>
              <w:t xml:space="preserve">- количество элементарных видеопотоков в рамках одной </w:t>
            </w:r>
            <w:r w:rsidRPr="00D81865">
              <w:rPr>
                <w:rFonts w:ascii="Times New Roman" w:hAnsi="Times New Roman"/>
                <w:spacing w:val="-1"/>
                <w:lang w:val="en-US"/>
              </w:rPr>
              <w:t>RTSP</w:t>
            </w:r>
            <w:r w:rsidRPr="00D81865">
              <w:rPr>
                <w:rFonts w:ascii="Times New Roman" w:hAnsi="Times New Roman"/>
                <w:spacing w:val="-1"/>
              </w:rPr>
              <w:t xml:space="preserve"> сессии – </w:t>
            </w:r>
            <w:r w:rsidRPr="00D81865">
              <w:rPr>
                <w:rFonts w:ascii="Times New Roman" w:hAnsi="Times New Roman"/>
                <w:spacing w:val="-1"/>
              </w:rPr>
              <w:br/>
              <w:t>не более 1.</w:t>
            </w:r>
          </w:p>
          <w:p w14:paraId="05169E8C" w14:textId="6384A59B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pacing w:val="-1"/>
              </w:rPr>
              <w:t>3</w:t>
            </w:r>
            <w:r w:rsidR="00A149A8" w:rsidRPr="00D81865">
              <w:rPr>
                <w:rFonts w:ascii="Times New Roman" w:hAnsi="Times New Roman"/>
                <w:spacing w:val="-1"/>
              </w:rPr>
              <w:t xml:space="preserve">.8.6. </w:t>
            </w:r>
            <w:r w:rsidR="00A149A8" w:rsidRPr="00D81865">
              <w:rPr>
                <w:rFonts w:ascii="Times New Roman" w:hAnsi="Times New Roman"/>
                <w:bCs/>
              </w:rPr>
              <w:t>Требования к формату трансляции видеоизображений.</w:t>
            </w:r>
          </w:p>
          <w:p w14:paraId="4FCD0BDE" w14:textId="008EF84A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 xml:space="preserve">.8.6.1 Запрос на получение видеопотока направляется по статичной ссылке (например </w:t>
            </w:r>
            <w:proofErr w:type="spellStart"/>
            <w:r w:rsidR="00A149A8" w:rsidRPr="00D81865">
              <w:rPr>
                <w:rFonts w:ascii="Times New Roman" w:hAnsi="Times New Roman"/>
              </w:rPr>
              <w:t>rtsp</w:t>
            </w:r>
            <w:proofErr w:type="spellEnd"/>
            <w:r w:rsidR="00A149A8" w:rsidRPr="00D81865">
              <w:rPr>
                <w:rFonts w:ascii="Times New Roman" w:hAnsi="Times New Roman"/>
              </w:rPr>
              <w:t>://login:pass@10.10.4.23/ch01, rtsp://login:pass@10.10.4.23/live?id=05 и т.п.) по протоколу RTSP</w:t>
            </w:r>
            <w:r w:rsidR="00A149A8" w:rsidRPr="00D81865">
              <w:rPr>
                <w:rFonts w:ascii="Times New Roman" w:hAnsi="Times New Roman"/>
              </w:rPr>
              <w:br/>
              <w:t>с поддержкой:</w:t>
            </w:r>
          </w:p>
          <w:p w14:paraId="084D2788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 xml:space="preserve">- медиаконтента </w:t>
            </w:r>
            <w:proofErr w:type="spellStart"/>
            <w:r w:rsidRPr="00D81865">
              <w:rPr>
                <w:rFonts w:ascii="Times New Roman" w:hAnsi="Times New Roman"/>
              </w:rPr>
              <w:t>video</w:t>
            </w:r>
            <w:proofErr w:type="spellEnd"/>
            <w:r w:rsidRPr="00D81865">
              <w:rPr>
                <w:rFonts w:ascii="Times New Roman" w:hAnsi="Times New Roman"/>
              </w:rPr>
              <w:t>/h.264 в соответствии с </w:t>
            </w:r>
            <w:r w:rsidRPr="00D81865">
              <w:rPr>
                <w:rFonts w:ascii="Times New Roman" w:hAnsi="Times New Roman"/>
                <w:lang w:val="en-US"/>
              </w:rPr>
              <w:t>RFC </w:t>
            </w:r>
            <w:r w:rsidRPr="00D81865">
              <w:rPr>
                <w:rFonts w:ascii="Times New Roman" w:hAnsi="Times New Roman"/>
              </w:rPr>
              <w:t>6184 (типы 96, 97);</w:t>
            </w:r>
          </w:p>
          <w:p w14:paraId="12F244C1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81865">
              <w:rPr>
                <w:rFonts w:ascii="Times New Roman" w:hAnsi="Times New Roman"/>
              </w:rPr>
              <w:t xml:space="preserve">- протоколов различного уровня, а именно: </w:t>
            </w:r>
            <w:r w:rsidRPr="00D81865">
              <w:rPr>
                <w:rFonts w:ascii="Times New Roman" w:eastAsia="Calibri" w:hAnsi="Times New Roman"/>
              </w:rPr>
              <w:t xml:space="preserve">управляющего протокола SDP; </w:t>
            </w:r>
            <w:r w:rsidRPr="00D81865">
              <w:rPr>
                <w:rFonts w:ascii="Times New Roman" w:hAnsi="Times New Roman"/>
              </w:rPr>
              <w:t xml:space="preserve">прикладных протоколов RTP/AVP, предпочтительно в режиме </w:t>
            </w:r>
            <w:proofErr w:type="spellStart"/>
            <w:r w:rsidRPr="00D81865">
              <w:rPr>
                <w:rFonts w:ascii="Times New Roman" w:hAnsi="Times New Roman"/>
              </w:rPr>
              <w:t>interleaved</w:t>
            </w:r>
            <w:proofErr w:type="spellEnd"/>
            <w:r w:rsidRPr="00D81865">
              <w:rPr>
                <w:rFonts w:ascii="Times New Roman" w:hAnsi="Times New Roman"/>
              </w:rPr>
              <w:t>; транспортного протокола TCP.</w:t>
            </w:r>
          </w:p>
          <w:p w14:paraId="73446A5D" w14:textId="7D9B518B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.8.6.2. Каждому видеопотоку должен соответствовать постоянный уникальный URL.</w:t>
            </w:r>
          </w:p>
          <w:p w14:paraId="22B17237" w14:textId="3434D70D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.8.6.3. Взаимодействие по протоколу RTSP осуществляется с поддержкой следующих определений:</w:t>
            </w:r>
          </w:p>
          <w:p w14:paraId="0C776859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D81865">
              <w:rPr>
                <w:rFonts w:ascii="Times New Roman" w:hAnsi="Times New Roman"/>
                <w:lang w:val="en-US"/>
              </w:rPr>
              <w:t xml:space="preserve">- </w:t>
            </w:r>
            <w:r w:rsidRPr="00D81865">
              <w:rPr>
                <w:rFonts w:ascii="Times New Roman" w:hAnsi="Times New Roman"/>
              </w:rPr>
              <w:t>типы</w:t>
            </w:r>
            <w:r w:rsidRPr="00D81865">
              <w:rPr>
                <w:rFonts w:ascii="Times New Roman" w:hAnsi="Times New Roman"/>
                <w:lang w:val="en-US"/>
              </w:rPr>
              <w:t xml:space="preserve"> </w:t>
            </w:r>
            <w:r w:rsidRPr="00D81865">
              <w:rPr>
                <w:rFonts w:ascii="Times New Roman" w:hAnsi="Times New Roman"/>
              </w:rPr>
              <w:t>авторизации</w:t>
            </w:r>
            <w:r w:rsidRPr="00D81865">
              <w:rPr>
                <w:rFonts w:ascii="Times New Roman" w:hAnsi="Times New Roman"/>
                <w:lang w:val="en-US"/>
              </w:rPr>
              <w:t xml:space="preserve">: basic authorization </w:t>
            </w:r>
            <w:r w:rsidRPr="00D81865">
              <w:rPr>
                <w:rFonts w:ascii="Times New Roman" w:hAnsi="Times New Roman"/>
              </w:rPr>
              <w:t>или</w:t>
            </w:r>
            <w:r w:rsidRPr="00D81865">
              <w:rPr>
                <w:rFonts w:ascii="Times New Roman" w:hAnsi="Times New Roman"/>
                <w:lang w:val="en-US"/>
              </w:rPr>
              <w:t xml:space="preserve"> digest authorization;</w:t>
            </w:r>
          </w:p>
          <w:p w14:paraId="5BEAD2EE" w14:textId="77777777" w:rsidR="00A149A8" w:rsidRPr="00D81865" w:rsidRDefault="00A149A8" w:rsidP="00A149A8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D81865">
              <w:rPr>
                <w:rFonts w:ascii="Times New Roman" w:hAnsi="Times New Roman"/>
                <w:lang w:val="en-US"/>
              </w:rPr>
              <w:t xml:space="preserve">- </w:t>
            </w:r>
            <w:r w:rsidRPr="00D81865">
              <w:rPr>
                <w:rFonts w:ascii="Times New Roman" w:hAnsi="Times New Roman"/>
              </w:rPr>
              <w:t>методы</w:t>
            </w:r>
            <w:r w:rsidRPr="00D81865">
              <w:rPr>
                <w:rFonts w:ascii="Times New Roman" w:hAnsi="Times New Roman"/>
                <w:lang w:val="en-US"/>
              </w:rPr>
              <w:t>: OPTIONS, DESCRIBE, SETUP, PLAY.</w:t>
            </w:r>
          </w:p>
          <w:p w14:paraId="5AAAE1EE" w14:textId="08C64AB9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.8.7. Для обеспечения возможности вывода видеосигнала в АС «ГЦВН» ГИС СПб «АПК «Безопасный город» на видеорегистраторе или коммутаторе</w:t>
            </w:r>
            <w:r w:rsidR="00A149A8" w:rsidRPr="00D81865">
              <w:rPr>
                <w:rFonts w:ascii="Times New Roman" w:hAnsi="Times New Roman"/>
              </w:rPr>
              <w:br/>
              <w:t xml:space="preserve">в составе проектируемой СВН необходимо предусмотреть наличие отдельного порта </w:t>
            </w:r>
            <w:r w:rsidR="00A149A8" w:rsidRPr="00D81865">
              <w:rPr>
                <w:rFonts w:ascii="Times New Roman" w:hAnsi="Times New Roman"/>
                <w:lang w:val="en-US"/>
              </w:rPr>
              <w:t>Ethernet</w:t>
            </w:r>
            <w:r w:rsidR="00A149A8" w:rsidRPr="00D81865">
              <w:rPr>
                <w:rFonts w:ascii="Times New Roman" w:hAnsi="Times New Roman"/>
              </w:rPr>
              <w:t xml:space="preserve"> 1000 Мбит/с для подключения</w:t>
            </w:r>
            <w:r w:rsidR="00A149A8" w:rsidRPr="00D81865">
              <w:rPr>
                <w:rFonts w:ascii="Times New Roman" w:hAnsi="Times New Roman"/>
              </w:rPr>
              <w:br/>
              <w:t>к каналообразующему оборудованию ЕМТС.</w:t>
            </w:r>
          </w:p>
          <w:p w14:paraId="68AA4FC2" w14:textId="7949E90F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.8.8. Предусмотреть в составе проектируемой СВН соединительную линию от отдельного порта Ethernet 1000 Мбит/с, видеорегистратора</w:t>
            </w:r>
            <w:r w:rsidR="00A149A8" w:rsidRPr="00D81865">
              <w:rPr>
                <w:rFonts w:ascii="Times New Roman" w:hAnsi="Times New Roman"/>
              </w:rPr>
              <w:br/>
              <w:t>или коммутатора (управляемого), предназначенного для вывода сигнала</w:t>
            </w:r>
            <w:r w:rsidR="00A149A8" w:rsidRPr="00D81865">
              <w:rPr>
                <w:rFonts w:ascii="Times New Roman" w:hAnsi="Times New Roman"/>
              </w:rPr>
              <w:br/>
              <w:t>в АС «ГЦВН» ГИС СПб «АПК «Безопасный город» до шкафа ЕМТС</w:t>
            </w:r>
            <w:r w:rsidR="00A149A8" w:rsidRPr="00D81865">
              <w:rPr>
                <w:rFonts w:ascii="Times New Roman" w:hAnsi="Times New Roman"/>
              </w:rPr>
              <w:br/>
              <w:t>при условии, что его расположение известно. Тип соединительной линии определяется исходя из особенностей ОСИ (витая пара или оптоволокно).</w:t>
            </w:r>
          </w:p>
          <w:p w14:paraId="68C2BFAF" w14:textId="558412EF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.8.9. Для организации сетевого подключения к АС «ГЦВН» ГИС СПб</w:t>
            </w:r>
            <w:r w:rsidR="00A149A8" w:rsidRPr="00D81865">
              <w:rPr>
                <w:rFonts w:ascii="Times New Roman" w:hAnsi="Times New Roman"/>
              </w:rPr>
              <w:br/>
              <w:t>«АПК «Безопасный город» СВН, проектируемой на ОСИ, категорированном в соответствии с требованиями по обеспечению антитеррористической защищенности мест массового пребывания людей согласно ПП РФ №272, необходимо направить запрос соответствующих технических условий</w:t>
            </w:r>
            <w:r w:rsidR="00A149A8" w:rsidRPr="00D81865">
              <w:rPr>
                <w:rFonts w:ascii="Times New Roman" w:hAnsi="Times New Roman"/>
              </w:rPr>
              <w:br/>
              <w:t>в СПб ГУП «АТС Смольного» (обязанность правообладателя ОСИ).</w:t>
            </w:r>
          </w:p>
          <w:p w14:paraId="1240803B" w14:textId="4BBB3085" w:rsidR="00A149A8" w:rsidRPr="00D81865" w:rsidRDefault="00D81865" w:rsidP="00A149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A149A8" w:rsidRPr="00D81865">
              <w:rPr>
                <w:rFonts w:ascii="Times New Roman" w:hAnsi="Times New Roman"/>
              </w:rPr>
              <w:t>.8.10. Конфигурация СВН, проектируемой на ОСИ, категорированном</w:t>
            </w:r>
            <w:r w:rsidR="00A149A8" w:rsidRPr="00D81865">
              <w:rPr>
                <w:rFonts w:ascii="Times New Roman" w:hAnsi="Times New Roman"/>
              </w:rPr>
              <w:br/>
              <w:t>в соответствии с требованиями ПП РФ №272, осуществляется после организации сетевого подключения к АС «ГЦВН» и получения соответствующих сетевых настроек канала передачи данных.</w:t>
            </w:r>
          </w:p>
        </w:tc>
      </w:tr>
    </w:tbl>
    <w:p w14:paraId="1AFBF7C8" w14:textId="77777777" w:rsidR="00A149A8" w:rsidRPr="00A149A8" w:rsidRDefault="00A149A8" w:rsidP="00A149A8">
      <w:pPr>
        <w:spacing w:line="259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149A8" w:rsidRPr="00A149A8" w:rsidSect="009A1E63">
          <w:footerReference w:type="default" r:id="rId11"/>
          <w:pgSz w:w="11906" w:h="16838"/>
          <w:pgMar w:top="567" w:right="567" w:bottom="1134" w:left="1701" w:header="284" w:footer="709" w:gutter="0"/>
          <w:cols w:space="708"/>
          <w:titlePg/>
          <w:docGrid w:linePitch="360"/>
        </w:sectPr>
      </w:pPr>
    </w:p>
    <w:p w14:paraId="260485FB" w14:textId="77777777" w:rsidR="002932F6" w:rsidRDefault="002932F6" w:rsidP="00A149A8">
      <w:pPr>
        <w:keepNext/>
        <w:keepLines/>
        <w:spacing w:before="40"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8" w:name="ТребДляРазмещВидеокам"/>
    </w:p>
    <w:p w14:paraId="4F5D663B" w14:textId="2484F058" w:rsidR="00A149A8" w:rsidRPr="002932F6" w:rsidRDefault="00A149A8" w:rsidP="00A149A8">
      <w:pPr>
        <w:keepNext/>
        <w:keepLines/>
        <w:spacing w:before="4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hyperlink w:anchor="_top" w:history="1">
        <w:r w:rsidRPr="002932F6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u w:val="single"/>
            <w:lang w:eastAsia="ru-RU"/>
          </w:rPr>
          <w:t>Требования для размещения видеокамер</w:t>
        </w:r>
      </w:hyperlink>
    </w:p>
    <w:p w14:paraId="4D27D693" w14:textId="77777777" w:rsidR="00A149A8" w:rsidRPr="00A149A8" w:rsidRDefault="00A149A8" w:rsidP="002932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18"/>
    <w:p w14:paraId="0C5FA9E2" w14:textId="77777777" w:rsidR="00A149A8" w:rsidRPr="00A149A8" w:rsidRDefault="00A149A8" w:rsidP="00A149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sz w:val="24"/>
          <w:szCs w:val="24"/>
        </w:rPr>
        <w:t>Установка видеокамер для получения изображений лиц должно проводиться</w:t>
      </w:r>
      <w:r w:rsidRPr="00A149A8">
        <w:rPr>
          <w:rFonts w:ascii="Times New Roman" w:eastAsia="Times New Roman" w:hAnsi="Times New Roman" w:cs="Times New Roman"/>
          <w:sz w:val="24"/>
          <w:szCs w:val="24"/>
        </w:rPr>
        <w:br/>
        <w:t>в соответствии с ГОСТ Р ИСО\МЭК 19794-5-2013.</w:t>
      </w:r>
    </w:p>
    <w:p w14:paraId="4D050CD5" w14:textId="77777777" w:rsidR="00A149A8" w:rsidRPr="002932F6" w:rsidRDefault="00A149A8" w:rsidP="00A149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CA1707" w14:textId="77777777" w:rsidR="00A149A8" w:rsidRPr="00A149A8" w:rsidRDefault="00A149A8" w:rsidP="00A149A8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sz w:val="24"/>
          <w:szCs w:val="24"/>
        </w:rPr>
        <w:t>Для корректной детекции в видеопотоке видеокамеры должны быть установлены таким образом, чтобы в поле зрения попали лица всех людей, входящих на объект или находящихся в определенной зоне.</w:t>
      </w:r>
    </w:p>
    <w:p w14:paraId="44E2449B" w14:textId="77777777" w:rsidR="00A149A8" w:rsidRPr="00A149A8" w:rsidRDefault="00A149A8" w:rsidP="00A149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928538" wp14:editId="7D0D9985">
            <wp:extent cx="2579298" cy="1232989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74946" cy="1278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149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C77DE7" wp14:editId="3935C0B0">
            <wp:extent cx="2156604" cy="1212239"/>
            <wp:effectExtent l="0" t="0" r="0" b="6985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06" cy="1249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EB8B7" w14:textId="77777777" w:rsidR="00A149A8" w:rsidRPr="00A149A8" w:rsidRDefault="00A149A8" w:rsidP="00A149A8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sz w:val="24"/>
          <w:szCs w:val="24"/>
        </w:rPr>
        <w:t xml:space="preserve">Угол вертикального наклона видеокамеры не должен превышать </w:t>
      </w: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15° (отклонение оптической оси видеокамеры от горизонтальной плоскости, построенной на уровне середины лица человека среднего роста – 160 см).</w:t>
      </w:r>
    </w:p>
    <w:p w14:paraId="2DB1061E" w14:textId="77777777" w:rsidR="00A149A8" w:rsidRPr="00A149A8" w:rsidRDefault="00A149A8" w:rsidP="00A149A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2DFB80" wp14:editId="251635FE">
            <wp:extent cx="2924355" cy="1900513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0002" t="25378" r="69995" b="54478"/>
                    <a:stretch/>
                  </pic:blipFill>
                  <pic:spPr bwMode="auto">
                    <a:xfrm>
                      <a:off x="0" y="0"/>
                      <a:ext cx="2976084" cy="19341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7B448B3B" w14:textId="77777777" w:rsidR="00A149A8" w:rsidRPr="00A149A8" w:rsidRDefault="00A149A8" w:rsidP="00A149A8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sz w:val="24"/>
          <w:szCs w:val="24"/>
        </w:rPr>
        <w:t xml:space="preserve">Угол горизонтального отклонения не должен превышать </w:t>
      </w: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30° (отклонение оптической оси видеокамеры от вектора движения основного потока объектов распознавания).</w:t>
      </w:r>
    </w:p>
    <w:p w14:paraId="0F9E4A93" w14:textId="77777777" w:rsidR="00A149A8" w:rsidRPr="00A149A8" w:rsidRDefault="00A149A8" w:rsidP="00A149A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A149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A149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22189B" wp14:editId="1716C927">
            <wp:extent cx="2976113" cy="1749482"/>
            <wp:effectExtent l="0" t="0" r="0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0056" t="51447" r="70101" b="30624"/>
                    <a:stretch/>
                  </pic:blipFill>
                  <pic:spPr bwMode="auto">
                    <a:xfrm>
                      <a:off x="0" y="0"/>
                      <a:ext cx="3005623" cy="1766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FB1DC" w14:textId="77777777" w:rsidR="00A149A8" w:rsidRPr="00A149A8" w:rsidRDefault="00A149A8" w:rsidP="00A149A8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Минимальная плотность пикселей для идентификации – 500 пикс/м (примерно соответствует ширине лица 80 пикс.).</w:t>
      </w:r>
    </w:p>
    <w:p w14:paraId="77771132" w14:textId="77777777" w:rsidR="00A149A8" w:rsidRPr="00A149A8" w:rsidRDefault="00A149A8" w:rsidP="00A149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2FA4A6" wp14:editId="1ECC5916">
            <wp:extent cx="5426016" cy="1183208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6259" t="75383" r="65850" b="12529"/>
                    <a:stretch/>
                  </pic:blipFill>
                  <pic:spPr bwMode="auto">
                    <a:xfrm>
                      <a:off x="0" y="0"/>
                      <a:ext cx="5453536" cy="1189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DBA7EC" w14:textId="77777777" w:rsidR="00A149A8" w:rsidRPr="00A149A8" w:rsidRDefault="00A149A8" w:rsidP="00A149A8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sz w:val="24"/>
          <w:szCs w:val="24"/>
        </w:rPr>
        <w:t>Фокусное расстояние объектива должно выбираться таким образом, чтобы</w:t>
      </w:r>
      <w:r w:rsidRPr="00A149A8">
        <w:rPr>
          <w:rFonts w:ascii="Times New Roman" w:eastAsia="Times New Roman" w:hAnsi="Times New Roman" w:cs="Times New Roman"/>
          <w:sz w:val="24"/>
          <w:szCs w:val="24"/>
        </w:rPr>
        <w:br/>
        <w:t xml:space="preserve">при заданном расстояние до объективов съемки обеспечивалась необходимая плотность </w:t>
      </w:r>
      <w:r w:rsidRPr="00A149A8">
        <w:rPr>
          <w:rFonts w:ascii="Times New Roman" w:eastAsia="Times New Roman" w:hAnsi="Times New Roman" w:cs="Times New Roman"/>
          <w:sz w:val="24"/>
          <w:szCs w:val="24"/>
        </w:rPr>
        <w:lastRenderedPageBreak/>
        <w:t>пикселей. Для расчета фокусного расстояния для конкретной видеокамеры требуется использовать калькуляторы или методологию, предоставляемую производителем. Пример расчета приведен ниже.</w:t>
      </w:r>
    </w:p>
    <w:p w14:paraId="5EC5CCD8" w14:textId="77777777" w:rsidR="00A149A8" w:rsidRPr="00A149A8" w:rsidRDefault="00A149A8" w:rsidP="00A149A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82603C" wp14:editId="44B29CF6">
            <wp:extent cx="2691442" cy="269144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0531" t="18671" r="70351" b="53075"/>
                    <a:stretch/>
                  </pic:blipFill>
                  <pic:spPr bwMode="auto">
                    <a:xfrm>
                      <a:off x="0" y="0"/>
                      <a:ext cx="2705159" cy="2705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505894" w14:textId="77777777" w:rsidR="00A149A8" w:rsidRPr="00A149A8" w:rsidRDefault="00A149A8" w:rsidP="00A149A8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Экспозиция должна быть настроена таким образом, чтобы лица были резкими</w:t>
      </w: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(в «фокусе»), не смазанными и равномерно освещенными (не </w:t>
      </w:r>
      <w:proofErr w:type="spellStart"/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пересвеченные</w:t>
      </w:r>
      <w:proofErr w:type="spellEnd"/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слишком темные).</w:t>
      </w:r>
    </w:p>
    <w:p w14:paraId="56630500" w14:textId="77777777" w:rsidR="00A149A8" w:rsidRPr="00A149A8" w:rsidRDefault="00A149A8" w:rsidP="00A149A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3C67EE" wp14:editId="0F6BD1C8">
            <wp:extent cx="2415397" cy="1325523"/>
            <wp:effectExtent l="0" t="0" r="4445" b="825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1768" t="52911" r="71895" b="36313"/>
                    <a:stretch/>
                  </pic:blipFill>
                  <pic:spPr bwMode="auto">
                    <a:xfrm>
                      <a:off x="0" y="0"/>
                      <a:ext cx="2437839" cy="1337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C3A5AC" w14:textId="77777777" w:rsidR="00A149A8" w:rsidRPr="00A149A8" w:rsidRDefault="00A149A8" w:rsidP="00A149A8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49A8">
        <w:rPr>
          <w:rFonts w:ascii="Times New Roman" w:eastAsia="Times New Roman" w:hAnsi="Times New Roman" w:cs="Times New Roman"/>
          <w:sz w:val="24"/>
          <w:szCs w:val="24"/>
        </w:rPr>
        <w:t xml:space="preserve">В зависимости от условий освещения (яркая засветка, слишком яркое или, наоборот, тусклое освещение) рекомендуется использовать видеокамеры с аппаратным </w:t>
      </w:r>
      <w:r w:rsidRPr="00A149A8">
        <w:rPr>
          <w:rFonts w:ascii="Times New Roman" w:eastAsia="Times New Roman" w:hAnsi="Times New Roman" w:cs="Times New Roman"/>
          <w:sz w:val="24"/>
          <w:szCs w:val="24"/>
          <w:lang w:eastAsia="ru-RU"/>
        </w:rPr>
        <w:t>WDR (Wide Dynamic Range) или другими технологиями, обеспечивающими компенсацию встречной засветки и/или слабой освещенности (BLC, HLC, DNR, высокая светочувствительность, Smart ИК-подсветка, AGC и т.п.).</w:t>
      </w:r>
    </w:p>
    <w:sectPr w:rsidR="00A149A8" w:rsidRPr="00A149A8" w:rsidSect="00BB2D23">
      <w:headerReference w:type="default" r:id="rId16"/>
      <w:footerReference w:type="default" r:id="rId17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4F705" w14:textId="77777777" w:rsidR="008C20C2" w:rsidRDefault="008C20C2" w:rsidP="00646992">
      <w:pPr>
        <w:spacing w:after="0" w:line="240" w:lineRule="auto"/>
      </w:pPr>
      <w:r>
        <w:separator/>
      </w:r>
    </w:p>
  </w:endnote>
  <w:endnote w:type="continuationSeparator" w:id="0">
    <w:p w14:paraId="4F350260" w14:textId="77777777" w:rsidR="008C20C2" w:rsidRDefault="008C20C2" w:rsidP="00646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NewRomanPS-BoldMT-Identity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45568407"/>
      <w:docPartObj>
        <w:docPartGallery w:val="Page Numbers (Bottom of Page)"/>
        <w:docPartUnique/>
      </w:docPartObj>
    </w:sdtPr>
    <w:sdtContent>
      <w:p w14:paraId="17370CB4" w14:textId="77777777" w:rsidR="00A149A8" w:rsidRDefault="00A149A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0243">
          <w:rPr>
            <w:noProof/>
          </w:rPr>
          <w:t>3</w:t>
        </w:r>
        <w:r>
          <w:fldChar w:fldCharType="end"/>
        </w:r>
      </w:p>
    </w:sdtContent>
  </w:sdt>
  <w:p w14:paraId="35EF1E26" w14:textId="77777777" w:rsidR="00A149A8" w:rsidRDefault="00A149A8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549898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268D187" w14:textId="6F8DD784" w:rsidR="00A149A8" w:rsidRPr="00D81865" w:rsidRDefault="00A149A8" w:rsidP="00D81865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D8186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8186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8186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70243" w:rsidRPr="00D81865">
          <w:rPr>
            <w:rFonts w:ascii="Times New Roman" w:hAnsi="Times New Roman" w:cs="Times New Roman"/>
            <w:noProof/>
            <w:sz w:val="24"/>
            <w:szCs w:val="24"/>
          </w:rPr>
          <w:t>12</w:t>
        </w:r>
        <w:r w:rsidRPr="00D8186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7222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315504C" w14:textId="16AA6516" w:rsidR="00B17B49" w:rsidRPr="002932F6" w:rsidRDefault="003E6432" w:rsidP="002932F6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2932F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932F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932F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70243" w:rsidRPr="002932F6">
          <w:rPr>
            <w:rFonts w:ascii="Times New Roman" w:hAnsi="Times New Roman" w:cs="Times New Roman"/>
            <w:noProof/>
            <w:sz w:val="24"/>
            <w:szCs w:val="24"/>
          </w:rPr>
          <w:t>14</w:t>
        </w:r>
        <w:r w:rsidRPr="002932F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0A6FF" w14:textId="77777777" w:rsidR="008C20C2" w:rsidRDefault="008C20C2" w:rsidP="00646992">
      <w:pPr>
        <w:spacing w:after="0" w:line="240" w:lineRule="auto"/>
      </w:pPr>
      <w:r>
        <w:separator/>
      </w:r>
    </w:p>
  </w:footnote>
  <w:footnote w:type="continuationSeparator" w:id="0">
    <w:p w14:paraId="51B22F7F" w14:textId="77777777" w:rsidR="008C20C2" w:rsidRDefault="008C20C2" w:rsidP="00646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F364D" w14:textId="77777777" w:rsidR="004A3331" w:rsidRPr="004A3331" w:rsidRDefault="004A3331" w:rsidP="004A3331">
    <w:pPr>
      <w:pStyle w:val="a9"/>
      <w:jc w:val="center"/>
      <w:rPr>
        <w:rFonts w:ascii="Times New Roman" w:hAnsi="Times New Roman" w:cs="Times New Roman"/>
        <w:sz w:val="24"/>
        <w:szCs w:val="24"/>
      </w:rPr>
    </w:pPr>
    <w:r w:rsidRPr="004A3331">
      <w:rPr>
        <w:rFonts w:ascii="Times New Roman" w:hAnsi="Times New Roman" w:cs="Times New Roman"/>
        <w:sz w:val="24"/>
        <w:szCs w:val="24"/>
      </w:rPr>
      <w:t>ИКЗ 262780113741978010100100020000000244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A88C9" w14:textId="3CDEBA3E" w:rsidR="00B17B49" w:rsidRPr="002932F6" w:rsidRDefault="004F6C20" w:rsidP="002932F6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ИКЗ </w:t>
    </w:r>
    <w:r w:rsidR="00A149A8" w:rsidRPr="00A149A8">
      <w:rPr>
        <w:rFonts w:ascii="Times New Roman" w:hAnsi="Times New Roman" w:cs="Times New Roman"/>
        <w:sz w:val="24"/>
        <w:szCs w:val="24"/>
      </w:rPr>
      <w:t>262780113741978010100100010100000244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6C6A"/>
    <w:multiLevelType w:val="hybridMultilevel"/>
    <w:tmpl w:val="4F1EA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22148A"/>
    <w:multiLevelType w:val="hybridMultilevel"/>
    <w:tmpl w:val="6BC6191A"/>
    <w:lvl w:ilvl="0" w:tplc="ED3EF4A2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</w:lvl>
    <w:lvl w:ilvl="1">
      <w:start w:val="1"/>
      <w:numFmt w:val="decimal"/>
      <w:isLgl/>
      <w:lvlText w:val="%1.%2."/>
      <w:lvlJc w:val="left"/>
      <w:pPr>
        <w:ind w:left="899" w:hanging="360"/>
      </w:pPr>
    </w:lvl>
    <w:lvl w:ilvl="2">
      <w:start w:val="1"/>
      <w:numFmt w:val="decimal"/>
      <w:isLgl/>
      <w:lvlText w:val="%1.%2.%3."/>
      <w:lvlJc w:val="left"/>
      <w:pPr>
        <w:ind w:left="1259" w:hanging="720"/>
      </w:pPr>
    </w:lvl>
    <w:lvl w:ilvl="3">
      <w:start w:val="1"/>
      <w:numFmt w:val="decimal"/>
      <w:isLgl/>
      <w:lvlText w:val="%1.%2.%3.%4."/>
      <w:lvlJc w:val="left"/>
      <w:pPr>
        <w:ind w:left="1259" w:hanging="720"/>
      </w:pPr>
    </w:lvl>
    <w:lvl w:ilvl="4">
      <w:start w:val="1"/>
      <w:numFmt w:val="decimal"/>
      <w:isLgl/>
      <w:lvlText w:val="%1.%2.%3.%4.%5."/>
      <w:lvlJc w:val="left"/>
      <w:pPr>
        <w:ind w:left="1619" w:hanging="1080"/>
      </w:pPr>
    </w:lvl>
    <w:lvl w:ilvl="5">
      <w:start w:val="1"/>
      <w:numFmt w:val="decimal"/>
      <w:isLgl/>
      <w:lvlText w:val="%1.%2.%3.%4.%5.%6."/>
      <w:lvlJc w:val="left"/>
      <w:pPr>
        <w:ind w:left="1619" w:hanging="1080"/>
      </w:pPr>
    </w:lvl>
    <w:lvl w:ilvl="6">
      <w:start w:val="1"/>
      <w:numFmt w:val="decimal"/>
      <w:isLgl/>
      <w:lvlText w:val="%1.%2.%3.%4.%5.%6.%7."/>
      <w:lvlJc w:val="left"/>
      <w:pPr>
        <w:ind w:left="1979" w:hanging="1440"/>
      </w:p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</w:lvl>
  </w:abstractNum>
  <w:abstractNum w:abstractNumId="4" w15:restartNumberingAfterBreak="0">
    <w:nsid w:val="5CB30632"/>
    <w:multiLevelType w:val="hybridMultilevel"/>
    <w:tmpl w:val="A51CB6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abstractNum w:abstractNumId="6" w15:restartNumberingAfterBreak="0">
    <w:nsid w:val="6D3253F5"/>
    <w:multiLevelType w:val="multilevel"/>
    <w:tmpl w:val="0419001F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48A22D6"/>
    <w:multiLevelType w:val="hybridMultilevel"/>
    <w:tmpl w:val="077096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2777C2"/>
    <w:multiLevelType w:val="multilevel"/>
    <w:tmpl w:val="0419001F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088873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3467804">
    <w:abstractNumId w:val="2"/>
  </w:num>
  <w:num w:numId="3" w16cid:durableId="7515086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2285508">
    <w:abstractNumId w:val="0"/>
  </w:num>
  <w:num w:numId="5" w16cid:durableId="228925705">
    <w:abstractNumId w:val="6"/>
  </w:num>
  <w:num w:numId="6" w16cid:durableId="495807838">
    <w:abstractNumId w:val="8"/>
  </w:num>
  <w:num w:numId="7" w16cid:durableId="665090521">
    <w:abstractNumId w:val="4"/>
  </w:num>
  <w:num w:numId="8" w16cid:durableId="1411808704">
    <w:abstractNumId w:val="7"/>
  </w:num>
  <w:num w:numId="9" w16cid:durableId="1705323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992"/>
    <w:rsid w:val="000058D9"/>
    <w:rsid w:val="00036E40"/>
    <w:rsid w:val="00104DD8"/>
    <w:rsid w:val="00114270"/>
    <w:rsid w:val="00123307"/>
    <w:rsid w:val="00192647"/>
    <w:rsid w:val="001937E6"/>
    <w:rsid w:val="001C5870"/>
    <w:rsid w:val="002932F6"/>
    <w:rsid w:val="002C202B"/>
    <w:rsid w:val="002D0B22"/>
    <w:rsid w:val="00306C0A"/>
    <w:rsid w:val="003E6432"/>
    <w:rsid w:val="00450EEA"/>
    <w:rsid w:val="00470243"/>
    <w:rsid w:val="004A3331"/>
    <w:rsid w:val="004F6C20"/>
    <w:rsid w:val="005B0869"/>
    <w:rsid w:val="005C672B"/>
    <w:rsid w:val="00646992"/>
    <w:rsid w:val="00657D85"/>
    <w:rsid w:val="006769B0"/>
    <w:rsid w:val="006A0690"/>
    <w:rsid w:val="006C0B17"/>
    <w:rsid w:val="006F1AA4"/>
    <w:rsid w:val="006F4A7F"/>
    <w:rsid w:val="00710C45"/>
    <w:rsid w:val="007D1700"/>
    <w:rsid w:val="007E4911"/>
    <w:rsid w:val="007E529C"/>
    <w:rsid w:val="008035D2"/>
    <w:rsid w:val="00845033"/>
    <w:rsid w:val="00867268"/>
    <w:rsid w:val="008763D0"/>
    <w:rsid w:val="008C20C2"/>
    <w:rsid w:val="00921B3C"/>
    <w:rsid w:val="00963F54"/>
    <w:rsid w:val="009701BE"/>
    <w:rsid w:val="009879A8"/>
    <w:rsid w:val="00A149A8"/>
    <w:rsid w:val="00A733C1"/>
    <w:rsid w:val="00B17572"/>
    <w:rsid w:val="00B17B49"/>
    <w:rsid w:val="00B86DDE"/>
    <w:rsid w:val="00B93F10"/>
    <w:rsid w:val="00BB2D23"/>
    <w:rsid w:val="00BD296D"/>
    <w:rsid w:val="00C23112"/>
    <w:rsid w:val="00CC0686"/>
    <w:rsid w:val="00D81865"/>
    <w:rsid w:val="00D82475"/>
    <w:rsid w:val="00DD2776"/>
    <w:rsid w:val="00F87D16"/>
    <w:rsid w:val="00FA046A"/>
    <w:rsid w:val="00FB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38402"/>
  <w15:docId w15:val="{43C94B91-82B3-4508-A50C-62D8C9F9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992"/>
    <w:pPr>
      <w:spacing w:after="160" w:line="256" w:lineRule="auto"/>
    </w:pPr>
  </w:style>
  <w:style w:type="paragraph" w:styleId="3">
    <w:name w:val="heading 3"/>
    <w:basedOn w:val="a"/>
    <w:next w:val="a"/>
    <w:link w:val="30"/>
    <w:unhideWhenUsed/>
    <w:qFormat/>
    <w:rsid w:val="00CC068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4"/>
    <w:uiPriority w:val="99"/>
    <w:semiHidden/>
    <w:locked/>
    <w:rsid w:val="00646992"/>
    <w:rPr>
      <w:sz w:val="20"/>
      <w:szCs w:val="20"/>
    </w:rPr>
  </w:style>
  <w:style w:type="paragraph" w:styleId="a4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semiHidden/>
    <w:unhideWhenUsed/>
    <w:qFormat/>
    <w:rsid w:val="00646992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646992"/>
    <w:rPr>
      <w:sz w:val="20"/>
      <w:szCs w:val="20"/>
    </w:rPr>
  </w:style>
  <w:style w:type="paragraph" w:styleId="a5">
    <w:name w:val="Subtitle"/>
    <w:basedOn w:val="a"/>
    <w:next w:val="a"/>
    <w:link w:val="a6"/>
    <w:uiPriority w:val="11"/>
    <w:qFormat/>
    <w:rsid w:val="00646992"/>
    <w:rPr>
      <w:rFonts w:eastAsiaTheme="minorEastAsia"/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646992"/>
    <w:rPr>
      <w:rFonts w:eastAsiaTheme="minorEastAsia"/>
      <w:color w:val="5A5A5A" w:themeColor="text1" w:themeTint="A5"/>
      <w:spacing w:val="15"/>
    </w:rPr>
  </w:style>
  <w:style w:type="paragraph" w:styleId="a7">
    <w:name w:val="List Paragraph"/>
    <w:basedOn w:val="a"/>
    <w:uiPriority w:val="34"/>
    <w:qFormat/>
    <w:rsid w:val="00646992"/>
    <w:pPr>
      <w:ind w:left="720"/>
      <w:contextualSpacing/>
    </w:pPr>
  </w:style>
  <w:style w:type="character" w:styleId="a8">
    <w:name w:val="footnote reference"/>
    <w:basedOn w:val="a0"/>
    <w:uiPriority w:val="99"/>
    <w:unhideWhenUsed/>
    <w:rsid w:val="00646992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4F6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F6C20"/>
  </w:style>
  <w:style w:type="paragraph" w:styleId="ab">
    <w:name w:val="footer"/>
    <w:basedOn w:val="a"/>
    <w:link w:val="ac"/>
    <w:uiPriority w:val="99"/>
    <w:unhideWhenUsed/>
    <w:rsid w:val="004F6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F6C20"/>
  </w:style>
  <w:style w:type="character" w:styleId="ad">
    <w:name w:val="Hyperlink"/>
    <w:uiPriority w:val="99"/>
    <w:rsid w:val="00FA046A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0"/>
    <w:link w:val="3"/>
    <w:rsid w:val="00CC0686"/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table" w:customStyle="1" w:styleId="31">
    <w:name w:val="Сетка таблицы3"/>
    <w:basedOn w:val="a1"/>
    <w:next w:val="ae"/>
    <w:uiPriority w:val="39"/>
    <w:rsid w:val="00A149A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A149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1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12" Type="http://schemas.openxmlformats.org/officeDocument/2006/relationships/image" Target="media/image1.png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hyperlink" Target="https://login.consultant.ru/link/?req=doc&amp;base=LAW&amp;n=446303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4679</Words>
  <Characters>26675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Кристина</cp:lastModifiedBy>
  <cp:revision>8</cp:revision>
  <dcterms:created xsi:type="dcterms:W3CDTF">2026-05-25T08:44:00Z</dcterms:created>
  <dcterms:modified xsi:type="dcterms:W3CDTF">2026-06-18T10:55:00Z</dcterms:modified>
</cp:coreProperties>
</file>