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2D42" w:rsidRPr="00D85818" w:rsidRDefault="00CE2D42" w:rsidP="00926717">
      <w:pPr>
        <w:autoSpaceDE w:val="0"/>
        <w:autoSpaceDN w:val="0"/>
        <w:adjustRightInd w:val="0"/>
        <w:spacing w:line="276" w:lineRule="auto"/>
        <w:jc w:val="right"/>
      </w:pPr>
    </w:p>
    <w:p w:rsidR="00CE2D42" w:rsidRDefault="00CE2D42" w:rsidP="00926717">
      <w:pPr>
        <w:autoSpaceDE w:val="0"/>
        <w:autoSpaceDN w:val="0"/>
        <w:adjustRightInd w:val="0"/>
        <w:spacing w:line="276" w:lineRule="auto"/>
        <w:jc w:val="center"/>
        <w:rPr>
          <w:b/>
        </w:rPr>
      </w:pPr>
      <w:r w:rsidRPr="00D85818">
        <w:rPr>
          <w:b/>
        </w:rPr>
        <w:t>«Требования к значениям показателей (характеристик) товара, позволяющие определить соответствие установленным заказчиком требованиям</w:t>
      </w:r>
      <w:r w:rsidRPr="00F46E15">
        <w:rPr>
          <w:b/>
        </w:rPr>
        <w:t>»</w:t>
      </w:r>
    </w:p>
    <w:p w:rsidR="00700746" w:rsidRDefault="00700746" w:rsidP="00926717">
      <w:pPr>
        <w:autoSpaceDE w:val="0"/>
        <w:autoSpaceDN w:val="0"/>
        <w:adjustRightInd w:val="0"/>
        <w:spacing w:line="276" w:lineRule="auto"/>
        <w:jc w:val="center"/>
        <w:rPr>
          <w:b/>
        </w:rPr>
      </w:pPr>
    </w:p>
    <w:tbl>
      <w:tblPr>
        <w:tblW w:w="14921" w:type="dxa"/>
        <w:jc w:val="center"/>
        <w:tblLayout w:type="fixed"/>
        <w:tblCellMar>
          <w:top w:w="102" w:type="dxa"/>
          <w:left w:w="62" w:type="dxa"/>
          <w:bottom w:w="102" w:type="dxa"/>
          <w:right w:w="62" w:type="dxa"/>
        </w:tblCellMar>
        <w:tblLook w:val="0000" w:firstRow="0" w:lastRow="0" w:firstColumn="0" w:lastColumn="0" w:noHBand="0" w:noVBand="0"/>
      </w:tblPr>
      <w:tblGrid>
        <w:gridCol w:w="635"/>
        <w:gridCol w:w="2290"/>
        <w:gridCol w:w="1559"/>
        <w:gridCol w:w="1559"/>
        <w:gridCol w:w="2320"/>
        <w:gridCol w:w="4074"/>
        <w:gridCol w:w="694"/>
        <w:gridCol w:w="1790"/>
      </w:tblGrid>
      <w:tr w:rsidR="00A172CF" w:rsidRPr="00A172CF" w:rsidTr="00CA5492">
        <w:trPr>
          <w:trHeight w:val="1260"/>
          <w:jc w:val="center"/>
        </w:trPr>
        <w:tc>
          <w:tcPr>
            <w:tcW w:w="635" w:type="dxa"/>
            <w:tcBorders>
              <w:top w:val="single" w:sz="4" w:space="0" w:color="auto"/>
              <w:left w:val="single" w:sz="4" w:space="0" w:color="auto"/>
              <w:bottom w:val="single" w:sz="4" w:space="0" w:color="auto"/>
              <w:right w:val="single" w:sz="4" w:space="0" w:color="auto"/>
            </w:tcBorders>
            <w:vAlign w:val="center"/>
          </w:tcPr>
          <w:p w:rsidR="00A172CF" w:rsidRPr="00A172CF" w:rsidRDefault="00A172CF" w:rsidP="00A172CF">
            <w:pPr>
              <w:autoSpaceDE w:val="0"/>
              <w:autoSpaceDN w:val="0"/>
              <w:adjustRightInd w:val="0"/>
              <w:jc w:val="center"/>
              <w:rPr>
                <w:iCs/>
                <w:sz w:val="20"/>
                <w:szCs w:val="20"/>
              </w:rPr>
            </w:pPr>
            <w:r w:rsidRPr="00A172CF">
              <w:rPr>
                <w:iCs/>
                <w:sz w:val="20"/>
                <w:szCs w:val="20"/>
              </w:rPr>
              <w:t>№</w:t>
            </w:r>
          </w:p>
          <w:p w:rsidR="00A172CF" w:rsidRPr="00A172CF" w:rsidRDefault="00A172CF" w:rsidP="00A172CF">
            <w:pPr>
              <w:autoSpaceDE w:val="0"/>
              <w:autoSpaceDN w:val="0"/>
              <w:adjustRightInd w:val="0"/>
              <w:jc w:val="center"/>
              <w:rPr>
                <w:iCs/>
                <w:sz w:val="20"/>
                <w:szCs w:val="20"/>
              </w:rPr>
            </w:pPr>
            <w:r w:rsidRPr="00A172CF">
              <w:rPr>
                <w:iCs/>
                <w:sz w:val="20"/>
                <w:szCs w:val="20"/>
              </w:rPr>
              <w:t>п/п</w:t>
            </w:r>
          </w:p>
        </w:tc>
        <w:tc>
          <w:tcPr>
            <w:tcW w:w="2290" w:type="dxa"/>
            <w:tcBorders>
              <w:top w:val="single" w:sz="4" w:space="0" w:color="auto"/>
              <w:left w:val="single" w:sz="4" w:space="0" w:color="auto"/>
              <w:bottom w:val="single" w:sz="4" w:space="0" w:color="auto"/>
              <w:right w:val="single" w:sz="4" w:space="0" w:color="auto"/>
            </w:tcBorders>
            <w:vAlign w:val="center"/>
          </w:tcPr>
          <w:p w:rsidR="00A172CF" w:rsidRPr="00A172CF" w:rsidRDefault="00A172CF" w:rsidP="00A172CF">
            <w:pPr>
              <w:autoSpaceDE w:val="0"/>
              <w:autoSpaceDN w:val="0"/>
              <w:adjustRightInd w:val="0"/>
              <w:jc w:val="center"/>
              <w:rPr>
                <w:iCs/>
                <w:sz w:val="20"/>
                <w:szCs w:val="20"/>
              </w:rPr>
            </w:pPr>
            <w:r w:rsidRPr="00A172CF">
              <w:rPr>
                <w:iCs/>
                <w:sz w:val="20"/>
                <w:szCs w:val="20"/>
              </w:rPr>
              <w:t xml:space="preserve">Международное непатентованное (химическое, </w:t>
            </w:r>
            <w:proofErr w:type="spellStart"/>
            <w:r w:rsidRPr="00A172CF">
              <w:rPr>
                <w:iCs/>
                <w:sz w:val="20"/>
                <w:szCs w:val="20"/>
              </w:rPr>
              <w:t>группировочное</w:t>
            </w:r>
            <w:proofErr w:type="spellEnd"/>
            <w:r w:rsidRPr="00A172CF">
              <w:rPr>
                <w:iCs/>
                <w:sz w:val="20"/>
                <w:szCs w:val="20"/>
              </w:rPr>
              <w:t>) наименование лекарственного препарата</w:t>
            </w:r>
          </w:p>
        </w:tc>
        <w:tc>
          <w:tcPr>
            <w:tcW w:w="1559" w:type="dxa"/>
            <w:tcBorders>
              <w:top w:val="single" w:sz="4" w:space="0" w:color="auto"/>
              <w:left w:val="single" w:sz="4" w:space="0" w:color="auto"/>
              <w:bottom w:val="single" w:sz="4" w:space="0" w:color="auto"/>
              <w:right w:val="single" w:sz="4" w:space="0" w:color="auto"/>
            </w:tcBorders>
            <w:vAlign w:val="center"/>
          </w:tcPr>
          <w:p w:rsidR="00A172CF" w:rsidRPr="00A172CF" w:rsidRDefault="00A172CF" w:rsidP="00A172CF">
            <w:pPr>
              <w:autoSpaceDE w:val="0"/>
              <w:autoSpaceDN w:val="0"/>
              <w:adjustRightInd w:val="0"/>
              <w:jc w:val="center"/>
              <w:rPr>
                <w:iCs/>
                <w:sz w:val="18"/>
                <w:szCs w:val="18"/>
              </w:rPr>
            </w:pPr>
            <w:r w:rsidRPr="00A172CF">
              <w:rPr>
                <w:iCs/>
                <w:sz w:val="18"/>
                <w:szCs w:val="18"/>
              </w:rPr>
              <w:t>Включен в перечень жизненно-необходимых и важнейших лекарственных препаратов</w:t>
            </w:r>
          </w:p>
        </w:tc>
        <w:tc>
          <w:tcPr>
            <w:tcW w:w="1559" w:type="dxa"/>
            <w:tcBorders>
              <w:top w:val="single" w:sz="4" w:space="0" w:color="auto"/>
              <w:left w:val="single" w:sz="4" w:space="0" w:color="auto"/>
              <w:bottom w:val="single" w:sz="4" w:space="0" w:color="auto"/>
              <w:right w:val="single" w:sz="4" w:space="0" w:color="auto"/>
            </w:tcBorders>
            <w:vAlign w:val="center"/>
          </w:tcPr>
          <w:p w:rsidR="00A172CF" w:rsidRPr="00A172CF" w:rsidRDefault="00A172CF" w:rsidP="00A172CF">
            <w:pPr>
              <w:autoSpaceDE w:val="0"/>
              <w:autoSpaceDN w:val="0"/>
              <w:adjustRightInd w:val="0"/>
              <w:jc w:val="center"/>
              <w:rPr>
                <w:iCs/>
                <w:sz w:val="18"/>
                <w:szCs w:val="18"/>
              </w:rPr>
            </w:pPr>
            <w:r w:rsidRPr="00A172CF">
              <w:rPr>
                <w:iCs/>
                <w:sz w:val="18"/>
                <w:szCs w:val="18"/>
              </w:rPr>
              <w:t xml:space="preserve">Торговое наименование </w:t>
            </w:r>
            <w:r w:rsidRPr="00A172CF">
              <w:rPr>
                <w:i/>
                <w:iCs/>
                <w:sz w:val="18"/>
                <w:szCs w:val="18"/>
              </w:rPr>
              <w:t>(в случаях, предусмотренных пунктом 6 части 1 статьи  33 Закона)</w:t>
            </w:r>
          </w:p>
        </w:tc>
        <w:tc>
          <w:tcPr>
            <w:tcW w:w="2320" w:type="dxa"/>
            <w:tcBorders>
              <w:top w:val="single" w:sz="4" w:space="0" w:color="auto"/>
              <w:left w:val="single" w:sz="4" w:space="0" w:color="auto"/>
              <w:right w:val="single" w:sz="4" w:space="0" w:color="auto"/>
            </w:tcBorders>
            <w:vAlign w:val="center"/>
          </w:tcPr>
          <w:p w:rsidR="00A172CF" w:rsidRPr="00A172CF" w:rsidRDefault="00A172CF" w:rsidP="00A172CF">
            <w:pPr>
              <w:autoSpaceDE w:val="0"/>
              <w:autoSpaceDN w:val="0"/>
              <w:adjustRightInd w:val="0"/>
              <w:jc w:val="center"/>
              <w:rPr>
                <w:iCs/>
                <w:sz w:val="20"/>
                <w:szCs w:val="20"/>
              </w:rPr>
            </w:pPr>
            <w:r w:rsidRPr="00A172CF">
              <w:rPr>
                <w:iCs/>
                <w:sz w:val="20"/>
                <w:szCs w:val="20"/>
              </w:rPr>
              <w:t>Наименование характеристик товара</w:t>
            </w:r>
          </w:p>
        </w:tc>
        <w:tc>
          <w:tcPr>
            <w:tcW w:w="4074" w:type="dxa"/>
            <w:tcBorders>
              <w:top w:val="single" w:sz="4" w:space="0" w:color="auto"/>
              <w:left w:val="single" w:sz="4" w:space="0" w:color="auto"/>
              <w:right w:val="single" w:sz="4" w:space="0" w:color="auto"/>
            </w:tcBorders>
            <w:vAlign w:val="center"/>
          </w:tcPr>
          <w:p w:rsidR="00A172CF" w:rsidRPr="00A172CF" w:rsidRDefault="00A172CF" w:rsidP="00A172CF">
            <w:pPr>
              <w:autoSpaceDE w:val="0"/>
              <w:autoSpaceDN w:val="0"/>
              <w:adjustRightInd w:val="0"/>
              <w:jc w:val="center"/>
              <w:rPr>
                <w:iCs/>
                <w:sz w:val="20"/>
                <w:szCs w:val="20"/>
              </w:rPr>
            </w:pPr>
            <w:r w:rsidRPr="00A172CF">
              <w:rPr>
                <w:iCs/>
                <w:sz w:val="20"/>
                <w:szCs w:val="20"/>
              </w:rPr>
              <w:t>Требования к значениям характеристик товара</w:t>
            </w:r>
          </w:p>
        </w:tc>
        <w:tc>
          <w:tcPr>
            <w:tcW w:w="694" w:type="dxa"/>
            <w:tcBorders>
              <w:top w:val="single" w:sz="4" w:space="0" w:color="auto"/>
              <w:left w:val="single" w:sz="4" w:space="0" w:color="auto"/>
              <w:bottom w:val="single" w:sz="4" w:space="0" w:color="auto"/>
              <w:right w:val="single" w:sz="4" w:space="0" w:color="auto"/>
            </w:tcBorders>
            <w:vAlign w:val="center"/>
          </w:tcPr>
          <w:p w:rsidR="00A172CF" w:rsidRPr="00A172CF" w:rsidRDefault="00A172CF" w:rsidP="00A172CF">
            <w:pPr>
              <w:autoSpaceDE w:val="0"/>
              <w:autoSpaceDN w:val="0"/>
              <w:adjustRightInd w:val="0"/>
              <w:jc w:val="center"/>
              <w:rPr>
                <w:iCs/>
                <w:sz w:val="20"/>
                <w:szCs w:val="20"/>
              </w:rPr>
            </w:pPr>
            <w:r w:rsidRPr="00A172CF">
              <w:rPr>
                <w:iCs/>
                <w:sz w:val="20"/>
                <w:szCs w:val="20"/>
              </w:rPr>
              <w:t>Единица измерения товара</w:t>
            </w:r>
          </w:p>
        </w:tc>
        <w:tc>
          <w:tcPr>
            <w:tcW w:w="1790" w:type="dxa"/>
            <w:tcBorders>
              <w:top w:val="single" w:sz="4" w:space="0" w:color="auto"/>
              <w:left w:val="single" w:sz="4" w:space="0" w:color="auto"/>
              <w:bottom w:val="single" w:sz="4" w:space="0" w:color="auto"/>
              <w:right w:val="single" w:sz="4" w:space="0" w:color="auto"/>
            </w:tcBorders>
            <w:vAlign w:val="center"/>
          </w:tcPr>
          <w:p w:rsidR="00A172CF" w:rsidRPr="00A172CF" w:rsidRDefault="00A172CF" w:rsidP="00271CCB">
            <w:pPr>
              <w:autoSpaceDE w:val="0"/>
              <w:autoSpaceDN w:val="0"/>
              <w:adjustRightInd w:val="0"/>
              <w:jc w:val="center"/>
              <w:rPr>
                <w:iCs/>
                <w:sz w:val="20"/>
                <w:szCs w:val="20"/>
              </w:rPr>
            </w:pPr>
            <w:r w:rsidRPr="00A172CF">
              <w:rPr>
                <w:iCs/>
                <w:sz w:val="20"/>
                <w:szCs w:val="20"/>
              </w:rPr>
              <w:t>Количество</w:t>
            </w:r>
            <w:r w:rsidR="00271CCB">
              <w:t xml:space="preserve"> </w:t>
            </w:r>
            <w:r w:rsidR="00271CCB" w:rsidRPr="00271CCB">
              <w:rPr>
                <w:iCs/>
                <w:sz w:val="20"/>
                <w:szCs w:val="20"/>
              </w:rPr>
              <w:t>(в случае, предусмотренном частью 24 статьи 22 Закона, если количество поставляемых товаров невозможно определить, количество не указывается)</w:t>
            </w:r>
          </w:p>
        </w:tc>
      </w:tr>
      <w:tr w:rsidR="00A172CF" w:rsidRPr="00A172CF" w:rsidTr="00CA5492">
        <w:trPr>
          <w:jc w:val="center"/>
        </w:trPr>
        <w:tc>
          <w:tcPr>
            <w:tcW w:w="635" w:type="dxa"/>
            <w:tcBorders>
              <w:top w:val="single" w:sz="4" w:space="0" w:color="auto"/>
              <w:left w:val="single" w:sz="4" w:space="0" w:color="auto"/>
              <w:bottom w:val="single" w:sz="4" w:space="0" w:color="auto"/>
              <w:right w:val="single" w:sz="4" w:space="0" w:color="auto"/>
            </w:tcBorders>
          </w:tcPr>
          <w:p w:rsidR="00A172CF" w:rsidRPr="00A172CF" w:rsidRDefault="00A172CF" w:rsidP="00A172CF">
            <w:pPr>
              <w:autoSpaceDE w:val="0"/>
              <w:autoSpaceDN w:val="0"/>
              <w:adjustRightInd w:val="0"/>
              <w:jc w:val="center"/>
              <w:rPr>
                <w:iCs/>
              </w:rPr>
            </w:pPr>
            <w:r w:rsidRPr="00A172CF">
              <w:rPr>
                <w:iCs/>
              </w:rPr>
              <w:t>1</w:t>
            </w:r>
          </w:p>
        </w:tc>
        <w:tc>
          <w:tcPr>
            <w:tcW w:w="2290" w:type="dxa"/>
            <w:tcBorders>
              <w:top w:val="single" w:sz="4" w:space="0" w:color="auto"/>
              <w:left w:val="single" w:sz="4" w:space="0" w:color="auto"/>
              <w:bottom w:val="single" w:sz="4" w:space="0" w:color="auto"/>
              <w:right w:val="single" w:sz="4" w:space="0" w:color="auto"/>
            </w:tcBorders>
          </w:tcPr>
          <w:p w:rsidR="00A172CF" w:rsidRPr="00A172CF" w:rsidRDefault="00A172CF" w:rsidP="00A172CF">
            <w:pPr>
              <w:autoSpaceDE w:val="0"/>
              <w:autoSpaceDN w:val="0"/>
              <w:adjustRightInd w:val="0"/>
              <w:jc w:val="center"/>
              <w:rPr>
                <w:iCs/>
              </w:rPr>
            </w:pPr>
            <w:r w:rsidRPr="00A172CF">
              <w:rPr>
                <w:iCs/>
              </w:rPr>
              <w:t>2</w:t>
            </w:r>
          </w:p>
        </w:tc>
        <w:tc>
          <w:tcPr>
            <w:tcW w:w="1559" w:type="dxa"/>
            <w:tcBorders>
              <w:top w:val="single" w:sz="4" w:space="0" w:color="auto"/>
              <w:left w:val="single" w:sz="4" w:space="0" w:color="auto"/>
              <w:bottom w:val="single" w:sz="4" w:space="0" w:color="auto"/>
              <w:right w:val="single" w:sz="4" w:space="0" w:color="auto"/>
            </w:tcBorders>
          </w:tcPr>
          <w:p w:rsidR="00A172CF" w:rsidRPr="00A172CF" w:rsidRDefault="00A172CF" w:rsidP="00A172CF">
            <w:pPr>
              <w:autoSpaceDE w:val="0"/>
              <w:autoSpaceDN w:val="0"/>
              <w:adjustRightInd w:val="0"/>
              <w:jc w:val="center"/>
              <w:rPr>
                <w:iCs/>
              </w:rPr>
            </w:pPr>
            <w:r w:rsidRPr="00A172CF">
              <w:rPr>
                <w:iCs/>
              </w:rPr>
              <w:t>3</w:t>
            </w:r>
          </w:p>
        </w:tc>
        <w:tc>
          <w:tcPr>
            <w:tcW w:w="1559" w:type="dxa"/>
            <w:tcBorders>
              <w:top w:val="single" w:sz="4" w:space="0" w:color="auto"/>
              <w:left w:val="single" w:sz="4" w:space="0" w:color="auto"/>
              <w:bottom w:val="single" w:sz="4" w:space="0" w:color="auto"/>
              <w:right w:val="single" w:sz="4" w:space="0" w:color="auto"/>
            </w:tcBorders>
          </w:tcPr>
          <w:p w:rsidR="00A172CF" w:rsidRPr="00A172CF" w:rsidRDefault="00A172CF" w:rsidP="00A172CF">
            <w:pPr>
              <w:autoSpaceDE w:val="0"/>
              <w:autoSpaceDN w:val="0"/>
              <w:adjustRightInd w:val="0"/>
              <w:jc w:val="center"/>
              <w:rPr>
                <w:iCs/>
              </w:rPr>
            </w:pPr>
            <w:r w:rsidRPr="00A172CF">
              <w:rPr>
                <w:iCs/>
              </w:rPr>
              <w:t>4</w:t>
            </w:r>
          </w:p>
        </w:tc>
        <w:tc>
          <w:tcPr>
            <w:tcW w:w="2320" w:type="dxa"/>
            <w:tcBorders>
              <w:top w:val="single" w:sz="4" w:space="0" w:color="auto"/>
              <w:left w:val="single" w:sz="4" w:space="0" w:color="auto"/>
              <w:bottom w:val="single" w:sz="4" w:space="0" w:color="auto"/>
              <w:right w:val="single" w:sz="4" w:space="0" w:color="auto"/>
            </w:tcBorders>
          </w:tcPr>
          <w:p w:rsidR="00A172CF" w:rsidRPr="00A172CF" w:rsidRDefault="00A172CF" w:rsidP="00A172CF">
            <w:pPr>
              <w:autoSpaceDE w:val="0"/>
              <w:autoSpaceDN w:val="0"/>
              <w:adjustRightInd w:val="0"/>
              <w:jc w:val="center"/>
              <w:rPr>
                <w:iCs/>
              </w:rPr>
            </w:pPr>
            <w:r w:rsidRPr="00A172CF">
              <w:rPr>
                <w:iCs/>
              </w:rPr>
              <w:t>5</w:t>
            </w:r>
          </w:p>
        </w:tc>
        <w:tc>
          <w:tcPr>
            <w:tcW w:w="4074" w:type="dxa"/>
            <w:tcBorders>
              <w:top w:val="single" w:sz="4" w:space="0" w:color="auto"/>
              <w:left w:val="single" w:sz="4" w:space="0" w:color="auto"/>
              <w:bottom w:val="single" w:sz="4" w:space="0" w:color="auto"/>
              <w:right w:val="single" w:sz="4" w:space="0" w:color="auto"/>
            </w:tcBorders>
          </w:tcPr>
          <w:p w:rsidR="00A172CF" w:rsidRPr="00A172CF" w:rsidRDefault="00A172CF" w:rsidP="00A172CF">
            <w:pPr>
              <w:autoSpaceDE w:val="0"/>
              <w:autoSpaceDN w:val="0"/>
              <w:adjustRightInd w:val="0"/>
              <w:jc w:val="center"/>
              <w:rPr>
                <w:iCs/>
              </w:rPr>
            </w:pPr>
            <w:r w:rsidRPr="00A172CF">
              <w:rPr>
                <w:iCs/>
              </w:rPr>
              <w:t>6</w:t>
            </w:r>
          </w:p>
        </w:tc>
        <w:tc>
          <w:tcPr>
            <w:tcW w:w="694" w:type="dxa"/>
            <w:tcBorders>
              <w:top w:val="single" w:sz="4" w:space="0" w:color="auto"/>
              <w:left w:val="single" w:sz="4" w:space="0" w:color="auto"/>
              <w:bottom w:val="single" w:sz="4" w:space="0" w:color="auto"/>
              <w:right w:val="single" w:sz="4" w:space="0" w:color="auto"/>
            </w:tcBorders>
          </w:tcPr>
          <w:p w:rsidR="00A172CF" w:rsidRPr="00A172CF" w:rsidRDefault="00A172CF" w:rsidP="00A172CF">
            <w:pPr>
              <w:autoSpaceDE w:val="0"/>
              <w:autoSpaceDN w:val="0"/>
              <w:adjustRightInd w:val="0"/>
              <w:jc w:val="center"/>
              <w:rPr>
                <w:iCs/>
              </w:rPr>
            </w:pPr>
            <w:r w:rsidRPr="00A172CF">
              <w:rPr>
                <w:iCs/>
              </w:rPr>
              <w:t>7</w:t>
            </w:r>
          </w:p>
        </w:tc>
        <w:tc>
          <w:tcPr>
            <w:tcW w:w="1790" w:type="dxa"/>
            <w:tcBorders>
              <w:top w:val="single" w:sz="4" w:space="0" w:color="auto"/>
              <w:left w:val="single" w:sz="4" w:space="0" w:color="auto"/>
              <w:bottom w:val="single" w:sz="4" w:space="0" w:color="auto"/>
              <w:right w:val="single" w:sz="4" w:space="0" w:color="auto"/>
            </w:tcBorders>
          </w:tcPr>
          <w:p w:rsidR="00A172CF" w:rsidRPr="00A172CF" w:rsidRDefault="00A172CF" w:rsidP="00A172CF">
            <w:pPr>
              <w:autoSpaceDE w:val="0"/>
              <w:autoSpaceDN w:val="0"/>
              <w:adjustRightInd w:val="0"/>
              <w:jc w:val="center"/>
              <w:rPr>
                <w:iCs/>
              </w:rPr>
            </w:pPr>
            <w:r w:rsidRPr="00A172CF">
              <w:rPr>
                <w:iCs/>
              </w:rPr>
              <w:t>8</w:t>
            </w:r>
          </w:p>
        </w:tc>
      </w:tr>
      <w:tr w:rsidR="00A172CF" w:rsidRPr="00A172CF" w:rsidTr="00462152">
        <w:trPr>
          <w:jc w:val="center"/>
        </w:trPr>
        <w:tc>
          <w:tcPr>
            <w:tcW w:w="14921" w:type="dxa"/>
            <w:gridSpan w:val="8"/>
            <w:tcBorders>
              <w:top w:val="single" w:sz="4" w:space="0" w:color="auto"/>
              <w:left w:val="single" w:sz="4" w:space="0" w:color="auto"/>
              <w:bottom w:val="single" w:sz="4" w:space="0" w:color="auto"/>
              <w:right w:val="single" w:sz="4" w:space="0" w:color="auto"/>
            </w:tcBorders>
          </w:tcPr>
          <w:p w:rsidR="00A172CF" w:rsidRPr="00A172CF" w:rsidRDefault="00A172CF" w:rsidP="00A172CF">
            <w:pPr>
              <w:autoSpaceDE w:val="0"/>
              <w:autoSpaceDN w:val="0"/>
              <w:adjustRightInd w:val="0"/>
              <w:rPr>
                <w:iCs/>
              </w:rPr>
            </w:pPr>
            <w:r w:rsidRPr="00A172CF">
              <w:rPr>
                <w:iCs/>
              </w:rPr>
              <w:t>Основной вариант поставки</w:t>
            </w:r>
          </w:p>
        </w:tc>
      </w:tr>
      <w:tr w:rsidR="00D4633B" w:rsidRPr="00A172CF" w:rsidTr="00CA5492">
        <w:trPr>
          <w:trHeight w:val="286"/>
          <w:jc w:val="center"/>
        </w:trPr>
        <w:tc>
          <w:tcPr>
            <w:tcW w:w="635" w:type="dxa"/>
            <w:vMerge w:val="restart"/>
            <w:tcBorders>
              <w:top w:val="single" w:sz="4" w:space="0" w:color="auto"/>
              <w:left w:val="single" w:sz="4" w:space="0" w:color="auto"/>
              <w:right w:val="single" w:sz="4" w:space="0" w:color="auto"/>
            </w:tcBorders>
            <w:vAlign w:val="center"/>
          </w:tcPr>
          <w:p w:rsidR="00D4633B" w:rsidRPr="006A6492" w:rsidRDefault="00D4633B" w:rsidP="00A172CF">
            <w:pPr>
              <w:autoSpaceDE w:val="0"/>
              <w:autoSpaceDN w:val="0"/>
              <w:adjustRightInd w:val="0"/>
              <w:jc w:val="center"/>
              <w:rPr>
                <w:iCs/>
              </w:rPr>
            </w:pPr>
            <w:r w:rsidRPr="006A6492">
              <w:rPr>
                <w:iCs/>
              </w:rPr>
              <w:t>1.</w:t>
            </w:r>
          </w:p>
        </w:tc>
        <w:tc>
          <w:tcPr>
            <w:tcW w:w="2290" w:type="dxa"/>
            <w:vMerge w:val="restart"/>
            <w:tcBorders>
              <w:top w:val="single" w:sz="4" w:space="0" w:color="auto"/>
              <w:left w:val="single" w:sz="4" w:space="0" w:color="auto"/>
              <w:right w:val="single" w:sz="4" w:space="0" w:color="auto"/>
            </w:tcBorders>
            <w:vAlign w:val="center"/>
          </w:tcPr>
          <w:p w:rsidR="00D4633B" w:rsidRPr="00DB4B20" w:rsidRDefault="007A0339" w:rsidP="001E6D08">
            <w:pPr>
              <w:rPr>
                <w:iCs/>
                <w:highlight w:val="yellow"/>
              </w:rPr>
            </w:pPr>
            <w:r w:rsidRPr="007A0339">
              <w:rPr>
                <w:iCs/>
              </w:rPr>
              <w:t>ЦЕФОКСИТИН</w:t>
            </w:r>
          </w:p>
        </w:tc>
        <w:tc>
          <w:tcPr>
            <w:tcW w:w="1559" w:type="dxa"/>
            <w:vMerge w:val="restart"/>
            <w:tcBorders>
              <w:top w:val="single" w:sz="4" w:space="0" w:color="auto"/>
              <w:left w:val="single" w:sz="4" w:space="0" w:color="auto"/>
              <w:right w:val="single" w:sz="4" w:space="0" w:color="auto"/>
            </w:tcBorders>
            <w:vAlign w:val="center"/>
          </w:tcPr>
          <w:p w:rsidR="00D4633B" w:rsidRPr="000A7A8F" w:rsidRDefault="007A0339" w:rsidP="00A172CF">
            <w:pPr>
              <w:autoSpaceDE w:val="0"/>
              <w:autoSpaceDN w:val="0"/>
              <w:adjustRightInd w:val="0"/>
              <w:jc w:val="center"/>
              <w:rPr>
                <w:iCs/>
                <w:highlight w:val="yellow"/>
              </w:rPr>
            </w:pPr>
            <w:r w:rsidRPr="007A0339">
              <w:rPr>
                <w:iCs/>
              </w:rPr>
              <w:t>нет</w:t>
            </w:r>
          </w:p>
        </w:tc>
        <w:tc>
          <w:tcPr>
            <w:tcW w:w="1559" w:type="dxa"/>
            <w:vMerge w:val="restart"/>
            <w:tcBorders>
              <w:top w:val="single" w:sz="4" w:space="0" w:color="auto"/>
              <w:left w:val="single" w:sz="4" w:space="0" w:color="auto"/>
              <w:right w:val="single" w:sz="4" w:space="0" w:color="auto"/>
            </w:tcBorders>
            <w:vAlign w:val="center"/>
          </w:tcPr>
          <w:p w:rsidR="00D4633B" w:rsidRPr="006A6492" w:rsidRDefault="00D4633B" w:rsidP="00A172CF">
            <w:pPr>
              <w:autoSpaceDE w:val="0"/>
              <w:autoSpaceDN w:val="0"/>
              <w:adjustRightInd w:val="0"/>
              <w:jc w:val="center"/>
              <w:rPr>
                <w:iCs/>
              </w:rPr>
            </w:pPr>
            <w:r>
              <w:rPr>
                <w:iCs/>
              </w:rPr>
              <w:t>-</w:t>
            </w:r>
          </w:p>
        </w:tc>
        <w:tc>
          <w:tcPr>
            <w:tcW w:w="2320" w:type="dxa"/>
            <w:tcBorders>
              <w:top w:val="single" w:sz="4" w:space="0" w:color="auto"/>
              <w:left w:val="single" w:sz="4" w:space="0" w:color="auto"/>
              <w:bottom w:val="single" w:sz="4" w:space="0" w:color="auto"/>
              <w:right w:val="single" w:sz="4" w:space="0" w:color="auto"/>
            </w:tcBorders>
            <w:vAlign w:val="center"/>
          </w:tcPr>
          <w:p w:rsidR="00D4633B" w:rsidRPr="006A6492" w:rsidRDefault="00D4633B" w:rsidP="00A172CF">
            <w:pPr>
              <w:autoSpaceDE w:val="0"/>
              <w:autoSpaceDN w:val="0"/>
              <w:adjustRightInd w:val="0"/>
              <w:jc w:val="center"/>
              <w:rPr>
                <w:iCs/>
              </w:rPr>
            </w:pPr>
            <w:r w:rsidRPr="006A6492">
              <w:rPr>
                <w:iCs/>
              </w:rPr>
              <w:t>Лекарственная форма</w:t>
            </w:r>
          </w:p>
        </w:tc>
        <w:tc>
          <w:tcPr>
            <w:tcW w:w="4074" w:type="dxa"/>
            <w:tcBorders>
              <w:top w:val="single" w:sz="4" w:space="0" w:color="auto"/>
              <w:left w:val="single" w:sz="4" w:space="0" w:color="auto"/>
              <w:bottom w:val="single" w:sz="4" w:space="0" w:color="auto"/>
              <w:right w:val="single" w:sz="4" w:space="0" w:color="auto"/>
            </w:tcBorders>
            <w:vAlign w:val="center"/>
          </w:tcPr>
          <w:p w:rsidR="007A0339" w:rsidRPr="007A0339" w:rsidRDefault="007A0339" w:rsidP="007A0339">
            <w:pPr>
              <w:tabs>
                <w:tab w:val="left" w:pos="773"/>
              </w:tabs>
              <w:ind w:left="-129" w:right="-119"/>
              <w:jc w:val="center"/>
              <w:rPr>
                <w:rFonts w:eastAsia="Calibri"/>
                <w:color w:val="000000"/>
                <w:lang w:eastAsia="en-US"/>
              </w:rPr>
            </w:pPr>
          </w:p>
          <w:p w:rsidR="00D4633B" w:rsidRPr="006A6492" w:rsidRDefault="007A0339" w:rsidP="007A0339">
            <w:pPr>
              <w:tabs>
                <w:tab w:val="left" w:pos="773"/>
              </w:tabs>
              <w:ind w:left="-129" w:right="-119"/>
              <w:jc w:val="center"/>
              <w:rPr>
                <w:rFonts w:eastAsia="Calibri"/>
                <w:color w:val="000000"/>
                <w:lang w:eastAsia="en-US"/>
              </w:rPr>
            </w:pPr>
            <w:r>
              <w:rPr>
                <w:rFonts w:eastAsia="Calibri"/>
                <w:color w:val="000000"/>
                <w:lang w:eastAsia="en-US"/>
              </w:rPr>
              <w:t xml:space="preserve"> </w:t>
            </w:r>
            <w:r w:rsidRPr="007A0339">
              <w:rPr>
                <w:rFonts w:eastAsia="Calibri"/>
                <w:color w:val="000000"/>
                <w:lang w:eastAsia="en-US"/>
              </w:rPr>
              <w:t>Порошок для приготовления раствора для внутривенного и внутримышечного введения</w:t>
            </w:r>
          </w:p>
        </w:tc>
        <w:tc>
          <w:tcPr>
            <w:tcW w:w="694" w:type="dxa"/>
            <w:vMerge w:val="restart"/>
            <w:tcBorders>
              <w:top w:val="single" w:sz="4" w:space="0" w:color="auto"/>
              <w:left w:val="single" w:sz="4" w:space="0" w:color="auto"/>
              <w:right w:val="single" w:sz="4" w:space="0" w:color="auto"/>
            </w:tcBorders>
            <w:vAlign w:val="center"/>
          </w:tcPr>
          <w:p w:rsidR="00CA5492" w:rsidRPr="006A6492" w:rsidRDefault="007F2103" w:rsidP="00A172CF">
            <w:pPr>
              <w:autoSpaceDE w:val="0"/>
              <w:autoSpaceDN w:val="0"/>
              <w:adjustRightInd w:val="0"/>
              <w:jc w:val="center"/>
              <w:rPr>
                <w:iCs/>
              </w:rPr>
            </w:pPr>
            <w:r>
              <w:rPr>
                <w:iCs/>
              </w:rPr>
              <w:t>мг</w:t>
            </w:r>
          </w:p>
        </w:tc>
        <w:tc>
          <w:tcPr>
            <w:tcW w:w="1790" w:type="dxa"/>
            <w:vMerge w:val="restart"/>
            <w:tcBorders>
              <w:top w:val="single" w:sz="4" w:space="0" w:color="auto"/>
              <w:left w:val="single" w:sz="4" w:space="0" w:color="auto"/>
              <w:right w:val="single" w:sz="4" w:space="0" w:color="auto"/>
            </w:tcBorders>
            <w:vAlign w:val="center"/>
          </w:tcPr>
          <w:p w:rsidR="00D4633B" w:rsidRPr="006A6492" w:rsidRDefault="007F2103" w:rsidP="00CE5263">
            <w:pPr>
              <w:autoSpaceDE w:val="0"/>
              <w:autoSpaceDN w:val="0"/>
              <w:adjustRightInd w:val="0"/>
              <w:jc w:val="center"/>
              <w:rPr>
                <w:iCs/>
                <w:sz w:val="20"/>
                <w:szCs w:val="20"/>
              </w:rPr>
            </w:pPr>
            <w:r>
              <w:rPr>
                <w:iCs/>
                <w:sz w:val="20"/>
                <w:szCs w:val="20"/>
              </w:rPr>
              <w:t>50 000</w:t>
            </w:r>
          </w:p>
        </w:tc>
      </w:tr>
      <w:tr w:rsidR="00D4633B" w:rsidRPr="00A172CF" w:rsidTr="00CA5492">
        <w:trPr>
          <w:trHeight w:val="286"/>
          <w:jc w:val="center"/>
        </w:trPr>
        <w:tc>
          <w:tcPr>
            <w:tcW w:w="635" w:type="dxa"/>
            <w:vMerge/>
            <w:tcBorders>
              <w:left w:val="single" w:sz="4" w:space="0" w:color="auto"/>
              <w:bottom w:val="single" w:sz="4" w:space="0" w:color="auto"/>
              <w:right w:val="single" w:sz="4" w:space="0" w:color="auto"/>
            </w:tcBorders>
            <w:vAlign w:val="center"/>
          </w:tcPr>
          <w:p w:rsidR="00D4633B" w:rsidRPr="00A172CF" w:rsidRDefault="00D4633B" w:rsidP="00A172CF">
            <w:pPr>
              <w:autoSpaceDE w:val="0"/>
              <w:autoSpaceDN w:val="0"/>
              <w:adjustRightInd w:val="0"/>
              <w:jc w:val="center"/>
              <w:rPr>
                <w:b/>
                <w:iCs/>
              </w:rPr>
            </w:pPr>
          </w:p>
        </w:tc>
        <w:tc>
          <w:tcPr>
            <w:tcW w:w="2290" w:type="dxa"/>
            <w:vMerge/>
            <w:tcBorders>
              <w:left w:val="single" w:sz="4" w:space="0" w:color="auto"/>
              <w:bottom w:val="single" w:sz="4" w:space="0" w:color="auto"/>
              <w:right w:val="single" w:sz="4" w:space="0" w:color="auto"/>
            </w:tcBorders>
            <w:vAlign w:val="center"/>
          </w:tcPr>
          <w:p w:rsidR="00D4633B" w:rsidRPr="006A6492" w:rsidRDefault="00D4633B" w:rsidP="00A172CF">
            <w:pPr>
              <w:autoSpaceDE w:val="0"/>
              <w:autoSpaceDN w:val="0"/>
              <w:adjustRightInd w:val="0"/>
              <w:jc w:val="center"/>
              <w:rPr>
                <w:b/>
                <w:iCs/>
              </w:rPr>
            </w:pPr>
          </w:p>
        </w:tc>
        <w:tc>
          <w:tcPr>
            <w:tcW w:w="1559" w:type="dxa"/>
            <w:vMerge/>
            <w:tcBorders>
              <w:left w:val="single" w:sz="4" w:space="0" w:color="auto"/>
              <w:bottom w:val="single" w:sz="4" w:space="0" w:color="auto"/>
              <w:right w:val="single" w:sz="4" w:space="0" w:color="auto"/>
            </w:tcBorders>
            <w:vAlign w:val="center"/>
          </w:tcPr>
          <w:p w:rsidR="00D4633B" w:rsidRDefault="00D4633B" w:rsidP="00A172CF">
            <w:pPr>
              <w:autoSpaceDE w:val="0"/>
              <w:autoSpaceDN w:val="0"/>
              <w:adjustRightInd w:val="0"/>
              <w:jc w:val="center"/>
              <w:rPr>
                <w:iCs/>
              </w:rPr>
            </w:pPr>
          </w:p>
        </w:tc>
        <w:tc>
          <w:tcPr>
            <w:tcW w:w="1559" w:type="dxa"/>
            <w:vMerge/>
            <w:tcBorders>
              <w:left w:val="single" w:sz="4" w:space="0" w:color="auto"/>
              <w:bottom w:val="single" w:sz="4" w:space="0" w:color="auto"/>
              <w:right w:val="single" w:sz="4" w:space="0" w:color="auto"/>
            </w:tcBorders>
            <w:vAlign w:val="center"/>
          </w:tcPr>
          <w:p w:rsidR="00D4633B" w:rsidRPr="00A172CF" w:rsidRDefault="00D4633B" w:rsidP="00A172CF">
            <w:pPr>
              <w:autoSpaceDE w:val="0"/>
              <w:autoSpaceDN w:val="0"/>
              <w:adjustRightInd w:val="0"/>
              <w:jc w:val="center"/>
              <w:rPr>
                <w:iCs/>
              </w:rPr>
            </w:pPr>
          </w:p>
        </w:tc>
        <w:tc>
          <w:tcPr>
            <w:tcW w:w="2320" w:type="dxa"/>
            <w:tcBorders>
              <w:top w:val="single" w:sz="4" w:space="0" w:color="auto"/>
              <w:left w:val="single" w:sz="4" w:space="0" w:color="auto"/>
              <w:bottom w:val="single" w:sz="4" w:space="0" w:color="auto"/>
              <w:right w:val="single" w:sz="4" w:space="0" w:color="auto"/>
            </w:tcBorders>
            <w:vAlign w:val="center"/>
          </w:tcPr>
          <w:p w:rsidR="00D4633B" w:rsidRPr="006A6492" w:rsidRDefault="00D4633B" w:rsidP="00A172CF">
            <w:pPr>
              <w:autoSpaceDE w:val="0"/>
              <w:autoSpaceDN w:val="0"/>
              <w:adjustRightInd w:val="0"/>
              <w:jc w:val="center"/>
              <w:rPr>
                <w:iCs/>
              </w:rPr>
            </w:pPr>
            <w:r>
              <w:rPr>
                <w:iCs/>
              </w:rPr>
              <w:t>Дозировка</w:t>
            </w:r>
          </w:p>
        </w:tc>
        <w:tc>
          <w:tcPr>
            <w:tcW w:w="4074" w:type="dxa"/>
            <w:tcBorders>
              <w:top w:val="single" w:sz="4" w:space="0" w:color="auto"/>
              <w:left w:val="single" w:sz="4" w:space="0" w:color="auto"/>
              <w:bottom w:val="single" w:sz="4" w:space="0" w:color="auto"/>
              <w:right w:val="single" w:sz="4" w:space="0" w:color="auto"/>
            </w:tcBorders>
            <w:vAlign w:val="center"/>
          </w:tcPr>
          <w:p w:rsidR="007A0339" w:rsidRPr="007A0339" w:rsidRDefault="007F2103" w:rsidP="007A0339">
            <w:pPr>
              <w:tabs>
                <w:tab w:val="left" w:pos="773"/>
              </w:tabs>
              <w:ind w:left="-129" w:right="-119"/>
              <w:jc w:val="center"/>
              <w:rPr>
                <w:rFonts w:eastAsia="Calibri"/>
                <w:color w:val="000000"/>
                <w:lang w:eastAsia="en-US"/>
              </w:rPr>
            </w:pPr>
            <w:r w:rsidRPr="007F2103">
              <w:rPr>
                <w:rFonts w:eastAsia="Calibri"/>
                <w:b/>
                <w:color w:val="000000"/>
                <w:lang w:eastAsia="en-US"/>
              </w:rPr>
              <w:t>ЕСКЛП</w:t>
            </w:r>
            <w:r>
              <w:rPr>
                <w:rFonts w:eastAsia="Calibri"/>
                <w:color w:val="000000"/>
                <w:lang w:eastAsia="en-US"/>
              </w:rPr>
              <w:t xml:space="preserve">: </w:t>
            </w:r>
            <w:r w:rsidR="007A0339" w:rsidRPr="007A0339">
              <w:rPr>
                <w:rFonts w:eastAsia="Calibri"/>
                <w:color w:val="000000"/>
                <w:lang w:eastAsia="en-US"/>
              </w:rPr>
              <w:t>1000 мг</w:t>
            </w:r>
          </w:p>
          <w:p w:rsidR="00D4633B" w:rsidRPr="006A6492" w:rsidRDefault="007A0339" w:rsidP="007A0339">
            <w:pPr>
              <w:tabs>
                <w:tab w:val="left" w:pos="773"/>
              </w:tabs>
              <w:ind w:left="-129" w:right="-119"/>
              <w:jc w:val="center"/>
              <w:rPr>
                <w:rFonts w:eastAsia="Calibri"/>
                <w:color w:val="000000"/>
                <w:lang w:eastAsia="en-US"/>
              </w:rPr>
            </w:pPr>
            <w:r w:rsidRPr="007A0339">
              <w:rPr>
                <w:rFonts w:eastAsia="Calibri"/>
                <w:b/>
                <w:bCs/>
                <w:color w:val="000000"/>
                <w:lang w:eastAsia="en-US"/>
              </w:rPr>
              <w:t>ГРЛС: </w:t>
            </w:r>
            <w:r w:rsidRPr="007A0339">
              <w:rPr>
                <w:rFonts w:eastAsia="Calibri"/>
                <w:color w:val="000000"/>
                <w:lang w:eastAsia="en-US"/>
              </w:rPr>
              <w:t>1 г</w:t>
            </w:r>
          </w:p>
        </w:tc>
        <w:tc>
          <w:tcPr>
            <w:tcW w:w="694" w:type="dxa"/>
            <w:vMerge/>
            <w:tcBorders>
              <w:left w:val="single" w:sz="4" w:space="0" w:color="auto"/>
              <w:bottom w:val="single" w:sz="4" w:space="0" w:color="auto"/>
              <w:right w:val="single" w:sz="4" w:space="0" w:color="auto"/>
            </w:tcBorders>
            <w:vAlign w:val="center"/>
          </w:tcPr>
          <w:p w:rsidR="00D4633B" w:rsidRPr="006A6492" w:rsidRDefault="00D4633B" w:rsidP="00A172CF">
            <w:pPr>
              <w:autoSpaceDE w:val="0"/>
              <w:autoSpaceDN w:val="0"/>
              <w:adjustRightInd w:val="0"/>
              <w:jc w:val="center"/>
              <w:rPr>
                <w:iCs/>
              </w:rPr>
            </w:pPr>
          </w:p>
        </w:tc>
        <w:tc>
          <w:tcPr>
            <w:tcW w:w="1790" w:type="dxa"/>
            <w:vMerge/>
            <w:tcBorders>
              <w:left w:val="single" w:sz="4" w:space="0" w:color="auto"/>
              <w:bottom w:val="single" w:sz="4" w:space="0" w:color="auto"/>
              <w:right w:val="single" w:sz="4" w:space="0" w:color="auto"/>
            </w:tcBorders>
            <w:vAlign w:val="center"/>
          </w:tcPr>
          <w:p w:rsidR="00D4633B" w:rsidRPr="006A6492" w:rsidRDefault="00D4633B" w:rsidP="00A172CF">
            <w:pPr>
              <w:autoSpaceDE w:val="0"/>
              <w:autoSpaceDN w:val="0"/>
              <w:adjustRightInd w:val="0"/>
              <w:jc w:val="center"/>
              <w:rPr>
                <w:iCs/>
                <w:sz w:val="20"/>
                <w:szCs w:val="20"/>
              </w:rPr>
            </w:pPr>
          </w:p>
        </w:tc>
      </w:tr>
    </w:tbl>
    <w:p w:rsidR="00A172CF" w:rsidRDefault="00A172CF" w:rsidP="00926717">
      <w:pPr>
        <w:autoSpaceDE w:val="0"/>
        <w:autoSpaceDN w:val="0"/>
        <w:adjustRightInd w:val="0"/>
        <w:spacing w:line="276" w:lineRule="auto"/>
        <w:jc w:val="center"/>
        <w:rPr>
          <w:b/>
        </w:rPr>
      </w:pPr>
    </w:p>
    <w:tbl>
      <w:tblPr>
        <w:tblW w:w="14848" w:type="dxa"/>
        <w:jc w:val="center"/>
        <w:tblLayout w:type="fixed"/>
        <w:tblCellMar>
          <w:top w:w="102" w:type="dxa"/>
          <w:left w:w="62" w:type="dxa"/>
          <w:bottom w:w="102" w:type="dxa"/>
          <w:right w:w="62" w:type="dxa"/>
        </w:tblCellMar>
        <w:tblLook w:val="0000" w:firstRow="0" w:lastRow="0" w:firstColumn="0" w:lastColumn="0" w:noHBand="0" w:noVBand="0"/>
      </w:tblPr>
      <w:tblGrid>
        <w:gridCol w:w="562"/>
        <w:gridCol w:w="2290"/>
        <w:gridCol w:w="1559"/>
        <w:gridCol w:w="1559"/>
        <w:gridCol w:w="2320"/>
        <w:gridCol w:w="4253"/>
        <w:gridCol w:w="515"/>
        <w:gridCol w:w="1790"/>
      </w:tblGrid>
      <w:tr w:rsidR="00275758" w:rsidRPr="00A172CF" w:rsidTr="00275758">
        <w:trPr>
          <w:jc w:val="center"/>
        </w:trPr>
        <w:tc>
          <w:tcPr>
            <w:tcW w:w="14848" w:type="dxa"/>
            <w:gridSpan w:val="8"/>
            <w:tcBorders>
              <w:top w:val="single" w:sz="4" w:space="0" w:color="auto"/>
              <w:left w:val="single" w:sz="4" w:space="0" w:color="auto"/>
              <w:bottom w:val="single" w:sz="4" w:space="0" w:color="auto"/>
              <w:right w:val="single" w:sz="4" w:space="0" w:color="auto"/>
            </w:tcBorders>
          </w:tcPr>
          <w:p w:rsidR="00275758" w:rsidRPr="00A172CF" w:rsidRDefault="00462152" w:rsidP="00275758">
            <w:pPr>
              <w:autoSpaceDE w:val="0"/>
              <w:autoSpaceDN w:val="0"/>
              <w:adjustRightInd w:val="0"/>
              <w:rPr>
                <w:iCs/>
              </w:rPr>
            </w:pPr>
            <w:r>
              <w:rPr>
                <w:sz w:val="16"/>
                <w:szCs w:val="16"/>
              </w:rPr>
              <w:t xml:space="preserve">    </w:t>
            </w:r>
            <w:r w:rsidR="00275758" w:rsidRPr="00A172CF">
              <w:rPr>
                <w:iCs/>
              </w:rPr>
              <w:t>Основной вариант поставки</w:t>
            </w:r>
          </w:p>
        </w:tc>
      </w:tr>
      <w:tr w:rsidR="00275758" w:rsidRPr="00A172CF" w:rsidTr="00275758">
        <w:trPr>
          <w:trHeight w:val="286"/>
          <w:jc w:val="center"/>
        </w:trPr>
        <w:tc>
          <w:tcPr>
            <w:tcW w:w="562" w:type="dxa"/>
            <w:vMerge w:val="restart"/>
            <w:tcBorders>
              <w:top w:val="single" w:sz="4" w:space="0" w:color="auto"/>
              <w:left w:val="single" w:sz="4" w:space="0" w:color="auto"/>
              <w:right w:val="single" w:sz="4" w:space="0" w:color="auto"/>
            </w:tcBorders>
            <w:vAlign w:val="center"/>
          </w:tcPr>
          <w:p w:rsidR="00275758" w:rsidRPr="006A6492" w:rsidRDefault="00275758" w:rsidP="00275758">
            <w:pPr>
              <w:autoSpaceDE w:val="0"/>
              <w:autoSpaceDN w:val="0"/>
              <w:adjustRightInd w:val="0"/>
              <w:jc w:val="center"/>
              <w:rPr>
                <w:iCs/>
              </w:rPr>
            </w:pPr>
            <w:r>
              <w:rPr>
                <w:iCs/>
              </w:rPr>
              <w:t>2</w:t>
            </w:r>
          </w:p>
        </w:tc>
        <w:tc>
          <w:tcPr>
            <w:tcW w:w="2290" w:type="dxa"/>
            <w:vMerge w:val="restart"/>
            <w:tcBorders>
              <w:top w:val="single" w:sz="4" w:space="0" w:color="auto"/>
              <w:left w:val="single" w:sz="4" w:space="0" w:color="auto"/>
              <w:right w:val="single" w:sz="4" w:space="0" w:color="auto"/>
            </w:tcBorders>
            <w:vAlign w:val="center"/>
          </w:tcPr>
          <w:p w:rsidR="00275758" w:rsidRPr="007244B4" w:rsidRDefault="00F71E1A" w:rsidP="00275758">
            <w:pPr>
              <w:autoSpaceDE w:val="0"/>
              <w:autoSpaceDN w:val="0"/>
              <w:adjustRightInd w:val="0"/>
              <w:jc w:val="center"/>
              <w:rPr>
                <w:iCs/>
                <w:sz w:val="20"/>
                <w:szCs w:val="20"/>
                <w:highlight w:val="yellow"/>
              </w:rPr>
            </w:pPr>
            <w:r w:rsidRPr="00F71E1A">
              <w:rPr>
                <w:iCs/>
                <w:sz w:val="20"/>
                <w:szCs w:val="20"/>
              </w:rPr>
              <w:t>ГИДРОКОРТИЗОН</w:t>
            </w:r>
          </w:p>
        </w:tc>
        <w:tc>
          <w:tcPr>
            <w:tcW w:w="1559" w:type="dxa"/>
            <w:vMerge w:val="restart"/>
            <w:tcBorders>
              <w:top w:val="single" w:sz="4" w:space="0" w:color="auto"/>
              <w:left w:val="single" w:sz="4" w:space="0" w:color="auto"/>
              <w:right w:val="single" w:sz="4" w:space="0" w:color="auto"/>
            </w:tcBorders>
            <w:vAlign w:val="center"/>
          </w:tcPr>
          <w:p w:rsidR="00275758" w:rsidRPr="00811300" w:rsidRDefault="00F71E1A" w:rsidP="00275758">
            <w:pPr>
              <w:autoSpaceDE w:val="0"/>
              <w:autoSpaceDN w:val="0"/>
              <w:adjustRightInd w:val="0"/>
              <w:jc w:val="center"/>
              <w:rPr>
                <w:iCs/>
              </w:rPr>
            </w:pPr>
            <w:r>
              <w:rPr>
                <w:iCs/>
              </w:rPr>
              <w:t>да</w:t>
            </w:r>
          </w:p>
        </w:tc>
        <w:tc>
          <w:tcPr>
            <w:tcW w:w="1559" w:type="dxa"/>
            <w:vMerge w:val="restart"/>
            <w:tcBorders>
              <w:top w:val="single" w:sz="4" w:space="0" w:color="auto"/>
              <w:left w:val="single" w:sz="4" w:space="0" w:color="auto"/>
              <w:right w:val="single" w:sz="4" w:space="0" w:color="auto"/>
            </w:tcBorders>
            <w:vAlign w:val="center"/>
          </w:tcPr>
          <w:p w:rsidR="00275758" w:rsidRPr="006A6492" w:rsidRDefault="00275758" w:rsidP="00275758">
            <w:pPr>
              <w:autoSpaceDE w:val="0"/>
              <w:autoSpaceDN w:val="0"/>
              <w:adjustRightInd w:val="0"/>
              <w:jc w:val="center"/>
              <w:rPr>
                <w:iCs/>
              </w:rPr>
            </w:pPr>
            <w:r>
              <w:rPr>
                <w:iCs/>
              </w:rPr>
              <w:t>-</w:t>
            </w:r>
          </w:p>
        </w:tc>
        <w:tc>
          <w:tcPr>
            <w:tcW w:w="2320" w:type="dxa"/>
            <w:tcBorders>
              <w:top w:val="single" w:sz="4" w:space="0" w:color="auto"/>
              <w:left w:val="single" w:sz="4" w:space="0" w:color="auto"/>
              <w:bottom w:val="single" w:sz="4" w:space="0" w:color="auto"/>
              <w:right w:val="single" w:sz="4" w:space="0" w:color="auto"/>
            </w:tcBorders>
            <w:vAlign w:val="center"/>
          </w:tcPr>
          <w:p w:rsidR="00275758" w:rsidRPr="006A6492" w:rsidRDefault="00275758" w:rsidP="00275758">
            <w:pPr>
              <w:autoSpaceDE w:val="0"/>
              <w:autoSpaceDN w:val="0"/>
              <w:adjustRightInd w:val="0"/>
              <w:jc w:val="center"/>
              <w:rPr>
                <w:iCs/>
              </w:rPr>
            </w:pPr>
            <w:r w:rsidRPr="006A6492">
              <w:rPr>
                <w:iCs/>
              </w:rPr>
              <w:t>Лекарственная форма</w:t>
            </w:r>
          </w:p>
        </w:tc>
        <w:tc>
          <w:tcPr>
            <w:tcW w:w="4253" w:type="dxa"/>
            <w:tcBorders>
              <w:top w:val="single" w:sz="4" w:space="0" w:color="auto"/>
              <w:left w:val="single" w:sz="4" w:space="0" w:color="auto"/>
              <w:bottom w:val="single" w:sz="4" w:space="0" w:color="auto"/>
              <w:right w:val="single" w:sz="4" w:space="0" w:color="auto"/>
            </w:tcBorders>
            <w:vAlign w:val="center"/>
          </w:tcPr>
          <w:p w:rsidR="00275758" w:rsidRPr="006A6492" w:rsidRDefault="00F71E1A" w:rsidP="00275758">
            <w:pPr>
              <w:tabs>
                <w:tab w:val="left" w:pos="773"/>
              </w:tabs>
              <w:ind w:left="-129" w:right="-119"/>
              <w:jc w:val="center"/>
              <w:rPr>
                <w:rFonts w:eastAsia="Calibri"/>
                <w:color w:val="000000"/>
                <w:lang w:eastAsia="en-US"/>
              </w:rPr>
            </w:pPr>
            <w:r>
              <w:rPr>
                <w:rFonts w:eastAsia="Calibri"/>
                <w:color w:val="000000"/>
                <w:lang w:eastAsia="en-US"/>
              </w:rPr>
              <w:t xml:space="preserve"> </w:t>
            </w:r>
            <w:proofErr w:type="spellStart"/>
            <w:r w:rsidRPr="00F71E1A">
              <w:rPr>
                <w:rFonts w:eastAsia="Calibri"/>
                <w:color w:val="000000"/>
                <w:lang w:eastAsia="en-US"/>
              </w:rPr>
              <w:t>Лиофилизат</w:t>
            </w:r>
            <w:proofErr w:type="spellEnd"/>
            <w:r w:rsidRPr="00F71E1A">
              <w:rPr>
                <w:rFonts w:eastAsia="Calibri"/>
                <w:color w:val="000000"/>
                <w:lang w:eastAsia="en-US"/>
              </w:rPr>
              <w:t xml:space="preserve"> для приготовления раствора для внутривенного и внутримышечного введения</w:t>
            </w:r>
          </w:p>
        </w:tc>
        <w:tc>
          <w:tcPr>
            <w:tcW w:w="515" w:type="dxa"/>
            <w:vMerge w:val="restart"/>
            <w:tcBorders>
              <w:top w:val="single" w:sz="4" w:space="0" w:color="auto"/>
              <w:left w:val="single" w:sz="4" w:space="0" w:color="auto"/>
              <w:right w:val="single" w:sz="4" w:space="0" w:color="auto"/>
            </w:tcBorders>
            <w:vAlign w:val="center"/>
          </w:tcPr>
          <w:p w:rsidR="00275758" w:rsidRPr="006A6492" w:rsidRDefault="00F71E1A" w:rsidP="00275758">
            <w:pPr>
              <w:autoSpaceDE w:val="0"/>
              <w:autoSpaceDN w:val="0"/>
              <w:adjustRightInd w:val="0"/>
              <w:jc w:val="center"/>
              <w:rPr>
                <w:iCs/>
              </w:rPr>
            </w:pPr>
            <w:r>
              <w:rPr>
                <w:iCs/>
              </w:rPr>
              <w:t>мг</w:t>
            </w:r>
          </w:p>
        </w:tc>
        <w:tc>
          <w:tcPr>
            <w:tcW w:w="1790" w:type="dxa"/>
            <w:vMerge w:val="restart"/>
            <w:tcBorders>
              <w:top w:val="single" w:sz="4" w:space="0" w:color="auto"/>
              <w:left w:val="single" w:sz="4" w:space="0" w:color="auto"/>
              <w:right w:val="single" w:sz="4" w:space="0" w:color="auto"/>
            </w:tcBorders>
            <w:vAlign w:val="center"/>
          </w:tcPr>
          <w:p w:rsidR="00275758" w:rsidRPr="006A6492" w:rsidRDefault="00F71E1A" w:rsidP="00275758">
            <w:pPr>
              <w:autoSpaceDE w:val="0"/>
              <w:autoSpaceDN w:val="0"/>
              <w:adjustRightInd w:val="0"/>
              <w:jc w:val="center"/>
              <w:rPr>
                <w:iCs/>
                <w:sz w:val="20"/>
                <w:szCs w:val="20"/>
              </w:rPr>
            </w:pPr>
            <w:r>
              <w:rPr>
                <w:iCs/>
                <w:sz w:val="20"/>
                <w:szCs w:val="20"/>
              </w:rPr>
              <w:t>30 000</w:t>
            </w:r>
          </w:p>
        </w:tc>
      </w:tr>
      <w:tr w:rsidR="00275758" w:rsidRPr="00A172CF" w:rsidTr="00275758">
        <w:trPr>
          <w:trHeight w:val="286"/>
          <w:jc w:val="center"/>
        </w:trPr>
        <w:tc>
          <w:tcPr>
            <w:tcW w:w="562" w:type="dxa"/>
            <w:vMerge/>
            <w:tcBorders>
              <w:left w:val="single" w:sz="4" w:space="0" w:color="auto"/>
              <w:bottom w:val="single" w:sz="4" w:space="0" w:color="auto"/>
              <w:right w:val="single" w:sz="4" w:space="0" w:color="auto"/>
            </w:tcBorders>
            <w:vAlign w:val="center"/>
          </w:tcPr>
          <w:p w:rsidR="00275758" w:rsidRPr="00A172CF" w:rsidRDefault="00275758" w:rsidP="00275758">
            <w:pPr>
              <w:autoSpaceDE w:val="0"/>
              <w:autoSpaceDN w:val="0"/>
              <w:adjustRightInd w:val="0"/>
              <w:jc w:val="center"/>
              <w:rPr>
                <w:b/>
                <w:iCs/>
              </w:rPr>
            </w:pPr>
          </w:p>
        </w:tc>
        <w:tc>
          <w:tcPr>
            <w:tcW w:w="2290" w:type="dxa"/>
            <w:vMerge/>
            <w:tcBorders>
              <w:left w:val="single" w:sz="4" w:space="0" w:color="auto"/>
              <w:bottom w:val="single" w:sz="4" w:space="0" w:color="auto"/>
              <w:right w:val="single" w:sz="4" w:space="0" w:color="auto"/>
            </w:tcBorders>
            <w:vAlign w:val="center"/>
          </w:tcPr>
          <w:p w:rsidR="00275758" w:rsidRPr="006A6492" w:rsidRDefault="00275758" w:rsidP="00275758">
            <w:pPr>
              <w:autoSpaceDE w:val="0"/>
              <w:autoSpaceDN w:val="0"/>
              <w:adjustRightInd w:val="0"/>
              <w:jc w:val="center"/>
              <w:rPr>
                <w:b/>
                <w:iCs/>
              </w:rPr>
            </w:pPr>
          </w:p>
        </w:tc>
        <w:tc>
          <w:tcPr>
            <w:tcW w:w="1559" w:type="dxa"/>
            <w:vMerge/>
            <w:tcBorders>
              <w:left w:val="single" w:sz="4" w:space="0" w:color="auto"/>
              <w:bottom w:val="single" w:sz="4" w:space="0" w:color="auto"/>
              <w:right w:val="single" w:sz="4" w:space="0" w:color="auto"/>
            </w:tcBorders>
            <w:vAlign w:val="center"/>
          </w:tcPr>
          <w:p w:rsidR="00275758" w:rsidRPr="00811300" w:rsidRDefault="00275758" w:rsidP="00275758">
            <w:pPr>
              <w:autoSpaceDE w:val="0"/>
              <w:autoSpaceDN w:val="0"/>
              <w:adjustRightInd w:val="0"/>
              <w:jc w:val="center"/>
              <w:rPr>
                <w:iCs/>
              </w:rPr>
            </w:pPr>
          </w:p>
        </w:tc>
        <w:tc>
          <w:tcPr>
            <w:tcW w:w="1559" w:type="dxa"/>
            <w:vMerge/>
            <w:tcBorders>
              <w:left w:val="single" w:sz="4" w:space="0" w:color="auto"/>
              <w:bottom w:val="single" w:sz="4" w:space="0" w:color="auto"/>
              <w:right w:val="single" w:sz="4" w:space="0" w:color="auto"/>
            </w:tcBorders>
            <w:vAlign w:val="center"/>
          </w:tcPr>
          <w:p w:rsidR="00275758" w:rsidRPr="00A172CF" w:rsidRDefault="00275758" w:rsidP="00275758">
            <w:pPr>
              <w:autoSpaceDE w:val="0"/>
              <w:autoSpaceDN w:val="0"/>
              <w:adjustRightInd w:val="0"/>
              <w:jc w:val="center"/>
              <w:rPr>
                <w:iCs/>
              </w:rPr>
            </w:pPr>
          </w:p>
        </w:tc>
        <w:tc>
          <w:tcPr>
            <w:tcW w:w="2320" w:type="dxa"/>
            <w:tcBorders>
              <w:top w:val="single" w:sz="4" w:space="0" w:color="auto"/>
              <w:left w:val="single" w:sz="4" w:space="0" w:color="auto"/>
              <w:bottom w:val="single" w:sz="4" w:space="0" w:color="auto"/>
              <w:right w:val="single" w:sz="4" w:space="0" w:color="auto"/>
            </w:tcBorders>
            <w:vAlign w:val="center"/>
          </w:tcPr>
          <w:p w:rsidR="00275758" w:rsidRPr="006A6492" w:rsidRDefault="00275758" w:rsidP="00275758">
            <w:pPr>
              <w:autoSpaceDE w:val="0"/>
              <w:autoSpaceDN w:val="0"/>
              <w:adjustRightInd w:val="0"/>
              <w:jc w:val="center"/>
              <w:rPr>
                <w:iCs/>
              </w:rPr>
            </w:pPr>
            <w:r>
              <w:rPr>
                <w:iCs/>
              </w:rPr>
              <w:t>Дозировка</w:t>
            </w:r>
          </w:p>
        </w:tc>
        <w:tc>
          <w:tcPr>
            <w:tcW w:w="4253" w:type="dxa"/>
            <w:tcBorders>
              <w:top w:val="single" w:sz="4" w:space="0" w:color="auto"/>
              <w:left w:val="single" w:sz="4" w:space="0" w:color="auto"/>
              <w:bottom w:val="single" w:sz="4" w:space="0" w:color="auto"/>
              <w:right w:val="single" w:sz="4" w:space="0" w:color="auto"/>
            </w:tcBorders>
            <w:vAlign w:val="center"/>
          </w:tcPr>
          <w:p w:rsidR="00275758" w:rsidRPr="006A6492" w:rsidRDefault="00F71E1A" w:rsidP="00275758">
            <w:pPr>
              <w:tabs>
                <w:tab w:val="left" w:pos="773"/>
              </w:tabs>
              <w:ind w:left="-129" w:right="-119"/>
              <w:jc w:val="center"/>
              <w:rPr>
                <w:rFonts w:eastAsia="Calibri"/>
                <w:color w:val="000000"/>
                <w:lang w:eastAsia="en-US"/>
              </w:rPr>
            </w:pPr>
            <w:r w:rsidRPr="00F71E1A">
              <w:rPr>
                <w:rFonts w:eastAsia="Calibri"/>
                <w:color w:val="000000"/>
                <w:lang w:eastAsia="en-US"/>
              </w:rPr>
              <w:t>100 мг</w:t>
            </w:r>
          </w:p>
        </w:tc>
        <w:tc>
          <w:tcPr>
            <w:tcW w:w="515" w:type="dxa"/>
            <w:vMerge/>
            <w:tcBorders>
              <w:left w:val="single" w:sz="4" w:space="0" w:color="auto"/>
              <w:bottom w:val="single" w:sz="4" w:space="0" w:color="auto"/>
              <w:right w:val="single" w:sz="4" w:space="0" w:color="auto"/>
            </w:tcBorders>
            <w:vAlign w:val="center"/>
          </w:tcPr>
          <w:p w:rsidR="00275758" w:rsidRPr="006A6492" w:rsidRDefault="00275758" w:rsidP="00275758">
            <w:pPr>
              <w:autoSpaceDE w:val="0"/>
              <w:autoSpaceDN w:val="0"/>
              <w:adjustRightInd w:val="0"/>
              <w:jc w:val="center"/>
              <w:rPr>
                <w:iCs/>
              </w:rPr>
            </w:pPr>
          </w:p>
        </w:tc>
        <w:tc>
          <w:tcPr>
            <w:tcW w:w="1790" w:type="dxa"/>
            <w:vMerge/>
            <w:tcBorders>
              <w:left w:val="single" w:sz="4" w:space="0" w:color="auto"/>
              <w:bottom w:val="single" w:sz="4" w:space="0" w:color="auto"/>
              <w:right w:val="single" w:sz="4" w:space="0" w:color="auto"/>
            </w:tcBorders>
            <w:vAlign w:val="center"/>
          </w:tcPr>
          <w:p w:rsidR="00275758" w:rsidRPr="006A6492" w:rsidRDefault="00275758" w:rsidP="00275758">
            <w:pPr>
              <w:autoSpaceDE w:val="0"/>
              <w:autoSpaceDN w:val="0"/>
              <w:adjustRightInd w:val="0"/>
              <w:jc w:val="center"/>
              <w:rPr>
                <w:iCs/>
                <w:sz w:val="20"/>
                <w:szCs w:val="20"/>
              </w:rPr>
            </w:pPr>
          </w:p>
        </w:tc>
      </w:tr>
    </w:tbl>
    <w:p w:rsidR="00D10AE5" w:rsidRDefault="00D10AE5" w:rsidP="00B936A3">
      <w:pPr>
        <w:spacing w:after="160" w:line="276" w:lineRule="auto"/>
        <w:rPr>
          <w:sz w:val="16"/>
          <w:szCs w:val="16"/>
        </w:rPr>
      </w:pPr>
    </w:p>
    <w:p w:rsidR="00D10AE5" w:rsidRDefault="00D10AE5" w:rsidP="00B936A3">
      <w:pPr>
        <w:spacing w:after="160" w:line="276" w:lineRule="auto"/>
        <w:rPr>
          <w:sz w:val="16"/>
          <w:szCs w:val="16"/>
        </w:rPr>
      </w:pPr>
    </w:p>
    <w:p w:rsidR="00D10AE5" w:rsidRDefault="00D10AE5" w:rsidP="00B936A3">
      <w:pPr>
        <w:spacing w:after="160" w:line="276" w:lineRule="auto"/>
        <w:rPr>
          <w:sz w:val="16"/>
          <w:szCs w:val="16"/>
        </w:rPr>
      </w:pPr>
    </w:p>
    <w:p w:rsidR="0056747B" w:rsidRDefault="0056747B" w:rsidP="00B936A3">
      <w:pPr>
        <w:spacing w:after="160" w:line="276" w:lineRule="auto"/>
        <w:rPr>
          <w:sz w:val="16"/>
          <w:szCs w:val="16"/>
        </w:rPr>
      </w:pPr>
    </w:p>
    <w:p w:rsidR="00D10AE5" w:rsidRDefault="00D10AE5" w:rsidP="00B936A3">
      <w:pPr>
        <w:spacing w:after="160" w:line="276" w:lineRule="auto"/>
        <w:rPr>
          <w:sz w:val="16"/>
          <w:szCs w:val="16"/>
        </w:rPr>
      </w:pPr>
    </w:p>
    <w:p w:rsidR="003E2F90" w:rsidRDefault="003E2F90" w:rsidP="00B936A3">
      <w:pPr>
        <w:spacing w:after="160" w:line="276" w:lineRule="auto"/>
        <w:rPr>
          <w:sz w:val="16"/>
          <w:szCs w:val="16"/>
        </w:rPr>
      </w:pPr>
    </w:p>
    <w:tbl>
      <w:tblPr>
        <w:tblW w:w="14848" w:type="dxa"/>
        <w:jc w:val="center"/>
        <w:tblLayout w:type="fixed"/>
        <w:tblCellMar>
          <w:top w:w="102" w:type="dxa"/>
          <w:left w:w="62" w:type="dxa"/>
          <w:bottom w:w="102" w:type="dxa"/>
          <w:right w:w="62" w:type="dxa"/>
        </w:tblCellMar>
        <w:tblLook w:val="0000" w:firstRow="0" w:lastRow="0" w:firstColumn="0" w:lastColumn="0" w:noHBand="0" w:noVBand="0"/>
      </w:tblPr>
      <w:tblGrid>
        <w:gridCol w:w="562"/>
        <w:gridCol w:w="2290"/>
        <w:gridCol w:w="1559"/>
        <w:gridCol w:w="1559"/>
        <w:gridCol w:w="2320"/>
        <w:gridCol w:w="4253"/>
        <w:gridCol w:w="515"/>
        <w:gridCol w:w="1790"/>
      </w:tblGrid>
      <w:tr w:rsidR="003E2F90" w:rsidRPr="001E1029" w:rsidTr="001E1029">
        <w:trPr>
          <w:jc w:val="center"/>
        </w:trPr>
        <w:tc>
          <w:tcPr>
            <w:tcW w:w="14848" w:type="dxa"/>
            <w:gridSpan w:val="8"/>
            <w:tcBorders>
              <w:top w:val="single" w:sz="4" w:space="0" w:color="auto"/>
              <w:left w:val="single" w:sz="4" w:space="0" w:color="auto"/>
              <w:bottom w:val="single" w:sz="4" w:space="0" w:color="auto"/>
              <w:right w:val="single" w:sz="4" w:space="0" w:color="auto"/>
            </w:tcBorders>
          </w:tcPr>
          <w:p w:rsidR="003E2F90" w:rsidRPr="001E1029" w:rsidRDefault="003E2F90" w:rsidP="001E1029">
            <w:pPr>
              <w:autoSpaceDE w:val="0"/>
              <w:autoSpaceDN w:val="0"/>
              <w:adjustRightInd w:val="0"/>
              <w:rPr>
                <w:iCs/>
              </w:rPr>
            </w:pPr>
            <w:r>
              <w:rPr>
                <w:sz w:val="16"/>
                <w:szCs w:val="16"/>
              </w:rPr>
              <w:t xml:space="preserve">    </w:t>
            </w:r>
            <w:r w:rsidRPr="001E1029">
              <w:rPr>
                <w:iCs/>
              </w:rPr>
              <w:t>Основной вариант поставки</w:t>
            </w:r>
          </w:p>
        </w:tc>
      </w:tr>
      <w:tr w:rsidR="003E2F90" w:rsidRPr="001E1029" w:rsidTr="001E1029">
        <w:trPr>
          <w:trHeight w:val="286"/>
          <w:jc w:val="center"/>
        </w:trPr>
        <w:tc>
          <w:tcPr>
            <w:tcW w:w="562" w:type="dxa"/>
            <w:vMerge w:val="restart"/>
            <w:tcBorders>
              <w:top w:val="single" w:sz="4" w:space="0" w:color="auto"/>
              <w:left w:val="single" w:sz="4" w:space="0" w:color="auto"/>
              <w:right w:val="single" w:sz="4" w:space="0" w:color="auto"/>
            </w:tcBorders>
            <w:vAlign w:val="center"/>
          </w:tcPr>
          <w:p w:rsidR="003E2F90" w:rsidRPr="001E1029" w:rsidRDefault="003E2F90" w:rsidP="001E1029">
            <w:pPr>
              <w:autoSpaceDE w:val="0"/>
              <w:autoSpaceDN w:val="0"/>
              <w:adjustRightInd w:val="0"/>
              <w:jc w:val="center"/>
              <w:rPr>
                <w:iCs/>
              </w:rPr>
            </w:pPr>
            <w:r w:rsidRPr="001E1029">
              <w:rPr>
                <w:iCs/>
              </w:rPr>
              <w:t>3.</w:t>
            </w:r>
          </w:p>
        </w:tc>
        <w:tc>
          <w:tcPr>
            <w:tcW w:w="2290" w:type="dxa"/>
            <w:vMerge w:val="restart"/>
            <w:tcBorders>
              <w:top w:val="single" w:sz="4" w:space="0" w:color="auto"/>
              <w:left w:val="single" w:sz="4" w:space="0" w:color="auto"/>
              <w:right w:val="single" w:sz="4" w:space="0" w:color="auto"/>
            </w:tcBorders>
            <w:vAlign w:val="center"/>
          </w:tcPr>
          <w:p w:rsidR="003E2F90" w:rsidRPr="001E1029" w:rsidRDefault="001E1029" w:rsidP="001E1029">
            <w:pPr>
              <w:autoSpaceDE w:val="0"/>
              <w:autoSpaceDN w:val="0"/>
              <w:adjustRightInd w:val="0"/>
              <w:jc w:val="center"/>
              <w:rPr>
                <w:iCs/>
                <w:sz w:val="20"/>
                <w:szCs w:val="20"/>
              </w:rPr>
            </w:pPr>
            <w:r w:rsidRPr="001E1029">
              <w:rPr>
                <w:bCs/>
                <w:iCs/>
                <w:sz w:val="20"/>
                <w:szCs w:val="20"/>
              </w:rPr>
              <w:t>АМОКСИЦИЛЛИН+КЛАВУЛАНОВАЯ КИСЛОТА</w:t>
            </w:r>
          </w:p>
        </w:tc>
        <w:tc>
          <w:tcPr>
            <w:tcW w:w="1559" w:type="dxa"/>
            <w:vMerge w:val="restart"/>
            <w:tcBorders>
              <w:top w:val="single" w:sz="4" w:space="0" w:color="auto"/>
              <w:left w:val="single" w:sz="4" w:space="0" w:color="auto"/>
              <w:right w:val="single" w:sz="4" w:space="0" w:color="auto"/>
            </w:tcBorders>
            <w:vAlign w:val="center"/>
          </w:tcPr>
          <w:p w:rsidR="003E2F90" w:rsidRPr="001E1029" w:rsidRDefault="001E1029" w:rsidP="001E1029">
            <w:pPr>
              <w:autoSpaceDE w:val="0"/>
              <w:autoSpaceDN w:val="0"/>
              <w:adjustRightInd w:val="0"/>
              <w:jc w:val="center"/>
              <w:rPr>
                <w:iCs/>
              </w:rPr>
            </w:pPr>
            <w:r>
              <w:rPr>
                <w:iCs/>
              </w:rPr>
              <w:t>да</w:t>
            </w:r>
          </w:p>
        </w:tc>
        <w:tc>
          <w:tcPr>
            <w:tcW w:w="1559" w:type="dxa"/>
            <w:vMerge w:val="restart"/>
            <w:tcBorders>
              <w:top w:val="single" w:sz="4" w:space="0" w:color="auto"/>
              <w:left w:val="single" w:sz="4" w:space="0" w:color="auto"/>
              <w:right w:val="single" w:sz="4" w:space="0" w:color="auto"/>
            </w:tcBorders>
            <w:vAlign w:val="center"/>
          </w:tcPr>
          <w:p w:rsidR="003E2F90" w:rsidRPr="001E1029" w:rsidRDefault="003E2F90" w:rsidP="001E1029">
            <w:pPr>
              <w:autoSpaceDE w:val="0"/>
              <w:autoSpaceDN w:val="0"/>
              <w:adjustRightInd w:val="0"/>
              <w:jc w:val="center"/>
              <w:rPr>
                <w:iCs/>
              </w:rPr>
            </w:pPr>
            <w:r w:rsidRPr="001E1029">
              <w:rPr>
                <w:iCs/>
              </w:rPr>
              <w:t>-</w:t>
            </w:r>
          </w:p>
        </w:tc>
        <w:tc>
          <w:tcPr>
            <w:tcW w:w="2320" w:type="dxa"/>
            <w:tcBorders>
              <w:top w:val="single" w:sz="4" w:space="0" w:color="auto"/>
              <w:left w:val="single" w:sz="4" w:space="0" w:color="auto"/>
              <w:bottom w:val="single" w:sz="4" w:space="0" w:color="auto"/>
              <w:right w:val="single" w:sz="4" w:space="0" w:color="auto"/>
            </w:tcBorders>
            <w:vAlign w:val="center"/>
          </w:tcPr>
          <w:p w:rsidR="003E2F90" w:rsidRPr="001E1029" w:rsidRDefault="003E2F90" w:rsidP="001E1029">
            <w:pPr>
              <w:autoSpaceDE w:val="0"/>
              <w:autoSpaceDN w:val="0"/>
              <w:adjustRightInd w:val="0"/>
              <w:jc w:val="center"/>
              <w:rPr>
                <w:iCs/>
              </w:rPr>
            </w:pPr>
            <w:r w:rsidRPr="001E1029">
              <w:rPr>
                <w:iCs/>
              </w:rPr>
              <w:t>Лекарственная форма</w:t>
            </w:r>
          </w:p>
        </w:tc>
        <w:tc>
          <w:tcPr>
            <w:tcW w:w="4253" w:type="dxa"/>
            <w:tcBorders>
              <w:top w:val="single" w:sz="4" w:space="0" w:color="auto"/>
              <w:left w:val="single" w:sz="4" w:space="0" w:color="auto"/>
              <w:bottom w:val="single" w:sz="4" w:space="0" w:color="auto"/>
              <w:right w:val="single" w:sz="4" w:space="0" w:color="auto"/>
            </w:tcBorders>
            <w:vAlign w:val="center"/>
          </w:tcPr>
          <w:p w:rsidR="003E2F90" w:rsidRPr="001E1029" w:rsidRDefault="001E1029" w:rsidP="001E1029">
            <w:pPr>
              <w:tabs>
                <w:tab w:val="left" w:pos="773"/>
              </w:tabs>
              <w:ind w:left="-129" w:right="-119"/>
              <w:jc w:val="center"/>
              <w:rPr>
                <w:rFonts w:eastAsia="Calibri"/>
                <w:color w:val="000000"/>
                <w:lang w:eastAsia="en-US"/>
              </w:rPr>
            </w:pPr>
            <w:r>
              <w:rPr>
                <w:rFonts w:eastAsia="Calibri"/>
                <w:color w:val="000000"/>
                <w:lang w:eastAsia="en-US"/>
              </w:rPr>
              <w:t xml:space="preserve"> </w:t>
            </w:r>
            <w:r w:rsidRPr="001E1029">
              <w:rPr>
                <w:rFonts w:eastAsia="Calibri"/>
                <w:color w:val="000000"/>
                <w:lang w:eastAsia="en-US"/>
              </w:rPr>
              <w:t>Порошок для приготовления суспензии для приема внутрь</w:t>
            </w:r>
          </w:p>
        </w:tc>
        <w:tc>
          <w:tcPr>
            <w:tcW w:w="515" w:type="dxa"/>
            <w:vMerge w:val="restart"/>
            <w:tcBorders>
              <w:top w:val="single" w:sz="4" w:space="0" w:color="auto"/>
              <w:left w:val="single" w:sz="4" w:space="0" w:color="auto"/>
              <w:right w:val="single" w:sz="4" w:space="0" w:color="auto"/>
            </w:tcBorders>
            <w:vAlign w:val="center"/>
          </w:tcPr>
          <w:p w:rsidR="003E2F90" w:rsidRPr="001E1029" w:rsidRDefault="001E1029" w:rsidP="001E1029">
            <w:pPr>
              <w:autoSpaceDE w:val="0"/>
              <w:autoSpaceDN w:val="0"/>
              <w:adjustRightInd w:val="0"/>
              <w:jc w:val="center"/>
              <w:rPr>
                <w:iCs/>
              </w:rPr>
            </w:pPr>
            <w:r>
              <w:rPr>
                <w:iCs/>
              </w:rPr>
              <w:t>г</w:t>
            </w:r>
          </w:p>
        </w:tc>
        <w:tc>
          <w:tcPr>
            <w:tcW w:w="1790" w:type="dxa"/>
            <w:vMerge w:val="restart"/>
            <w:tcBorders>
              <w:top w:val="single" w:sz="4" w:space="0" w:color="auto"/>
              <w:left w:val="single" w:sz="4" w:space="0" w:color="auto"/>
              <w:right w:val="single" w:sz="4" w:space="0" w:color="auto"/>
            </w:tcBorders>
            <w:vAlign w:val="center"/>
          </w:tcPr>
          <w:p w:rsidR="003E2F90" w:rsidRPr="001E1029" w:rsidRDefault="00C8140E" w:rsidP="001E1029">
            <w:pPr>
              <w:autoSpaceDE w:val="0"/>
              <w:autoSpaceDN w:val="0"/>
              <w:adjustRightInd w:val="0"/>
              <w:jc w:val="center"/>
              <w:rPr>
                <w:iCs/>
                <w:sz w:val="20"/>
                <w:szCs w:val="20"/>
              </w:rPr>
            </w:pPr>
            <w:r>
              <w:rPr>
                <w:iCs/>
                <w:sz w:val="20"/>
                <w:szCs w:val="20"/>
              </w:rPr>
              <w:t>616</w:t>
            </w:r>
          </w:p>
        </w:tc>
      </w:tr>
      <w:tr w:rsidR="003E2F90" w:rsidRPr="001E1029" w:rsidTr="001E1029">
        <w:trPr>
          <w:trHeight w:val="286"/>
          <w:jc w:val="center"/>
        </w:trPr>
        <w:tc>
          <w:tcPr>
            <w:tcW w:w="562" w:type="dxa"/>
            <w:vMerge/>
            <w:tcBorders>
              <w:left w:val="single" w:sz="4" w:space="0" w:color="auto"/>
              <w:bottom w:val="single" w:sz="4" w:space="0" w:color="auto"/>
              <w:right w:val="single" w:sz="4" w:space="0" w:color="auto"/>
            </w:tcBorders>
            <w:vAlign w:val="center"/>
          </w:tcPr>
          <w:p w:rsidR="003E2F90" w:rsidRPr="001E1029" w:rsidRDefault="003E2F90" w:rsidP="001E1029">
            <w:pPr>
              <w:autoSpaceDE w:val="0"/>
              <w:autoSpaceDN w:val="0"/>
              <w:adjustRightInd w:val="0"/>
              <w:jc w:val="center"/>
              <w:rPr>
                <w:b/>
                <w:iCs/>
              </w:rPr>
            </w:pPr>
          </w:p>
        </w:tc>
        <w:tc>
          <w:tcPr>
            <w:tcW w:w="2290" w:type="dxa"/>
            <w:vMerge/>
            <w:tcBorders>
              <w:left w:val="single" w:sz="4" w:space="0" w:color="auto"/>
              <w:bottom w:val="single" w:sz="4" w:space="0" w:color="auto"/>
              <w:right w:val="single" w:sz="4" w:space="0" w:color="auto"/>
            </w:tcBorders>
            <w:vAlign w:val="center"/>
          </w:tcPr>
          <w:p w:rsidR="003E2F90" w:rsidRPr="001E1029" w:rsidRDefault="003E2F90" w:rsidP="001E1029">
            <w:pPr>
              <w:autoSpaceDE w:val="0"/>
              <w:autoSpaceDN w:val="0"/>
              <w:adjustRightInd w:val="0"/>
              <w:jc w:val="center"/>
              <w:rPr>
                <w:b/>
                <w:iCs/>
              </w:rPr>
            </w:pPr>
          </w:p>
        </w:tc>
        <w:tc>
          <w:tcPr>
            <w:tcW w:w="1559" w:type="dxa"/>
            <w:vMerge/>
            <w:tcBorders>
              <w:left w:val="single" w:sz="4" w:space="0" w:color="auto"/>
              <w:bottom w:val="single" w:sz="4" w:space="0" w:color="auto"/>
              <w:right w:val="single" w:sz="4" w:space="0" w:color="auto"/>
            </w:tcBorders>
            <w:vAlign w:val="center"/>
          </w:tcPr>
          <w:p w:rsidR="003E2F90" w:rsidRPr="001E1029" w:rsidRDefault="003E2F90" w:rsidP="001E1029">
            <w:pPr>
              <w:autoSpaceDE w:val="0"/>
              <w:autoSpaceDN w:val="0"/>
              <w:adjustRightInd w:val="0"/>
              <w:jc w:val="center"/>
              <w:rPr>
                <w:iCs/>
              </w:rPr>
            </w:pPr>
          </w:p>
        </w:tc>
        <w:tc>
          <w:tcPr>
            <w:tcW w:w="1559" w:type="dxa"/>
            <w:vMerge/>
            <w:tcBorders>
              <w:left w:val="single" w:sz="4" w:space="0" w:color="auto"/>
              <w:bottom w:val="single" w:sz="4" w:space="0" w:color="auto"/>
              <w:right w:val="single" w:sz="4" w:space="0" w:color="auto"/>
            </w:tcBorders>
            <w:vAlign w:val="center"/>
          </w:tcPr>
          <w:p w:rsidR="003E2F90" w:rsidRPr="001E1029" w:rsidRDefault="003E2F90" w:rsidP="001E1029">
            <w:pPr>
              <w:autoSpaceDE w:val="0"/>
              <w:autoSpaceDN w:val="0"/>
              <w:adjustRightInd w:val="0"/>
              <w:jc w:val="center"/>
              <w:rPr>
                <w:iCs/>
              </w:rPr>
            </w:pPr>
          </w:p>
        </w:tc>
        <w:tc>
          <w:tcPr>
            <w:tcW w:w="2320" w:type="dxa"/>
            <w:tcBorders>
              <w:top w:val="single" w:sz="4" w:space="0" w:color="auto"/>
              <w:left w:val="single" w:sz="4" w:space="0" w:color="auto"/>
              <w:bottom w:val="single" w:sz="4" w:space="0" w:color="auto"/>
              <w:right w:val="single" w:sz="4" w:space="0" w:color="auto"/>
            </w:tcBorders>
            <w:vAlign w:val="center"/>
          </w:tcPr>
          <w:p w:rsidR="003E2F90" w:rsidRPr="001E1029" w:rsidRDefault="003E2F90" w:rsidP="001E1029">
            <w:pPr>
              <w:autoSpaceDE w:val="0"/>
              <w:autoSpaceDN w:val="0"/>
              <w:adjustRightInd w:val="0"/>
              <w:jc w:val="center"/>
              <w:rPr>
                <w:iCs/>
              </w:rPr>
            </w:pPr>
            <w:r w:rsidRPr="001E1029">
              <w:rPr>
                <w:iCs/>
              </w:rPr>
              <w:t>Дозировка</w:t>
            </w:r>
          </w:p>
        </w:tc>
        <w:tc>
          <w:tcPr>
            <w:tcW w:w="4253" w:type="dxa"/>
            <w:tcBorders>
              <w:top w:val="single" w:sz="4" w:space="0" w:color="auto"/>
              <w:left w:val="single" w:sz="4" w:space="0" w:color="auto"/>
              <w:bottom w:val="single" w:sz="4" w:space="0" w:color="auto"/>
              <w:right w:val="single" w:sz="4" w:space="0" w:color="auto"/>
            </w:tcBorders>
            <w:vAlign w:val="center"/>
          </w:tcPr>
          <w:p w:rsidR="001E1029" w:rsidRPr="001E1029" w:rsidRDefault="001E1029" w:rsidP="001E1029">
            <w:pPr>
              <w:tabs>
                <w:tab w:val="left" w:pos="773"/>
              </w:tabs>
              <w:ind w:left="-129" w:right="-119"/>
              <w:jc w:val="center"/>
              <w:rPr>
                <w:rFonts w:eastAsia="Calibri"/>
                <w:color w:val="000000"/>
                <w:lang w:eastAsia="en-US"/>
              </w:rPr>
            </w:pPr>
            <w:r w:rsidRPr="001E1029">
              <w:rPr>
                <w:rFonts w:eastAsia="Calibri"/>
                <w:b/>
                <w:color w:val="000000"/>
                <w:lang w:eastAsia="en-US"/>
              </w:rPr>
              <w:t>ЕСКЛП</w:t>
            </w:r>
            <w:r>
              <w:rPr>
                <w:rFonts w:eastAsia="Calibri"/>
                <w:color w:val="000000"/>
                <w:lang w:eastAsia="en-US"/>
              </w:rPr>
              <w:t xml:space="preserve">: </w:t>
            </w:r>
            <w:r w:rsidRPr="001E1029">
              <w:rPr>
                <w:rFonts w:eastAsia="Calibri"/>
                <w:color w:val="000000"/>
                <w:lang w:eastAsia="en-US"/>
              </w:rPr>
              <w:t>400 мг+57 мг/5 мл</w:t>
            </w:r>
          </w:p>
          <w:p w:rsidR="003E2F90" w:rsidRPr="001E1029" w:rsidRDefault="001E1029" w:rsidP="001E1029">
            <w:pPr>
              <w:tabs>
                <w:tab w:val="left" w:pos="773"/>
              </w:tabs>
              <w:ind w:left="-129" w:right="-119"/>
              <w:jc w:val="center"/>
              <w:rPr>
                <w:rFonts w:eastAsia="Calibri"/>
                <w:color w:val="000000"/>
                <w:lang w:eastAsia="en-US"/>
              </w:rPr>
            </w:pPr>
            <w:r w:rsidRPr="001E1029">
              <w:rPr>
                <w:rFonts w:eastAsia="Calibri"/>
                <w:b/>
                <w:bCs/>
                <w:color w:val="000000"/>
                <w:lang w:eastAsia="en-US"/>
              </w:rPr>
              <w:t>ГРЛС: </w:t>
            </w:r>
            <w:r w:rsidRPr="001E1029">
              <w:rPr>
                <w:rFonts w:eastAsia="Calibri"/>
                <w:color w:val="000000"/>
                <w:lang w:eastAsia="en-US"/>
              </w:rPr>
              <w:t>400 мг + 57 мг/5 мл</w:t>
            </w:r>
          </w:p>
        </w:tc>
        <w:tc>
          <w:tcPr>
            <w:tcW w:w="515" w:type="dxa"/>
            <w:vMerge/>
            <w:tcBorders>
              <w:left w:val="single" w:sz="4" w:space="0" w:color="auto"/>
              <w:bottom w:val="single" w:sz="4" w:space="0" w:color="auto"/>
              <w:right w:val="single" w:sz="4" w:space="0" w:color="auto"/>
            </w:tcBorders>
            <w:vAlign w:val="center"/>
          </w:tcPr>
          <w:p w:rsidR="003E2F90" w:rsidRPr="001E1029" w:rsidRDefault="003E2F90" w:rsidP="001E1029">
            <w:pPr>
              <w:autoSpaceDE w:val="0"/>
              <w:autoSpaceDN w:val="0"/>
              <w:adjustRightInd w:val="0"/>
              <w:jc w:val="center"/>
              <w:rPr>
                <w:iCs/>
              </w:rPr>
            </w:pPr>
          </w:p>
        </w:tc>
        <w:tc>
          <w:tcPr>
            <w:tcW w:w="1790" w:type="dxa"/>
            <w:vMerge/>
            <w:tcBorders>
              <w:left w:val="single" w:sz="4" w:space="0" w:color="auto"/>
              <w:bottom w:val="single" w:sz="4" w:space="0" w:color="auto"/>
              <w:right w:val="single" w:sz="4" w:space="0" w:color="auto"/>
            </w:tcBorders>
            <w:vAlign w:val="center"/>
          </w:tcPr>
          <w:p w:rsidR="003E2F90" w:rsidRPr="001E1029" w:rsidRDefault="003E2F90" w:rsidP="001E1029">
            <w:pPr>
              <w:autoSpaceDE w:val="0"/>
              <w:autoSpaceDN w:val="0"/>
              <w:adjustRightInd w:val="0"/>
              <w:jc w:val="center"/>
              <w:rPr>
                <w:iCs/>
                <w:sz w:val="20"/>
                <w:szCs w:val="20"/>
              </w:rPr>
            </w:pPr>
          </w:p>
        </w:tc>
      </w:tr>
      <w:tr w:rsidR="00002977" w:rsidRPr="001E1029" w:rsidTr="007A0339">
        <w:trPr>
          <w:jc w:val="center"/>
        </w:trPr>
        <w:tc>
          <w:tcPr>
            <w:tcW w:w="14848" w:type="dxa"/>
            <w:gridSpan w:val="8"/>
            <w:tcBorders>
              <w:top w:val="single" w:sz="4" w:space="0" w:color="auto"/>
              <w:left w:val="single" w:sz="4" w:space="0" w:color="auto"/>
              <w:bottom w:val="single" w:sz="4" w:space="0" w:color="auto"/>
              <w:right w:val="single" w:sz="4" w:space="0" w:color="auto"/>
            </w:tcBorders>
          </w:tcPr>
          <w:p w:rsidR="00002977" w:rsidRPr="001E1029" w:rsidRDefault="00002977" w:rsidP="00002977">
            <w:pPr>
              <w:autoSpaceDE w:val="0"/>
              <w:autoSpaceDN w:val="0"/>
              <w:adjustRightInd w:val="0"/>
              <w:rPr>
                <w:iCs/>
              </w:rPr>
            </w:pPr>
            <w:r w:rsidRPr="001E1029">
              <w:rPr>
                <w:sz w:val="16"/>
                <w:szCs w:val="16"/>
              </w:rPr>
              <w:t xml:space="preserve">    </w:t>
            </w:r>
            <w:r w:rsidRPr="001E1029">
              <w:rPr>
                <w:iCs/>
              </w:rPr>
              <w:t>Альтернативный вариант поставки</w:t>
            </w:r>
          </w:p>
        </w:tc>
      </w:tr>
      <w:tr w:rsidR="00002977" w:rsidRPr="001E1029" w:rsidTr="007A0339">
        <w:trPr>
          <w:trHeight w:val="286"/>
          <w:jc w:val="center"/>
        </w:trPr>
        <w:tc>
          <w:tcPr>
            <w:tcW w:w="562" w:type="dxa"/>
            <w:vMerge w:val="restart"/>
            <w:tcBorders>
              <w:top w:val="single" w:sz="4" w:space="0" w:color="auto"/>
              <w:left w:val="single" w:sz="4" w:space="0" w:color="auto"/>
              <w:right w:val="single" w:sz="4" w:space="0" w:color="auto"/>
            </w:tcBorders>
            <w:vAlign w:val="center"/>
          </w:tcPr>
          <w:p w:rsidR="00002977" w:rsidRPr="001E1029" w:rsidRDefault="003E2F90" w:rsidP="007A0339">
            <w:pPr>
              <w:autoSpaceDE w:val="0"/>
              <w:autoSpaceDN w:val="0"/>
              <w:adjustRightInd w:val="0"/>
              <w:jc w:val="center"/>
              <w:rPr>
                <w:iCs/>
              </w:rPr>
            </w:pPr>
            <w:r w:rsidRPr="001E1029">
              <w:rPr>
                <w:iCs/>
              </w:rPr>
              <w:t>3.1</w:t>
            </w:r>
          </w:p>
        </w:tc>
        <w:tc>
          <w:tcPr>
            <w:tcW w:w="2290" w:type="dxa"/>
            <w:vMerge w:val="restart"/>
            <w:tcBorders>
              <w:top w:val="single" w:sz="4" w:space="0" w:color="auto"/>
              <w:left w:val="single" w:sz="4" w:space="0" w:color="auto"/>
              <w:right w:val="single" w:sz="4" w:space="0" w:color="auto"/>
            </w:tcBorders>
            <w:vAlign w:val="center"/>
          </w:tcPr>
          <w:p w:rsidR="00002977" w:rsidRPr="001E1029" w:rsidRDefault="001E1029" w:rsidP="007A0339">
            <w:pPr>
              <w:autoSpaceDE w:val="0"/>
              <w:autoSpaceDN w:val="0"/>
              <w:adjustRightInd w:val="0"/>
              <w:jc w:val="center"/>
              <w:rPr>
                <w:iCs/>
                <w:sz w:val="20"/>
                <w:szCs w:val="20"/>
              </w:rPr>
            </w:pPr>
            <w:r w:rsidRPr="001E1029">
              <w:rPr>
                <w:bCs/>
                <w:iCs/>
                <w:sz w:val="20"/>
                <w:szCs w:val="20"/>
              </w:rPr>
              <w:t>АМОКСИЦИЛЛИН+КЛАВУЛАНОВАЯ КИСЛОТА</w:t>
            </w:r>
          </w:p>
        </w:tc>
        <w:tc>
          <w:tcPr>
            <w:tcW w:w="1559" w:type="dxa"/>
            <w:vMerge w:val="restart"/>
            <w:tcBorders>
              <w:top w:val="single" w:sz="4" w:space="0" w:color="auto"/>
              <w:left w:val="single" w:sz="4" w:space="0" w:color="auto"/>
              <w:right w:val="single" w:sz="4" w:space="0" w:color="auto"/>
            </w:tcBorders>
            <w:vAlign w:val="center"/>
          </w:tcPr>
          <w:p w:rsidR="00002977" w:rsidRPr="001E1029" w:rsidRDefault="001E1029" w:rsidP="007A0339">
            <w:pPr>
              <w:autoSpaceDE w:val="0"/>
              <w:autoSpaceDN w:val="0"/>
              <w:adjustRightInd w:val="0"/>
              <w:jc w:val="center"/>
              <w:rPr>
                <w:iCs/>
              </w:rPr>
            </w:pPr>
            <w:r>
              <w:rPr>
                <w:iCs/>
              </w:rPr>
              <w:t>да</w:t>
            </w:r>
          </w:p>
        </w:tc>
        <w:tc>
          <w:tcPr>
            <w:tcW w:w="1559" w:type="dxa"/>
            <w:vMerge w:val="restart"/>
            <w:tcBorders>
              <w:top w:val="single" w:sz="4" w:space="0" w:color="auto"/>
              <w:left w:val="single" w:sz="4" w:space="0" w:color="auto"/>
              <w:right w:val="single" w:sz="4" w:space="0" w:color="auto"/>
            </w:tcBorders>
            <w:vAlign w:val="center"/>
          </w:tcPr>
          <w:p w:rsidR="00002977" w:rsidRPr="001E1029" w:rsidRDefault="00002977" w:rsidP="007A0339">
            <w:pPr>
              <w:autoSpaceDE w:val="0"/>
              <w:autoSpaceDN w:val="0"/>
              <w:adjustRightInd w:val="0"/>
              <w:jc w:val="center"/>
              <w:rPr>
                <w:iCs/>
              </w:rPr>
            </w:pPr>
            <w:r w:rsidRPr="001E1029">
              <w:rPr>
                <w:iCs/>
              </w:rPr>
              <w:t>-</w:t>
            </w:r>
          </w:p>
        </w:tc>
        <w:tc>
          <w:tcPr>
            <w:tcW w:w="2320" w:type="dxa"/>
            <w:tcBorders>
              <w:top w:val="single" w:sz="4" w:space="0" w:color="auto"/>
              <w:left w:val="single" w:sz="4" w:space="0" w:color="auto"/>
              <w:bottom w:val="single" w:sz="4" w:space="0" w:color="auto"/>
              <w:right w:val="single" w:sz="4" w:space="0" w:color="auto"/>
            </w:tcBorders>
            <w:vAlign w:val="center"/>
          </w:tcPr>
          <w:p w:rsidR="00002977" w:rsidRPr="001E1029" w:rsidRDefault="00002977" w:rsidP="007A0339">
            <w:pPr>
              <w:autoSpaceDE w:val="0"/>
              <w:autoSpaceDN w:val="0"/>
              <w:adjustRightInd w:val="0"/>
              <w:jc w:val="center"/>
              <w:rPr>
                <w:iCs/>
              </w:rPr>
            </w:pPr>
            <w:r w:rsidRPr="001E1029">
              <w:rPr>
                <w:iCs/>
              </w:rPr>
              <w:t>Лекарственная форма</w:t>
            </w:r>
          </w:p>
        </w:tc>
        <w:tc>
          <w:tcPr>
            <w:tcW w:w="4253" w:type="dxa"/>
            <w:tcBorders>
              <w:top w:val="single" w:sz="4" w:space="0" w:color="auto"/>
              <w:left w:val="single" w:sz="4" w:space="0" w:color="auto"/>
              <w:bottom w:val="single" w:sz="4" w:space="0" w:color="auto"/>
              <w:right w:val="single" w:sz="4" w:space="0" w:color="auto"/>
            </w:tcBorders>
            <w:vAlign w:val="center"/>
          </w:tcPr>
          <w:p w:rsidR="00002977" w:rsidRPr="001E1029" w:rsidRDefault="00A068BA" w:rsidP="007A0339">
            <w:pPr>
              <w:tabs>
                <w:tab w:val="left" w:pos="773"/>
              </w:tabs>
              <w:ind w:left="-129" w:right="-119"/>
              <w:jc w:val="center"/>
              <w:rPr>
                <w:rFonts w:eastAsia="Calibri"/>
                <w:color w:val="000000"/>
                <w:lang w:eastAsia="en-US"/>
              </w:rPr>
            </w:pPr>
            <w:r>
              <w:rPr>
                <w:rFonts w:eastAsia="Calibri"/>
                <w:color w:val="000000"/>
                <w:lang w:eastAsia="en-US"/>
              </w:rPr>
              <w:t xml:space="preserve"> </w:t>
            </w:r>
            <w:r w:rsidRPr="00A068BA">
              <w:rPr>
                <w:rFonts w:eastAsia="Calibri"/>
                <w:color w:val="000000"/>
                <w:lang w:eastAsia="en-US"/>
              </w:rPr>
              <w:t>Порошок для приготовления суспензии для приема внутрь</w:t>
            </w:r>
          </w:p>
        </w:tc>
        <w:tc>
          <w:tcPr>
            <w:tcW w:w="515" w:type="dxa"/>
            <w:vMerge w:val="restart"/>
            <w:tcBorders>
              <w:top w:val="single" w:sz="4" w:space="0" w:color="auto"/>
              <w:left w:val="single" w:sz="4" w:space="0" w:color="auto"/>
              <w:right w:val="single" w:sz="4" w:space="0" w:color="auto"/>
            </w:tcBorders>
            <w:vAlign w:val="center"/>
          </w:tcPr>
          <w:p w:rsidR="00002977" w:rsidRPr="001E1029" w:rsidRDefault="00A068BA" w:rsidP="007A0339">
            <w:pPr>
              <w:autoSpaceDE w:val="0"/>
              <w:autoSpaceDN w:val="0"/>
              <w:adjustRightInd w:val="0"/>
              <w:jc w:val="center"/>
              <w:rPr>
                <w:iCs/>
              </w:rPr>
            </w:pPr>
            <w:r>
              <w:rPr>
                <w:iCs/>
              </w:rPr>
              <w:t>г</w:t>
            </w:r>
          </w:p>
        </w:tc>
        <w:tc>
          <w:tcPr>
            <w:tcW w:w="1790" w:type="dxa"/>
            <w:vMerge w:val="restart"/>
            <w:tcBorders>
              <w:top w:val="single" w:sz="4" w:space="0" w:color="auto"/>
              <w:left w:val="single" w:sz="4" w:space="0" w:color="auto"/>
              <w:right w:val="single" w:sz="4" w:space="0" w:color="auto"/>
            </w:tcBorders>
            <w:vAlign w:val="center"/>
          </w:tcPr>
          <w:p w:rsidR="00002977" w:rsidRPr="001E1029" w:rsidRDefault="00A068BA" w:rsidP="007A0339">
            <w:pPr>
              <w:autoSpaceDE w:val="0"/>
              <w:autoSpaceDN w:val="0"/>
              <w:adjustRightInd w:val="0"/>
              <w:jc w:val="center"/>
              <w:rPr>
                <w:iCs/>
                <w:sz w:val="20"/>
                <w:szCs w:val="20"/>
              </w:rPr>
            </w:pPr>
            <w:r>
              <w:rPr>
                <w:iCs/>
                <w:sz w:val="20"/>
                <w:szCs w:val="20"/>
              </w:rPr>
              <w:t>1232</w:t>
            </w:r>
            <w:bookmarkStart w:id="0" w:name="_GoBack"/>
            <w:bookmarkEnd w:id="0"/>
          </w:p>
        </w:tc>
      </w:tr>
      <w:tr w:rsidR="00002977" w:rsidRPr="00A172CF" w:rsidTr="007A0339">
        <w:trPr>
          <w:trHeight w:val="286"/>
          <w:jc w:val="center"/>
        </w:trPr>
        <w:tc>
          <w:tcPr>
            <w:tcW w:w="562" w:type="dxa"/>
            <w:vMerge/>
            <w:tcBorders>
              <w:left w:val="single" w:sz="4" w:space="0" w:color="auto"/>
              <w:bottom w:val="single" w:sz="4" w:space="0" w:color="auto"/>
              <w:right w:val="single" w:sz="4" w:space="0" w:color="auto"/>
            </w:tcBorders>
            <w:vAlign w:val="center"/>
          </w:tcPr>
          <w:p w:rsidR="00002977" w:rsidRPr="001E1029" w:rsidRDefault="00002977" w:rsidP="007A0339">
            <w:pPr>
              <w:autoSpaceDE w:val="0"/>
              <w:autoSpaceDN w:val="0"/>
              <w:adjustRightInd w:val="0"/>
              <w:jc w:val="center"/>
              <w:rPr>
                <w:b/>
                <w:iCs/>
              </w:rPr>
            </w:pPr>
          </w:p>
        </w:tc>
        <w:tc>
          <w:tcPr>
            <w:tcW w:w="2290" w:type="dxa"/>
            <w:vMerge/>
            <w:tcBorders>
              <w:left w:val="single" w:sz="4" w:space="0" w:color="auto"/>
              <w:bottom w:val="single" w:sz="4" w:space="0" w:color="auto"/>
              <w:right w:val="single" w:sz="4" w:space="0" w:color="auto"/>
            </w:tcBorders>
            <w:vAlign w:val="center"/>
          </w:tcPr>
          <w:p w:rsidR="00002977" w:rsidRPr="001E1029" w:rsidRDefault="00002977" w:rsidP="007A0339">
            <w:pPr>
              <w:autoSpaceDE w:val="0"/>
              <w:autoSpaceDN w:val="0"/>
              <w:adjustRightInd w:val="0"/>
              <w:jc w:val="center"/>
              <w:rPr>
                <w:b/>
                <w:iCs/>
              </w:rPr>
            </w:pPr>
          </w:p>
        </w:tc>
        <w:tc>
          <w:tcPr>
            <w:tcW w:w="1559" w:type="dxa"/>
            <w:vMerge/>
            <w:tcBorders>
              <w:left w:val="single" w:sz="4" w:space="0" w:color="auto"/>
              <w:bottom w:val="single" w:sz="4" w:space="0" w:color="auto"/>
              <w:right w:val="single" w:sz="4" w:space="0" w:color="auto"/>
            </w:tcBorders>
            <w:vAlign w:val="center"/>
          </w:tcPr>
          <w:p w:rsidR="00002977" w:rsidRPr="001E1029" w:rsidRDefault="00002977" w:rsidP="007A0339">
            <w:pPr>
              <w:autoSpaceDE w:val="0"/>
              <w:autoSpaceDN w:val="0"/>
              <w:adjustRightInd w:val="0"/>
              <w:jc w:val="center"/>
              <w:rPr>
                <w:iCs/>
              </w:rPr>
            </w:pPr>
          </w:p>
        </w:tc>
        <w:tc>
          <w:tcPr>
            <w:tcW w:w="1559" w:type="dxa"/>
            <w:vMerge/>
            <w:tcBorders>
              <w:left w:val="single" w:sz="4" w:space="0" w:color="auto"/>
              <w:bottom w:val="single" w:sz="4" w:space="0" w:color="auto"/>
              <w:right w:val="single" w:sz="4" w:space="0" w:color="auto"/>
            </w:tcBorders>
            <w:vAlign w:val="center"/>
          </w:tcPr>
          <w:p w:rsidR="00002977" w:rsidRPr="001E1029" w:rsidRDefault="00002977" w:rsidP="007A0339">
            <w:pPr>
              <w:autoSpaceDE w:val="0"/>
              <w:autoSpaceDN w:val="0"/>
              <w:adjustRightInd w:val="0"/>
              <w:jc w:val="center"/>
              <w:rPr>
                <w:iCs/>
              </w:rPr>
            </w:pPr>
          </w:p>
        </w:tc>
        <w:tc>
          <w:tcPr>
            <w:tcW w:w="2320" w:type="dxa"/>
            <w:tcBorders>
              <w:top w:val="single" w:sz="4" w:space="0" w:color="auto"/>
              <w:left w:val="single" w:sz="4" w:space="0" w:color="auto"/>
              <w:bottom w:val="single" w:sz="4" w:space="0" w:color="auto"/>
              <w:right w:val="single" w:sz="4" w:space="0" w:color="auto"/>
            </w:tcBorders>
            <w:vAlign w:val="center"/>
          </w:tcPr>
          <w:p w:rsidR="00002977" w:rsidRPr="006A6492" w:rsidRDefault="00002977" w:rsidP="007A0339">
            <w:pPr>
              <w:autoSpaceDE w:val="0"/>
              <w:autoSpaceDN w:val="0"/>
              <w:adjustRightInd w:val="0"/>
              <w:jc w:val="center"/>
              <w:rPr>
                <w:iCs/>
              </w:rPr>
            </w:pPr>
            <w:r w:rsidRPr="001E1029">
              <w:rPr>
                <w:iCs/>
              </w:rPr>
              <w:t>Дозировка</w:t>
            </w:r>
          </w:p>
        </w:tc>
        <w:tc>
          <w:tcPr>
            <w:tcW w:w="4253" w:type="dxa"/>
            <w:tcBorders>
              <w:top w:val="single" w:sz="4" w:space="0" w:color="auto"/>
              <w:left w:val="single" w:sz="4" w:space="0" w:color="auto"/>
              <w:bottom w:val="single" w:sz="4" w:space="0" w:color="auto"/>
              <w:right w:val="single" w:sz="4" w:space="0" w:color="auto"/>
            </w:tcBorders>
            <w:vAlign w:val="center"/>
          </w:tcPr>
          <w:p w:rsidR="00002977" w:rsidRPr="006A6492" w:rsidRDefault="00A068BA" w:rsidP="007A0339">
            <w:pPr>
              <w:tabs>
                <w:tab w:val="left" w:pos="773"/>
              </w:tabs>
              <w:ind w:left="-129" w:right="-119"/>
              <w:jc w:val="center"/>
              <w:rPr>
                <w:rFonts w:eastAsia="Calibri"/>
                <w:color w:val="000000"/>
                <w:lang w:eastAsia="en-US"/>
              </w:rPr>
            </w:pPr>
            <w:r w:rsidRPr="00A068BA">
              <w:rPr>
                <w:rFonts w:eastAsia="Calibri"/>
                <w:color w:val="000000"/>
                <w:lang w:eastAsia="en-US"/>
              </w:rPr>
              <w:t>200 мг+28.5 мг/5 мл</w:t>
            </w:r>
          </w:p>
        </w:tc>
        <w:tc>
          <w:tcPr>
            <w:tcW w:w="515" w:type="dxa"/>
            <w:vMerge/>
            <w:tcBorders>
              <w:left w:val="single" w:sz="4" w:space="0" w:color="auto"/>
              <w:bottom w:val="single" w:sz="4" w:space="0" w:color="auto"/>
              <w:right w:val="single" w:sz="4" w:space="0" w:color="auto"/>
            </w:tcBorders>
            <w:vAlign w:val="center"/>
          </w:tcPr>
          <w:p w:rsidR="00002977" w:rsidRPr="006A6492" w:rsidRDefault="00002977" w:rsidP="007A0339">
            <w:pPr>
              <w:autoSpaceDE w:val="0"/>
              <w:autoSpaceDN w:val="0"/>
              <w:adjustRightInd w:val="0"/>
              <w:jc w:val="center"/>
              <w:rPr>
                <w:iCs/>
              </w:rPr>
            </w:pPr>
          </w:p>
        </w:tc>
        <w:tc>
          <w:tcPr>
            <w:tcW w:w="1790" w:type="dxa"/>
            <w:vMerge/>
            <w:tcBorders>
              <w:left w:val="single" w:sz="4" w:space="0" w:color="auto"/>
              <w:bottom w:val="single" w:sz="4" w:space="0" w:color="auto"/>
              <w:right w:val="single" w:sz="4" w:space="0" w:color="auto"/>
            </w:tcBorders>
            <w:vAlign w:val="center"/>
          </w:tcPr>
          <w:p w:rsidR="00002977" w:rsidRPr="006A6492" w:rsidRDefault="00002977" w:rsidP="007A0339">
            <w:pPr>
              <w:autoSpaceDE w:val="0"/>
              <w:autoSpaceDN w:val="0"/>
              <w:adjustRightInd w:val="0"/>
              <w:jc w:val="center"/>
              <w:rPr>
                <w:iCs/>
                <w:sz w:val="20"/>
                <w:szCs w:val="20"/>
              </w:rPr>
            </w:pPr>
          </w:p>
        </w:tc>
      </w:tr>
    </w:tbl>
    <w:p w:rsidR="00D10AE5" w:rsidRDefault="00D10AE5" w:rsidP="00B936A3">
      <w:pPr>
        <w:spacing w:after="160" w:line="276" w:lineRule="auto"/>
        <w:rPr>
          <w:sz w:val="16"/>
          <w:szCs w:val="16"/>
        </w:rPr>
      </w:pPr>
    </w:p>
    <w:p w:rsidR="00D10AE5" w:rsidRDefault="00D10AE5" w:rsidP="00B936A3">
      <w:pPr>
        <w:spacing w:after="160" w:line="276" w:lineRule="auto"/>
        <w:rPr>
          <w:sz w:val="16"/>
          <w:szCs w:val="16"/>
        </w:rPr>
      </w:pPr>
    </w:p>
    <w:p w:rsidR="00D10AE5" w:rsidRDefault="00D10AE5" w:rsidP="00B936A3">
      <w:pPr>
        <w:spacing w:after="160" w:line="276" w:lineRule="auto"/>
        <w:rPr>
          <w:sz w:val="16"/>
          <w:szCs w:val="16"/>
        </w:rPr>
      </w:pPr>
    </w:p>
    <w:p w:rsidR="00D10AE5" w:rsidRDefault="00D10AE5" w:rsidP="00B936A3">
      <w:pPr>
        <w:spacing w:after="160" w:line="276" w:lineRule="auto"/>
        <w:rPr>
          <w:sz w:val="16"/>
          <w:szCs w:val="16"/>
        </w:rPr>
      </w:pPr>
    </w:p>
    <w:p w:rsidR="008B700E" w:rsidRDefault="008B700E" w:rsidP="00B936A3">
      <w:pPr>
        <w:spacing w:after="160" w:line="276" w:lineRule="auto"/>
        <w:rPr>
          <w:sz w:val="16"/>
          <w:szCs w:val="16"/>
        </w:rPr>
      </w:pPr>
    </w:p>
    <w:p w:rsidR="002D384D" w:rsidRDefault="002D384D" w:rsidP="00B936A3">
      <w:pPr>
        <w:spacing w:after="160" w:line="276" w:lineRule="auto"/>
        <w:rPr>
          <w:sz w:val="16"/>
          <w:szCs w:val="16"/>
        </w:rPr>
      </w:pPr>
    </w:p>
    <w:p w:rsidR="002D0C3E" w:rsidRDefault="002D0C3E" w:rsidP="00B936A3">
      <w:pPr>
        <w:spacing w:after="160" w:line="276" w:lineRule="auto"/>
        <w:rPr>
          <w:sz w:val="16"/>
          <w:szCs w:val="16"/>
        </w:rPr>
      </w:pPr>
    </w:p>
    <w:p w:rsidR="002D0C3E" w:rsidRDefault="002D0C3E" w:rsidP="00B936A3">
      <w:pPr>
        <w:spacing w:after="160" w:line="276" w:lineRule="auto"/>
        <w:rPr>
          <w:sz w:val="16"/>
          <w:szCs w:val="16"/>
        </w:rPr>
      </w:pPr>
    </w:p>
    <w:p w:rsidR="002D0C3E" w:rsidRDefault="002D0C3E" w:rsidP="00B936A3">
      <w:pPr>
        <w:spacing w:after="160" w:line="276" w:lineRule="auto"/>
        <w:rPr>
          <w:sz w:val="16"/>
          <w:szCs w:val="16"/>
        </w:rPr>
      </w:pPr>
    </w:p>
    <w:p w:rsidR="002D0C3E" w:rsidRDefault="002D0C3E" w:rsidP="00B936A3">
      <w:pPr>
        <w:spacing w:after="160" w:line="276" w:lineRule="auto"/>
        <w:rPr>
          <w:sz w:val="16"/>
          <w:szCs w:val="16"/>
        </w:rPr>
      </w:pPr>
    </w:p>
    <w:p w:rsidR="002D384D" w:rsidRDefault="002D384D" w:rsidP="00B936A3">
      <w:pPr>
        <w:spacing w:after="160" w:line="276" w:lineRule="auto"/>
        <w:rPr>
          <w:sz w:val="16"/>
          <w:szCs w:val="16"/>
        </w:rPr>
      </w:pPr>
    </w:p>
    <w:p w:rsidR="002D384D" w:rsidRDefault="002D384D" w:rsidP="00B936A3">
      <w:pPr>
        <w:spacing w:after="160" w:line="276" w:lineRule="auto"/>
        <w:rPr>
          <w:sz w:val="16"/>
          <w:szCs w:val="16"/>
        </w:rPr>
      </w:pPr>
    </w:p>
    <w:p w:rsidR="002D384D" w:rsidRDefault="002D384D" w:rsidP="00B936A3">
      <w:pPr>
        <w:spacing w:after="160" w:line="276" w:lineRule="auto"/>
        <w:rPr>
          <w:sz w:val="16"/>
          <w:szCs w:val="16"/>
        </w:rPr>
      </w:pPr>
    </w:p>
    <w:p w:rsidR="00C36B39" w:rsidRPr="00C36B39" w:rsidRDefault="00C36B39" w:rsidP="00FF5266">
      <w:pPr>
        <w:autoSpaceDE w:val="0"/>
        <w:autoSpaceDN w:val="0"/>
        <w:adjustRightInd w:val="0"/>
        <w:spacing w:line="276" w:lineRule="auto"/>
        <w:jc w:val="right"/>
      </w:pPr>
    </w:p>
    <w:sectPr w:rsidR="00C36B39" w:rsidRPr="00C36B39" w:rsidSect="00FF5266">
      <w:headerReference w:type="even" r:id="rId9"/>
      <w:headerReference w:type="default" r:id="rId10"/>
      <w:footerReference w:type="even" r:id="rId11"/>
      <w:footerReference w:type="default" r:id="rId12"/>
      <w:footerReference w:type="first" r:id="rId13"/>
      <w:pgSz w:w="16838" w:h="11906" w:orient="landscape"/>
      <w:pgMar w:top="567" w:right="425" w:bottom="1134"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68BA" w:rsidRDefault="00A068BA">
      <w:r>
        <w:separator/>
      </w:r>
    </w:p>
  </w:endnote>
  <w:endnote w:type="continuationSeparator" w:id="0">
    <w:p w:rsidR="00A068BA" w:rsidRDefault="00A06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charset w:val="00"/>
    <w:family w:val="roman"/>
    <w:pitch w:val="default"/>
    <w:sig w:usb0="00000003" w:usb1="00000000" w:usb2="00000000" w:usb3="00000000" w:csb0="0004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Pragmatica">
    <w:charset w:val="00"/>
    <w:family w:val="roman"/>
    <w:pitch w:val="variable"/>
  </w:font>
  <w:font w:name="ヒラギノ角ゴ Pro W3">
    <w:altName w:val="MS Gothic"/>
    <w:charset w:val="00"/>
    <w:family w:val="roman"/>
    <w:pitch w:val="default"/>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A1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charset w:val="CC"/>
    <w:family w:val="swiss"/>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Journal">
    <w:altName w:val="Times New Roman"/>
    <w:charset w:val="CC"/>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8BA" w:rsidRDefault="00A068BA"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068BA" w:rsidRDefault="00A068BA">
    <w:pPr>
      <w:pStyle w:val="af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8BA" w:rsidRDefault="00A068BA">
    <w:pPr>
      <w:pStyle w:val="af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261896"/>
    </w:sdtPr>
    <w:sdtContent>
      <w:p w:rsidR="00A068BA" w:rsidRDefault="00A068BA">
        <w:pPr>
          <w:pStyle w:val="af7"/>
          <w:jc w:val="center"/>
        </w:pPr>
        <w:r>
          <w:fldChar w:fldCharType="begin"/>
        </w:r>
        <w:r>
          <w:instrText>PAGE   \* MERGEFORMAT</w:instrText>
        </w:r>
        <w:r>
          <w:fldChar w:fldCharType="separate"/>
        </w:r>
        <w:r>
          <w:rPr>
            <w:noProof/>
          </w:rPr>
          <w:t>51</w:t>
        </w:r>
        <w:r>
          <w:rPr>
            <w:noProof/>
          </w:rPr>
          <w:fldChar w:fldCharType="end"/>
        </w:r>
      </w:p>
    </w:sdtContent>
  </w:sdt>
  <w:p w:rsidR="00A068BA" w:rsidRDefault="00A068BA">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68BA" w:rsidRDefault="00A068BA">
      <w:r>
        <w:separator/>
      </w:r>
    </w:p>
  </w:footnote>
  <w:footnote w:type="continuationSeparator" w:id="0">
    <w:p w:rsidR="00A068BA" w:rsidRDefault="00A068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8BA" w:rsidRDefault="00A068BA"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068BA" w:rsidRDefault="00A068BA">
    <w:pPr>
      <w:pStyle w:val="af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8BA" w:rsidRPr="00756968" w:rsidRDefault="00A068BA" w:rsidP="00756968">
    <w:pPr>
      <w:pStyle w:val="af9"/>
      <w:jc w:val="center"/>
    </w:pPr>
    <w:r>
      <w:fldChar w:fldCharType="begin"/>
    </w:r>
    <w:r>
      <w:instrText>PAGE   \* MERGEFORMAT</w:instrText>
    </w:r>
    <w:r>
      <w:fldChar w:fldCharType="separate"/>
    </w:r>
    <w:r w:rsidR="00E248C8">
      <w:rPr>
        <w:noProof/>
      </w:rPr>
      <w:t>2</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977"/>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8DB"/>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37E9"/>
    <w:rsid w:val="0003422E"/>
    <w:rsid w:val="00034277"/>
    <w:rsid w:val="00034792"/>
    <w:rsid w:val="00034C8C"/>
    <w:rsid w:val="00034F17"/>
    <w:rsid w:val="000359B4"/>
    <w:rsid w:val="00035BF9"/>
    <w:rsid w:val="00035EA7"/>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0DF"/>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786"/>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27E"/>
    <w:rsid w:val="000A7324"/>
    <w:rsid w:val="000A7930"/>
    <w:rsid w:val="000A7A8F"/>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814"/>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A7"/>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9FB"/>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C5"/>
    <w:rsid w:val="001D0CFE"/>
    <w:rsid w:val="001D0E0C"/>
    <w:rsid w:val="001D1509"/>
    <w:rsid w:val="001D161C"/>
    <w:rsid w:val="001D1D89"/>
    <w:rsid w:val="001D21BE"/>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029"/>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6D0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752"/>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57F45"/>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CCB"/>
    <w:rsid w:val="00271ED8"/>
    <w:rsid w:val="002725B3"/>
    <w:rsid w:val="0027329B"/>
    <w:rsid w:val="00273537"/>
    <w:rsid w:val="002741EA"/>
    <w:rsid w:val="0027450A"/>
    <w:rsid w:val="00274663"/>
    <w:rsid w:val="00274DD1"/>
    <w:rsid w:val="002756A5"/>
    <w:rsid w:val="00275758"/>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54E"/>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8"/>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1F8"/>
    <w:rsid w:val="002A05A8"/>
    <w:rsid w:val="002A066E"/>
    <w:rsid w:val="002A06E3"/>
    <w:rsid w:val="002A0DAE"/>
    <w:rsid w:val="002A1700"/>
    <w:rsid w:val="002A1B53"/>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C3E"/>
    <w:rsid w:val="002D0F49"/>
    <w:rsid w:val="002D0F68"/>
    <w:rsid w:val="002D1ED7"/>
    <w:rsid w:val="002D2209"/>
    <w:rsid w:val="002D29B8"/>
    <w:rsid w:val="002D3601"/>
    <w:rsid w:val="002D384D"/>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5"/>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685"/>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6DC"/>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F90"/>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1B4"/>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8"/>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2"/>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0F3B"/>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514"/>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47B"/>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941"/>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6E89"/>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355"/>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B7"/>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3FB2"/>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6D5"/>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492"/>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51A"/>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8AD"/>
    <w:rsid w:val="0070197D"/>
    <w:rsid w:val="00701A4E"/>
    <w:rsid w:val="00701CA6"/>
    <w:rsid w:val="00701F70"/>
    <w:rsid w:val="00702043"/>
    <w:rsid w:val="007020C8"/>
    <w:rsid w:val="007021C4"/>
    <w:rsid w:val="00702E4A"/>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339"/>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211E"/>
    <w:rsid w:val="007C37DE"/>
    <w:rsid w:val="007C3CF0"/>
    <w:rsid w:val="007C3D34"/>
    <w:rsid w:val="007C3DCE"/>
    <w:rsid w:val="007C47E4"/>
    <w:rsid w:val="007C4B12"/>
    <w:rsid w:val="007C4EC6"/>
    <w:rsid w:val="007C5751"/>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103"/>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300"/>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BC6"/>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03E"/>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0A2"/>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67666"/>
    <w:rsid w:val="009706D6"/>
    <w:rsid w:val="00970D5A"/>
    <w:rsid w:val="00971738"/>
    <w:rsid w:val="009718E0"/>
    <w:rsid w:val="00971C07"/>
    <w:rsid w:val="009721C1"/>
    <w:rsid w:val="0097244B"/>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A97"/>
    <w:rsid w:val="00976D99"/>
    <w:rsid w:val="009770B7"/>
    <w:rsid w:val="009805FC"/>
    <w:rsid w:val="0098070D"/>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350"/>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69A"/>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68BA"/>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2CF"/>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B3C"/>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3EF"/>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AF7D35"/>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13F"/>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052A"/>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7A0"/>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E01"/>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C1B"/>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1D44"/>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76A"/>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D3B"/>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40E"/>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DAA"/>
    <w:rsid w:val="00CA0F48"/>
    <w:rsid w:val="00CA10D0"/>
    <w:rsid w:val="00CA1212"/>
    <w:rsid w:val="00CA18CF"/>
    <w:rsid w:val="00CA1C90"/>
    <w:rsid w:val="00CA2655"/>
    <w:rsid w:val="00CA2744"/>
    <w:rsid w:val="00CA2BC8"/>
    <w:rsid w:val="00CA2C75"/>
    <w:rsid w:val="00CA2EFE"/>
    <w:rsid w:val="00CA2F98"/>
    <w:rsid w:val="00CA352C"/>
    <w:rsid w:val="00CA38D5"/>
    <w:rsid w:val="00CA39A4"/>
    <w:rsid w:val="00CA3C00"/>
    <w:rsid w:val="00CA4104"/>
    <w:rsid w:val="00CA42E4"/>
    <w:rsid w:val="00CA454B"/>
    <w:rsid w:val="00CA4FBF"/>
    <w:rsid w:val="00CA515D"/>
    <w:rsid w:val="00CA532D"/>
    <w:rsid w:val="00CA5492"/>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63"/>
    <w:rsid w:val="00CE528D"/>
    <w:rsid w:val="00CE5B14"/>
    <w:rsid w:val="00CE5D0A"/>
    <w:rsid w:val="00CE5F49"/>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0AE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81F"/>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633B"/>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5E64"/>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B20"/>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E6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D75E4"/>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467"/>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8C8"/>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19F"/>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1A46"/>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3D4"/>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3F52"/>
    <w:rsid w:val="00ED41BF"/>
    <w:rsid w:val="00ED45B7"/>
    <w:rsid w:val="00ED464E"/>
    <w:rsid w:val="00ED493B"/>
    <w:rsid w:val="00ED4CBA"/>
    <w:rsid w:val="00ED4E98"/>
    <w:rsid w:val="00ED515E"/>
    <w:rsid w:val="00ED5CB7"/>
    <w:rsid w:val="00ED6304"/>
    <w:rsid w:val="00ED6A7A"/>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3449"/>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026"/>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6E15"/>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1E1A"/>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8D9"/>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5EB"/>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AD0"/>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266"/>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E2F90"/>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E2F90"/>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78983985">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49685977">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20554718">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833236">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644120877">
          <w:marLeft w:val="0"/>
          <w:marRight w:val="0"/>
          <w:marTop w:val="0"/>
          <w:marBottom w:val="0"/>
          <w:divBdr>
            <w:top w:val="none" w:sz="0" w:space="0" w:color="auto"/>
            <w:left w:val="none" w:sz="0" w:space="0" w:color="auto"/>
            <w:bottom w:val="none" w:sz="0" w:space="0" w:color="auto"/>
            <w:right w:val="none" w:sz="0" w:space="0" w:color="auto"/>
          </w:divBdr>
        </w:div>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28115298">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38435308">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1122071040">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34695417">
      <w:bodyDiv w:val="1"/>
      <w:marLeft w:val="0"/>
      <w:marRight w:val="0"/>
      <w:marTop w:val="0"/>
      <w:marBottom w:val="0"/>
      <w:divBdr>
        <w:top w:val="none" w:sz="0" w:space="0" w:color="auto"/>
        <w:left w:val="none" w:sz="0" w:space="0" w:color="auto"/>
        <w:bottom w:val="none" w:sz="0" w:space="0" w:color="auto"/>
        <w:right w:val="none" w:sz="0" w:space="0" w:color="auto"/>
      </w:divBdr>
    </w:div>
    <w:div w:id="1036392358">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23248210">
      <w:bodyDiv w:val="1"/>
      <w:marLeft w:val="0"/>
      <w:marRight w:val="0"/>
      <w:marTop w:val="0"/>
      <w:marBottom w:val="0"/>
      <w:divBdr>
        <w:top w:val="none" w:sz="0" w:space="0" w:color="auto"/>
        <w:left w:val="none" w:sz="0" w:space="0" w:color="auto"/>
        <w:bottom w:val="none" w:sz="0" w:space="0" w:color="auto"/>
        <w:right w:val="none" w:sz="0" w:space="0" w:color="auto"/>
      </w:divBdr>
    </w:div>
    <w:div w:id="1232345482">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474065">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487478516">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38244118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4634981">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15477926">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12539124">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482847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3D68D4-798D-417F-BFAA-ED7255318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EE15F1AB</Template>
  <TotalTime>124</TotalTime>
  <Pages>2</Pages>
  <Words>186</Words>
  <Characters>1328</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Александрова Эльза Рямисовна</cp:lastModifiedBy>
  <cp:revision>82</cp:revision>
  <cp:lastPrinted>2023-10-17T09:47:00Z</cp:lastPrinted>
  <dcterms:created xsi:type="dcterms:W3CDTF">2023-10-18T12:08:00Z</dcterms:created>
  <dcterms:modified xsi:type="dcterms:W3CDTF">2026-06-18T10:35:00Z</dcterms:modified>
</cp:coreProperties>
</file>