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35A" w:rsidRPr="004D448F" w:rsidRDefault="0057635A" w:rsidP="008B4DE9">
      <w:pPr>
        <w:ind w:firstLine="426"/>
        <w:jc w:val="right"/>
        <w:rPr>
          <w:b/>
        </w:rPr>
      </w:pPr>
    </w:p>
    <w:p w:rsidR="00043CA9" w:rsidRPr="004D448F" w:rsidRDefault="00043CA9" w:rsidP="008B4DE9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:rsidR="008B4DE9" w:rsidRPr="004D448F" w:rsidRDefault="008B4DE9" w:rsidP="008B4DE9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4D448F">
        <w:rPr>
          <w:b/>
          <w:bCs/>
        </w:rPr>
        <w:t>ТЕХНИЧЕСКИЕ ТРЕБОВАНИЯ</w:t>
      </w:r>
    </w:p>
    <w:p w:rsidR="0057635A" w:rsidRPr="004D448F" w:rsidRDefault="0057635A" w:rsidP="0057635A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4D448F">
        <w:rPr>
          <w:b/>
          <w:bCs/>
        </w:rPr>
        <w:t xml:space="preserve">на поставку </w:t>
      </w:r>
      <w:r w:rsidR="007C5C6E">
        <w:rPr>
          <w:b/>
          <w:bCs/>
        </w:rPr>
        <w:t>молочной продукции (</w:t>
      </w:r>
      <w:r w:rsidR="003D501E" w:rsidRPr="004D448F">
        <w:rPr>
          <w:b/>
          <w:bCs/>
        </w:rPr>
        <w:t>сыр</w:t>
      </w:r>
      <w:r w:rsidR="007C5C6E">
        <w:rPr>
          <w:b/>
          <w:bCs/>
        </w:rPr>
        <w:t xml:space="preserve"> и масло сливочное)</w:t>
      </w:r>
    </w:p>
    <w:p w:rsidR="004C4791" w:rsidRPr="004D448F" w:rsidRDefault="004C4791" w:rsidP="0057635A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:rsidR="0057635A" w:rsidRDefault="0057635A" w:rsidP="0057635A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4D448F">
        <w:rPr>
          <w:b/>
          <w:bCs/>
        </w:rPr>
        <w:t>Раздел 1. Общие требования</w:t>
      </w:r>
    </w:p>
    <w:p w:rsidR="00826893" w:rsidRPr="004D448F" w:rsidRDefault="00826893" w:rsidP="0057635A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448F">
        <w:rPr>
          <w:b/>
          <w:color w:val="000000"/>
        </w:rPr>
        <w:t>1</w:t>
      </w:r>
      <w:r w:rsidRPr="004D448F">
        <w:rPr>
          <w:b/>
        </w:rPr>
        <w:t xml:space="preserve">.1. </w:t>
      </w:r>
      <w:r w:rsidRPr="004D448F">
        <w:rPr>
          <w:b/>
          <w:bCs/>
        </w:rPr>
        <w:t xml:space="preserve">Цели и правовое основание для поставки товара: </w:t>
      </w:r>
    </w:p>
    <w:p w:rsidR="004C4791" w:rsidRPr="004D448F" w:rsidRDefault="004C4791" w:rsidP="004C4791">
      <w:pPr>
        <w:ind w:right="-108" w:firstLine="567"/>
        <w:contextualSpacing/>
        <w:jc w:val="both"/>
      </w:pPr>
      <w:r w:rsidRPr="004D448F">
        <w:rPr>
          <w:bCs/>
          <w:iCs/>
        </w:rPr>
        <w:t xml:space="preserve">1.1.1. </w:t>
      </w:r>
      <w:r w:rsidRPr="004D448F">
        <w:rPr>
          <w:color w:val="000000"/>
        </w:rPr>
        <w:t>Обеспечение пищевыми продуктами и сырьем для организации общественного питания на основании п. 2.2.58</w:t>
      </w:r>
      <w:r w:rsidRPr="004D448F">
        <w:t xml:space="preserve"> Устава ГУП «Петербургский метрополитен».</w:t>
      </w:r>
    </w:p>
    <w:p w:rsidR="004C4791" w:rsidRPr="004D448F" w:rsidRDefault="004C4791" w:rsidP="004C4791">
      <w:pPr>
        <w:ind w:right="-108" w:firstLine="567"/>
        <w:contextualSpacing/>
        <w:jc w:val="both"/>
        <w:rPr>
          <w:color w:val="000000"/>
        </w:rPr>
      </w:pPr>
      <w:r w:rsidRPr="004D448F">
        <w:t>1.1.2. Основанием для закупки товара является:</w:t>
      </w:r>
    </w:p>
    <w:p w:rsidR="004C4791" w:rsidRDefault="004C4791" w:rsidP="009B36D6">
      <w:pPr>
        <w:jc w:val="both"/>
        <w:rPr>
          <w:bCs/>
          <w:iCs/>
        </w:rPr>
      </w:pPr>
      <w:r w:rsidRPr="004D448F">
        <w:t>План финансово-хозяйственной деятельности ГУП «Пет</w:t>
      </w:r>
      <w:r w:rsidR="00D64E53" w:rsidRPr="004D448F">
        <w:t>ербургский метрополитен»</w:t>
      </w:r>
      <w:r w:rsidRPr="004D448F">
        <w:rPr>
          <w:bCs/>
          <w:iCs/>
        </w:rPr>
        <w:t>.</w:t>
      </w:r>
    </w:p>
    <w:p w:rsidR="00FE1760" w:rsidRPr="004D448F" w:rsidRDefault="00FE1760" w:rsidP="009B36D6">
      <w:pPr>
        <w:jc w:val="both"/>
        <w:rPr>
          <w:bCs/>
          <w:iCs/>
        </w:rPr>
      </w:pPr>
    </w:p>
    <w:p w:rsidR="004C4791" w:rsidRDefault="004C4791" w:rsidP="00F9759A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D448F">
        <w:rPr>
          <w:b/>
          <w:bCs/>
        </w:rPr>
        <w:t>Раздел 2. Требования к описанию объекта закупки и условий договора</w:t>
      </w:r>
    </w:p>
    <w:p w:rsidR="00826893" w:rsidRPr="004D448F" w:rsidRDefault="00826893" w:rsidP="00F9759A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</w:pPr>
      <w:r w:rsidRPr="004D448F">
        <w:rPr>
          <w:b/>
        </w:rPr>
        <w:t>2.1. Объект закупки:</w:t>
      </w:r>
      <w:r w:rsidR="00C06A6B" w:rsidRPr="004D448F">
        <w:t xml:space="preserve"> </w:t>
      </w:r>
      <w:r w:rsidR="007C5C6E" w:rsidRPr="007C5C6E">
        <w:rPr>
          <w:bCs/>
        </w:rPr>
        <w:t>молочн</w:t>
      </w:r>
      <w:r w:rsidR="007C5C6E" w:rsidRPr="007C5C6E">
        <w:rPr>
          <w:bCs/>
        </w:rPr>
        <w:t>ая</w:t>
      </w:r>
      <w:r w:rsidR="007C5C6E" w:rsidRPr="007C5C6E">
        <w:rPr>
          <w:bCs/>
        </w:rPr>
        <w:t xml:space="preserve"> продукци</w:t>
      </w:r>
      <w:r w:rsidR="007C5C6E" w:rsidRPr="007C5C6E">
        <w:rPr>
          <w:bCs/>
        </w:rPr>
        <w:t>я</w:t>
      </w:r>
      <w:r w:rsidR="007C5C6E" w:rsidRPr="007C5C6E">
        <w:rPr>
          <w:bCs/>
        </w:rPr>
        <w:t xml:space="preserve"> (сыр и масло сливочное)</w:t>
      </w:r>
      <w:r w:rsidR="00C06A6B" w:rsidRPr="007C5C6E">
        <w:t xml:space="preserve"> </w:t>
      </w:r>
      <w:r w:rsidR="00C06A6B" w:rsidRPr="004D448F">
        <w:t>(далее - Т</w:t>
      </w:r>
      <w:r w:rsidRPr="004D448F">
        <w:t>овар).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</w:pPr>
      <w:r w:rsidRPr="004D448F">
        <w:t>2.2. Требования к товару: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t>2.2.1. Поставляем</w:t>
      </w:r>
      <w:r w:rsidR="00C06A6B" w:rsidRPr="004D448F">
        <w:t>ый Т</w:t>
      </w:r>
      <w:r w:rsidRPr="004D448F">
        <w:t>овар должен соответствовать требованиям, указанным в Приложении №1 к настоящим техническим требованиям и нормативным актам</w:t>
      </w:r>
      <w:r w:rsidR="00C13BE4" w:rsidRPr="004D448F">
        <w:t>, устанавливающим требования к Т</w:t>
      </w:r>
      <w:r w:rsidRPr="004D448F">
        <w:t>овару, в том числе требования к</w:t>
      </w:r>
      <w:r w:rsidR="00C06A6B" w:rsidRPr="004D448F">
        <w:t xml:space="preserve"> сертификации и декларированию Т</w:t>
      </w:r>
      <w:r w:rsidRPr="004D448F">
        <w:t>овара.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t xml:space="preserve">2.2.2. </w:t>
      </w:r>
      <w:r w:rsidR="00C06A6B" w:rsidRPr="004D448F">
        <w:rPr>
          <w:lang w:eastAsia="ru-RU"/>
        </w:rPr>
        <w:t>Поставляемый Т</w:t>
      </w:r>
      <w:r w:rsidRPr="004D448F">
        <w:rPr>
          <w:lang w:eastAsia="ru-RU"/>
        </w:rPr>
        <w:t>овар должен быть новым (не бывшим в употреблении, у которого не были восстановлены потребительские свойства).</w:t>
      </w:r>
    </w:p>
    <w:p w:rsidR="004C4791" w:rsidRPr="004D448F" w:rsidRDefault="004C4791" w:rsidP="004C4791">
      <w:pPr>
        <w:ind w:firstLine="567"/>
        <w:jc w:val="both"/>
        <w:rPr>
          <w:b/>
          <w:lang w:eastAsia="ru-RU"/>
        </w:rPr>
      </w:pPr>
      <w:r w:rsidRPr="004D448F">
        <w:rPr>
          <w:b/>
          <w:lang w:eastAsia="ru-RU"/>
        </w:rPr>
        <w:t>2.2.3. Тре</w:t>
      </w:r>
      <w:r w:rsidR="00EA308B" w:rsidRPr="004D448F">
        <w:rPr>
          <w:b/>
          <w:lang w:eastAsia="ru-RU"/>
        </w:rPr>
        <w:t>бования к упаковке, маркировки Т</w:t>
      </w:r>
      <w:r w:rsidRPr="004D448F">
        <w:rPr>
          <w:b/>
          <w:lang w:eastAsia="ru-RU"/>
        </w:rPr>
        <w:t xml:space="preserve">овара: </w:t>
      </w:r>
    </w:p>
    <w:p w:rsidR="004C4791" w:rsidRPr="004D448F" w:rsidRDefault="004C4791" w:rsidP="004C4791">
      <w:pPr>
        <w:ind w:firstLine="567"/>
        <w:jc w:val="both"/>
      </w:pPr>
      <w:r w:rsidRPr="004D448F">
        <w:t>2.2.3.1. Товар должен поставляться в оригинальной упаковке производителя, обеспечивающей его сохранность в течение всего срока годности, соответствующей, требованиям следующей нормативно-технической методической документации:</w:t>
      </w:r>
    </w:p>
    <w:p w:rsidR="004C4791" w:rsidRPr="004D448F" w:rsidRDefault="002F43D6" w:rsidP="004C4791">
      <w:pPr>
        <w:jc w:val="both"/>
      </w:pPr>
      <w:r w:rsidRPr="004D448F">
        <w:t xml:space="preserve">ТР </w:t>
      </w:r>
      <w:r w:rsidR="004C4791" w:rsidRPr="004D448F">
        <w:t>ТС</w:t>
      </w:r>
      <w:r w:rsidRPr="004D448F">
        <w:t xml:space="preserve"> </w:t>
      </w:r>
      <w:r w:rsidR="004C4791" w:rsidRPr="004D448F">
        <w:t>005/2011 Технический регламент Таможенного союза «О безопасности упак</w:t>
      </w:r>
      <w:r w:rsidRPr="004D448F">
        <w:t>овки;</w:t>
      </w:r>
      <w:r w:rsidR="004C4791" w:rsidRPr="004D448F">
        <w:t xml:space="preserve"> </w:t>
      </w:r>
    </w:p>
    <w:p w:rsidR="004C4791" w:rsidRPr="004D448F" w:rsidRDefault="00FE1760" w:rsidP="004C4791">
      <w:pPr>
        <w:jc w:val="both"/>
      </w:pPr>
      <w:r w:rsidRPr="004D448F">
        <w:t>ТР ТС 022/2011</w:t>
      </w:r>
      <w:r w:rsidR="004C4791" w:rsidRPr="004D448F">
        <w:t xml:space="preserve"> Технический регламент Таможенного союза «Пищевая продукция в части ее маркировки»</w:t>
      </w:r>
      <w:r w:rsidR="002F43D6" w:rsidRPr="004D448F">
        <w:t>.</w:t>
      </w:r>
    </w:p>
    <w:p w:rsidR="004C4791" w:rsidRPr="004D448F" w:rsidRDefault="004C4791" w:rsidP="004C4791">
      <w:pPr>
        <w:ind w:firstLine="567"/>
        <w:jc w:val="both"/>
        <w:rPr>
          <w:lang w:eastAsia="ru-RU"/>
        </w:rPr>
      </w:pPr>
      <w:r w:rsidRPr="004D448F">
        <w:rPr>
          <w:lang w:eastAsia="ru-RU"/>
        </w:rPr>
        <w:t xml:space="preserve">2.2.3.2. </w:t>
      </w:r>
      <w:r w:rsidR="00257397" w:rsidRPr="007A45C3">
        <w:t>Весь Товар должен быть упакован в транспортировочную тару, устойчивую к деформации, иметь этикетку и маркировку, в соответствии с ТР ТС 005/2011 «О безопасности упаковки», а также иметь цифровую маркировку Национальной системы «Честный знак» в соответствии с Распоряжением Правительства РФ от 28.04.2018 № 792-р «Об утверждении перечня отдельных товаров, подлежащих обязательной маркировке средствами идентификации». Для Товара, подлежащего обязательной маркировке в Честном знаке, на потребительской упаковке должна быть нанесена маркировка средствами идентификации, которая содержит информацию о товаре в базе данных системы маркировки Честный знак.</w:t>
      </w:r>
    </w:p>
    <w:p w:rsidR="004C4791" w:rsidRPr="004D448F" w:rsidRDefault="004C4791" w:rsidP="004C4791">
      <w:pPr>
        <w:ind w:firstLine="567"/>
        <w:jc w:val="both"/>
        <w:rPr>
          <w:lang w:eastAsia="ru-RU"/>
        </w:rPr>
      </w:pPr>
      <w:r w:rsidRPr="004D448F">
        <w:rPr>
          <w:lang w:eastAsia="ru-RU"/>
        </w:rPr>
        <w:t>2.2.3.3. Упаковка должна содержать информацию, необходимую для идентификации материала, из которого изготавливается, а также информацию о возможности его утилизации; содержать пиктограммы и символы, предназначенные для контакта с пищевой продукцией.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2.2.3.4.</w:t>
      </w:r>
      <w:r w:rsidRPr="004D448F">
        <w:rPr>
          <w:lang w:eastAsia="ru-RU"/>
        </w:rPr>
        <w:tab/>
        <w:t>Маркировка упакованной продукции должна соответствовать требованиям ТР ТС 022/2011. Технический регламент Таможенного союза «Пищевая продукция в части ее маркировки», содержать следующие обязательные сведения: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1) наименование пищевой продукции;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2) состав пищевой продукции, за исключением случаев, предусмотренных техническими регламентами Таможенного союза на отдельные виды пищевой продукции;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3) количество пищевой продукции;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4) дату изготовления пищевой продукции;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5) срок годности пищевой продукции;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6) условия хранения пищевой продукции, которые установлены изготовителем или предусмотрены техническими регламентами Таможенного союза на отдельные виды пищевой продукции. Для пищевой продукции, качество и безопасность которой изменяется после вскрытия упаковки, защищавшей продукцию от порчи, указывают также условия хранения после вскрытия упаковки;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lastRenderedPageBreak/>
        <w:t>7) наименование и место нахождения изготовителя пищевой продукции или фамилия, имя, отчество и место нахождения индивидуального предпринимателя - изготовителя пищевой продукции (далее - наименование и место нахождения изготовителя), а также в случаях, установленных ТР ТС 022/2011, наименование и место нахождения уполномоченного изготовителем лица, наименование и место нахождения организации-импортера или фамилия, имя, отчество и место нахождения индивидуального предпринимателя-импортера (далее - наименование и место нахождения импортера);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8) рекомендации и (или) ограничения по использованию, в том числе приготовлению пищевой продукции в случае, если ее использование без данных рекомендаций или ограничений затруднено, либо может причинить вред здоровью потребителей, их имуществу, привести к снижению или утрате вкусовых свойств пищевой продукции;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 xml:space="preserve">9) показатели пищевой ценности пищевой продукции; 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10) сведения о наличии в пищевой продукции компонентов, полученных с применением генно-модифицированных организмов (далее - ГМО);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11) единый знак обращения продукции на рынке государств - членов Таможенного союза.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b/>
          <w:lang w:eastAsia="ru-RU"/>
        </w:rPr>
      </w:pPr>
      <w:r w:rsidRPr="004D448F">
        <w:rPr>
          <w:b/>
          <w:lang w:eastAsia="ru-RU"/>
        </w:rPr>
        <w:t>2.3. Требов</w:t>
      </w:r>
      <w:r w:rsidR="00EA308B" w:rsidRPr="004D448F">
        <w:rPr>
          <w:b/>
          <w:lang w:eastAsia="ru-RU"/>
        </w:rPr>
        <w:t>ания к качеству и безопасности Т</w:t>
      </w:r>
      <w:r w:rsidRPr="004D448F">
        <w:rPr>
          <w:b/>
          <w:lang w:eastAsia="ru-RU"/>
        </w:rPr>
        <w:t>овара: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</w:pPr>
      <w:r w:rsidRPr="004D448F">
        <w:rPr>
          <w:lang w:eastAsia="ru-RU"/>
        </w:rPr>
        <w:t>2.3.1. Товар должен соответствовать требованиям к качеству и безопасности, действующим на территории Российской Федерации, и</w:t>
      </w:r>
      <w:r w:rsidRPr="004D448F">
        <w:t xml:space="preserve"> соответствовать требованиям следующей нормативно-технической методической документации: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 xml:space="preserve">Федеральному закону от </w:t>
      </w:r>
      <w:r w:rsidRPr="00AD14CF">
        <w:t>02.01.2000 № 29-ФЗ</w:t>
      </w:r>
      <w:r w:rsidRPr="004D448F">
        <w:rPr>
          <w:lang w:eastAsia="ru-RU"/>
        </w:rPr>
        <w:t xml:space="preserve"> «О качестве и безопасности пищевых продуктов»;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Федеральному закону от 30.03.1999 г. № 52-ФЗ «О санитарно-эпидемиологическом благополучии населения»;</w:t>
      </w:r>
    </w:p>
    <w:p w:rsidR="00C06A6B" w:rsidRPr="004D448F" w:rsidRDefault="00C06A6B" w:rsidP="00C06A6B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Санитарно-эпидемиологическим правилам и нормативам «Гигиенические требования к безопасности и пищевой ценности пищевых продуктов. СанПиН</w:t>
      </w:r>
      <w:r w:rsidR="00C36988" w:rsidRPr="004D448F">
        <w:rPr>
          <w:lang w:eastAsia="ru-RU"/>
        </w:rPr>
        <w:t xml:space="preserve"> </w:t>
      </w:r>
      <w:r w:rsidRPr="004D448F">
        <w:rPr>
          <w:lang w:eastAsia="ru-RU"/>
        </w:rPr>
        <w:t xml:space="preserve">2.3.2.1078-01», введенным в действие постановлением Главного государственного санитарного врача Российской Федерации </w:t>
      </w:r>
      <w:r w:rsidR="008E279E" w:rsidRPr="004D448F">
        <w:rPr>
          <w:lang w:eastAsia="ru-RU"/>
        </w:rPr>
        <w:t xml:space="preserve">от </w:t>
      </w:r>
      <w:r w:rsidRPr="004D448F">
        <w:rPr>
          <w:lang w:eastAsia="ru-RU"/>
        </w:rPr>
        <w:t>14.11.2001 г. № 36;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Санитарно-эпидемиологическим правилам и нормативам «Гигиенические требования к срокам годности и условиям хранения п</w:t>
      </w:r>
      <w:r w:rsidR="008E279E" w:rsidRPr="004D448F">
        <w:rPr>
          <w:lang w:eastAsia="ru-RU"/>
        </w:rPr>
        <w:t>ищевых продуктов. СанПиН</w:t>
      </w:r>
      <w:r w:rsidR="00C36988" w:rsidRPr="004D448F">
        <w:rPr>
          <w:lang w:eastAsia="ru-RU"/>
        </w:rPr>
        <w:t xml:space="preserve"> </w:t>
      </w:r>
      <w:r w:rsidR="009A3CAB" w:rsidRPr="004D448F">
        <w:rPr>
          <w:lang w:eastAsia="ru-RU"/>
        </w:rPr>
        <w:t>2.3.2.</w:t>
      </w:r>
      <w:r w:rsidRPr="004D448F">
        <w:rPr>
          <w:lang w:eastAsia="ru-RU"/>
        </w:rPr>
        <w:t xml:space="preserve">1324-03», введенные в действие постановлением Главного </w:t>
      </w:r>
      <w:r w:rsidR="008E279E" w:rsidRPr="004D448F">
        <w:rPr>
          <w:lang w:eastAsia="ru-RU"/>
        </w:rPr>
        <w:t xml:space="preserve">государственного </w:t>
      </w:r>
      <w:r w:rsidRPr="004D448F">
        <w:rPr>
          <w:lang w:eastAsia="ru-RU"/>
        </w:rPr>
        <w:t>санитарного врача Российской Федерации от 22.05.2003</w:t>
      </w:r>
      <w:r w:rsidR="008E279E" w:rsidRPr="004D448F">
        <w:rPr>
          <w:lang w:eastAsia="ru-RU"/>
        </w:rPr>
        <w:t xml:space="preserve"> г.</w:t>
      </w:r>
      <w:r w:rsidRPr="004D448F">
        <w:rPr>
          <w:lang w:eastAsia="ru-RU"/>
        </w:rPr>
        <w:t xml:space="preserve"> № 98;</w:t>
      </w:r>
    </w:p>
    <w:p w:rsidR="00D37345" w:rsidRPr="004D448F" w:rsidRDefault="00D37345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Санитарно-эпидемиологическим правилам и нормативам СанПиН 2.3/2.4.3590-20 «Санитарно-эпидемиологические требования к организации общественного питания населения», утвержденным Постановлением Главного государственного санитарного врача Российской Федерации от 27.10.2020 г. № 32;</w:t>
      </w:r>
    </w:p>
    <w:p w:rsidR="00030AF5" w:rsidRPr="004D448F" w:rsidRDefault="00030AF5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 xml:space="preserve">Техническому регламенту Таможенного </w:t>
      </w:r>
      <w:r w:rsidR="00D64E53" w:rsidRPr="004D448F">
        <w:rPr>
          <w:lang w:eastAsia="ru-RU"/>
        </w:rPr>
        <w:t>союза №</w:t>
      </w:r>
      <w:r w:rsidRPr="004D448F">
        <w:rPr>
          <w:lang w:eastAsia="ru-RU"/>
        </w:rPr>
        <w:t xml:space="preserve"> 021/2011</w:t>
      </w:r>
      <w:r w:rsidR="003D3152">
        <w:rPr>
          <w:lang w:eastAsia="ru-RU"/>
        </w:rPr>
        <w:t xml:space="preserve"> </w:t>
      </w:r>
      <w:r w:rsidRPr="004D448F">
        <w:rPr>
          <w:lang w:eastAsia="ru-RU"/>
        </w:rPr>
        <w:t xml:space="preserve">«О безопасности пищевой </w:t>
      </w:r>
      <w:r w:rsidRPr="004D448F">
        <w:rPr>
          <w:lang w:eastAsia="zh-CN"/>
        </w:rPr>
        <w:t>продукции</w:t>
      </w:r>
      <w:r w:rsidR="005143C1" w:rsidRPr="004D448F">
        <w:rPr>
          <w:lang w:eastAsia="ru-RU"/>
        </w:rPr>
        <w:t>»;</w:t>
      </w:r>
      <w:r w:rsidRPr="004D448F">
        <w:rPr>
          <w:lang w:eastAsia="ru-RU"/>
        </w:rPr>
        <w:t xml:space="preserve"> </w:t>
      </w:r>
    </w:p>
    <w:p w:rsidR="004C4791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 xml:space="preserve">Техническому регламенту Таможенного союза </w:t>
      </w:r>
      <w:r w:rsidR="008E279E" w:rsidRPr="004D448F">
        <w:rPr>
          <w:lang w:eastAsia="ru-RU"/>
        </w:rPr>
        <w:t xml:space="preserve">№ 029/2012 </w:t>
      </w:r>
      <w:r w:rsidRPr="004D448F">
        <w:rPr>
          <w:lang w:eastAsia="ru-RU"/>
        </w:rPr>
        <w:t>«Требования безопасности пищевых добавок, ароматизаторов и технологических вспомогательных средств</w:t>
      </w:r>
      <w:r w:rsidR="00323CAF" w:rsidRPr="004D448F">
        <w:rPr>
          <w:lang w:eastAsia="ru-RU"/>
        </w:rPr>
        <w:t>;</w:t>
      </w:r>
    </w:p>
    <w:p w:rsidR="000C68D2" w:rsidRPr="004D448F" w:rsidRDefault="000C68D2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>
        <w:rPr>
          <w:lang w:eastAsia="ru-RU"/>
        </w:rPr>
        <w:t xml:space="preserve">ГОСТ </w:t>
      </w:r>
      <w:r w:rsidRPr="00262C71">
        <w:rPr>
          <w:rFonts w:eastAsia="Calibri"/>
          <w:bCs/>
          <w:lang w:eastAsia="ru-RU"/>
        </w:rPr>
        <w:t>8.579-2019</w:t>
      </w:r>
      <w:r>
        <w:rPr>
          <w:rFonts w:eastAsia="Calibri"/>
          <w:lang w:eastAsia="ru-RU"/>
        </w:rPr>
        <w:t xml:space="preserve"> </w:t>
      </w:r>
      <w:r>
        <w:rPr>
          <w:lang w:eastAsia="ru-RU"/>
        </w:rPr>
        <w:t>«Требования к количеству фасованных товаров при их производстве, фасовании, продаже и импорте»</w:t>
      </w:r>
      <w:r w:rsidRPr="00262C71">
        <w:rPr>
          <w:rFonts w:eastAsia="Calibri"/>
          <w:bCs/>
          <w:lang w:eastAsia="ru-RU"/>
        </w:rPr>
        <w:t>;</w:t>
      </w:r>
    </w:p>
    <w:p w:rsidR="00323CAF" w:rsidRPr="004D448F" w:rsidRDefault="00323CAF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ГОСТ 32260-2013 «Сыры полутвердые. Технические условия»;</w:t>
      </w:r>
    </w:p>
    <w:p w:rsidR="002D56C4" w:rsidRPr="004D448F" w:rsidRDefault="002D56C4" w:rsidP="002D56C4">
      <w:pPr>
        <w:autoSpaceDE w:val="0"/>
        <w:autoSpaceDN w:val="0"/>
        <w:adjustRightInd w:val="0"/>
        <w:ind w:firstLine="567"/>
        <w:jc w:val="both"/>
        <w:rPr>
          <w:bCs/>
          <w:lang w:eastAsia="ru-RU"/>
        </w:rPr>
      </w:pPr>
      <w:r w:rsidRPr="004D448F">
        <w:rPr>
          <w:bCs/>
          <w:lang w:eastAsia="ru-RU"/>
        </w:rPr>
        <w:t>ГОСТ Р 52686-20</w:t>
      </w:r>
      <w:r w:rsidR="00C017D5" w:rsidRPr="00C017D5">
        <w:rPr>
          <w:bCs/>
          <w:lang w:eastAsia="ru-RU"/>
        </w:rPr>
        <w:t>2</w:t>
      </w:r>
      <w:r w:rsidR="00C017D5" w:rsidRPr="00010ADE">
        <w:rPr>
          <w:bCs/>
          <w:lang w:eastAsia="ru-RU"/>
        </w:rPr>
        <w:t>3</w:t>
      </w:r>
      <w:r w:rsidRPr="004D448F">
        <w:rPr>
          <w:bCs/>
          <w:lang w:eastAsia="ru-RU"/>
        </w:rPr>
        <w:t xml:space="preserve"> «Сыры. Общие технические условия»;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98"/>
      </w:tblGrid>
      <w:tr w:rsidR="00367F55" w:rsidTr="00D37B82">
        <w:tc>
          <w:tcPr>
            <w:tcW w:w="10098" w:type="dxa"/>
          </w:tcPr>
          <w:p w:rsidR="00367F55" w:rsidRDefault="00367F55" w:rsidP="002D059F">
            <w:pPr>
              <w:autoSpaceDE w:val="0"/>
              <w:autoSpaceDN w:val="0"/>
              <w:adjustRightInd w:val="0"/>
              <w:ind w:firstLine="351"/>
              <w:jc w:val="both"/>
              <w:rPr>
                <w:lang w:eastAsia="ru-RU"/>
              </w:rPr>
            </w:pPr>
            <w:r w:rsidRPr="00B032C4">
              <w:rPr>
                <w:lang w:eastAsia="ru-RU"/>
              </w:rPr>
              <w:t>ГОСТ 32261-2013 «Масло сливочное</w:t>
            </w:r>
            <w:r>
              <w:rPr>
                <w:lang w:eastAsia="ru-RU"/>
              </w:rPr>
              <w:t>. Технические условия» или</w:t>
            </w:r>
          </w:p>
          <w:p w:rsidR="00367F55" w:rsidRDefault="00367F55" w:rsidP="002D059F">
            <w:pPr>
              <w:autoSpaceDE w:val="0"/>
              <w:autoSpaceDN w:val="0"/>
              <w:adjustRightInd w:val="0"/>
              <w:ind w:firstLine="351"/>
              <w:jc w:val="both"/>
              <w:rPr>
                <w:lang w:eastAsia="ru-RU"/>
              </w:rPr>
            </w:pPr>
            <w:r w:rsidRPr="00AE3E0D">
              <w:rPr>
                <w:lang w:eastAsia="ru-RU"/>
              </w:rPr>
              <w:t>ГОСТ Р 52253-2004 «Масло и паста масляная из коровьего молока. Общие технические условия»</w:t>
            </w:r>
            <w:r>
              <w:rPr>
                <w:lang w:eastAsia="ru-RU"/>
              </w:rPr>
              <w:t>;</w:t>
            </w:r>
          </w:p>
          <w:p w:rsidR="007E1A06" w:rsidRDefault="007E1A06" w:rsidP="002D059F">
            <w:pPr>
              <w:autoSpaceDE w:val="0"/>
              <w:autoSpaceDN w:val="0"/>
              <w:adjustRightInd w:val="0"/>
              <w:ind w:firstLine="351"/>
              <w:jc w:val="both"/>
              <w:rPr>
                <w:bCs/>
                <w:color w:val="000000"/>
              </w:rPr>
            </w:pPr>
            <w:r w:rsidRPr="004D448F">
              <w:rPr>
                <w:bCs/>
                <w:color w:val="000000"/>
              </w:rPr>
              <w:t>СТО или ОСТ, или СТП, или ТУ производителя</w:t>
            </w:r>
            <w:r w:rsidR="000C68D2">
              <w:rPr>
                <w:bCs/>
                <w:color w:val="000000"/>
              </w:rPr>
              <w:t>;</w:t>
            </w:r>
          </w:p>
          <w:p w:rsidR="00367F55" w:rsidRPr="003201D4" w:rsidRDefault="00367F55" w:rsidP="00367F55">
            <w:pPr>
              <w:autoSpaceDE w:val="0"/>
              <w:autoSpaceDN w:val="0"/>
              <w:adjustRightInd w:val="0"/>
              <w:ind w:firstLine="567"/>
              <w:jc w:val="both"/>
              <w:rPr>
                <w:lang w:eastAsia="ru-RU"/>
              </w:rPr>
            </w:pPr>
            <w:r w:rsidRPr="00B032C4">
              <w:rPr>
                <w:lang w:eastAsia="ru-RU"/>
              </w:rPr>
              <w:t>Техническому регламенту Таможенного союза «О безопасности пищевой продукции» ТР ТС № 021/2011</w:t>
            </w:r>
            <w:r>
              <w:rPr>
                <w:lang w:eastAsia="ru-RU"/>
              </w:rPr>
              <w:t>;</w:t>
            </w:r>
          </w:p>
        </w:tc>
      </w:tr>
    </w:tbl>
    <w:p w:rsidR="000E7341" w:rsidRPr="007A0820" w:rsidRDefault="00367F55" w:rsidP="00367F55">
      <w:pPr>
        <w:ind w:firstLine="567"/>
        <w:jc w:val="both"/>
        <w:rPr>
          <w:lang w:eastAsia="ru-RU"/>
        </w:rPr>
      </w:pPr>
      <w:r w:rsidRPr="00F21C50">
        <w:rPr>
          <w:lang w:eastAsia="zh-CN"/>
        </w:rPr>
        <w:t>Техническому регламенту Таможенного союза «О безопасности молока и молочной продукции»</w:t>
      </w:r>
      <w:r w:rsidRPr="003B3FE4">
        <w:rPr>
          <w:lang w:eastAsia="zh-CN"/>
        </w:rPr>
        <w:t xml:space="preserve"> </w:t>
      </w:r>
      <w:r>
        <w:rPr>
          <w:lang w:eastAsia="zh-CN"/>
        </w:rPr>
        <w:t xml:space="preserve">ТР ТС </w:t>
      </w:r>
      <w:r w:rsidRPr="00F21C50">
        <w:rPr>
          <w:lang w:eastAsia="zh-CN"/>
        </w:rPr>
        <w:t>№ 033/2013, утвержденному Решением Совета Евразийской экономической к</w:t>
      </w:r>
      <w:r>
        <w:rPr>
          <w:lang w:eastAsia="zh-CN"/>
        </w:rPr>
        <w:t>омиссии от 09 октября 2013 года № 67.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lastRenderedPageBreak/>
        <w:t>При отмене нормативных доку</w:t>
      </w:r>
      <w:r w:rsidR="00733732" w:rsidRPr="004D448F">
        <w:t>ментов и внесении изменений</w:t>
      </w:r>
      <w:r w:rsidR="00FD40FA">
        <w:t xml:space="preserve"> </w:t>
      </w:r>
      <w:r w:rsidR="00182A79">
        <w:t>в</w:t>
      </w:r>
      <w:r w:rsidR="00FD40FA">
        <w:t xml:space="preserve"> документы</w:t>
      </w:r>
      <w:r w:rsidR="00733732" w:rsidRPr="004D448F">
        <w:t xml:space="preserve">, </w:t>
      </w:r>
      <w:r w:rsidRPr="004D448F">
        <w:t xml:space="preserve">которые </w:t>
      </w:r>
      <w:r w:rsidR="00733732" w:rsidRPr="004D448F">
        <w:t xml:space="preserve">указаны </w:t>
      </w:r>
      <w:r w:rsidRPr="004D448F">
        <w:t>в настоящих техниче</w:t>
      </w:r>
      <w:r w:rsidR="00733732" w:rsidRPr="004D448F">
        <w:t>ских требованиях,</w:t>
      </w:r>
      <w:r w:rsidRPr="004D448F">
        <w:t xml:space="preserve"> следует использовать документы, введенные взамен отмененных.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4D448F">
        <w:rPr>
          <w:lang w:eastAsia="ru-RU"/>
        </w:rPr>
        <w:t>2.3.2. Товар должен быть безопасе</w:t>
      </w:r>
      <w:r w:rsidR="00D64E53" w:rsidRPr="004D448F">
        <w:rPr>
          <w:lang w:eastAsia="ru-RU"/>
        </w:rPr>
        <w:t>н для жизни, здоровья</w:t>
      </w:r>
      <w:r w:rsidRPr="004D448F">
        <w:rPr>
          <w:lang w:eastAsia="ru-RU"/>
        </w:rPr>
        <w:t xml:space="preserve"> Заказчика и окружающей среды при обычных условиях его использования, хранения, транспортировки и утилизации.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448F">
        <w:rPr>
          <w:b/>
        </w:rPr>
        <w:t>2.4. Требования к количеству товара:</w:t>
      </w:r>
    </w:p>
    <w:p w:rsidR="00D37B82" w:rsidRPr="00E122F9" w:rsidRDefault="00D37B82" w:rsidP="00D37B82">
      <w:pPr>
        <w:pStyle w:val="Default"/>
        <w:ind w:firstLine="709"/>
        <w:jc w:val="both"/>
      </w:pPr>
      <w:r w:rsidRPr="00D44D13">
        <w:rPr>
          <w:iCs/>
          <w:sz w:val="22"/>
          <w:szCs w:val="22"/>
        </w:rPr>
        <w:t xml:space="preserve">2.4.1. </w:t>
      </w:r>
      <w:r w:rsidRPr="00151B5F">
        <w:t xml:space="preserve">Количество поставляемого товара должно строго соответствовать количеству товара, указанному в </w:t>
      </w:r>
      <w:r>
        <w:t>Приложении № 1 к настоящим Техническим требованиям.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448F">
        <w:rPr>
          <w:b/>
        </w:rPr>
        <w:t>2.5. Требования к техническим, функциональным и эксплуатационным характеристикам товара:</w:t>
      </w: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</w:pPr>
      <w:r w:rsidRPr="004D448F">
        <w:t>2.5.</w:t>
      </w:r>
      <w:r w:rsidR="001A3284" w:rsidRPr="004D448F">
        <w:t>1. Товар</w:t>
      </w:r>
      <w:r w:rsidRPr="004D448F">
        <w:t xml:space="preserve"> должен соответствовать требованиям</w:t>
      </w:r>
      <w:r w:rsidR="002E3B1A" w:rsidRPr="004D448F">
        <w:t xml:space="preserve"> к значениям показателей</w:t>
      </w:r>
      <w:r w:rsidR="0080442F" w:rsidRPr="004D448F">
        <w:t xml:space="preserve"> (характеристик) Т</w:t>
      </w:r>
      <w:r w:rsidR="00F87427" w:rsidRPr="004D448F">
        <w:t>овара</w:t>
      </w:r>
      <w:r w:rsidRPr="004D448F">
        <w:t xml:space="preserve">, указанным в Приложении №1 к настоящим </w:t>
      </w:r>
      <w:r w:rsidR="001C6A33">
        <w:t>Т</w:t>
      </w:r>
      <w:r w:rsidRPr="004D448F">
        <w:t>ехническим требованиям.</w:t>
      </w:r>
    </w:p>
    <w:p w:rsidR="0070787C" w:rsidRPr="004D448F" w:rsidRDefault="0070787C" w:rsidP="0070787C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448F">
        <w:rPr>
          <w:b/>
        </w:rPr>
        <w:t>2.6. Требования к транс</w:t>
      </w:r>
      <w:r w:rsidR="0080442F" w:rsidRPr="004D448F">
        <w:rPr>
          <w:b/>
        </w:rPr>
        <w:t>портным средствам для поставки Т</w:t>
      </w:r>
      <w:r w:rsidRPr="004D448F">
        <w:rPr>
          <w:b/>
        </w:rPr>
        <w:t>овара:</w:t>
      </w:r>
    </w:p>
    <w:p w:rsidR="003044DF" w:rsidRPr="004D448F" w:rsidRDefault="000C5C49" w:rsidP="003044DF">
      <w:pPr>
        <w:autoSpaceDE w:val="0"/>
        <w:autoSpaceDN w:val="0"/>
        <w:adjustRightInd w:val="0"/>
        <w:jc w:val="both"/>
      </w:pPr>
      <w:r w:rsidRPr="004D448F">
        <w:tab/>
        <w:t xml:space="preserve">2.6.1. </w:t>
      </w:r>
      <w:r w:rsidR="003044DF" w:rsidRPr="004D448F">
        <w:t>Поставщик предоставляет автотранспорт, предназначенный только для перевозки продуктов питания в соответствии с требованиями Постановления Главного государственного санитарного врача РФ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продукцию».</w:t>
      </w:r>
    </w:p>
    <w:p w:rsidR="003044DF" w:rsidRPr="004D448F" w:rsidRDefault="003044DF" w:rsidP="003044DF">
      <w:pPr>
        <w:autoSpaceDE w:val="0"/>
        <w:autoSpaceDN w:val="0"/>
        <w:adjustRightInd w:val="0"/>
        <w:jc w:val="both"/>
      </w:pPr>
      <w:r w:rsidRPr="004D448F">
        <w:tab/>
        <w:t xml:space="preserve">2.6.2. Транспортные средства, используемые для перевозки </w:t>
      </w:r>
      <w:r w:rsidR="001A3284" w:rsidRPr="004D448F">
        <w:t>пищевых продуктов,</w:t>
      </w:r>
      <w:r w:rsidRPr="004D448F">
        <w:t xml:space="preserve"> должны быть чистыми, в исправном состоянии. Внутренняя поверхность грузовых отделений транспортных средств и контейнеров должна быть выполнена из моющихся и нетоксичных материалов.</w:t>
      </w:r>
    </w:p>
    <w:p w:rsidR="003044DF" w:rsidRPr="004D448F" w:rsidRDefault="003044DF" w:rsidP="003044DF">
      <w:pPr>
        <w:autoSpaceDE w:val="0"/>
        <w:autoSpaceDN w:val="0"/>
        <w:adjustRightInd w:val="0"/>
        <w:jc w:val="both"/>
      </w:pPr>
      <w:r w:rsidRPr="004D448F">
        <w:tab/>
        <w:t>2.6.3.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 и хранения пищевой продукции.</w:t>
      </w:r>
    </w:p>
    <w:p w:rsidR="003044DF" w:rsidRPr="004D448F" w:rsidRDefault="003044DF" w:rsidP="003044DF">
      <w:pPr>
        <w:autoSpaceDE w:val="0"/>
        <w:autoSpaceDN w:val="0"/>
        <w:adjustRightInd w:val="0"/>
        <w:jc w:val="both"/>
      </w:pPr>
      <w:r w:rsidRPr="004D448F">
        <w:tab/>
        <w:t>2.6.4. Погрузка и разгрузка пищевых продуктов производится персоналом в чистой санитарной одежде.</w:t>
      </w:r>
    </w:p>
    <w:p w:rsidR="004C4791" w:rsidRPr="004D448F" w:rsidRDefault="003044DF" w:rsidP="003044DF">
      <w:pPr>
        <w:autoSpaceDE w:val="0"/>
        <w:autoSpaceDN w:val="0"/>
        <w:adjustRightInd w:val="0"/>
        <w:jc w:val="both"/>
      </w:pPr>
      <w:r w:rsidRPr="004D448F">
        <w:tab/>
        <w:t>2.6.5. По требованию Заказчика Поставщик предоставляет Заказчику заверенные копии личных медицинских книжек персонала, занятого в организации поставок Товара (продуктов питания).</w:t>
      </w:r>
    </w:p>
    <w:p w:rsidR="003044DF" w:rsidRPr="004D448F" w:rsidRDefault="003044DF" w:rsidP="003044DF">
      <w:pPr>
        <w:autoSpaceDE w:val="0"/>
        <w:autoSpaceDN w:val="0"/>
        <w:adjustRightInd w:val="0"/>
        <w:jc w:val="both"/>
      </w:pPr>
    </w:p>
    <w:p w:rsidR="004C4791" w:rsidRDefault="004C4791" w:rsidP="00F9759A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lang w:eastAsia="ru-RU"/>
        </w:rPr>
      </w:pPr>
      <w:r w:rsidRPr="00F960D1">
        <w:rPr>
          <w:b/>
          <w:bCs/>
          <w:lang w:eastAsia="ru-RU"/>
        </w:rPr>
        <w:t>Раздел 3.</w:t>
      </w:r>
      <w:r w:rsidRPr="004D448F">
        <w:rPr>
          <w:b/>
          <w:bCs/>
          <w:lang w:eastAsia="ru-RU"/>
        </w:rPr>
        <w:t xml:space="preserve"> </w:t>
      </w:r>
      <w:r w:rsidRPr="004D448F">
        <w:rPr>
          <w:b/>
          <w:lang w:eastAsia="ru-RU"/>
        </w:rPr>
        <w:t>Требования к гарантийному сроку товара и (или) объему предос</w:t>
      </w:r>
      <w:r w:rsidR="00F9759A" w:rsidRPr="004D448F">
        <w:rPr>
          <w:b/>
          <w:lang w:eastAsia="ru-RU"/>
        </w:rPr>
        <w:t xml:space="preserve">тавления гарантий их качества. </w:t>
      </w:r>
    </w:p>
    <w:p w:rsidR="00DE0A78" w:rsidRPr="004D448F" w:rsidRDefault="00DE0A78" w:rsidP="00F9759A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lang w:eastAsia="ru-RU"/>
        </w:rPr>
      </w:pPr>
    </w:p>
    <w:p w:rsidR="004C4791" w:rsidRPr="004D448F" w:rsidRDefault="004C4791" w:rsidP="004C4791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448F">
        <w:rPr>
          <w:b/>
        </w:rPr>
        <w:t xml:space="preserve">3. </w:t>
      </w:r>
      <w:r w:rsidR="00F87427" w:rsidRPr="004D448F">
        <w:rPr>
          <w:b/>
        </w:rPr>
        <w:t xml:space="preserve">1. </w:t>
      </w:r>
      <w:r w:rsidRPr="004D448F">
        <w:rPr>
          <w:b/>
        </w:rPr>
        <w:t>Требования к гарантийным обязательствам/сроку годности</w:t>
      </w:r>
      <w:r w:rsidRPr="00006ECF">
        <w:rPr>
          <w:b/>
        </w:rPr>
        <w:t>:</w:t>
      </w:r>
    </w:p>
    <w:p w:rsidR="00F609D3" w:rsidRDefault="00F87427" w:rsidP="004C4791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4D448F">
        <w:t>3.</w:t>
      </w:r>
      <w:r w:rsidR="0070787C" w:rsidRPr="004D448F">
        <w:t>1.1</w:t>
      </w:r>
      <w:r w:rsidR="004C4791" w:rsidRPr="004D448F">
        <w:t xml:space="preserve">. </w:t>
      </w:r>
      <w:r w:rsidR="00EA308B" w:rsidRPr="004D448F">
        <w:rPr>
          <w:bCs/>
        </w:rPr>
        <w:t xml:space="preserve">Остаточный срок годности </w:t>
      </w:r>
      <w:r w:rsidR="008102B6">
        <w:rPr>
          <w:bCs/>
        </w:rPr>
        <w:t xml:space="preserve">сыров </w:t>
      </w:r>
      <w:r w:rsidR="004C4791" w:rsidRPr="004D448F">
        <w:rPr>
          <w:bCs/>
        </w:rPr>
        <w:t>на момент поставки должен составлять:</w:t>
      </w:r>
    </w:p>
    <w:p w:rsidR="004C4791" w:rsidRPr="004D448F" w:rsidRDefault="004C4791" w:rsidP="004C4791">
      <w:pPr>
        <w:tabs>
          <w:tab w:val="num" w:pos="540"/>
        </w:tabs>
        <w:jc w:val="both"/>
        <w:rPr>
          <w:bCs/>
        </w:rPr>
      </w:pPr>
      <w:r w:rsidRPr="004D448F">
        <w:rPr>
          <w:bCs/>
        </w:rPr>
        <w:t>•</w:t>
      </w:r>
      <w:r w:rsidRPr="004D448F">
        <w:rPr>
          <w:bCs/>
        </w:rPr>
        <w:tab/>
        <w:t xml:space="preserve">при сроке годности товара более 6 месяцев и менее 1 года </w:t>
      </w:r>
      <w:r w:rsidR="001C4864">
        <w:rPr>
          <w:bCs/>
        </w:rPr>
        <w:t>включительно</w:t>
      </w:r>
      <w:r w:rsidRPr="004D448F">
        <w:rPr>
          <w:bCs/>
        </w:rPr>
        <w:t>– не менее 5 месяцев;</w:t>
      </w:r>
    </w:p>
    <w:p w:rsidR="004C4791" w:rsidRPr="004D448F" w:rsidRDefault="004C4791" w:rsidP="004C4791">
      <w:pPr>
        <w:tabs>
          <w:tab w:val="num" w:pos="540"/>
        </w:tabs>
        <w:jc w:val="both"/>
        <w:rPr>
          <w:bCs/>
        </w:rPr>
      </w:pPr>
      <w:r w:rsidRPr="004D448F">
        <w:rPr>
          <w:bCs/>
        </w:rPr>
        <w:t>•</w:t>
      </w:r>
      <w:r w:rsidRPr="004D448F">
        <w:rPr>
          <w:bCs/>
        </w:rPr>
        <w:tab/>
        <w:t>при сроке годности товара более 3 месяцев и менее 6 месяцев</w:t>
      </w:r>
      <w:r w:rsidR="001C4864">
        <w:rPr>
          <w:bCs/>
        </w:rPr>
        <w:t xml:space="preserve"> включительно</w:t>
      </w:r>
      <w:r w:rsidRPr="004D448F">
        <w:rPr>
          <w:bCs/>
        </w:rPr>
        <w:t xml:space="preserve"> – не менее 2 месяцев;</w:t>
      </w:r>
    </w:p>
    <w:p w:rsidR="004C4791" w:rsidRPr="004D448F" w:rsidRDefault="004C4791" w:rsidP="004C4791">
      <w:pPr>
        <w:tabs>
          <w:tab w:val="num" w:pos="540"/>
        </w:tabs>
        <w:jc w:val="both"/>
        <w:rPr>
          <w:bCs/>
        </w:rPr>
      </w:pPr>
      <w:r w:rsidRPr="004D448F">
        <w:rPr>
          <w:bCs/>
        </w:rPr>
        <w:t>•</w:t>
      </w:r>
      <w:r w:rsidRPr="004D448F">
        <w:rPr>
          <w:bCs/>
        </w:rPr>
        <w:tab/>
        <w:t>при сроке годности более 2 месяцев и менее 3 месяцев</w:t>
      </w:r>
      <w:r w:rsidR="001C4864">
        <w:rPr>
          <w:bCs/>
        </w:rPr>
        <w:t xml:space="preserve"> включительно</w:t>
      </w:r>
      <w:r w:rsidRPr="004D448F">
        <w:rPr>
          <w:bCs/>
        </w:rPr>
        <w:t xml:space="preserve"> – не менее 45 суток;</w:t>
      </w:r>
    </w:p>
    <w:p w:rsidR="004C4791" w:rsidRPr="004D448F" w:rsidRDefault="004C4791" w:rsidP="004C4791">
      <w:pPr>
        <w:tabs>
          <w:tab w:val="num" w:pos="540"/>
        </w:tabs>
        <w:jc w:val="both"/>
        <w:rPr>
          <w:bCs/>
        </w:rPr>
      </w:pPr>
      <w:r w:rsidRPr="004D448F">
        <w:rPr>
          <w:bCs/>
        </w:rPr>
        <w:t>•</w:t>
      </w:r>
      <w:r w:rsidRPr="004D448F">
        <w:rPr>
          <w:bCs/>
        </w:rPr>
        <w:tab/>
        <w:t>при сроке годности более 1 месяца и менее 2 месяцев</w:t>
      </w:r>
      <w:r w:rsidR="001C4864">
        <w:rPr>
          <w:bCs/>
        </w:rPr>
        <w:t xml:space="preserve"> включительно</w:t>
      </w:r>
      <w:r w:rsidRPr="004D448F">
        <w:rPr>
          <w:bCs/>
        </w:rPr>
        <w:t xml:space="preserve"> – не менее 25 суток;</w:t>
      </w:r>
    </w:p>
    <w:p w:rsidR="004C4791" w:rsidRPr="007C5C6E" w:rsidRDefault="004C4791" w:rsidP="004C4791">
      <w:pPr>
        <w:tabs>
          <w:tab w:val="num" w:pos="540"/>
        </w:tabs>
        <w:jc w:val="both"/>
        <w:rPr>
          <w:bCs/>
          <w:color w:val="000000" w:themeColor="text1"/>
        </w:rPr>
      </w:pPr>
      <w:r w:rsidRPr="004D448F">
        <w:rPr>
          <w:bCs/>
        </w:rPr>
        <w:t>•</w:t>
      </w:r>
      <w:r w:rsidRPr="004D448F">
        <w:rPr>
          <w:bCs/>
        </w:rPr>
        <w:tab/>
      </w:r>
      <w:r w:rsidRPr="007C5C6E">
        <w:rPr>
          <w:bCs/>
          <w:color w:val="000000" w:themeColor="text1"/>
        </w:rPr>
        <w:t>при сроке годности более 25 суток и менее 1 месяца</w:t>
      </w:r>
      <w:r w:rsidR="001C4864" w:rsidRPr="007C5C6E">
        <w:rPr>
          <w:bCs/>
          <w:color w:val="000000" w:themeColor="text1"/>
        </w:rPr>
        <w:t xml:space="preserve"> включительно.</w:t>
      </w:r>
      <w:r w:rsidRPr="007C5C6E">
        <w:rPr>
          <w:bCs/>
          <w:color w:val="000000" w:themeColor="text1"/>
        </w:rPr>
        <w:t xml:space="preserve"> – не менее 20 суток;</w:t>
      </w:r>
    </w:p>
    <w:p w:rsidR="00581E80" w:rsidRPr="007C5C6E" w:rsidRDefault="00922E5F" w:rsidP="00922E5F">
      <w:pPr>
        <w:tabs>
          <w:tab w:val="num" w:pos="540"/>
        </w:tabs>
        <w:jc w:val="both"/>
        <w:rPr>
          <w:bCs/>
          <w:color w:val="000000" w:themeColor="text1"/>
        </w:rPr>
      </w:pPr>
      <w:r w:rsidRPr="007C5C6E">
        <w:rPr>
          <w:bCs/>
          <w:color w:val="000000" w:themeColor="text1"/>
        </w:rPr>
        <w:t xml:space="preserve">до окончания </w:t>
      </w:r>
      <w:r w:rsidR="00D64E53" w:rsidRPr="007C5C6E">
        <w:rPr>
          <w:bCs/>
          <w:color w:val="000000" w:themeColor="text1"/>
        </w:rPr>
        <w:t>срока годности,</w:t>
      </w:r>
      <w:r w:rsidRPr="007C5C6E">
        <w:rPr>
          <w:bCs/>
          <w:color w:val="000000" w:themeColor="text1"/>
        </w:rPr>
        <w:t xml:space="preserve"> установленного производителем.</w:t>
      </w:r>
    </w:p>
    <w:p w:rsidR="004068D2" w:rsidRPr="007C5C6E" w:rsidRDefault="004068D2" w:rsidP="004068D2">
      <w:pPr>
        <w:tabs>
          <w:tab w:val="num" w:pos="540"/>
        </w:tabs>
        <w:jc w:val="both"/>
        <w:rPr>
          <w:bCs/>
          <w:color w:val="000000" w:themeColor="text1"/>
        </w:rPr>
      </w:pPr>
      <w:r w:rsidRPr="007C5C6E">
        <w:rPr>
          <w:bCs/>
          <w:color w:val="000000" w:themeColor="text1"/>
        </w:rPr>
        <w:t>•</w:t>
      </w:r>
      <w:r w:rsidRPr="007C5C6E">
        <w:rPr>
          <w:bCs/>
          <w:color w:val="000000" w:themeColor="text1"/>
        </w:rPr>
        <w:tab/>
        <w:t xml:space="preserve">при сроке годности более 20 суток и менее 25 суток </w:t>
      </w:r>
      <w:r w:rsidR="008516D7" w:rsidRPr="007C5C6E">
        <w:rPr>
          <w:bCs/>
          <w:color w:val="000000" w:themeColor="text1"/>
        </w:rPr>
        <w:t>включительно</w:t>
      </w:r>
      <w:r w:rsidRPr="007C5C6E">
        <w:rPr>
          <w:bCs/>
          <w:color w:val="000000" w:themeColor="text1"/>
        </w:rPr>
        <w:t xml:space="preserve"> – не менее 14 суток;</w:t>
      </w:r>
    </w:p>
    <w:p w:rsidR="004068D2" w:rsidRPr="007C5C6E" w:rsidRDefault="004068D2" w:rsidP="004068D2">
      <w:pPr>
        <w:tabs>
          <w:tab w:val="num" w:pos="540"/>
        </w:tabs>
        <w:jc w:val="both"/>
        <w:rPr>
          <w:bCs/>
          <w:color w:val="000000" w:themeColor="text1"/>
        </w:rPr>
      </w:pPr>
      <w:r w:rsidRPr="007C5C6E">
        <w:rPr>
          <w:bCs/>
          <w:color w:val="000000" w:themeColor="text1"/>
        </w:rPr>
        <w:t>до окончания срока годности, установленного производителем.</w:t>
      </w:r>
    </w:p>
    <w:p w:rsidR="00F960D1" w:rsidRPr="007C5C6E" w:rsidRDefault="00F609D3" w:rsidP="00F960D1">
      <w:pPr>
        <w:tabs>
          <w:tab w:val="num" w:pos="540"/>
        </w:tabs>
        <w:jc w:val="both"/>
        <w:rPr>
          <w:bCs/>
          <w:color w:val="000000" w:themeColor="text1"/>
        </w:rPr>
      </w:pPr>
      <w:r w:rsidRPr="007C5C6E">
        <w:rPr>
          <w:bCs/>
          <w:color w:val="000000" w:themeColor="text1"/>
        </w:rPr>
        <w:t xml:space="preserve"> </w:t>
      </w:r>
      <w:r w:rsidR="008102B6" w:rsidRPr="007C5C6E">
        <w:rPr>
          <w:bCs/>
          <w:color w:val="000000" w:themeColor="text1"/>
        </w:rPr>
        <w:t xml:space="preserve">       </w:t>
      </w:r>
      <w:r w:rsidR="00F960D1" w:rsidRPr="007C5C6E">
        <w:rPr>
          <w:bCs/>
          <w:color w:val="000000" w:themeColor="text1"/>
        </w:rPr>
        <w:t>3.1.2. Остаточный срок годности масла сливочного на момент поставки устанавливается от даты выработки товара и должен составлять:</w:t>
      </w:r>
    </w:p>
    <w:p w:rsidR="00F960D1" w:rsidRPr="007C5C6E" w:rsidRDefault="00F960D1" w:rsidP="00F960D1">
      <w:pPr>
        <w:tabs>
          <w:tab w:val="num" w:pos="284"/>
        </w:tabs>
        <w:jc w:val="both"/>
        <w:rPr>
          <w:color w:val="000000" w:themeColor="text1"/>
          <w:spacing w:val="2"/>
          <w:lang w:eastAsia="ru-RU"/>
        </w:rPr>
      </w:pPr>
      <w:r w:rsidRPr="007C5C6E">
        <w:rPr>
          <w:bCs/>
          <w:color w:val="000000" w:themeColor="text1"/>
        </w:rPr>
        <w:t>•</w:t>
      </w:r>
      <w:r w:rsidRPr="007C5C6E">
        <w:rPr>
          <w:bCs/>
          <w:color w:val="000000" w:themeColor="text1"/>
        </w:rPr>
        <w:tab/>
        <w:t xml:space="preserve">   при </w:t>
      </w:r>
      <w:r w:rsidRPr="007C5C6E">
        <w:rPr>
          <w:color w:val="000000" w:themeColor="text1"/>
          <w:spacing w:val="2"/>
          <w:lang w:eastAsia="ru-RU"/>
        </w:rPr>
        <w:t xml:space="preserve">температуре хранения плюс (3±2) °С и сроке годности </w:t>
      </w:r>
      <w:r w:rsidRPr="007C5C6E">
        <w:rPr>
          <w:bCs/>
          <w:color w:val="000000" w:themeColor="text1"/>
        </w:rPr>
        <w:t xml:space="preserve">35 суток- </w:t>
      </w:r>
      <w:r w:rsidRPr="007C5C6E">
        <w:rPr>
          <w:color w:val="000000" w:themeColor="text1"/>
          <w:spacing w:val="2"/>
          <w:lang w:eastAsia="ru-RU"/>
        </w:rPr>
        <w:t>не менее 25 суток</w:t>
      </w:r>
      <w:r w:rsidRPr="007C5C6E">
        <w:rPr>
          <w:bCs/>
          <w:color w:val="000000" w:themeColor="text1"/>
        </w:rPr>
        <w:t xml:space="preserve"> </w:t>
      </w:r>
      <w:r w:rsidRPr="007C5C6E">
        <w:rPr>
          <w:bCs/>
          <w:color w:val="000000" w:themeColor="text1"/>
          <w:spacing w:val="2"/>
          <w:lang w:eastAsia="ru-RU"/>
        </w:rPr>
        <w:t>до окончания срока годности, установленного производителем</w:t>
      </w:r>
      <w:r w:rsidRPr="007C5C6E">
        <w:rPr>
          <w:color w:val="000000" w:themeColor="text1"/>
          <w:spacing w:val="2"/>
          <w:lang w:eastAsia="ru-RU"/>
        </w:rPr>
        <w:t>;</w:t>
      </w:r>
    </w:p>
    <w:p w:rsidR="00F960D1" w:rsidRPr="007C5C6E" w:rsidRDefault="00F960D1" w:rsidP="00F960D1">
      <w:pPr>
        <w:tabs>
          <w:tab w:val="num" w:pos="284"/>
        </w:tabs>
        <w:jc w:val="both"/>
        <w:rPr>
          <w:color w:val="000000" w:themeColor="text1"/>
          <w:spacing w:val="2"/>
          <w:lang w:eastAsia="ru-RU"/>
        </w:rPr>
      </w:pPr>
      <w:r w:rsidRPr="007C5C6E">
        <w:rPr>
          <w:bCs/>
          <w:color w:val="000000" w:themeColor="text1"/>
        </w:rPr>
        <w:t>•</w:t>
      </w:r>
      <w:r w:rsidRPr="007C5C6E">
        <w:rPr>
          <w:bCs/>
          <w:color w:val="000000" w:themeColor="text1"/>
        </w:rPr>
        <w:tab/>
        <w:t xml:space="preserve">   при </w:t>
      </w:r>
      <w:r w:rsidRPr="007C5C6E">
        <w:rPr>
          <w:color w:val="000000" w:themeColor="text1"/>
          <w:spacing w:val="2"/>
          <w:lang w:eastAsia="ru-RU"/>
        </w:rPr>
        <w:t xml:space="preserve">температуре хранения минус (6±3) °С и сроке годности </w:t>
      </w:r>
      <w:r w:rsidRPr="007C5C6E">
        <w:rPr>
          <w:bCs/>
          <w:color w:val="000000" w:themeColor="text1"/>
        </w:rPr>
        <w:t>более 60 суток</w:t>
      </w:r>
      <w:r w:rsidRPr="007C5C6E">
        <w:rPr>
          <w:color w:val="000000" w:themeColor="text1"/>
          <w:spacing w:val="2"/>
          <w:lang w:eastAsia="ru-RU"/>
        </w:rPr>
        <w:t>– не менее 50 суток</w:t>
      </w:r>
      <w:r w:rsidRPr="007C5C6E">
        <w:rPr>
          <w:bCs/>
          <w:color w:val="000000" w:themeColor="text1"/>
        </w:rPr>
        <w:t xml:space="preserve"> </w:t>
      </w:r>
      <w:r w:rsidRPr="007C5C6E">
        <w:rPr>
          <w:bCs/>
          <w:color w:val="000000" w:themeColor="text1"/>
          <w:spacing w:val="2"/>
          <w:lang w:eastAsia="ru-RU"/>
        </w:rPr>
        <w:t>до окончания срока годности, установленного производителем</w:t>
      </w:r>
      <w:r w:rsidRPr="007C5C6E">
        <w:rPr>
          <w:color w:val="000000" w:themeColor="text1"/>
          <w:spacing w:val="2"/>
          <w:lang w:eastAsia="ru-RU"/>
        </w:rPr>
        <w:t>;</w:t>
      </w:r>
    </w:p>
    <w:p w:rsidR="00F960D1" w:rsidRPr="007C5C6E" w:rsidRDefault="00F960D1" w:rsidP="00F960D1">
      <w:pPr>
        <w:tabs>
          <w:tab w:val="num" w:pos="284"/>
        </w:tabs>
        <w:jc w:val="both"/>
        <w:rPr>
          <w:bCs/>
          <w:color w:val="000000" w:themeColor="text1"/>
        </w:rPr>
      </w:pPr>
      <w:r w:rsidRPr="007C5C6E">
        <w:rPr>
          <w:bCs/>
          <w:color w:val="000000" w:themeColor="text1"/>
        </w:rPr>
        <w:t>•</w:t>
      </w:r>
      <w:r w:rsidRPr="007C5C6E">
        <w:rPr>
          <w:bCs/>
          <w:color w:val="000000" w:themeColor="text1"/>
        </w:rPr>
        <w:tab/>
        <w:t xml:space="preserve"> при </w:t>
      </w:r>
      <w:r w:rsidRPr="007C5C6E">
        <w:rPr>
          <w:color w:val="000000" w:themeColor="text1"/>
          <w:spacing w:val="2"/>
          <w:lang w:eastAsia="ru-RU"/>
        </w:rPr>
        <w:t xml:space="preserve">температуре хранения минус (16±2) °С и сроке годности </w:t>
      </w:r>
      <w:r w:rsidRPr="007C5C6E">
        <w:rPr>
          <w:bCs/>
          <w:color w:val="000000" w:themeColor="text1"/>
        </w:rPr>
        <w:t>более 120 суток</w:t>
      </w:r>
      <w:r w:rsidRPr="007C5C6E">
        <w:rPr>
          <w:color w:val="000000" w:themeColor="text1"/>
          <w:spacing w:val="2"/>
          <w:lang w:eastAsia="ru-RU"/>
        </w:rPr>
        <w:t>– не менее 100 суток</w:t>
      </w:r>
      <w:r w:rsidRPr="007C5C6E">
        <w:rPr>
          <w:bCs/>
          <w:color w:val="000000" w:themeColor="text1"/>
        </w:rPr>
        <w:t xml:space="preserve"> </w:t>
      </w:r>
      <w:r w:rsidRPr="007C5C6E">
        <w:rPr>
          <w:bCs/>
          <w:color w:val="000000" w:themeColor="text1"/>
          <w:spacing w:val="2"/>
          <w:lang w:eastAsia="ru-RU"/>
        </w:rPr>
        <w:t>до окончания срока годности, установленного производителем</w:t>
      </w:r>
      <w:r w:rsidRPr="007C5C6E">
        <w:rPr>
          <w:bCs/>
          <w:color w:val="000000" w:themeColor="text1"/>
        </w:rPr>
        <w:t>.</w:t>
      </w:r>
    </w:p>
    <w:p w:rsidR="00F960D1" w:rsidRPr="007C5C6E" w:rsidRDefault="007C5C6E" w:rsidP="00F960D1">
      <w:pPr>
        <w:tabs>
          <w:tab w:val="num" w:pos="284"/>
        </w:tabs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</w:t>
      </w:r>
      <w:r w:rsidR="00F960D1" w:rsidRPr="007C5C6E">
        <w:rPr>
          <w:bCs/>
          <w:color w:val="000000" w:themeColor="text1"/>
        </w:rPr>
        <w:t>3.1.3. Остаточный срок годности маргарина на момент поставки устанавливается от даты выработки товара и должен составлять:</w:t>
      </w:r>
    </w:p>
    <w:p w:rsidR="00F960D1" w:rsidRPr="007C5C6E" w:rsidRDefault="00F960D1" w:rsidP="00F960D1">
      <w:pPr>
        <w:tabs>
          <w:tab w:val="num" w:pos="284"/>
        </w:tabs>
        <w:jc w:val="both"/>
        <w:rPr>
          <w:color w:val="000000" w:themeColor="text1"/>
          <w:spacing w:val="2"/>
          <w:lang w:eastAsia="ru-RU"/>
        </w:rPr>
      </w:pPr>
      <w:r w:rsidRPr="007C5C6E">
        <w:rPr>
          <w:bCs/>
          <w:color w:val="000000" w:themeColor="text1"/>
        </w:rPr>
        <w:lastRenderedPageBreak/>
        <w:t xml:space="preserve">•      при </w:t>
      </w:r>
      <w:r w:rsidRPr="007C5C6E">
        <w:rPr>
          <w:color w:val="000000" w:themeColor="text1"/>
          <w:spacing w:val="2"/>
          <w:lang w:eastAsia="ru-RU"/>
        </w:rPr>
        <w:t>температуре хранения от минус (18±2) °С до 0°С включительно – не менее 6 месяцев</w:t>
      </w:r>
      <w:r w:rsidRPr="007C5C6E">
        <w:rPr>
          <w:bCs/>
          <w:color w:val="000000" w:themeColor="text1"/>
        </w:rPr>
        <w:t>;</w:t>
      </w:r>
    </w:p>
    <w:p w:rsidR="00336415" w:rsidRPr="007C5C6E" w:rsidRDefault="00F960D1" w:rsidP="00F960D1">
      <w:pPr>
        <w:autoSpaceDE w:val="0"/>
        <w:autoSpaceDN w:val="0"/>
        <w:adjustRightInd w:val="0"/>
        <w:rPr>
          <w:color w:val="000000" w:themeColor="text1"/>
          <w:spacing w:val="2"/>
          <w:lang w:eastAsia="ru-RU"/>
        </w:rPr>
      </w:pPr>
      <w:r w:rsidRPr="007C5C6E">
        <w:rPr>
          <w:bCs/>
          <w:color w:val="000000" w:themeColor="text1"/>
        </w:rPr>
        <w:t xml:space="preserve">•      при </w:t>
      </w:r>
      <w:r w:rsidRPr="007C5C6E">
        <w:rPr>
          <w:color w:val="000000" w:themeColor="text1"/>
          <w:spacing w:val="2"/>
          <w:lang w:eastAsia="ru-RU"/>
        </w:rPr>
        <w:t>температуре хранения от плюс (1±2) °С до (13±2) °С</w:t>
      </w:r>
      <w:r w:rsidR="00FC6CEC" w:rsidRPr="007C5C6E">
        <w:rPr>
          <w:color w:val="000000" w:themeColor="text1"/>
          <w:spacing w:val="2"/>
          <w:lang w:eastAsia="ru-RU"/>
        </w:rPr>
        <w:t xml:space="preserve"> </w:t>
      </w:r>
      <w:r w:rsidRPr="007C5C6E">
        <w:rPr>
          <w:color w:val="000000" w:themeColor="text1"/>
          <w:spacing w:val="2"/>
          <w:lang w:eastAsia="ru-RU"/>
        </w:rPr>
        <w:t>- не менее 3 месяцев;</w:t>
      </w:r>
    </w:p>
    <w:p w:rsidR="00F960D1" w:rsidRPr="007C5C6E" w:rsidRDefault="00F960D1" w:rsidP="00F960D1">
      <w:pPr>
        <w:tabs>
          <w:tab w:val="num" w:pos="284"/>
        </w:tabs>
        <w:jc w:val="both"/>
        <w:rPr>
          <w:bCs/>
          <w:color w:val="000000" w:themeColor="text1"/>
        </w:rPr>
      </w:pPr>
      <w:r w:rsidRPr="007C5C6E">
        <w:rPr>
          <w:bCs/>
          <w:color w:val="000000" w:themeColor="text1"/>
          <w:spacing w:val="2"/>
          <w:lang w:eastAsia="ru-RU"/>
        </w:rPr>
        <w:t>до окончания срока годности, установленного производителем</w:t>
      </w:r>
      <w:r w:rsidRPr="007C5C6E">
        <w:rPr>
          <w:bCs/>
          <w:color w:val="000000" w:themeColor="text1"/>
        </w:rPr>
        <w:t xml:space="preserve">. </w:t>
      </w:r>
    </w:p>
    <w:p w:rsidR="004C4791" w:rsidRPr="007C5C6E" w:rsidRDefault="00336415" w:rsidP="00F960D1">
      <w:pPr>
        <w:autoSpaceDE w:val="0"/>
        <w:autoSpaceDN w:val="0"/>
        <w:adjustRightInd w:val="0"/>
        <w:rPr>
          <w:bCs/>
          <w:color w:val="000000" w:themeColor="text1"/>
        </w:rPr>
      </w:pPr>
      <w:r w:rsidRPr="007C5C6E">
        <w:rPr>
          <w:bCs/>
          <w:color w:val="000000" w:themeColor="text1"/>
        </w:rPr>
        <w:t xml:space="preserve"> </w:t>
      </w:r>
      <w:r w:rsidR="00FC6CEC" w:rsidRPr="007C5C6E">
        <w:rPr>
          <w:bCs/>
          <w:color w:val="000000" w:themeColor="text1"/>
        </w:rPr>
        <w:t xml:space="preserve">        </w:t>
      </w:r>
      <w:r w:rsidR="0080442F" w:rsidRPr="007C5C6E">
        <w:rPr>
          <w:bCs/>
          <w:color w:val="000000" w:themeColor="text1"/>
        </w:rPr>
        <w:t>3.1.</w:t>
      </w:r>
      <w:r w:rsidR="00F960D1" w:rsidRPr="007C5C6E">
        <w:rPr>
          <w:bCs/>
          <w:color w:val="000000" w:themeColor="text1"/>
        </w:rPr>
        <w:t>4</w:t>
      </w:r>
      <w:r w:rsidR="0080442F" w:rsidRPr="007C5C6E">
        <w:rPr>
          <w:bCs/>
          <w:color w:val="000000" w:themeColor="text1"/>
        </w:rPr>
        <w:t xml:space="preserve">. </w:t>
      </w:r>
      <w:r w:rsidR="004C4791" w:rsidRPr="007C5C6E">
        <w:rPr>
          <w:bCs/>
          <w:color w:val="000000" w:themeColor="text1"/>
        </w:rPr>
        <w:t>Поставщик несет ответственность з</w:t>
      </w:r>
      <w:r w:rsidR="0080442F" w:rsidRPr="007C5C6E">
        <w:rPr>
          <w:bCs/>
          <w:color w:val="000000" w:themeColor="text1"/>
        </w:rPr>
        <w:t>а качество Т</w:t>
      </w:r>
      <w:r w:rsidR="004C4791" w:rsidRPr="007C5C6E">
        <w:rPr>
          <w:bCs/>
          <w:color w:val="000000" w:themeColor="text1"/>
        </w:rPr>
        <w:t xml:space="preserve">овара в течение </w:t>
      </w:r>
      <w:r w:rsidR="0080442F" w:rsidRPr="007C5C6E">
        <w:rPr>
          <w:bCs/>
          <w:color w:val="000000" w:themeColor="text1"/>
        </w:rPr>
        <w:t>всего срока годности</w:t>
      </w:r>
      <w:r w:rsidR="004C4791" w:rsidRPr="007C5C6E">
        <w:rPr>
          <w:bCs/>
          <w:color w:val="000000" w:themeColor="text1"/>
        </w:rPr>
        <w:t xml:space="preserve">, </w:t>
      </w:r>
      <w:r w:rsidR="0080442F" w:rsidRPr="007C5C6E">
        <w:rPr>
          <w:bCs/>
          <w:color w:val="000000" w:themeColor="text1"/>
        </w:rPr>
        <w:t xml:space="preserve">установленного производителем, </w:t>
      </w:r>
      <w:r w:rsidR="004C4791" w:rsidRPr="007C5C6E">
        <w:rPr>
          <w:bCs/>
          <w:color w:val="000000" w:themeColor="text1"/>
        </w:rPr>
        <w:t xml:space="preserve">при условии соблюдения Заказчиком правил </w:t>
      </w:r>
      <w:r w:rsidR="00D64E53" w:rsidRPr="007C5C6E">
        <w:rPr>
          <w:bCs/>
          <w:color w:val="000000" w:themeColor="text1"/>
        </w:rPr>
        <w:t>хранения</w:t>
      </w:r>
      <w:r w:rsidR="00561855" w:rsidRPr="007C5C6E">
        <w:rPr>
          <w:bCs/>
          <w:color w:val="000000" w:themeColor="text1"/>
        </w:rPr>
        <w:t>.</w:t>
      </w:r>
      <w:r w:rsidR="00D64E53" w:rsidRPr="007C5C6E">
        <w:rPr>
          <w:bCs/>
          <w:color w:val="000000" w:themeColor="text1"/>
        </w:rPr>
        <w:t xml:space="preserve"> </w:t>
      </w:r>
    </w:p>
    <w:p w:rsidR="0075724B" w:rsidRPr="004D448F" w:rsidRDefault="0075724B" w:rsidP="00F9759A">
      <w:pPr>
        <w:autoSpaceDE w:val="0"/>
        <w:autoSpaceDN w:val="0"/>
        <w:adjustRightInd w:val="0"/>
        <w:ind w:firstLine="540"/>
        <w:rPr>
          <w:bCs/>
        </w:rPr>
      </w:pPr>
    </w:p>
    <w:p w:rsidR="004C4791" w:rsidRPr="004D448F" w:rsidRDefault="004C4791" w:rsidP="004C4791">
      <w:pPr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4D448F">
        <w:rPr>
          <w:b/>
          <w:bCs/>
        </w:rPr>
        <w:t>Раздел 4. Т</w:t>
      </w:r>
      <w:r w:rsidRPr="004D448F">
        <w:rPr>
          <w:b/>
          <w:lang w:eastAsia="en-US"/>
        </w:rPr>
        <w:t>ребования энергетической эффективности товаров</w:t>
      </w:r>
    </w:p>
    <w:p w:rsidR="004C4791" w:rsidRPr="004D448F" w:rsidRDefault="004C4791" w:rsidP="004C4791">
      <w:pPr>
        <w:autoSpaceDE w:val="0"/>
        <w:autoSpaceDN w:val="0"/>
        <w:adjustRightInd w:val="0"/>
        <w:jc w:val="both"/>
        <w:rPr>
          <w:b/>
          <w:bCs/>
        </w:rPr>
      </w:pPr>
      <w:r w:rsidRPr="004D448F">
        <w:t>Требования не установлены.</w:t>
      </w:r>
    </w:p>
    <w:p w:rsidR="004C4791" w:rsidRPr="004D448F" w:rsidRDefault="004C4791" w:rsidP="004C4791">
      <w:pPr>
        <w:autoSpaceDE w:val="0"/>
        <w:autoSpaceDN w:val="0"/>
        <w:adjustRightInd w:val="0"/>
        <w:jc w:val="both"/>
      </w:pPr>
    </w:p>
    <w:p w:rsidR="004C4791" w:rsidRPr="004D448F" w:rsidRDefault="004C4791" w:rsidP="004C4791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lang w:eastAsia="ru-RU"/>
        </w:rPr>
      </w:pPr>
      <w:r w:rsidRPr="004D448F">
        <w:rPr>
          <w:b/>
          <w:bCs/>
          <w:lang w:eastAsia="ru-RU"/>
        </w:rPr>
        <w:t>Раздел 5.</w:t>
      </w:r>
      <w:r w:rsidR="005F414B" w:rsidRPr="004D448F">
        <w:rPr>
          <w:b/>
          <w:bCs/>
          <w:lang w:eastAsia="ru-RU"/>
        </w:rPr>
        <w:t xml:space="preserve"> Срок, место, условия поставки Т</w:t>
      </w:r>
      <w:r w:rsidRPr="004D448F">
        <w:rPr>
          <w:b/>
          <w:bCs/>
          <w:lang w:eastAsia="ru-RU"/>
        </w:rPr>
        <w:t>овара</w:t>
      </w:r>
    </w:p>
    <w:p w:rsidR="004C4791" w:rsidRPr="004D448F" w:rsidRDefault="004C4791" w:rsidP="004C4791">
      <w:pPr>
        <w:ind w:firstLine="567"/>
        <w:jc w:val="both"/>
        <w:rPr>
          <w:bCs/>
          <w:lang w:eastAsia="ru-RU"/>
        </w:rPr>
      </w:pPr>
      <w:r w:rsidRPr="004D448F">
        <w:rPr>
          <w:b/>
          <w:bCs/>
          <w:lang w:eastAsia="ru-RU"/>
        </w:rPr>
        <w:t xml:space="preserve">5.1. </w:t>
      </w:r>
      <w:r w:rsidR="005F414B" w:rsidRPr="004D448F">
        <w:rPr>
          <w:b/>
          <w:bCs/>
          <w:lang w:eastAsia="ru-RU"/>
        </w:rPr>
        <w:t>Место поставки Т</w:t>
      </w:r>
      <w:r w:rsidRPr="004D448F">
        <w:rPr>
          <w:b/>
          <w:bCs/>
          <w:lang w:eastAsia="ru-RU"/>
        </w:rPr>
        <w:t>овара:</w:t>
      </w:r>
    </w:p>
    <w:p w:rsidR="004C4791" w:rsidRPr="004D448F" w:rsidRDefault="004C4791" w:rsidP="004C4791">
      <w:pPr>
        <w:pStyle w:val="aa"/>
        <w:autoSpaceDE w:val="0"/>
        <w:autoSpaceDN w:val="0"/>
        <w:adjustRightInd w:val="0"/>
        <w:ind w:left="360"/>
        <w:rPr>
          <w:bCs/>
          <w:lang w:eastAsia="ru-RU"/>
        </w:rPr>
      </w:pPr>
      <w:r w:rsidRPr="004D448F">
        <w:rPr>
          <w:bCs/>
          <w:lang w:eastAsia="ru-RU"/>
        </w:rPr>
        <w:t>- 198207, г. Санкт-Петербург, пр. Стачек, д. 100;</w:t>
      </w:r>
      <w:r w:rsidR="00742A97" w:rsidRPr="00742A97">
        <w:rPr>
          <w:bCs/>
          <w:sz w:val="22"/>
          <w:szCs w:val="22"/>
          <w:lang w:eastAsia="ru-RU"/>
        </w:rPr>
        <w:t xml:space="preserve"> </w:t>
      </w:r>
      <w:r w:rsidR="00742A97" w:rsidRPr="000D6CCF">
        <w:rPr>
          <w:bCs/>
          <w:sz w:val="22"/>
          <w:szCs w:val="22"/>
          <w:lang w:eastAsia="ru-RU"/>
        </w:rPr>
        <w:t>литера А;</w:t>
      </w:r>
    </w:p>
    <w:p w:rsidR="004C4791" w:rsidRPr="004D448F" w:rsidRDefault="004C4791" w:rsidP="004C4791">
      <w:pPr>
        <w:pStyle w:val="aa"/>
        <w:autoSpaceDE w:val="0"/>
        <w:autoSpaceDN w:val="0"/>
        <w:adjustRightInd w:val="0"/>
        <w:ind w:left="360"/>
        <w:rPr>
          <w:bCs/>
          <w:lang w:val="ru-RU" w:eastAsia="ru-RU"/>
        </w:rPr>
      </w:pPr>
      <w:r w:rsidRPr="004D448F">
        <w:rPr>
          <w:bCs/>
          <w:lang w:eastAsia="ru-RU"/>
        </w:rPr>
        <w:t>- 199155, г. Санкт-Петербург, ул. Одоевского, д. 29;</w:t>
      </w:r>
      <w:r w:rsidR="00742A97" w:rsidRPr="00742A97">
        <w:rPr>
          <w:bCs/>
          <w:sz w:val="22"/>
          <w:szCs w:val="22"/>
          <w:lang w:eastAsia="ru-RU"/>
        </w:rPr>
        <w:t xml:space="preserve"> </w:t>
      </w:r>
      <w:r w:rsidR="00742A97" w:rsidRPr="000D6CCF">
        <w:rPr>
          <w:bCs/>
          <w:sz w:val="22"/>
          <w:szCs w:val="22"/>
          <w:lang w:eastAsia="ru-RU"/>
        </w:rPr>
        <w:t>литера А;</w:t>
      </w:r>
    </w:p>
    <w:p w:rsidR="004C4791" w:rsidRPr="004D448F" w:rsidRDefault="004C4791" w:rsidP="004C4791">
      <w:pPr>
        <w:pStyle w:val="aa"/>
        <w:autoSpaceDE w:val="0"/>
        <w:autoSpaceDN w:val="0"/>
        <w:adjustRightInd w:val="0"/>
        <w:ind w:left="360"/>
        <w:rPr>
          <w:bCs/>
          <w:lang w:val="ru-RU" w:eastAsia="ru-RU"/>
        </w:rPr>
      </w:pPr>
      <w:r w:rsidRPr="004D448F">
        <w:rPr>
          <w:bCs/>
          <w:lang w:eastAsia="ru-RU"/>
        </w:rPr>
        <w:t>- 190013, г. Санкт-Петербург, Московский пр., д. 30;</w:t>
      </w:r>
      <w:r w:rsidR="00742A97" w:rsidRPr="00742A97">
        <w:rPr>
          <w:bCs/>
          <w:sz w:val="22"/>
          <w:szCs w:val="22"/>
          <w:lang w:eastAsia="ru-RU"/>
        </w:rPr>
        <w:t xml:space="preserve"> </w:t>
      </w:r>
      <w:r w:rsidR="00742A97" w:rsidRPr="000D6CCF">
        <w:rPr>
          <w:bCs/>
          <w:sz w:val="22"/>
          <w:szCs w:val="22"/>
          <w:lang w:eastAsia="ru-RU"/>
        </w:rPr>
        <w:t>литера А;</w:t>
      </w:r>
    </w:p>
    <w:p w:rsidR="004C4791" w:rsidRPr="004D448F" w:rsidRDefault="004C4791" w:rsidP="004C4791">
      <w:pPr>
        <w:pStyle w:val="aa"/>
        <w:autoSpaceDE w:val="0"/>
        <w:autoSpaceDN w:val="0"/>
        <w:adjustRightInd w:val="0"/>
        <w:ind w:left="360"/>
        <w:rPr>
          <w:bCs/>
          <w:lang w:val="ru-RU" w:eastAsia="ru-RU"/>
        </w:rPr>
      </w:pPr>
      <w:r w:rsidRPr="004D448F">
        <w:rPr>
          <w:bCs/>
          <w:lang w:eastAsia="ru-RU"/>
        </w:rPr>
        <w:t>- 197720, г. Санкт-Петербург, г. З</w:t>
      </w:r>
      <w:r w:rsidR="00393140" w:rsidRPr="004D448F">
        <w:rPr>
          <w:bCs/>
          <w:lang w:eastAsia="ru-RU"/>
        </w:rPr>
        <w:t>еленогорск, ул. Курортная, д. 1</w:t>
      </w:r>
      <w:r w:rsidR="00393140" w:rsidRPr="004D448F">
        <w:rPr>
          <w:bCs/>
          <w:lang w:val="ru-RU" w:eastAsia="ru-RU"/>
        </w:rPr>
        <w:t>;</w:t>
      </w:r>
    </w:p>
    <w:p w:rsidR="004C4791" w:rsidRPr="004D448F" w:rsidRDefault="004C4791" w:rsidP="004C4791">
      <w:pPr>
        <w:autoSpaceDE w:val="0"/>
        <w:autoSpaceDN w:val="0"/>
        <w:adjustRightInd w:val="0"/>
        <w:ind w:left="357"/>
        <w:rPr>
          <w:bCs/>
          <w:lang w:eastAsia="ru-RU"/>
        </w:rPr>
      </w:pPr>
      <w:r w:rsidRPr="004D448F">
        <w:rPr>
          <w:bCs/>
          <w:lang w:eastAsia="ru-RU"/>
        </w:rPr>
        <w:t xml:space="preserve">- </w:t>
      </w:r>
      <w:r w:rsidR="00CF5870" w:rsidRPr="004D448F">
        <w:rPr>
          <w:bCs/>
          <w:lang w:eastAsia="ru-RU"/>
        </w:rPr>
        <w:t>188820, Ленинградская</w:t>
      </w:r>
      <w:r w:rsidR="0080411B" w:rsidRPr="004D448F">
        <w:rPr>
          <w:bCs/>
          <w:lang w:eastAsia="ru-RU"/>
        </w:rPr>
        <w:t xml:space="preserve"> область, Выборгский муниципальный район, г.</w:t>
      </w:r>
      <w:r w:rsidR="009E1834">
        <w:rPr>
          <w:bCs/>
          <w:lang w:eastAsia="ru-RU"/>
        </w:rPr>
        <w:t xml:space="preserve"> </w:t>
      </w:r>
      <w:r w:rsidR="0080411B" w:rsidRPr="004D448F">
        <w:rPr>
          <w:bCs/>
          <w:lang w:eastAsia="ru-RU"/>
        </w:rPr>
        <w:t>п. Рощино, ул. Кирова, уч. 34</w:t>
      </w:r>
      <w:r w:rsidR="008F1D55">
        <w:rPr>
          <w:bCs/>
          <w:lang w:eastAsia="ru-RU"/>
        </w:rPr>
        <w:t>.</w:t>
      </w:r>
    </w:p>
    <w:p w:rsidR="004C4791" w:rsidRPr="004D448F" w:rsidRDefault="005F414B" w:rsidP="004C4791">
      <w:pPr>
        <w:suppressAutoHyphens w:val="0"/>
        <w:autoSpaceDE w:val="0"/>
        <w:autoSpaceDN w:val="0"/>
        <w:adjustRightInd w:val="0"/>
        <w:ind w:firstLine="567"/>
        <w:rPr>
          <w:b/>
          <w:bCs/>
          <w:lang w:eastAsia="ru-RU"/>
        </w:rPr>
      </w:pPr>
      <w:r w:rsidRPr="004D448F">
        <w:rPr>
          <w:b/>
          <w:bCs/>
          <w:lang w:eastAsia="ru-RU"/>
        </w:rPr>
        <w:t xml:space="preserve">5.2. </w:t>
      </w:r>
      <w:r w:rsidR="00BF4971">
        <w:rPr>
          <w:b/>
          <w:bCs/>
          <w:lang w:eastAsia="ru-RU"/>
        </w:rPr>
        <w:t>Период направления заявок на поставку Товара</w:t>
      </w:r>
      <w:r w:rsidR="004C4791" w:rsidRPr="004D448F">
        <w:rPr>
          <w:b/>
          <w:bCs/>
          <w:lang w:eastAsia="ru-RU"/>
        </w:rPr>
        <w:t>:</w:t>
      </w:r>
    </w:p>
    <w:p w:rsidR="00134117" w:rsidRPr="00134117" w:rsidRDefault="00134117" w:rsidP="00134117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          </w:t>
      </w:r>
      <w:r w:rsidRPr="00134117">
        <w:rPr>
          <w:bCs/>
        </w:rPr>
        <w:t xml:space="preserve">Начало направления заявок на поставку Товара: </w:t>
      </w:r>
      <w:r w:rsidR="00C017D5" w:rsidRPr="009853DA">
        <w:rPr>
          <w:bCs/>
          <w:sz w:val="22"/>
          <w:szCs w:val="22"/>
        </w:rPr>
        <w:t>с даты подписания договора.</w:t>
      </w:r>
    </w:p>
    <w:p w:rsidR="00134117" w:rsidRPr="00134117" w:rsidRDefault="00134117" w:rsidP="00134117">
      <w:pPr>
        <w:suppressAutoHyphens w:val="0"/>
        <w:autoSpaceDE w:val="0"/>
        <w:autoSpaceDN w:val="0"/>
        <w:adjustRightInd w:val="0"/>
        <w:ind w:firstLine="567"/>
        <w:rPr>
          <w:b/>
          <w:bCs/>
          <w:lang w:eastAsia="ru-RU"/>
        </w:rPr>
      </w:pPr>
      <w:r w:rsidRPr="00134117">
        <w:rPr>
          <w:bCs/>
        </w:rPr>
        <w:t xml:space="preserve">Дата окончания направления </w:t>
      </w:r>
      <w:r w:rsidR="00FD40FA">
        <w:rPr>
          <w:bCs/>
        </w:rPr>
        <w:t xml:space="preserve">заявок </w:t>
      </w:r>
      <w:r w:rsidRPr="00134117">
        <w:rPr>
          <w:bCs/>
        </w:rPr>
        <w:t xml:space="preserve">на поставку Товара: </w:t>
      </w:r>
      <w:r w:rsidR="00390BC0">
        <w:rPr>
          <w:bCs/>
        </w:rPr>
        <w:t>3</w:t>
      </w:r>
      <w:r w:rsidR="007C5C6E">
        <w:rPr>
          <w:bCs/>
        </w:rPr>
        <w:t>0</w:t>
      </w:r>
      <w:r w:rsidRPr="00390BC0">
        <w:rPr>
          <w:bCs/>
        </w:rPr>
        <w:t xml:space="preserve"> </w:t>
      </w:r>
      <w:r w:rsidR="007C5C6E">
        <w:rPr>
          <w:bCs/>
        </w:rPr>
        <w:t>июня</w:t>
      </w:r>
      <w:r w:rsidRPr="00390BC0">
        <w:rPr>
          <w:bCs/>
        </w:rPr>
        <w:t xml:space="preserve"> 202</w:t>
      </w:r>
      <w:r w:rsidR="000B7E48" w:rsidRPr="00390BC0">
        <w:rPr>
          <w:bCs/>
        </w:rPr>
        <w:t>6</w:t>
      </w:r>
      <w:r w:rsidRPr="00390BC0">
        <w:rPr>
          <w:bCs/>
        </w:rPr>
        <w:t xml:space="preserve"> года</w:t>
      </w:r>
      <w:r w:rsidR="008F1D55" w:rsidRPr="00390BC0">
        <w:rPr>
          <w:bCs/>
        </w:rPr>
        <w:t>.</w:t>
      </w:r>
      <w:r w:rsidRPr="00390BC0">
        <w:rPr>
          <w:b/>
          <w:bCs/>
          <w:lang w:eastAsia="ru-RU"/>
        </w:rPr>
        <w:t xml:space="preserve"> </w:t>
      </w:r>
    </w:p>
    <w:p w:rsidR="006C7D1B" w:rsidRPr="004D448F" w:rsidRDefault="005F414B" w:rsidP="00134117">
      <w:pPr>
        <w:suppressAutoHyphens w:val="0"/>
        <w:autoSpaceDE w:val="0"/>
        <w:autoSpaceDN w:val="0"/>
        <w:adjustRightInd w:val="0"/>
        <w:ind w:firstLine="567"/>
        <w:rPr>
          <w:bCs/>
          <w:lang w:eastAsia="ru-RU"/>
        </w:rPr>
      </w:pPr>
      <w:r w:rsidRPr="004D448F">
        <w:rPr>
          <w:b/>
          <w:bCs/>
          <w:lang w:eastAsia="ru-RU"/>
        </w:rPr>
        <w:t>5.3. Условия поставки Т</w:t>
      </w:r>
      <w:r w:rsidR="006C7D1B" w:rsidRPr="004D448F">
        <w:rPr>
          <w:b/>
          <w:bCs/>
          <w:lang w:eastAsia="ru-RU"/>
        </w:rPr>
        <w:t>овара:</w:t>
      </w:r>
    </w:p>
    <w:p w:rsidR="006C7D1B" w:rsidRPr="004D448F" w:rsidRDefault="005F414B" w:rsidP="006C7D1B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lang w:eastAsia="ru-RU"/>
        </w:rPr>
      </w:pPr>
      <w:r w:rsidRPr="004D448F">
        <w:rPr>
          <w:bCs/>
          <w:lang w:eastAsia="ru-RU"/>
        </w:rPr>
        <w:t>5.3.1. Доставка Т</w:t>
      </w:r>
      <w:r w:rsidR="006C7D1B" w:rsidRPr="004D448F">
        <w:rPr>
          <w:bCs/>
          <w:lang w:eastAsia="ru-RU"/>
        </w:rPr>
        <w:t>овара до адресов, указанных в Заявке</w:t>
      </w:r>
      <w:r w:rsidRPr="004D448F">
        <w:rPr>
          <w:bCs/>
          <w:lang w:eastAsia="ru-RU"/>
        </w:rPr>
        <w:t xml:space="preserve"> на поставку Товара</w:t>
      </w:r>
      <w:r w:rsidR="00B12997">
        <w:rPr>
          <w:bCs/>
          <w:lang w:eastAsia="ru-RU"/>
        </w:rPr>
        <w:t xml:space="preserve"> </w:t>
      </w:r>
      <w:r w:rsidR="00B12997" w:rsidRPr="003238B1">
        <w:rPr>
          <w:bCs/>
        </w:rPr>
        <w:t>(далее Заявка),</w:t>
      </w:r>
      <w:r w:rsidR="006C7D1B" w:rsidRPr="004D448F">
        <w:rPr>
          <w:bCs/>
          <w:lang w:eastAsia="ru-RU"/>
        </w:rPr>
        <w:t xml:space="preserve"> осуществляется транспортом Поставщ</w:t>
      </w:r>
      <w:r w:rsidRPr="004D448F">
        <w:rPr>
          <w:bCs/>
          <w:lang w:eastAsia="ru-RU"/>
        </w:rPr>
        <w:t>ика и за его счет. В стоимость Т</w:t>
      </w:r>
      <w:r w:rsidR="006C7D1B" w:rsidRPr="004D448F">
        <w:rPr>
          <w:bCs/>
          <w:lang w:eastAsia="ru-RU"/>
        </w:rPr>
        <w:t>овара должны быть включены все транспортные расходы, в том числе</w:t>
      </w:r>
      <w:r w:rsidRPr="004D448F">
        <w:rPr>
          <w:bCs/>
          <w:lang w:eastAsia="ru-RU"/>
        </w:rPr>
        <w:t xml:space="preserve"> расходы по разгрузке Т</w:t>
      </w:r>
      <w:r w:rsidR="006C7D1B" w:rsidRPr="004D448F">
        <w:rPr>
          <w:bCs/>
          <w:lang w:eastAsia="ru-RU"/>
        </w:rPr>
        <w:t>овара на с</w:t>
      </w:r>
      <w:r w:rsidRPr="004D448F">
        <w:rPr>
          <w:bCs/>
          <w:lang w:eastAsia="ru-RU"/>
        </w:rPr>
        <w:t>к</w:t>
      </w:r>
      <w:r w:rsidR="006C7D1B" w:rsidRPr="004D448F">
        <w:rPr>
          <w:bCs/>
          <w:lang w:eastAsia="ru-RU"/>
        </w:rPr>
        <w:t>лад Заказчика.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lang w:eastAsia="ru-RU"/>
        </w:rPr>
      </w:pPr>
      <w:r w:rsidRPr="004D448F">
        <w:rPr>
          <w:bCs/>
          <w:lang w:eastAsia="ru-RU"/>
        </w:rPr>
        <w:t xml:space="preserve">5.3.2. </w:t>
      </w:r>
      <w:r w:rsidR="00550AEB" w:rsidRPr="00CD303F">
        <w:rPr>
          <w:bCs/>
          <w:lang w:eastAsia="ru-RU"/>
        </w:rPr>
        <w:t>По требованию Заказчика для оформления допуска работников Поставщика на территорию Заказчик</w:t>
      </w:r>
      <w:r w:rsidR="00550AEB">
        <w:rPr>
          <w:bCs/>
          <w:lang w:eastAsia="ru-RU"/>
        </w:rPr>
        <w:t xml:space="preserve">а Поставщик обязан не менее чем за 1 (один) рабочий день до даты поставки товара предоставить Заказчику сведения о транспортных средствах и персонале, занятом в организации поставок товара в период исполнения Договора, в соответствии с Приложением № 2 к </w:t>
      </w:r>
      <w:r w:rsidR="00FD40FA">
        <w:rPr>
          <w:bCs/>
          <w:lang w:eastAsia="ru-RU"/>
        </w:rPr>
        <w:t xml:space="preserve">настоящим </w:t>
      </w:r>
      <w:r w:rsidR="00550AEB">
        <w:rPr>
          <w:bCs/>
          <w:lang w:eastAsia="ru-RU"/>
        </w:rPr>
        <w:t>Техническим требованиям</w:t>
      </w:r>
      <w:r w:rsidR="008F1D55">
        <w:rPr>
          <w:bCs/>
          <w:lang w:eastAsia="ru-RU"/>
        </w:rPr>
        <w:t>.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lang w:eastAsia="ru-RU"/>
        </w:rPr>
      </w:pPr>
      <w:r w:rsidRPr="004D448F">
        <w:rPr>
          <w:bCs/>
          <w:lang w:eastAsia="ru-RU"/>
        </w:rPr>
        <w:t xml:space="preserve">5.3.3. </w:t>
      </w:r>
      <w:r w:rsidR="001C6A33" w:rsidRPr="002D6051">
        <w:rPr>
          <w:bCs/>
          <w:lang w:eastAsia="ru-RU"/>
        </w:rPr>
        <w:t xml:space="preserve">В случае не предоставления сведений на проезд автотранспорта </w:t>
      </w:r>
      <w:r w:rsidR="00FD40FA">
        <w:rPr>
          <w:bCs/>
          <w:lang w:eastAsia="ru-RU"/>
        </w:rPr>
        <w:t xml:space="preserve">Поставщика </w:t>
      </w:r>
      <w:r w:rsidR="001C6A33" w:rsidRPr="002D6051">
        <w:rPr>
          <w:bCs/>
          <w:lang w:eastAsia="ru-RU"/>
        </w:rPr>
        <w:t xml:space="preserve">на территорию ГУП «Петербургский метрополитен» в указанный срок, Заказчик вправе отказать Поставщику в приеме Товара на </w:t>
      </w:r>
      <w:r w:rsidR="001C6A33" w:rsidRPr="00CF66E6">
        <w:rPr>
          <w:bCs/>
          <w:lang w:eastAsia="ru-RU"/>
        </w:rPr>
        <w:t>складах</w:t>
      </w:r>
      <w:r w:rsidR="001C6A33" w:rsidRPr="00CF66E6">
        <w:rPr>
          <w:rStyle w:val="af"/>
        </w:rPr>
        <w:t xml:space="preserve"> </w:t>
      </w:r>
      <w:r w:rsidR="001C6A33" w:rsidRPr="00CF66E6">
        <w:rPr>
          <w:bCs/>
        </w:rPr>
        <w:t>и применить штрафные санкции в соответствии с п. 5.4.4. настоящих Технических требований</w:t>
      </w:r>
      <w:r w:rsidR="008F1D55">
        <w:rPr>
          <w:bCs/>
        </w:rPr>
        <w:t>.</w:t>
      </w:r>
    </w:p>
    <w:p w:rsidR="006C7D1B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</w:pPr>
      <w:r w:rsidRPr="004D448F">
        <w:t xml:space="preserve">5.3.4. </w:t>
      </w:r>
      <w:r w:rsidR="003F07BA" w:rsidRPr="004D448F">
        <w:t>При поставке товаров Поставщик обязуется соблюдать требования локальных нормативных актов Заказчика, регулирующих порядок пропускного и внутриобъект</w:t>
      </w:r>
      <w:r w:rsidR="000B12CA">
        <w:t xml:space="preserve">ового </w:t>
      </w:r>
      <w:r w:rsidR="003F07BA" w:rsidRPr="004D448F">
        <w:t>режима на объектах Заказчика, иных нормативных актов и технических документов.</w:t>
      </w:r>
    </w:p>
    <w:p w:rsidR="001C6A33" w:rsidRPr="004D448F" w:rsidRDefault="001C6A33" w:rsidP="006C7D1B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lang w:eastAsia="ru-RU"/>
        </w:rPr>
      </w:pPr>
      <w:r>
        <w:rPr>
          <w:bCs/>
        </w:rPr>
        <w:t>5.3.5</w:t>
      </w:r>
      <w:r w:rsidR="001C061A">
        <w:rPr>
          <w:bCs/>
        </w:rPr>
        <w:t> </w:t>
      </w:r>
      <w:r w:rsidRPr="00400918">
        <w:rPr>
          <w:bCs/>
        </w:rPr>
        <w:t xml:space="preserve">В целях обеспечения допуска на объекты ГУП «Петербургский метрополитен» Поставщик обязан не позднее дня поставки товара, по утвержденной Сторонами Заявке, направить Заказчику </w:t>
      </w:r>
      <w:r w:rsidR="008D0804" w:rsidRPr="005816C5">
        <w:rPr>
          <w:bCs/>
        </w:rPr>
        <w:t>заявку на выдачу материального пропуска на перемещение или об обеспечении перемещения материально-технических объектов в зону (из зоны) транспортной безопасности и на критические элементы объектов метрополитена, подписанное уполномоченным сотрудником Поставщика</w:t>
      </w:r>
      <w:r w:rsidRPr="00400918">
        <w:rPr>
          <w:bCs/>
        </w:rPr>
        <w:t xml:space="preserve">, на бумажном носителе, а также в электронном виде в формате Excel по адресу электронной почты Заказчика zakaz-sso@yandex.ru в соответствии с Приложением № </w:t>
      </w:r>
      <w:r>
        <w:rPr>
          <w:bCs/>
        </w:rPr>
        <w:t>3</w:t>
      </w:r>
      <w:r w:rsidRPr="00400918">
        <w:rPr>
          <w:bCs/>
        </w:rPr>
        <w:t xml:space="preserve"> к настоящ</w:t>
      </w:r>
      <w:r>
        <w:rPr>
          <w:bCs/>
        </w:rPr>
        <w:t>им Техническим требованиям</w:t>
      </w:r>
      <w:r w:rsidRPr="00400918">
        <w:rPr>
          <w:bCs/>
        </w:rPr>
        <w:t>. Поставщик несет ответственность за достоверность предоставляемых сведений.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rPr>
          <w:bCs/>
          <w:lang w:eastAsia="ru-RU"/>
        </w:rPr>
      </w:pPr>
      <w:r w:rsidRPr="004D448F">
        <w:rPr>
          <w:b/>
          <w:bCs/>
          <w:lang w:eastAsia="ru-RU"/>
        </w:rPr>
        <w:t xml:space="preserve">5.4. Сроки и порядок </w:t>
      </w:r>
      <w:r w:rsidR="005F414B" w:rsidRPr="004D448F">
        <w:rPr>
          <w:b/>
          <w:bCs/>
          <w:lang w:eastAsia="ru-RU"/>
        </w:rPr>
        <w:t>направления заявок на поставку Т</w:t>
      </w:r>
      <w:r w:rsidRPr="004D448F">
        <w:rPr>
          <w:b/>
          <w:bCs/>
          <w:lang w:eastAsia="ru-RU"/>
        </w:rPr>
        <w:t>овара:</w:t>
      </w:r>
    </w:p>
    <w:p w:rsidR="00154AE3" w:rsidRDefault="00154AE3" w:rsidP="00154AE3">
      <w:pPr>
        <w:autoSpaceDE w:val="0"/>
        <w:autoSpaceDN w:val="0"/>
        <w:adjustRightInd w:val="0"/>
        <w:ind w:firstLine="567"/>
        <w:jc w:val="both"/>
      </w:pPr>
      <w:r>
        <w:t>5.4.1. Поставка Товара выполняется партиями на основании заявок Заказчика в произвольной форме, содержащих условия о наименовании Товара, количестве единиц Товара, цене единицы Товара, дате заявки, времени ее отправления, адресе и дате доставки Товара.</w:t>
      </w:r>
    </w:p>
    <w:p w:rsidR="00154AE3" w:rsidRDefault="00154AE3" w:rsidP="00154AE3">
      <w:r>
        <w:t xml:space="preserve">Минимальная партия поставки от </w:t>
      </w:r>
      <w:r w:rsidR="007C5C6E">
        <w:t xml:space="preserve">1 000 </w:t>
      </w:r>
      <w:r>
        <w:t>(одной тысячи</w:t>
      </w:r>
      <w:r w:rsidR="007C5C6E">
        <w:t>) рублей 00 копеек</w:t>
      </w:r>
      <w:r>
        <w:t xml:space="preserve"> по адресам:</w:t>
      </w:r>
    </w:p>
    <w:p w:rsidR="00154AE3" w:rsidRDefault="00154AE3" w:rsidP="00154AE3">
      <w:pPr>
        <w:tabs>
          <w:tab w:val="left" w:pos="289"/>
        </w:tabs>
        <w:ind w:firstLine="567"/>
        <w:jc w:val="both"/>
      </w:pPr>
      <w:r>
        <w:t>– 190013, г. Санкт-Петербург, Московский пр., д. 30</w:t>
      </w:r>
      <w:r w:rsidR="00F0509F">
        <w:t>;</w:t>
      </w:r>
      <w:r w:rsidR="00F0509F" w:rsidRPr="00F0509F">
        <w:rPr>
          <w:bCs/>
          <w:sz w:val="22"/>
          <w:szCs w:val="22"/>
          <w:lang w:eastAsia="ru-RU"/>
        </w:rPr>
        <w:t xml:space="preserve"> </w:t>
      </w:r>
      <w:r w:rsidR="00F0509F" w:rsidRPr="000D6CCF">
        <w:rPr>
          <w:bCs/>
          <w:sz w:val="22"/>
          <w:szCs w:val="22"/>
          <w:lang w:eastAsia="ru-RU"/>
        </w:rPr>
        <w:t>литера А</w:t>
      </w:r>
      <w:r>
        <w:t>;</w:t>
      </w:r>
    </w:p>
    <w:p w:rsidR="00154AE3" w:rsidRDefault="00154AE3" w:rsidP="00154AE3">
      <w:pPr>
        <w:tabs>
          <w:tab w:val="left" w:pos="289"/>
        </w:tabs>
        <w:ind w:firstLine="567"/>
        <w:jc w:val="both"/>
      </w:pPr>
      <w:r>
        <w:t>– 199155, г. Санкт-Петербург, ул. Одоевского, д. 29</w:t>
      </w:r>
      <w:r w:rsidR="00F0509F">
        <w:t>;</w:t>
      </w:r>
      <w:r w:rsidR="00F0509F" w:rsidRPr="00F0509F">
        <w:rPr>
          <w:bCs/>
          <w:sz w:val="22"/>
          <w:szCs w:val="22"/>
          <w:lang w:eastAsia="ru-RU"/>
        </w:rPr>
        <w:t xml:space="preserve"> </w:t>
      </w:r>
      <w:r w:rsidR="00F0509F" w:rsidRPr="000D6CCF">
        <w:rPr>
          <w:bCs/>
          <w:sz w:val="22"/>
          <w:szCs w:val="22"/>
          <w:lang w:eastAsia="ru-RU"/>
        </w:rPr>
        <w:t>литера А</w:t>
      </w:r>
      <w:r>
        <w:t>;</w:t>
      </w:r>
    </w:p>
    <w:p w:rsidR="00154AE3" w:rsidRDefault="00154AE3" w:rsidP="00154AE3">
      <w:pPr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– 198207, г. Санкт-Петербург, пр. Стачек, д. 100</w:t>
      </w:r>
      <w:r w:rsidR="00F0509F">
        <w:rPr>
          <w:bCs/>
        </w:rPr>
        <w:t>;</w:t>
      </w:r>
      <w:r w:rsidR="00F0509F" w:rsidRPr="00F0509F">
        <w:rPr>
          <w:bCs/>
          <w:sz w:val="22"/>
          <w:szCs w:val="22"/>
          <w:lang w:eastAsia="ru-RU"/>
        </w:rPr>
        <w:t xml:space="preserve"> </w:t>
      </w:r>
      <w:r w:rsidR="00F0509F" w:rsidRPr="000D6CCF">
        <w:rPr>
          <w:bCs/>
          <w:sz w:val="22"/>
          <w:szCs w:val="22"/>
          <w:lang w:eastAsia="ru-RU"/>
        </w:rPr>
        <w:t>литера А</w:t>
      </w:r>
      <w:r>
        <w:rPr>
          <w:bCs/>
        </w:rPr>
        <w:t>.</w:t>
      </w:r>
    </w:p>
    <w:p w:rsidR="00154AE3" w:rsidRDefault="00154AE3" w:rsidP="00154AE3">
      <w:r>
        <w:t xml:space="preserve">Минимальная партия поставки от </w:t>
      </w:r>
      <w:r w:rsidR="007C5C6E">
        <w:t>1 500</w:t>
      </w:r>
      <w:r>
        <w:t xml:space="preserve"> (одной тысячи пятисот</w:t>
      </w:r>
      <w:r w:rsidR="007C5C6E">
        <w:t>) рублей 00 копеек</w:t>
      </w:r>
      <w:r>
        <w:t xml:space="preserve"> по адресам:</w:t>
      </w:r>
    </w:p>
    <w:p w:rsidR="00154AE3" w:rsidRDefault="00154AE3" w:rsidP="00154AE3">
      <w:pPr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lastRenderedPageBreak/>
        <w:t>– 197720, г. Санкт-Петербург, г. Зеленогорск, ул. Курортная, д. 1;</w:t>
      </w:r>
    </w:p>
    <w:p w:rsidR="00154AE3" w:rsidRDefault="00154AE3" w:rsidP="00154AE3">
      <w:pPr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 xml:space="preserve">– </w:t>
      </w:r>
      <w:r w:rsidRPr="0057553E">
        <w:rPr>
          <w:bCs/>
        </w:rPr>
        <w:t xml:space="preserve">188820, Ленинградская область, Выборгский </w:t>
      </w:r>
      <w:r>
        <w:rPr>
          <w:bCs/>
        </w:rPr>
        <w:t xml:space="preserve">муниципальный </w:t>
      </w:r>
      <w:r w:rsidRPr="0057553E">
        <w:rPr>
          <w:bCs/>
        </w:rPr>
        <w:t xml:space="preserve">район, </w:t>
      </w:r>
      <w:r>
        <w:rPr>
          <w:bCs/>
        </w:rPr>
        <w:t>г.п. Рощино, ул. Кирова, уч</w:t>
      </w:r>
      <w:r w:rsidRPr="0057553E">
        <w:rPr>
          <w:bCs/>
        </w:rPr>
        <w:t>. 34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</w:pPr>
      <w:r w:rsidRPr="004D448F">
        <w:t>5.4.2. За</w:t>
      </w:r>
      <w:r w:rsidR="005F414B" w:rsidRPr="004D448F">
        <w:t>явки на поставку каждой партии Т</w:t>
      </w:r>
      <w:r w:rsidRPr="004D448F">
        <w:t>овара направляются Заказчиком в адрес Поставщика одним из следующих способов: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</w:pPr>
      <w:r w:rsidRPr="004D448F">
        <w:rPr>
          <w:lang w:eastAsia="ru-RU"/>
        </w:rPr>
        <w:t>–</w:t>
      </w:r>
      <w:r w:rsidRPr="004D448F">
        <w:t xml:space="preserve"> по телефону Поставщика ____________, в</w:t>
      </w:r>
      <w:r w:rsidR="00704A7E" w:rsidRPr="004D448F">
        <w:t xml:space="preserve"> этом случае З</w:t>
      </w:r>
      <w:r w:rsidRPr="004D448F">
        <w:t>аявка считается принятой и утвержденной и имеет полную юридическую силу;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</w:pPr>
      <w:r w:rsidRPr="004D448F">
        <w:rPr>
          <w:lang w:eastAsia="ru-RU"/>
        </w:rPr>
        <w:t>–</w:t>
      </w:r>
      <w:r w:rsidRPr="004D448F">
        <w:t xml:space="preserve"> по адресу электронной почты Поставщика ______</w:t>
      </w:r>
      <w:r w:rsidR="00704A7E" w:rsidRPr="004D448F">
        <w:t>_________. Поставщик в течение 24</w:t>
      </w:r>
      <w:r w:rsidRPr="004D448F">
        <w:t xml:space="preserve"> часов отправ</w:t>
      </w:r>
      <w:r w:rsidR="00704A7E" w:rsidRPr="004D448F">
        <w:t>ляет подтверждение о получении З</w:t>
      </w:r>
      <w:r w:rsidRPr="004D448F">
        <w:t xml:space="preserve">аявки по адресу электронной почты Заказчика zakaz-sso@yandex.ru. При неполучении от Поставщика </w:t>
      </w:r>
      <w:r w:rsidR="00704A7E" w:rsidRPr="004D448F">
        <w:t>подтверждения Заявки в течение 24 часов З</w:t>
      </w:r>
      <w:r w:rsidRPr="004D448F">
        <w:t>аявка считается принятой и утвержденной и имеет полную юридическую силу.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</w:pPr>
      <w:r w:rsidRPr="004D448F">
        <w:t>5.4.3. То</w:t>
      </w:r>
      <w:r w:rsidR="00704A7E" w:rsidRPr="004D448F">
        <w:t>вар по принятой и утвержденной З</w:t>
      </w:r>
      <w:r w:rsidRPr="004D448F">
        <w:t>аявке поставляется на следующий день после подтвержд</w:t>
      </w:r>
      <w:r w:rsidR="00704A7E" w:rsidRPr="004D448F">
        <w:t>ения Заявки на поставку Товара. Поставку Т</w:t>
      </w:r>
      <w:r w:rsidRPr="004D448F">
        <w:t xml:space="preserve">овара необходимо выполнить до 14-00 часов. </w:t>
      </w:r>
      <w:r w:rsidR="00960127">
        <w:t>Заказчик вправе не принимать товар, поставленный позже 14-00</w:t>
      </w:r>
      <w:r w:rsidR="00FD40FA">
        <w:t xml:space="preserve"> часов</w:t>
      </w:r>
      <w:r w:rsidR="00561855">
        <w:t>.</w:t>
      </w:r>
    </w:p>
    <w:p w:rsidR="000B12CA" w:rsidRDefault="00704A7E" w:rsidP="006C7D1B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D448F">
        <w:t xml:space="preserve">5.4.4. </w:t>
      </w:r>
      <w:r w:rsidR="000B12CA" w:rsidRPr="00BA28D4">
        <w:rPr>
          <w:sz w:val="22"/>
          <w:szCs w:val="22"/>
        </w:rPr>
        <w:t>Партия Товара, поставленная с нарушением времени поставки, указанного в п. 5.4.3. настоящих Технических требований, будет считаться как просрочка Поставщиком обязательства, предусмотренного Договором, с предъявлением в дальнейшем Заказчиком к Поставщику штрафных санкций.</w:t>
      </w:r>
    </w:p>
    <w:p w:rsidR="006C7D1B" w:rsidRPr="004D448F" w:rsidRDefault="00704A7E" w:rsidP="006C7D1B">
      <w:pPr>
        <w:suppressAutoHyphens w:val="0"/>
        <w:autoSpaceDE w:val="0"/>
        <w:autoSpaceDN w:val="0"/>
        <w:adjustRightInd w:val="0"/>
        <w:ind w:firstLine="567"/>
        <w:jc w:val="both"/>
      </w:pPr>
      <w:r w:rsidRPr="004D448F">
        <w:t xml:space="preserve">5.4.5. </w:t>
      </w:r>
      <w:r w:rsidR="00096DA2" w:rsidRPr="00096DA2">
        <w:t>Днем подачи Заявки является дата ее направления в адрес Поставщика посредством способов, указанных в п. 5.4.2. настоящих Технических требований.</w:t>
      </w: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</w:pPr>
    </w:p>
    <w:p w:rsidR="00DE0A78" w:rsidRDefault="00EA308B" w:rsidP="006C7D1B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lang w:eastAsia="ru-RU"/>
        </w:rPr>
      </w:pPr>
      <w:r w:rsidRPr="004D448F">
        <w:rPr>
          <w:b/>
          <w:bCs/>
          <w:lang w:eastAsia="ru-RU"/>
        </w:rPr>
        <w:t>Раздел 6. Порядок приемки Т</w:t>
      </w:r>
      <w:r w:rsidR="006C7D1B" w:rsidRPr="004D448F">
        <w:rPr>
          <w:b/>
          <w:bCs/>
          <w:lang w:eastAsia="ru-RU"/>
        </w:rPr>
        <w:t>овара</w:t>
      </w:r>
      <w:r w:rsidR="00DE0A78">
        <w:rPr>
          <w:b/>
          <w:bCs/>
          <w:lang w:eastAsia="ru-RU"/>
        </w:rPr>
        <w:t xml:space="preserve"> </w:t>
      </w:r>
    </w:p>
    <w:p w:rsidR="00DE0A78" w:rsidRPr="004D448F" w:rsidRDefault="00DE0A78" w:rsidP="006C7D1B">
      <w:pPr>
        <w:suppressAutoHyphens w:val="0"/>
        <w:autoSpaceDE w:val="0"/>
        <w:autoSpaceDN w:val="0"/>
        <w:adjustRightInd w:val="0"/>
        <w:ind w:firstLine="567"/>
        <w:jc w:val="center"/>
      </w:pPr>
    </w:p>
    <w:p w:rsidR="006C7D1B" w:rsidRPr="004D448F" w:rsidRDefault="006C7D1B" w:rsidP="006C7D1B">
      <w:pPr>
        <w:suppressAutoHyphens w:val="0"/>
        <w:autoSpaceDE w:val="0"/>
        <w:autoSpaceDN w:val="0"/>
        <w:adjustRightInd w:val="0"/>
        <w:ind w:firstLine="567"/>
        <w:jc w:val="both"/>
        <w:rPr>
          <w:b/>
          <w:bCs/>
          <w:lang w:eastAsia="ru-RU"/>
        </w:rPr>
      </w:pPr>
      <w:r w:rsidRPr="004D448F">
        <w:rPr>
          <w:bCs/>
          <w:lang w:eastAsia="ru-RU"/>
        </w:rPr>
        <w:t xml:space="preserve">6.1. </w:t>
      </w:r>
      <w:r w:rsidR="00043CA9" w:rsidRPr="004D448F">
        <w:t>Поставляемый Т</w:t>
      </w:r>
      <w:r w:rsidRPr="004D448F">
        <w:t>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(при необходимости), иным документам и характеристикам, установленным настоящими техническими требованиями.</w:t>
      </w:r>
    </w:p>
    <w:p w:rsidR="006C7D1B" w:rsidRPr="004D448F" w:rsidRDefault="00704A7E" w:rsidP="00EC03B0">
      <w:pPr>
        <w:ind w:firstLine="567"/>
        <w:jc w:val="both"/>
      </w:pPr>
      <w:r w:rsidRPr="004D448F">
        <w:t xml:space="preserve">6.2. </w:t>
      </w:r>
      <w:r w:rsidR="000B12CA" w:rsidRPr="00C33CD8">
        <w:t xml:space="preserve">Получение </w:t>
      </w:r>
      <w:r w:rsidR="000B12CA">
        <w:t>Т</w:t>
      </w:r>
      <w:r w:rsidR="000B12CA" w:rsidRPr="00C33CD8">
        <w:t>овара и его приёмка производятся на территории Заказчика</w:t>
      </w:r>
      <w:r w:rsidR="000B12CA">
        <w:t>.</w:t>
      </w:r>
    </w:p>
    <w:p w:rsidR="006C7D1B" w:rsidRPr="004D448F" w:rsidRDefault="006C7D1B" w:rsidP="006C7D1B">
      <w:pPr>
        <w:ind w:firstLine="567"/>
        <w:jc w:val="both"/>
      </w:pPr>
      <w:r w:rsidRPr="004D448F">
        <w:t>6.3.</w:t>
      </w:r>
      <w:bookmarkStart w:id="0" w:name="_Ref480547269"/>
      <w:r w:rsidR="00704A7E" w:rsidRPr="004D448F">
        <w:t xml:space="preserve"> Получение Т</w:t>
      </w:r>
      <w:r w:rsidRPr="004D448F">
        <w:t>овара Заказчиком оформляется подписанием товарно-транспортной накладной или транспортной накладной.</w:t>
      </w:r>
      <w:bookmarkEnd w:id="0"/>
    </w:p>
    <w:p w:rsidR="006C7D1B" w:rsidRPr="004D448F" w:rsidRDefault="006C7D1B" w:rsidP="006C7D1B">
      <w:pPr>
        <w:ind w:firstLine="567"/>
        <w:jc w:val="both"/>
      </w:pPr>
      <w:r w:rsidRPr="004D448F">
        <w:t>6.4.</w:t>
      </w:r>
      <w:bookmarkStart w:id="1" w:name="_Ref480448709"/>
      <w:r w:rsidR="00704A7E" w:rsidRPr="004D448F">
        <w:t xml:space="preserve"> Одновременно с поставкой Т</w:t>
      </w:r>
      <w:r w:rsidRPr="004D448F">
        <w:t>овара Поставщик обязуется передать Заказчику сопроводительные документы:</w:t>
      </w:r>
      <w:bookmarkEnd w:id="1"/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="00D64E53" w:rsidRPr="004D448F">
        <w:rPr>
          <w:lang w:eastAsia="ru-RU"/>
        </w:rPr>
        <w:t xml:space="preserve"> </w:t>
      </w:r>
      <w:r w:rsidRPr="004D448F">
        <w:t>товарная накладная (ТОРГ-12), счет-фактура (при необходимости) на поставляемый товар или универсальный передаточный документ (УПД) в 3-х экземплярах;</w:t>
      </w:r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="009C5367">
        <w:rPr>
          <w:lang w:eastAsia="ru-RU"/>
        </w:rPr>
        <w:t xml:space="preserve"> </w:t>
      </w:r>
      <w:r w:rsidRPr="004D448F">
        <w:t>счет;</w:t>
      </w:r>
    </w:p>
    <w:p w:rsidR="006C7D1B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="00D64E53" w:rsidRPr="004D448F">
        <w:rPr>
          <w:lang w:eastAsia="ru-RU"/>
        </w:rPr>
        <w:t xml:space="preserve"> </w:t>
      </w:r>
      <w:r w:rsidRPr="004D448F">
        <w:t>товарно-транспортная накладная или транспортная накладная;</w:t>
      </w:r>
    </w:p>
    <w:p w:rsidR="00371633" w:rsidRDefault="00371633" w:rsidP="00550AEB">
      <w:pPr>
        <w:ind w:left="142" w:firstLine="284"/>
        <w:jc w:val="both"/>
      </w:pPr>
      <w:r>
        <w:t xml:space="preserve">  </w:t>
      </w:r>
      <w:r w:rsidRPr="004D448F">
        <w:rPr>
          <w:lang w:eastAsia="ru-RU"/>
        </w:rPr>
        <w:t>–</w:t>
      </w:r>
      <w:r>
        <w:rPr>
          <w:lang w:eastAsia="ru-RU"/>
        </w:rPr>
        <w:t xml:space="preserve"> </w:t>
      </w:r>
      <w:r>
        <w:t>для поставщиков из стран ЕАЭС (Беларуси, Казахстана, Киргизии, Армении), при ввозе в РФ товара, произведенного как в одной из стран ЕАЭС, так и в третьих странах, необходимо предоставить транспортные (товаросопроводительные) и (или) иные документы, подтверждающие перемещение товаров с территории одного государства-члена ЕАЭС на территорию другого государства-члена ЕАЭС, предусмотренные законодательством государства-члена ЕАЭС и счета-фактуры, оформленные в соответствии с законодательством государства-члена ЕАЭС при отгрузке товаров, в случае если их выставление (выписка) предусмотрено законодательством государства-члена ЕАЭС.</w:t>
      </w:r>
    </w:p>
    <w:p w:rsidR="00550AEB" w:rsidRDefault="00550AEB" w:rsidP="00550AEB">
      <w:pPr>
        <w:ind w:firstLine="567"/>
        <w:jc w:val="both"/>
        <w:rPr>
          <w:sz w:val="22"/>
          <w:szCs w:val="22"/>
          <w:lang w:eastAsia="en-US"/>
        </w:rPr>
      </w:pPr>
      <w:r w:rsidRPr="004D448F">
        <w:rPr>
          <w:lang w:eastAsia="ru-RU"/>
        </w:rPr>
        <w:t xml:space="preserve">– </w:t>
      </w:r>
      <w:r w:rsidRPr="004D448F">
        <w:t>в случае необходимости иные документы, предусмотренные требованиями Договора.</w:t>
      </w:r>
    </w:p>
    <w:p w:rsidR="006C7D1B" w:rsidRPr="004D448F" w:rsidRDefault="006C7D1B" w:rsidP="006C7D1B">
      <w:pPr>
        <w:ind w:firstLine="567"/>
        <w:jc w:val="both"/>
      </w:pPr>
      <w:r w:rsidRPr="004D448F">
        <w:t>В случае предоставления вышеуказанной документации на иностранном языке, должен быть предоставлен нотариально заверенный перевод.</w:t>
      </w:r>
    </w:p>
    <w:p w:rsidR="006C7D1B" w:rsidRPr="004D448F" w:rsidRDefault="006C7D1B" w:rsidP="006C7D1B">
      <w:pPr>
        <w:ind w:firstLine="567"/>
        <w:jc w:val="both"/>
      </w:pPr>
      <w:r w:rsidRPr="004D448F">
        <w:t>Данный пакет документов Поставщик готовит раздельно при поставках по каждой Заявке.</w:t>
      </w:r>
    </w:p>
    <w:p w:rsidR="006C7D1B" w:rsidRPr="004D448F" w:rsidRDefault="006C7D1B" w:rsidP="006C7D1B">
      <w:pPr>
        <w:ind w:firstLine="567"/>
        <w:jc w:val="both"/>
      </w:pPr>
      <w:r w:rsidRPr="004D448F">
        <w:t>6.5. Зака</w:t>
      </w:r>
      <w:r w:rsidR="009B5424" w:rsidRPr="004D448F">
        <w:t>зчик не принимает поставляемый Т</w:t>
      </w:r>
      <w:r w:rsidRPr="004D448F">
        <w:t>овар в случае непредставления полного комплекта документов или представления ненадлежащим образом оформленного комплек</w:t>
      </w:r>
      <w:r w:rsidR="009B5424" w:rsidRPr="004D448F">
        <w:t>та документов, сопровождающего Т</w:t>
      </w:r>
      <w:r w:rsidRPr="004D448F">
        <w:t>овар.</w:t>
      </w:r>
    </w:p>
    <w:p w:rsidR="006C7D1B" w:rsidRPr="004D448F" w:rsidRDefault="006C7D1B" w:rsidP="006C7D1B">
      <w:pPr>
        <w:ind w:firstLine="567"/>
        <w:jc w:val="both"/>
      </w:pPr>
      <w:r w:rsidRPr="004D448F">
        <w:t>6.6. Перечень документов, указанных в п.6.4 настоящих технических требований не является исчерпывающим, Заказчик в случае необходимости вправе запроси</w:t>
      </w:r>
      <w:r w:rsidR="009B5424" w:rsidRPr="004D448F">
        <w:t>ть дополнительные документы на Т</w:t>
      </w:r>
      <w:r w:rsidRPr="004D448F">
        <w:t>овар, в соответствии с действующим законодательством РФ.</w:t>
      </w:r>
    </w:p>
    <w:p w:rsidR="006C7D1B" w:rsidRPr="004D448F" w:rsidRDefault="009B5424" w:rsidP="006C7D1B">
      <w:pPr>
        <w:ind w:firstLine="567"/>
        <w:jc w:val="both"/>
      </w:pPr>
      <w:r w:rsidRPr="004D448F">
        <w:lastRenderedPageBreak/>
        <w:t>6.7. Приемка поставленного Т</w:t>
      </w:r>
      <w:r w:rsidR="006C7D1B" w:rsidRPr="004D448F">
        <w:t>овара проводится представителем Заказчика в течение 1 (одного</w:t>
      </w:r>
      <w:r w:rsidRPr="004D448F">
        <w:t>) рабочего дня после получения Т</w:t>
      </w:r>
      <w:r w:rsidR="006C7D1B" w:rsidRPr="004D448F">
        <w:t xml:space="preserve">овара Заказчиком по каждой Заявке на территории Заказчика. </w:t>
      </w:r>
    </w:p>
    <w:p w:rsidR="006C7D1B" w:rsidRPr="004D448F" w:rsidRDefault="009B5424" w:rsidP="006C7D1B">
      <w:pPr>
        <w:ind w:firstLine="567"/>
        <w:jc w:val="both"/>
      </w:pPr>
      <w:r w:rsidRPr="004D448F">
        <w:t>6.8. Порядок приёмки Т</w:t>
      </w:r>
      <w:r w:rsidR="006C7D1B" w:rsidRPr="004D448F">
        <w:t>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 (Утв. Постановлением  Госарбитража  СССР от 15.06.1965 № П-6) и «Инструкцией о порядке приемки продукции производственно-технического назначения и товаров народного потребления по качеству» (Утв. Постановлением Госарбитража СССР от 25.04.1966 № П-7) со всеми изменениями и дополнениями.</w:t>
      </w:r>
    </w:p>
    <w:p w:rsidR="006C7D1B" w:rsidRPr="004D448F" w:rsidRDefault="006C7D1B" w:rsidP="006C7D1B">
      <w:pPr>
        <w:ind w:firstLine="567"/>
        <w:jc w:val="both"/>
      </w:pPr>
      <w:r w:rsidRPr="004D448F">
        <w:t xml:space="preserve">6.9. </w:t>
      </w:r>
      <w:bookmarkStart w:id="2" w:name="_Ref488489925"/>
      <w:r w:rsidR="00600E80" w:rsidRPr="004D448F">
        <w:t>Приемка Т</w:t>
      </w:r>
      <w:r w:rsidRPr="004D448F">
        <w:t>овара включает в себя следующие этапы:</w:t>
      </w:r>
      <w:bookmarkEnd w:id="2"/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Pr="004D448F">
        <w:t xml:space="preserve"> </w:t>
      </w:r>
      <w:r w:rsidR="00600E80" w:rsidRPr="004D448F">
        <w:t>проверка количества и качества Т</w:t>
      </w:r>
      <w:r w:rsidRPr="004D448F">
        <w:t>овара;</w:t>
      </w:r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Pr="004D448F">
        <w:t xml:space="preserve"> проверка полноты и правильности оформления комплекта документов; </w:t>
      </w:r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Pr="004D448F">
        <w:t xml:space="preserve"> контроль наличия/</w:t>
      </w:r>
      <w:r w:rsidR="00600E80" w:rsidRPr="004D448F">
        <w:t>отсутствия внешних повреждений Т</w:t>
      </w:r>
      <w:r w:rsidRPr="004D448F">
        <w:t>овара;</w:t>
      </w:r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="001B388B">
        <w:rPr>
          <w:lang w:eastAsia="ru-RU"/>
        </w:rPr>
        <w:t xml:space="preserve"> </w:t>
      </w:r>
      <w:r w:rsidRPr="004D448F">
        <w:t xml:space="preserve">проверка </w:t>
      </w:r>
      <w:r w:rsidR="00600E80" w:rsidRPr="004D448F">
        <w:t>маркировки и упаковки Т</w:t>
      </w:r>
      <w:r w:rsidRPr="004D448F">
        <w:t>овара в соответствии с требованиями законодательства Российской Федерации;</w:t>
      </w:r>
    </w:p>
    <w:p w:rsidR="006C7D1B" w:rsidRPr="004D448F" w:rsidRDefault="006C7D1B" w:rsidP="006C7D1B">
      <w:pPr>
        <w:ind w:firstLine="567"/>
        <w:jc w:val="both"/>
      </w:pPr>
      <w:r w:rsidRPr="004D448F">
        <w:rPr>
          <w:lang w:eastAsia="ru-RU"/>
        </w:rPr>
        <w:t>–</w:t>
      </w:r>
      <w:r w:rsidRPr="004D448F">
        <w:t xml:space="preserve"> контроль соблюдения пр</w:t>
      </w:r>
      <w:r w:rsidR="00600E80" w:rsidRPr="004D448F">
        <w:t>авил и условий транспортировки Т</w:t>
      </w:r>
      <w:r w:rsidRPr="004D448F">
        <w:t>овара.</w:t>
      </w:r>
    </w:p>
    <w:p w:rsidR="00276E53" w:rsidRPr="00F132F6" w:rsidRDefault="006C7D1B" w:rsidP="00276E53">
      <w:pPr>
        <w:ind w:firstLine="567"/>
        <w:jc w:val="both"/>
      </w:pPr>
      <w:r w:rsidRPr="004D448F">
        <w:t xml:space="preserve">6.10. </w:t>
      </w:r>
      <w:r w:rsidR="00276E53" w:rsidRPr="00F132F6">
        <w:t>При положительных результатах приемки Товаров по количеству и качеству Заказчиком подписывается товарная накладная (ТОРГ-12) или универсальный передаточный документ (УПД). При приемке Товара по качеству Заказчик вправе осуществить выборочную проверку качества Товара. В случае если при осуществлении выборочной проверки обнаружен Товар (часть Товара) ненадлежащего качества, результаты такой проверки распространяются на всю партию Товара.</w:t>
      </w:r>
    </w:p>
    <w:p w:rsidR="00E42DCE" w:rsidRPr="00096DA2" w:rsidRDefault="007A0820" w:rsidP="00096DA2">
      <w:pPr>
        <w:ind w:firstLine="567"/>
        <w:jc w:val="both"/>
      </w:pPr>
      <w:r w:rsidRPr="00E42DCE">
        <w:t>6.11</w:t>
      </w:r>
      <w:r w:rsidRPr="00096DA2">
        <w:t xml:space="preserve">. </w:t>
      </w:r>
      <w:r w:rsidR="00096DA2" w:rsidRPr="00096DA2">
        <w:t>В случае обнаружения при приемке Товара недопоставки или несоответствия Товара условиям о качестве, а также при поставке Товара с нарушением требований упаковки и маркировки, Заказчик вправе возвратить Товар Поставщику с приложением акта о несоответствии Товара.  Поставщик обязуется дополнить Товар, устранить недостатки или заменить Товар в срок не более 5 (пяти) рабочих дней с даты составления указанного акта.</w:t>
      </w:r>
    </w:p>
    <w:p w:rsidR="006C7D1B" w:rsidRPr="004D448F" w:rsidRDefault="006C7D1B" w:rsidP="006C7D1B">
      <w:pPr>
        <w:ind w:firstLine="567"/>
        <w:jc w:val="both"/>
      </w:pPr>
      <w:r w:rsidRPr="004D448F">
        <w:t>6.12. Все транспортные и другие расходы, свя</w:t>
      </w:r>
      <w:r w:rsidR="00600E80" w:rsidRPr="004D448F">
        <w:t>занные с заменой поставленного Товара Т</w:t>
      </w:r>
      <w:r w:rsidRPr="004D448F">
        <w:t>оваром надлежащего качества, допоставкой и/или до</w:t>
      </w:r>
      <w:r w:rsidR="00600E80" w:rsidRPr="004D448F">
        <w:t>укомплектованием поставленного Т</w:t>
      </w:r>
      <w:r w:rsidRPr="004D448F">
        <w:t>овара, а также представлением надлежащим образом оформленного пакета первичной документации осуществляются за счет Поставщика.</w:t>
      </w:r>
    </w:p>
    <w:p w:rsidR="008C3CA9" w:rsidRDefault="00E42DCE" w:rsidP="008C3CA9">
      <w:pPr>
        <w:ind w:firstLine="567"/>
        <w:jc w:val="both"/>
      </w:pPr>
      <w:r w:rsidRPr="00E42DCE">
        <w:t>6.1</w:t>
      </w:r>
      <w:r w:rsidR="00B55121">
        <w:t>3</w:t>
      </w:r>
      <w:r w:rsidRPr="00E42DCE">
        <w:t xml:space="preserve">. </w:t>
      </w:r>
      <w:r w:rsidR="008C3CA9" w:rsidRPr="00C33CD8">
        <w:t xml:space="preserve">При не достижении согласия между Поставщиком и Заказчиком при осуществлении приёмки </w:t>
      </w:r>
      <w:r w:rsidR="008C3CA9">
        <w:t>Т</w:t>
      </w:r>
      <w:r w:rsidR="008C3CA9" w:rsidRPr="00C33CD8">
        <w:t xml:space="preserve">оваров, спор разрешается в порядке, установленным законодательством </w:t>
      </w:r>
      <w:r w:rsidR="008C3CA9">
        <w:t>Российской Федерации и Договором</w:t>
      </w:r>
      <w:r w:rsidR="008C3CA9" w:rsidRPr="00C33CD8">
        <w:t>.</w:t>
      </w:r>
    </w:p>
    <w:p w:rsidR="00960896" w:rsidRPr="009853DA" w:rsidRDefault="007D64DE" w:rsidP="00960896">
      <w:pPr>
        <w:ind w:firstLine="567"/>
        <w:jc w:val="both"/>
      </w:pPr>
      <w:r>
        <w:t>6.1</w:t>
      </w:r>
      <w:r w:rsidR="00B55121">
        <w:t>4</w:t>
      </w:r>
      <w:r>
        <w:t xml:space="preserve">. </w:t>
      </w:r>
      <w:r w:rsidR="00960896" w:rsidRPr="009853DA">
        <w:t>Товар ненадлежащего качества, с нарушением требований упаковки и маркировки, не соответствующий Заявке на поставку Товара, а также Товар, поставленный в неполном объеме или с ненадлежащим образом оформленной документацией, считается непоставленным.</w:t>
      </w:r>
    </w:p>
    <w:p w:rsidR="007D64DE" w:rsidRDefault="007D64DE" w:rsidP="007D64DE">
      <w:pPr>
        <w:ind w:firstLine="567"/>
        <w:jc w:val="both"/>
      </w:pPr>
      <w:r>
        <w:t>6.1</w:t>
      </w:r>
      <w:r w:rsidR="00B55121">
        <w:t>5</w:t>
      </w:r>
      <w:r>
        <w:t xml:space="preserve">. </w:t>
      </w:r>
      <w:bookmarkStart w:id="3" w:name="_Ref480457528"/>
      <w:r w:rsidR="008C3CA9" w:rsidRPr="00C33CD8">
        <w:t>Товар считается поставленным и приняты</w:t>
      </w:r>
      <w:r w:rsidR="008C3CA9">
        <w:t>м с даты подписания Заказчиком т</w:t>
      </w:r>
      <w:r w:rsidR="008C3CA9" w:rsidRPr="00C33CD8">
        <w:t>оварной накладной (ТОРГ</w:t>
      </w:r>
      <w:r w:rsidR="008C3CA9">
        <w:t>-</w:t>
      </w:r>
      <w:r w:rsidR="008C3CA9" w:rsidRPr="00C33CD8">
        <w:t>12) или универсального переда</w:t>
      </w:r>
      <w:r w:rsidR="008C3CA9">
        <w:t>точного документа (УПД)</w:t>
      </w:r>
      <w:r w:rsidR="008C3CA9" w:rsidRPr="00C33CD8">
        <w:t xml:space="preserve">, с этого же момента к Заказчику от Поставщика переходит право собственности на </w:t>
      </w:r>
      <w:r w:rsidR="008C3CA9">
        <w:t>Т</w:t>
      </w:r>
      <w:r w:rsidR="008C3CA9" w:rsidRPr="00C33CD8">
        <w:t>овар</w:t>
      </w:r>
      <w:bookmarkEnd w:id="3"/>
      <w:r>
        <w:t>.</w:t>
      </w:r>
    </w:p>
    <w:p w:rsidR="008C3CA9" w:rsidRDefault="007D64DE" w:rsidP="008C3CA9">
      <w:pPr>
        <w:ind w:firstLine="567"/>
        <w:jc w:val="both"/>
      </w:pPr>
      <w:r>
        <w:t>6.1</w:t>
      </w:r>
      <w:r w:rsidR="00B55121">
        <w:t>6</w:t>
      </w:r>
      <w:r>
        <w:t xml:space="preserve">. </w:t>
      </w:r>
      <w:r w:rsidR="008C3CA9" w:rsidRPr="00112129">
        <w:t xml:space="preserve">Заказчик вправе заявить Поставщику претензии по скрытым дефектам </w:t>
      </w:r>
      <w:r w:rsidR="008C3CA9">
        <w:t>Товара в течение остаточного срока годности Т</w:t>
      </w:r>
      <w:r w:rsidR="008C3CA9" w:rsidRPr="00112129">
        <w:t xml:space="preserve">овара. Замена, допоставка </w:t>
      </w:r>
      <w:r w:rsidR="008C3CA9">
        <w:t>Т</w:t>
      </w:r>
      <w:r w:rsidR="008C3CA9" w:rsidRPr="00112129">
        <w:t>овара осуществляются за счет Поставщика и в сроки, установленные претензией.</w:t>
      </w:r>
    </w:p>
    <w:p w:rsidR="008C3CA9" w:rsidRPr="00C33CD8" w:rsidRDefault="008C3CA9" w:rsidP="008C3CA9">
      <w:pPr>
        <w:ind w:firstLine="567"/>
        <w:jc w:val="both"/>
      </w:pPr>
      <w:r>
        <w:t>6.1</w:t>
      </w:r>
      <w:r w:rsidR="00B55121">
        <w:t>7</w:t>
      </w:r>
      <w:r>
        <w:t xml:space="preserve">. </w:t>
      </w:r>
      <w:r w:rsidRPr="00C33CD8">
        <w:t xml:space="preserve">Обязательство Поставщика по поставке </w:t>
      </w:r>
      <w:r>
        <w:t>Т</w:t>
      </w:r>
      <w:r w:rsidRPr="00C33CD8">
        <w:t>овара считается выполненным</w:t>
      </w:r>
      <w:r>
        <w:t xml:space="preserve"> </w:t>
      </w:r>
      <w:r w:rsidRPr="00C33CD8">
        <w:t>с даты подписания Заказчиком товарной накладной</w:t>
      </w:r>
      <w:r>
        <w:t xml:space="preserve"> (ТОРГ-12)</w:t>
      </w:r>
      <w:r w:rsidRPr="00C33CD8">
        <w:t xml:space="preserve"> или универсального передаточного документа</w:t>
      </w:r>
      <w:r>
        <w:t xml:space="preserve"> (УПД</w:t>
      </w:r>
      <w:r w:rsidRPr="00C33CD8">
        <w:t>).</w:t>
      </w:r>
    </w:p>
    <w:p w:rsidR="007D64DE" w:rsidRDefault="007D64DE" w:rsidP="007D64DE">
      <w:pPr>
        <w:ind w:firstLine="567"/>
        <w:jc w:val="both"/>
      </w:pPr>
    </w:p>
    <w:p w:rsidR="007D64DE" w:rsidRPr="00200315" w:rsidRDefault="007D64DE" w:rsidP="007D64DE">
      <w:pPr>
        <w:ind w:firstLine="567"/>
        <w:jc w:val="both"/>
      </w:pPr>
    </w:p>
    <w:p w:rsidR="00DE0A78" w:rsidRDefault="00600E80" w:rsidP="004C4791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lang w:eastAsia="ru-RU"/>
        </w:rPr>
      </w:pPr>
      <w:r w:rsidRPr="004D448F">
        <w:rPr>
          <w:b/>
          <w:bCs/>
          <w:lang w:eastAsia="ru-RU"/>
        </w:rPr>
        <w:t>Раздел 7. Условия оплаты Т</w:t>
      </w:r>
      <w:r w:rsidR="004C4791" w:rsidRPr="004D448F">
        <w:rPr>
          <w:b/>
          <w:bCs/>
          <w:lang w:eastAsia="ru-RU"/>
        </w:rPr>
        <w:t>овара</w:t>
      </w:r>
    </w:p>
    <w:p w:rsidR="00BA6AE7" w:rsidRDefault="007D64DE" w:rsidP="007D64DE">
      <w:pPr>
        <w:pStyle w:val="ad"/>
        <w:tabs>
          <w:tab w:val="left" w:pos="553"/>
        </w:tabs>
        <w:spacing w:after="0"/>
        <w:ind w:left="0" w:firstLine="567"/>
        <w:jc w:val="both"/>
      </w:pPr>
      <w:r>
        <w:t xml:space="preserve">7.1. Срок оплаты: </w:t>
      </w:r>
      <w:r w:rsidRPr="00F56B33">
        <w:t xml:space="preserve">оплата производится по факту поставки </w:t>
      </w:r>
      <w:r>
        <w:t>Т</w:t>
      </w:r>
      <w:r w:rsidRPr="00F56B33">
        <w:t xml:space="preserve">овара по каждой </w:t>
      </w:r>
      <w:r>
        <w:t>З</w:t>
      </w:r>
      <w:r w:rsidRPr="00F56B33">
        <w:t xml:space="preserve">аявке </w:t>
      </w:r>
      <w:r w:rsidR="000B12CA">
        <w:t>в течении</w:t>
      </w:r>
      <w:r w:rsidRPr="00F56B33">
        <w:t xml:space="preserve"> </w:t>
      </w:r>
    </w:p>
    <w:p w:rsidR="007D64DE" w:rsidRDefault="007D64DE" w:rsidP="00102CAA">
      <w:pPr>
        <w:pStyle w:val="ad"/>
        <w:tabs>
          <w:tab w:val="left" w:pos="553"/>
        </w:tabs>
        <w:spacing w:after="0"/>
        <w:ind w:left="0"/>
        <w:jc w:val="both"/>
      </w:pPr>
      <w:r>
        <w:t>7</w:t>
      </w:r>
      <w:r w:rsidRPr="00F56B33">
        <w:t xml:space="preserve"> (</w:t>
      </w:r>
      <w:r>
        <w:t>семи</w:t>
      </w:r>
      <w:r w:rsidRPr="00F56B33">
        <w:t xml:space="preserve">) </w:t>
      </w:r>
      <w:r>
        <w:t>рабочих дней с момента приемки Т</w:t>
      </w:r>
      <w:r w:rsidRPr="00F56B33">
        <w:t>овара на складе Заказчика</w:t>
      </w:r>
      <w:r>
        <w:t>. Авансирование не предусматривается.</w:t>
      </w:r>
    </w:p>
    <w:p w:rsidR="004C4791" w:rsidRPr="004D448F" w:rsidRDefault="004C4791" w:rsidP="004C4791">
      <w:pPr>
        <w:tabs>
          <w:tab w:val="left" w:pos="553"/>
        </w:tabs>
        <w:ind w:firstLine="567"/>
        <w:jc w:val="both"/>
      </w:pPr>
      <w:r w:rsidRPr="004D448F">
        <w:lastRenderedPageBreak/>
        <w:t>7.2. Условия оплаты: при предоставлении полного комплекта документов, сопровождающих поставку, оформленных в соответствии с требованиями действующего законодательства РФ при отсутствии у Заказчика претензий по колич</w:t>
      </w:r>
      <w:r w:rsidR="00600E80" w:rsidRPr="004D448F">
        <w:t>еству и качеству поставленного Т</w:t>
      </w:r>
      <w:r w:rsidRPr="004D448F">
        <w:t>овара.</w:t>
      </w:r>
    </w:p>
    <w:p w:rsidR="006F123A" w:rsidRPr="007C5C6E" w:rsidRDefault="004C4791" w:rsidP="007C5C6E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lang w:eastAsia="ru-RU"/>
        </w:rPr>
      </w:pPr>
      <w:r w:rsidRPr="004D448F">
        <w:t xml:space="preserve">7.3. Порядок оплаты: </w:t>
      </w:r>
      <w:r w:rsidRPr="004D448F">
        <w:rPr>
          <w:lang w:eastAsia="en-US"/>
        </w:rPr>
        <w:t>путем перечисления денежных средств на расчетный счет Поставщика</w:t>
      </w:r>
      <w:r w:rsidRPr="004D448F">
        <w:t>.</w:t>
      </w:r>
    </w:p>
    <w:p w:rsidR="00DE0A78" w:rsidRDefault="00DE0A78" w:rsidP="001164D9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</w:rPr>
      </w:pPr>
    </w:p>
    <w:p w:rsidR="001164D9" w:rsidRPr="004D448F" w:rsidRDefault="001164D9" w:rsidP="001164D9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</w:rPr>
      </w:pPr>
      <w:r w:rsidRPr="004D448F">
        <w:rPr>
          <w:b/>
          <w:bCs/>
          <w:color w:val="000000"/>
        </w:rPr>
        <w:t>Раздел 8. Перечень приложений, являющихся неотъемлемой</w:t>
      </w:r>
    </w:p>
    <w:p w:rsidR="001164D9" w:rsidRDefault="001164D9" w:rsidP="001164D9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</w:rPr>
      </w:pPr>
      <w:r w:rsidRPr="004D448F">
        <w:rPr>
          <w:b/>
          <w:bCs/>
          <w:color w:val="000000"/>
        </w:rPr>
        <w:t xml:space="preserve"> частью технических требований</w:t>
      </w:r>
    </w:p>
    <w:p w:rsidR="00010ADE" w:rsidRDefault="00010ADE" w:rsidP="001164D9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</w:rPr>
      </w:pPr>
    </w:p>
    <w:p w:rsidR="00010ADE" w:rsidRPr="00EA1851" w:rsidRDefault="00010ADE" w:rsidP="00010ADE">
      <w:pPr>
        <w:ind w:firstLine="708"/>
        <w:jc w:val="both"/>
      </w:pPr>
      <w:r w:rsidRPr="002D6051">
        <w:t xml:space="preserve">8.1. </w:t>
      </w:r>
      <w:r w:rsidRPr="00EA1851">
        <w:t>Приложение №1: Требования к значениям показателей (характеристик) Товара,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7E2AD5" w:rsidRPr="00027033" w:rsidRDefault="007E2AD5" w:rsidP="007E2AD5">
      <w:pPr>
        <w:widowControl w:val="0"/>
        <w:shd w:val="clear" w:color="auto" w:fill="FFFFFF"/>
        <w:tabs>
          <w:tab w:val="left" w:leader="underscore" w:pos="9356"/>
        </w:tabs>
        <w:spacing w:line="278" w:lineRule="exact"/>
        <w:ind w:firstLine="709"/>
        <w:jc w:val="both"/>
        <w:outlineLvl w:val="0"/>
        <w:rPr>
          <w:b/>
          <w:szCs w:val="28"/>
        </w:rPr>
      </w:pPr>
      <w:r w:rsidRPr="00027033">
        <w:t xml:space="preserve">8.2. Приложение № 2: </w:t>
      </w:r>
      <w:r w:rsidRPr="00027033">
        <w:rPr>
          <w:szCs w:val="28"/>
        </w:rPr>
        <w:t>Письменное обращение</w:t>
      </w:r>
      <w:r w:rsidRPr="00027033">
        <w:t xml:space="preserve"> о пропуске мото- и автотранспорта сторонних организаций на территорию объекта метрополитена</w:t>
      </w:r>
      <w:r>
        <w:t xml:space="preserve"> для доставки материально-производственных запасов</w:t>
      </w:r>
      <w:r w:rsidRPr="00027033">
        <w:t>.</w:t>
      </w:r>
    </w:p>
    <w:p w:rsidR="007E2AD5" w:rsidRPr="00027033" w:rsidRDefault="007E2AD5" w:rsidP="007E2AD5">
      <w:pPr>
        <w:widowControl w:val="0"/>
        <w:ind w:firstLine="709"/>
        <w:jc w:val="both"/>
        <w:outlineLvl w:val="1"/>
      </w:pPr>
      <w:r w:rsidRPr="00027033">
        <w:t xml:space="preserve">8.3. Приложение № 3: </w:t>
      </w:r>
      <w:r w:rsidRPr="00027033">
        <w:rPr>
          <w:color w:val="00000A"/>
        </w:rPr>
        <w:t>Заявка на выдачу материального пропуска на перемещение или об обеспечении перемещения материально-технических объектов в</w:t>
      </w:r>
      <w:r>
        <w:rPr>
          <w:color w:val="00000A"/>
        </w:rPr>
        <w:t xml:space="preserve"> </w:t>
      </w:r>
      <w:r w:rsidRPr="00027033">
        <w:rPr>
          <w:color w:val="00000A"/>
        </w:rPr>
        <w:t>зону (из зоны) транспортной безопасности и на критические элементы объектов метрополитена</w:t>
      </w:r>
      <w:r w:rsidR="007C5C6E">
        <w:rPr>
          <w:color w:val="00000A"/>
        </w:rPr>
        <w:t>.</w:t>
      </w:r>
    </w:p>
    <w:p w:rsidR="007E2AD5" w:rsidRPr="002D6051" w:rsidRDefault="007E2AD5" w:rsidP="007E2AD5">
      <w:pPr>
        <w:jc w:val="both"/>
        <w:rPr>
          <w:b/>
        </w:rPr>
      </w:pPr>
    </w:p>
    <w:p w:rsidR="001164D9" w:rsidRDefault="001164D9" w:rsidP="001164D9">
      <w:pPr>
        <w:ind w:firstLine="567"/>
        <w:jc w:val="center"/>
        <w:outlineLvl w:val="0"/>
        <w:rPr>
          <w:b/>
        </w:rPr>
      </w:pPr>
    </w:p>
    <w:p w:rsidR="00D37AC5" w:rsidRDefault="00D37AC5" w:rsidP="001164D9">
      <w:pPr>
        <w:ind w:firstLine="567"/>
        <w:jc w:val="center"/>
        <w:outlineLvl w:val="0"/>
        <w:rPr>
          <w:b/>
        </w:rPr>
      </w:pPr>
    </w:p>
    <w:p w:rsidR="00D37AC5" w:rsidRDefault="00D37AC5" w:rsidP="001164D9">
      <w:pPr>
        <w:ind w:firstLine="567"/>
        <w:jc w:val="center"/>
        <w:outlineLvl w:val="0"/>
        <w:rPr>
          <w:b/>
        </w:rPr>
      </w:pPr>
    </w:p>
    <w:p w:rsidR="00D37AC5" w:rsidRDefault="00D37AC5" w:rsidP="001164D9">
      <w:pPr>
        <w:ind w:firstLine="567"/>
        <w:jc w:val="center"/>
        <w:outlineLvl w:val="0"/>
        <w:rPr>
          <w:b/>
        </w:rPr>
      </w:pPr>
    </w:p>
    <w:p w:rsidR="00D37AC5" w:rsidRDefault="00D37AC5" w:rsidP="001164D9">
      <w:pPr>
        <w:ind w:firstLine="567"/>
        <w:jc w:val="center"/>
        <w:outlineLvl w:val="0"/>
        <w:rPr>
          <w:b/>
        </w:rPr>
      </w:pPr>
    </w:p>
    <w:p w:rsidR="00043CA9" w:rsidRPr="004D448F" w:rsidRDefault="00043CA9" w:rsidP="001164D9">
      <w:pPr>
        <w:jc w:val="both"/>
        <w:rPr>
          <w:b/>
        </w:rPr>
      </w:pPr>
    </w:p>
    <w:p w:rsidR="0057635A" w:rsidRDefault="0057635A" w:rsidP="00DE28F9">
      <w:pPr>
        <w:tabs>
          <w:tab w:val="left" w:pos="851"/>
        </w:tabs>
        <w:ind w:left="38" w:firstLine="529"/>
        <w:jc w:val="right"/>
      </w:pPr>
    </w:p>
    <w:p w:rsidR="00F003A2" w:rsidRPr="00016E0C" w:rsidRDefault="00F003A2" w:rsidP="00F003A2">
      <w:pPr>
        <w:autoSpaceDE w:val="0"/>
        <w:autoSpaceDN w:val="0"/>
        <w:adjustRightInd w:val="0"/>
        <w:jc w:val="both"/>
      </w:pPr>
      <w:r w:rsidRPr="00F003A2">
        <w:t xml:space="preserve">  </w:t>
      </w:r>
    </w:p>
    <w:p w:rsidR="00F003A2" w:rsidRPr="004D448F" w:rsidRDefault="00F003A2" w:rsidP="00DE28F9">
      <w:pPr>
        <w:tabs>
          <w:tab w:val="left" w:pos="851"/>
        </w:tabs>
        <w:ind w:left="38" w:firstLine="529"/>
        <w:jc w:val="right"/>
      </w:pPr>
    </w:p>
    <w:p w:rsidR="0057635A" w:rsidRPr="004D448F" w:rsidRDefault="0057635A" w:rsidP="0057635A">
      <w:pPr>
        <w:jc w:val="right"/>
        <w:outlineLvl w:val="0"/>
        <w:rPr>
          <w:bCs/>
        </w:rPr>
        <w:sectPr w:rsidR="0057635A" w:rsidRPr="004D448F" w:rsidSect="009C5367">
          <w:pgSz w:w="11906" w:h="16838" w:code="9"/>
          <w:pgMar w:top="567" w:right="849" w:bottom="1134" w:left="851" w:header="397" w:footer="397" w:gutter="0"/>
          <w:cols w:space="720"/>
          <w:docGrid w:linePitch="326"/>
        </w:sectPr>
      </w:pPr>
    </w:p>
    <w:p w:rsidR="00EC5A22" w:rsidRDefault="00EC5A22" w:rsidP="00067C29">
      <w:pPr>
        <w:jc w:val="right"/>
        <w:outlineLvl w:val="0"/>
        <w:rPr>
          <w:bCs/>
          <w:sz w:val="26"/>
          <w:szCs w:val="26"/>
        </w:rPr>
      </w:pPr>
      <w:r w:rsidRPr="00B45A1E">
        <w:rPr>
          <w:bCs/>
          <w:sz w:val="26"/>
          <w:szCs w:val="26"/>
        </w:rPr>
        <w:lastRenderedPageBreak/>
        <w:t>Приложение №</w:t>
      </w:r>
      <w:r w:rsidR="00DE28F9" w:rsidRPr="00B45A1E">
        <w:rPr>
          <w:bCs/>
          <w:sz w:val="26"/>
          <w:szCs w:val="26"/>
        </w:rPr>
        <w:t>1</w:t>
      </w:r>
      <w:r w:rsidR="0022242F" w:rsidRPr="00B45A1E">
        <w:rPr>
          <w:bCs/>
          <w:sz w:val="26"/>
          <w:szCs w:val="26"/>
        </w:rPr>
        <w:t xml:space="preserve"> к Техническим требованиям</w:t>
      </w:r>
    </w:p>
    <w:p w:rsidR="007C5C6E" w:rsidRPr="00B45A1E" w:rsidRDefault="007C5C6E" w:rsidP="00067C29">
      <w:pPr>
        <w:jc w:val="right"/>
        <w:outlineLvl w:val="0"/>
        <w:rPr>
          <w:bCs/>
          <w:sz w:val="26"/>
          <w:szCs w:val="26"/>
        </w:rPr>
      </w:pPr>
    </w:p>
    <w:p w:rsidR="00CB36BA" w:rsidRDefault="00CB36BA" w:rsidP="00CB36BA">
      <w:pPr>
        <w:ind w:firstLine="567"/>
        <w:jc w:val="center"/>
        <w:outlineLvl w:val="0"/>
        <w:rPr>
          <w:rFonts w:cs="Calibri"/>
          <w:b/>
        </w:rPr>
      </w:pPr>
      <w:r w:rsidRPr="00F36837">
        <w:rPr>
          <w:rFonts w:cs="Calibri"/>
          <w:b/>
        </w:rPr>
        <w:t xml:space="preserve">Требования к значениям показателей (характеристик) </w:t>
      </w:r>
      <w:r>
        <w:rPr>
          <w:rFonts w:cs="Calibri"/>
          <w:b/>
        </w:rPr>
        <w:t>Товар</w:t>
      </w:r>
      <w:r w:rsidRPr="00F36837">
        <w:rPr>
          <w:rFonts w:cs="Calibri"/>
          <w:b/>
        </w:rPr>
        <w:t xml:space="preserve">а, или эквивалентности предлагаемого к поставке </w:t>
      </w:r>
      <w:r>
        <w:rPr>
          <w:rFonts w:cs="Calibri"/>
          <w:b/>
        </w:rPr>
        <w:t>Товар</w:t>
      </w:r>
      <w:r w:rsidRPr="00F36837">
        <w:rPr>
          <w:rFonts w:cs="Calibri"/>
          <w:b/>
        </w:rPr>
        <w:t>а, позволяющ</w:t>
      </w:r>
      <w:r>
        <w:rPr>
          <w:rFonts w:cs="Calibri"/>
          <w:b/>
        </w:rPr>
        <w:t>ие</w:t>
      </w:r>
      <w:r w:rsidRPr="00F36837">
        <w:rPr>
          <w:rFonts w:cs="Calibri"/>
          <w:b/>
        </w:rPr>
        <w:t xml:space="preserve"> определить соответствие</w:t>
      </w:r>
      <w:r>
        <w:rPr>
          <w:rFonts w:cs="Calibri"/>
          <w:b/>
        </w:rPr>
        <w:t xml:space="preserve"> </w:t>
      </w:r>
      <w:r w:rsidRPr="00F36837">
        <w:rPr>
          <w:rFonts w:cs="Calibri"/>
          <w:b/>
        </w:rPr>
        <w:t>установле</w:t>
      </w:r>
      <w:r>
        <w:rPr>
          <w:rFonts w:cs="Calibri"/>
          <w:b/>
        </w:rPr>
        <w:t>нным заказчиком требованиям</w:t>
      </w:r>
    </w:p>
    <w:tbl>
      <w:tblPr>
        <w:tblpPr w:leftFromText="180" w:rightFromText="180" w:vertAnchor="text" w:horzAnchor="margin" w:tblpXSpec="center" w:tblpY="327"/>
        <w:tblW w:w="1487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1843"/>
        <w:gridCol w:w="1559"/>
        <w:gridCol w:w="426"/>
        <w:gridCol w:w="2268"/>
        <w:gridCol w:w="6668"/>
        <w:gridCol w:w="776"/>
        <w:gridCol w:w="776"/>
      </w:tblGrid>
      <w:tr w:rsidR="00995ACB" w:rsidRPr="004D448F" w:rsidTr="009B7993">
        <w:trPr>
          <w:trHeight w:val="5372"/>
        </w:trPr>
        <w:tc>
          <w:tcPr>
            <w:tcW w:w="557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№</w:t>
            </w:r>
          </w:p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  <w:p w:rsidR="00995ACB" w:rsidRPr="004D448F" w:rsidRDefault="00995ACB" w:rsidP="001A2067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1559" w:type="dxa"/>
            <w:shd w:val="clear" w:color="auto" w:fill="auto"/>
            <w:textDirection w:val="btLr"/>
            <w:vAlign w:val="center"/>
            <w:hideMark/>
          </w:tcPr>
          <w:p w:rsidR="00995ACB" w:rsidRPr="004D448F" w:rsidRDefault="00995ACB" w:rsidP="003D5948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bCs/>
                <w:color w:val="000000"/>
                <w:sz w:val="22"/>
                <w:szCs w:val="22"/>
                <w:lang w:eastAsia="ru-RU"/>
              </w:rPr>
              <w:t>Товарный знак, фирменное (уникальное) наименование материала, либо артикул производителя, либо модель, либо модификацию, либо торговую марку, наименование страны происхождения товара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№ показателя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Показатель (характеристика) товара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4C6E21">
            <w:pPr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776" w:type="dxa"/>
            <w:textDirection w:val="btLr"/>
            <w:vAlign w:val="center"/>
          </w:tcPr>
          <w:p w:rsidR="00995ACB" w:rsidRPr="004D448F" w:rsidRDefault="00995ACB" w:rsidP="00097A48">
            <w:pPr>
              <w:suppressAutoHyphens w:val="0"/>
              <w:ind w:left="113" w:right="113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76" w:type="dxa"/>
            <w:textDirection w:val="btLr"/>
          </w:tcPr>
          <w:p w:rsidR="00995ACB" w:rsidRPr="004D448F" w:rsidRDefault="00995ACB" w:rsidP="00097A48">
            <w:pPr>
              <w:suppressAutoHyphens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</w:t>
            </w:r>
          </w:p>
        </w:tc>
      </w:tr>
      <w:tr w:rsidR="00995ACB" w:rsidRPr="004D448F" w:rsidTr="009B7993">
        <w:trPr>
          <w:trHeight w:val="315"/>
        </w:trPr>
        <w:tc>
          <w:tcPr>
            <w:tcW w:w="557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:rsidR="00995ACB" w:rsidRPr="004D448F" w:rsidRDefault="00995ACB" w:rsidP="00DE28F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76" w:type="dxa"/>
            <w:vAlign w:val="center"/>
          </w:tcPr>
          <w:p w:rsidR="00995ACB" w:rsidRPr="004D448F" w:rsidRDefault="00995ACB" w:rsidP="00097A4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76" w:type="dxa"/>
          </w:tcPr>
          <w:p w:rsidR="00995ACB" w:rsidRDefault="007C5C6E" w:rsidP="00097A4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</w:tr>
      <w:tr w:rsidR="00995ACB" w:rsidRPr="004D448F" w:rsidTr="009B7993">
        <w:trPr>
          <w:trHeight w:val="413"/>
        </w:trPr>
        <w:tc>
          <w:tcPr>
            <w:tcW w:w="557" w:type="dxa"/>
            <w:vMerge w:val="restart"/>
            <w:shd w:val="clear" w:color="auto" w:fill="auto"/>
            <w:vAlign w:val="center"/>
            <w:hideMark/>
          </w:tcPr>
          <w:p w:rsidR="00995ACB" w:rsidRPr="00995ACB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995ACB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995ACB" w:rsidRPr="00995ACB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95ACB">
              <w:rPr>
                <w:color w:val="000000"/>
                <w:sz w:val="22"/>
                <w:szCs w:val="22"/>
                <w:lang w:eastAsia="ru-RU"/>
              </w:rPr>
              <w:t>Сыр Российский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995ACB" w:rsidRPr="004D448F" w:rsidRDefault="00995ACB" w:rsidP="0080120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95ACB" w:rsidRPr="004D448F" w:rsidRDefault="00995ACB" w:rsidP="00D1477A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Тип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полутвердый</w:t>
            </w:r>
          </w:p>
        </w:tc>
        <w:tc>
          <w:tcPr>
            <w:tcW w:w="776" w:type="dxa"/>
            <w:vMerge w:val="restart"/>
            <w:vAlign w:val="center"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кг</w:t>
            </w:r>
          </w:p>
        </w:tc>
        <w:tc>
          <w:tcPr>
            <w:tcW w:w="776" w:type="dxa"/>
            <w:vMerge w:val="restart"/>
            <w:vAlign w:val="center"/>
          </w:tcPr>
          <w:p w:rsidR="00995ACB" w:rsidRPr="00995ACB" w:rsidRDefault="00995ACB" w:rsidP="00995ACB">
            <w:pPr>
              <w:suppressAutoHyphens w:val="0"/>
              <w:jc w:val="center"/>
              <w:rPr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 w:eastAsia="ru-RU"/>
              </w:rPr>
              <w:t>110</w:t>
            </w:r>
          </w:p>
        </w:tc>
      </w:tr>
      <w:tr w:rsidR="00995ACB" w:rsidRPr="004D448F" w:rsidTr="009B7993">
        <w:trPr>
          <w:trHeight w:val="258"/>
        </w:trPr>
        <w:tc>
          <w:tcPr>
            <w:tcW w:w="557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80120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D1477A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Сорт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высший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837"/>
        </w:trPr>
        <w:tc>
          <w:tcPr>
            <w:tcW w:w="557" w:type="dxa"/>
            <w:vMerge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995ACB" w:rsidRPr="004D448F" w:rsidRDefault="00995ACB" w:rsidP="0080120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95ACB" w:rsidRPr="004D448F" w:rsidRDefault="00995ACB" w:rsidP="00D1477A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Массовая доля жира в пересчете на сухое вещество, %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не менее 50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204"/>
        </w:trPr>
        <w:tc>
          <w:tcPr>
            <w:tcW w:w="557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80120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D1477A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Требования к сырью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сырье животного происхождения (молоко), без заменителей молочного жира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821"/>
        </w:trPr>
        <w:tc>
          <w:tcPr>
            <w:tcW w:w="557" w:type="dxa"/>
            <w:vMerge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995ACB" w:rsidRPr="004D448F" w:rsidRDefault="00995ACB" w:rsidP="0080120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95ACB" w:rsidRPr="004D448F" w:rsidRDefault="00995ACB" w:rsidP="00D1477A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Внешний вид</w:t>
            </w:r>
          </w:p>
        </w:tc>
        <w:tc>
          <w:tcPr>
            <w:tcW w:w="6668" w:type="dxa"/>
            <w:shd w:val="clear" w:color="auto" w:fill="auto"/>
            <w:vAlign w:val="center"/>
            <w:hideMark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 xml:space="preserve">корка прочная, ровная, без повреждений и толстого подкоркового слоя, покрытая полимерными материалами. На разрезе сыр имеет рисунок, состоящий из глазков неправильной и угловатой формы, равномерно расположенных по всей массе 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60"/>
        </w:trPr>
        <w:tc>
          <w:tcPr>
            <w:tcW w:w="557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80120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D1477A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Фасовка, кг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6619E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D448F">
              <w:rPr>
                <w:color w:val="000000"/>
                <w:sz w:val="22"/>
                <w:szCs w:val="22"/>
                <w:lang w:eastAsia="ru-RU"/>
              </w:rPr>
              <w:t>весовая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6619E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555"/>
        </w:trPr>
        <w:tc>
          <w:tcPr>
            <w:tcW w:w="557" w:type="dxa"/>
            <w:vMerge w:val="restart"/>
            <w:shd w:val="clear" w:color="auto" w:fill="auto"/>
            <w:vAlign w:val="center"/>
          </w:tcPr>
          <w:p w:rsidR="00995ACB" w:rsidRPr="00995ACB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  <w:r w:rsidRPr="00995ACB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995ACB" w:rsidRPr="00995ACB" w:rsidRDefault="00995ACB" w:rsidP="007D74DE">
            <w:pPr>
              <w:jc w:val="center"/>
            </w:pPr>
          </w:p>
          <w:p w:rsidR="00995ACB" w:rsidRPr="00995ACB" w:rsidRDefault="00995ACB" w:rsidP="007D74DE">
            <w:pPr>
              <w:jc w:val="center"/>
              <w:rPr>
                <w:sz w:val="22"/>
                <w:szCs w:val="22"/>
              </w:rPr>
            </w:pPr>
            <w:r w:rsidRPr="00995ACB">
              <w:t>Масло сливочное 82,5% фасованное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95ACB" w:rsidRPr="007E1A06" w:rsidRDefault="00995ACB" w:rsidP="007D74DE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х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25FEA" w:rsidRDefault="00995ACB" w:rsidP="007D74DE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25FEA" w:rsidRDefault="00995ACB" w:rsidP="007D74DE">
            <w:pPr>
              <w:jc w:val="both"/>
              <w:rPr>
                <w:color w:val="000000"/>
                <w:sz w:val="22"/>
                <w:szCs w:val="22"/>
              </w:rPr>
            </w:pPr>
            <w:r w:rsidRPr="00425FEA">
              <w:rPr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25FEA" w:rsidRDefault="00995ACB" w:rsidP="007D74DE">
            <w:pPr>
              <w:rPr>
                <w:sz w:val="22"/>
                <w:szCs w:val="22"/>
              </w:rPr>
            </w:pPr>
            <w:r w:rsidRPr="00425FEA">
              <w:rPr>
                <w:sz w:val="22"/>
                <w:szCs w:val="22"/>
              </w:rPr>
              <w:t>сладко-сливочное, несоленое</w:t>
            </w:r>
          </w:p>
        </w:tc>
        <w:tc>
          <w:tcPr>
            <w:tcW w:w="776" w:type="dxa"/>
            <w:vMerge w:val="restart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кг</w:t>
            </w:r>
          </w:p>
        </w:tc>
        <w:tc>
          <w:tcPr>
            <w:tcW w:w="776" w:type="dxa"/>
            <w:vMerge w:val="restart"/>
            <w:vAlign w:val="center"/>
          </w:tcPr>
          <w:p w:rsidR="00995ACB" w:rsidRPr="00995ACB" w:rsidRDefault="00995ACB" w:rsidP="00995ACB">
            <w:pPr>
              <w:suppressAutoHyphens w:val="0"/>
              <w:jc w:val="center"/>
              <w:rPr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 w:eastAsia="ru-RU"/>
              </w:rPr>
              <w:t>150</w:t>
            </w:r>
          </w:p>
        </w:tc>
      </w:tr>
      <w:tr w:rsidR="00995ACB" w:rsidRPr="004D448F" w:rsidTr="009B7993">
        <w:trPr>
          <w:trHeight w:val="407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Массовая доля жира, %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не менее 82,5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60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Требования к сырью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425FEA">
              <w:rPr>
                <w:color w:val="000000"/>
                <w:sz w:val="22"/>
                <w:szCs w:val="22"/>
              </w:rPr>
              <w:t>ырье для изготовления масла – сливки.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315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Фасовка, кг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EB2F14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EB2F14">
              <w:rPr>
                <w:sz w:val="22"/>
                <w:szCs w:val="22"/>
              </w:rPr>
              <w:t>брикет массой не более 0,5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315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Вид упаковки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EB2F14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EB2F14">
              <w:rPr>
                <w:color w:val="000000"/>
                <w:sz w:val="22"/>
                <w:szCs w:val="22"/>
                <w:lang w:eastAsia="ru-RU"/>
              </w:rPr>
              <w:t>потребительская упаковка производителя –упаковочные материалы соответств</w:t>
            </w:r>
            <w:r>
              <w:rPr>
                <w:color w:val="000000"/>
                <w:sz w:val="22"/>
                <w:szCs w:val="22"/>
                <w:lang w:eastAsia="ru-RU"/>
              </w:rPr>
              <w:t>уют</w:t>
            </w:r>
            <w:r w:rsidRPr="00EB2F14">
              <w:rPr>
                <w:color w:val="000000"/>
                <w:sz w:val="22"/>
                <w:szCs w:val="22"/>
                <w:lang w:eastAsia="ru-RU"/>
              </w:rPr>
              <w:t xml:space="preserve"> требованиям санитарии и обеспечива</w:t>
            </w:r>
            <w:r>
              <w:rPr>
                <w:color w:val="000000"/>
                <w:sz w:val="22"/>
                <w:szCs w:val="22"/>
                <w:lang w:eastAsia="ru-RU"/>
              </w:rPr>
              <w:t>ют</w:t>
            </w:r>
            <w:r w:rsidRPr="00EB2F14">
              <w:rPr>
                <w:color w:val="000000"/>
                <w:sz w:val="22"/>
                <w:szCs w:val="22"/>
                <w:lang w:eastAsia="ru-RU"/>
              </w:rPr>
              <w:t xml:space="preserve"> сохранность и товарный вид продукта при транспортировании и хранении в течение всего срока годности, разрешенные к применению для контакта с пищевыми продуктами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1079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25FEA" w:rsidRDefault="00995ACB" w:rsidP="007D74DE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425FEA">
              <w:rPr>
                <w:sz w:val="22"/>
                <w:szCs w:val="22"/>
              </w:rPr>
              <w:t>Соответствие нормативно-технической документации</w:t>
            </w:r>
          </w:p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7C5C6E" w:rsidRDefault="00995ACB" w:rsidP="007C5C6E">
            <w:pPr>
              <w:rPr>
                <w:sz w:val="22"/>
                <w:szCs w:val="22"/>
              </w:rPr>
            </w:pPr>
            <w:r w:rsidRPr="00425FEA">
              <w:rPr>
                <w:sz w:val="22"/>
                <w:szCs w:val="22"/>
              </w:rPr>
              <w:t>ГОСТ 32261-2013 «Масло слив</w:t>
            </w:r>
            <w:r w:rsidR="007C5C6E">
              <w:rPr>
                <w:sz w:val="22"/>
                <w:szCs w:val="22"/>
              </w:rPr>
              <w:t xml:space="preserve">очное. Технические условия» или </w:t>
            </w:r>
            <w:r w:rsidRPr="00425FEA">
              <w:rPr>
                <w:sz w:val="22"/>
                <w:szCs w:val="22"/>
              </w:rPr>
              <w:t>ГОСТ Р 52253-2004 «Масло и паста масляная из коровьего молока. Общие технические условия»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211"/>
        </w:trPr>
        <w:tc>
          <w:tcPr>
            <w:tcW w:w="557" w:type="dxa"/>
            <w:vMerge w:val="restart"/>
            <w:shd w:val="clear" w:color="auto" w:fill="auto"/>
            <w:vAlign w:val="center"/>
          </w:tcPr>
          <w:p w:rsidR="00995ACB" w:rsidRPr="00995ACB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Pr="00995ACB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995ACB" w:rsidRPr="00995ACB" w:rsidRDefault="00995ACB" w:rsidP="007D74DE">
            <w:pPr>
              <w:jc w:val="center"/>
              <w:rPr>
                <w:sz w:val="22"/>
                <w:szCs w:val="22"/>
              </w:rPr>
            </w:pPr>
            <w:r w:rsidRPr="00995ACB">
              <w:t>Масло сливочное 82,5% порционное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95ACB" w:rsidRPr="00425FEA" w:rsidRDefault="00995ACB" w:rsidP="007D74DE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х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25FEA" w:rsidRDefault="00995ACB" w:rsidP="007D74DE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2"/>
                <w:szCs w:val="22"/>
              </w:rPr>
            </w:pPr>
            <w:r w:rsidRPr="00425FEA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25FEA" w:rsidRDefault="00995ACB" w:rsidP="00E93E49">
            <w:pPr>
              <w:jc w:val="center"/>
              <w:rPr>
                <w:color w:val="000000"/>
                <w:sz w:val="22"/>
                <w:szCs w:val="22"/>
              </w:rPr>
            </w:pPr>
            <w:r w:rsidRPr="00425FEA">
              <w:rPr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25FEA" w:rsidRDefault="00995ACB" w:rsidP="00E93E49">
            <w:pPr>
              <w:jc w:val="center"/>
              <w:rPr>
                <w:sz w:val="22"/>
                <w:szCs w:val="22"/>
              </w:rPr>
            </w:pPr>
            <w:r w:rsidRPr="00425FEA">
              <w:rPr>
                <w:sz w:val="22"/>
                <w:szCs w:val="22"/>
              </w:rPr>
              <w:t>сладко-сливочное, несоленое</w:t>
            </w:r>
          </w:p>
        </w:tc>
        <w:tc>
          <w:tcPr>
            <w:tcW w:w="776" w:type="dxa"/>
            <w:vMerge w:val="restart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</w:p>
        </w:tc>
        <w:tc>
          <w:tcPr>
            <w:tcW w:w="776" w:type="dxa"/>
            <w:vMerge w:val="restart"/>
            <w:vAlign w:val="center"/>
          </w:tcPr>
          <w:p w:rsidR="00995ACB" w:rsidRPr="00995ACB" w:rsidRDefault="00995ACB" w:rsidP="00995ACB">
            <w:pPr>
              <w:suppressAutoHyphens w:val="0"/>
              <w:jc w:val="center"/>
              <w:rPr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 w:eastAsia="ru-RU"/>
              </w:rPr>
              <w:t>3000</w:t>
            </w:r>
          </w:p>
        </w:tc>
      </w:tr>
      <w:tr w:rsidR="00995ACB" w:rsidRPr="004D448F" w:rsidTr="009B7993">
        <w:trPr>
          <w:trHeight w:val="158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Массовая доля жира, %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не менее 82,5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414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Требования к сырью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сырье для изготовления масла – сливки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154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Фасовка, г*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 xml:space="preserve">10,00 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656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color w:val="000000"/>
                <w:sz w:val="22"/>
                <w:szCs w:val="22"/>
              </w:rPr>
              <w:t>Вид упаковки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у</w:t>
            </w:r>
            <w:r w:rsidRPr="00425FEA">
              <w:rPr>
                <w:sz w:val="22"/>
                <w:szCs w:val="22"/>
              </w:rPr>
              <w:t xml:space="preserve">паковка производителя – </w:t>
            </w:r>
            <w:r w:rsidRPr="00AA1BB6">
              <w:rPr>
                <w:sz w:val="22"/>
                <w:szCs w:val="22"/>
              </w:rPr>
              <w:t>стаканчики</w:t>
            </w:r>
            <w:r>
              <w:rPr>
                <w:sz w:val="22"/>
                <w:szCs w:val="22"/>
              </w:rPr>
              <w:t xml:space="preserve"> или коробочки, </w:t>
            </w:r>
            <w:r w:rsidRPr="00425FEA">
              <w:rPr>
                <w:sz w:val="22"/>
                <w:szCs w:val="22"/>
              </w:rPr>
              <w:t>изготовленные из полистирола. Стаканчики</w:t>
            </w:r>
            <w:r>
              <w:rPr>
                <w:sz w:val="22"/>
                <w:szCs w:val="22"/>
              </w:rPr>
              <w:t xml:space="preserve"> или коробочки</w:t>
            </w:r>
            <w:r w:rsidRPr="00425FEA">
              <w:rPr>
                <w:sz w:val="22"/>
                <w:szCs w:val="22"/>
              </w:rPr>
              <w:t xml:space="preserve"> различной формы, герметично укупориваемые слоем материала с термосвариваемым покрытием.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95ACB" w:rsidRPr="004D448F" w:rsidTr="009B7993">
        <w:trPr>
          <w:trHeight w:val="315"/>
        </w:trPr>
        <w:tc>
          <w:tcPr>
            <w:tcW w:w="557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5ACB" w:rsidRPr="004D448F" w:rsidRDefault="00995ACB" w:rsidP="007D74DE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25FEA">
              <w:rPr>
                <w:sz w:val="22"/>
                <w:szCs w:val="22"/>
              </w:rPr>
              <w:t>Соответствие нормативно-технической документации</w:t>
            </w:r>
          </w:p>
        </w:tc>
        <w:tc>
          <w:tcPr>
            <w:tcW w:w="6668" w:type="dxa"/>
            <w:shd w:val="clear" w:color="auto" w:fill="auto"/>
            <w:vAlign w:val="center"/>
          </w:tcPr>
          <w:p w:rsidR="00995ACB" w:rsidRPr="007C5C6E" w:rsidRDefault="00995ACB" w:rsidP="007C5C6E">
            <w:pPr>
              <w:rPr>
                <w:sz w:val="22"/>
                <w:szCs w:val="22"/>
              </w:rPr>
            </w:pPr>
            <w:r w:rsidRPr="00425FEA">
              <w:rPr>
                <w:sz w:val="22"/>
                <w:szCs w:val="22"/>
              </w:rPr>
              <w:t>ГОСТ 32261-2013 «Масло сливочное. Технические условия» или</w:t>
            </w:r>
            <w:r w:rsidR="007C5C6E">
              <w:rPr>
                <w:sz w:val="22"/>
                <w:szCs w:val="22"/>
              </w:rPr>
              <w:t xml:space="preserve"> </w:t>
            </w:r>
            <w:r w:rsidRPr="00425FEA">
              <w:rPr>
                <w:sz w:val="22"/>
                <w:szCs w:val="22"/>
              </w:rPr>
              <w:t>ГОСТ Р 52253-2004 «Масло и паста масляная из коровьего молока. Общие технические условия»</w:t>
            </w:r>
          </w:p>
        </w:tc>
        <w:tc>
          <w:tcPr>
            <w:tcW w:w="776" w:type="dxa"/>
            <w:vMerge/>
            <w:vAlign w:val="center"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76" w:type="dxa"/>
            <w:vMerge/>
          </w:tcPr>
          <w:p w:rsidR="00995ACB" w:rsidRPr="004D448F" w:rsidRDefault="00995ACB" w:rsidP="007D74D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5671F4" w:rsidRDefault="005671F4" w:rsidP="002524DA">
      <w:pPr>
        <w:jc w:val="both"/>
        <w:outlineLvl w:val="0"/>
        <w:rPr>
          <w:sz w:val="22"/>
          <w:szCs w:val="22"/>
          <w:lang w:eastAsia="ru-RU"/>
        </w:rPr>
      </w:pPr>
    </w:p>
    <w:p w:rsidR="00FD7901" w:rsidRDefault="00FD7901" w:rsidP="007C5C6E">
      <w:pPr>
        <w:tabs>
          <w:tab w:val="left" w:pos="851"/>
        </w:tabs>
        <w:rPr>
          <w:sz w:val="22"/>
          <w:szCs w:val="22"/>
          <w:lang w:eastAsia="ru-RU"/>
        </w:rPr>
      </w:pPr>
    </w:p>
    <w:p w:rsidR="00FD7901" w:rsidRDefault="00FD7901" w:rsidP="00FD7901">
      <w:pPr>
        <w:jc w:val="both"/>
        <w:outlineLvl w:val="0"/>
        <w:rPr>
          <w:sz w:val="22"/>
          <w:szCs w:val="22"/>
          <w:lang w:eastAsia="ru-RU"/>
        </w:rPr>
      </w:pPr>
      <w:r w:rsidRPr="00425FEA">
        <w:rPr>
          <w:sz w:val="22"/>
          <w:szCs w:val="22"/>
          <w:lang w:eastAsia="ru-RU"/>
        </w:rPr>
        <w:t>*</w:t>
      </w:r>
      <w:r>
        <w:rPr>
          <w:sz w:val="22"/>
          <w:szCs w:val="22"/>
          <w:lang w:eastAsia="ru-RU"/>
        </w:rPr>
        <w:t xml:space="preserve"> </w:t>
      </w:r>
      <w:r w:rsidRPr="00425FEA">
        <w:rPr>
          <w:sz w:val="22"/>
          <w:szCs w:val="22"/>
          <w:lang w:eastAsia="ru-RU"/>
        </w:rPr>
        <w:t>В</w:t>
      </w:r>
      <w:r>
        <w:rPr>
          <w:sz w:val="22"/>
          <w:szCs w:val="22"/>
          <w:lang w:eastAsia="ru-RU"/>
        </w:rPr>
        <w:t xml:space="preserve"> </w:t>
      </w:r>
      <w:r w:rsidRPr="00425FEA">
        <w:rPr>
          <w:sz w:val="22"/>
          <w:szCs w:val="22"/>
          <w:lang w:eastAsia="ru-RU"/>
        </w:rPr>
        <w:t xml:space="preserve">соответствии с Межгосударственным Стандартом ГОСТ 30389-2013 «Услуги общественного питания. Предприятия общественного питания. </w:t>
      </w:r>
      <w:r>
        <w:rPr>
          <w:sz w:val="22"/>
          <w:szCs w:val="22"/>
          <w:lang w:eastAsia="ru-RU"/>
        </w:rPr>
        <w:t xml:space="preserve">   </w:t>
      </w:r>
      <w:r w:rsidRPr="00425FEA">
        <w:rPr>
          <w:sz w:val="22"/>
          <w:szCs w:val="22"/>
          <w:lang w:eastAsia="ru-RU"/>
        </w:rPr>
        <w:t>Классификация и общие требования», введен в действие с 01.01.2016 г., столовые санатория «Балтийский берег» и д</w:t>
      </w:r>
      <w:r>
        <w:rPr>
          <w:sz w:val="22"/>
          <w:szCs w:val="22"/>
          <w:lang w:eastAsia="ru-RU"/>
        </w:rPr>
        <w:t xml:space="preserve">етского оздоровительного лагеря </w:t>
      </w:r>
      <w:r w:rsidRPr="00425FEA">
        <w:rPr>
          <w:sz w:val="22"/>
          <w:szCs w:val="22"/>
          <w:lang w:eastAsia="ru-RU"/>
        </w:rPr>
        <w:t>«Голубая стрела», относятся к категории столовых. «Сборник технических нормативов. Сборник рецептур блюд и кулинарных изделий для предприятий</w:t>
      </w:r>
      <w:r>
        <w:rPr>
          <w:sz w:val="22"/>
          <w:szCs w:val="22"/>
          <w:lang w:eastAsia="ru-RU"/>
        </w:rPr>
        <w:t xml:space="preserve"> </w:t>
      </w:r>
      <w:r w:rsidRPr="00425FEA">
        <w:rPr>
          <w:sz w:val="22"/>
          <w:szCs w:val="22"/>
          <w:lang w:eastAsia="ru-RU"/>
        </w:rPr>
        <w:t>общественного питания» содержит единые требования к технологическим процессам, готовой продукции массового изготовления, определяющие их безопасность, а также нормы расчета выхода полуфабрикатов, готовых изделий для предприятий общественного питания, где установлены варианты</w:t>
      </w:r>
      <w:r w:rsidRPr="00FD7901">
        <w:rPr>
          <w:sz w:val="22"/>
          <w:szCs w:val="22"/>
          <w:lang w:eastAsia="ru-RU"/>
        </w:rPr>
        <w:t xml:space="preserve"> </w:t>
      </w:r>
      <w:r w:rsidRPr="00425FEA">
        <w:rPr>
          <w:sz w:val="22"/>
          <w:szCs w:val="22"/>
          <w:lang w:eastAsia="ru-RU"/>
        </w:rPr>
        <w:t xml:space="preserve">норм закладки продукта в блюда. Согласно данного </w:t>
      </w:r>
      <w:r w:rsidRPr="00FF3E69">
        <w:rPr>
          <w:sz w:val="22"/>
          <w:szCs w:val="22"/>
          <w:lang w:eastAsia="ru-RU"/>
        </w:rPr>
        <w:t>сборника</w:t>
      </w:r>
      <w:r w:rsidRPr="00425FEA">
        <w:rPr>
          <w:sz w:val="22"/>
          <w:szCs w:val="22"/>
          <w:lang w:eastAsia="ru-RU"/>
        </w:rPr>
        <w:t>, для столовых заказчика установлен вариант нормы закладки - 10,0 г. Сборник предназначен для предприятий общественного питания всех организационно-правовых форм хозяйствования.</w:t>
      </w:r>
    </w:p>
    <w:p w:rsidR="00FD7901" w:rsidRDefault="00FD7901" w:rsidP="00FD7901">
      <w:pPr>
        <w:jc w:val="both"/>
        <w:outlineLvl w:val="0"/>
        <w:rPr>
          <w:sz w:val="22"/>
          <w:szCs w:val="22"/>
          <w:lang w:eastAsia="ru-RU"/>
        </w:rPr>
      </w:pPr>
    </w:p>
    <w:p w:rsidR="00AC08EC" w:rsidRDefault="00AC08EC" w:rsidP="007C5C6E">
      <w:pPr>
        <w:tabs>
          <w:tab w:val="left" w:pos="851"/>
        </w:tabs>
        <w:sectPr w:rsidR="00AC08EC" w:rsidSect="00BD7E1B">
          <w:pgSz w:w="16838" w:h="11906" w:orient="landscape" w:code="9"/>
          <w:pgMar w:top="720" w:right="962" w:bottom="426" w:left="1560" w:header="709" w:footer="709" w:gutter="0"/>
          <w:cols w:space="708"/>
          <w:docGrid w:linePitch="360"/>
        </w:sectPr>
      </w:pPr>
    </w:p>
    <w:p w:rsidR="00F93937" w:rsidRDefault="00F93937" w:rsidP="00F93937">
      <w:pPr>
        <w:jc w:val="right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Приложение № 2 к </w:t>
      </w:r>
      <w:r>
        <w:rPr>
          <w:sz w:val="22"/>
          <w:szCs w:val="22"/>
        </w:rPr>
        <w:t>Техническим требованиям</w:t>
      </w:r>
    </w:p>
    <w:p w:rsidR="00F93937" w:rsidRDefault="00F93937" w:rsidP="00F93937">
      <w:pPr>
        <w:jc w:val="right"/>
        <w:outlineLvl w:val="0"/>
        <w:rPr>
          <w:sz w:val="22"/>
          <w:szCs w:val="22"/>
        </w:rPr>
      </w:pPr>
    </w:p>
    <w:p w:rsidR="00F93937" w:rsidRDefault="00F93937" w:rsidP="00F93937">
      <w:pPr>
        <w:spacing w:after="4" w:line="264" w:lineRule="auto"/>
        <w:ind w:left="10" w:right="1149" w:hanging="10"/>
        <w:jc w:val="right"/>
      </w:pPr>
      <w:r>
        <w:t xml:space="preserve">Начальнику бюро пропусков </w:t>
      </w:r>
    </w:p>
    <w:p w:rsidR="00F93937" w:rsidRDefault="00F93937" w:rsidP="00F93937">
      <w:pPr>
        <w:spacing w:after="4" w:line="264" w:lineRule="auto"/>
        <w:ind w:left="10" w:right="352" w:hanging="10"/>
        <w:jc w:val="right"/>
      </w:pPr>
      <w:r>
        <w:t xml:space="preserve">Службы транспортной безопасности  </w:t>
      </w:r>
    </w:p>
    <w:p w:rsidR="00F93937" w:rsidRDefault="00F93937" w:rsidP="00F93937">
      <w:pPr>
        <w:spacing w:after="4" w:line="264" w:lineRule="auto"/>
        <w:ind w:left="10" w:right="1071" w:hanging="10"/>
        <w:jc w:val="right"/>
      </w:pPr>
      <w:r>
        <w:t xml:space="preserve">_________________________ </w:t>
      </w:r>
    </w:p>
    <w:p w:rsidR="00F93937" w:rsidRDefault="00F93937" w:rsidP="00F93937">
      <w:pPr>
        <w:spacing w:after="239" w:line="256" w:lineRule="auto"/>
        <w:ind w:left="5402" w:hanging="10"/>
        <w:jc w:val="center"/>
      </w:pPr>
      <w:r>
        <w:rPr>
          <w:sz w:val="16"/>
        </w:rPr>
        <w:t xml:space="preserve">(Ф.И.О.) </w:t>
      </w:r>
    </w:p>
    <w:p w:rsidR="00F93937" w:rsidRDefault="00F93937" w:rsidP="008523A2">
      <w:pPr>
        <w:pStyle w:val="1"/>
        <w:numPr>
          <w:ilvl w:val="0"/>
          <w:numId w:val="0"/>
        </w:numPr>
        <w:spacing w:after="183"/>
        <w:ind w:left="67" w:right="63"/>
        <w:rPr>
          <w:sz w:val="26"/>
          <w:szCs w:val="26"/>
        </w:rPr>
      </w:pPr>
      <w:r>
        <w:rPr>
          <w:sz w:val="26"/>
          <w:szCs w:val="26"/>
        </w:rPr>
        <w:t>Письменное обращение</w:t>
      </w:r>
    </w:p>
    <w:p w:rsidR="00F93937" w:rsidRDefault="00F93937" w:rsidP="008523A2">
      <w:pPr>
        <w:pStyle w:val="1"/>
        <w:numPr>
          <w:ilvl w:val="0"/>
          <w:numId w:val="0"/>
        </w:numPr>
        <w:spacing w:after="183"/>
        <w:ind w:left="67" w:right="63"/>
        <w:rPr>
          <w:sz w:val="26"/>
          <w:szCs w:val="26"/>
        </w:rPr>
      </w:pPr>
      <w:r>
        <w:rPr>
          <w:sz w:val="26"/>
          <w:szCs w:val="26"/>
        </w:rPr>
        <w:t>о пропуске мото- и автотранспорта сторонних организаций на территорию объекта метрополитена для доставки материально-производственных запасов</w:t>
      </w:r>
    </w:p>
    <w:p w:rsidR="00F93937" w:rsidRDefault="00F93937" w:rsidP="00F93937">
      <w:pPr>
        <w:spacing w:after="4"/>
        <w:ind w:left="-5" w:right="10" w:hanging="10"/>
      </w:pPr>
      <w:r>
        <w:t xml:space="preserve">согласно договору/контракту №____от «__» _______ 20__г. на ______________________________ </w:t>
      </w:r>
    </w:p>
    <w:p w:rsidR="007C5C6E" w:rsidRDefault="00F93937" w:rsidP="00F93937">
      <w:pPr>
        <w:spacing w:after="4"/>
        <w:ind w:left="-15" w:right="10" w:firstLine="7089"/>
        <w:rPr>
          <w:sz w:val="18"/>
        </w:rPr>
      </w:pPr>
      <w:r>
        <w:rPr>
          <w:sz w:val="18"/>
        </w:rPr>
        <w:t xml:space="preserve">(предмет договора/контракта)                     </w:t>
      </w:r>
    </w:p>
    <w:p w:rsidR="00F93937" w:rsidRDefault="00F93937" w:rsidP="007C5C6E">
      <w:pPr>
        <w:spacing w:after="4"/>
        <w:ind w:left="-15" w:right="10"/>
      </w:pPr>
      <w:r>
        <w:rPr>
          <w:sz w:val="18"/>
        </w:rPr>
        <w:t xml:space="preserve"> </w:t>
      </w:r>
      <w:r>
        <w:t xml:space="preserve">с организацией __________ (срок действия договора с _______ по ________) просим пропустить на территорию ________ КПП №__ следующий транспорт для ввоза материально-технических объектов </w:t>
      </w:r>
    </w:p>
    <w:tbl>
      <w:tblPr>
        <w:tblStyle w:val="TableGrid"/>
        <w:tblW w:w="10214" w:type="dxa"/>
        <w:tblInd w:w="-5" w:type="dxa"/>
        <w:tblCellMar>
          <w:top w:w="16" w:type="dxa"/>
          <w:left w:w="98" w:type="dxa"/>
          <w:right w:w="58" w:type="dxa"/>
        </w:tblCellMar>
        <w:tblLook w:val="04A0" w:firstRow="1" w:lastRow="0" w:firstColumn="1" w:lastColumn="0" w:noHBand="0" w:noVBand="1"/>
      </w:tblPr>
      <w:tblGrid>
        <w:gridCol w:w="1238"/>
        <w:gridCol w:w="1903"/>
        <w:gridCol w:w="867"/>
        <w:gridCol w:w="704"/>
        <w:gridCol w:w="737"/>
        <w:gridCol w:w="1735"/>
        <w:gridCol w:w="1561"/>
        <w:gridCol w:w="1469"/>
      </w:tblGrid>
      <w:tr w:rsidR="00F93937" w:rsidTr="00F93937">
        <w:trPr>
          <w:trHeight w:val="471"/>
        </w:trPr>
        <w:tc>
          <w:tcPr>
            <w:tcW w:w="123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after="1" w:line="237" w:lineRule="auto"/>
              <w:ind w:left="118" w:firstLin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и время, на которые </w:t>
            </w:r>
          </w:p>
          <w:p w:rsidR="00F93937" w:rsidRDefault="00F9393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необходимо </w:t>
            </w:r>
          </w:p>
          <w:p w:rsidR="00F93937" w:rsidRDefault="00F93937">
            <w:pPr>
              <w:spacing w:line="256" w:lineRule="auto"/>
              <w:ind w:left="219" w:hanging="1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оформить допуск </w:t>
            </w:r>
          </w:p>
        </w:tc>
        <w:tc>
          <w:tcPr>
            <w:tcW w:w="190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after="2" w:line="23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водителя, паспортные данные </w:t>
            </w:r>
          </w:p>
          <w:p w:rsidR="00F93937" w:rsidRDefault="00F93937">
            <w:pPr>
              <w:spacing w:line="256" w:lineRule="auto"/>
              <w:ind w:firstLine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(или данные водительского удостоверения) </w:t>
            </w:r>
          </w:p>
        </w:tc>
        <w:tc>
          <w:tcPr>
            <w:tcW w:w="23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F93937" w:rsidRDefault="00F93937">
            <w:pPr>
              <w:spacing w:line="256" w:lineRule="auto"/>
              <w:ind w:left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after="39" w:line="235" w:lineRule="auto"/>
              <w:ind w:left="17"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Пункт назначения </w:t>
            </w:r>
          </w:p>
          <w:p w:rsidR="00F93937" w:rsidRDefault="00F93937">
            <w:pPr>
              <w:spacing w:line="256" w:lineRule="auto"/>
              <w:ind w:firstLine="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склада, наименование подразделения </w:t>
            </w:r>
          </w:p>
        </w:tc>
        <w:tc>
          <w:tcPr>
            <w:tcW w:w="15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after="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ввозимых </w:t>
            </w:r>
          </w:p>
          <w:p w:rsidR="00F93937" w:rsidRDefault="00F939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материально-технических </w:t>
            </w:r>
          </w:p>
          <w:p w:rsidR="00F93937" w:rsidRDefault="00F93937">
            <w:pPr>
              <w:spacing w:line="256" w:lineRule="auto"/>
              <w:ind w:left="194" w:hanging="1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объектов, тип упаковки, количество </w:t>
            </w:r>
          </w:p>
        </w:tc>
        <w:tc>
          <w:tcPr>
            <w:tcW w:w="14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after="39" w:line="23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встречающего от </w:t>
            </w:r>
          </w:p>
          <w:p w:rsidR="00F93937" w:rsidRDefault="00F9393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подразделения </w:t>
            </w:r>
          </w:p>
        </w:tc>
      </w:tr>
      <w:tr w:rsidR="00F93937" w:rsidTr="00F93937">
        <w:trPr>
          <w:trHeight w:val="1150"/>
        </w:trPr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line="256" w:lineRule="auto"/>
              <w:ind w:left="27" w:firstLin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Марка, модель </w:t>
            </w:r>
          </w:p>
        </w:tc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line="256" w:lineRule="auto"/>
              <w:ind w:left="96" w:hanging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Цвет, вид </w:t>
            </w:r>
          </w:p>
        </w:tc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line="256" w:lineRule="auto"/>
              <w:ind w:left="5" w:firstLine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Гос. номер </w:t>
            </w: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F93937" w:rsidTr="00F93937">
        <w:trPr>
          <w:trHeight w:val="331"/>
        </w:trPr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9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</w:tr>
      <w:tr w:rsidR="00F93937" w:rsidTr="00F93937">
        <w:trPr>
          <w:trHeight w:val="334"/>
        </w:trPr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F93937" w:rsidRDefault="00F93937" w:rsidP="00F93937">
      <w:pPr>
        <w:spacing w:after="4"/>
        <w:ind w:left="-15" w:right="10" w:firstLine="427"/>
      </w:pPr>
      <w:r>
        <w:t xml:space="preserve">Дата, подпись, расшифровка подписи ответственного лица,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материально-производственных запасов. </w: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6517640" cy="8890"/>
                <wp:effectExtent l="0" t="0" r="0" b="0"/>
                <wp:docPr id="286910" name="Группа 2869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7640" cy="8890"/>
                          <a:chOff x="0" y="0"/>
                          <a:chExt cx="6517894" cy="9144"/>
                        </a:xfrm>
                      </wpg:grpSpPr>
                      <wps:wsp>
                        <wps:cNvPr id="4" name="Shape 326543"/>
                        <wps:cNvSpPr/>
                        <wps:spPr>
                          <a:xfrm>
                            <a:off x="0" y="0"/>
                            <a:ext cx="65178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7894" h="9144">
                                <a:moveTo>
                                  <a:pt x="0" y="0"/>
                                </a:moveTo>
                                <a:lnTo>
                                  <a:pt x="6517894" y="0"/>
                                </a:lnTo>
                                <a:lnTo>
                                  <a:pt x="65178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0DDD04" id="Группа 286910" o:spid="_x0000_s1026" style="width:513.2pt;height:.7pt;mso-position-horizontal-relative:char;mso-position-vertical-relative:line" coordsize="6517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">
                <v:shape id="Shape 326543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iPScMA&#10;AADaAAAADwAAAGRycy9kb3ducmV2LnhtbESPX2vCQBDE34V+h2MLfdNLRUWiF2lLhUKRovWlb2tu&#10;84dm90LujOm394SCj8PM/IZZbwZuVE+dr50YeJ4koEhyZ2spDRy/t+MlKB9QLDZOyMAfedhkD6M1&#10;ptZdZE/9IZQqQsSnaKAKoU219nlFjH7iWpLoFa5jDFF2pbYdXiKcGz1NkoVmrCUuVNjSW0X57+HM&#10;BubFZ90Pwsev6bs9yU74/PPKxjw9Di8rUIGGcA//tz+sgRncrsQboL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iPScMAAADaAAAADwAAAAAAAAAAAAAAAACYAgAAZHJzL2Rv&#10;d25yZXYueG1sUEsFBgAAAAAEAAQA9QAAAIgDAAAAAA==&#10;" path="m,l6517894,r,9144l,9144,,e" fillcolor="#00000a" stroked="f" strokeweight="0">
                  <v:stroke miterlimit="83231f" joinstyle="miter"/>
                  <v:path arrowok="t" textboxrect="0,0,6517894,9144"/>
                </v:shape>
                <w10:anchorlock/>
              </v:group>
            </w:pict>
          </mc:Fallback>
        </mc:AlternateContent>
      </w:r>
    </w:p>
    <w:p w:rsidR="00F93937" w:rsidRPr="007C5C6E" w:rsidRDefault="00F93937" w:rsidP="007C5C6E">
      <w:pPr>
        <w:ind w:left="167" w:right="157" w:hanging="10"/>
        <w:jc w:val="center"/>
      </w:pPr>
      <w:r>
        <w:t xml:space="preserve">Линия разрыва </w: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6517640" cy="8890"/>
                <wp:effectExtent l="0" t="0" r="0" b="0"/>
                <wp:docPr id="286911" name="Группа 286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7640" cy="8890"/>
                          <a:chOff x="0" y="0"/>
                          <a:chExt cx="6517894" cy="9144"/>
                        </a:xfrm>
                      </wpg:grpSpPr>
                      <wps:wsp>
                        <wps:cNvPr id="2" name="Shape 326544"/>
                        <wps:cNvSpPr/>
                        <wps:spPr>
                          <a:xfrm>
                            <a:off x="0" y="0"/>
                            <a:ext cx="65178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7894" h="9144">
                                <a:moveTo>
                                  <a:pt x="0" y="0"/>
                                </a:moveTo>
                                <a:lnTo>
                                  <a:pt x="6517894" y="0"/>
                                </a:lnTo>
                                <a:lnTo>
                                  <a:pt x="65178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01DA36" id="Группа 286911" o:spid="_x0000_s1026" style="width:513.2pt;height:.7pt;mso-position-horizontal-relative:char;mso-position-vertical-relative:line" coordsize="6517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">
                <v:shape id="Shape 326544" o:spid="_x0000_s1027" style="position:absolute;width:65178;height:91;visibility:visible;mso-wrap-style:square;v-text-anchor:top" coordsize="651789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2ypsIA&#10;AADaAAAADwAAAGRycy9kb3ducmV2LnhtbESPX2vCQBDE34V+h2MLvumlAaWkXqQtCoJIqfrSt21u&#10;84dm90LujPHbe4VCH4eZ+Q2zWo/cqoF63zgx8DRPQJEUzjZSGTiftrNnUD6gWGydkIEbeVjnD5MV&#10;ZtZd5ZOGY6hUhIjP0EAdQpdp7YuaGP3cdSTRK13PGKLsK217vEY4tzpNkqVmbCQu1NjRe03Fz/HC&#10;BhblvhlG4fNHurHfchC+fL2xMdPH8fUFVKAx/If/2jtrIIXfK/EG6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bKmwgAAANoAAAAPAAAAAAAAAAAAAAAAAJgCAABkcnMvZG93&#10;bnJldi54bWxQSwUGAAAAAAQABAD1AAAAhwMAAAAA&#10;" path="m,l6517894,r,9144l,9144,,e" fillcolor="#00000a" stroked="f" strokeweight="0">
                  <v:stroke miterlimit="83231f" joinstyle="miter"/>
                  <v:path arrowok="t" textboxrect="0,0,6517894,9144"/>
                </v:shape>
                <w10:anchorlock/>
              </v:group>
            </w:pict>
          </mc:Fallback>
        </mc:AlternateContent>
      </w:r>
      <w:r>
        <w:rPr>
          <w:color w:val="000000" w:themeColor="text1"/>
        </w:rPr>
        <w:t xml:space="preserve">                                               П Р О П У С К № ___ </w:t>
      </w:r>
    </w:p>
    <w:p w:rsidR="00F93937" w:rsidRDefault="00F93937" w:rsidP="00F93937">
      <w:pPr>
        <w:spacing w:after="4"/>
        <w:ind w:left="-5" w:right="10" w:hanging="10"/>
      </w:pPr>
      <w:r>
        <w:t xml:space="preserve">на разовый проезд автотранспорта сторонних организаций территорию метрополитена для доставки материально-производственных запасов </w:t>
      </w:r>
    </w:p>
    <w:p w:rsidR="00F93937" w:rsidRDefault="00F93937" w:rsidP="00F93937">
      <w:pPr>
        <w:spacing w:after="47"/>
      </w:pPr>
      <w:r>
        <w:t xml:space="preserve">согласно договору от «__» _______ 20__г. № __ с организацией____________________________ осуществлен пропуск на территорию метрополитена в сопровождении встречающего _______________________________ </w:t>
      </w:r>
    </w:p>
    <w:p w:rsidR="00F93937" w:rsidRDefault="00F93937" w:rsidP="00F93937">
      <w:pPr>
        <w:spacing w:after="4"/>
        <w:ind w:left="-5" w:right="10" w:hanging="10"/>
      </w:pPr>
      <w:r>
        <w:t xml:space="preserve">(Ф.И.О., подпись) </w:t>
      </w:r>
    </w:p>
    <w:tbl>
      <w:tblPr>
        <w:tblStyle w:val="TableGrid"/>
        <w:tblW w:w="10072" w:type="dxa"/>
        <w:tblInd w:w="-5" w:type="dxa"/>
        <w:tblCellMar>
          <w:top w:w="16" w:type="dxa"/>
          <w:left w:w="98" w:type="dxa"/>
          <w:right w:w="58" w:type="dxa"/>
        </w:tblCellMar>
        <w:tblLook w:val="04A0" w:firstRow="1" w:lastRow="0" w:firstColumn="1" w:lastColumn="0" w:noHBand="0" w:noVBand="1"/>
      </w:tblPr>
      <w:tblGrid>
        <w:gridCol w:w="1191"/>
        <w:gridCol w:w="1607"/>
        <w:gridCol w:w="788"/>
        <w:gridCol w:w="641"/>
        <w:gridCol w:w="684"/>
        <w:gridCol w:w="1427"/>
        <w:gridCol w:w="2314"/>
        <w:gridCol w:w="1420"/>
      </w:tblGrid>
      <w:tr w:rsidR="00F93937" w:rsidTr="00F93937">
        <w:trPr>
          <w:trHeight w:val="468"/>
        </w:trPr>
        <w:tc>
          <w:tcPr>
            <w:tcW w:w="11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ind w:left="118" w:firstLin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Дата и время, на которые </w:t>
            </w:r>
          </w:p>
          <w:p w:rsidR="00F93937" w:rsidRDefault="00F9393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необходимо </w:t>
            </w:r>
          </w:p>
          <w:p w:rsidR="00F93937" w:rsidRDefault="00F93937">
            <w:pPr>
              <w:spacing w:line="256" w:lineRule="auto"/>
              <w:ind w:left="218" w:hanging="1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оформить допуск </w:t>
            </w:r>
          </w:p>
        </w:tc>
        <w:tc>
          <w:tcPr>
            <w:tcW w:w="16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ind w:left="-52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водителя, паспортные</w:t>
            </w:r>
          </w:p>
          <w:p w:rsidR="00F93937" w:rsidRDefault="00F93937">
            <w:pPr>
              <w:spacing w:line="256" w:lineRule="auto"/>
              <w:ind w:left="-52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(либо № водительского удостоверения)</w:t>
            </w:r>
          </w:p>
        </w:tc>
        <w:tc>
          <w:tcPr>
            <w:tcW w:w="211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F93937" w:rsidRDefault="00F9393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after="3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Пункт назначения </w:t>
            </w:r>
          </w:p>
          <w:p w:rsidR="00F93937" w:rsidRDefault="00F93937">
            <w:pPr>
              <w:spacing w:line="256" w:lineRule="auto"/>
              <w:ind w:firstLine="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склада, наименование подразделения </w:t>
            </w:r>
          </w:p>
        </w:tc>
        <w:tc>
          <w:tcPr>
            <w:tcW w:w="23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after="40" w:line="235" w:lineRule="auto"/>
              <w:ind w:right="-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ввозимых</w:t>
            </w:r>
          </w:p>
          <w:p w:rsidR="00F93937" w:rsidRDefault="00F93937">
            <w:pPr>
              <w:spacing w:line="237" w:lineRule="auto"/>
              <w:ind w:right="-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материально-технических объектов, тип упаковки, количество</w:t>
            </w:r>
          </w:p>
        </w:tc>
        <w:tc>
          <w:tcPr>
            <w:tcW w:w="14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after="3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встречающего от </w:t>
            </w:r>
          </w:p>
          <w:p w:rsidR="00F93937" w:rsidRDefault="00F9393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подразделения </w:t>
            </w:r>
          </w:p>
        </w:tc>
      </w:tr>
      <w:tr w:rsidR="00F93937" w:rsidTr="00F93937">
        <w:trPr>
          <w:trHeight w:val="1152"/>
        </w:trPr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line="256" w:lineRule="auto"/>
              <w:ind w:left="21" w:firstLin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Марка, модель </w:t>
            </w:r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line="256" w:lineRule="auto"/>
              <w:ind w:left="96" w:hanging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Цвет, вид </w:t>
            </w:r>
          </w:p>
        </w:tc>
        <w:tc>
          <w:tcPr>
            <w:tcW w:w="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pacing w:line="256" w:lineRule="auto"/>
              <w:ind w:left="3" w:firstLine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Гос. номер </w:t>
            </w: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F93937" w:rsidRDefault="00F93937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F93937" w:rsidTr="00F93937">
        <w:trPr>
          <w:trHeight w:val="331"/>
        </w:trPr>
        <w:tc>
          <w:tcPr>
            <w:tcW w:w="1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right="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</w:tr>
      <w:tr w:rsidR="00F93937" w:rsidTr="00F93937">
        <w:trPr>
          <w:trHeight w:val="331"/>
        </w:trPr>
        <w:tc>
          <w:tcPr>
            <w:tcW w:w="1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F93937" w:rsidRDefault="00F93937">
            <w:pPr>
              <w:spacing w:line="256" w:lineRule="auto"/>
              <w:ind w:left="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F93937" w:rsidRDefault="00F93937" w:rsidP="00F93937">
      <w:pPr>
        <w:ind w:left="-15" w:right="1050"/>
      </w:pPr>
      <w:r>
        <w:t xml:space="preserve">*гр. 1-7 - заполняются работником подразделения транспортной безопасности, </w:t>
      </w:r>
    </w:p>
    <w:p w:rsidR="00F93937" w:rsidRDefault="00F93937" w:rsidP="00F93937">
      <w:pPr>
        <w:ind w:left="-15" w:right="1050"/>
      </w:pPr>
      <w:r>
        <w:t>гр. 8 - заполняет ответственное лицо от подразделения метрополитена</w:t>
      </w:r>
    </w:p>
    <w:p w:rsidR="00F93937" w:rsidRDefault="00F93937" w:rsidP="00F93937">
      <w:pPr>
        <w:ind w:left="-15" w:right="1050"/>
      </w:pPr>
    </w:p>
    <w:p w:rsidR="00F93937" w:rsidRDefault="00F93937" w:rsidP="00F93937">
      <w:pPr>
        <w:ind w:left="-15" w:right="1050"/>
      </w:pPr>
    </w:p>
    <w:p w:rsidR="00F93937" w:rsidRDefault="00F93937" w:rsidP="00F93937">
      <w:pPr>
        <w:ind w:left="-15" w:right="1050"/>
      </w:pPr>
    </w:p>
    <w:p w:rsidR="00F93937" w:rsidRDefault="00F93937" w:rsidP="00F93937">
      <w:pPr>
        <w:ind w:left="-15" w:right="1050"/>
      </w:pPr>
    </w:p>
    <w:p w:rsidR="007C5C6E" w:rsidRDefault="007C5C6E" w:rsidP="00F93937">
      <w:pPr>
        <w:ind w:left="-15" w:right="1050"/>
      </w:pPr>
    </w:p>
    <w:p w:rsidR="00F93937" w:rsidRDefault="00F93937" w:rsidP="00F93937">
      <w:pPr>
        <w:ind w:left="-15" w:right="1050"/>
      </w:pPr>
    </w:p>
    <w:p w:rsidR="00F93937" w:rsidRDefault="00F93937" w:rsidP="00F93937">
      <w:pPr>
        <w:ind w:left="-15" w:right="1050"/>
      </w:pPr>
    </w:p>
    <w:p w:rsidR="00F93937" w:rsidRDefault="00F93937" w:rsidP="00F93937">
      <w:pPr>
        <w:ind w:left="-15" w:right="1050"/>
      </w:pPr>
    </w:p>
    <w:p w:rsidR="00F93937" w:rsidRDefault="00F93937" w:rsidP="00F93937">
      <w:pPr>
        <w:ind w:left="-15" w:right="1050"/>
        <w:rPr>
          <w:color w:val="000000" w:themeColor="text1"/>
          <w:sz w:val="22"/>
          <w:szCs w:val="22"/>
          <w:highlight w:val="yellow"/>
        </w:rPr>
      </w:pPr>
    </w:p>
    <w:p w:rsidR="00F93937" w:rsidRDefault="00F93937" w:rsidP="00F93937">
      <w:pPr>
        <w:jc w:val="righ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Приложение № 3 к Техническим требованиям</w:t>
      </w:r>
    </w:p>
    <w:p w:rsidR="007C5C6E" w:rsidRPr="007C5C6E" w:rsidRDefault="007C5C6E" w:rsidP="007C5C6E">
      <w:pPr>
        <w:widowControl w:val="0"/>
      </w:pPr>
      <w:r w:rsidRPr="007C5C6E">
        <w:t>ФОРМА</w:t>
      </w:r>
    </w:p>
    <w:p w:rsidR="007C5C6E" w:rsidRPr="007C5C6E" w:rsidRDefault="007C5C6E" w:rsidP="007C5C6E">
      <w:pPr>
        <w:widowControl w:val="0"/>
        <w:outlineLvl w:val="1"/>
        <w:rPr>
          <w:b/>
          <w:color w:val="00000A"/>
        </w:rPr>
      </w:pPr>
    </w:p>
    <w:p w:rsidR="007C5C6E" w:rsidRPr="007C5C6E" w:rsidRDefault="007C5C6E" w:rsidP="007C5C6E">
      <w:pPr>
        <w:widowControl w:val="0"/>
        <w:ind w:left="1701" w:firstLine="2552"/>
        <w:outlineLvl w:val="1"/>
        <w:rPr>
          <w:color w:val="00000A"/>
        </w:rPr>
      </w:pPr>
      <w:r w:rsidRPr="007C5C6E">
        <w:rPr>
          <w:color w:val="00000A"/>
        </w:rPr>
        <w:t>Адресат (должность, подразделение метрополитена)</w:t>
      </w:r>
    </w:p>
    <w:p w:rsidR="007C5C6E" w:rsidRPr="007C5C6E" w:rsidRDefault="007C5C6E" w:rsidP="007C5C6E">
      <w:pPr>
        <w:widowControl w:val="0"/>
        <w:ind w:left="1701" w:firstLine="2552"/>
        <w:outlineLvl w:val="1"/>
        <w:rPr>
          <w:color w:val="00000A"/>
        </w:rPr>
      </w:pPr>
      <w:r w:rsidRPr="007C5C6E">
        <w:rPr>
          <w:color w:val="00000A"/>
        </w:rPr>
        <w:t>__________________________________________</w:t>
      </w:r>
    </w:p>
    <w:p w:rsidR="007C5C6E" w:rsidRPr="007C5C6E" w:rsidRDefault="007C5C6E" w:rsidP="007C5C6E">
      <w:pPr>
        <w:widowControl w:val="0"/>
        <w:ind w:left="1701" w:firstLine="2552"/>
        <w:outlineLvl w:val="1"/>
        <w:rPr>
          <w:color w:val="00000A"/>
        </w:rPr>
      </w:pPr>
      <w:r w:rsidRPr="007C5C6E">
        <w:rPr>
          <w:color w:val="00000A"/>
        </w:rPr>
        <w:t>__________________________________________</w:t>
      </w:r>
    </w:p>
    <w:p w:rsidR="007C5C6E" w:rsidRPr="007C5C6E" w:rsidRDefault="007C5C6E" w:rsidP="007C5C6E">
      <w:pPr>
        <w:widowControl w:val="0"/>
        <w:ind w:left="1701" w:firstLine="2552"/>
        <w:outlineLvl w:val="1"/>
        <w:rPr>
          <w:color w:val="00000A"/>
        </w:rPr>
      </w:pPr>
      <w:r w:rsidRPr="007C5C6E">
        <w:rPr>
          <w:color w:val="00000A"/>
        </w:rPr>
        <w:t>(Ф.И.О.)</w:t>
      </w:r>
    </w:p>
    <w:p w:rsidR="007C5C6E" w:rsidRPr="007C5C6E" w:rsidRDefault="007C5C6E" w:rsidP="007C5C6E">
      <w:pPr>
        <w:widowControl w:val="0"/>
        <w:ind w:left="1701" w:firstLine="2552"/>
        <w:outlineLvl w:val="1"/>
        <w:rPr>
          <w:color w:val="00000A"/>
        </w:rPr>
      </w:pPr>
    </w:p>
    <w:p w:rsidR="007C5C6E" w:rsidRPr="007C5C6E" w:rsidRDefault="007C5C6E" w:rsidP="007C5C6E">
      <w:pPr>
        <w:keepNext/>
        <w:keepLines/>
        <w:spacing w:after="200"/>
        <w:contextualSpacing/>
        <w:jc w:val="center"/>
        <w:outlineLvl w:val="1"/>
        <w:rPr>
          <w:b/>
        </w:rPr>
      </w:pPr>
      <w:bookmarkStart w:id="4" w:name="_Toc207717857"/>
      <w:r w:rsidRPr="007C5C6E">
        <w:rPr>
          <w:b/>
        </w:rPr>
        <w:t>Заявка</w:t>
      </w:r>
      <w:r w:rsidRPr="007C5C6E">
        <w:rPr>
          <w:b/>
        </w:rPr>
        <w:br/>
      </w:r>
      <w:bookmarkEnd w:id="4"/>
      <w:r w:rsidRPr="007C5C6E">
        <w:rPr>
          <w:b/>
        </w:rPr>
        <w:t>на выдачу материального пропуска на перемещение или об обеспечении перемещения материально-технических объектов в зону (из зоны) транспортной безопасности и на критические элементы объектов метрополитена</w:t>
      </w:r>
    </w:p>
    <w:p w:rsidR="007C5C6E" w:rsidRPr="007C5C6E" w:rsidRDefault="007C5C6E" w:rsidP="007C5C6E">
      <w:pPr>
        <w:contextualSpacing/>
        <w:jc w:val="both"/>
      </w:pPr>
      <w:r w:rsidRPr="007C5C6E">
        <w:t>Наименование объекта метрополитена и секторы зоны транспортной безопасности и (или) критических элементов объекта метрополитена, в которые требуется допуск: _______________________________________________________________</w:t>
      </w:r>
    </w:p>
    <w:p w:rsidR="007C5C6E" w:rsidRPr="007C5C6E" w:rsidRDefault="007C5C6E" w:rsidP="007C5C6E">
      <w:pPr>
        <w:contextualSpacing/>
        <w:jc w:val="both"/>
      </w:pPr>
      <w:r w:rsidRPr="007C5C6E">
        <w:t>Срок (период), на который требуется оформить допуск: _______________________________________________________________</w:t>
      </w:r>
    </w:p>
    <w:p w:rsidR="007C5C6E" w:rsidRPr="007C5C6E" w:rsidRDefault="007C5C6E" w:rsidP="007C5C6E">
      <w:pPr>
        <w:tabs>
          <w:tab w:val="left" w:pos="14317"/>
        </w:tabs>
        <w:ind w:right="-31"/>
        <w:contextualSpacing/>
        <w:jc w:val="both"/>
      </w:pPr>
      <w:r w:rsidRPr="007C5C6E">
        <w:t>Сведения о договоре или ином документе, на основании которого осуществляется ввоз/вывоз материально-технических объектов:</w:t>
      </w:r>
      <w:r w:rsidRPr="007C5C6E">
        <w:rPr>
          <w:u w:val="single"/>
        </w:rPr>
        <w:t>_________________________________________________________</w:t>
      </w:r>
    </w:p>
    <w:p w:rsidR="007C5C6E" w:rsidRPr="007C5C6E" w:rsidRDefault="007C5C6E" w:rsidP="007C5C6E">
      <w:pPr>
        <w:contextualSpacing/>
        <w:jc w:val="center"/>
        <w:rPr>
          <w:vertAlign w:val="superscript"/>
        </w:rPr>
      </w:pPr>
      <w:r w:rsidRPr="007C5C6E">
        <w:rPr>
          <w:vertAlign w:val="superscript"/>
        </w:rPr>
        <w:t>(указывается наименование организации, дата и номер договора или наименование подразделения метрополитена и документ, на основании которого осуществляется перемещение)</w:t>
      </w:r>
    </w:p>
    <w:tbl>
      <w:tblPr>
        <w:tblStyle w:val="41"/>
        <w:tblW w:w="5000" w:type="pct"/>
        <w:tblLayout w:type="fixed"/>
        <w:tblLook w:val="04A0" w:firstRow="1" w:lastRow="0" w:firstColumn="1" w:lastColumn="0" w:noHBand="0" w:noVBand="1"/>
      </w:tblPr>
      <w:tblGrid>
        <w:gridCol w:w="306"/>
        <w:gridCol w:w="1318"/>
        <w:gridCol w:w="1961"/>
        <w:gridCol w:w="1133"/>
        <w:gridCol w:w="1133"/>
        <w:gridCol w:w="1114"/>
        <w:gridCol w:w="1406"/>
        <w:gridCol w:w="1275"/>
        <w:gridCol w:w="1105"/>
      </w:tblGrid>
      <w:tr w:rsidR="007C5C6E" w:rsidRPr="007C5C6E" w:rsidTr="007B3A17">
        <w:tc>
          <w:tcPr>
            <w:tcW w:w="142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№</w:t>
            </w:r>
          </w:p>
        </w:tc>
        <w:tc>
          <w:tcPr>
            <w:tcW w:w="613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Полное наименование организации (подразделения метрополитена), инициирующей выдачу пропуска</w:t>
            </w:r>
          </w:p>
        </w:tc>
        <w:tc>
          <w:tcPr>
            <w:tcW w:w="912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Сведения о лице, которому требуется выдать пропуск: Ф.И.О., должность, дата и место рождения, место жительства (регистрации), серия, номер, дата и место выдачи документа, удостоверяющего личность</w:t>
            </w:r>
          </w:p>
        </w:tc>
        <w:tc>
          <w:tcPr>
            <w:tcW w:w="527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Данные используемого транспортного средства (марка, модель, гос.рег.знак)</w:t>
            </w:r>
          </w:p>
        </w:tc>
        <w:tc>
          <w:tcPr>
            <w:tcW w:w="527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Номенклатура и количество ввозимых/вывозимых материально-технических объектов</w:t>
            </w:r>
          </w:p>
        </w:tc>
        <w:tc>
          <w:tcPr>
            <w:tcW w:w="518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Наименование производителя (наименование организации, ИНН организации)</w:t>
            </w:r>
          </w:p>
        </w:tc>
        <w:tc>
          <w:tcPr>
            <w:tcW w:w="654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Данные грузоотправителя (наименование организации, ИНН организации)</w:t>
            </w:r>
          </w:p>
        </w:tc>
        <w:tc>
          <w:tcPr>
            <w:tcW w:w="593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Данные экспедиторской компании (наименование организации, ИНН организации)</w:t>
            </w:r>
          </w:p>
        </w:tc>
        <w:tc>
          <w:tcPr>
            <w:tcW w:w="514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Цель перемещения материально-технических объектов</w:t>
            </w:r>
          </w:p>
        </w:tc>
        <w:bookmarkStart w:id="5" w:name="_GoBack"/>
        <w:bookmarkEnd w:id="5"/>
      </w:tr>
      <w:tr w:rsidR="007C5C6E" w:rsidRPr="007C5C6E" w:rsidTr="007B3A17">
        <w:tc>
          <w:tcPr>
            <w:tcW w:w="142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1</w:t>
            </w:r>
          </w:p>
        </w:tc>
        <w:tc>
          <w:tcPr>
            <w:tcW w:w="613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2</w:t>
            </w:r>
          </w:p>
        </w:tc>
        <w:tc>
          <w:tcPr>
            <w:tcW w:w="912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3</w:t>
            </w:r>
          </w:p>
        </w:tc>
        <w:tc>
          <w:tcPr>
            <w:tcW w:w="527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4</w:t>
            </w:r>
          </w:p>
        </w:tc>
        <w:tc>
          <w:tcPr>
            <w:tcW w:w="527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5</w:t>
            </w:r>
          </w:p>
        </w:tc>
        <w:tc>
          <w:tcPr>
            <w:tcW w:w="518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6</w:t>
            </w:r>
          </w:p>
        </w:tc>
        <w:tc>
          <w:tcPr>
            <w:tcW w:w="654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7</w:t>
            </w:r>
          </w:p>
        </w:tc>
        <w:tc>
          <w:tcPr>
            <w:tcW w:w="593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8</w:t>
            </w:r>
          </w:p>
        </w:tc>
        <w:tc>
          <w:tcPr>
            <w:tcW w:w="514" w:type="pct"/>
            <w:vAlign w:val="center"/>
          </w:tcPr>
          <w:p w:rsidR="007C5C6E" w:rsidRPr="007C5C6E" w:rsidRDefault="007C5C6E" w:rsidP="007B3A17">
            <w:pPr>
              <w:contextualSpacing/>
            </w:pPr>
            <w:r w:rsidRPr="007C5C6E">
              <w:t>9</w:t>
            </w:r>
          </w:p>
        </w:tc>
      </w:tr>
      <w:tr w:rsidR="007C5C6E" w:rsidRPr="007C5C6E" w:rsidTr="007B3A17">
        <w:tc>
          <w:tcPr>
            <w:tcW w:w="142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613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912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527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527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518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654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593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  <w:tc>
          <w:tcPr>
            <w:tcW w:w="514" w:type="pct"/>
            <w:vAlign w:val="center"/>
          </w:tcPr>
          <w:p w:rsidR="007C5C6E" w:rsidRPr="007C5C6E" w:rsidRDefault="007C5C6E" w:rsidP="007B3A17">
            <w:pPr>
              <w:contextualSpacing/>
            </w:pPr>
          </w:p>
        </w:tc>
      </w:tr>
    </w:tbl>
    <w:p w:rsidR="007C5C6E" w:rsidRPr="007C5C6E" w:rsidRDefault="007C5C6E" w:rsidP="007C5C6E">
      <w:pPr>
        <w:widowControl w:val="0"/>
        <w:contextualSpacing/>
        <w:rPr>
          <w:rFonts w:eastAsia="Calibri"/>
        </w:rPr>
      </w:pPr>
      <w:r w:rsidRPr="007C5C6E">
        <w:rPr>
          <w:rFonts w:eastAsia="Calibri"/>
        </w:rPr>
        <w:t>В случае перемещения материально-технических объектов между подразделениями метрополитена:</w:t>
      </w:r>
    </w:p>
    <w:p w:rsidR="007C5C6E" w:rsidRPr="007C5C6E" w:rsidRDefault="007C5C6E" w:rsidP="007C5C6E">
      <w:pPr>
        <w:widowControl w:val="0"/>
        <w:contextualSpacing/>
        <w:rPr>
          <w:rFonts w:eastAsia="Calibri"/>
        </w:rPr>
      </w:pPr>
      <w:r w:rsidRPr="007C5C6E">
        <w:rPr>
          <w:rFonts w:eastAsia="Calibri"/>
        </w:rPr>
        <w:t xml:space="preserve">в </w:t>
      </w:r>
      <w:r w:rsidRPr="007C5C6E">
        <w:rPr>
          <w:rFonts w:eastAsia="Calibri"/>
          <w:b/>
          <w:bCs/>
        </w:rPr>
        <w:t>столбце № 3</w:t>
      </w:r>
      <w:r w:rsidRPr="007C5C6E">
        <w:rPr>
          <w:rFonts w:eastAsia="Calibri"/>
        </w:rPr>
        <w:t xml:space="preserve"> – указывается Ф.И.О. работника метрополитена, которому требуется выдать пропуск и номер служебного удостоверения</w:t>
      </w:r>
    </w:p>
    <w:p w:rsidR="007C5C6E" w:rsidRPr="007C5C6E" w:rsidRDefault="007C5C6E" w:rsidP="007C5C6E">
      <w:pPr>
        <w:widowControl w:val="0"/>
        <w:contextualSpacing/>
        <w:rPr>
          <w:rFonts w:eastAsia="Calibri"/>
        </w:rPr>
      </w:pPr>
      <w:r w:rsidRPr="007C5C6E">
        <w:rPr>
          <w:rFonts w:eastAsia="Calibri"/>
        </w:rPr>
        <w:t xml:space="preserve">в </w:t>
      </w:r>
      <w:r w:rsidRPr="007C5C6E">
        <w:rPr>
          <w:rFonts w:eastAsia="Calibri"/>
          <w:b/>
          <w:bCs/>
        </w:rPr>
        <w:t>столбце № 5</w:t>
      </w:r>
      <w:r w:rsidRPr="007C5C6E">
        <w:rPr>
          <w:rFonts w:eastAsia="Calibri"/>
        </w:rPr>
        <w:t xml:space="preserve"> – дополнительно указывается инвентарный номер (при наличии)</w:t>
      </w:r>
    </w:p>
    <w:p w:rsidR="007C5C6E" w:rsidRPr="007C5C6E" w:rsidRDefault="007C5C6E" w:rsidP="007C5C6E">
      <w:pPr>
        <w:widowControl w:val="0"/>
        <w:contextualSpacing/>
        <w:rPr>
          <w:rFonts w:eastAsia="Calibri"/>
        </w:rPr>
      </w:pPr>
      <w:r w:rsidRPr="007C5C6E">
        <w:rPr>
          <w:rFonts w:eastAsia="Calibri"/>
        </w:rPr>
        <w:t xml:space="preserve">в </w:t>
      </w:r>
      <w:r w:rsidRPr="007C5C6E">
        <w:rPr>
          <w:rFonts w:eastAsia="Calibri"/>
          <w:b/>
          <w:bCs/>
        </w:rPr>
        <w:t>столбце № 7</w:t>
      </w:r>
      <w:r w:rsidRPr="007C5C6E">
        <w:rPr>
          <w:rFonts w:eastAsia="Calibri"/>
        </w:rPr>
        <w:t xml:space="preserve"> – указывается Ф.И.О., должность работника метрополитена, отпустившего материально-технические объекты</w:t>
      </w:r>
    </w:p>
    <w:p w:rsidR="007C5C6E" w:rsidRPr="007C5C6E" w:rsidRDefault="007C5C6E" w:rsidP="007C5C6E">
      <w:pPr>
        <w:widowControl w:val="0"/>
        <w:contextualSpacing/>
        <w:rPr>
          <w:rFonts w:eastAsia="Calibri"/>
        </w:rPr>
      </w:pPr>
    </w:p>
    <w:p w:rsidR="007C5C6E" w:rsidRPr="007C5C6E" w:rsidRDefault="007C5C6E" w:rsidP="007C5C6E">
      <w:pPr>
        <w:widowControl w:val="0"/>
        <w:contextualSpacing/>
        <w:rPr>
          <w:rFonts w:eastAsia="Calibri"/>
        </w:rPr>
      </w:pPr>
      <w:r w:rsidRPr="007C5C6E">
        <w:rPr>
          <w:rFonts w:eastAsia="Calibri"/>
        </w:rPr>
        <w:t xml:space="preserve">в </w:t>
      </w:r>
      <w:r w:rsidRPr="007C5C6E">
        <w:rPr>
          <w:rFonts w:eastAsia="Calibri"/>
          <w:b/>
          <w:bCs/>
        </w:rPr>
        <w:t>столбце № 8</w:t>
      </w:r>
      <w:r w:rsidRPr="007C5C6E">
        <w:rPr>
          <w:rFonts w:eastAsia="Calibri"/>
        </w:rPr>
        <w:t xml:space="preserve"> – указывается объект метрополитена куда будет перемещены материально-технические объекты</w:t>
      </w:r>
    </w:p>
    <w:p w:rsidR="007C5C6E" w:rsidRPr="007C5C6E" w:rsidRDefault="007C5C6E" w:rsidP="007C5C6E">
      <w:pPr>
        <w:widowControl w:val="0"/>
        <w:contextualSpacing/>
        <w:rPr>
          <w:rFonts w:eastAsia="Calibri"/>
        </w:rPr>
      </w:pPr>
      <w:r w:rsidRPr="007C5C6E">
        <w:rPr>
          <w:rFonts w:eastAsia="Calibri"/>
        </w:rPr>
        <w:t>Остальные столбцы заполняются в соответствии с требуемой информацией.</w:t>
      </w:r>
    </w:p>
    <w:p w:rsidR="00AC08EC" w:rsidRPr="008B4DE9" w:rsidRDefault="00AC08EC" w:rsidP="00F93937">
      <w:pPr>
        <w:jc w:val="right"/>
        <w:outlineLvl w:val="0"/>
        <w:rPr>
          <w:sz w:val="26"/>
          <w:szCs w:val="26"/>
        </w:rPr>
      </w:pPr>
    </w:p>
    <w:sectPr w:rsidR="00AC08EC" w:rsidRPr="008B4DE9" w:rsidSect="00AC08EC">
      <w:pgSz w:w="11906" w:h="16838" w:code="9"/>
      <w:pgMar w:top="567" w:right="720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5AB" w:rsidRDefault="00E645AB">
      <w:r>
        <w:separator/>
      </w:r>
    </w:p>
  </w:endnote>
  <w:endnote w:type="continuationSeparator" w:id="0">
    <w:p w:rsidR="00E645AB" w:rsidRDefault="00E64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5AB" w:rsidRDefault="00E645AB">
      <w:r>
        <w:separator/>
      </w:r>
    </w:p>
  </w:footnote>
  <w:footnote w:type="continuationSeparator" w:id="0">
    <w:p w:rsidR="00E645AB" w:rsidRDefault="00E64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hybridMultilevel"/>
    <w:tmpl w:val="C656778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">
    <w:nsid w:val="011A6599"/>
    <w:multiLevelType w:val="multilevel"/>
    <w:tmpl w:val="CAE8C0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">
    <w:nsid w:val="169761FB"/>
    <w:multiLevelType w:val="hybridMultilevel"/>
    <w:tmpl w:val="25B2A3E4"/>
    <w:lvl w:ilvl="0" w:tplc="447A64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555484F"/>
    <w:multiLevelType w:val="multilevel"/>
    <w:tmpl w:val="9C3C1C1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5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5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88" w:hanging="1800"/>
      </w:pPr>
      <w:rPr>
        <w:rFonts w:hint="default"/>
      </w:rPr>
    </w:lvl>
  </w:abstractNum>
  <w:abstractNum w:abstractNumId="5">
    <w:nsid w:val="400D0191"/>
    <w:multiLevelType w:val="multilevel"/>
    <w:tmpl w:val="2550F9C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  <w:i w:val="0"/>
        <w:color w:val="auto"/>
      </w:rPr>
    </w:lvl>
    <w:lvl w:ilvl="1">
      <w:start w:val="1"/>
      <w:numFmt w:val="decimal"/>
      <w:pStyle w:val="2"/>
      <w:lvlText w:val="%1.%2."/>
      <w:lvlJc w:val="left"/>
      <w:pPr>
        <w:ind w:left="1711" w:hanging="576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pStyle w:val="4"/>
      <w:lvlText w:val="%1.%2.%3.%4."/>
      <w:lvlJc w:val="left"/>
      <w:pPr>
        <w:ind w:left="228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5A"/>
    <w:rsid w:val="00001281"/>
    <w:rsid w:val="00005F3A"/>
    <w:rsid w:val="00006C61"/>
    <w:rsid w:val="00006C74"/>
    <w:rsid w:val="00006ECF"/>
    <w:rsid w:val="00007CC9"/>
    <w:rsid w:val="00010ADE"/>
    <w:rsid w:val="000236CA"/>
    <w:rsid w:val="00024F22"/>
    <w:rsid w:val="00030AF5"/>
    <w:rsid w:val="0003223D"/>
    <w:rsid w:val="00040ECB"/>
    <w:rsid w:val="00043CA9"/>
    <w:rsid w:val="00046F67"/>
    <w:rsid w:val="00051922"/>
    <w:rsid w:val="00053FAF"/>
    <w:rsid w:val="000558FF"/>
    <w:rsid w:val="00061101"/>
    <w:rsid w:val="00067C29"/>
    <w:rsid w:val="00067D67"/>
    <w:rsid w:val="00072141"/>
    <w:rsid w:val="00074B0B"/>
    <w:rsid w:val="00076B9B"/>
    <w:rsid w:val="000840A2"/>
    <w:rsid w:val="00084E84"/>
    <w:rsid w:val="00094295"/>
    <w:rsid w:val="00096DA2"/>
    <w:rsid w:val="00097A48"/>
    <w:rsid w:val="000A521C"/>
    <w:rsid w:val="000B12CA"/>
    <w:rsid w:val="000B4A1B"/>
    <w:rsid w:val="000B7E48"/>
    <w:rsid w:val="000C305C"/>
    <w:rsid w:val="000C57A6"/>
    <w:rsid w:val="000C5C49"/>
    <w:rsid w:val="000C68D2"/>
    <w:rsid w:val="000C7B3F"/>
    <w:rsid w:val="000D6B7B"/>
    <w:rsid w:val="000D6CCE"/>
    <w:rsid w:val="000E14C1"/>
    <w:rsid w:val="000E2415"/>
    <w:rsid w:val="000E36C9"/>
    <w:rsid w:val="000E7341"/>
    <w:rsid w:val="000F2B94"/>
    <w:rsid w:val="000F645B"/>
    <w:rsid w:val="001023F5"/>
    <w:rsid w:val="00102CAA"/>
    <w:rsid w:val="00102DFA"/>
    <w:rsid w:val="00105E53"/>
    <w:rsid w:val="001112AE"/>
    <w:rsid w:val="00112131"/>
    <w:rsid w:val="00113550"/>
    <w:rsid w:val="001164D9"/>
    <w:rsid w:val="00134117"/>
    <w:rsid w:val="00137669"/>
    <w:rsid w:val="001476BE"/>
    <w:rsid w:val="00147A26"/>
    <w:rsid w:val="00154AE3"/>
    <w:rsid w:val="001570AE"/>
    <w:rsid w:val="00160020"/>
    <w:rsid w:val="00163A9E"/>
    <w:rsid w:val="00172036"/>
    <w:rsid w:val="00177309"/>
    <w:rsid w:val="00182A79"/>
    <w:rsid w:val="001832DA"/>
    <w:rsid w:val="00183BC5"/>
    <w:rsid w:val="001916BD"/>
    <w:rsid w:val="00194A3E"/>
    <w:rsid w:val="00195E1C"/>
    <w:rsid w:val="001A2067"/>
    <w:rsid w:val="001A3284"/>
    <w:rsid w:val="001A3402"/>
    <w:rsid w:val="001A344D"/>
    <w:rsid w:val="001A4DF3"/>
    <w:rsid w:val="001A59D5"/>
    <w:rsid w:val="001A5E1F"/>
    <w:rsid w:val="001B21AB"/>
    <w:rsid w:val="001B388B"/>
    <w:rsid w:val="001B5956"/>
    <w:rsid w:val="001B7643"/>
    <w:rsid w:val="001C061A"/>
    <w:rsid w:val="001C2B2F"/>
    <w:rsid w:val="001C4864"/>
    <w:rsid w:val="001C6A33"/>
    <w:rsid w:val="001D41DA"/>
    <w:rsid w:val="001E1580"/>
    <w:rsid w:val="001E6890"/>
    <w:rsid w:val="001F4547"/>
    <w:rsid w:val="001F7020"/>
    <w:rsid w:val="001F7CB6"/>
    <w:rsid w:val="0020109D"/>
    <w:rsid w:val="00207B27"/>
    <w:rsid w:val="00210341"/>
    <w:rsid w:val="00210404"/>
    <w:rsid w:val="0022242F"/>
    <w:rsid w:val="00222738"/>
    <w:rsid w:val="0023078C"/>
    <w:rsid w:val="0023086C"/>
    <w:rsid w:val="00230FD6"/>
    <w:rsid w:val="002327E5"/>
    <w:rsid w:val="00234C99"/>
    <w:rsid w:val="00234E1E"/>
    <w:rsid w:val="0023747A"/>
    <w:rsid w:val="00243C0C"/>
    <w:rsid w:val="00251387"/>
    <w:rsid w:val="002524DA"/>
    <w:rsid w:val="00252532"/>
    <w:rsid w:val="00253DC8"/>
    <w:rsid w:val="00257397"/>
    <w:rsid w:val="00270C82"/>
    <w:rsid w:val="00272ADC"/>
    <w:rsid w:val="0027325D"/>
    <w:rsid w:val="0027511B"/>
    <w:rsid w:val="00275E76"/>
    <w:rsid w:val="00276E53"/>
    <w:rsid w:val="00285535"/>
    <w:rsid w:val="00291A63"/>
    <w:rsid w:val="00294228"/>
    <w:rsid w:val="00294BDF"/>
    <w:rsid w:val="00296C84"/>
    <w:rsid w:val="002A0E5F"/>
    <w:rsid w:val="002A18DA"/>
    <w:rsid w:val="002A33C6"/>
    <w:rsid w:val="002A3F01"/>
    <w:rsid w:val="002B3E3C"/>
    <w:rsid w:val="002B71D1"/>
    <w:rsid w:val="002B7CC9"/>
    <w:rsid w:val="002C2F66"/>
    <w:rsid w:val="002C655B"/>
    <w:rsid w:val="002C78CE"/>
    <w:rsid w:val="002D059F"/>
    <w:rsid w:val="002D56C4"/>
    <w:rsid w:val="002D7935"/>
    <w:rsid w:val="002E2808"/>
    <w:rsid w:val="002E3B1A"/>
    <w:rsid w:val="002E540F"/>
    <w:rsid w:val="002F43D6"/>
    <w:rsid w:val="00300E7E"/>
    <w:rsid w:val="003044DF"/>
    <w:rsid w:val="00305ECF"/>
    <w:rsid w:val="00310A7C"/>
    <w:rsid w:val="00312D1D"/>
    <w:rsid w:val="003133AA"/>
    <w:rsid w:val="0031709B"/>
    <w:rsid w:val="00320841"/>
    <w:rsid w:val="00323CAF"/>
    <w:rsid w:val="003248C4"/>
    <w:rsid w:val="00326EE5"/>
    <w:rsid w:val="00327A19"/>
    <w:rsid w:val="00332815"/>
    <w:rsid w:val="00336415"/>
    <w:rsid w:val="00337EAD"/>
    <w:rsid w:val="00340C01"/>
    <w:rsid w:val="00342B01"/>
    <w:rsid w:val="003513FC"/>
    <w:rsid w:val="00361019"/>
    <w:rsid w:val="00361916"/>
    <w:rsid w:val="00363074"/>
    <w:rsid w:val="00364DA7"/>
    <w:rsid w:val="00367F55"/>
    <w:rsid w:val="00370B76"/>
    <w:rsid w:val="0037135A"/>
    <w:rsid w:val="00371633"/>
    <w:rsid w:val="00380D11"/>
    <w:rsid w:val="003821FB"/>
    <w:rsid w:val="00383067"/>
    <w:rsid w:val="00390BC0"/>
    <w:rsid w:val="003922C7"/>
    <w:rsid w:val="00393140"/>
    <w:rsid w:val="003978F2"/>
    <w:rsid w:val="003A0F76"/>
    <w:rsid w:val="003A6514"/>
    <w:rsid w:val="003A65BB"/>
    <w:rsid w:val="003A69DE"/>
    <w:rsid w:val="003A7641"/>
    <w:rsid w:val="003B078A"/>
    <w:rsid w:val="003B2323"/>
    <w:rsid w:val="003B42A6"/>
    <w:rsid w:val="003C4896"/>
    <w:rsid w:val="003D3152"/>
    <w:rsid w:val="003D501E"/>
    <w:rsid w:val="003D5948"/>
    <w:rsid w:val="003D6D47"/>
    <w:rsid w:val="003D76BE"/>
    <w:rsid w:val="003E1D54"/>
    <w:rsid w:val="003E3991"/>
    <w:rsid w:val="003E413C"/>
    <w:rsid w:val="003E41F9"/>
    <w:rsid w:val="003E5219"/>
    <w:rsid w:val="003F07BA"/>
    <w:rsid w:val="003F167B"/>
    <w:rsid w:val="003F258D"/>
    <w:rsid w:val="003F42B2"/>
    <w:rsid w:val="003F7C20"/>
    <w:rsid w:val="00404AD9"/>
    <w:rsid w:val="004068D2"/>
    <w:rsid w:val="004074C6"/>
    <w:rsid w:val="00411C28"/>
    <w:rsid w:val="00413AE9"/>
    <w:rsid w:val="00416F9D"/>
    <w:rsid w:val="00417CFC"/>
    <w:rsid w:val="00423510"/>
    <w:rsid w:val="00426D68"/>
    <w:rsid w:val="004373CA"/>
    <w:rsid w:val="00443FBA"/>
    <w:rsid w:val="00446E5B"/>
    <w:rsid w:val="00455498"/>
    <w:rsid w:val="00461649"/>
    <w:rsid w:val="0046434D"/>
    <w:rsid w:val="004677D0"/>
    <w:rsid w:val="0047263A"/>
    <w:rsid w:val="00485C19"/>
    <w:rsid w:val="00495236"/>
    <w:rsid w:val="00497FB6"/>
    <w:rsid w:val="004C4791"/>
    <w:rsid w:val="004C6E21"/>
    <w:rsid w:val="004D14DD"/>
    <w:rsid w:val="004D19C4"/>
    <w:rsid w:val="004D448F"/>
    <w:rsid w:val="004D5089"/>
    <w:rsid w:val="004D59C0"/>
    <w:rsid w:val="004E1177"/>
    <w:rsid w:val="004E49B6"/>
    <w:rsid w:val="004F2B5C"/>
    <w:rsid w:val="004F43EB"/>
    <w:rsid w:val="004F5D6F"/>
    <w:rsid w:val="004F7305"/>
    <w:rsid w:val="004F7603"/>
    <w:rsid w:val="00500488"/>
    <w:rsid w:val="00500986"/>
    <w:rsid w:val="005012D9"/>
    <w:rsid w:val="0051077B"/>
    <w:rsid w:val="005122D5"/>
    <w:rsid w:val="005143C1"/>
    <w:rsid w:val="00514F41"/>
    <w:rsid w:val="005160F0"/>
    <w:rsid w:val="005173CD"/>
    <w:rsid w:val="005213D6"/>
    <w:rsid w:val="00521F56"/>
    <w:rsid w:val="00531024"/>
    <w:rsid w:val="00533CA6"/>
    <w:rsid w:val="005414CB"/>
    <w:rsid w:val="00543E6F"/>
    <w:rsid w:val="00547AC2"/>
    <w:rsid w:val="00550AEB"/>
    <w:rsid w:val="00550BC6"/>
    <w:rsid w:val="005603A5"/>
    <w:rsid w:val="00561855"/>
    <w:rsid w:val="00561EBC"/>
    <w:rsid w:val="005620C9"/>
    <w:rsid w:val="00562271"/>
    <w:rsid w:val="005654B9"/>
    <w:rsid w:val="005671F4"/>
    <w:rsid w:val="005732E0"/>
    <w:rsid w:val="0057375B"/>
    <w:rsid w:val="0057635A"/>
    <w:rsid w:val="0057786A"/>
    <w:rsid w:val="00581E80"/>
    <w:rsid w:val="0058274F"/>
    <w:rsid w:val="00590D9F"/>
    <w:rsid w:val="005A0562"/>
    <w:rsid w:val="005A21BB"/>
    <w:rsid w:val="005A3BFF"/>
    <w:rsid w:val="005A4E46"/>
    <w:rsid w:val="005B1727"/>
    <w:rsid w:val="005B61FD"/>
    <w:rsid w:val="005C2ABD"/>
    <w:rsid w:val="005C3493"/>
    <w:rsid w:val="005C427E"/>
    <w:rsid w:val="005C7040"/>
    <w:rsid w:val="005D604B"/>
    <w:rsid w:val="005E0F6C"/>
    <w:rsid w:val="005E0F88"/>
    <w:rsid w:val="005F16E7"/>
    <w:rsid w:val="005F31A6"/>
    <w:rsid w:val="005F414B"/>
    <w:rsid w:val="005F4B23"/>
    <w:rsid w:val="005F55EC"/>
    <w:rsid w:val="005F6956"/>
    <w:rsid w:val="00600E80"/>
    <w:rsid w:val="00606CF0"/>
    <w:rsid w:val="006117A4"/>
    <w:rsid w:val="00621788"/>
    <w:rsid w:val="00630F79"/>
    <w:rsid w:val="006357D1"/>
    <w:rsid w:val="006360A7"/>
    <w:rsid w:val="00636BD2"/>
    <w:rsid w:val="00654584"/>
    <w:rsid w:val="006619E2"/>
    <w:rsid w:val="00661BDF"/>
    <w:rsid w:val="00664145"/>
    <w:rsid w:val="0066537A"/>
    <w:rsid w:val="00665D1B"/>
    <w:rsid w:val="006708C5"/>
    <w:rsid w:val="00674EA8"/>
    <w:rsid w:val="00692D76"/>
    <w:rsid w:val="006938BA"/>
    <w:rsid w:val="00695E0B"/>
    <w:rsid w:val="0069635C"/>
    <w:rsid w:val="006A1AD2"/>
    <w:rsid w:val="006C102F"/>
    <w:rsid w:val="006C14C1"/>
    <w:rsid w:val="006C2948"/>
    <w:rsid w:val="006C331A"/>
    <w:rsid w:val="006C598F"/>
    <w:rsid w:val="006C7D1B"/>
    <w:rsid w:val="006D1860"/>
    <w:rsid w:val="006D422B"/>
    <w:rsid w:val="006D4ED1"/>
    <w:rsid w:val="006D5AC8"/>
    <w:rsid w:val="006D6085"/>
    <w:rsid w:val="006D6362"/>
    <w:rsid w:val="006D6A2B"/>
    <w:rsid w:val="006D6FE9"/>
    <w:rsid w:val="006E6F34"/>
    <w:rsid w:val="006F123A"/>
    <w:rsid w:val="006F5FFF"/>
    <w:rsid w:val="00702845"/>
    <w:rsid w:val="00704A7E"/>
    <w:rsid w:val="0070637D"/>
    <w:rsid w:val="0070787C"/>
    <w:rsid w:val="007101D1"/>
    <w:rsid w:val="00710E2E"/>
    <w:rsid w:val="00732B71"/>
    <w:rsid w:val="00733732"/>
    <w:rsid w:val="00735B00"/>
    <w:rsid w:val="007363B8"/>
    <w:rsid w:val="00737AB8"/>
    <w:rsid w:val="00741C7B"/>
    <w:rsid w:val="00742A97"/>
    <w:rsid w:val="007549F6"/>
    <w:rsid w:val="00754AA6"/>
    <w:rsid w:val="0075724B"/>
    <w:rsid w:val="00770D14"/>
    <w:rsid w:val="00783E4E"/>
    <w:rsid w:val="0078631D"/>
    <w:rsid w:val="0078683A"/>
    <w:rsid w:val="007912F3"/>
    <w:rsid w:val="00794DF9"/>
    <w:rsid w:val="0079549F"/>
    <w:rsid w:val="007A0820"/>
    <w:rsid w:val="007A0BBB"/>
    <w:rsid w:val="007A1D45"/>
    <w:rsid w:val="007A2EA1"/>
    <w:rsid w:val="007B01BF"/>
    <w:rsid w:val="007B060C"/>
    <w:rsid w:val="007B7FD7"/>
    <w:rsid w:val="007C41ED"/>
    <w:rsid w:val="007C5C6E"/>
    <w:rsid w:val="007D0D2A"/>
    <w:rsid w:val="007D64DE"/>
    <w:rsid w:val="007D74DE"/>
    <w:rsid w:val="007E1A06"/>
    <w:rsid w:val="007E2AD5"/>
    <w:rsid w:val="007E443E"/>
    <w:rsid w:val="007F06E0"/>
    <w:rsid w:val="007F326E"/>
    <w:rsid w:val="007F3F15"/>
    <w:rsid w:val="007F7EB3"/>
    <w:rsid w:val="008006EC"/>
    <w:rsid w:val="00801207"/>
    <w:rsid w:val="008013E7"/>
    <w:rsid w:val="00802D5D"/>
    <w:rsid w:val="0080311B"/>
    <w:rsid w:val="00803F86"/>
    <w:rsid w:val="0080411B"/>
    <w:rsid w:val="0080442F"/>
    <w:rsid w:val="008102B6"/>
    <w:rsid w:val="0082120F"/>
    <w:rsid w:val="00825193"/>
    <w:rsid w:val="00826893"/>
    <w:rsid w:val="00826A5C"/>
    <w:rsid w:val="00830918"/>
    <w:rsid w:val="00837FC5"/>
    <w:rsid w:val="008423CC"/>
    <w:rsid w:val="0084398D"/>
    <w:rsid w:val="00847330"/>
    <w:rsid w:val="008500A2"/>
    <w:rsid w:val="008516D7"/>
    <w:rsid w:val="008523A2"/>
    <w:rsid w:val="00853DCC"/>
    <w:rsid w:val="00854099"/>
    <w:rsid w:val="00861056"/>
    <w:rsid w:val="008637B1"/>
    <w:rsid w:val="008639EE"/>
    <w:rsid w:val="00874702"/>
    <w:rsid w:val="008822B1"/>
    <w:rsid w:val="0088240E"/>
    <w:rsid w:val="0089165E"/>
    <w:rsid w:val="008A42E9"/>
    <w:rsid w:val="008B14E4"/>
    <w:rsid w:val="008B4DE9"/>
    <w:rsid w:val="008B7512"/>
    <w:rsid w:val="008C3CA9"/>
    <w:rsid w:val="008C3F42"/>
    <w:rsid w:val="008C7806"/>
    <w:rsid w:val="008D0804"/>
    <w:rsid w:val="008D222F"/>
    <w:rsid w:val="008D2AEC"/>
    <w:rsid w:val="008D3058"/>
    <w:rsid w:val="008D3EB8"/>
    <w:rsid w:val="008D6D2C"/>
    <w:rsid w:val="008E0038"/>
    <w:rsid w:val="008E20C1"/>
    <w:rsid w:val="008E279E"/>
    <w:rsid w:val="008E7501"/>
    <w:rsid w:val="008F03C9"/>
    <w:rsid w:val="008F0B98"/>
    <w:rsid w:val="008F1A84"/>
    <w:rsid w:val="008F1D55"/>
    <w:rsid w:val="008F4AD8"/>
    <w:rsid w:val="008F653C"/>
    <w:rsid w:val="00900B1D"/>
    <w:rsid w:val="00901D14"/>
    <w:rsid w:val="009049AD"/>
    <w:rsid w:val="0091190B"/>
    <w:rsid w:val="00913943"/>
    <w:rsid w:val="00922459"/>
    <w:rsid w:val="00922E5F"/>
    <w:rsid w:val="00924DF9"/>
    <w:rsid w:val="009349DF"/>
    <w:rsid w:val="0093515E"/>
    <w:rsid w:val="00940484"/>
    <w:rsid w:val="009405E6"/>
    <w:rsid w:val="00951FB6"/>
    <w:rsid w:val="00960127"/>
    <w:rsid w:val="00960896"/>
    <w:rsid w:val="00962638"/>
    <w:rsid w:val="00963D06"/>
    <w:rsid w:val="00981108"/>
    <w:rsid w:val="009823C4"/>
    <w:rsid w:val="0098652C"/>
    <w:rsid w:val="0098683B"/>
    <w:rsid w:val="00995ACB"/>
    <w:rsid w:val="009A098E"/>
    <w:rsid w:val="009A3CAB"/>
    <w:rsid w:val="009B36D6"/>
    <w:rsid w:val="009B5424"/>
    <w:rsid w:val="009B7993"/>
    <w:rsid w:val="009C4036"/>
    <w:rsid w:val="009C5367"/>
    <w:rsid w:val="009D237B"/>
    <w:rsid w:val="009E0654"/>
    <w:rsid w:val="009E1834"/>
    <w:rsid w:val="009E1B0B"/>
    <w:rsid w:val="009F7969"/>
    <w:rsid w:val="00A030BB"/>
    <w:rsid w:val="00A053A5"/>
    <w:rsid w:val="00A124F0"/>
    <w:rsid w:val="00A15116"/>
    <w:rsid w:val="00A2105C"/>
    <w:rsid w:val="00A21346"/>
    <w:rsid w:val="00A26FEF"/>
    <w:rsid w:val="00A315CD"/>
    <w:rsid w:val="00A449CF"/>
    <w:rsid w:val="00A461A5"/>
    <w:rsid w:val="00A46500"/>
    <w:rsid w:val="00A47EB1"/>
    <w:rsid w:val="00A505B6"/>
    <w:rsid w:val="00A61350"/>
    <w:rsid w:val="00A73071"/>
    <w:rsid w:val="00A743A0"/>
    <w:rsid w:val="00A74448"/>
    <w:rsid w:val="00A8042E"/>
    <w:rsid w:val="00A81B61"/>
    <w:rsid w:val="00A85D02"/>
    <w:rsid w:val="00A9062A"/>
    <w:rsid w:val="00AA1BB6"/>
    <w:rsid w:val="00AA2D75"/>
    <w:rsid w:val="00AA43C4"/>
    <w:rsid w:val="00AA4E06"/>
    <w:rsid w:val="00AC08EC"/>
    <w:rsid w:val="00AC6699"/>
    <w:rsid w:val="00AC7658"/>
    <w:rsid w:val="00AD14CF"/>
    <w:rsid w:val="00AD1613"/>
    <w:rsid w:val="00AE6CEB"/>
    <w:rsid w:val="00AE7748"/>
    <w:rsid w:val="00AF493D"/>
    <w:rsid w:val="00AF6943"/>
    <w:rsid w:val="00B0409B"/>
    <w:rsid w:val="00B056FC"/>
    <w:rsid w:val="00B12997"/>
    <w:rsid w:val="00B243CD"/>
    <w:rsid w:val="00B275DA"/>
    <w:rsid w:val="00B2778B"/>
    <w:rsid w:val="00B32FF8"/>
    <w:rsid w:val="00B3349D"/>
    <w:rsid w:val="00B376CE"/>
    <w:rsid w:val="00B3788A"/>
    <w:rsid w:val="00B443B2"/>
    <w:rsid w:val="00B4574F"/>
    <w:rsid w:val="00B45A1E"/>
    <w:rsid w:val="00B46610"/>
    <w:rsid w:val="00B55121"/>
    <w:rsid w:val="00B562F7"/>
    <w:rsid w:val="00B61060"/>
    <w:rsid w:val="00B646F6"/>
    <w:rsid w:val="00B67CC0"/>
    <w:rsid w:val="00B72FE1"/>
    <w:rsid w:val="00B829AE"/>
    <w:rsid w:val="00B9062A"/>
    <w:rsid w:val="00B908D8"/>
    <w:rsid w:val="00B96B84"/>
    <w:rsid w:val="00B97399"/>
    <w:rsid w:val="00BA155D"/>
    <w:rsid w:val="00BA6204"/>
    <w:rsid w:val="00BA6AE7"/>
    <w:rsid w:val="00BB08B0"/>
    <w:rsid w:val="00BC23DF"/>
    <w:rsid w:val="00BD0743"/>
    <w:rsid w:val="00BD7CC4"/>
    <w:rsid w:val="00BD7E1B"/>
    <w:rsid w:val="00BE37B9"/>
    <w:rsid w:val="00BE4740"/>
    <w:rsid w:val="00BE5A15"/>
    <w:rsid w:val="00BF02C0"/>
    <w:rsid w:val="00BF07EE"/>
    <w:rsid w:val="00BF1E71"/>
    <w:rsid w:val="00BF4971"/>
    <w:rsid w:val="00C017D5"/>
    <w:rsid w:val="00C01B0D"/>
    <w:rsid w:val="00C06A6B"/>
    <w:rsid w:val="00C06C29"/>
    <w:rsid w:val="00C13BE4"/>
    <w:rsid w:val="00C219AD"/>
    <w:rsid w:val="00C22656"/>
    <w:rsid w:val="00C2266F"/>
    <w:rsid w:val="00C306D1"/>
    <w:rsid w:val="00C30DE0"/>
    <w:rsid w:val="00C334A4"/>
    <w:rsid w:val="00C36988"/>
    <w:rsid w:val="00C43FFC"/>
    <w:rsid w:val="00C502DD"/>
    <w:rsid w:val="00C54A83"/>
    <w:rsid w:val="00C61F43"/>
    <w:rsid w:val="00C6233F"/>
    <w:rsid w:val="00C63E74"/>
    <w:rsid w:val="00C77114"/>
    <w:rsid w:val="00C8295A"/>
    <w:rsid w:val="00C82CD2"/>
    <w:rsid w:val="00C87FFD"/>
    <w:rsid w:val="00C9552F"/>
    <w:rsid w:val="00CA15F9"/>
    <w:rsid w:val="00CA6F2D"/>
    <w:rsid w:val="00CB0521"/>
    <w:rsid w:val="00CB0F5C"/>
    <w:rsid w:val="00CB1E60"/>
    <w:rsid w:val="00CB36BA"/>
    <w:rsid w:val="00CB3C69"/>
    <w:rsid w:val="00CB627E"/>
    <w:rsid w:val="00CC319D"/>
    <w:rsid w:val="00CD1001"/>
    <w:rsid w:val="00CD7021"/>
    <w:rsid w:val="00CF0393"/>
    <w:rsid w:val="00CF5870"/>
    <w:rsid w:val="00D014DF"/>
    <w:rsid w:val="00D027CA"/>
    <w:rsid w:val="00D04E01"/>
    <w:rsid w:val="00D07D40"/>
    <w:rsid w:val="00D1477A"/>
    <w:rsid w:val="00D14A34"/>
    <w:rsid w:val="00D16698"/>
    <w:rsid w:val="00D22ADA"/>
    <w:rsid w:val="00D26A5F"/>
    <w:rsid w:val="00D3664D"/>
    <w:rsid w:val="00D36FCF"/>
    <w:rsid w:val="00D37345"/>
    <w:rsid w:val="00D37AC5"/>
    <w:rsid w:val="00D37B82"/>
    <w:rsid w:val="00D40ECF"/>
    <w:rsid w:val="00D450CB"/>
    <w:rsid w:val="00D5263E"/>
    <w:rsid w:val="00D53746"/>
    <w:rsid w:val="00D64E53"/>
    <w:rsid w:val="00D67162"/>
    <w:rsid w:val="00D6779F"/>
    <w:rsid w:val="00D7082A"/>
    <w:rsid w:val="00D714D9"/>
    <w:rsid w:val="00D72207"/>
    <w:rsid w:val="00D728E1"/>
    <w:rsid w:val="00D767C4"/>
    <w:rsid w:val="00D80A76"/>
    <w:rsid w:val="00D828E4"/>
    <w:rsid w:val="00D85BDC"/>
    <w:rsid w:val="00D86E58"/>
    <w:rsid w:val="00D90886"/>
    <w:rsid w:val="00DA0733"/>
    <w:rsid w:val="00DA17ED"/>
    <w:rsid w:val="00DA3432"/>
    <w:rsid w:val="00DA443B"/>
    <w:rsid w:val="00DA5F07"/>
    <w:rsid w:val="00DA6FCC"/>
    <w:rsid w:val="00DB6640"/>
    <w:rsid w:val="00DC010D"/>
    <w:rsid w:val="00DC11CE"/>
    <w:rsid w:val="00DC33A6"/>
    <w:rsid w:val="00DC3A9D"/>
    <w:rsid w:val="00DC44D1"/>
    <w:rsid w:val="00DD62BB"/>
    <w:rsid w:val="00DD62F0"/>
    <w:rsid w:val="00DD647C"/>
    <w:rsid w:val="00DE0A78"/>
    <w:rsid w:val="00DE1C70"/>
    <w:rsid w:val="00DE28F9"/>
    <w:rsid w:val="00DE51F1"/>
    <w:rsid w:val="00DE563C"/>
    <w:rsid w:val="00DE618C"/>
    <w:rsid w:val="00DE69B7"/>
    <w:rsid w:val="00DF2FE0"/>
    <w:rsid w:val="00DF6DAB"/>
    <w:rsid w:val="00E06A58"/>
    <w:rsid w:val="00E07D9F"/>
    <w:rsid w:val="00E156CD"/>
    <w:rsid w:val="00E15A74"/>
    <w:rsid w:val="00E2412C"/>
    <w:rsid w:val="00E31C0E"/>
    <w:rsid w:val="00E42DCE"/>
    <w:rsid w:val="00E43A04"/>
    <w:rsid w:val="00E50366"/>
    <w:rsid w:val="00E5349A"/>
    <w:rsid w:val="00E56CAB"/>
    <w:rsid w:val="00E575E4"/>
    <w:rsid w:val="00E57615"/>
    <w:rsid w:val="00E62647"/>
    <w:rsid w:val="00E645AB"/>
    <w:rsid w:val="00E64F97"/>
    <w:rsid w:val="00E71659"/>
    <w:rsid w:val="00E74779"/>
    <w:rsid w:val="00E75EAD"/>
    <w:rsid w:val="00E77510"/>
    <w:rsid w:val="00E81B85"/>
    <w:rsid w:val="00E8456B"/>
    <w:rsid w:val="00E91A64"/>
    <w:rsid w:val="00E93E49"/>
    <w:rsid w:val="00E96EC3"/>
    <w:rsid w:val="00EA308B"/>
    <w:rsid w:val="00EA5680"/>
    <w:rsid w:val="00EA571B"/>
    <w:rsid w:val="00EB0A94"/>
    <w:rsid w:val="00EB2312"/>
    <w:rsid w:val="00EB2F14"/>
    <w:rsid w:val="00EB6E53"/>
    <w:rsid w:val="00EB7B74"/>
    <w:rsid w:val="00EC03B0"/>
    <w:rsid w:val="00EC3793"/>
    <w:rsid w:val="00EC533C"/>
    <w:rsid w:val="00EC53DF"/>
    <w:rsid w:val="00EC589E"/>
    <w:rsid w:val="00EC5A22"/>
    <w:rsid w:val="00ED4DE8"/>
    <w:rsid w:val="00ED5190"/>
    <w:rsid w:val="00EE754B"/>
    <w:rsid w:val="00EF22E0"/>
    <w:rsid w:val="00F003A2"/>
    <w:rsid w:val="00F0509F"/>
    <w:rsid w:val="00F137F6"/>
    <w:rsid w:val="00F1399B"/>
    <w:rsid w:val="00F17FA6"/>
    <w:rsid w:val="00F23768"/>
    <w:rsid w:val="00F25A33"/>
    <w:rsid w:val="00F27907"/>
    <w:rsid w:val="00F31E62"/>
    <w:rsid w:val="00F51D3E"/>
    <w:rsid w:val="00F56B83"/>
    <w:rsid w:val="00F609D3"/>
    <w:rsid w:val="00F66598"/>
    <w:rsid w:val="00F7016C"/>
    <w:rsid w:val="00F74503"/>
    <w:rsid w:val="00F81343"/>
    <w:rsid w:val="00F81944"/>
    <w:rsid w:val="00F8639B"/>
    <w:rsid w:val="00F87427"/>
    <w:rsid w:val="00F93937"/>
    <w:rsid w:val="00F960D1"/>
    <w:rsid w:val="00F9759A"/>
    <w:rsid w:val="00FA13F6"/>
    <w:rsid w:val="00FA321F"/>
    <w:rsid w:val="00FA690B"/>
    <w:rsid w:val="00FB3045"/>
    <w:rsid w:val="00FC39B7"/>
    <w:rsid w:val="00FC49F5"/>
    <w:rsid w:val="00FC639B"/>
    <w:rsid w:val="00FC6CEC"/>
    <w:rsid w:val="00FD40FA"/>
    <w:rsid w:val="00FD6BF3"/>
    <w:rsid w:val="00FD7901"/>
    <w:rsid w:val="00FE1760"/>
    <w:rsid w:val="00FE4A8D"/>
    <w:rsid w:val="00FE79BF"/>
    <w:rsid w:val="00FF1F2A"/>
    <w:rsid w:val="00FF3E69"/>
    <w:rsid w:val="00FF6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BE5829-7134-48C0-80CA-D791ABD7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35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next w:val="a"/>
    <w:link w:val="10"/>
    <w:uiPriority w:val="9"/>
    <w:qFormat/>
    <w:rsid w:val="00393140"/>
    <w:pPr>
      <w:keepNext/>
      <w:keepLines/>
      <w:numPr>
        <w:numId w:val="5"/>
      </w:numPr>
      <w:spacing w:before="120" w:after="120"/>
      <w:ind w:left="0" w:firstLine="0"/>
      <w:jc w:val="center"/>
      <w:outlineLvl w:val="0"/>
    </w:pPr>
    <w:rPr>
      <w:rFonts w:ascii="Times New Roman" w:eastAsia="Times New Roman" w:hAnsi="Times New Roman"/>
      <w:b/>
      <w:bCs/>
      <w:sz w:val="24"/>
      <w:szCs w:val="28"/>
    </w:rPr>
  </w:style>
  <w:style w:type="paragraph" w:styleId="2">
    <w:name w:val="heading 2"/>
    <w:next w:val="a"/>
    <w:link w:val="20"/>
    <w:uiPriority w:val="9"/>
    <w:unhideWhenUsed/>
    <w:qFormat/>
    <w:rsid w:val="00393140"/>
    <w:pPr>
      <w:keepNext/>
      <w:keepLines/>
      <w:numPr>
        <w:ilvl w:val="1"/>
        <w:numId w:val="5"/>
      </w:numPr>
      <w:ind w:left="0" w:firstLine="0"/>
      <w:jc w:val="both"/>
      <w:outlineLvl w:val="1"/>
    </w:pPr>
    <w:rPr>
      <w:rFonts w:ascii="Times New Roman" w:eastAsia="Times New Roman" w:hAnsi="Times New Roman"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93140"/>
    <w:pPr>
      <w:numPr>
        <w:ilvl w:val="2"/>
        <w:numId w:val="5"/>
      </w:numPr>
      <w:suppressAutoHyphens w:val="0"/>
      <w:ind w:left="0" w:firstLine="0"/>
      <w:jc w:val="both"/>
      <w:outlineLvl w:val="2"/>
    </w:pPr>
    <w:rPr>
      <w:bCs/>
      <w:szCs w:val="2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93140"/>
    <w:pPr>
      <w:numPr>
        <w:ilvl w:val="3"/>
        <w:numId w:val="5"/>
      </w:numPr>
      <w:suppressAutoHyphens w:val="0"/>
      <w:ind w:left="0" w:firstLine="709"/>
      <w:jc w:val="both"/>
      <w:outlineLvl w:val="3"/>
    </w:pPr>
    <w:rPr>
      <w:bCs/>
      <w:iCs/>
      <w:szCs w:val="2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93140"/>
    <w:pPr>
      <w:keepLines/>
      <w:numPr>
        <w:ilvl w:val="4"/>
        <w:numId w:val="5"/>
      </w:numPr>
      <w:suppressAutoHyphens w:val="0"/>
      <w:spacing w:before="200"/>
      <w:jc w:val="both"/>
      <w:outlineLvl w:val="4"/>
    </w:pPr>
    <w:rPr>
      <w:rFonts w:ascii="Arial" w:hAnsi="Arial"/>
      <w:color w:val="243F60"/>
      <w:szCs w:val="2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393140"/>
    <w:pPr>
      <w:keepLines/>
      <w:numPr>
        <w:ilvl w:val="5"/>
        <w:numId w:val="5"/>
      </w:numPr>
      <w:suppressAutoHyphens w:val="0"/>
      <w:spacing w:before="200"/>
      <w:jc w:val="both"/>
      <w:outlineLvl w:val="5"/>
    </w:pPr>
    <w:rPr>
      <w:rFonts w:ascii="Arial" w:hAnsi="Arial"/>
      <w:i/>
      <w:iCs/>
      <w:color w:val="243F60"/>
      <w:szCs w:val="20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3140"/>
    <w:pPr>
      <w:keepLines/>
      <w:numPr>
        <w:ilvl w:val="6"/>
        <w:numId w:val="5"/>
      </w:numPr>
      <w:suppressAutoHyphens w:val="0"/>
      <w:spacing w:before="200"/>
      <w:jc w:val="both"/>
      <w:outlineLvl w:val="6"/>
    </w:pPr>
    <w:rPr>
      <w:rFonts w:ascii="Arial" w:hAnsi="Arial"/>
      <w:i/>
      <w:iCs/>
      <w:color w:val="404040"/>
      <w:szCs w:val="2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3140"/>
    <w:pPr>
      <w:keepLines/>
      <w:numPr>
        <w:ilvl w:val="7"/>
        <w:numId w:val="5"/>
      </w:numPr>
      <w:suppressAutoHyphens w:val="0"/>
      <w:spacing w:before="200"/>
      <w:jc w:val="both"/>
      <w:outlineLvl w:val="7"/>
    </w:pPr>
    <w:rPr>
      <w:rFonts w:ascii="Arial" w:hAnsi="Arial"/>
      <w:color w:val="4F81BD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3140"/>
    <w:pPr>
      <w:keepLines/>
      <w:numPr>
        <w:ilvl w:val="8"/>
        <w:numId w:val="5"/>
      </w:numPr>
      <w:suppressAutoHyphens w:val="0"/>
      <w:spacing w:before="200"/>
      <w:jc w:val="both"/>
      <w:outlineLvl w:val="8"/>
    </w:pPr>
    <w:rPr>
      <w:rFonts w:ascii="Arial" w:hAnsi="Arial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635A"/>
    <w:pPr>
      <w:tabs>
        <w:tab w:val="center" w:pos="4677"/>
        <w:tab w:val="right" w:pos="9355"/>
      </w:tabs>
      <w:suppressAutoHyphens w:val="0"/>
    </w:pPr>
    <w:rPr>
      <w:rFonts w:eastAsia="Calibri"/>
      <w:szCs w:val="20"/>
      <w:lang w:val="x-none" w:eastAsia="ru-RU"/>
    </w:rPr>
  </w:style>
  <w:style w:type="character" w:customStyle="1" w:styleId="a4">
    <w:name w:val="Верхний колонтитул Знак"/>
    <w:link w:val="a3"/>
    <w:uiPriority w:val="99"/>
    <w:rsid w:val="0057635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footnote text"/>
    <w:basedOn w:val="a"/>
    <w:link w:val="a6"/>
    <w:semiHidden/>
    <w:rsid w:val="00EC5A22"/>
    <w:pPr>
      <w:suppressAutoHyphens w:val="0"/>
      <w:spacing w:after="60"/>
      <w:jc w:val="both"/>
    </w:pPr>
    <w:rPr>
      <w:rFonts w:eastAsia="Calibri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semiHidden/>
    <w:rsid w:val="00EC5A2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link w:val="ListParagraphChar"/>
    <w:uiPriority w:val="99"/>
    <w:rsid w:val="00AA2D75"/>
    <w:pPr>
      <w:suppressAutoHyphens w:val="0"/>
      <w:spacing w:after="200" w:line="276" w:lineRule="auto"/>
      <w:ind w:left="720"/>
    </w:pPr>
    <w:rPr>
      <w:rFonts w:ascii="Calibri" w:eastAsia="Calibri" w:hAnsi="Calibri"/>
      <w:sz w:val="20"/>
      <w:szCs w:val="20"/>
      <w:lang w:val="x-none" w:eastAsia="ru-RU"/>
    </w:rPr>
  </w:style>
  <w:style w:type="character" w:customStyle="1" w:styleId="ListParagraphChar">
    <w:name w:val="List Paragraph Char"/>
    <w:link w:val="11"/>
    <w:uiPriority w:val="99"/>
    <w:locked/>
    <w:rsid w:val="00AA2D75"/>
    <w:rPr>
      <w:rFonts w:ascii="Calibri" w:eastAsia="Calibri" w:hAnsi="Calibri" w:cs="Times New Roman"/>
      <w:sz w:val="20"/>
      <w:szCs w:val="20"/>
      <w:lang w:eastAsia="ru-RU"/>
    </w:rPr>
  </w:style>
  <w:style w:type="character" w:styleId="a7">
    <w:name w:val="footnote reference"/>
    <w:rsid w:val="00AA2D75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7549F6"/>
    <w:rPr>
      <w:rFonts w:ascii="Tahoma" w:hAnsi="Tahoma"/>
      <w:sz w:val="16"/>
      <w:szCs w:val="16"/>
      <w:lang w:val="x-none"/>
    </w:rPr>
  </w:style>
  <w:style w:type="character" w:customStyle="1" w:styleId="a9">
    <w:name w:val="Текст выноски Знак"/>
    <w:link w:val="a8"/>
    <w:uiPriority w:val="99"/>
    <w:semiHidden/>
    <w:rsid w:val="007549F6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link w:val="ab"/>
    <w:uiPriority w:val="34"/>
    <w:qFormat/>
    <w:rsid w:val="004C4791"/>
    <w:pPr>
      <w:ind w:left="720"/>
      <w:contextualSpacing/>
    </w:pPr>
    <w:rPr>
      <w:lang w:val="x-none"/>
    </w:rPr>
  </w:style>
  <w:style w:type="character" w:customStyle="1" w:styleId="ab">
    <w:name w:val="Абзац списка Знак"/>
    <w:link w:val="aa"/>
    <w:uiPriority w:val="34"/>
    <w:locked/>
    <w:rsid w:val="004C4791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-product-specvalue-inner">
    <w:name w:val="n-product-spec__value-inner"/>
    <w:rsid w:val="005732E0"/>
  </w:style>
  <w:style w:type="character" w:customStyle="1" w:styleId="10">
    <w:name w:val="Заголовок 1 Знак"/>
    <w:link w:val="1"/>
    <w:uiPriority w:val="9"/>
    <w:rsid w:val="00393140"/>
    <w:rPr>
      <w:rFonts w:ascii="Times New Roman" w:eastAsia="Times New Roman" w:hAnsi="Times New Roman"/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393140"/>
    <w:rPr>
      <w:rFonts w:ascii="Times New Roman" w:eastAsia="Times New Roman" w:hAnsi="Times New Roman"/>
      <w:sz w:val="24"/>
      <w:szCs w:val="26"/>
    </w:rPr>
  </w:style>
  <w:style w:type="character" w:customStyle="1" w:styleId="30">
    <w:name w:val="Заголовок 3 Знак"/>
    <w:link w:val="3"/>
    <w:uiPriority w:val="9"/>
    <w:rsid w:val="00393140"/>
    <w:rPr>
      <w:rFonts w:ascii="Times New Roman" w:eastAsia="Times New Roman" w:hAnsi="Times New Roman"/>
      <w:bCs/>
      <w:sz w:val="24"/>
      <w:lang w:eastAsia="en-US"/>
    </w:rPr>
  </w:style>
  <w:style w:type="character" w:customStyle="1" w:styleId="40">
    <w:name w:val="Заголовок 4 Знак"/>
    <w:link w:val="4"/>
    <w:uiPriority w:val="9"/>
    <w:rsid w:val="00393140"/>
    <w:rPr>
      <w:rFonts w:ascii="Times New Roman" w:eastAsia="Times New Roman" w:hAnsi="Times New Roman"/>
      <w:bCs/>
      <w:iCs/>
      <w:sz w:val="24"/>
      <w:lang w:eastAsia="en-US"/>
    </w:rPr>
  </w:style>
  <w:style w:type="character" w:customStyle="1" w:styleId="50">
    <w:name w:val="Заголовок 5 Знак"/>
    <w:link w:val="5"/>
    <w:uiPriority w:val="9"/>
    <w:rsid w:val="00393140"/>
    <w:rPr>
      <w:rFonts w:ascii="Arial" w:eastAsia="Times New Roman" w:hAnsi="Arial"/>
      <w:color w:val="243F60"/>
      <w:sz w:val="24"/>
      <w:lang w:eastAsia="en-US"/>
    </w:rPr>
  </w:style>
  <w:style w:type="character" w:customStyle="1" w:styleId="60">
    <w:name w:val="Заголовок 6 Знак"/>
    <w:link w:val="6"/>
    <w:uiPriority w:val="9"/>
    <w:rsid w:val="00393140"/>
    <w:rPr>
      <w:rFonts w:ascii="Arial" w:eastAsia="Times New Roman" w:hAnsi="Arial"/>
      <w:i/>
      <w:iCs/>
      <w:color w:val="243F60"/>
      <w:sz w:val="24"/>
      <w:lang w:eastAsia="en-US"/>
    </w:rPr>
  </w:style>
  <w:style w:type="character" w:customStyle="1" w:styleId="70">
    <w:name w:val="Заголовок 7 Знак"/>
    <w:link w:val="7"/>
    <w:uiPriority w:val="9"/>
    <w:semiHidden/>
    <w:rsid w:val="00393140"/>
    <w:rPr>
      <w:rFonts w:ascii="Arial" w:eastAsia="Times New Roman" w:hAnsi="Arial"/>
      <w:i/>
      <w:iCs/>
      <w:color w:val="404040"/>
      <w:sz w:val="24"/>
      <w:lang w:eastAsia="en-US"/>
    </w:rPr>
  </w:style>
  <w:style w:type="character" w:customStyle="1" w:styleId="80">
    <w:name w:val="Заголовок 8 Знак"/>
    <w:link w:val="8"/>
    <w:uiPriority w:val="9"/>
    <w:semiHidden/>
    <w:rsid w:val="00393140"/>
    <w:rPr>
      <w:rFonts w:ascii="Arial" w:eastAsia="Times New Roman" w:hAnsi="Arial"/>
      <w:color w:val="4F81BD"/>
      <w:lang w:eastAsia="en-US"/>
    </w:rPr>
  </w:style>
  <w:style w:type="character" w:customStyle="1" w:styleId="90">
    <w:name w:val="Заголовок 9 Знак"/>
    <w:link w:val="9"/>
    <w:uiPriority w:val="9"/>
    <w:semiHidden/>
    <w:rsid w:val="00393140"/>
    <w:rPr>
      <w:rFonts w:ascii="Arial" w:eastAsia="Times New Roman" w:hAnsi="Arial"/>
      <w:i/>
      <w:iCs/>
      <w:color w:val="404040"/>
      <w:lang w:eastAsia="en-US"/>
    </w:rPr>
  </w:style>
  <w:style w:type="table" w:styleId="ac">
    <w:name w:val="Table Grid"/>
    <w:basedOn w:val="a1"/>
    <w:uiPriority w:val="59"/>
    <w:rsid w:val="00DE563C"/>
    <w:rPr>
      <w:rFonts w:asciiTheme="minorHAnsi" w:eastAsiaTheme="minorHAnsi" w:hAnsiTheme="minorHAnsi"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uiPriority w:val="99"/>
    <w:semiHidden/>
    <w:unhideWhenUsed/>
    <w:rsid w:val="007D64DE"/>
    <w:pPr>
      <w:suppressAutoHyphens w:val="0"/>
      <w:spacing w:after="120"/>
      <w:ind w:left="283"/>
      <w:jc w:val="center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D64DE"/>
    <w:rPr>
      <w:rFonts w:ascii="Times New Roman" w:eastAsia="Times New Roman" w:hAnsi="Times New Roman"/>
      <w:sz w:val="24"/>
      <w:szCs w:val="24"/>
      <w:lang w:eastAsia="ar-SA"/>
    </w:rPr>
  </w:style>
  <w:style w:type="character" w:styleId="af">
    <w:name w:val="annotation reference"/>
    <w:basedOn w:val="a0"/>
    <w:uiPriority w:val="99"/>
    <w:semiHidden/>
    <w:unhideWhenUsed/>
    <w:rsid w:val="001C6A3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61855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61855"/>
    <w:rPr>
      <w:rFonts w:ascii="Times New Roman" w:eastAsia="Times New Roman" w:hAnsi="Times New Roman"/>
      <w:lang w:eastAsia="ar-SA"/>
    </w:rPr>
  </w:style>
  <w:style w:type="paragraph" w:styleId="af2">
    <w:name w:val="footer"/>
    <w:basedOn w:val="a"/>
    <w:link w:val="af3"/>
    <w:uiPriority w:val="99"/>
    <w:unhideWhenUsed/>
    <w:rsid w:val="001C486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C4864"/>
    <w:rPr>
      <w:rFonts w:ascii="Times New Roman" w:eastAsia="Times New Roman" w:hAnsi="Times New Roman"/>
      <w:sz w:val="24"/>
      <w:szCs w:val="24"/>
      <w:lang w:eastAsia="ar-SA"/>
    </w:rPr>
  </w:style>
  <w:style w:type="table" w:customStyle="1" w:styleId="110">
    <w:name w:val="Сетка таблицы11"/>
    <w:basedOn w:val="a1"/>
    <w:next w:val="ac"/>
    <w:uiPriority w:val="59"/>
    <w:rsid w:val="00521F5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F93937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F9393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37B8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customStyle="1" w:styleId="41">
    <w:name w:val="Сетка таблицы4"/>
    <w:basedOn w:val="a1"/>
    <w:next w:val="ac"/>
    <w:uiPriority w:val="59"/>
    <w:rsid w:val="007C5C6E"/>
    <w:rPr>
      <w:rFonts w:asciiTheme="minorHAnsi" w:hAnsiTheme="minorHAnsi"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1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CCE02-630C-4F2D-9EF6-99AE6E278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4565</Words>
  <Characters>26024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Петербургский метрополитен</Company>
  <LinksUpToDate>false</LinksUpToDate>
  <CharactersWithSpaces>30528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u450680</dc:creator>
  <cp:lastModifiedBy>Назарова Дарина Сергеевна</cp:lastModifiedBy>
  <cp:revision>2</cp:revision>
  <cp:lastPrinted>2025-08-20T07:18:00Z</cp:lastPrinted>
  <dcterms:created xsi:type="dcterms:W3CDTF">2026-06-17T09:21:00Z</dcterms:created>
  <dcterms:modified xsi:type="dcterms:W3CDTF">2026-06-17T09:21:00Z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