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073A2" w14:textId="77777777" w:rsidR="00CE2D42" w:rsidRPr="00D85818" w:rsidRDefault="00CE2D42" w:rsidP="00926717">
      <w:pPr>
        <w:autoSpaceDE w:val="0"/>
        <w:autoSpaceDN w:val="0"/>
        <w:adjustRightInd w:val="0"/>
        <w:spacing w:line="276" w:lineRule="auto"/>
        <w:jc w:val="right"/>
      </w:pPr>
      <w:bookmarkStart w:id="0" w:name="_GoBack"/>
      <w:bookmarkEnd w:id="0"/>
    </w:p>
    <w:p w14:paraId="4E40F4A7" w14:textId="77777777"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14:paraId="2CF68C9A" w14:textId="77777777"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985"/>
        <w:gridCol w:w="1417"/>
        <w:gridCol w:w="1276"/>
        <w:gridCol w:w="1418"/>
        <w:gridCol w:w="2976"/>
        <w:gridCol w:w="3402"/>
        <w:gridCol w:w="851"/>
        <w:gridCol w:w="1276"/>
      </w:tblGrid>
      <w:tr w:rsidR="00904464" w:rsidRPr="00C778FA" w14:paraId="3EE45D1B" w14:textId="77777777" w:rsidTr="00CF2312">
        <w:trPr>
          <w:trHeight w:val="1719"/>
          <w:tblHeader/>
        </w:trPr>
        <w:tc>
          <w:tcPr>
            <w:tcW w:w="709" w:type="dxa"/>
            <w:vAlign w:val="center"/>
          </w:tcPr>
          <w:p w14:paraId="097CB2EF" w14:textId="77777777" w:rsidR="00904464" w:rsidRPr="00C778FA"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w:t>
            </w:r>
          </w:p>
          <w:p w14:paraId="1498AD48" w14:textId="77777777" w:rsidR="00904464"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п/п</w:t>
            </w:r>
          </w:p>
          <w:p w14:paraId="0FE93D24" w14:textId="0EB01816" w:rsidR="007663C8" w:rsidRPr="00C778FA" w:rsidRDefault="007663C8" w:rsidP="00DD4E73">
            <w:pPr>
              <w:shd w:val="clear" w:color="auto" w:fill="FFFFFF"/>
              <w:tabs>
                <w:tab w:val="left" w:pos="773"/>
              </w:tabs>
              <w:jc w:val="center"/>
              <w:rPr>
                <w:rFonts w:eastAsia="Calibri"/>
                <w:sz w:val="18"/>
                <w:szCs w:val="18"/>
                <w:lang w:eastAsia="en-US"/>
              </w:rPr>
            </w:pPr>
          </w:p>
        </w:tc>
        <w:tc>
          <w:tcPr>
            <w:tcW w:w="1985" w:type="dxa"/>
            <w:vAlign w:val="center"/>
          </w:tcPr>
          <w:p w14:paraId="01DB380B" w14:textId="77777777" w:rsidR="00904464" w:rsidRPr="00C778FA" w:rsidRDefault="00904464" w:rsidP="00DD4E73">
            <w:pPr>
              <w:jc w:val="center"/>
              <w:rPr>
                <w:sz w:val="18"/>
                <w:szCs w:val="18"/>
              </w:rPr>
            </w:pPr>
            <w:r w:rsidRPr="00C778FA">
              <w:rPr>
                <w:sz w:val="18"/>
                <w:szCs w:val="18"/>
              </w:rPr>
              <w:t>Международное непатентованное</w:t>
            </w:r>
          </w:p>
          <w:p w14:paraId="5201A6AE" w14:textId="77777777" w:rsidR="00904464" w:rsidRPr="00C778FA" w:rsidRDefault="00904464" w:rsidP="00DD4E73">
            <w:pPr>
              <w:jc w:val="center"/>
              <w:rPr>
                <w:sz w:val="18"/>
                <w:szCs w:val="18"/>
              </w:rPr>
            </w:pPr>
            <w:r w:rsidRPr="00C778FA">
              <w:rPr>
                <w:sz w:val="18"/>
                <w:szCs w:val="18"/>
              </w:rPr>
              <w:t>(химическое группировочное) наименование лекарственного препарата</w:t>
            </w:r>
          </w:p>
          <w:p w14:paraId="24645342" w14:textId="77777777" w:rsidR="00904464" w:rsidRPr="00C778FA" w:rsidRDefault="00904464" w:rsidP="00DD4E73">
            <w:pPr>
              <w:jc w:val="center"/>
              <w:rPr>
                <w:sz w:val="18"/>
                <w:szCs w:val="18"/>
              </w:rPr>
            </w:pPr>
          </w:p>
        </w:tc>
        <w:tc>
          <w:tcPr>
            <w:tcW w:w="1417" w:type="dxa"/>
            <w:vAlign w:val="center"/>
          </w:tcPr>
          <w:p w14:paraId="37DAC0A0" w14:textId="77777777" w:rsidR="00904464" w:rsidRPr="00C778FA" w:rsidRDefault="00904464" w:rsidP="00DD4E73">
            <w:pPr>
              <w:jc w:val="center"/>
              <w:rPr>
                <w:sz w:val="18"/>
                <w:szCs w:val="18"/>
                <w:shd w:val="clear" w:color="auto" w:fill="FFFFFF"/>
              </w:rPr>
            </w:pPr>
            <w:r w:rsidRPr="00C778FA">
              <w:rPr>
                <w:sz w:val="18"/>
                <w:szCs w:val="18"/>
              </w:rPr>
              <w:t>Код позиции КТРУ</w:t>
            </w:r>
            <w:r w:rsidR="0030448F" w:rsidRPr="00C778FA">
              <w:rPr>
                <w:sz w:val="18"/>
                <w:szCs w:val="18"/>
              </w:rPr>
              <w:t>/ОКПД2</w:t>
            </w:r>
          </w:p>
        </w:tc>
        <w:tc>
          <w:tcPr>
            <w:tcW w:w="1276" w:type="dxa"/>
            <w:vAlign w:val="center"/>
          </w:tcPr>
          <w:p w14:paraId="5E1C960F" w14:textId="77777777" w:rsidR="00904464" w:rsidRPr="00C778FA" w:rsidRDefault="00904464" w:rsidP="00DD4E73">
            <w:pPr>
              <w:shd w:val="clear" w:color="auto" w:fill="FFFFFF"/>
              <w:tabs>
                <w:tab w:val="left" w:pos="773"/>
              </w:tabs>
              <w:jc w:val="center"/>
              <w:rPr>
                <w:rFonts w:eastAsia="Calibri"/>
                <w:bCs/>
                <w:sz w:val="18"/>
                <w:szCs w:val="18"/>
                <w:lang w:eastAsia="en-US"/>
              </w:rPr>
            </w:pPr>
            <w:r w:rsidRPr="00C778FA">
              <w:rPr>
                <w:sz w:val="18"/>
                <w:szCs w:val="18"/>
                <w:shd w:val="clear" w:color="auto" w:fill="FFFFFF"/>
              </w:rPr>
              <w:t>Лекарственный препарат включен в перечень ЖНВЛП</w:t>
            </w:r>
          </w:p>
        </w:tc>
        <w:tc>
          <w:tcPr>
            <w:tcW w:w="1418" w:type="dxa"/>
            <w:shd w:val="clear" w:color="auto" w:fill="auto"/>
            <w:vAlign w:val="center"/>
          </w:tcPr>
          <w:p w14:paraId="09B5B8C9" w14:textId="77777777" w:rsidR="00904464" w:rsidRPr="00C778FA" w:rsidRDefault="00904464" w:rsidP="00DD4E73">
            <w:pPr>
              <w:shd w:val="clear" w:color="auto" w:fill="FFFFFF"/>
              <w:tabs>
                <w:tab w:val="left" w:pos="773"/>
              </w:tabs>
              <w:jc w:val="center"/>
              <w:rPr>
                <w:sz w:val="18"/>
                <w:szCs w:val="18"/>
              </w:rPr>
            </w:pPr>
            <w:r w:rsidRPr="00C778FA">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14:paraId="1B7EA9C0" w14:textId="77777777" w:rsidR="00904464" w:rsidRPr="00C778FA"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Наименование показателя</w:t>
            </w:r>
          </w:p>
          <w:p w14:paraId="6542DD1A" w14:textId="77777777" w:rsidR="00904464" w:rsidRPr="00C778FA"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(характеристика)</w:t>
            </w:r>
          </w:p>
          <w:p w14:paraId="51290AAE" w14:textId="77777777" w:rsidR="00904464" w:rsidRPr="00C778FA"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товара</w:t>
            </w:r>
          </w:p>
        </w:tc>
        <w:tc>
          <w:tcPr>
            <w:tcW w:w="3402" w:type="dxa"/>
            <w:vAlign w:val="center"/>
          </w:tcPr>
          <w:p w14:paraId="2E8BA60E" w14:textId="77777777" w:rsidR="00904464" w:rsidRPr="00C778FA"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Требования к значениям характеристик товара</w:t>
            </w:r>
          </w:p>
        </w:tc>
        <w:tc>
          <w:tcPr>
            <w:tcW w:w="851" w:type="dxa"/>
            <w:vAlign w:val="center"/>
          </w:tcPr>
          <w:p w14:paraId="3E6E2FB1" w14:textId="77777777" w:rsidR="00904464" w:rsidRPr="00C778FA" w:rsidRDefault="00904464" w:rsidP="00DD4E73">
            <w:pPr>
              <w:shd w:val="clear" w:color="auto" w:fill="FFFFFF"/>
              <w:tabs>
                <w:tab w:val="left" w:pos="773"/>
              </w:tabs>
              <w:jc w:val="center"/>
              <w:rPr>
                <w:rFonts w:eastAsia="Calibri"/>
                <w:sz w:val="18"/>
                <w:szCs w:val="18"/>
                <w:lang w:val="en-US" w:eastAsia="en-US"/>
              </w:rPr>
            </w:pPr>
            <w:r w:rsidRPr="00C778FA">
              <w:rPr>
                <w:rFonts w:eastAsia="Calibri"/>
                <w:sz w:val="18"/>
                <w:szCs w:val="18"/>
                <w:lang w:eastAsia="en-US"/>
              </w:rPr>
              <w:t>Единица измерения товара</w:t>
            </w:r>
          </w:p>
        </w:tc>
        <w:tc>
          <w:tcPr>
            <w:tcW w:w="1276" w:type="dxa"/>
            <w:vAlign w:val="center"/>
          </w:tcPr>
          <w:p w14:paraId="24287384" w14:textId="77777777" w:rsidR="00904464" w:rsidRPr="00C778FA" w:rsidRDefault="00904464" w:rsidP="00DD4E73">
            <w:pPr>
              <w:shd w:val="clear" w:color="auto" w:fill="FFFFFF"/>
              <w:tabs>
                <w:tab w:val="left" w:pos="773"/>
              </w:tabs>
              <w:jc w:val="center"/>
              <w:rPr>
                <w:rFonts w:eastAsia="Calibri"/>
                <w:sz w:val="18"/>
                <w:szCs w:val="18"/>
                <w:lang w:eastAsia="en-US"/>
              </w:rPr>
            </w:pPr>
            <w:r w:rsidRPr="00C778FA">
              <w:rPr>
                <w:rFonts w:eastAsia="Calibri"/>
                <w:sz w:val="18"/>
                <w:szCs w:val="18"/>
                <w:lang w:eastAsia="en-US"/>
              </w:rPr>
              <w:t>Количество</w:t>
            </w:r>
          </w:p>
        </w:tc>
      </w:tr>
      <w:tr w:rsidR="00904464" w:rsidRPr="00C778FA" w14:paraId="6D550A57" w14:textId="77777777" w:rsidTr="00CF2312">
        <w:trPr>
          <w:trHeight w:val="425"/>
          <w:tblHeader/>
        </w:trPr>
        <w:tc>
          <w:tcPr>
            <w:tcW w:w="709" w:type="dxa"/>
            <w:vAlign w:val="center"/>
          </w:tcPr>
          <w:p w14:paraId="59D49997" w14:textId="77777777" w:rsidR="00904464" w:rsidRPr="00C778FA" w:rsidRDefault="00904464"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1</w:t>
            </w:r>
          </w:p>
        </w:tc>
        <w:tc>
          <w:tcPr>
            <w:tcW w:w="1985" w:type="dxa"/>
            <w:vAlign w:val="center"/>
          </w:tcPr>
          <w:p w14:paraId="4C152C51" w14:textId="77777777" w:rsidR="00904464" w:rsidRPr="00C778FA" w:rsidRDefault="00904464"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2</w:t>
            </w:r>
          </w:p>
        </w:tc>
        <w:tc>
          <w:tcPr>
            <w:tcW w:w="1417" w:type="dxa"/>
            <w:vAlign w:val="center"/>
          </w:tcPr>
          <w:p w14:paraId="6351FFEE" w14:textId="77777777" w:rsidR="00904464" w:rsidRPr="00C778FA" w:rsidRDefault="00904464"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3</w:t>
            </w:r>
          </w:p>
        </w:tc>
        <w:tc>
          <w:tcPr>
            <w:tcW w:w="1276" w:type="dxa"/>
            <w:vAlign w:val="center"/>
          </w:tcPr>
          <w:p w14:paraId="5BD44BDD" w14:textId="77777777" w:rsidR="00904464" w:rsidRPr="00C778FA" w:rsidRDefault="00904464"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4</w:t>
            </w:r>
          </w:p>
        </w:tc>
        <w:tc>
          <w:tcPr>
            <w:tcW w:w="1418" w:type="dxa"/>
            <w:shd w:val="clear" w:color="auto" w:fill="auto"/>
            <w:vAlign w:val="center"/>
          </w:tcPr>
          <w:p w14:paraId="7A6F4788" w14:textId="77777777" w:rsidR="00904464" w:rsidRPr="00C778FA" w:rsidRDefault="00904464"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5</w:t>
            </w:r>
          </w:p>
        </w:tc>
        <w:tc>
          <w:tcPr>
            <w:tcW w:w="2976" w:type="dxa"/>
            <w:shd w:val="clear" w:color="auto" w:fill="auto"/>
            <w:vAlign w:val="center"/>
          </w:tcPr>
          <w:p w14:paraId="1A181BFA" w14:textId="77777777" w:rsidR="00904464" w:rsidRPr="00C778FA" w:rsidRDefault="001165B8"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6</w:t>
            </w:r>
          </w:p>
        </w:tc>
        <w:tc>
          <w:tcPr>
            <w:tcW w:w="3402" w:type="dxa"/>
            <w:vAlign w:val="center"/>
          </w:tcPr>
          <w:p w14:paraId="29F60B21" w14:textId="77777777" w:rsidR="00904464" w:rsidRPr="00C778FA" w:rsidRDefault="001165B8"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7</w:t>
            </w:r>
          </w:p>
        </w:tc>
        <w:tc>
          <w:tcPr>
            <w:tcW w:w="851" w:type="dxa"/>
            <w:vAlign w:val="center"/>
          </w:tcPr>
          <w:p w14:paraId="5F15CB80" w14:textId="77777777" w:rsidR="00904464" w:rsidRPr="00C778FA" w:rsidRDefault="001165B8"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8</w:t>
            </w:r>
          </w:p>
        </w:tc>
        <w:tc>
          <w:tcPr>
            <w:tcW w:w="1276" w:type="dxa"/>
            <w:vAlign w:val="center"/>
          </w:tcPr>
          <w:p w14:paraId="622CD786" w14:textId="77777777" w:rsidR="00904464" w:rsidRPr="00C778FA" w:rsidRDefault="001165B8" w:rsidP="001165B8">
            <w:pPr>
              <w:shd w:val="clear" w:color="auto" w:fill="FFFFFF"/>
              <w:tabs>
                <w:tab w:val="left" w:pos="773"/>
              </w:tabs>
              <w:jc w:val="center"/>
              <w:rPr>
                <w:rFonts w:eastAsia="Calibri"/>
                <w:sz w:val="18"/>
                <w:szCs w:val="18"/>
                <w:lang w:eastAsia="en-US"/>
              </w:rPr>
            </w:pPr>
            <w:r w:rsidRPr="00C778FA">
              <w:rPr>
                <w:rFonts w:eastAsia="Calibri"/>
                <w:sz w:val="18"/>
                <w:szCs w:val="18"/>
                <w:lang w:eastAsia="en-US"/>
              </w:rPr>
              <w:t>9</w:t>
            </w:r>
          </w:p>
        </w:tc>
      </w:tr>
      <w:tr w:rsidR="007D1D90" w:rsidRPr="00C778FA" w14:paraId="45A35F57" w14:textId="77777777" w:rsidTr="00E7671E">
        <w:trPr>
          <w:trHeight w:val="292"/>
        </w:trPr>
        <w:tc>
          <w:tcPr>
            <w:tcW w:w="15310" w:type="dxa"/>
            <w:gridSpan w:val="9"/>
            <w:vAlign w:val="center"/>
          </w:tcPr>
          <w:p w14:paraId="2D237DF1" w14:textId="05564CF5" w:rsidR="007D1D90" w:rsidRPr="00C778FA" w:rsidRDefault="007D1D90" w:rsidP="00C778FA">
            <w:pPr>
              <w:shd w:val="clear" w:color="auto" w:fill="FFFFFF"/>
              <w:tabs>
                <w:tab w:val="left" w:pos="773"/>
              </w:tabs>
              <w:rPr>
                <w:rFonts w:eastAsia="Calibri"/>
                <w:b/>
                <w:bCs/>
                <w:sz w:val="18"/>
                <w:szCs w:val="18"/>
                <w:lang w:eastAsia="en-US"/>
              </w:rPr>
            </w:pPr>
            <w:r w:rsidRPr="00C778FA">
              <w:rPr>
                <w:rFonts w:eastAsia="Calibri"/>
                <w:b/>
                <w:bCs/>
                <w:sz w:val="18"/>
                <w:szCs w:val="18"/>
                <w:lang w:eastAsia="en-US"/>
              </w:rPr>
              <w:t>Основной вариант поставки</w:t>
            </w:r>
          </w:p>
        </w:tc>
      </w:tr>
      <w:tr w:rsidR="00ED1BDB" w:rsidRPr="00C778FA" w14:paraId="68E353A0" w14:textId="77777777" w:rsidTr="00B07FA7">
        <w:trPr>
          <w:trHeight w:val="585"/>
        </w:trPr>
        <w:tc>
          <w:tcPr>
            <w:tcW w:w="709" w:type="dxa"/>
            <w:vMerge w:val="restart"/>
            <w:vAlign w:val="center"/>
          </w:tcPr>
          <w:p w14:paraId="5F177834" w14:textId="2C5A0BAF" w:rsidR="00ED1BDB" w:rsidRPr="00C778FA" w:rsidRDefault="00ED1BDB" w:rsidP="00C778FA">
            <w:pPr>
              <w:shd w:val="clear" w:color="auto" w:fill="FFFFFF"/>
              <w:tabs>
                <w:tab w:val="left" w:pos="773"/>
              </w:tabs>
              <w:autoSpaceDE w:val="0"/>
              <w:autoSpaceDN w:val="0"/>
              <w:adjustRightInd w:val="0"/>
              <w:ind w:left="318" w:hanging="284"/>
              <w:rPr>
                <w:rFonts w:eastAsia="Calibri"/>
                <w:b/>
                <w:bCs/>
                <w:sz w:val="18"/>
                <w:szCs w:val="18"/>
                <w:lang w:eastAsia="en-US"/>
              </w:rPr>
            </w:pPr>
            <w:r w:rsidRPr="00C778FA">
              <w:rPr>
                <w:rFonts w:eastAsia="Calibri"/>
                <w:b/>
                <w:bCs/>
                <w:sz w:val="18"/>
                <w:szCs w:val="18"/>
                <w:lang w:eastAsia="en-US"/>
              </w:rPr>
              <w:t>1.</w:t>
            </w:r>
          </w:p>
        </w:tc>
        <w:tc>
          <w:tcPr>
            <w:tcW w:w="1985" w:type="dxa"/>
            <w:vMerge w:val="restart"/>
            <w:vAlign w:val="center"/>
          </w:tcPr>
          <w:p w14:paraId="226B5921" w14:textId="599BB385" w:rsidR="00C778FA" w:rsidRPr="00C778FA" w:rsidRDefault="00C778FA" w:rsidP="00C778FA">
            <w:pPr>
              <w:rPr>
                <w:b/>
                <w:bCs/>
                <w:sz w:val="18"/>
                <w:szCs w:val="18"/>
              </w:rPr>
            </w:pPr>
            <w:r w:rsidRPr="00C778FA">
              <w:rPr>
                <w:b/>
                <w:bCs/>
                <w:color w:val="212529"/>
                <w:sz w:val="18"/>
                <w:szCs w:val="18"/>
                <w:shd w:val="clear" w:color="auto" w:fill="FFFFFF"/>
              </w:rPr>
              <w:t>КАЛЬЦИЯ ГЛЮКОНАТ</w:t>
            </w:r>
          </w:p>
        </w:tc>
        <w:tc>
          <w:tcPr>
            <w:tcW w:w="1417" w:type="dxa"/>
            <w:vMerge w:val="restart"/>
            <w:vAlign w:val="center"/>
          </w:tcPr>
          <w:p w14:paraId="0B471298" w14:textId="708986C2" w:rsidR="00ED1BDB" w:rsidRPr="00C778FA" w:rsidRDefault="00C778FA" w:rsidP="00F657CE">
            <w:pPr>
              <w:rPr>
                <w:b/>
                <w:bCs/>
                <w:sz w:val="18"/>
                <w:szCs w:val="18"/>
              </w:rPr>
            </w:pPr>
            <w:r w:rsidRPr="00C778FA">
              <w:rPr>
                <w:color w:val="212529"/>
                <w:sz w:val="18"/>
                <w:szCs w:val="18"/>
                <w:shd w:val="clear" w:color="auto" w:fill="FFFFFF"/>
              </w:rPr>
              <w:t>21.20.10.121-000010-1-00033-0000000000000</w:t>
            </w:r>
          </w:p>
        </w:tc>
        <w:tc>
          <w:tcPr>
            <w:tcW w:w="1276" w:type="dxa"/>
            <w:vMerge w:val="restart"/>
            <w:vAlign w:val="center"/>
          </w:tcPr>
          <w:p w14:paraId="40A10F42" w14:textId="48A7AB46" w:rsidR="00ED1BDB" w:rsidRPr="00C778FA" w:rsidRDefault="00C174D3" w:rsidP="00F657CE">
            <w:pPr>
              <w:shd w:val="clear" w:color="auto" w:fill="FFFFFF"/>
              <w:tabs>
                <w:tab w:val="left" w:pos="773"/>
              </w:tabs>
              <w:jc w:val="center"/>
              <w:rPr>
                <w:rFonts w:eastAsia="Calibri"/>
                <w:sz w:val="18"/>
                <w:szCs w:val="18"/>
                <w:lang w:eastAsia="en-US"/>
              </w:rPr>
            </w:pPr>
            <w:r w:rsidRPr="00C778FA">
              <w:rPr>
                <w:rFonts w:eastAsia="Calibri"/>
                <w:sz w:val="18"/>
                <w:szCs w:val="18"/>
                <w:lang w:eastAsia="en-US"/>
              </w:rPr>
              <w:t>Да</w:t>
            </w:r>
          </w:p>
        </w:tc>
        <w:tc>
          <w:tcPr>
            <w:tcW w:w="1418" w:type="dxa"/>
            <w:vMerge w:val="restart"/>
            <w:shd w:val="clear" w:color="auto" w:fill="auto"/>
            <w:vAlign w:val="center"/>
          </w:tcPr>
          <w:p w14:paraId="7DD34019" w14:textId="06AFC4DC" w:rsidR="00ED1BDB" w:rsidRPr="00C778FA" w:rsidRDefault="00ED1BDB" w:rsidP="00F657CE">
            <w:pPr>
              <w:shd w:val="clear" w:color="auto" w:fill="FFFFFF"/>
              <w:tabs>
                <w:tab w:val="left" w:pos="773"/>
              </w:tabs>
              <w:jc w:val="center"/>
              <w:rPr>
                <w:rFonts w:eastAsia="Calibri"/>
                <w:sz w:val="18"/>
                <w:szCs w:val="18"/>
                <w:lang w:eastAsia="en-US"/>
              </w:rPr>
            </w:pPr>
            <w:r w:rsidRPr="00C778FA">
              <w:rPr>
                <w:rFonts w:eastAsia="Calibri"/>
                <w:sz w:val="18"/>
                <w:szCs w:val="18"/>
                <w:lang w:eastAsia="en-US"/>
              </w:rPr>
              <w:t>Х</w:t>
            </w:r>
          </w:p>
        </w:tc>
        <w:tc>
          <w:tcPr>
            <w:tcW w:w="2976" w:type="dxa"/>
            <w:shd w:val="clear" w:color="auto" w:fill="auto"/>
            <w:vAlign w:val="center"/>
          </w:tcPr>
          <w:p w14:paraId="2C4EF937" w14:textId="784C5E5A" w:rsidR="00ED1BDB" w:rsidRPr="00C778FA" w:rsidRDefault="00ED1BDB" w:rsidP="00ED1BDB">
            <w:pPr>
              <w:shd w:val="clear" w:color="auto" w:fill="FFFFFF"/>
              <w:tabs>
                <w:tab w:val="left" w:pos="773"/>
              </w:tabs>
              <w:jc w:val="center"/>
              <w:rPr>
                <w:rFonts w:eastAsia="Calibri"/>
                <w:sz w:val="18"/>
                <w:szCs w:val="18"/>
                <w:lang w:eastAsia="en-US"/>
              </w:rPr>
            </w:pPr>
            <w:r w:rsidRPr="00C778FA">
              <w:rPr>
                <w:rFonts w:eastAsia="Calibri"/>
                <w:sz w:val="18"/>
                <w:szCs w:val="18"/>
                <w:lang w:eastAsia="en-US"/>
              </w:rPr>
              <w:t>Лекарственная форма</w:t>
            </w:r>
          </w:p>
        </w:tc>
        <w:tc>
          <w:tcPr>
            <w:tcW w:w="3402" w:type="dxa"/>
            <w:vAlign w:val="center"/>
          </w:tcPr>
          <w:p w14:paraId="6CBB8FD0" w14:textId="407CC0AD" w:rsidR="00ED1BDB" w:rsidRPr="00C778FA" w:rsidRDefault="00C778FA" w:rsidP="00C778FA">
            <w:pPr>
              <w:pStyle w:val="a9"/>
              <w:jc w:val="center"/>
              <w:textAlignment w:val="baseline"/>
              <w:rPr>
                <w:color w:val="212529"/>
                <w:sz w:val="18"/>
                <w:szCs w:val="18"/>
              </w:rPr>
            </w:pPr>
            <w:r w:rsidRPr="00C778FA">
              <w:rPr>
                <w:color w:val="212529"/>
                <w:sz w:val="18"/>
                <w:szCs w:val="18"/>
              </w:rPr>
              <w:t>Раствор для внутривенного и внутримышечного введения</w:t>
            </w:r>
          </w:p>
        </w:tc>
        <w:tc>
          <w:tcPr>
            <w:tcW w:w="851" w:type="dxa"/>
            <w:vMerge w:val="restart"/>
            <w:vAlign w:val="center"/>
          </w:tcPr>
          <w:p w14:paraId="728920C9" w14:textId="32B98E67" w:rsidR="00ED1BDB" w:rsidRPr="00C778FA" w:rsidRDefault="00ED1BDB" w:rsidP="00F657CE">
            <w:pPr>
              <w:jc w:val="center"/>
              <w:rPr>
                <w:rFonts w:eastAsia="Calibri"/>
                <w:sz w:val="18"/>
                <w:szCs w:val="18"/>
                <w:lang w:eastAsia="en-US"/>
              </w:rPr>
            </w:pPr>
            <w:r w:rsidRPr="00C778FA">
              <w:rPr>
                <w:rFonts w:eastAsia="Calibri"/>
                <w:sz w:val="18"/>
                <w:szCs w:val="18"/>
                <w:lang w:eastAsia="en-US"/>
              </w:rPr>
              <w:t>см[3*</w:t>
            </w:r>
            <w:proofErr w:type="gramStart"/>
            <w:r w:rsidRPr="00C778FA">
              <w:rPr>
                <w:rFonts w:eastAsia="Calibri"/>
                <w:sz w:val="18"/>
                <w:szCs w:val="18"/>
                <w:lang w:eastAsia="en-US"/>
              </w:rPr>
              <w:t>];^</w:t>
            </w:r>
            <w:proofErr w:type="gramEnd"/>
            <w:r w:rsidRPr="00C778FA">
              <w:rPr>
                <w:rFonts w:eastAsia="Calibri"/>
                <w:sz w:val="18"/>
                <w:szCs w:val="18"/>
                <w:lang w:eastAsia="en-US"/>
              </w:rPr>
              <w:t>мл</w:t>
            </w:r>
          </w:p>
        </w:tc>
        <w:tc>
          <w:tcPr>
            <w:tcW w:w="1276" w:type="dxa"/>
            <w:vMerge w:val="restart"/>
            <w:vAlign w:val="center"/>
          </w:tcPr>
          <w:p w14:paraId="11BBB389" w14:textId="1DCFBE1D" w:rsidR="00ED1BDB" w:rsidRPr="00C778FA" w:rsidRDefault="00C778FA" w:rsidP="00F657CE">
            <w:pPr>
              <w:shd w:val="clear" w:color="auto" w:fill="FFFFFF"/>
              <w:tabs>
                <w:tab w:val="left" w:pos="773"/>
              </w:tabs>
              <w:jc w:val="center"/>
              <w:rPr>
                <w:rFonts w:eastAsia="Calibri"/>
                <w:sz w:val="18"/>
                <w:szCs w:val="18"/>
                <w:lang w:eastAsia="en-US"/>
              </w:rPr>
            </w:pPr>
            <w:r w:rsidRPr="00C778FA">
              <w:rPr>
                <w:rFonts w:eastAsia="Calibri"/>
                <w:sz w:val="18"/>
                <w:szCs w:val="18"/>
                <w:lang w:eastAsia="en-US"/>
              </w:rPr>
              <w:t>10 000</w:t>
            </w:r>
          </w:p>
        </w:tc>
      </w:tr>
      <w:tr w:rsidR="00ED1BDB" w:rsidRPr="00C778FA" w14:paraId="72E87381" w14:textId="77777777" w:rsidTr="00B07FA7">
        <w:trPr>
          <w:trHeight w:val="585"/>
        </w:trPr>
        <w:tc>
          <w:tcPr>
            <w:tcW w:w="709" w:type="dxa"/>
            <w:vMerge/>
            <w:vAlign w:val="center"/>
          </w:tcPr>
          <w:p w14:paraId="71296B99" w14:textId="77777777" w:rsidR="00ED1BDB" w:rsidRPr="00C778FA" w:rsidRDefault="00ED1BDB" w:rsidP="00C778FA">
            <w:pPr>
              <w:shd w:val="clear" w:color="auto" w:fill="FFFFFF"/>
              <w:tabs>
                <w:tab w:val="left" w:pos="773"/>
              </w:tabs>
              <w:autoSpaceDE w:val="0"/>
              <w:autoSpaceDN w:val="0"/>
              <w:adjustRightInd w:val="0"/>
              <w:ind w:left="318" w:hanging="284"/>
              <w:rPr>
                <w:rFonts w:eastAsia="Calibri"/>
                <w:b/>
                <w:bCs/>
                <w:sz w:val="18"/>
                <w:szCs w:val="18"/>
                <w:lang w:eastAsia="en-US"/>
              </w:rPr>
            </w:pPr>
          </w:p>
        </w:tc>
        <w:tc>
          <w:tcPr>
            <w:tcW w:w="1985" w:type="dxa"/>
            <w:vMerge/>
            <w:vAlign w:val="center"/>
          </w:tcPr>
          <w:p w14:paraId="5D11C0FB" w14:textId="77777777" w:rsidR="00ED1BDB" w:rsidRPr="00C778FA" w:rsidRDefault="00ED1BDB" w:rsidP="00C778FA">
            <w:pPr>
              <w:rPr>
                <w:b/>
                <w:bCs/>
                <w:sz w:val="18"/>
                <w:szCs w:val="18"/>
              </w:rPr>
            </w:pPr>
          </w:p>
        </w:tc>
        <w:tc>
          <w:tcPr>
            <w:tcW w:w="1417" w:type="dxa"/>
            <w:vMerge/>
            <w:vAlign w:val="center"/>
          </w:tcPr>
          <w:p w14:paraId="0D25511A" w14:textId="77777777" w:rsidR="00ED1BDB" w:rsidRPr="00C778FA" w:rsidRDefault="00ED1BDB" w:rsidP="00F657CE">
            <w:pPr>
              <w:shd w:val="clear" w:color="auto" w:fill="FFFFFF"/>
              <w:tabs>
                <w:tab w:val="left" w:pos="773"/>
              </w:tabs>
              <w:jc w:val="center"/>
              <w:rPr>
                <w:b/>
                <w:bCs/>
                <w:sz w:val="18"/>
                <w:szCs w:val="18"/>
              </w:rPr>
            </w:pPr>
          </w:p>
        </w:tc>
        <w:tc>
          <w:tcPr>
            <w:tcW w:w="1276" w:type="dxa"/>
            <w:vMerge/>
            <w:vAlign w:val="center"/>
          </w:tcPr>
          <w:p w14:paraId="6BA505D8" w14:textId="77777777" w:rsidR="00ED1BDB" w:rsidRPr="00C778FA" w:rsidRDefault="00ED1BDB" w:rsidP="00F657C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34DE2089" w14:textId="77777777" w:rsidR="00ED1BDB" w:rsidRPr="00C778FA" w:rsidRDefault="00ED1BDB" w:rsidP="00F657C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4893055B" w14:textId="24CC92A4" w:rsidR="00ED1BDB" w:rsidRPr="00C778FA" w:rsidRDefault="00ED1BDB" w:rsidP="00ED1BDB">
            <w:pPr>
              <w:shd w:val="clear" w:color="auto" w:fill="FFFFFF"/>
              <w:tabs>
                <w:tab w:val="left" w:pos="773"/>
              </w:tabs>
              <w:jc w:val="center"/>
              <w:rPr>
                <w:rFonts w:eastAsia="Calibri"/>
                <w:sz w:val="18"/>
                <w:szCs w:val="18"/>
                <w:lang w:eastAsia="en-US"/>
              </w:rPr>
            </w:pPr>
            <w:r w:rsidRPr="00C778FA">
              <w:rPr>
                <w:rFonts w:eastAsia="Calibri"/>
                <w:sz w:val="18"/>
                <w:szCs w:val="18"/>
                <w:lang w:eastAsia="en-US"/>
              </w:rPr>
              <w:t>Дозировка</w:t>
            </w:r>
          </w:p>
        </w:tc>
        <w:tc>
          <w:tcPr>
            <w:tcW w:w="3402" w:type="dxa"/>
            <w:vAlign w:val="center"/>
          </w:tcPr>
          <w:p w14:paraId="4B4148E1" w14:textId="2B48E861" w:rsidR="00ED1BDB" w:rsidRPr="00C778FA" w:rsidRDefault="00C778FA" w:rsidP="00ED1BDB">
            <w:pPr>
              <w:jc w:val="center"/>
              <w:rPr>
                <w:rFonts w:eastAsia="Calibri"/>
                <w:sz w:val="18"/>
                <w:szCs w:val="18"/>
                <w:lang w:eastAsia="en-US"/>
              </w:rPr>
            </w:pPr>
            <w:r w:rsidRPr="00C778FA">
              <w:rPr>
                <w:color w:val="212529"/>
                <w:sz w:val="18"/>
                <w:szCs w:val="18"/>
                <w:shd w:val="clear" w:color="auto" w:fill="FFFFFF"/>
              </w:rPr>
              <w:t>100 мг/мл</w:t>
            </w:r>
          </w:p>
        </w:tc>
        <w:tc>
          <w:tcPr>
            <w:tcW w:w="851" w:type="dxa"/>
            <w:vMerge/>
            <w:vAlign w:val="center"/>
          </w:tcPr>
          <w:p w14:paraId="2295AAE5" w14:textId="77777777" w:rsidR="00ED1BDB" w:rsidRPr="00C778FA" w:rsidRDefault="00ED1BDB" w:rsidP="00F657CE">
            <w:pPr>
              <w:jc w:val="center"/>
              <w:rPr>
                <w:rFonts w:eastAsia="Calibri"/>
                <w:sz w:val="18"/>
                <w:szCs w:val="18"/>
                <w:lang w:eastAsia="en-US"/>
              </w:rPr>
            </w:pPr>
          </w:p>
        </w:tc>
        <w:tc>
          <w:tcPr>
            <w:tcW w:w="1276" w:type="dxa"/>
            <w:vMerge/>
            <w:vAlign w:val="center"/>
          </w:tcPr>
          <w:p w14:paraId="62C9CDC9" w14:textId="77777777" w:rsidR="00ED1BDB" w:rsidRPr="00C778FA" w:rsidRDefault="00ED1BDB" w:rsidP="00F657CE">
            <w:pPr>
              <w:shd w:val="clear" w:color="auto" w:fill="FFFFFF"/>
              <w:tabs>
                <w:tab w:val="left" w:pos="773"/>
              </w:tabs>
              <w:jc w:val="center"/>
              <w:rPr>
                <w:rFonts w:eastAsia="Calibri"/>
                <w:sz w:val="18"/>
                <w:szCs w:val="18"/>
                <w:lang w:eastAsia="en-US"/>
              </w:rPr>
            </w:pPr>
          </w:p>
        </w:tc>
      </w:tr>
      <w:tr w:rsidR="00ED1BDB" w:rsidRPr="00C778FA" w14:paraId="25F205A0" w14:textId="77777777" w:rsidTr="00B07FA7">
        <w:trPr>
          <w:trHeight w:val="585"/>
        </w:trPr>
        <w:tc>
          <w:tcPr>
            <w:tcW w:w="709" w:type="dxa"/>
            <w:vMerge/>
            <w:vAlign w:val="center"/>
          </w:tcPr>
          <w:p w14:paraId="557B6E98" w14:textId="77777777" w:rsidR="00ED1BDB" w:rsidRPr="00C778FA" w:rsidRDefault="00ED1BDB" w:rsidP="00C778FA">
            <w:pPr>
              <w:shd w:val="clear" w:color="auto" w:fill="FFFFFF"/>
              <w:tabs>
                <w:tab w:val="left" w:pos="773"/>
              </w:tabs>
              <w:autoSpaceDE w:val="0"/>
              <w:autoSpaceDN w:val="0"/>
              <w:adjustRightInd w:val="0"/>
              <w:ind w:left="318" w:hanging="284"/>
              <w:rPr>
                <w:rFonts w:eastAsia="Calibri"/>
                <w:b/>
                <w:bCs/>
                <w:sz w:val="18"/>
                <w:szCs w:val="18"/>
                <w:lang w:eastAsia="en-US"/>
              </w:rPr>
            </w:pPr>
          </w:p>
        </w:tc>
        <w:tc>
          <w:tcPr>
            <w:tcW w:w="1985" w:type="dxa"/>
            <w:vMerge/>
            <w:vAlign w:val="center"/>
          </w:tcPr>
          <w:p w14:paraId="7B4EB241" w14:textId="77777777" w:rsidR="00ED1BDB" w:rsidRPr="00C778FA" w:rsidRDefault="00ED1BDB" w:rsidP="00C778FA">
            <w:pPr>
              <w:rPr>
                <w:b/>
                <w:bCs/>
                <w:sz w:val="18"/>
                <w:szCs w:val="18"/>
              </w:rPr>
            </w:pPr>
          </w:p>
        </w:tc>
        <w:tc>
          <w:tcPr>
            <w:tcW w:w="1417" w:type="dxa"/>
            <w:vMerge/>
            <w:vAlign w:val="center"/>
          </w:tcPr>
          <w:p w14:paraId="15195D2E" w14:textId="77777777" w:rsidR="00ED1BDB" w:rsidRPr="00C778FA" w:rsidRDefault="00ED1BDB" w:rsidP="00F657CE">
            <w:pPr>
              <w:shd w:val="clear" w:color="auto" w:fill="FFFFFF"/>
              <w:tabs>
                <w:tab w:val="left" w:pos="773"/>
              </w:tabs>
              <w:jc w:val="center"/>
              <w:rPr>
                <w:b/>
                <w:bCs/>
                <w:sz w:val="18"/>
                <w:szCs w:val="18"/>
              </w:rPr>
            </w:pPr>
          </w:p>
        </w:tc>
        <w:tc>
          <w:tcPr>
            <w:tcW w:w="1276" w:type="dxa"/>
            <w:vMerge/>
            <w:vAlign w:val="center"/>
          </w:tcPr>
          <w:p w14:paraId="0918610A" w14:textId="77777777" w:rsidR="00ED1BDB" w:rsidRPr="00C778FA" w:rsidRDefault="00ED1BDB" w:rsidP="00F657C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074F805F" w14:textId="77777777" w:rsidR="00ED1BDB" w:rsidRPr="00C778FA" w:rsidRDefault="00ED1BDB" w:rsidP="00F657C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0FFC77C9" w14:textId="27DC3A97" w:rsidR="00ED1BDB" w:rsidRPr="00C778FA" w:rsidRDefault="00ED1BDB" w:rsidP="0077608F">
            <w:pPr>
              <w:jc w:val="center"/>
              <w:rPr>
                <w:rFonts w:eastAsia="Calibri"/>
                <w:sz w:val="18"/>
                <w:szCs w:val="18"/>
              </w:rPr>
            </w:pPr>
            <w:r w:rsidRPr="00C778FA">
              <w:rPr>
                <w:rFonts w:eastAsia="Calibri"/>
                <w:sz w:val="18"/>
                <w:szCs w:val="18"/>
              </w:rPr>
              <w:t>Объем наполнения первичной упаковки*</w:t>
            </w:r>
          </w:p>
        </w:tc>
        <w:tc>
          <w:tcPr>
            <w:tcW w:w="3402" w:type="dxa"/>
            <w:vAlign w:val="center"/>
          </w:tcPr>
          <w:p w14:paraId="638C0121" w14:textId="72B0E831" w:rsidR="00ED1BDB" w:rsidRPr="00C778FA" w:rsidRDefault="00C778FA" w:rsidP="00ED1BDB">
            <w:pPr>
              <w:jc w:val="center"/>
              <w:rPr>
                <w:color w:val="212529"/>
                <w:sz w:val="18"/>
                <w:szCs w:val="18"/>
                <w:shd w:val="clear" w:color="auto" w:fill="FFFFFF"/>
              </w:rPr>
            </w:pPr>
            <w:r w:rsidRPr="00C778FA">
              <w:rPr>
                <w:color w:val="212529"/>
                <w:sz w:val="18"/>
                <w:szCs w:val="18"/>
                <w:shd w:val="clear" w:color="auto" w:fill="FFFFFF"/>
              </w:rPr>
              <w:t>10мл*</w:t>
            </w:r>
          </w:p>
        </w:tc>
        <w:tc>
          <w:tcPr>
            <w:tcW w:w="851" w:type="dxa"/>
            <w:vMerge/>
            <w:vAlign w:val="center"/>
          </w:tcPr>
          <w:p w14:paraId="0D144827" w14:textId="77777777" w:rsidR="00ED1BDB" w:rsidRPr="00C778FA" w:rsidRDefault="00ED1BDB" w:rsidP="00F657CE">
            <w:pPr>
              <w:jc w:val="center"/>
              <w:rPr>
                <w:rFonts w:eastAsia="Calibri"/>
                <w:sz w:val="18"/>
                <w:szCs w:val="18"/>
                <w:lang w:eastAsia="en-US"/>
              </w:rPr>
            </w:pPr>
          </w:p>
        </w:tc>
        <w:tc>
          <w:tcPr>
            <w:tcW w:w="1276" w:type="dxa"/>
            <w:vMerge/>
            <w:vAlign w:val="center"/>
          </w:tcPr>
          <w:p w14:paraId="5E20A8A1" w14:textId="77777777" w:rsidR="00ED1BDB" w:rsidRPr="00C778FA" w:rsidRDefault="00ED1BDB" w:rsidP="00F657CE">
            <w:pPr>
              <w:shd w:val="clear" w:color="auto" w:fill="FFFFFF"/>
              <w:tabs>
                <w:tab w:val="left" w:pos="773"/>
              </w:tabs>
              <w:jc w:val="center"/>
              <w:rPr>
                <w:rFonts w:eastAsia="Calibri"/>
                <w:sz w:val="18"/>
                <w:szCs w:val="18"/>
                <w:lang w:eastAsia="en-US"/>
              </w:rPr>
            </w:pPr>
          </w:p>
        </w:tc>
      </w:tr>
      <w:tr w:rsidR="00C778FA" w:rsidRPr="00C778FA" w14:paraId="2814872E" w14:textId="77777777" w:rsidTr="00617D5D">
        <w:trPr>
          <w:trHeight w:val="374"/>
        </w:trPr>
        <w:tc>
          <w:tcPr>
            <w:tcW w:w="15310" w:type="dxa"/>
            <w:gridSpan w:val="9"/>
            <w:vAlign w:val="center"/>
          </w:tcPr>
          <w:p w14:paraId="2A58B495" w14:textId="425763DE" w:rsidR="00C778FA" w:rsidRPr="00C778FA" w:rsidRDefault="00617D5D" w:rsidP="00C778FA">
            <w:pPr>
              <w:shd w:val="clear" w:color="auto" w:fill="FFFFFF"/>
              <w:tabs>
                <w:tab w:val="left" w:pos="773"/>
              </w:tabs>
              <w:rPr>
                <w:rFonts w:eastAsia="Calibri"/>
                <w:b/>
                <w:bCs/>
                <w:sz w:val="18"/>
                <w:szCs w:val="18"/>
                <w:lang w:eastAsia="en-US"/>
              </w:rPr>
            </w:pPr>
            <w:r w:rsidRPr="00C778FA">
              <w:rPr>
                <w:rFonts w:eastAsia="Calibri"/>
                <w:b/>
                <w:bCs/>
                <w:sz w:val="18"/>
                <w:szCs w:val="18"/>
                <w:lang w:eastAsia="en-US"/>
              </w:rPr>
              <w:t>Основной вариант</w:t>
            </w:r>
            <w:r w:rsidR="00C778FA" w:rsidRPr="00C778FA">
              <w:rPr>
                <w:rFonts w:eastAsia="Calibri"/>
                <w:b/>
                <w:bCs/>
                <w:sz w:val="18"/>
                <w:szCs w:val="18"/>
                <w:lang w:eastAsia="en-US"/>
              </w:rPr>
              <w:t xml:space="preserve"> поставки</w:t>
            </w:r>
          </w:p>
        </w:tc>
      </w:tr>
      <w:tr w:rsidR="00C778FA" w:rsidRPr="00C778FA" w14:paraId="624137D5" w14:textId="77777777" w:rsidTr="00B07FA7">
        <w:trPr>
          <w:trHeight w:val="585"/>
        </w:trPr>
        <w:tc>
          <w:tcPr>
            <w:tcW w:w="709" w:type="dxa"/>
            <w:vMerge w:val="restart"/>
            <w:vAlign w:val="center"/>
          </w:tcPr>
          <w:p w14:paraId="2B07EF23" w14:textId="3A95A6D5" w:rsidR="00C778FA" w:rsidRPr="00C778FA" w:rsidRDefault="00C778FA" w:rsidP="00C778FA">
            <w:pPr>
              <w:shd w:val="clear" w:color="auto" w:fill="FFFFFF"/>
              <w:tabs>
                <w:tab w:val="left" w:pos="773"/>
              </w:tabs>
              <w:autoSpaceDE w:val="0"/>
              <w:autoSpaceDN w:val="0"/>
              <w:adjustRightInd w:val="0"/>
              <w:ind w:left="318" w:hanging="284"/>
              <w:rPr>
                <w:rFonts w:eastAsia="Calibri"/>
                <w:b/>
                <w:bCs/>
                <w:sz w:val="18"/>
                <w:szCs w:val="18"/>
                <w:lang w:eastAsia="en-US"/>
              </w:rPr>
            </w:pPr>
            <w:r w:rsidRPr="00C778FA">
              <w:rPr>
                <w:rFonts w:eastAsia="Calibri"/>
                <w:b/>
                <w:bCs/>
                <w:sz w:val="18"/>
                <w:szCs w:val="18"/>
                <w:lang w:eastAsia="en-US"/>
              </w:rPr>
              <w:t>2.</w:t>
            </w:r>
          </w:p>
        </w:tc>
        <w:tc>
          <w:tcPr>
            <w:tcW w:w="1985" w:type="dxa"/>
            <w:vMerge w:val="restart"/>
            <w:vAlign w:val="center"/>
          </w:tcPr>
          <w:p w14:paraId="6A6DEED9" w14:textId="60E656D3" w:rsidR="00C778FA" w:rsidRPr="00C778FA" w:rsidRDefault="00C778FA" w:rsidP="00C778FA">
            <w:pPr>
              <w:rPr>
                <w:b/>
                <w:bCs/>
                <w:sz w:val="18"/>
                <w:szCs w:val="18"/>
              </w:rPr>
            </w:pPr>
            <w:r w:rsidRPr="00C778FA">
              <w:rPr>
                <w:b/>
                <w:bCs/>
                <w:color w:val="212529"/>
                <w:sz w:val="18"/>
                <w:szCs w:val="18"/>
                <w:shd w:val="clear" w:color="auto" w:fill="FFFFFF"/>
              </w:rPr>
              <w:t>ДЕКСТРОЗА</w:t>
            </w:r>
          </w:p>
        </w:tc>
        <w:tc>
          <w:tcPr>
            <w:tcW w:w="1417" w:type="dxa"/>
            <w:vMerge w:val="restart"/>
            <w:vAlign w:val="center"/>
          </w:tcPr>
          <w:p w14:paraId="1670F292" w14:textId="536A9C95" w:rsidR="00C778FA" w:rsidRPr="00C778FA" w:rsidRDefault="00C778FA" w:rsidP="00C778FA">
            <w:pPr>
              <w:shd w:val="clear" w:color="auto" w:fill="FFFFFF"/>
              <w:tabs>
                <w:tab w:val="left" w:pos="773"/>
              </w:tabs>
              <w:jc w:val="center"/>
              <w:rPr>
                <w:b/>
                <w:bCs/>
                <w:sz w:val="18"/>
                <w:szCs w:val="18"/>
              </w:rPr>
            </w:pPr>
            <w:r w:rsidRPr="00C778FA">
              <w:rPr>
                <w:color w:val="212529"/>
                <w:sz w:val="18"/>
                <w:szCs w:val="18"/>
                <w:shd w:val="clear" w:color="auto" w:fill="FFFFFF"/>
              </w:rPr>
              <w:t>21.20.10.134-000008-1-00123-0000000000000</w:t>
            </w:r>
          </w:p>
        </w:tc>
        <w:tc>
          <w:tcPr>
            <w:tcW w:w="1276" w:type="dxa"/>
            <w:vMerge w:val="restart"/>
            <w:vAlign w:val="center"/>
          </w:tcPr>
          <w:p w14:paraId="0616888F" w14:textId="46659A31" w:rsidR="00C778FA" w:rsidRPr="00C778FA" w:rsidRDefault="00C778FA" w:rsidP="00C778FA">
            <w:pPr>
              <w:shd w:val="clear" w:color="auto" w:fill="FFFFFF"/>
              <w:tabs>
                <w:tab w:val="left" w:pos="773"/>
              </w:tabs>
              <w:jc w:val="center"/>
              <w:rPr>
                <w:rFonts w:eastAsia="Calibri"/>
                <w:sz w:val="18"/>
                <w:szCs w:val="18"/>
                <w:lang w:eastAsia="en-US"/>
              </w:rPr>
            </w:pPr>
            <w:r w:rsidRPr="00C778FA">
              <w:rPr>
                <w:rFonts w:eastAsia="Calibri"/>
                <w:sz w:val="18"/>
                <w:szCs w:val="18"/>
                <w:lang w:eastAsia="en-US"/>
              </w:rPr>
              <w:t>Да</w:t>
            </w:r>
          </w:p>
        </w:tc>
        <w:tc>
          <w:tcPr>
            <w:tcW w:w="1418" w:type="dxa"/>
            <w:vMerge w:val="restart"/>
            <w:shd w:val="clear" w:color="auto" w:fill="auto"/>
            <w:vAlign w:val="center"/>
          </w:tcPr>
          <w:p w14:paraId="29818E4C" w14:textId="42D924D7" w:rsidR="00C778FA" w:rsidRPr="00C778FA" w:rsidRDefault="00C778FA" w:rsidP="00C778FA">
            <w:pPr>
              <w:shd w:val="clear" w:color="auto" w:fill="FFFFFF"/>
              <w:tabs>
                <w:tab w:val="left" w:pos="773"/>
              </w:tabs>
              <w:jc w:val="center"/>
              <w:rPr>
                <w:rFonts w:eastAsia="Calibri"/>
                <w:sz w:val="18"/>
                <w:szCs w:val="18"/>
                <w:lang w:eastAsia="en-US"/>
              </w:rPr>
            </w:pPr>
            <w:r w:rsidRPr="00C778FA">
              <w:rPr>
                <w:rFonts w:eastAsia="Calibri"/>
                <w:sz w:val="18"/>
                <w:szCs w:val="18"/>
                <w:lang w:eastAsia="en-US"/>
              </w:rPr>
              <w:t>Х</w:t>
            </w:r>
          </w:p>
        </w:tc>
        <w:tc>
          <w:tcPr>
            <w:tcW w:w="2976" w:type="dxa"/>
            <w:shd w:val="clear" w:color="auto" w:fill="auto"/>
            <w:vAlign w:val="center"/>
          </w:tcPr>
          <w:p w14:paraId="6A3CC3DC" w14:textId="14F7D554" w:rsidR="00C778FA" w:rsidRPr="00C778FA" w:rsidRDefault="00C778FA" w:rsidP="00C778FA">
            <w:pPr>
              <w:jc w:val="center"/>
              <w:rPr>
                <w:rFonts w:eastAsia="Calibri"/>
                <w:sz w:val="18"/>
                <w:szCs w:val="18"/>
              </w:rPr>
            </w:pPr>
            <w:r w:rsidRPr="00C778FA">
              <w:rPr>
                <w:rFonts w:eastAsia="Calibri"/>
                <w:sz w:val="18"/>
                <w:szCs w:val="18"/>
                <w:lang w:eastAsia="en-US"/>
              </w:rPr>
              <w:t>Лекарственная форма</w:t>
            </w:r>
          </w:p>
        </w:tc>
        <w:tc>
          <w:tcPr>
            <w:tcW w:w="3402" w:type="dxa"/>
            <w:vAlign w:val="center"/>
          </w:tcPr>
          <w:p w14:paraId="3832CF5A" w14:textId="583F1FF4" w:rsidR="00C778FA" w:rsidRPr="00C778FA" w:rsidRDefault="00C778FA" w:rsidP="00C778FA">
            <w:pPr>
              <w:jc w:val="center"/>
              <w:rPr>
                <w:color w:val="212529"/>
                <w:sz w:val="18"/>
                <w:szCs w:val="18"/>
                <w:shd w:val="clear" w:color="auto" w:fill="FFFFFF"/>
              </w:rPr>
            </w:pPr>
            <w:r w:rsidRPr="00C778FA">
              <w:rPr>
                <w:color w:val="212529"/>
                <w:sz w:val="18"/>
                <w:szCs w:val="18"/>
                <w:shd w:val="clear" w:color="auto" w:fill="FFFFFF"/>
              </w:rPr>
              <w:t>Раствор для инфузий</w:t>
            </w:r>
          </w:p>
        </w:tc>
        <w:tc>
          <w:tcPr>
            <w:tcW w:w="851" w:type="dxa"/>
            <w:vMerge w:val="restart"/>
            <w:vAlign w:val="center"/>
          </w:tcPr>
          <w:p w14:paraId="10496FE9" w14:textId="73F8E837" w:rsidR="00C778FA" w:rsidRPr="00C778FA" w:rsidRDefault="00C778FA" w:rsidP="00C778FA">
            <w:pPr>
              <w:jc w:val="center"/>
              <w:rPr>
                <w:rFonts w:eastAsia="Calibri"/>
                <w:sz w:val="18"/>
                <w:szCs w:val="18"/>
                <w:lang w:eastAsia="en-US"/>
              </w:rPr>
            </w:pPr>
            <w:r w:rsidRPr="00C778FA">
              <w:rPr>
                <w:rFonts w:eastAsia="Calibri"/>
                <w:sz w:val="18"/>
                <w:szCs w:val="18"/>
                <w:lang w:eastAsia="en-US"/>
              </w:rPr>
              <w:t>см[3*</w:t>
            </w:r>
            <w:proofErr w:type="gramStart"/>
            <w:r w:rsidRPr="00C778FA">
              <w:rPr>
                <w:rFonts w:eastAsia="Calibri"/>
                <w:sz w:val="18"/>
                <w:szCs w:val="18"/>
                <w:lang w:eastAsia="en-US"/>
              </w:rPr>
              <w:t>];^</w:t>
            </w:r>
            <w:proofErr w:type="gramEnd"/>
            <w:r w:rsidRPr="00C778FA">
              <w:rPr>
                <w:rFonts w:eastAsia="Calibri"/>
                <w:sz w:val="18"/>
                <w:szCs w:val="18"/>
                <w:lang w:eastAsia="en-US"/>
              </w:rPr>
              <w:t>мл</w:t>
            </w:r>
          </w:p>
        </w:tc>
        <w:tc>
          <w:tcPr>
            <w:tcW w:w="1276" w:type="dxa"/>
            <w:vMerge w:val="restart"/>
            <w:vAlign w:val="center"/>
          </w:tcPr>
          <w:p w14:paraId="6C570AAB" w14:textId="2CA80F19" w:rsidR="00C778FA" w:rsidRPr="00C778FA" w:rsidRDefault="00C778FA" w:rsidP="00C778FA">
            <w:pPr>
              <w:shd w:val="clear" w:color="auto" w:fill="FFFFFF"/>
              <w:tabs>
                <w:tab w:val="left" w:pos="773"/>
              </w:tabs>
              <w:jc w:val="center"/>
              <w:rPr>
                <w:rFonts w:eastAsia="Calibri"/>
                <w:sz w:val="18"/>
                <w:szCs w:val="18"/>
                <w:lang w:eastAsia="en-US"/>
              </w:rPr>
            </w:pPr>
            <w:r w:rsidRPr="00C778FA">
              <w:rPr>
                <w:rFonts w:eastAsia="Calibri"/>
                <w:sz w:val="18"/>
                <w:szCs w:val="18"/>
                <w:lang w:eastAsia="en-US"/>
              </w:rPr>
              <w:t>750 000</w:t>
            </w:r>
          </w:p>
        </w:tc>
      </w:tr>
      <w:tr w:rsidR="00C778FA" w:rsidRPr="00C778FA" w14:paraId="19F56B11" w14:textId="77777777" w:rsidTr="00B07FA7">
        <w:trPr>
          <w:trHeight w:val="585"/>
        </w:trPr>
        <w:tc>
          <w:tcPr>
            <w:tcW w:w="709" w:type="dxa"/>
            <w:vMerge/>
            <w:vAlign w:val="center"/>
          </w:tcPr>
          <w:p w14:paraId="0B2BCDAD" w14:textId="77777777" w:rsidR="00C778FA" w:rsidRPr="00C778FA" w:rsidRDefault="00C778FA" w:rsidP="00C778FA">
            <w:pPr>
              <w:shd w:val="clear" w:color="auto" w:fill="FFFFFF"/>
              <w:tabs>
                <w:tab w:val="left" w:pos="773"/>
              </w:tabs>
              <w:autoSpaceDE w:val="0"/>
              <w:autoSpaceDN w:val="0"/>
              <w:adjustRightInd w:val="0"/>
              <w:ind w:left="318" w:hanging="284"/>
              <w:rPr>
                <w:rFonts w:eastAsia="Calibri"/>
                <w:b/>
                <w:bCs/>
                <w:sz w:val="18"/>
                <w:szCs w:val="18"/>
                <w:lang w:eastAsia="en-US"/>
              </w:rPr>
            </w:pPr>
          </w:p>
        </w:tc>
        <w:tc>
          <w:tcPr>
            <w:tcW w:w="1985" w:type="dxa"/>
            <w:vMerge/>
            <w:vAlign w:val="center"/>
          </w:tcPr>
          <w:p w14:paraId="2A7E173A" w14:textId="77777777" w:rsidR="00C778FA" w:rsidRPr="00C778FA" w:rsidRDefault="00C778FA" w:rsidP="00C778FA">
            <w:pPr>
              <w:rPr>
                <w:b/>
                <w:bCs/>
                <w:sz w:val="18"/>
                <w:szCs w:val="18"/>
              </w:rPr>
            </w:pPr>
          </w:p>
        </w:tc>
        <w:tc>
          <w:tcPr>
            <w:tcW w:w="1417" w:type="dxa"/>
            <w:vMerge/>
            <w:vAlign w:val="center"/>
          </w:tcPr>
          <w:p w14:paraId="424DDA72" w14:textId="77777777" w:rsidR="00C778FA" w:rsidRPr="00C778FA" w:rsidRDefault="00C778FA" w:rsidP="00C778FA">
            <w:pPr>
              <w:shd w:val="clear" w:color="auto" w:fill="FFFFFF"/>
              <w:tabs>
                <w:tab w:val="left" w:pos="773"/>
              </w:tabs>
              <w:jc w:val="center"/>
              <w:rPr>
                <w:b/>
                <w:bCs/>
                <w:sz w:val="18"/>
                <w:szCs w:val="18"/>
              </w:rPr>
            </w:pPr>
          </w:p>
        </w:tc>
        <w:tc>
          <w:tcPr>
            <w:tcW w:w="1276" w:type="dxa"/>
            <w:vMerge/>
            <w:vAlign w:val="center"/>
          </w:tcPr>
          <w:p w14:paraId="3FC2211B"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157CCC8C"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6FBFD220" w14:textId="02BFC226" w:rsidR="00C778FA" w:rsidRPr="00C778FA" w:rsidRDefault="00C778FA" w:rsidP="00C778FA">
            <w:pPr>
              <w:jc w:val="center"/>
              <w:rPr>
                <w:rFonts w:eastAsia="Calibri"/>
                <w:sz w:val="18"/>
                <w:szCs w:val="18"/>
              </w:rPr>
            </w:pPr>
            <w:r w:rsidRPr="00C778FA">
              <w:rPr>
                <w:rFonts w:eastAsia="Calibri"/>
                <w:sz w:val="18"/>
                <w:szCs w:val="18"/>
                <w:lang w:eastAsia="en-US"/>
              </w:rPr>
              <w:t>Дозировка</w:t>
            </w:r>
          </w:p>
        </w:tc>
        <w:tc>
          <w:tcPr>
            <w:tcW w:w="3402" w:type="dxa"/>
            <w:vAlign w:val="center"/>
          </w:tcPr>
          <w:p w14:paraId="2CED0977" w14:textId="2316D4A5" w:rsidR="00C778FA" w:rsidRPr="00C778FA" w:rsidRDefault="00C778FA" w:rsidP="00C778FA">
            <w:pPr>
              <w:jc w:val="center"/>
              <w:rPr>
                <w:color w:val="212529"/>
                <w:sz w:val="18"/>
                <w:szCs w:val="18"/>
                <w:shd w:val="clear" w:color="auto" w:fill="FFFFFF"/>
              </w:rPr>
            </w:pPr>
            <w:r w:rsidRPr="00C778FA">
              <w:rPr>
                <w:color w:val="212529"/>
                <w:sz w:val="18"/>
                <w:szCs w:val="18"/>
                <w:shd w:val="clear" w:color="auto" w:fill="FFFFFF"/>
              </w:rPr>
              <w:t>50 мг/мл</w:t>
            </w:r>
          </w:p>
        </w:tc>
        <w:tc>
          <w:tcPr>
            <w:tcW w:w="851" w:type="dxa"/>
            <w:vMerge/>
            <w:vAlign w:val="center"/>
          </w:tcPr>
          <w:p w14:paraId="1C90ED2E" w14:textId="77777777" w:rsidR="00C778FA" w:rsidRPr="00C778FA" w:rsidRDefault="00C778FA" w:rsidP="00C778FA">
            <w:pPr>
              <w:jc w:val="center"/>
              <w:rPr>
                <w:rFonts w:eastAsia="Calibri"/>
                <w:sz w:val="18"/>
                <w:szCs w:val="18"/>
                <w:lang w:eastAsia="en-US"/>
              </w:rPr>
            </w:pPr>
          </w:p>
        </w:tc>
        <w:tc>
          <w:tcPr>
            <w:tcW w:w="1276" w:type="dxa"/>
            <w:vMerge/>
            <w:vAlign w:val="center"/>
          </w:tcPr>
          <w:p w14:paraId="7EE7B41B" w14:textId="77777777" w:rsidR="00C778FA" w:rsidRPr="00C778FA" w:rsidRDefault="00C778FA" w:rsidP="00C778FA">
            <w:pPr>
              <w:shd w:val="clear" w:color="auto" w:fill="FFFFFF"/>
              <w:tabs>
                <w:tab w:val="left" w:pos="773"/>
              </w:tabs>
              <w:jc w:val="center"/>
              <w:rPr>
                <w:rFonts w:eastAsia="Calibri"/>
                <w:sz w:val="18"/>
                <w:szCs w:val="18"/>
                <w:lang w:eastAsia="en-US"/>
              </w:rPr>
            </w:pPr>
          </w:p>
        </w:tc>
      </w:tr>
      <w:tr w:rsidR="00C778FA" w:rsidRPr="00C778FA" w14:paraId="17E1E21E" w14:textId="77777777" w:rsidTr="00B07FA7">
        <w:trPr>
          <w:trHeight w:val="585"/>
        </w:trPr>
        <w:tc>
          <w:tcPr>
            <w:tcW w:w="709" w:type="dxa"/>
            <w:vMerge/>
            <w:vAlign w:val="center"/>
          </w:tcPr>
          <w:p w14:paraId="3A02608B" w14:textId="77777777" w:rsidR="00C778FA" w:rsidRPr="00C778FA" w:rsidRDefault="00C778FA" w:rsidP="00C778FA">
            <w:pPr>
              <w:shd w:val="clear" w:color="auto" w:fill="FFFFFF"/>
              <w:tabs>
                <w:tab w:val="left" w:pos="773"/>
              </w:tabs>
              <w:autoSpaceDE w:val="0"/>
              <w:autoSpaceDN w:val="0"/>
              <w:adjustRightInd w:val="0"/>
              <w:ind w:left="318" w:hanging="284"/>
              <w:rPr>
                <w:rFonts w:eastAsia="Calibri"/>
                <w:b/>
                <w:bCs/>
                <w:sz w:val="18"/>
                <w:szCs w:val="18"/>
                <w:lang w:eastAsia="en-US"/>
              </w:rPr>
            </w:pPr>
          </w:p>
        </w:tc>
        <w:tc>
          <w:tcPr>
            <w:tcW w:w="1985" w:type="dxa"/>
            <w:vMerge/>
            <w:vAlign w:val="center"/>
          </w:tcPr>
          <w:p w14:paraId="083E8067" w14:textId="77777777" w:rsidR="00C778FA" w:rsidRPr="00C778FA" w:rsidRDefault="00C778FA" w:rsidP="00C778FA">
            <w:pPr>
              <w:rPr>
                <w:b/>
                <w:bCs/>
                <w:sz w:val="18"/>
                <w:szCs w:val="18"/>
              </w:rPr>
            </w:pPr>
          </w:p>
        </w:tc>
        <w:tc>
          <w:tcPr>
            <w:tcW w:w="1417" w:type="dxa"/>
            <w:vMerge/>
            <w:vAlign w:val="center"/>
          </w:tcPr>
          <w:p w14:paraId="60D0A2F8" w14:textId="77777777" w:rsidR="00C778FA" w:rsidRPr="00C778FA" w:rsidRDefault="00C778FA" w:rsidP="00C778FA">
            <w:pPr>
              <w:shd w:val="clear" w:color="auto" w:fill="FFFFFF"/>
              <w:tabs>
                <w:tab w:val="left" w:pos="773"/>
              </w:tabs>
              <w:jc w:val="center"/>
              <w:rPr>
                <w:b/>
                <w:bCs/>
                <w:sz w:val="18"/>
                <w:szCs w:val="18"/>
              </w:rPr>
            </w:pPr>
          </w:p>
        </w:tc>
        <w:tc>
          <w:tcPr>
            <w:tcW w:w="1276" w:type="dxa"/>
            <w:vMerge/>
            <w:vAlign w:val="center"/>
          </w:tcPr>
          <w:p w14:paraId="3F08DCBC"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5208ED91"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3B8EA247" w14:textId="46C08055" w:rsidR="00C778FA" w:rsidRPr="00C778FA" w:rsidRDefault="00C778FA" w:rsidP="0077608F">
            <w:pPr>
              <w:jc w:val="center"/>
              <w:rPr>
                <w:rFonts w:eastAsia="Calibri"/>
                <w:sz w:val="18"/>
                <w:szCs w:val="18"/>
              </w:rPr>
            </w:pPr>
            <w:r w:rsidRPr="00C778FA">
              <w:rPr>
                <w:rFonts w:eastAsia="Calibri"/>
                <w:sz w:val="18"/>
                <w:szCs w:val="18"/>
              </w:rPr>
              <w:t>Объем наполнения первичной упаковки*</w:t>
            </w:r>
          </w:p>
        </w:tc>
        <w:tc>
          <w:tcPr>
            <w:tcW w:w="3402" w:type="dxa"/>
            <w:vAlign w:val="center"/>
          </w:tcPr>
          <w:p w14:paraId="69F44606" w14:textId="5FDB598D" w:rsidR="00C778FA" w:rsidRPr="00C778FA" w:rsidRDefault="00C778FA" w:rsidP="00C778FA">
            <w:pPr>
              <w:jc w:val="center"/>
              <w:rPr>
                <w:color w:val="212529"/>
                <w:sz w:val="18"/>
                <w:szCs w:val="18"/>
                <w:shd w:val="clear" w:color="auto" w:fill="FFFFFF"/>
              </w:rPr>
            </w:pPr>
            <w:r w:rsidRPr="00C778FA">
              <w:rPr>
                <w:color w:val="212529"/>
                <w:sz w:val="18"/>
                <w:szCs w:val="18"/>
                <w:shd w:val="clear" w:color="auto" w:fill="FFFFFF"/>
              </w:rPr>
              <w:t>500 мл*</w:t>
            </w:r>
          </w:p>
        </w:tc>
        <w:tc>
          <w:tcPr>
            <w:tcW w:w="851" w:type="dxa"/>
            <w:vMerge/>
            <w:vAlign w:val="center"/>
          </w:tcPr>
          <w:p w14:paraId="5B2F31EA" w14:textId="77777777" w:rsidR="00C778FA" w:rsidRPr="00C778FA" w:rsidRDefault="00C778FA" w:rsidP="00C778FA">
            <w:pPr>
              <w:jc w:val="center"/>
              <w:rPr>
                <w:rFonts w:eastAsia="Calibri"/>
                <w:sz w:val="18"/>
                <w:szCs w:val="18"/>
                <w:lang w:eastAsia="en-US"/>
              </w:rPr>
            </w:pPr>
          </w:p>
        </w:tc>
        <w:tc>
          <w:tcPr>
            <w:tcW w:w="1276" w:type="dxa"/>
            <w:vMerge/>
            <w:vAlign w:val="center"/>
          </w:tcPr>
          <w:p w14:paraId="3C9AC0C4" w14:textId="77777777" w:rsidR="00C778FA" w:rsidRPr="00C778FA" w:rsidRDefault="00C778FA" w:rsidP="00C778FA">
            <w:pPr>
              <w:shd w:val="clear" w:color="auto" w:fill="FFFFFF"/>
              <w:tabs>
                <w:tab w:val="left" w:pos="773"/>
              </w:tabs>
              <w:jc w:val="center"/>
              <w:rPr>
                <w:rFonts w:eastAsia="Calibri"/>
                <w:sz w:val="18"/>
                <w:szCs w:val="18"/>
                <w:lang w:eastAsia="en-US"/>
              </w:rPr>
            </w:pPr>
          </w:p>
        </w:tc>
      </w:tr>
      <w:tr w:rsidR="00C778FA" w:rsidRPr="00C778FA" w14:paraId="075B7CE4" w14:textId="77777777" w:rsidTr="00617D5D">
        <w:trPr>
          <w:trHeight w:val="319"/>
        </w:trPr>
        <w:tc>
          <w:tcPr>
            <w:tcW w:w="15310" w:type="dxa"/>
            <w:gridSpan w:val="9"/>
            <w:vAlign w:val="center"/>
          </w:tcPr>
          <w:p w14:paraId="5794ED2B" w14:textId="0A0C389C" w:rsidR="00C778FA" w:rsidRPr="00C778FA" w:rsidRDefault="00617D5D" w:rsidP="00C778FA">
            <w:pPr>
              <w:shd w:val="clear" w:color="auto" w:fill="FFFFFF"/>
              <w:tabs>
                <w:tab w:val="left" w:pos="773"/>
              </w:tabs>
              <w:rPr>
                <w:rFonts w:eastAsia="Calibri"/>
                <w:b/>
                <w:bCs/>
                <w:sz w:val="18"/>
                <w:szCs w:val="18"/>
                <w:lang w:eastAsia="en-US"/>
              </w:rPr>
            </w:pPr>
            <w:r w:rsidRPr="00C778FA">
              <w:rPr>
                <w:rFonts w:eastAsia="Calibri"/>
                <w:b/>
                <w:bCs/>
                <w:sz w:val="18"/>
                <w:szCs w:val="18"/>
                <w:lang w:eastAsia="en-US"/>
              </w:rPr>
              <w:t>Альтернативный вариант</w:t>
            </w:r>
            <w:r w:rsidR="00C778FA" w:rsidRPr="00C778FA">
              <w:rPr>
                <w:rFonts w:eastAsia="Calibri"/>
                <w:b/>
                <w:bCs/>
                <w:sz w:val="18"/>
                <w:szCs w:val="18"/>
                <w:lang w:eastAsia="en-US"/>
              </w:rPr>
              <w:t xml:space="preserve"> поставки</w:t>
            </w:r>
          </w:p>
        </w:tc>
      </w:tr>
      <w:tr w:rsidR="00C778FA" w:rsidRPr="00C778FA" w14:paraId="68B5A38F" w14:textId="77777777" w:rsidTr="00B07FA7">
        <w:trPr>
          <w:trHeight w:val="585"/>
        </w:trPr>
        <w:tc>
          <w:tcPr>
            <w:tcW w:w="709" w:type="dxa"/>
            <w:vMerge w:val="restart"/>
            <w:vAlign w:val="center"/>
          </w:tcPr>
          <w:p w14:paraId="3230B9A9" w14:textId="11DDB603" w:rsidR="00C778FA" w:rsidRPr="00C778FA" w:rsidRDefault="00C778FA" w:rsidP="00C778FA">
            <w:pPr>
              <w:shd w:val="clear" w:color="auto" w:fill="FFFFFF"/>
              <w:tabs>
                <w:tab w:val="left" w:pos="773"/>
              </w:tabs>
              <w:autoSpaceDE w:val="0"/>
              <w:autoSpaceDN w:val="0"/>
              <w:adjustRightInd w:val="0"/>
              <w:ind w:left="318" w:hanging="284"/>
              <w:rPr>
                <w:rFonts w:eastAsia="Calibri"/>
                <w:b/>
                <w:bCs/>
                <w:sz w:val="18"/>
                <w:szCs w:val="18"/>
                <w:lang w:eastAsia="en-US"/>
              </w:rPr>
            </w:pPr>
            <w:r w:rsidRPr="00C778FA">
              <w:rPr>
                <w:rFonts w:eastAsia="Calibri"/>
                <w:b/>
                <w:bCs/>
                <w:sz w:val="18"/>
                <w:szCs w:val="18"/>
                <w:lang w:eastAsia="en-US"/>
              </w:rPr>
              <w:lastRenderedPageBreak/>
              <w:t>2.1</w:t>
            </w:r>
          </w:p>
        </w:tc>
        <w:tc>
          <w:tcPr>
            <w:tcW w:w="1985" w:type="dxa"/>
            <w:vMerge w:val="restart"/>
            <w:vAlign w:val="center"/>
          </w:tcPr>
          <w:p w14:paraId="124F50A1" w14:textId="18452472" w:rsidR="00C778FA" w:rsidRPr="00C778FA" w:rsidRDefault="00C778FA" w:rsidP="00C778FA">
            <w:pPr>
              <w:rPr>
                <w:b/>
                <w:bCs/>
                <w:sz w:val="18"/>
                <w:szCs w:val="18"/>
              </w:rPr>
            </w:pPr>
            <w:r w:rsidRPr="00C778FA">
              <w:rPr>
                <w:b/>
                <w:bCs/>
                <w:color w:val="212529"/>
                <w:sz w:val="18"/>
                <w:szCs w:val="18"/>
                <w:shd w:val="clear" w:color="auto" w:fill="FFFFFF"/>
              </w:rPr>
              <w:t>ДЕКСТРОЗА</w:t>
            </w:r>
          </w:p>
        </w:tc>
        <w:tc>
          <w:tcPr>
            <w:tcW w:w="1417" w:type="dxa"/>
            <w:vMerge w:val="restart"/>
            <w:vAlign w:val="center"/>
          </w:tcPr>
          <w:p w14:paraId="07D4E7DD" w14:textId="0CB1FA21" w:rsidR="00C778FA" w:rsidRPr="00C778FA" w:rsidRDefault="00C778FA" w:rsidP="00C778FA">
            <w:pPr>
              <w:shd w:val="clear" w:color="auto" w:fill="FFFFFF"/>
              <w:tabs>
                <w:tab w:val="left" w:pos="773"/>
              </w:tabs>
              <w:jc w:val="center"/>
              <w:rPr>
                <w:b/>
                <w:bCs/>
                <w:sz w:val="18"/>
                <w:szCs w:val="18"/>
              </w:rPr>
            </w:pPr>
            <w:r w:rsidRPr="00C778FA">
              <w:rPr>
                <w:color w:val="212529"/>
                <w:sz w:val="18"/>
                <w:szCs w:val="18"/>
                <w:shd w:val="clear" w:color="auto" w:fill="FFFFFF"/>
              </w:rPr>
              <w:t>21.20.10.134-000008-1-00099-0000000000000</w:t>
            </w:r>
          </w:p>
        </w:tc>
        <w:tc>
          <w:tcPr>
            <w:tcW w:w="1276" w:type="dxa"/>
            <w:vMerge w:val="restart"/>
            <w:vAlign w:val="center"/>
          </w:tcPr>
          <w:p w14:paraId="0DCFC5AE" w14:textId="7C73305D" w:rsidR="00C778FA" w:rsidRPr="00C778FA" w:rsidRDefault="00C778FA" w:rsidP="00C778FA">
            <w:pPr>
              <w:shd w:val="clear" w:color="auto" w:fill="FFFFFF"/>
              <w:tabs>
                <w:tab w:val="left" w:pos="773"/>
              </w:tabs>
              <w:jc w:val="center"/>
              <w:rPr>
                <w:rFonts w:eastAsia="Calibri"/>
                <w:sz w:val="18"/>
                <w:szCs w:val="18"/>
                <w:lang w:eastAsia="en-US"/>
              </w:rPr>
            </w:pPr>
            <w:r w:rsidRPr="00C778FA">
              <w:rPr>
                <w:rFonts w:eastAsia="Calibri"/>
                <w:sz w:val="18"/>
                <w:szCs w:val="18"/>
                <w:lang w:eastAsia="en-US"/>
              </w:rPr>
              <w:t>Да</w:t>
            </w:r>
          </w:p>
        </w:tc>
        <w:tc>
          <w:tcPr>
            <w:tcW w:w="1418" w:type="dxa"/>
            <w:vMerge w:val="restart"/>
            <w:shd w:val="clear" w:color="auto" w:fill="auto"/>
            <w:vAlign w:val="center"/>
          </w:tcPr>
          <w:p w14:paraId="76DF671E" w14:textId="6A135831" w:rsidR="00C778FA" w:rsidRPr="00C778FA" w:rsidRDefault="00C778FA" w:rsidP="00C778FA">
            <w:pPr>
              <w:shd w:val="clear" w:color="auto" w:fill="FFFFFF"/>
              <w:tabs>
                <w:tab w:val="left" w:pos="773"/>
              </w:tabs>
              <w:jc w:val="center"/>
              <w:rPr>
                <w:rFonts w:eastAsia="Calibri"/>
                <w:sz w:val="18"/>
                <w:szCs w:val="18"/>
                <w:lang w:eastAsia="en-US"/>
              </w:rPr>
            </w:pPr>
            <w:r w:rsidRPr="00C778FA">
              <w:rPr>
                <w:rFonts w:eastAsia="Calibri"/>
                <w:sz w:val="18"/>
                <w:szCs w:val="18"/>
                <w:lang w:eastAsia="en-US"/>
              </w:rPr>
              <w:t>Х</w:t>
            </w:r>
          </w:p>
        </w:tc>
        <w:tc>
          <w:tcPr>
            <w:tcW w:w="2976" w:type="dxa"/>
            <w:shd w:val="clear" w:color="auto" w:fill="auto"/>
            <w:vAlign w:val="center"/>
          </w:tcPr>
          <w:p w14:paraId="7383F1F7" w14:textId="41E591B1" w:rsidR="00C778FA" w:rsidRPr="00C778FA" w:rsidRDefault="00C778FA" w:rsidP="00C778FA">
            <w:pPr>
              <w:jc w:val="center"/>
              <w:rPr>
                <w:rFonts w:eastAsia="Calibri"/>
                <w:sz w:val="18"/>
                <w:szCs w:val="18"/>
              </w:rPr>
            </w:pPr>
            <w:r w:rsidRPr="00C778FA">
              <w:rPr>
                <w:rFonts w:eastAsia="Calibri"/>
                <w:sz w:val="18"/>
                <w:szCs w:val="18"/>
                <w:lang w:eastAsia="en-US"/>
              </w:rPr>
              <w:t>Лекарственная форма</w:t>
            </w:r>
          </w:p>
        </w:tc>
        <w:tc>
          <w:tcPr>
            <w:tcW w:w="3402" w:type="dxa"/>
            <w:vAlign w:val="center"/>
          </w:tcPr>
          <w:p w14:paraId="27E68B8A" w14:textId="08C03A5D" w:rsidR="00C778FA" w:rsidRPr="00C778FA" w:rsidRDefault="00C778FA" w:rsidP="00C778FA">
            <w:pPr>
              <w:jc w:val="center"/>
              <w:rPr>
                <w:color w:val="212529"/>
                <w:sz w:val="18"/>
                <w:szCs w:val="18"/>
                <w:shd w:val="clear" w:color="auto" w:fill="FFFFFF"/>
              </w:rPr>
            </w:pPr>
            <w:r w:rsidRPr="00C778FA">
              <w:rPr>
                <w:color w:val="212529"/>
                <w:sz w:val="18"/>
                <w:szCs w:val="18"/>
                <w:shd w:val="clear" w:color="auto" w:fill="FFFFFF"/>
              </w:rPr>
              <w:t>Раствор для внутривенного введения</w:t>
            </w:r>
          </w:p>
        </w:tc>
        <w:tc>
          <w:tcPr>
            <w:tcW w:w="851" w:type="dxa"/>
            <w:vMerge w:val="restart"/>
            <w:vAlign w:val="center"/>
          </w:tcPr>
          <w:p w14:paraId="5283FBE2" w14:textId="76003676" w:rsidR="00C778FA" w:rsidRPr="00C778FA" w:rsidRDefault="00C778FA" w:rsidP="00C778FA">
            <w:pPr>
              <w:jc w:val="center"/>
              <w:rPr>
                <w:rFonts w:eastAsia="Calibri"/>
                <w:sz w:val="18"/>
                <w:szCs w:val="18"/>
                <w:lang w:eastAsia="en-US"/>
              </w:rPr>
            </w:pPr>
            <w:r w:rsidRPr="00C778FA">
              <w:rPr>
                <w:rFonts w:eastAsia="Calibri"/>
                <w:sz w:val="18"/>
                <w:szCs w:val="18"/>
                <w:lang w:eastAsia="en-US"/>
              </w:rPr>
              <w:t>см[3*</w:t>
            </w:r>
            <w:proofErr w:type="gramStart"/>
            <w:r w:rsidRPr="00C778FA">
              <w:rPr>
                <w:rFonts w:eastAsia="Calibri"/>
                <w:sz w:val="18"/>
                <w:szCs w:val="18"/>
                <w:lang w:eastAsia="en-US"/>
              </w:rPr>
              <w:t>];^</w:t>
            </w:r>
            <w:proofErr w:type="gramEnd"/>
            <w:r w:rsidRPr="00C778FA">
              <w:rPr>
                <w:rFonts w:eastAsia="Calibri"/>
                <w:sz w:val="18"/>
                <w:szCs w:val="18"/>
                <w:lang w:eastAsia="en-US"/>
              </w:rPr>
              <w:t>мл</w:t>
            </w:r>
          </w:p>
        </w:tc>
        <w:tc>
          <w:tcPr>
            <w:tcW w:w="1276" w:type="dxa"/>
            <w:vMerge w:val="restart"/>
            <w:vAlign w:val="center"/>
          </w:tcPr>
          <w:p w14:paraId="2C62E345" w14:textId="14E9942E" w:rsidR="00C778FA" w:rsidRPr="00C778FA" w:rsidRDefault="00C778FA" w:rsidP="00C778FA">
            <w:pPr>
              <w:shd w:val="clear" w:color="auto" w:fill="FFFFFF"/>
              <w:tabs>
                <w:tab w:val="left" w:pos="773"/>
              </w:tabs>
              <w:jc w:val="center"/>
              <w:rPr>
                <w:rFonts w:eastAsia="Calibri"/>
                <w:sz w:val="18"/>
                <w:szCs w:val="18"/>
                <w:lang w:eastAsia="en-US"/>
              </w:rPr>
            </w:pPr>
            <w:r w:rsidRPr="00C778FA">
              <w:rPr>
                <w:rFonts w:eastAsia="Calibri"/>
                <w:sz w:val="18"/>
                <w:szCs w:val="18"/>
                <w:lang w:eastAsia="en-US"/>
              </w:rPr>
              <w:t>750 000</w:t>
            </w:r>
          </w:p>
        </w:tc>
      </w:tr>
      <w:tr w:rsidR="00C778FA" w:rsidRPr="00C778FA" w14:paraId="257DA007" w14:textId="77777777" w:rsidTr="00B07FA7">
        <w:trPr>
          <w:trHeight w:val="585"/>
        </w:trPr>
        <w:tc>
          <w:tcPr>
            <w:tcW w:w="709" w:type="dxa"/>
            <w:vMerge/>
            <w:vAlign w:val="center"/>
          </w:tcPr>
          <w:p w14:paraId="22BAF915" w14:textId="77777777" w:rsidR="00C778FA" w:rsidRPr="00C778FA" w:rsidRDefault="00C778FA" w:rsidP="00C778FA">
            <w:pPr>
              <w:shd w:val="clear" w:color="auto" w:fill="FFFFFF"/>
              <w:tabs>
                <w:tab w:val="left" w:pos="773"/>
              </w:tabs>
              <w:autoSpaceDE w:val="0"/>
              <w:autoSpaceDN w:val="0"/>
              <w:adjustRightInd w:val="0"/>
              <w:ind w:left="318" w:hanging="284"/>
              <w:jc w:val="center"/>
              <w:rPr>
                <w:rFonts w:eastAsia="Calibri"/>
                <w:b/>
                <w:bCs/>
                <w:sz w:val="18"/>
                <w:szCs w:val="18"/>
                <w:lang w:eastAsia="en-US"/>
              </w:rPr>
            </w:pPr>
          </w:p>
        </w:tc>
        <w:tc>
          <w:tcPr>
            <w:tcW w:w="1985" w:type="dxa"/>
            <w:vMerge/>
            <w:vAlign w:val="center"/>
          </w:tcPr>
          <w:p w14:paraId="79F24F00" w14:textId="77777777" w:rsidR="00C778FA" w:rsidRPr="00C778FA" w:rsidRDefault="00C778FA" w:rsidP="00C778FA">
            <w:pPr>
              <w:rPr>
                <w:b/>
                <w:bCs/>
                <w:sz w:val="18"/>
                <w:szCs w:val="18"/>
              </w:rPr>
            </w:pPr>
          </w:p>
        </w:tc>
        <w:tc>
          <w:tcPr>
            <w:tcW w:w="1417" w:type="dxa"/>
            <w:vMerge/>
            <w:vAlign w:val="center"/>
          </w:tcPr>
          <w:p w14:paraId="5FCDB1ED" w14:textId="77777777" w:rsidR="00C778FA" w:rsidRPr="00C778FA" w:rsidRDefault="00C778FA" w:rsidP="00C778FA">
            <w:pPr>
              <w:shd w:val="clear" w:color="auto" w:fill="FFFFFF"/>
              <w:tabs>
                <w:tab w:val="left" w:pos="773"/>
              </w:tabs>
              <w:jc w:val="center"/>
              <w:rPr>
                <w:b/>
                <w:bCs/>
                <w:sz w:val="18"/>
                <w:szCs w:val="18"/>
              </w:rPr>
            </w:pPr>
          </w:p>
        </w:tc>
        <w:tc>
          <w:tcPr>
            <w:tcW w:w="1276" w:type="dxa"/>
            <w:vMerge/>
            <w:vAlign w:val="center"/>
          </w:tcPr>
          <w:p w14:paraId="712FC5E8"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50C85C4D"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3189DC1A" w14:textId="1F131C5A" w:rsidR="00C778FA" w:rsidRPr="00C778FA" w:rsidRDefault="00C778FA" w:rsidP="00C778FA">
            <w:pPr>
              <w:jc w:val="center"/>
              <w:rPr>
                <w:rFonts w:eastAsia="Calibri"/>
                <w:sz w:val="18"/>
                <w:szCs w:val="18"/>
              </w:rPr>
            </w:pPr>
            <w:r w:rsidRPr="00C778FA">
              <w:rPr>
                <w:rFonts w:eastAsia="Calibri"/>
                <w:sz w:val="18"/>
                <w:szCs w:val="18"/>
                <w:lang w:eastAsia="en-US"/>
              </w:rPr>
              <w:t>Дозировка</w:t>
            </w:r>
          </w:p>
        </w:tc>
        <w:tc>
          <w:tcPr>
            <w:tcW w:w="3402" w:type="dxa"/>
            <w:vAlign w:val="center"/>
          </w:tcPr>
          <w:p w14:paraId="10CD9B07" w14:textId="1E915E4C" w:rsidR="00C778FA" w:rsidRPr="00C778FA" w:rsidRDefault="00C778FA" w:rsidP="00C778FA">
            <w:pPr>
              <w:jc w:val="center"/>
              <w:rPr>
                <w:color w:val="212529"/>
                <w:sz w:val="18"/>
                <w:szCs w:val="18"/>
                <w:shd w:val="clear" w:color="auto" w:fill="FFFFFF"/>
              </w:rPr>
            </w:pPr>
            <w:r w:rsidRPr="00C778FA">
              <w:rPr>
                <w:color w:val="212529"/>
                <w:sz w:val="18"/>
                <w:szCs w:val="18"/>
                <w:shd w:val="clear" w:color="auto" w:fill="FFFFFF"/>
              </w:rPr>
              <w:t>50 мг/мл</w:t>
            </w:r>
          </w:p>
        </w:tc>
        <w:tc>
          <w:tcPr>
            <w:tcW w:w="851" w:type="dxa"/>
            <w:vMerge/>
            <w:vAlign w:val="center"/>
          </w:tcPr>
          <w:p w14:paraId="3AC11D41" w14:textId="77777777" w:rsidR="00C778FA" w:rsidRPr="00C778FA" w:rsidRDefault="00C778FA" w:rsidP="00C778FA">
            <w:pPr>
              <w:jc w:val="center"/>
              <w:rPr>
                <w:rFonts w:eastAsia="Calibri"/>
                <w:sz w:val="18"/>
                <w:szCs w:val="18"/>
                <w:lang w:eastAsia="en-US"/>
              </w:rPr>
            </w:pPr>
          </w:p>
        </w:tc>
        <w:tc>
          <w:tcPr>
            <w:tcW w:w="1276" w:type="dxa"/>
            <w:vMerge/>
            <w:vAlign w:val="center"/>
          </w:tcPr>
          <w:p w14:paraId="1D8C2BEB" w14:textId="77777777" w:rsidR="00C778FA" w:rsidRPr="00C778FA" w:rsidRDefault="00C778FA" w:rsidP="00C778FA">
            <w:pPr>
              <w:shd w:val="clear" w:color="auto" w:fill="FFFFFF"/>
              <w:tabs>
                <w:tab w:val="left" w:pos="773"/>
              </w:tabs>
              <w:jc w:val="center"/>
              <w:rPr>
                <w:rFonts w:eastAsia="Calibri"/>
                <w:sz w:val="18"/>
                <w:szCs w:val="18"/>
                <w:lang w:eastAsia="en-US"/>
              </w:rPr>
            </w:pPr>
          </w:p>
        </w:tc>
      </w:tr>
      <w:tr w:rsidR="00C778FA" w:rsidRPr="00C778FA" w14:paraId="5995B78C" w14:textId="77777777" w:rsidTr="00B07FA7">
        <w:trPr>
          <w:trHeight w:val="585"/>
        </w:trPr>
        <w:tc>
          <w:tcPr>
            <w:tcW w:w="709" w:type="dxa"/>
            <w:vMerge/>
            <w:vAlign w:val="center"/>
          </w:tcPr>
          <w:p w14:paraId="0CEED93E" w14:textId="77777777" w:rsidR="00C778FA" w:rsidRPr="00C778FA" w:rsidRDefault="00C778FA" w:rsidP="00C778FA">
            <w:pPr>
              <w:shd w:val="clear" w:color="auto" w:fill="FFFFFF"/>
              <w:tabs>
                <w:tab w:val="left" w:pos="773"/>
              </w:tabs>
              <w:autoSpaceDE w:val="0"/>
              <w:autoSpaceDN w:val="0"/>
              <w:adjustRightInd w:val="0"/>
              <w:ind w:left="318" w:hanging="284"/>
              <w:jc w:val="center"/>
              <w:rPr>
                <w:rFonts w:eastAsia="Calibri"/>
                <w:b/>
                <w:bCs/>
                <w:sz w:val="18"/>
                <w:szCs w:val="18"/>
                <w:lang w:eastAsia="en-US"/>
              </w:rPr>
            </w:pPr>
          </w:p>
        </w:tc>
        <w:tc>
          <w:tcPr>
            <w:tcW w:w="1985" w:type="dxa"/>
            <w:vMerge/>
            <w:vAlign w:val="center"/>
          </w:tcPr>
          <w:p w14:paraId="4210C7D6" w14:textId="77777777" w:rsidR="00C778FA" w:rsidRPr="00C778FA" w:rsidRDefault="00C778FA" w:rsidP="00C778FA">
            <w:pPr>
              <w:rPr>
                <w:b/>
                <w:bCs/>
                <w:sz w:val="18"/>
                <w:szCs w:val="18"/>
              </w:rPr>
            </w:pPr>
          </w:p>
        </w:tc>
        <w:tc>
          <w:tcPr>
            <w:tcW w:w="1417" w:type="dxa"/>
            <w:vMerge/>
            <w:vAlign w:val="center"/>
          </w:tcPr>
          <w:p w14:paraId="18CF2BF2" w14:textId="77777777" w:rsidR="00C778FA" w:rsidRPr="00C778FA" w:rsidRDefault="00C778FA" w:rsidP="00C778FA">
            <w:pPr>
              <w:shd w:val="clear" w:color="auto" w:fill="FFFFFF"/>
              <w:tabs>
                <w:tab w:val="left" w:pos="773"/>
              </w:tabs>
              <w:jc w:val="center"/>
              <w:rPr>
                <w:b/>
                <w:bCs/>
                <w:sz w:val="18"/>
                <w:szCs w:val="18"/>
              </w:rPr>
            </w:pPr>
          </w:p>
        </w:tc>
        <w:tc>
          <w:tcPr>
            <w:tcW w:w="1276" w:type="dxa"/>
            <w:vMerge/>
            <w:vAlign w:val="center"/>
          </w:tcPr>
          <w:p w14:paraId="5ED5962A"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42EEAC63" w14:textId="77777777" w:rsidR="00C778FA" w:rsidRPr="00C778FA" w:rsidRDefault="00C778FA" w:rsidP="00C778FA">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595837B7" w14:textId="62080FAC" w:rsidR="00C778FA" w:rsidRPr="00C778FA" w:rsidRDefault="00C778FA" w:rsidP="0077608F">
            <w:pPr>
              <w:jc w:val="center"/>
              <w:rPr>
                <w:rFonts w:eastAsia="Calibri"/>
                <w:sz w:val="18"/>
                <w:szCs w:val="18"/>
              </w:rPr>
            </w:pPr>
            <w:r w:rsidRPr="00C778FA">
              <w:rPr>
                <w:rFonts w:eastAsia="Calibri"/>
                <w:sz w:val="18"/>
                <w:szCs w:val="18"/>
              </w:rPr>
              <w:t>Объем наполнения первичной упаковки*</w:t>
            </w:r>
          </w:p>
        </w:tc>
        <w:tc>
          <w:tcPr>
            <w:tcW w:w="3402" w:type="dxa"/>
            <w:vAlign w:val="center"/>
          </w:tcPr>
          <w:p w14:paraId="285E5AF2" w14:textId="7E132FD6" w:rsidR="00C778FA" w:rsidRPr="00C778FA" w:rsidRDefault="00C778FA" w:rsidP="00C778FA">
            <w:pPr>
              <w:jc w:val="center"/>
              <w:rPr>
                <w:color w:val="212529"/>
                <w:sz w:val="18"/>
                <w:szCs w:val="18"/>
                <w:shd w:val="clear" w:color="auto" w:fill="FFFFFF"/>
              </w:rPr>
            </w:pPr>
            <w:r w:rsidRPr="00C778FA">
              <w:rPr>
                <w:color w:val="212529"/>
                <w:sz w:val="18"/>
                <w:szCs w:val="18"/>
                <w:shd w:val="clear" w:color="auto" w:fill="FFFFFF"/>
              </w:rPr>
              <w:t>500 мл*</w:t>
            </w:r>
          </w:p>
        </w:tc>
        <w:tc>
          <w:tcPr>
            <w:tcW w:w="851" w:type="dxa"/>
            <w:vMerge/>
            <w:vAlign w:val="center"/>
          </w:tcPr>
          <w:p w14:paraId="46D3CC3B" w14:textId="77777777" w:rsidR="00C778FA" w:rsidRPr="00C778FA" w:rsidRDefault="00C778FA" w:rsidP="00C778FA">
            <w:pPr>
              <w:jc w:val="center"/>
              <w:rPr>
                <w:rFonts w:eastAsia="Calibri"/>
                <w:sz w:val="18"/>
                <w:szCs w:val="18"/>
                <w:lang w:eastAsia="en-US"/>
              </w:rPr>
            </w:pPr>
          </w:p>
        </w:tc>
        <w:tc>
          <w:tcPr>
            <w:tcW w:w="1276" w:type="dxa"/>
            <w:vMerge/>
            <w:vAlign w:val="center"/>
          </w:tcPr>
          <w:p w14:paraId="464ED6DD" w14:textId="77777777" w:rsidR="00C778FA" w:rsidRPr="00C778FA" w:rsidRDefault="00C778FA" w:rsidP="00C778FA">
            <w:pPr>
              <w:shd w:val="clear" w:color="auto" w:fill="FFFFFF"/>
              <w:tabs>
                <w:tab w:val="left" w:pos="773"/>
              </w:tabs>
              <w:jc w:val="center"/>
              <w:rPr>
                <w:rFonts w:eastAsia="Calibri"/>
                <w:sz w:val="18"/>
                <w:szCs w:val="18"/>
                <w:lang w:eastAsia="en-US"/>
              </w:rPr>
            </w:pPr>
          </w:p>
        </w:tc>
      </w:tr>
    </w:tbl>
    <w:p w14:paraId="102B9053" w14:textId="77777777" w:rsidR="00C174D3" w:rsidRPr="00C174D3" w:rsidRDefault="00C174D3" w:rsidP="00C174D3">
      <w:pPr>
        <w:rPr>
          <w:sz w:val="20"/>
          <w:szCs w:val="20"/>
        </w:rPr>
      </w:pPr>
      <w:r w:rsidRPr="00C174D3">
        <w:rPr>
          <w:sz w:val="20"/>
          <w:szCs w:val="20"/>
        </w:rPr>
        <w:t>* указан оптимальный объем для достижения необходимого терапевтического эффекта в соответствии со стандартами оказания медицинской помощи</w:t>
      </w:r>
    </w:p>
    <w:p w14:paraId="3EEDDFC9" w14:textId="157EF246" w:rsidR="001F7B94" w:rsidRDefault="001F7B94" w:rsidP="00904464">
      <w:pPr>
        <w:rPr>
          <w:sz w:val="18"/>
          <w:szCs w:val="18"/>
        </w:rPr>
      </w:pPr>
    </w:p>
    <w:p w14:paraId="41AD9C58" w14:textId="0F18EBD0" w:rsidR="00C36B39" w:rsidRPr="00C174D3" w:rsidRDefault="00C174D3" w:rsidP="00692B6F">
      <w:pPr>
        <w:autoSpaceDE w:val="0"/>
        <w:autoSpaceDN w:val="0"/>
        <w:adjustRightInd w:val="0"/>
        <w:spacing w:line="276" w:lineRule="auto"/>
      </w:pPr>
      <w:r>
        <w:t>Исполнитель____________________</w:t>
      </w:r>
      <w:proofErr w:type="spellStart"/>
      <w:r>
        <w:t>К.А.Зуйкова</w:t>
      </w:r>
      <w:proofErr w:type="spellEnd"/>
    </w:p>
    <w:sectPr w:rsidR="00C36B39" w:rsidRPr="00C174D3" w:rsidSect="00C174D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6E8C8C" w14:textId="77777777" w:rsidR="00B5521F" w:rsidRDefault="00B5521F">
      <w:r>
        <w:separator/>
      </w:r>
    </w:p>
  </w:endnote>
  <w:endnote w:type="continuationSeparator" w:id="0">
    <w:p w14:paraId="69AD24BC" w14:textId="77777777" w:rsidR="00B5521F" w:rsidRDefault="00B5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03EED" w14:textId="77777777" w:rsidR="00610887" w:rsidRDefault="00F314C7"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14:paraId="016AD362" w14:textId="77777777" w:rsidR="00610887" w:rsidRDefault="00610887">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9869F" w14:textId="77777777" w:rsidR="00610887" w:rsidRDefault="00610887">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158049"/>
    </w:sdtPr>
    <w:sdtEndPr/>
    <w:sdtContent>
      <w:p w14:paraId="43723C4E" w14:textId="77777777" w:rsidR="00610887" w:rsidRDefault="00F314C7">
        <w:pPr>
          <w:pStyle w:val="af7"/>
          <w:jc w:val="center"/>
        </w:pPr>
        <w:r>
          <w:fldChar w:fldCharType="begin"/>
        </w:r>
        <w:r w:rsidR="006262E6">
          <w:instrText>PAGE   \* MERGEFORMAT</w:instrText>
        </w:r>
        <w:r>
          <w:fldChar w:fldCharType="separate"/>
        </w:r>
        <w:r w:rsidR="00610887">
          <w:rPr>
            <w:noProof/>
          </w:rPr>
          <w:t>51</w:t>
        </w:r>
        <w:r>
          <w:rPr>
            <w:noProof/>
          </w:rPr>
          <w:fldChar w:fldCharType="end"/>
        </w:r>
      </w:p>
    </w:sdtContent>
  </w:sdt>
  <w:p w14:paraId="108062FE" w14:textId="77777777" w:rsidR="00610887" w:rsidRDefault="00610887">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164B5" w14:textId="77777777" w:rsidR="00B5521F" w:rsidRDefault="00B5521F">
      <w:r>
        <w:separator/>
      </w:r>
    </w:p>
  </w:footnote>
  <w:footnote w:type="continuationSeparator" w:id="0">
    <w:p w14:paraId="1102899E" w14:textId="77777777" w:rsidR="00B5521F" w:rsidRDefault="00B55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C4698" w14:textId="77777777" w:rsidR="00610887" w:rsidRDefault="00F314C7"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14:paraId="7F0D2874" w14:textId="77777777" w:rsidR="00610887" w:rsidRDefault="00610887">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2ABA9" w14:textId="77777777" w:rsidR="00610887" w:rsidRPr="00756968" w:rsidRDefault="00610887" w:rsidP="00756968">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E14"/>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0BA"/>
    <w:rsid w:val="0009718D"/>
    <w:rsid w:val="00097464"/>
    <w:rsid w:val="00097643"/>
    <w:rsid w:val="00097EB9"/>
    <w:rsid w:val="000A0431"/>
    <w:rsid w:val="000A04DC"/>
    <w:rsid w:val="000A0559"/>
    <w:rsid w:val="000A096A"/>
    <w:rsid w:val="000A09D4"/>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A2D"/>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C55"/>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2BE"/>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8DD"/>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64"/>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D38"/>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B94"/>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454"/>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CB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BC3"/>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8CF"/>
    <w:rsid w:val="002E4F14"/>
    <w:rsid w:val="002E61ED"/>
    <w:rsid w:val="002E6B8F"/>
    <w:rsid w:val="002E6C1C"/>
    <w:rsid w:val="002E7B29"/>
    <w:rsid w:val="002E7E87"/>
    <w:rsid w:val="002F0439"/>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BA3"/>
    <w:rsid w:val="00312F71"/>
    <w:rsid w:val="00312F8C"/>
    <w:rsid w:val="003132CB"/>
    <w:rsid w:val="0031332E"/>
    <w:rsid w:val="003138A7"/>
    <w:rsid w:val="00313A93"/>
    <w:rsid w:val="003140FB"/>
    <w:rsid w:val="00314114"/>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068"/>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A56"/>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AC3"/>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A9"/>
    <w:rsid w:val="00455756"/>
    <w:rsid w:val="0045579F"/>
    <w:rsid w:val="00455C07"/>
    <w:rsid w:val="00456263"/>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D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599"/>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1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F6B"/>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9B1"/>
    <w:rsid w:val="00521E02"/>
    <w:rsid w:val="00522398"/>
    <w:rsid w:val="00522440"/>
    <w:rsid w:val="00522474"/>
    <w:rsid w:val="00523475"/>
    <w:rsid w:val="005240E7"/>
    <w:rsid w:val="00524472"/>
    <w:rsid w:val="00524921"/>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C6"/>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17D5D"/>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2E6"/>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361"/>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9E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3C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08F"/>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28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1D9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0CE"/>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624"/>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EFE"/>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E"/>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07FA7"/>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21F"/>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C7E45"/>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4D3"/>
    <w:rsid w:val="00C17949"/>
    <w:rsid w:val="00C17965"/>
    <w:rsid w:val="00C17C46"/>
    <w:rsid w:val="00C20525"/>
    <w:rsid w:val="00C209F3"/>
    <w:rsid w:val="00C20AF2"/>
    <w:rsid w:val="00C20D10"/>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293"/>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8FA"/>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6A0"/>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12"/>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45"/>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7EF"/>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171"/>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6A52"/>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DF78EF"/>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FCA"/>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1E"/>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BDB"/>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008"/>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306"/>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4C7"/>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7CE"/>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1D16"/>
    <w:rsid w:val="00FA201A"/>
    <w:rsid w:val="00FA22CD"/>
    <w:rsid w:val="00FA2A5A"/>
    <w:rsid w:val="00FA31A0"/>
    <w:rsid w:val="00FA3410"/>
    <w:rsid w:val="00FA352E"/>
    <w:rsid w:val="00FA3581"/>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8DC"/>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D56A089"/>
  <w15:docId w15:val="{7FEFF99D-54F5-4162-805D-166B04CA5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422480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505">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F5273-7BB4-487D-A545-80FEC9D9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202</Words>
  <Characters>1157</Characters>
  <Application>Microsoft Office Word</Application>
  <DocSecurity>4</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Бойченко Татьяна Владимировна</cp:lastModifiedBy>
  <cp:revision>2</cp:revision>
  <cp:lastPrinted>2025-05-06T13:10:00Z</cp:lastPrinted>
  <dcterms:created xsi:type="dcterms:W3CDTF">2026-06-19T11:52:00Z</dcterms:created>
  <dcterms:modified xsi:type="dcterms:W3CDTF">2026-06-19T11:52:00Z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2025-02-14T07:27:23Z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ed56bac1-85e5-4e6e-bc30-529934f1d918</vt:lpwstr>
  </property>
  <property fmtid="{D5CDD505-2E9C-101B-9397-08002B2CF9AE}" pid="8" name="MSIP_Label_a8de25a8-ef47-40a7-b7ec-c38f3edc2acf_ContentBits">
    <vt:lpwstr>0</vt:lpwstr>
  </property>
</Properties>
</file>