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76CE8" w14:textId="7F15D9F2" w:rsidR="00272AF8" w:rsidRPr="003032DF" w:rsidRDefault="00272AF8" w:rsidP="00515315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3032DF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Обоснование начальной (максимальной) цены</w:t>
      </w:r>
      <w:r w:rsidR="00296510" w:rsidRPr="003032DF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контракта</w:t>
      </w:r>
    </w:p>
    <w:p w14:paraId="02C74A71" w14:textId="77777777" w:rsidR="00E21AAB" w:rsidRPr="003032DF" w:rsidRDefault="00E21AAB" w:rsidP="00515315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BE77FF" w14:textId="77777777" w:rsidR="00E21AAB" w:rsidRPr="003032DF" w:rsidRDefault="00E21AAB" w:rsidP="00515315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32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Обоснование начальной (максимальной) цены контракта (далее – НМЦК) проводится в соответствии с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</w:t>
      </w:r>
    </w:p>
    <w:p w14:paraId="6F058BED" w14:textId="77777777" w:rsidR="00E21AAB" w:rsidRPr="003032DF" w:rsidRDefault="00E21AAB" w:rsidP="00515315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32D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Проведено исследование рынка путем изучения общедоступных источников информации, в целях выявления имеющихся на рынке товаров (работ, услуг), закупка которых планируется, отвечающих требованиям Заказчика, в том числе с учетом требований к условиям поставки товаров (выполнения работ, оказания услуг).</w:t>
      </w:r>
    </w:p>
    <w:p w14:paraId="5F6C79D8" w14:textId="7D2D7592" w:rsidR="00E21AAB" w:rsidRPr="003032DF" w:rsidRDefault="00E21AAB" w:rsidP="00515315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32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определения НМЦК в целях получения ценовой информации в отношении товара, работы, услуги направлен запрос о предоставлении ценовой информации потенциальным поставщикам (подрядчикам, исполнителям), обладающим опытом поставок соответствующих товаров, </w:t>
      </w:r>
      <w:r w:rsidR="00DC604B" w:rsidRPr="003032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выполнения </w:t>
      </w:r>
      <w:r w:rsidRPr="003032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работ, </w:t>
      </w:r>
      <w:r w:rsidR="00DC604B" w:rsidRPr="003032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оказания </w:t>
      </w:r>
      <w:r w:rsidRPr="003032DF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услуг, информация о которых имеется в свободном доступе, осуществлен сбор и анализ общедоступной ценовой информации о цене товара (работы, услуги).</w:t>
      </w:r>
      <w:r w:rsidR="00515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032DF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проведение исследования рынка, хранятся у Заказчика.</w:t>
      </w:r>
      <w:r w:rsidR="00515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032DF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 (максимальная) цена контракта определена и обоснована посредством применения метода сопоставимых рыночных цен (анализа рынка).</w:t>
      </w:r>
    </w:p>
    <w:p w14:paraId="5F8B3F70" w14:textId="77777777" w:rsidR="00E21AAB" w:rsidRPr="003032DF" w:rsidRDefault="00E21AAB" w:rsidP="00515315">
      <w:pPr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6B5EFA" w14:textId="7C0DA212" w:rsidR="00E21AAB" w:rsidRPr="003032DF" w:rsidRDefault="00E21AAB" w:rsidP="00515315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32DF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начальной (максимальной) цены контракта</w:t>
      </w:r>
    </w:p>
    <w:p w14:paraId="42E433BA" w14:textId="77777777" w:rsidR="003B75E4" w:rsidRPr="003032DF" w:rsidRDefault="003B75E4" w:rsidP="00515315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3"/>
        <w:tblW w:w="15694" w:type="dxa"/>
        <w:jc w:val="center"/>
        <w:tblLook w:val="04A0" w:firstRow="1" w:lastRow="0" w:firstColumn="1" w:lastColumn="0" w:noHBand="0" w:noVBand="1"/>
      </w:tblPr>
      <w:tblGrid>
        <w:gridCol w:w="431"/>
        <w:gridCol w:w="4372"/>
        <w:gridCol w:w="306"/>
        <w:gridCol w:w="840"/>
        <w:gridCol w:w="1134"/>
        <w:gridCol w:w="992"/>
        <w:gridCol w:w="1180"/>
        <w:gridCol w:w="885"/>
        <w:gridCol w:w="1195"/>
        <w:gridCol w:w="1276"/>
        <w:gridCol w:w="1020"/>
        <w:gridCol w:w="868"/>
        <w:gridCol w:w="1195"/>
      </w:tblGrid>
      <w:tr w:rsidR="00056F5B" w14:paraId="2BC59B47" w14:textId="77777777" w:rsidTr="00FE012C">
        <w:trPr>
          <w:trHeight w:val="421"/>
          <w:tblHeader/>
          <w:jc w:val="center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A35BD6" w14:textId="77777777" w:rsidR="00FE2D91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14:paraId="45E54A12" w14:textId="00072059" w:rsidR="00FE2D91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4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76431" w14:textId="77777777" w:rsidR="00FE2D91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Наименование продукции (товара, работы, услуги)</w:t>
            </w:r>
          </w:p>
        </w:tc>
        <w:tc>
          <w:tcPr>
            <w:tcW w:w="1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AB6280" w14:textId="77777777" w:rsidR="00FE2D91" w:rsidRDefault="00FE2D91" w:rsidP="00515315">
            <w:pPr>
              <w:suppressAutoHyphens/>
              <w:snapToGrid w:val="0"/>
              <w:ind w:right="-31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v - кол-во (объем) закупаемой продукции (товара, работы, услуги)</w:t>
            </w:r>
          </w:p>
        </w:tc>
        <w:tc>
          <w:tcPr>
            <w:tcW w:w="3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EE92E8" w14:textId="77777777" w:rsidR="00FE2D91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Номер источника ценовой информации (ИЦИ №i) и цена единицы продукции, представленная i-тым ИЦИ (Цi), руб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68FEC" w14:textId="6309B8D1" w:rsidR="00FE2D91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n - кол-во значений, исп-мых в расчете</w:t>
            </w:r>
          </w:p>
        </w:tc>
        <w:tc>
          <w:tcPr>
            <w:tcW w:w="4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584CE5" w14:textId="2E39CE71" w:rsidR="00FE2D91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 однородности совокупности значений выявленных цен</w:t>
            </w:r>
            <w:r w:rsidR="00296510">
              <w:rPr>
                <w:sz w:val="16"/>
                <w:szCs w:val="16"/>
              </w:rPr>
              <w:t>, и</w:t>
            </w:r>
            <w:r>
              <w:rPr>
                <w:sz w:val="16"/>
                <w:szCs w:val="16"/>
              </w:rPr>
              <w:t>спользуемых в расчете</w:t>
            </w:r>
            <w:r w:rsidR="0029651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НМЦК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8AD2CC" w14:textId="2EA4941F" w:rsidR="00FE2D91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296510">
              <w:rPr>
                <w:noProof/>
                <w:sz w:val="16"/>
                <w:szCs w:val="16"/>
              </w:rPr>
              <w:drawing>
                <wp:anchor distT="0" distB="0" distL="114935" distR="114935" simplePos="0" relativeHeight="251666432" behindDoc="0" locked="0" layoutInCell="1" allowOverlap="1" wp14:anchorId="6974EE42" wp14:editId="2ED210C9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565785</wp:posOffset>
                  </wp:positionV>
                  <wp:extent cx="477520" cy="27495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274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6510" w:rsidRPr="00296510">
              <w:rPr>
                <w:sz w:val="16"/>
                <w:szCs w:val="16"/>
              </w:rPr>
              <w:t>НМЦК, определяемая методом сопоставимых рыночных цен</w:t>
            </w:r>
          </w:p>
        </w:tc>
      </w:tr>
      <w:tr w:rsidR="00FE012C" w14:paraId="7255CBF9" w14:textId="77777777" w:rsidTr="00FE012C">
        <w:trPr>
          <w:trHeight w:val="785"/>
          <w:tblHeader/>
          <w:jc w:val="center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AAFD" w14:textId="77777777" w:rsidR="00FE012C" w:rsidRDefault="00FE012C" w:rsidP="00FE012C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4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68E97" w14:textId="77777777" w:rsidR="00FE012C" w:rsidRDefault="00FE012C" w:rsidP="00FE012C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91929" w14:textId="77777777" w:rsidR="00FE012C" w:rsidRDefault="00FE012C" w:rsidP="00FE012C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71FB9" w14:textId="131D2E67" w:rsidR="00FE012C" w:rsidRPr="00864E10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864E10">
              <w:rPr>
                <w:sz w:val="16"/>
                <w:szCs w:val="16"/>
              </w:rPr>
              <w:t xml:space="preserve">КП № </w:t>
            </w:r>
            <w:r>
              <w:rPr>
                <w:sz w:val="16"/>
                <w:szCs w:val="16"/>
              </w:rPr>
              <w:t xml:space="preserve">73 </w:t>
            </w:r>
            <w:r w:rsidRPr="00864E10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08</w:t>
            </w:r>
            <w:r w:rsidRPr="00864E10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6</w:t>
            </w:r>
            <w:r w:rsidRPr="00864E10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F8D05A" w14:textId="707478CB" w:rsidR="00FE012C" w:rsidRPr="00864E10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864E10">
              <w:rPr>
                <w:sz w:val="16"/>
                <w:szCs w:val="16"/>
              </w:rPr>
              <w:t xml:space="preserve">КП № </w:t>
            </w:r>
            <w:r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 xml:space="preserve">4 </w:t>
            </w:r>
            <w:r w:rsidRPr="00864E10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08</w:t>
            </w:r>
            <w:r w:rsidRPr="00864E10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6</w:t>
            </w:r>
            <w:r w:rsidRPr="00864E10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7EFA6D" w14:textId="5BE0FCAB" w:rsidR="00FE012C" w:rsidRPr="00864E10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864E10">
              <w:rPr>
                <w:sz w:val="16"/>
                <w:szCs w:val="16"/>
              </w:rPr>
              <w:t xml:space="preserve">КП № </w:t>
            </w:r>
            <w:r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 xml:space="preserve">5 </w:t>
            </w:r>
            <w:r w:rsidRPr="00864E10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08</w:t>
            </w:r>
            <w:r w:rsidRPr="00864E10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6</w:t>
            </w:r>
            <w:r w:rsidRPr="00864E10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9F273" w14:textId="77777777" w:rsidR="00FE012C" w:rsidRDefault="00FE012C" w:rsidP="00FE012C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0E2B4" w14:textId="3AFE42FE" w:rsidR="00FE012C" w:rsidRDefault="00FE012C" w:rsidP="00FE012C">
            <w:pPr>
              <w:ind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Сумма </w:t>
            </w:r>
          </w:p>
          <w:p w14:paraId="7EB71139" w14:textId="475CCE88" w:rsidR="00FE012C" w:rsidRDefault="00FE012C" w:rsidP="00FE012C">
            <w:pPr>
              <w:ind w:right="-31"/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935" distR="114935" simplePos="0" relativeHeight="251686912" behindDoc="0" locked="0" layoutInCell="1" allowOverlap="1" wp14:anchorId="4ACB0468" wp14:editId="1B8B2AE0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121285</wp:posOffset>
                  </wp:positionV>
                  <wp:extent cx="276225" cy="200987"/>
                  <wp:effectExtent l="0" t="0" r="0" b="889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009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всех ИЦИ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F4408" w14:textId="77777777" w:rsidR="00FE012C" w:rsidRDefault="00FE012C" w:rsidP="00FE012C">
            <w:pPr>
              <w:ind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Средняя арифмет. цена за единицу</w:t>
            </w:r>
          </w:p>
          <w:p w14:paraId="501CA3D4" w14:textId="3C375E56" w:rsidR="00FE012C" w:rsidRPr="009139FA" w:rsidRDefault="00FE012C" w:rsidP="00FE012C">
            <w:pPr>
              <w:ind w:right="-31"/>
              <w:jc w:val="center"/>
            </w:pPr>
            <w:r w:rsidRPr="009139FA">
              <w:rPr>
                <w:sz w:val="16"/>
                <w:szCs w:val="16"/>
              </w:rPr>
              <w:t>&lt;ц&gt;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AD12C" w14:textId="77777777" w:rsidR="00FE012C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Ср. квадр. откл.</w:t>
            </w:r>
          </w:p>
          <w:p w14:paraId="4D060CFF" w14:textId="2540DAE9" w:rsidR="00FE012C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eastAsia="Calibri" w:hAnsi="Cambria Math"/>
                </w:rPr>
                <m:t>σ</m:t>
              </m:r>
            </m:oMath>
          </w:p>
          <w:p w14:paraId="75C5DA0C" w14:textId="77777777" w:rsidR="00FE012C" w:rsidRDefault="00FE012C" w:rsidP="00FE012C">
            <w:pPr>
              <w:ind w:right="-31"/>
              <w:jc w:val="center"/>
              <w:rPr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0298" w14:textId="77777777" w:rsidR="00FE012C" w:rsidRDefault="00FE012C" w:rsidP="00FE012C">
            <w:pPr>
              <w:ind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Коэф вариации цены</w:t>
            </w:r>
          </w:p>
          <w:p w14:paraId="424AFCFD" w14:textId="2FE1337F" w:rsidR="00FE012C" w:rsidRDefault="00FE012C" w:rsidP="00FE012C">
            <w:pPr>
              <w:ind w:right="-31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bCs/>
                <w:lang w:val="en-US"/>
              </w:rPr>
              <w:t>V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4ED9" w14:textId="77777777" w:rsidR="00FE012C" w:rsidRDefault="00FE012C" w:rsidP="00FE012C">
            <w:pPr>
              <w:ind w:right="-31"/>
              <w:rPr>
                <w:sz w:val="16"/>
                <w:szCs w:val="16"/>
              </w:rPr>
            </w:pPr>
          </w:p>
        </w:tc>
      </w:tr>
      <w:tr w:rsidR="00FE012C" w14:paraId="7F496D86" w14:textId="77777777" w:rsidTr="00FE012C">
        <w:trPr>
          <w:trHeight w:val="120"/>
          <w:tblHeader/>
          <w:jc w:val="center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EF3EF" w14:textId="77777777" w:rsidR="00FE012C" w:rsidRPr="0010168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107FF" w14:textId="77777777" w:rsidR="00FE012C" w:rsidRPr="0010168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2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C71E5" w14:textId="77777777" w:rsidR="00FE012C" w:rsidRPr="0010168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A10C4" w14:textId="77777777" w:rsidR="00FE012C" w:rsidRPr="0010168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22BD9" w14:textId="77777777" w:rsidR="00FE012C" w:rsidRPr="0010168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9298C" w14:textId="0C40773C" w:rsidR="00FE012C" w:rsidRPr="0010168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BEE60" w14:textId="002E852D" w:rsidR="00FE012C" w:rsidRPr="00F34A1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49EEE" w14:textId="09EDFF05" w:rsidR="00FE012C" w:rsidRPr="005D5509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8</w:t>
            </w:r>
            <w:r w:rsidRPr="005D5509">
              <w:rPr>
                <w:sz w:val="14"/>
                <w:szCs w:val="14"/>
              </w:rPr>
              <w:t xml:space="preserve"> = 4 + 5 + 6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20A4C" w14:textId="40E7B524" w:rsidR="00FE012C" w:rsidRPr="00F34A1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9</w:t>
            </w:r>
            <w:r w:rsidRPr="005D5509">
              <w:rPr>
                <w:sz w:val="14"/>
                <w:szCs w:val="14"/>
              </w:rPr>
              <w:t>=</w:t>
            </w:r>
            <w:r>
              <w:rPr>
                <w:sz w:val="14"/>
                <w:szCs w:val="14"/>
                <w:lang w:val="en-US"/>
              </w:rPr>
              <w:t>8</w:t>
            </w:r>
            <w:r w:rsidRPr="005D5509">
              <w:rPr>
                <w:sz w:val="14"/>
                <w:szCs w:val="14"/>
              </w:rPr>
              <w:t>/</w:t>
            </w:r>
            <w:r>
              <w:rPr>
                <w:sz w:val="14"/>
                <w:szCs w:val="14"/>
                <w:lang w:val="en-US"/>
              </w:rPr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1C692" w14:textId="34CF8BDC" w:rsidR="00FE012C" w:rsidRPr="00F34A1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  <w:lang w:val="en-US"/>
              </w:rPr>
            </w:pPr>
            <w:r w:rsidRPr="005D5509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BBB63" w14:textId="2A09C150" w:rsidR="00FE012C" w:rsidRPr="00F34A1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  <w:lang w:val="en-US"/>
              </w:rPr>
            </w:pPr>
            <w:r w:rsidRPr="005D5509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09178" w14:textId="529B2A94" w:rsidR="00FE012C" w:rsidRPr="00F34A1A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4"/>
                <w:szCs w:val="14"/>
                <w:lang w:val="en-US"/>
              </w:rPr>
            </w:pPr>
            <w:r w:rsidRPr="0010168A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2</w:t>
            </w:r>
          </w:p>
        </w:tc>
      </w:tr>
      <w:tr w:rsidR="00FE012C" w:rsidRPr="000839D6" w14:paraId="6C54341A" w14:textId="77777777" w:rsidTr="00FE012C">
        <w:trPr>
          <w:trHeight w:val="100"/>
          <w:jc w:val="center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621C1" w14:textId="50C92A91" w:rsidR="00FE012C" w:rsidRPr="0016370B" w:rsidRDefault="00FE012C" w:rsidP="00FE012C">
            <w:pPr>
              <w:pStyle w:val="a4"/>
              <w:ind w:left="0"/>
              <w:jc w:val="center"/>
              <w:rPr>
                <w:sz w:val="18"/>
                <w:szCs w:val="18"/>
              </w:rPr>
            </w:pPr>
            <w:r w:rsidRPr="0016370B">
              <w:rPr>
                <w:sz w:val="18"/>
                <w:szCs w:val="18"/>
              </w:rPr>
              <w:t>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9AB0C" w14:textId="0A0E0986" w:rsidR="00FE012C" w:rsidRPr="0016370B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8"/>
                <w:szCs w:val="18"/>
              </w:rPr>
            </w:pPr>
            <w:r w:rsidRPr="00FE012C">
              <w:rPr>
                <w:sz w:val="18"/>
                <w:szCs w:val="18"/>
              </w:rPr>
              <w:t>Оказание услуг по техническому обслуживанию и ремонту автотранспортного средства KIA Optima (ТО-9)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B3E591" w14:textId="3DB8A476" w:rsidR="00FE012C" w:rsidRPr="0016370B" w:rsidRDefault="00FE012C" w:rsidP="00FE012C">
            <w:pPr>
              <w:ind w:right="-31"/>
              <w:jc w:val="center"/>
              <w:rPr>
                <w:sz w:val="18"/>
                <w:szCs w:val="18"/>
                <w:lang w:val="en-US"/>
              </w:rPr>
            </w:pPr>
            <w:r w:rsidRPr="0016370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ACF67" w14:textId="468CB70C" w:rsidR="00FE012C" w:rsidRPr="0016370B" w:rsidRDefault="00FE012C" w:rsidP="00FE012C">
            <w:pPr>
              <w:tabs>
                <w:tab w:val="left" w:pos="114"/>
              </w:tabs>
              <w:ind w:right="-31"/>
              <w:jc w:val="center"/>
              <w:rPr>
                <w:sz w:val="18"/>
                <w:szCs w:val="18"/>
              </w:rPr>
            </w:pPr>
            <w:r w:rsidRPr="0016370B">
              <w:rPr>
                <w:sz w:val="18"/>
                <w:szCs w:val="18"/>
                <w:lang w:val="en-US"/>
              </w:rPr>
              <w:t>Усл</w:t>
            </w:r>
            <w:r w:rsidRPr="0016370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16370B">
              <w:rPr>
                <w:sz w:val="18"/>
                <w:szCs w:val="1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73998F" w14:textId="0D9370BC" w:rsidR="00FE012C" w:rsidRPr="0016370B" w:rsidRDefault="00FE012C" w:rsidP="00FE012C">
            <w:pPr>
              <w:ind w:right="-3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22 154,00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D6AF3B" w14:textId="58A21BC1" w:rsidR="00FE012C" w:rsidRPr="0016370B" w:rsidRDefault="00FE012C" w:rsidP="00FE012C">
            <w:pPr>
              <w:ind w:right="-3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31 250,00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1CE044" w14:textId="767FE54B" w:rsidR="00FE012C" w:rsidRPr="0016370B" w:rsidRDefault="00FE012C" w:rsidP="00FE012C">
            <w:pPr>
              <w:ind w:right="-3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24 270,00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52D45543" w14:textId="10907AF1" w:rsidR="00FE012C" w:rsidRPr="0016370B" w:rsidRDefault="00FE012C" w:rsidP="00FE012C">
            <w:pPr>
              <w:tabs>
                <w:tab w:val="left" w:pos="1455"/>
              </w:tabs>
              <w:ind w:right="-31"/>
              <w:jc w:val="center"/>
              <w:rPr>
                <w:sz w:val="18"/>
                <w:szCs w:val="18"/>
                <w:lang w:val="en-US"/>
              </w:rPr>
            </w:pPr>
            <w:r w:rsidRPr="0016370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36D7CCE6" w14:textId="497B1567" w:rsidR="00FE012C" w:rsidRPr="0016370B" w:rsidRDefault="00FE012C" w:rsidP="00FE012C">
            <w:pPr>
              <w:ind w:right="-3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77 674</w:t>
            </w:r>
            <w:r w:rsidRPr="0016370B">
              <w:rPr>
                <w:sz w:val="18"/>
                <w:szCs w:val="18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FDC5A11" w14:textId="05E06A6C" w:rsidR="00FE012C" w:rsidRPr="0016370B" w:rsidRDefault="00FE012C" w:rsidP="00FE012C">
            <w:pPr>
              <w:ind w:right="-3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25 891,33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377EEBB" w14:textId="5FAD72A6" w:rsidR="00FE012C" w:rsidRPr="0016370B" w:rsidRDefault="00FE012C" w:rsidP="00FE012C">
            <w:pPr>
              <w:ind w:right="-3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4 759,82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B0E4A61" w14:textId="4A772F08" w:rsidR="00FE012C" w:rsidRPr="0016370B" w:rsidRDefault="00FE012C" w:rsidP="00FE012C">
            <w:pPr>
              <w:ind w:right="-3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  <w:r w:rsidRPr="0016370B">
              <w:rPr>
                <w:sz w:val="18"/>
                <w:szCs w:val="18"/>
              </w:rPr>
              <w:t>8,</w:t>
            </w:r>
            <w:r>
              <w:rPr>
                <w:sz w:val="18"/>
                <w:szCs w:val="18"/>
              </w:rPr>
              <w:t>38</w:t>
            </w:r>
            <w:r w:rsidRPr="0016370B">
              <w:rPr>
                <w:sz w:val="18"/>
                <w:szCs w:val="18"/>
                <w:lang w:val="en-US"/>
              </w:rPr>
              <w:t>%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</w:tcPr>
          <w:p w14:paraId="6E487242" w14:textId="3858F7AA" w:rsidR="00FE012C" w:rsidRPr="0016370B" w:rsidRDefault="00FE012C" w:rsidP="00FE012C">
            <w:pPr>
              <w:ind w:right="-31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25 891,33</w:t>
            </w:r>
          </w:p>
        </w:tc>
      </w:tr>
      <w:tr w:rsidR="00FE012C" w14:paraId="2EB1570E" w14:textId="77777777" w:rsidTr="00515315">
        <w:trPr>
          <w:trHeight w:val="89"/>
          <w:jc w:val="center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1D9AF" w14:textId="77777777" w:rsidR="00FE012C" w:rsidRPr="0016370B" w:rsidRDefault="00FE012C" w:rsidP="00FE012C">
            <w:pPr>
              <w:tabs>
                <w:tab w:val="left" w:pos="1455"/>
              </w:tabs>
              <w:ind w:right="-31"/>
              <w:jc w:val="both"/>
              <w:rPr>
                <w:sz w:val="18"/>
                <w:szCs w:val="18"/>
              </w:rPr>
            </w:pPr>
          </w:p>
        </w:tc>
        <w:tc>
          <w:tcPr>
            <w:tcW w:w="140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8D082" w14:textId="01D9441A" w:rsidR="00FE012C" w:rsidRPr="0016370B" w:rsidRDefault="00FE012C" w:rsidP="00FE012C">
            <w:pPr>
              <w:tabs>
                <w:tab w:val="left" w:pos="1455"/>
              </w:tabs>
              <w:ind w:right="-31"/>
              <w:rPr>
                <w:sz w:val="18"/>
                <w:szCs w:val="18"/>
              </w:rPr>
            </w:pPr>
            <w:r w:rsidRPr="0016370B">
              <w:rPr>
                <w:b/>
                <w:bCs/>
                <w:sz w:val="18"/>
                <w:szCs w:val="18"/>
              </w:rPr>
              <w:t>В результате проведенного расчета НМЦК контракта составила, рублей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40570" w14:textId="71C4F6F8" w:rsidR="00FE012C" w:rsidRPr="0016370B" w:rsidRDefault="00FE012C" w:rsidP="00FE012C">
            <w:pPr>
              <w:tabs>
                <w:tab w:val="left" w:pos="1455"/>
              </w:tabs>
              <w:ind w:right="-31"/>
              <w:jc w:val="right"/>
              <w:rPr>
                <w:b/>
                <w:bCs/>
                <w:sz w:val="18"/>
                <w:szCs w:val="18"/>
              </w:rPr>
            </w:pPr>
            <w:r w:rsidRPr="00FE012C">
              <w:rPr>
                <w:b/>
                <w:bCs/>
                <w:sz w:val="18"/>
                <w:szCs w:val="18"/>
              </w:rPr>
              <w:t>25 891,33</w:t>
            </w:r>
          </w:p>
        </w:tc>
      </w:tr>
    </w:tbl>
    <w:p w14:paraId="70062F50" w14:textId="77777777" w:rsidR="000811A3" w:rsidRPr="00F9216F" w:rsidRDefault="000811A3" w:rsidP="00515315">
      <w:pPr>
        <w:tabs>
          <w:tab w:val="left" w:pos="1455"/>
        </w:tabs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ECA200F" w14:textId="377E4638" w:rsidR="00E21AAB" w:rsidRPr="00F9216F" w:rsidRDefault="00E21AAB" w:rsidP="00515315">
      <w:pPr>
        <w:spacing w:after="0" w:line="240" w:lineRule="auto"/>
        <w:ind w:right="-3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9216F">
        <w:rPr>
          <w:rFonts w:ascii="Times New Roman" w:eastAsia="Times New Roman" w:hAnsi="Times New Roman" w:cs="Times New Roman"/>
          <w:sz w:val="16"/>
          <w:szCs w:val="16"/>
          <w:lang w:eastAsia="ru-RU"/>
        </w:rPr>
        <w:t>Все числовые значения рассчитаны в соответствии с требованиями и по формулам, изложенным в рекомендациях по применению методов определения НМЦК.</w:t>
      </w:r>
    </w:p>
    <w:p w14:paraId="2B3CED4A" w14:textId="0258A31F" w:rsidR="00E21AAB" w:rsidRPr="00F9216F" w:rsidRDefault="00E21AAB" w:rsidP="00515315">
      <w:pPr>
        <w:spacing w:after="0" w:line="240" w:lineRule="auto"/>
        <w:ind w:right="-3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9216F">
        <w:rPr>
          <w:rFonts w:ascii="Times New Roman" w:eastAsia="Times New Roman" w:hAnsi="Times New Roman" w:cs="Times New Roman"/>
          <w:sz w:val="16"/>
          <w:szCs w:val="16"/>
          <w:lang w:eastAsia="ru-RU"/>
        </w:rPr>
        <w:t>Значение коэффициента вариации не превышает 33%, совокупность ценовых значений является однородной.</w:t>
      </w:r>
    </w:p>
    <w:p w14:paraId="5B6803E0" w14:textId="77777777" w:rsidR="00E21AAB" w:rsidRPr="00F9216F" w:rsidRDefault="00E21AAB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Style w:val="a3"/>
        <w:tblW w:w="15694" w:type="dxa"/>
        <w:jc w:val="center"/>
        <w:tblLook w:val="04A0" w:firstRow="1" w:lastRow="0" w:firstColumn="1" w:lastColumn="0" w:noHBand="0" w:noVBand="1"/>
      </w:tblPr>
      <w:tblGrid>
        <w:gridCol w:w="5098"/>
        <w:gridCol w:w="10596"/>
      </w:tblGrid>
      <w:tr w:rsidR="00E21AAB" w:rsidRPr="00F9216F" w14:paraId="12226DD7" w14:textId="77777777" w:rsidTr="00515315">
        <w:trPr>
          <w:trHeight w:val="519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99F7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Расчет НМЦК методом сопоставимых рыночных цен (анализа рынка) определяется по формуле</w:t>
            </w:r>
          </w:p>
        </w:tc>
        <w:tc>
          <w:tcPr>
            <w:tcW w:w="10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80A8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="Calibri"/>
                <w:bCs/>
                <w:sz w:val="16"/>
                <w:szCs w:val="16"/>
              </w:rPr>
              <w:t xml:space="preserve">НМЦК </w:t>
            </w:r>
            <w:r w:rsidRPr="00F9216F">
              <w:rPr>
                <w:rFonts w:eastAsia="Calibri"/>
                <w:bCs/>
                <w:sz w:val="16"/>
                <w:szCs w:val="16"/>
                <w:vertAlign w:val="superscript"/>
              </w:rPr>
              <w:t>рын</w:t>
            </w:r>
            <w:r w:rsidRPr="00F9216F">
              <w:rPr>
                <w:rFonts w:eastAsia="Calibri"/>
                <w:bCs/>
                <w:sz w:val="16"/>
                <w:szCs w:val="1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16"/>
                      <w:szCs w:val="16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 xml:space="preserve"> </m:t>
                  </m:r>
                  <m:r>
                    <w:rPr>
                      <w:rFonts w:ascii="Cambria Math" w:eastAsia="Calibri" w:hAnsi="Cambria Math"/>
                      <w:sz w:val="16"/>
                      <w:szCs w:val="16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n</m:t>
                  </m:r>
                </m:den>
              </m:f>
            </m:oMath>
            <w:r w:rsidRPr="00F9216F">
              <w:rPr>
                <w:rFonts w:eastAsia="Calibri"/>
                <w:bCs/>
                <w:sz w:val="16"/>
                <w:szCs w:val="16"/>
              </w:rPr>
              <w:t xml:space="preserve"> * </w:t>
            </w:r>
            <m:oMath>
              <m:nary>
                <m:naryPr>
                  <m:chr m:val="∑"/>
                  <m:limLoc m:val="subSup"/>
                  <m:ctrlPr>
                    <w:rPr>
                      <w:rFonts w:ascii="Cambria Math" w:eastAsia="Calibri" w:hAnsi="Cambria Math"/>
                      <w:i/>
                      <w:sz w:val="16"/>
                      <w:szCs w:val="16"/>
                      <w:lang w:eastAsia="en-US"/>
                    </w:rPr>
                  </m:ctrlPr>
                </m:naryPr>
                <m:sub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i=1</m:t>
                  </m:r>
                </m:sub>
                <m:sup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16"/>
                          <w:szCs w:val="16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16"/>
                          <w:szCs w:val="16"/>
                        </w:rPr>
                        <m:t>Ц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16"/>
                          <w:szCs w:val="16"/>
                        </w:rPr>
                        <m:t>i</m:t>
                      </m:r>
                    </m:sub>
                  </m:sSub>
                </m:e>
              </m:nary>
            </m:oMath>
            <w:r w:rsidRPr="00F9216F">
              <w:rPr>
                <w:rFonts w:eastAsia="Calibri"/>
                <w:sz w:val="16"/>
                <w:szCs w:val="16"/>
                <w:lang w:eastAsia="en-US"/>
              </w:rPr>
              <w:t xml:space="preserve">  </w:t>
            </w: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, где:</w:t>
            </w:r>
          </w:p>
          <w:p w14:paraId="15088467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="Calibri"/>
                <w:bCs/>
                <w:sz w:val="16"/>
                <w:szCs w:val="16"/>
              </w:rPr>
              <w:t xml:space="preserve">НМЦК </w:t>
            </w:r>
            <w:r w:rsidRPr="00F9216F">
              <w:rPr>
                <w:rFonts w:eastAsia="Calibri"/>
                <w:bCs/>
                <w:sz w:val="16"/>
                <w:szCs w:val="16"/>
                <w:vertAlign w:val="superscript"/>
              </w:rPr>
              <w:t>рын</w:t>
            </w:r>
            <w:r w:rsidRPr="00F9216F">
              <w:rPr>
                <w:rFonts w:eastAsia="Calibri"/>
                <w:bCs/>
                <w:sz w:val="16"/>
                <w:szCs w:val="16"/>
              </w:rPr>
              <w:t xml:space="preserve"> – </w:t>
            </w: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начальная максимальная цена контракта, определяемая методом сопоставимых рыночных цен (анализа рынка);</w:t>
            </w:r>
          </w:p>
          <w:p w14:paraId="02CC0EF5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v - количество (объем) закупаемого товара (работы, услуги);</w:t>
            </w:r>
          </w:p>
          <w:p w14:paraId="69666E92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n - количество значений, используемых в расчете;</w:t>
            </w:r>
          </w:p>
          <w:p w14:paraId="19ACBF45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i - номер источника ценовой информации;</w:t>
            </w:r>
          </w:p>
          <w:p w14:paraId="13327796" w14:textId="77777777" w:rsidR="00E21AAB" w:rsidRPr="00F9216F" w:rsidRDefault="00FE012C" w:rsidP="00515315">
            <w:pPr>
              <w:autoSpaceDE w:val="0"/>
              <w:autoSpaceDN w:val="0"/>
              <w:adjustRightInd w:val="0"/>
              <w:ind w:right="-31"/>
              <w:rPr>
                <w:rFonts w:eastAsia="Calibri"/>
                <w:bCs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16"/>
                      <w:szCs w:val="16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i</m:t>
                  </m:r>
                </m:sub>
              </m:sSub>
            </m:oMath>
            <w:r w:rsidR="00E21AAB"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 -  цена единицы товара, работы, услуги, представленная в источнике с номером i.</w:t>
            </w:r>
          </w:p>
        </w:tc>
      </w:tr>
      <w:tr w:rsidR="00E21AAB" w:rsidRPr="00F9216F" w14:paraId="1ED43F85" w14:textId="77777777" w:rsidTr="00515315">
        <w:trPr>
          <w:trHeight w:val="519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9B5C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sz w:val="16"/>
                <w:szCs w:val="16"/>
              </w:rPr>
              <w:t>Средняя арифметическая величина цены единицы товара</w:t>
            </w:r>
          </w:p>
        </w:tc>
        <w:tc>
          <w:tcPr>
            <w:tcW w:w="10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F27D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EastAsia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(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1</m:t>
                  </m:r>
                </m:sub>
              </m:sSub>
            </m:oMath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  +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2</m:t>
                  </m:r>
                </m:sub>
              </m:sSub>
            </m:oMath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 + … +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i</m:t>
                  </m:r>
                </m:sub>
              </m:sSub>
            </m:oMath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) / n, где </w:t>
            </w:r>
          </w:p>
          <w:p w14:paraId="0DA365A1" w14:textId="77777777" w:rsidR="00E21AAB" w:rsidRPr="00F9216F" w:rsidRDefault="00FE012C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1</m:t>
                  </m:r>
                </m:sub>
              </m:sSub>
            </m:oMath>
            <w:r w:rsidR="00E21AAB"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2</m:t>
                  </m:r>
                </m:sub>
              </m:sSub>
            </m:oMath>
            <w:r w:rsidR="00E21AAB"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, …,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i</m:t>
                  </m:r>
                </m:sub>
              </m:sSub>
            </m:oMath>
            <w:r w:rsidR="00E21AAB"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  - цена единицы товара, работы, услуги, представленная в источнике с номером i; </w:t>
            </w:r>
          </w:p>
          <w:p w14:paraId="507E7827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n - количество значений, используемых в расчете.</w:t>
            </w:r>
          </w:p>
        </w:tc>
      </w:tr>
      <w:tr w:rsidR="00E21AAB" w:rsidRPr="00F9216F" w14:paraId="140E6141" w14:textId="77777777" w:rsidTr="00515315">
        <w:trPr>
          <w:trHeight w:val="519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9281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="Calibri"/>
                <w:bCs/>
                <w:sz w:val="16"/>
                <w:szCs w:val="16"/>
              </w:rPr>
              <w:t>Среднее квадратичное отклонение определяется по формуле</w:t>
            </w:r>
          </w:p>
        </w:tc>
        <w:tc>
          <w:tcPr>
            <w:tcW w:w="10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39C1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m:oMath>
              <m:r>
                <w:rPr>
                  <w:rFonts w:ascii="Cambria Math" w:eastAsia="Calibri" w:hAnsi="Cambria Math"/>
                  <w:sz w:val="16"/>
                  <w:szCs w:val="16"/>
                </w:rPr>
                <m:t>σ=</m:t>
              </m:r>
              <m:rad>
                <m:radPr>
                  <m:degHide m:val="1"/>
                  <m:ctrlPr>
                    <w:rPr>
                      <w:rFonts w:ascii="Cambria Math" w:eastAsia="Calibri" w:hAnsi="Cambria Math"/>
                      <w:i/>
                      <w:sz w:val="16"/>
                      <w:szCs w:val="16"/>
                      <w:lang w:eastAsia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sz w:val="16"/>
                          <w:szCs w:val="16"/>
                          <w:lang w:eastAsia="en-US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eastAsia="Calibri" w:hAnsi="Cambria Math"/>
                              <w:i/>
                              <w:sz w:val="16"/>
                              <w:szCs w:val="16"/>
                              <w:lang w:eastAsia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i-1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n</m:t>
                          </m:r>
                        </m:sup>
                        <m:e>
                          <m: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16"/>
                                  <w:szCs w:val="16"/>
                                  <w:lang w:eastAsia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16"/>
                                  <w:szCs w:val="16"/>
                                  <w:lang w:eastAsia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&lt;ц&gt;)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</m:num>
                    <m:den>
                      <m:r>
                        <w:rPr>
                          <w:rFonts w:ascii="Cambria Math" w:eastAsia="Calibri" w:hAnsi="Cambria Math"/>
                          <w:sz w:val="16"/>
                          <w:szCs w:val="16"/>
                        </w:rPr>
                        <m:t>n-1</m:t>
                      </m:r>
                    </m:den>
                  </m:f>
                </m:e>
              </m:rad>
            </m:oMath>
            <w:r w:rsidRPr="00F9216F">
              <w:rPr>
                <w:rFonts w:eastAsia="Calibri"/>
                <w:bCs/>
                <w:sz w:val="16"/>
                <w:szCs w:val="16"/>
              </w:rPr>
              <w:t xml:space="preserve"> </w:t>
            </w:r>
          </w:p>
        </w:tc>
      </w:tr>
      <w:tr w:rsidR="00E21AAB" w:rsidRPr="00F9216F" w14:paraId="6660CCD1" w14:textId="77777777" w:rsidTr="00515315">
        <w:trPr>
          <w:trHeight w:val="445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C0AD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sz w:val="16"/>
                <w:szCs w:val="16"/>
              </w:rPr>
            </w:pPr>
            <w:r w:rsidRPr="00F9216F">
              <w:rPr>
                <w:rFonts w:eastAsia="Calibri"/>
                <w:bCs/>
                <w:sz w:val="16"/>
                <w:szCs w:val="16"/>
              </w:rPr>
              <w:t>Коэффициент вариации цены определяется по формуле</w:t>
            </w:r>
          </w:p>
        </w:tc>
        <w:tc>
          <w:tcPr>
            <w:tcW w:w="10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59F5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="Calibri"/>
                <w:bCs/>
                <w:sz w:val="16"/>
                <w:szCs w:val="16"/>
              </w:rPr>
            </w:pPr>
            <w:r w:rsidRPr="00F9216F">
              <w:rPr>
                <w:rFonts w:eastAsia="Calibri"/>
                <w:bCs/>
                <w:sz w:val="16"/>
                <w:szCs w:val="16"/>
                <w:lang w:val="en-US"/>
              </w:rPr>
              <w:t xml:space="preserve">V </w:t>
            </w:r>
            <w:r w:rsidRPr="00F9216F">
              <w:rPr>
                <w:rFonts w:eastAsia="Calibri"/>
                <w:bCs/>
                <w:sz w:val="16"/>
                <w:szCs w:val="16"/>
              </w:rPr>
              <w:t>=</w:t>
            </w:r>
            <m:oMath>
              <m: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16"/>
                      <w:szCs w:val="16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σ</m:t>
                  </m:r>
                </m:num>
                <m:den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&lt;ц&gt;</m:t>
                  </m:r>
                </m:den>
              </m:f>
            </m:oMath>
            <w:r w:rsidRPr="00F9216F">
              <w:rPr>
                <w:rFonts w:eastAsia="Calibri"/>
                <w:bCs/>
                <w:sz w:val="16"/>
                <w:szCs w:val="16"/>
              </w:rPr>
              <w:t>* 100</w:t>
            </w:r>
          </w:p>
        </w:tc>
      </w:tr>
      <w:tr w:rsidR="00E21AAB" w:rsidRPr="00F9216F" w14:paraId="4D19D518" w14:textId="77777777" w:rsidTr="00515315">
        <w:trPr>
          <w:trHeight w:val="253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4C56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sz w:val="16"/>
                <w:szCs w:val="16"/>
              </w:rPr>
            </w:pPr>
            <w:r w:rsidRPr="00F9216F">
              <w:rPr>
                <w:sz w:val="16"/>
                <w:szCs w:val="16"/>
              </w:rPr>
              <w:t>Расчет НМЦК</w:t>
            </w:r>
          </w:p>
        </w:tc>
        <w:tc>
          <w:tcPr>
            <w:tcW w:w="10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53FD" w14:textId="7D674785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b/>
                <w:bCs/>
                <w:sz w:val="16"/>
                <w:szCs w:val="16"/>
              </w:rPr>
            </w:pPr>
            <w:r w:rsidRPr="00F9216F">
              <w:rPr>
                <w:b/>
                <w:bCs/>
                <w:sz w:val="16"/>
                <w:szCs w:val="16"/>
              </w:rPr>
              <w:t xml:space="preserve">НМЦК = </w:t>
            </w:r>
            <w:r w:rsidR="00FE012C">
              <w:rPr>
                <w:b/>
                <w:bCs/>
                <w:sz w:val="16"/>
                <w:szCs w:val="16"/>
              </w:rPr>
              <w:t>25 891</w:t>
            </w:r>
            <w:r w:rsidRPr="00F9216F">
              <w:rPr>
                <w:b/>
                <w:bCs/>
                <w:sz w:val="16"/>
                <w:szCs w:val="16"/>
              </w:rPr>
              <w:t xml:space="preserve"> рубл</w:t>
            </w:r>
            <w:r w:rsidR="00FE012C">
              <w:rPr>
                <w:b/>
                <w:bCs/>
                <w:sz w:val="16"/>
                <w:szCs w:val="16"/>
              </w:rPr>
              <w:t>ь</w:t>
            </w:r>
            <w:r w:rsidRPr="00F9216F">
              <w:rPr>
                <w:b/>
                <w:bCs/>
                <w:sz w:val="16"/>
                <w:szCs w:val="16"/>
              </w:rPr>
              <w:t xml:space="preserve"> </w:t>
            </w:r>
            <w:r w:rsidR="003032DF" w:rsidRPr="00F9216F">
              <w:rPr>
                <w:b/>
                <w:bCs/>
                <w:sz w:val="16"/>
                <w:szCs w:val="16"/>
              </w:rPr>
              <w:t>33</w:t>
            </w:r>
            <w:r w:rsidRPr="00F9216F">
              <w:rPr>
                <w:b/>
                <w:bCs/>
                <w:sz w:val="16"/>
                <w:szCs w:val="16"/>
              </w:rPr>
              <w:t xml:space="preserve"> копе</w:t>
            </w:r>
            <w:r w:rsidR="003032DF" w:rsidRPr="00F9216F">
              <w:rPr>
                <w:b/>
                <w:bCs/>
                <w:sz w:val="16"/>
                <w:szCs w:val="16"/>
              </w:rPr>
              <w:t>йки</w:t>
            </w:r>
            <w:r w:rsidRPr="00F9216F">
              <w:rPr>
                <w:b/>
                <w:bCs/>
                <w:sz w:val="16"/>
                <w:szCs w:val="16"/>
              </w:rPr>
              <w:t xml:space="preserve"> (</w:t>
            </w:r>
            <w:r w:rsidR="00FE012C" w:rsidRPr="00FE012C">
              <w:rPr>
                <w:b/>
                <w:bCs/>
                <w:sz w:val="16"/>
                <w:szCs w:val="16"/>
              </w:rPr>
              <w:t>Двадцать пять тысяч восемьсот девяносто один рубль 33 копейки</w:t>
            </w:r>
            <w:r w:rsidRPr="00F9216F">
              <w:rPr>
                <w:b/>
                <w:bCs/>
                <w:sz w:val="16"/>
                <w:szCs w:val="16"/>
              </w:rPr>
              <w:t>)</w:t>
            </w:r>
          </w:p>
        </w:tc>
      </w:tr>
    </w:tbl>
    <w:p w14:paraId="5857211E" w14:textId="77777777" w:rsidR="00E21AAB" w:rsidRPr="00F9216F" w:rsidRDefault="00E21AAB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82560F0" w14:textId="219E58E3" w:rsidR="0010168A" w:rsidRPr="00684D75" w:rsidRDefault="0010168A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684D75">
        <w:rPr>
          <w:rFonts w:ascii="Times New Roman" w:eastAsia="Times New Roman" w:hAnsi="Times New Roman" w:cs="Times New Roman"/>
          <w:sz w:val="14"/>
          <w:szCs w:val="14"/>
          <w:lang w:eastAsia="ru-RU"/>
        </w:rPr>
        <w:t>Исполнитель:</w:t>
      </w:r>
    </w:p>
    <w:p w14:paraId="5D04B3DF" w14:textId="39027B48" w:rsidR="0010168A" w:rsidRPr="00864E10" w:rsidRDefault="00692248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sz w:val="14"/>
          <w:szCs w:val="14"/>
          <w:lang w:eastAsia="ru-RU"/>
        </w:rPr>
        <w:t>Главный с</w:t>
      </w:r>
      <w:r w:rsidR="00A42089" w:rsidRPr="00864E10">
        <w:rPr>
          <w:rFonts w:ascii="Times New Roman" w:eastAsia="Times New Roman" w:hAnsi="Times New Roman" w:cs="Times New Roman"/>
          <w:sz w:val="14"/>
          <w:szCs w:val="14"/>
          <w:lang w:eastAsia="ru-RU"/>
        </w:rPr>
        <w:t>пециалист БФО</w:t>
      </w:r>
      <w:r w:rsidR="00E161A6" w:rsidRPr="00864E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  <w:lang w:eastAsia="ru-RU"/>
        </w:rPr>
        <w:t>Науменкова Н.В.</w:t>
      </w:r>
    </w:p>
    <w:p w14:paraId="104909F9" w14:textId="7A7E1D3B" w:rsidR="00E50462" w:rsidRPr="00864E10" w:rsidRDefault="00E50462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864E10">
        <w:rPr>
          <w:rFonts w:ascii="Times New Roman" w:eastAsia="Times New Roman" w:hAnsi="Times New Roman" w:cs="Times New Roman"/>
          <w:sz w:val="14"/>
          <w:szCs w:val="14"/>
          <w:lang w:eastAsia="ru-RU"/>
        </w:rPr>
        <w:t>Телефон +7 (812) 454-68-70</w:t>
      </w:r>
    </w:p>
    <w:p w14:paraId="661BD94B" w14:textId="2E7D0834" w:rsidR="00D43A02" w:rsidRPr="00684D75" w:rsidRDefault="00D43A02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864E10">
        <w:rPr>
          <w:rFonts w:ascii="Times New Roman" w:eastAsia="Times New Roman" w:hAnsi="Times New Roman" w:cs="Times New Roman"/>
          <w:sz w:val="14"/>
          <w:szCs w:val="14"/>
          <w:lang w:eastAsia="ru-RU"/>
        </w:rPr>
        <w:t>Дата:</w:t>
      </w:r>
      <w:r w:rsidR="000A2078" w:rsidRPr="00864E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="00FE012C">
        <w:rPr>
          <w:rFonts w:ascii="Times New Roman" w:eastAsia="Times New Roman" w:hAnsi="Times New Roman" w:cs="Times New Roman"/>
          <w:sz w:val="14"/>
          <w:szCs w:val="14"/>
          <w:lang w:eastAsia="ru-RU"/>
        </w:rPr>
        <w:t>15</w:t>
      </w:r>
      <w:r w:rsidR="00692248">
        <w:rPr>
          <w:rFonts w:ascii="Times New Roman" w:eastAsia="Times New Roman" w:hAnsi="Times New Roman" w:cs="Times New Roman"/>
          <w:sz w:val="14"/>
          <w:szCs w:val="14"/>
          <w:lang w:eastAsia="ru-RU"/>
        </w:rPr>
        <w:t>.0</w:t>
      </w:r>
      <w:r w:rsidR="00FE012C">
        <w:rPr>
          <w:rFonts w:ascii="Times New Roman" w:eastAsia="Times New Roman" w:hAnsi="Times New Roman" w:cs="Times New Roman"/>
          <w:sz w:val="14"/>
          <w:szCs w:val="14"/>
          <w:lang w:eastAsia="ru-RU"/>
        </w:rPr>
        <w:t>6</w:t>
      </w:r>
      <w:r w:rsidR="00692248">
        <w:rPr>
          <w:rFonts w:ascii="Times New Roman" w:eastAsia="Times New Roman" w:hAnsi="Times New Roman" w:cs="Times New Roman"/>
          <w:sz w:val="14"/>
          <w:szCs w:val="14"/>
          <w:lang w:eastAsia="ru-RU"/>
        </w:rPr>
        <w:t>.202</w:t>
      </w:r>
      <w:r w:rsidR="003032DF">
        <w:rPr>
          <w:rFonts w:ascii="Times New Roman" w:eastAsia="Times New Roman" w:hAnsi="Times New Roman" w:cs="Times New Roman"/>
          <w:sz w:val="14"/>
          <w:szCs w:val="14"/>
          <w:lang w:eastAsia="ru-RU"/>
        </w:rPr>
        <w:t>6</w:t>
      </w:r>
    </w:p>
    <w:sectPr w:rsidR="00D43A02" w:rsidRPr="00684D75" w:rsidSect="00515315">
      <w:pgSz w:w="16838" w:h="11906" w:orient="landscape"/>
      <w:pgMar w:top="851" w:right="567" w:bottom="567" w:left="567" w:header="397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5A65"/>
    <w:multiLevelType w:val="hybridMultilevel"/>
    <w:tmpl w:val="072C7B2E"/>
    <w:lvl w:ilvl="0" w:tplc="E72074DE">
      <w:start w:val="1"/>
      <w:numFmt w:val="decimal"/>
      <w:lvlText w:val="%1"/>
      <w:lvlJc w:val="center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" w15:restartNumberingAfterBreak="0">
    <w:nsid w:val="534F4E55"/>
    <w:multiLevelType w:val="hybridMultilevel"/>
    <w:tmpl w:val="D1A2ABFA"/>
    <w:lvl w:ilvl="0" w:tplc="416AD234">
      <w:start w:val="1"/>
      <w:numFmt w:val="decimal"/>
      <w:lvlText w:val="%1"/>
      <w:lvlJc w:val="center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AF8"/>
    <w:rsid w:val="0000326E"/>
    <w:rsid w:val="000460E8"/>
    <w:rsid w:val="00055030"/>
    <w:rsid w:val="00056016"/>
    <w:rsid w:val="00056F5B"/>
    <w:rsid w:val="000811A3"/>
    <w:rsid w:val="000839D6"/>
    <w:rsid w:val="00096CD7"/>
    <w:rsid w:val="000A2078"/>
    <w:rsid w:val="000D77F3"/>
    <w:rsid w:val="000E2F9B"/>
    <w:rsid w:val="00100552"/>
    <w:rsid w:val="0010168A"/>
    <w:rsid w:val="0012123B"/>
    <w:rsid w:val="00127853"/>
    <w:rsid w:val="001462C9"/>
    <w:rsid w:val="00157E6A"/>
    <w:rsid w:val="0016370B"/>
    <w:rsid w:val="00163C5C"/>
    <w:rsid w:val="00192632"/>
    <w:rsid w:val="001A02AE"/>
    <w:rsid w:val="001A6881"/>
    <w:rsid w:val="001E6BC3"/>
    <w:rsid w:val="001F64EF"/>
    <w:rsid w:val="00212BE5"/>
    <w:rsid w:val="00213324"/>
    <w:rsid w:val="002204FF"/>
    <w:rsid w:val="00272AD6"/>
    <w:rsid w:val="00272AF8"/>
    <w:rsid w:val="002825F2"/>
    <w:rsid w:val="00296510"/>
    <w:rsid w:val="00296F85"/>
    <w:rsid w:val="00297BDF"/>
    <w:rsid w:val="002C50EB"/>
    <w:rsid w:val="002D5613"/>
    <w:rsid w:val="003005BB"/>
    <w:rsid w:val="00301861"/>
    <w:rsid w:val="003032DF"/>
    <w:rsid w:val="00316EBA"/>
    <w:rsid w:val="00325685"/>
    <w:rsid w:val="003261DA"/>
    <w:rsid w:val="00350E8E"/>
    <w:rsid w:val="003534F4"/>
    <w:rsid w:val="003A765B"/>
    <w:rsid w:val="003B2FA4"/>
    <w:rsid w:val="003B75E4"/>
    <w:rsid w:val="003D386F"/>
    <w:rsid w:val="003D3B66"/>
    <w:rsid w:val="003D44E3"/>
    <w:rsid w:val="003D485E"/>
    <w:rsid w:val="003E109D"/>
    <w:rsid w:val="003E3165"/>
    <w:rsid w:val="00410A31"/>
    <w:rsid w:val="00425613"/>
    <w:rsid w:val="00425FF4"/>
    <w:rsid w:val="00435F08"/>
    <w:rsid w:val="00445D2E"/>
    <w:rsid w:val="00452D22"/>
    <w:rsid w:val="00453B0F"/>
    <w:rsid w:val="00455D87"/>
    <w:rsid w:val="0046525B"/>
    <w:rsid w:val="00472D7D"/>
    <w:rsid w:val="004B4F62"/>
    <w:rsid w:val="004E0A48"/>
    <w:rsid w:val="00515315"/>
    <w:rsid w:val="00522E64"/>
    <w:rsid w:val="00530507"/>
    <w:rsid w:val="00537DA6"/>
    <w:rsid w:val="00567A50"/>
    <w:rsid w:val="005B01D5"/>
    <w:rsid w:val="005B0FFA"/>
    <w:rsid w:val="005C1112"/>
    <w:rsid w:val="005D5509"/>
    <w:rsid w:val="005E28F7"/>
    <w:rsid w:val="005F0123"/>
    <w:rsid w:val="005F7FFC"/>
    <w:rsid w:val="00621FEF"/>
    <w:rsid w:val="006239E8"/>
    <w:rsid w:val="00632F05"/>
    <w:rsid w:val="0063768F"/>
    <w:rsid w:val="00637F12"/>
    <w:rsid w:val="00643DE8"/>
    <w:rsid w:val="00646EB4"/>
    <w:rsid w:val="006736B1"/>
    <w:rsid w:val="006756C3"/>
    <w:rsid w:val="006806D3"/>
    <w:rsid w:val="00684D75"/>
    <w:rsid w:val="00692248"/>
    <w:rsid w:val="00694E6F"/>
    <w:rsid w:val="00696228"/>
    <w:rsid w:val="006A519F"/>
    <w:rsid w:val="006A6C9C"/>
    <w:rsid w:val="006C5BFC"/>
    <w:rsid w:val="006C5D11"/>
    <w:rsid w:val="006D66C8"/>
    <w:rsid w:val="006E3D35"/>
    <w:rsid w:val="006E77ED"/>
    <w:rsid w:val="00702883"/>
    <w:rsid w:val="00714DE0"/>
    <w:rsid w:val="00715B40"/>
    <w:rsid w:val="00747B09"/>
    <w:rsid w:val="00771E51"/>
    <w:rsid w:val="0078686A"/>
    <w:rsid w:val="00795BEF"/>
    <w:rsid w:val="007B7969"/>
    <w:rsid w:val="007D457F"/>
    <w:rsid w:val="007E1E64"/>
    <w:rsid w:val="007E4CD7"/>
    <w:rsid w:val="00806C47"/>
    <w:rsid w:val="00852027"/>
    <w:rsid w:val="00864E10"/>
    <w:rsid w:val="0087112D"/>
    <w:rsid w:val="00894CE0"/>
    <w:rsid w:val="0089781E"/>
    <w:rsid w:val="008A23F3"/>
    <w:rsid w:val="008A7065"/>
    <w:rsid w:val="008C1B4E"/>
    <w:rsid w:val="008F452A"/>
    <w:rsid w:val="009139FA"/>
    <w:rsid w:val="00921E02"/>
    <w:rsid w:val="00945AC9"/>
    <w:rsid w:val="009607AA"/>
    <w:rsid w:val="009631E7"/>
    <w:rsid w:val="009817D6"/>
    <w:rsid w:val="009A2A0B"/>
    <w:rsid w:val="009B135C"/>
    <w:rsid w:val="009B6DC0"/>
    <w:rsid w:val="009E2125"/>
    <w:rsid w:val="009E24ED"/>
    <w:rsid w:val="009E564F"/>
    <w:rsid w:val="009F3C83"/>
    <w:rsid w:val="00A01BE0"/>
    <w:rsid w:val="00A211B1"/>
    <w:rsid w:val="00A41332"/>
    <w:rsid w:val="00A42089"/>
    <w:rsid w:val="00A4311F"/>
    <w:rsid w:val="00A5401B"/>
    <w:rsid w:val="00A64066"/>
    <w:rsid w:val="00A72280"/>
    <w:rsid w:val="00AA5164"/>
    <w:rsid w:val="00AA7B8C"/>
    <w:rsid w:val="00AC1CF6"/>
    <w:rsid w:val="00AE2C51"/>
    <w:rsid w:val="00AE7BB5"/>
    <w:rsid w:val="00AF11EF"/>
    <w:rsid w:val="00B0084E"/>
    <w:rsid w:val="00B11557"/>
    <w:rsid w:val="00B162FF"/>
    <w:rsid w:val="00B26A29"/>
    <w:rsid w:val="00B303FB"/>
    <w:rsid w:val="00B3720E"/>
    <w:rsid w:val="00B5223B"/>
    <w:rsid w:val="00B54B61"/>
    <w:rsid w:val="00B72487"/>
    <w:rsid w:val="00B72DC9"/>
    <w:rsid w:val="00BD3992"/>
    <w:rsid w:val="00BE3670"/>
    <w:rsid w:val="00BF5310"/>
    <w:rsid w:val="00C41BB6"/>
    <w:rsid w:val="00C60A89"/>
    <w:rsid w:val="00C64ADC"/>
    <w:rsid w:val="00C75E1B"/>
    <w:rsid w:val="00C95BFA"/>
    <w:rsid w:val="00CA3DFB"/>
    <w:rsid w:val="00CA72AC"/>
    <w:rsid w:val="00CB243A"/>
    <w:rsid w:val="00CB798F"/>
    <w:rsid w:val="00CC24F2"/>
    <w:rsid w:val="00CD0D80"/>
    <w:rsid w:val="00CD25A3"/>
    <w:rsid w:val="00CE06F8"/>
    <w:rsid w:val="00CE158F"/>
    <w:rsid w:val="00D02B87"/>
    <w:rsid w:val="00D0529F"/>
    <w:rsid w:val="00D2357D"/>
    <w:rsid w:val="00D2515E"/>
    <w:rsid w:val="00D43A02"/>
    <w:rsid w:val="00D44B03"/>
    <w:rsid w:val="00D44D54"/>
    <w:rsid w:val="00D45199"/>
    <w:rsid w:val="00D4556D"/>
    <w:rsid w:val="00D65C31"/>
    <w:rsid w:val="00D7627C"/>
    <w:rsid w:val="00D93ADD"/>
    <w:rsid w:val="00DA2A56"/>
    <w:rsid w:val="00DA3D6E"/>
    <w:rsid w:val="00DA5041"/>
    <w:rsid w:val="00DB69FA"/>
    <w:rsid w:val="00DC4108"/>
    <w:rsid w:val="00DC604B"/>
    <w:rsid w:val="00DF18C8"/>
    <w:rsid w:val="00E122E7"/>
    <w:rsid w:val="00E161A6"/>
    <w:rsid w:val="00E21AAB"/>
    <w:rsid w:val="00E3081C"/>
    <w:rsid w:val="00E33842"/>
    <w:rsid w:val="00E50462"/>
    <w:rsid w:val="00E56662"/>
    <w:rsid w:val="00E6675A"/>
    <w:rsid w:val="00E72278"/>
    <w:rsid w:val="00E96D06"/>
    <w:rsid w:val="00EB1397"/>
    <w:rsid w:val="00ED3DC7"/>
    <w:rsid w:val="00EE176F"/>
    <w:rsid w:val="00F101A8"/>
    <w:rsid w:val="00F14E4B"/>
    <w:rsid w:val="00F21470"/>
    <w:rsid w:val="00F34A1A"/>
    <w:rsid w:val="00F37951"/>
    <w:rsid w:val="00F408F1"/>
    <w:rsid w:val="00F41861"/>
    <w:rsid w:val="00F670FD"/>
    <w:rsid w:val="00F83F4B"/>
    <w:rsid w:val="00F9216F"/>
    <w:rsid w:val="00FA4EBB"/>
    <w:rsid w:val="00FD0800"/>
    <w:rsid w:val="00FE012C"/>
    <w:rsid w:val="00FE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0123"/>
  <w15:chartTrackingRefBased/>
  <w15:docId w15:val="{627859B4-F086-46EA-BC23-CB792ED3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2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7B0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7227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7227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72278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7227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722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7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Галина</dc:creator>
  <cp:keywords/>
  <dc:description/>
  <cp:lastModifiedBy>Коломяги МА МО</cp:lastModifiedBy>
  <cp:revision>96</cp:revision>
  <cp:lastPrinted>2026-03-05T10:57:00Z</cp:lastPrinted>
  <dcterms:created xsi:type="dcterms:W3CDTF">2022-02-08T11:42:00Z</dcterms:created>
  <dcterms:modified xsi:type="dcterms:W3CDTF">2026-06-15T14:09:00Z</dcterms:modified>
</cp:coreProperties>
</file>