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282B6B5F" w14:textId="1E01FA90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6810354C" w14:textId="4DDB419D" w:rsidR="00FA37B7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запросы получены от 3 поставщиков (подрядчиков, исполнителей),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="00A20AC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87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A20AC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50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рублей 00 копеек (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пятьсот</w:t>
      </w:r>
      <w:r w:rsidR="00A20AC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восемьдесят семь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тысяч </w:t>
      </w:r>
      <w:r w:rsidR="00A20AC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пятьсот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рублей 00 копеек).</w:t>
      </w: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50D98950" w14:textId="30DA457F" w:rsidR="00FA37B7" w:rsidRPr="00FA37B7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4475A0B2" w14:textId="1392D678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429411C3" w14:textId="2B08C6DC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A32C6B" w:rsidRPr="00FA37B7" w14:paraId="4BD56673" w14:textId="77777777" w:rsidTr="006E4DE8">
        <w:trPr>
          <w:cantSplit/>
        </w:trPr>
        <w:tc>
          <w:tcPr>
            <w:tcW w:w="407" w:type="dxa"/>
            <w:vAlign w:val="center"/>
          </w:tcPr>
          <w:p w14:paraId="00218DDE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224C35EC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60BD6205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C664663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5AA7255F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59518C72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885D093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309F651B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A09D57414E142ADBE737867F76135F9"/>
                </w:placeholder>
              </w:sdtPr>
              <w:sdtContent>
                <w:r w:rsidRPr="00FA37B7">
                  <w:rPr>
                    <w:lang w:val="en-US" w:eastAsia="zh-CN" w:bidi="ar"/>
                  </w:rPr>
                  <w:t>Средняя цена</w:t>
                </w:r>
              </w:sdtContent>
            </w:sdt>
            <w:r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6DF67E25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AF439F9" wp14:editId="2660C898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4523A45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9FC3F77" wp14:editId="0D1BA6AE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0192210B" w14:textId="77777777" w:rsidR="00A32C6B" w:rsidRPr="00FA37B7" w:rsidRDefault="00A32C6B" w:rsidP="006E4DE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5E0A4A68" w14:textId="77777777" w:rsidR="00A32C6B" w:rsidRPr="00FA37B7" w:rsidRDefault="00A32C6B" w:rsidP="006E4DE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8D60AA5" wp14:editId="466346F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C6B" w:rsidRPr="00FA37B7" w14:paraId="423B9B2C" w14:textId="77777777" w:rsidTr="006E4DE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4C839F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2063CF8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Пианино цифровое</w:t>
            </w:r>
          </w:p>
        </w:tc>
        <w:tc>
          <w:tcPr>
            <w:tcW w:w="1942" w:type="dxa"/>
            <w:vMerge w:val="restart"/>
            <w:vAlign w:val="center"/>
          </w:tcPr>
          <w:p w14:paraId="301D6D5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32.20.14.110</w:t>
            </w:r>
          </w:p>
        </w:tc>
        <w:tc>
          <w:tcPr>
            <w:tcW w:w="795" w:type="dxa"/>
            <w:vMerge w:val="restart"/>
            <w:vAlign w:val="center"/>
          </w:tcPr>
          <w:p w14:paraId="73F8BA1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808A8A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3AD87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F8F709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440 000,00</w:t>
            </w:r>
          </w:p>
        </w:tc>
        <w:tc>
          <w:tcPr>
            <w:tcW w:w="1200" w:type="dxa"/>
            <w:vMerge w:val="restart"/>
            <w:vAlign w:val="center"/>
          </w:tcPr>
          <w:p w14:paraId="7CDE905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487 666,67</w:t>
            </w:r>
          </w:p>
        </w:tc>
        <w:tc>
          <w:tcPr>
            <w:tcW w:w="1686" w:type="dxa"/>
            <w:vMerge w:val="restart"/>
            <w:vAlign w:val="center"/>
          </w:tcPr>
          <w:p w14:paraId="01544AC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75 738,59</w:t>
            </w:r>
          </w:p>
        </w:tc>
        <w:tc>
          <w:tcPr>
            <w:tcW w:w="1911" w:type="dxa"/>
            <w:vMerge w:val="restart"/>
            <w:vAlign w:val="center"/>
          </w:tcPr>
          <w:p w14:paraId="19C4660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15,53</w:t>
            </w:r>
          </w:p>
        </w:tc>
        <w:tc>
          <w:tcPr>
            <w:tcW w:w="2018" w:type="dxa"/>
            <w:vMerge w:val="restart"/>
            <w:vAlign w:val="center"/>
          </w:tcPr>
          <w:p w14:paraId="1E8A7F1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487 666,67</w:t>
            </w:r>
          </w:p>
        </w:tc>
      </w:tr>
      <w:tr w:rsidR="00A32C6B" w:rsidRPr="00FA37B7" w14:paraId="137230EA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BCAD1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48C25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554B6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3B156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B1A9F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D38CB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6C9B2E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448 000,00</w:t>
            </w:r>
          </w:p>
        </w:tc>
        <w:tc>
          <w:tcPr>
            <w:tcW w:w="1200" w:type="dxa"/>
            <w:vMerge/>
            <w:vAlign w:val="center"/>
          </w:tcPr>
          <w:p w14:paraId="62E115C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0CF5D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4019B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26540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66DD45B8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CB467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5B42A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1A0C4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564F1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2622B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0FB2A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644C20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575 000,00</w:t>
            </w:r>
          </w:p>
        </w:tc>
        <w:tc>
          <w:tcPr>
            <w:tcW w:w="1200" w:type="dxa"/>
            <w:vMerge/>
            <w:vAlign w:val="center"/>
          </w:tcPr>
          <w:p w14:paraId="66D348F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A3638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2E218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C9696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46D50909" w14:textId="77777777" w:rsidTr="006E4DE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1C8919D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168711D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Стойка для клавишных инструментов</w:t>
            </w:r>
          </w:p>
        </w:tc>
        <w:tc>
          <w:tcPr>
            <w:tcW w:w="1942" w:type="dxa"/>
            <w:vMerge w:val="restart"/>
            <w:vAlign w:val="center"/>
          </w:tcPr>
          <w:p w14:paraId="56C47531" w14:textId="5EF3E40E" w:rsidR="00A32C6B" w:rsidRPr="00A32C6B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32.20.</w:t>
            </w:r>
            <w:r>
              <w:rPr>
                <w:lang w:eastAsia="zh-CN" w:bidi="ar"/>
              </w:rPr>
              <w:t>20.140</w:t>
            </w:r>
          </w:p>
        </w:tc>
        <w:tc>
          <w:tcPr>
            <w:tcW w:w="795" w:type="dxa"/>
            <w:vMerge w:val="restart"/>
            <w:vAlign w:val="center"/>
          </w:tcPr>
          <w:p w14:paraId="49D0BDF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8141BB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78592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200276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94 100,00</w:t>
            </w:r>
          </w:p>
        </w:tc>
        <w:tc>
          <w:tcPr>
            <w:tcW w:w="1200" w:type="dxa"/>
            <w:vMerge w:val="restart"/>
            <w:vAlign w:val="center"/>
          </w:tcPr>
          <w:p w14:paraId="4AF52B4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108 033,33</w:t>
            </w:r>
          </w:p>
        </w:tc>
        <w:tc>
          <w:tcPr>
            <w:tcW w:w="1686" w:type="dxa"/>
            <w:vMerge w:val="restart"/>
            <w:vAlign w:val="center"/>
          </w:tcPr>
          <w:p w14:paraId="3A8B3DB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15 671,74</w:t>
            </w:r>
          </w:p>
        </w:tc>
        <w:tc>
          <w:tcPr>
            <w:tcW w:w="1911" w:type="dxa"/>
            <w:vMerge w:val="restart"/>
            <w:vAlign w:val="center"/>
          </w:tcPr>
          <w:p w14:paraId="0ACB119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14,51</w:t>
            </w:r>
          </w:p>
        </w:tc>
        <w:tc>
          <w:tcPr>
            <w:tcW w:w="2018" w:type="dxa"/>
            <w:vMerge w:val="restart"/>
            <w:vAlign w:val="center"/>
          </w:tcPr>
          <w:p w14:paraId="2B6E704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108 033,33</w:t>
            </w:r>
          </w:p>
        </w:tc>
      </w:tr>
      <w:tr w:rsidR="00A32C6B" w:rsidRPr="00FA37B7" w14:paraId="60BFE77C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C88A8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977BC0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7547F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56860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60967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79C1A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706FCC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105 000,00</w:t>
            </w:r>
          </w:p>
        </w:tc>
        <w:tc>
          <w:tcPr>
            <w:tcW w:w="1200" w:type="dxa"/>
            <w:vMerge/>
            <w:vAlign w:val="center"/>
          </w:tcPr>
          <w:p w14:paraId="121B82C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75FAF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2ABA2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34B99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4244292C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206AF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B48DA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AB062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18C34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07D62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AF76E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271428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125 000,00</w:t>
            </w:r>
          </w:p>
        </w:tc>
        <w:tc>
          <w:tcPr>
            <w:tcW w:w="1200" w:type="dxa"/>
            <w:vMerge/>
            <w:vAlign w:val="center"/>
          </w:tcPr>
          <w:p w14:paraId="6E11068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348E0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39C83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C28A6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2499D6F2" w14:textId="77777777" w:rsidTr="006E4DE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BEC46B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261B59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Стойка для клавишных инструментов</w:t>
            </w:r>
          </w:p>
        </w:tc>
        <w:tc>
          <w:tcPr>
            <w:tcW w:w="1942" w:type="dxa"/>
            <w:vMerge w:val="restart"/>
            <w:vAlign w:val="center"/>
          </w:tcPr>
          <w:p w14:paraId="39805D43" w14:textId="712AC3B2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32.20.</w:t>
            </w:r>
            <w:r>
              <w:rPr>
                <w:lang w:eastAsia="zh-CN" w:bidi="ar"/>
              </w:rPr>
              <w:t>20</w:t>
            </w:r>
            <w:r w:rsidRPr="00FA37B7">
              <w:rPr>
                <w:lang w:val="en-US" w:eastAsia="zh-CN" w:bidi="ar"/>
              </w:rPr>
              <w:t>.1</w:t>
            </w:r>
            <w:r>
              <w:rPr>
                <w:lang w:eastAsia="zh-CN" w:bidi="ar"/>
              </w:rPr>
              <w:t>4</w:t>
            </w:r>
            <w:r w:rsidRPr="00FA37B7">
              <w:rPr>
                <w:lang w:val="en-US" w:eastAsia="zh-CN" w:bidi="ar"/>
              </w:rPr>
              <w:t>0</w:t>
            </w:r>
          </w:p>
        </w:tc>
        <w:tc>
          <w:tcPr>
            <w:tcW w:w="795" w:type="dxa"/>
            <w:vMerge w:val="restart"/>
            <w:vAlign w:val="center"/>
          </w:tcPr>
          <w:p w14:paraId="0C86B36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69D24A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93D0E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2C28E5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15 400,00</w:t>
            </w:r>
          </w:p>
        </w:tc>
        <w:tc>
          <w:tcPr>
            <w:tcW w:w="1200" w:type="dxa"/>
            <w:vMerge w:val="restart"/>
            <w:vAlign w:val="center"/>
          </w:tcPr>
          <w:p w14:paraId="3CDB06F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18 466,67</w:t>
            </w:r>
          </w:p>
        </w:tc>
        <w:tc>
          <w:tcPr>
            <w:tcW w:w="1686" w:type="dxa"/>
            <w:vMerge w:val="restart"/>
            <w:vAlign w:val="center"/>
          </w:tcPr>
          <w:p w14:paraId="39A6A1B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4 801,39</w:t>
            </w:r>
          </w:p>
        </w:tc>
        <w:tc>
          <w:tcPr>
            <w:tcW w:w="1911" w:type="dxa"/>
            <w:vMerge w:val="restart"/>
            <w:vAlign w:val="center"/>
          </w:tcPr>
          <w:p w14:paraId="4896087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2018" w:type="dxa"/>
            <w:vMerge w:val="restart"/>
            <w:vAlign w:val="center"/>
          </w:tcPr>
          <w:p w14:paraId="3ECEF50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18 466,67</w:t>
            </w:r>
          </w:p>
        </w:tc>
      </w:tr>
      <w:tr w:rsidR="00A32C6B" w:rsidRPr="00FA37B7" w14:paraId="3E3C5DD7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D7C28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4D985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DB2F4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B0BA0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DDDAE9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240F5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06E19C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16 000,00</w:t>
            </w:r>
          </w:p>
        </w:tc>
        <w:tc>
          <w:tcPr>
            <w:tcW w:w="1200" w:type="dxa"/>
            <w:vMerge/>
            <w:vAlign w:val="center"/>
          </w:tcPr>
          <w:p w14:paraId="4ADFF3E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9DEF6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F69C5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D764A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1092D660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E8C36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9DB03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7D3D3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A232B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81224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0CB85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407A99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24 000,00</w:t>
            </w:r>
          </w:p>
        </w:tc>
        <w:tc>
          <w:tcPr>
            <w:tcW w:w="1200" w:type="dxa"/>
            <w:vMerge/>
            <w:vAlign w:val="center"/>
          </w:tcPr>
          <w:p w14:paraId="15018EC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CF0D0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32DFB7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BD4F2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4039464C" w14:textId="77777777" w:rsidTr="006E4DE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C36EBB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11FE2A0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Кейс для инструментов</w:t>
            </w:r>
          </w:p>
        </w:tc>
        <w:tc>
          <w:tcPr>
            <w:tcW w:w="1942" w:type="dxa"/>
            <w:vMerge w:val="restart"/>
            <w:vAlign w:val="center"/>
          </w:tcPr>
          <w:p w14:paraId="5E9EC793" w14:textId="2B5B49E3" w:rsidR="00A32C6B" w:rsidRPr="00A20ACB" w:rsidRDefault="00A20AC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A20ACB">
              <w:rPr>
                <w:color w:val="091E42"/>
                <w:sz w:val="18"/>
                <w:szCs w:val="18"/>
                <w:shd w:val="clear" w:color="auto" w:fill="FFFFFF"/>
              </w:rPr>
              <w:t>15.12.12.193</w:t>
            </w:r>
          </w:p>
        </w:tc>
        <w:tc>
          <w:tcPr>
            <w:tcW w:w="795" w:type="dxa"/>
            <w:vMerge w:val="restart"/>
            <w:vAlign w:val="center"/>
          </w:tcPr>
          <w:p w14:paraId="0C5B305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15B311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76CF8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304C3F6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38 000,00</w:t>
            </w:r>
          </w:p>
        </w:tc>
        <w:tc>
          <w:tcPr>
            <w:tcW w:w="1200" w:type="dxa"/>
            <w:vMerge w:val="restart"/>
            <w:vAlign w:val="center"/>
          </w:tcPr>
          <w:p w14:paraId="48DEA49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43 666,67</w:t>
            </w:r>
          </w:p>
        </w:tc>
        <w:tc>
          <w:tcPr>
            <w:tcW w:w="1686" w:type="dxa"/>
            <w:vMerge w:val="restart"/>
            <w:vAlign w:val="center"/>
          </w:tcPr>
          <w:p w14:paraId="205DD24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7 371,11</w:t>
            </w:r>
          </w:p>
        </w:tc>
        <w:tc>
          <w:tcPr>
            <w:tcW w:w="1911" w:type="dxa"/>
            <w:vMerge w:val="restart"/>
            <w:vAlign w:val="center"/>
          </w:tcPr>
          <w:p w14:paraId="4A5802C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16,88</w:t>
            </w:r>
          </w:p>
        </w:tc>
        <w:tc>
          <w:tcPr>
            <w:tcW w:w="2018" w:type="dxa"/>
            <w:vMerge w:val="restart"/>
            <w:vAlign w:val="center"/>
          </w:tcPr>
          <w:p w14:paraId="2D70174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43 666,67</w:t>
            </w:r>
          </w:p>
        </w:tc>
      </w:tr>
      <w:tr w:rsidR="00A32C6B" w:rsidRPr="00FA37B7" w14:paraId="35A836B2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4AAD1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DF699A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E32AC3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EC516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FAEE9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9F4C4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C3F0A1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41 000,00</w:t>
            </w:r>
          </w:p>
        </w:tc>
        <w:tc>
          <w:tcPr>
            <w:tcW w:w="1200" w:type="dxa"/>
            <w:vMerge/>
            <w:vAlign w:val="center"/>
          </w:tcPr>
          <w:p w14:paraId="39726E8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06A23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89A67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C3192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10D42D36" w14:textId="77777777" w:rsidTr="006E4DE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47228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057DE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BBB20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A894ED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66035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9BFAA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DEA9EE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52 000,00</w:t>
            </w:r>
          </w:p>
        </w:tc>
        <w:tc>
          <w:tcPr>
            <w:tcW w:w="1200" w:type="dxa"/>
            <w:vMerge/>
            <w:vAlign w:val="center"/>
          </w:tcPr>
          <w:p w14:paraId="0CDF9290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065515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FAFE5E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FD19D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32C6B" w:rsidRPr="00FA37B7" w14:paraId="1640A85F" w14:textId="77777777" w:rsidTr="006E4DE8">
        <w:trPr>
          <w:cantSplit/>
        </w:trPr>
        <w:tc>
          <w:tcPr>
            <w:tcW w:w="407" w:type="dxa"/>
            <w:vMerge/>
            <w:vAlign w:val="center"/>
          </w:tcPr>
          <w:p w14:paraId="36D732A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BE254C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A9DA82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30777B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6483BF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0D1F1CF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DA6FCC1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0A3B6DD4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4F11F48" w14:textId="77777777" w:rsidR="00A32C6B" w:rsidRPr="00FA37B7" w:rsidRDefault="00A32C6B" w:rsidP="006E4DE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5149C8A6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6A36AB0" w14:textId="77777777" w:rsidR="00A32C6B" w:rsidRPr="00FA37B7" w:rsidRDefault="00A32C6B" w:rsidP="006E4DE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657833,34</w:t>
            </w:r>
          </w:p>
        </w:tc>
      </w:tr>
      <w:tr w:rsidR="00A32C6B" w:rsidRPr="00FA37B7" w14:paraId="0485C571" w14:textId="77777777" w:rsidTr="006E4DE8">
        <w:trPr>
          <w:cantSplit/>
        </w:trPr>
        <w:tc>
          <w:tcPr>
            <w:tcW w:w="15388" w:type="dxa"/>
            <w:gridSpan w:val="11"/>
            <w:vAlign w:val="center"/>
          </w:tcPr>
          <w:p w14:paraId="49881476" w14:textId="77777777" w:rsidR="00A32C6B" w:rsidRPr="00FA37B7" w:rsidRDefault="00A32C6B" w:rsidP="006E4DE8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A09D57414E142ADBE737867F76135F9"/>
                </w:placeholder>
              </w:sdtPr>
              <w:sdtContent>
                <w:r w:rsidRPr="00FA37B7">
                  <w:rPr>
                    <w:lang w:eastAsia="zh-CN"/>
                  </w:rPr>
                  <w:t>657833,34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8ECD633" w14:textId="3F872850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lastRenderedPageBreak/>
        <w:t xml:space="preserve">На основании проведенного анализа рынка и расчетов, НМЦК, определена минимальная цена контракта: </w:t>
      </w:r>
      <w:r w:rsidR="00E369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="00A20AC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87 50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,00 рублей</w:t>
      </w:r>
    </w:p>
    <w:p w14:paraId="5C8B85A2" w14:textId="5951CAE1" w:rsidR="00836CEC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599C461F" w14:textId="5FD1EB3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Санкт-Петербургское государственное бюджетное учреждение культуры «Санкт-Петербургский государственный академический театр балета имени Леонида Якобсона» (далее – Театр) провел мониторинг рынка. Согласно Постановлению правительства № 1875 от 08.02.2017 г. необходимое оборудование (далее – Товар) относится к списку товаров из Приложения №2 - ограничение закупок для обеспечения государственных и муниципальных нужд, закупок отдельными видами юридических лиц. </w:t>
      </w:r>
    </w:p>
    <w:p w14:paraId="5B3B0A65" w14:textId="7777777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Театр проверил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наличие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овар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в реестре ГИСП по ОКПД2:</w:t>
      </w:r>
    </w:p>
    <w:p w14:paraId="4E16A389" w14:textId="075D399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 По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ОКПД2: </w:t>
      </w:r>
      <w:r w:rsidR="00A20ACB" w:rsidRPr="00D30F6F">
        <w:rPr>
          <w:rFonts w:ascii="Times New Roman" w:hAnsi="Times New Roman" w:cs="Times New Roman"/>
          <w:sz w:val="20"/>
          <w:szCs w:val="20"/>
          <w:lang w:eastAsia="zh-CN" w:bidi="ar"/>
        </w:rPr>
        <w:t>32.20.14.110</w:t>
      </w:r>
      <w:r w:rsidRPr="00D30F6F">
        <w:rPr>
          <w:rFonts w:ascii="Times New Roman" w:hAnsi="Times New Roman" w:cs="Times New Roman"/>
          <w:sz w:val="20"/>
          <w:szCs w:val="20"/>
          <w:lang w:eastAsia="zh-CN" w:bidi="ar"/>
        </w:rPr>
        <w:t xml:space="preserve">, </w:t>
      </w:r>
      <w:r w:rsidR="00A20ACB" w:rsidRPr="00D30F6F">
        <w:rPr>
          <w:rFonts w:ascii="Times New Roman" w:hAnsi="Times New Roman" w:cs="Times New Roman"/>
          <w:sz w:val="20"/>
          <w:szCs w:val="20"/>
          <w:lang w:eastAsia="zh-CN" w:bidi="ar"/>
        </w:rPr>
        <w:t>32.20.20.140</w:t>
      </w:r>
      <w:r w:rsidRPr="00D30F6F">
        <w:rPr>
          <w:rFonts w:ascii="Times New Roman" w:hAnsi="Times New Roman" w:cs="Times New Roman"/>
          <w:sz w:val="20"/>
          <w:szCs w:val="20"/>
          <w:lang w:eastAsia="zh-CN" w:bidi="ar"/>
        </w:rPr>
        <w:t xml:space="preserve">, </w:t>
      </w:r>
      <w:r w:rsidR="00D30F6F" w:rsidRPr="00D30F6F">
        <w:rPr>
          <w:rFonts w:ascii="Times New Roman" w:hAnsi="Times New Roman" w:cs="Times New Roman"/>
          <w:color w:val="091E42"/>
          <w:sz w:val="20"/>
          <w:szCs w:val="20"/>
          <w:shd w:val="clear" w:color="auto" w:fill="FFFFFF"/>
        </w:rPr>
        <w:t>15.12.12.193</w:t>
      </w:r>
      <w:r w:rsidR="00D30F6F">
        <w:rPr>
          <w:rFonts w:ascii="Times New Roman" w:hAnsi="Times New Roman" w:cs="Times New Roman"/>
          <w:color w:val="091E42"/>
          <w:sz w:val="18"/>
          <w:szCs w:val="18"/>
          <w:shd w:val="clear" w:color="auto" w:fill="FFFFFF"/>
        </w:rPr>
        <w:t xml:space="preserve"> </w:t>
      </w:r>
      <w:r w:rsidRPr="00836CEC">
        <w:rPr>
          <w:rFonts w:ascii="Times New Roman" w:hAnsi="Times New Roman" w:cs="Times New Roman"/>
          <w:sz w:val="18"/>
          <w:szCs w:val="18"/>
          <w:lang w:eastAsia="zh-CN" w:bidi="ar"/>
        </w:rPr>
        <w:t>не найден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производитель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Товара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,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подходящего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по наименованию и имеющему характеристики, соответствующие описанию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овара, необходимого для нужд театра. </w:t>
      </w:r>
    </w:p>
    <w:p w14:paraId="558CAC64" w14:textId="5C103D95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Театр проверил все позиции товаров по ОКПД2 и КТРУ на ресурсах «ЕИС закупки» в реестре контрактов на поставку товаров, также проверил несколько десятков исполненных контрактов в печатной форме электронного контракта. Поставщиков необходим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ого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Театру Товар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отечественного производства не найдено. </w:t>
      </w:r>
    </w:p>
    <w:p w14:paraId="10BE5F35" w14:textId="7777777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Театр проверил карточки контрактов поставщиков по схожему Товару и сделал выборку, что подтверждается скрином страниц сайта https://zakupki.gov.ru/epz/contract/, в котор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ой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видно поставщика Товар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и его контакты.</w:t>
      </w:r>
    </w:p>
    <w:p w14:paraId="725736CA" w14:textId="7777777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Театр составил техническ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ое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задан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ие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по каждой позиции и отправил запросы на получение коммерческих предложений поставщикам. </w:t>
      </w:r>
    </w:p>
    <w:p w14:paraId="16DDC89D" w14:textId="7777777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 В итоге ситуация выглядит следующим образом: </w:t>
      </w:r>
    </w:p>
    <w:p w14:paraId="5565F1CC" w14:textId="12DA3C83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По  ОКПД2: </w:t>
      </w:r>
      <w:r w:rsidR="00D30F6F" w:rsidRPr="00D30F6F">
        <w:rPr>
          <w:lang w:eastAsia="zh-CN" w:bidi="ar"/>
        </w:rPr>
        <w:t xml:space="preserve">32.20.14.110, 32.20.20.140, 15.12.12.193 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выбрано пять карточек контрактов поставщиков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Товара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, каждому поставщику отправлен запрос с техническим заданием с целью получения коммерческого предложения, что подтверждается предоставленными копиями исходящих писем.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Получено 3 ответа с коммерческими предложениями</w:t>
      </w: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</w:p>
    <w:p w14:paraId="42F9F2E1" w14:textId="77777777" w:rsidR="00836CEC" w:rsidRPr="005A2114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Театр так же провел поиск Товаров в поисковой системе https://yandex.ru, где отображаются товары производимыми в странах - не членов ЕАЭС. </w:t>
      </w:r>
    </w:p>
    <w:p w14:paraId="09E77E6E" w14:textId="77777777" w:rsidR="00836CEC" w:rsidRDefault="00836CEC" w:rsidP="00836CEC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A21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Из всего вышеизложенного следует, что данное оборудование не производится на территории государств - членов ЕАЭС.</w:t>
      </w:r>
    </w:p>
    <w:p w14:paraId="32B9E4BF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08941D7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1483A2DA" w14:textId="5C33B960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6C06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09.05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37F7E95B" w14:textId="51DC962D" w:rsidR="001D49EE" w:rsidRPr="005D6B8D" w:rsidRDefault="005D6B8D" w:rsidP="001D49EE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="001D49EE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6C06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13.05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="001D49EE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333ED0F7" w14:textId="2C7A4AF4" w:rsidR="00084613" w:rsidRPr="00084613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="001D49EE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6C06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13.05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="001D49EE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 w:rsidR="001D49E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9D14DF">
              <w:rPr>
                <w:rFonts w:ascii="Times New Roman" w:hAnsi="Times New Roman"/>
                <w:sz w:val="20"/>
                <w:szCs w:val="20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FA37B7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Руководитель контрактной службы</w:t>
            </w:r>
          </w:p>
        </w:tc>
      </w:tr>
      <w:tr w:rsidR="00084613" w:rsidRPr="00FA37B7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(должность)</w:t>
            </w:r>
          </w:p>
        </w:tc>
      </w:tr>
      <w:tr w:rsidR="00084613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/А.О.Ваулина</w:t>
            </w:r>
          </w:p>
        </w:tc>
      </w:tr>
      <w:tr w:rsidR="00084613" w:rsidRPr="00FA37B7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(подпись/расшифровка подписи)</w:t>
            </w:r>
          </w:p>
        </w:tc>
      </w:tr>
    </w:tbl>
    <w:p w14:paraId="76845D15" w14:textId="77777777" w:rsidR="00B86847" w:rsidRDefault="00B86847" w:rsidP="002932D9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84613"/>
    <w:rsid w:val="001D49EE"/>
    <w:rsid w:val="002932D9"/>
    <w:rsid w:val="005D6B8D"/>
    <w:rsid w:val="00622261"/>
    <w:rsid w:val="00670C1A"/>
    <w:rsid w:val="006C06FA"/>
    <w:rsid w:val="00724B6E"/>
    <w:rsid w:val="00836CEC"/>
    <w:rsid w:val="008B7191"/>
    <w:rsid w:val="00A20ACB"/>
    <w:rsid w:val="00A32C6B"/>
    <w:rsid w:val="00B86847"/>
    <w:rsid w:val="00BC3941"/>
    <w:rsid w:val="00C33A91"/>
    <w:rsid w:val="00C855EB"/>
    <w:rsid w:val="00D30F6F"/>
    <w:rsid w:val="00E36946"/>
    <w:rsid w:val="00E6244D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09D57414E142ADBE737867F76135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FFEA10-B6F8-4AE2-834F-850171D78B8A}"/>
      </w:docPartPr>
      <w:docPartBody>
        <w:p w:rsidR="00000000" w:rsidRDefault="00680B66" w:rsidP="00680B66">
          <w:pPr>
            <w:pStyle w:val="EA09D57414E142ADBE737867F76135F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680B66"/>
    <w:rsid w:val="00740BF7"/>
    <w:rsid w:val="009B509A"/>
    <w:rsid w:val="009C08E4"/>
    <w:rsid w:val="00A26099"/>
    <w:rsid w:val="00AD1756"/>
    <w:rsid w:val="00B94353"/>
    <w:rsid w:val="00BA5335"/>
    <w:rsid w:val="00D02C57"/>
    <w:rsid w:val="00D70B1E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0B66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EA09D57414E142ADBE737867F76135F9">
    <w:name w:val="EA09D57414E142ADBE737867F76135F9"/>
    <w:rsid w:val="00680B66"/>
  </w:style>
  <w:style w:type="paragraph" w:customStyle="1" w:styleId="408233490BDD41C48CD8EFAF7EB88AD7">
    <w:name w:val="408233490BDD41C48CD8EFAF7EB88AD7"/>
    <w:rsid w:val="00A260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Наталия Жидкова</cp:lastModifiedBy>
  <cp:revision>9</cp:revision>
  <dcterms:created xsi:type="dcterms:W3CDTF">2026-01-23T13:05:00Z</dcterms:created>
  <dcterms:modified xsi:type="dcterms:W3CDTF">2026-06-23T14:06:00Z</dcterms:modified>
</cp:coreProperties>
</file>