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6D" w:rsidRDefault="0013496D" w:rsidP="0013496D">
      <w:pPr>
        <w:widowControl/>
        <w:autoSpaceDE/>
        <w:autoSpaceDN/>
        <w:adjustRightInd/>
        <w:jc w:val="right"/>
        <w:rPr>
          <w:b/>
          <w:sz w:val="24"/>
          <w:szCs w:val="24"/>
        </w:rPr>
      </w:pPr>
    </w:p>
    <w:p w:rsidR="007D10EA" w:rsidRPr="0020026E" w:rsidRDefault="007D10EA" w:rsidP="007D10EA">
      <w:pPr>
        <w:widowControl/>
        <w:autoSpaceDE/>
        <w:autoSpaceDN/>
        <w:adjustRightInd/>
        <w:spacing w:after="120" w:line="276" w:lineRule="auto"/>
        <w:jc w:val="center"/>
        <w:rPr>
          <w:rFonts w:eastAsia="Times New Roman"/>
          <w:b/>
          <w:sz w:val="24"/>
          <w:szCs w:val="24"/>
        </w:rPr>
      </w:pPr>
      <w:r w:rsidRPr="0020026E">
        <w:rPr>
          <w:rFonts w:eastAsia="Times New Roman"/>
          <w:b/>
          <w:sz w:val="24"/>
          <w:szCs w:val="24"/>
        </w:rPr>
        <w:t>Описание объекта закупки</w:t>
      </w:r>
    </w:p>
    <w:p w:rsidR="007D10EA" w:rsidRPr="0020026E" w:rsidRDefault="007D10EA" w:rsidP="007D10EA">
      <w:pPr>
        <w:widowControl/>
        <w:autoSpaceDE/>
        <w:autoSpaceDN/>
        <w:adjustRightInd/>
        <w:jc w:val="center"/>
        <w:rPr>
          <w:rFonts w:eastAsia="Times New Roman"/>
          <w:b/>
          <w:sz w:val="24"/>
          <w:szCs w:val="24"/>
        </w:rPr>
      </w:pPr>
      <w:r w:rsidRPr="0020026E">
        <w:rPr>
          <w:rFonts w:eastAsia="Times New Roman"/>
          <w:b/>
          <w:sz w:val="24"/>
          <w:szCs w:val="24"/>
        </w:rPr>
        <w:t xml:space="preserve">на оказание услуг по </w:t>
      </w:r>
      <w:r w:rsidR="00E370AC" w:rsidRPr="0020026E">
        <w:rPr>
          <w:rFonts w:eastAsia="Times New Roman"/>
          <w:b/>
          <w:sz w:val="24"/>
          <w:szCs w:val="24"/>
        </w:rPr>
        <w:t>поверке контрольных устройств (</w:t>
      </w:r>
      <w:proofErr w:type="spellStart"/>
      <w:r w:rsidR="00E370AC" w:rsidRPr="0020026E">
        <w:rPr>
          <w:rFonts w:eastAsia="Times New Roman"/>
          <w:b/>
          <w:sz w:val="24"/>
          <w:szCs w:val="24"/>
        </w:rPr>
        <w:t>тахографов</w:t>
      </w:r>
      <w:proofErr w:type="spellEnd"/>
      <w:r w:rsidR="00E370AC" w:rsidRPr="0020026E">
        <w:rPr>
          <w:rFonts w:eastAsia="Times New Roman"/>
          <w:b/>
          <w:sz w:val="24"/>
          <w:szCs w:val="24"/>
        </w:rPr>
        <w:t>)</w:t>
      </w:r>
    </w:p>
    <w:p w:rsidR="007D10EA" w:rsidRPr="007D10EA" w:rsidRDefault="007D10EA" w:rsidP="007D10EA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</w:p>
    <w:p w:rsidR="007D10EA" w:rsidRDefault="007D10EA" w:rsidP="007D10EA">
      <w:pPr>
        <w:widowControl/>
        <w:numPr>
          <w:ilvl w:val="0"/>
          <w:numId w:val="18"/>
        </w:numPr>
        <w:autoSpaceDE/>
        <w:autoSpaceDN/>
        <w:adjustRightInd/>
        <w:contextualSpacing/>
        <w:jc w:val="center"/>
        <w:rPr>
          <w:rFonts w:eastAsia="Times New Roman"/>
          <w:b/>
          <w:sz w:val="24"/>
          <w:szCs w:val="24"/>
        </w:rPr>
      </w:pPr>
      <w:r w:rsidRPr="007D10EA">
        <w:rPr>
          <w:rFonts w:eastAsia="Times New Roman"/>
          <w:b/>
          <w:sz w:val="24"/>
          <w:szCs w:val="24"/>
        </w:rPr>
        <w:t>Общая информация об объекте закупки.</w:t>
      </w:r>
    </w:p>
    <w:p w:rsidR="00E370AC" w:rsidRPr="007D10EA" w:rsidRDefault="00E370AC" w:rsidP="00E370AC">
      <w:pPr>
        <w:widowControl/>
        <w:autoSpaceDE/>
        <w:autoSpaceDN/>
        <w:adjustRightInd/>
        <w:ind w:left="928"/>
        <w:contextualSpacing/>
        <w:rPr>
          <w:rFonts w:eastAsia="Times New Roman"/>
          <w:b/>
          <w:sz w:val="24"/>
          <w:szCs w:val="24"/>
        </w:rPr>
      </w:pPr>
    </w:p>
    <w:p w:rsidR="00E370AC" w:rsidRPr="00E370AC" w:rsidRDefault="007D10EA" w:rsidP="00CC3B1B">
      <w:pPr>
        <w:widowControl/>
        <w:numPr>
          <w:ilvl w:val="1"/>
          <w:numId w:val="18"/>
        </w:numPr>
        <w:tabs>
          <w:tab w:val="left" w:pos="0"/>
        </w:tabs>
        <w:autoSpaceDE/>
        <w:autoSpaceDN/>
        <w:adjustRightInd/>
        <w:ind w:left="0" w:right="57" w:firstLine="567"/>
        <w:contextualSpacing/>
        <w:jc w:val="both"/>
        <w:rPr>
          <w:rFonts w:eastAsia="Times New Roman"/>
          <w:sz w:val="24"/>
          <w:szCs w:val="24"/>
        </w:rPr>
      </w:pPr>
      <w:r w:rsidRPr="00E370AC">
        <w:rPr>
          <w:rFonts w:eastAsia="Times New Roman"/>
          <w:sz w:val="24"/>
          <w:szCs w:val="24"/>
        </w:rPr>
        <w:t xml:space="preserve">Объект закупки: </w:t>
      </w:r>
      <w:r w:rsidR="00E370AC" w:rsidRPr="00E370AC">
        <w:rPr>
          <w:rFonts w:eastAsia="Calibri"/>
          <w:sz w:val="24"/>
          <w:szCs w:val="24"/>
        </w:rPr>
        <w:t>Услуги по ремонту и поверке контрольно-измерительных приборов</w:t>
      </w:r>
    </w:p>
    <w:p w:rsidR="007D10EA" w:rsidRPr="00E370AC" w:rsidRDefault="007D10EA" w:rsidP="00CC3B1B">
      <w:pPr>
        <w:widowControl/>
        <w:numPr>
          <w:ilvl w:val="1"/>
          <w:numId w:val="18"/>
        </w:numPr>
        <w:tabs>
          <w:tab w:val="left" w:pos="0"/>
        </w:tabs>
        <w:autoSpaceDE/>
        <w:autoSpaceDN/>
        <w:adjustRightInd/>
        <w:ind w:left="0" w:right="57" w:firstLine="567"/>
        <w:contextualSpacing/>
        <w:jc w:val="both"/>
        <w:rPr>
          <w:rFonts w:eastAsia="Times New Roman"/>
          <w:sz w:val="24"/>
          <w:szCs w:val="24"/>
        </w:rPr>
      </w:pPr>
      <w:r w:rsidRPr="00E370AC">
        <w:rPr>
          <w:rFonts w:eastAsia="Times New Roman"/>
          <w:b/>
          <w:bCs/>
          <w:sz w:val="24"/>
          <w:szCs w:val="24"/>
        </w:rPr>
        <w:t>ОКПД</w:t>
      </w:r>
      <w:r w:rsidRPr="00E370AC">
        <w:rPr>
          <w:rFonts w:eastAsia="Times New Roman"/>
          <w:sz w:val="24"/>
          <w:szCs w:val="24"/>
        </w:rPr>
        <w:t> </w:t>
      </w:r>
      <w:r w:rsidRPr="00E370AC">
        <w:rPr>
          <w:rFonts w:eastAsia="Times New Roman"/>
          <w:b/>
          <w:bCs/>
          <w:sz w:val="24"/>
          <w:szCs w:val="24"/>
        </w:rPr>
        <w:t>2</w:t>
      </w:r>
      <w:r w:rsidRPr="00E370AC">
        <w:rPr>
          <w:rFonts w:eastAsia="Times New Roman"/>
          <w:sz w:val="24"/>
          <w:szCs w:val="24"/>
        </w:rPr>
        <w:t xml:space="preserve">: </w:t>
      </w:r>
      <w:r w:rsidR="00E370AC">
        <w:rPr>
          <w:rFonts w:eastAsia="Times New Roman"/>
          <w:sz w:val="24"/>
          <w:szCs w:val="24"/>
        </w:rPr>
        <w:t>45.20.21.222</w:t>
      </w:r>
      <w:r w:rsidRPr="00E370AC">
        <w:rPr>
          <w:rFonts w:eastAsia="Times New Roman"/>
          <w:sz w:val="24"/>
          <w:szCs w:val="24"/>
        </w:rPr>
        <w:t> — Услуги в области метрологии прочие, не включенные в другие группировки.</w:t>
      </w:r>
    </w:p>
    <w:p w:rsidR="007D10EA" w:rsidRPr="007D10EA" w:rsidRDefault="007D10EA" w:rsidP="00400EDF">
      <w:pPr>
        <w:spacing w:line="256" w:lineRule="auto"/>
        <w:jc w:val="both"/>
        <w:rPr>
          <w:rFonts w:eastAsia="Calibri"/>
          <w:b/>
          <w:sz w:val="24"/>
          <w:szCs w:val="24"/>
        </w:rPr>
      </w:pPr>
      <w:r w:rsidRPr="007D10EA">
        <w:rPr>
          <w:rFonts w:eastAsia="Calibri"/>
          <w:b/>
          <w:sz w:val="24"/>
          <w:szCs w:val="24"/>
        </w:rPr>
        <w:t>Цели и правовое основание для выполнения работ:</w:t>
      </w:r>
    </w:p>
    <w:p w:rsidR="007D10EA" w:rsidRPr="007D10EA" w:rsidRDefault="007D10EA" w:rsidP="007D10EA">
      <w:pPr>
        <w:spacing w:line="256" w:lineRule="auto"/>
        <w:jc w:val="both"/>
        <w:rPr>
          <w:rFonts w:eastAsia="Calibri"/>
          <w:sz w:val="24"/>
          <w:szCs w:val="24"/>
        </w:rPr>
      </w:pPr>
      <w:r w:rsidRPr="007D10EA">
        <w:rPr>
          <w:rFonts w:eastAsia="Calibri"/>
          <w:sz w:val="24"/>
          <w:szCs w:val="24"/>
        </w:rPr>
        <w:t xml:space="preserve">          1.2.1. Целями данной закупки являются: Поверка и соответствие </w:t>
      </w:r>
      <w:proofErr w:type="spellStart"/>
      <w:r w:rsidRPr="007D10EA">
        <w:rPr>
          <w:rFonts w:eastAsia="Calibri"/>
          <w:sz w:val="24"/>
          <w:szCs w:val="24"/>
        </w:rPr>
        <w:t>тахографа</w:t>
      </w:r>
      <w:bookmarkStart w:id="0" w:name="_GoBack"/>
      <w:bookmarkEnd w:id="0"/>
      <w:proofErr w:type="spellEnd"/>
      <w:r w:rsidR="00CC3B1B">
        <w:rPr>
          <w:rFonts w:eastAsia="Calibri"/>
          <w:sz w:val="24"/>
          <w:szCs w:val="24"/>
        </w:rPr>
        <w:t xml:space="preserve"> </w:t>
      </w:r>
      <w:r w:rsidR="001C6329" w:rsidRPr="001C6329">
        <w:rPr>
          <w:rFonts w:eastAsia="Courier New" w:cs="Courier New"/>
          <w:bCs/>
          <w:color w:val="000000"/>
          <w:sz w:val="24"/>
          <w:szCs w:val="24"/>
          <w:lang w:bidi="ru-RU"/>
        </w:rPr>
        <w:t xml:space="preserve">Меркурий ТА-001 </w:t>
      </w:r>
      <w:r w:rsidRPr="007D10EA">
        <w:rPr>
          <w:rFonts w:eastAsia="Calibri"/>
          <w:sz w:val="24"/>
          <w:szCs w:val="24"/>
        </w:rPr>
        <w:t>реальным метрологическим характеристикам.</w:t>
      </w:r>
    </w:p>
    <w:p w:rsidR="007D10EA" w:rsidRPr="007D10EA" w:rsidRDefault="007D10EA" w:rsidP="007D10EA">
      <w:pPr>
        <w:spacing w:line="256" w:lineRule="auto"/>
        <w:jc w:val="both"/>
        <w:rPr>
          <w:rFonts w:eastAsia="Calibri"/>
          <w:sz w:val="22"/>
          <w:szCs w:val="22"/>
          <w:u w:val="single"/>
        </w:rPr>
      </w:pPr>
      <w:r w:rsidRPr="007D10EA">
        <w:rPr>
          <w:rFonts w:eastAsia="Calibri"/>
          <w:sz w:val="24"/>
          <w:szCs w:val="24"/>
        </w:rPr>
        <w:t xml:space="preserve">          1.2.2. Основанием для работ является план-график закупокВ соответствии с </w:t>
      </w:r>
      <w:hyperlink r:id="rId6" w:history="1">
        <w:r w:rsidRPr="007D10EA">
          <w:rPr>
            <w:rFonts w:eastAsia="Calibri"/>
            <w:sz w:val="24"/>
            <w:szCs w:val="24"/>
            <w:u w:val="single"/>
          </w:rPr>
          <w:t>Федеральным законом от 26 июня 2008г. № 102-ФЗ «Об обеспечении единства измерений»</w:t>
        </w:r>
      </w:hyperlink>
      <w:r w:rsidRPr="007D10EA">
        <w:rPr>
          <w:rFonts w:eastAsia="Calibri"/>
          <w:sz w:val="24"/>
          <w:szCs w:val="24"/>
        </w:rPr>
        <w:t>, </w:t>
      </w:r>
      <w:hyperlink r:id="rId7" w:history="1">
        <w:r w:rsidRPr="007D10EA">
          <w:rPr>
            <w:rFonts w:eastAsia="Calibri"/>
            <w:sz w:val="24"/>
            <w:szCs w:val="24"/>
            <w:u w:val="single"/>
          </w:rPr>
          <w:t>Технического Регламента Таможенного союза «О безопасности колесных транспортных средств» (ТР ТС 018/2011)</w:t>
        </w:r>
      </w:hyperlink>
      <w:r w:rsidRPr="007D10EA">
        <w:rPr>
          <w:rFonts w:eastAsia="Calibri"/>
          <w:sz w:val="24"/>
          <w:szCs w:val="24"/>
        </w:rPr>
        <w:t>, </w:t>
      </w:r>
      <w:hyperlink r:id="rId8" w:history="1">
        <w:r w:rsidRPr="007D10EA">
          <w:rPr>
            <w:rFonts w:eastAsia="Calibri"/>
            <w:sz w:val="24"/>
            <w:szCs w:val="24"/>
            <w:u w:val="single"/>
          </w:rPr>
          <w:t>Приказа Федерального Агентства по техническому регулированию и метрологии от 25.12.2015 № 1658</w:t>
        </w:r>
      </w:hyperlink>
      <w:r w:rsidRPr="007D10EA">
        <w:rPr>
          <w:rFonts w:eastAsia="Calibri"/>
          <w:sz w:val="24"/>
          <w:szCs w:val="24"/>
        </w:rPr>
        <w:t>, </w:t>
      </w:r>
      <w:hyperlink r:id="rId9" w:anchor="0" w:history="1">
        <w:r w:rsidRPr="007D10EA">
          <w:rPr>
            <w:rFonts w:eastAsia="Calibri"/>
            <w:sz w:val="24"/>
            <w:szCs w:val="24"/>
            <w:u w:val="single"/>
          </w:rPr>
          <w:t>Приказа Федерального Агентства по техническому регулированию и метрологии от 09.09.2016 № 1284</w:t>
        </w:r>
      </w:hyperlink>
      <w:r w:rsidRPr="007D10EA">
        <w:rPr>
          <w:rFonts w:eastAsia="Calibri"/>
          <w:sz w:val="24"/>
          <w:szCs w:val="24"/>
        </w:rPr>
        <w:t>, а так же </w:t>
      </w:r>
      <w:hyperlink r:id="rId10" w:history="1">
        <w:r w:rsidRPr="007D10EA">
          <w:rPr>
            <w:rFonts w:eastAsia="Calibri"/>
            <w:sz w:val="24"/>
            <w:szCs w:val="24"/>
            <w:u w:val="single"/>
          </w:rPr>
          <w:t>ГОСТ Р 51709-2001</w:t>
        </w:r>
      </w:hyperlink>
      <w:r w:rsidRPr="007D10EA">
        <w:rPr>
          <w:rFonts w:eastAsia="Calibri"/>
          <w:sz w:val="24"/>
          <w:szCs w:val="24"/>
        </w:rPr>
        <w:t xml:space="preserve"> — </w:t>
      </w:r>
      <w:proofErr w:type="spellStart"/>
      <w:r w:rsidRPr="007D10EA">
        <w:rPr>
          <w:rFonts w:eastAsia="Calibri"/>
          <w:sz w:val="24"/>
          <w:szCs w:val="24"/>
        </w:rPr>
        <w:t>тахографы</w:t>
      </w:r>
      <w:proofErr w:type="spellEnd"/>
      <w:r w:rsidRPr="007D10EA">
        <w:rPr>
          <w:rFonts w:eastAsia="Calibri"/>
          <w:sz w:val="24"/>
          <w:szCs w:val="24"/>
        </w:rPr>
        <w:t xml:space="preserve"> должны быть средством измерения и иметь сертификат метрологической поверки.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ind w:right="57" w:firstLine="568"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1.3 Наименование позиции Справочника предметов государственного заказа: </w:t>
      </w:r>
      <w:r w:rsidRPr="007D10EA">
        <w:rPr>
          <w:rFonts w:eastAsia="Times New Roman"/>
          <w:bCs/>
          <w:sz w:val="24"/>
          <w:szCs w:val="24"/>
          <w:shd w:val="clear" w:color="auto" w:fill="FFFFFF"/>
        </w:rPr>
        <w:t xml:space="preserve">Техническое обслуживание </w:t>
      </w:r>
      <w:proofErr w:type="spellStart"/>
      <w:r w:rsidRPr="007D10EA">
        <w:rPr>
          <w:rFonts w:eastAsia="Times New Roman"/>
          <w:bCs/>
          <w:sz w:val="24"/>
          <w:szCs w:val="24"/>
          <w:shd w:val="clear" w:color="auto" w:fill="FFFFFF"/>
        </w:rPr>
        <w:t>тахографа</w:t>
      </w:r>
      <w:proofErr w:type="spellEnd"/>
      <w:r w:rsidRPr="007D10EA">
        <w:rPr>
          <w:rFonts w:eastAsia="Times New Roman"/>
          <w:bCs/>
          <w:sz w:val="24"/>
          <w:szCs w:val="24"/>
          <w:shd w:val="clear" w:color="auto" w:fill="FFFFFF"/>
        </w:rPr>
        <w:t>.</w:t>
      </w:r>
    </w:p>
    <w:p w:rsidR="001C6329" w:rsidRPr="00AC07B4" w:rsidRDefault="00400EDF" w:rsidP="00400EDF">
      <w:pPr>
        <w:pStyle w:val="ae"/>
        <w:jc w:val="both"/>
        <w:rPr>
          <w:rFonts w:eastAsia="Times New Roman"/>
          <w:sz w:val="24"/>
          <w:szCs w:val="24"/>
        </w:rPr>
      </w:pPr>
      <w:r w:rsidRPr="00400EDF">
        <w:rPr>
          <w:rFonts w:eastAsia="Times New Roman"/>
          <w:sz w:val="24"/>
          <w:szCs w:val="24"/>
          <w:shd w:val="clear" w:color="auto" w:fill="FFFFFF"/>
        </w:rPr>
        <w:t>1</w:t>
      </w:r>
      <w:r>
        <w:rPr>
          <w:rFonts w:eastAsia="Times New Roman"/>
          <w:sz w:val="24"/>
          <w:szCs w:val="24"/>
          <w:shd w:val="clear" w:color="auto" w:fill="FFFFFF"/>
        </w:rPr>
        <w:t xml:space="preserve">.4   </w:t>
      </w:r>
      <w:r w:rsidR="007D10EA" w:rsidRPr="00400EDF">
        <w:rPr>
          <w:rFonts w:eastAsia="Times New Roman"/>
          <w:sz w:val="24"/>
          <w:szCs w:val="24"/>
          <w:shd w:val="clear" w:color="auto" w:fill="FFFFFF"/>
        </w:rPr>
        <w:t>Место</w:t>
      </w:r>
      <w:r w:rsidR="007D10EA" w:rsidRPr="00AC07B4">
        <w:rPr>
          <w:rFonts w:eastAsia="Times New Roman"/>
          <w:sz w:val="24"/>
          <w:szCs w:val="24"/>
          <w:shd w:val="clear" w:color="auto" w:fill="FFFFFF"/>
        </w:rPr>
        <w:t xml:space="preserve"> оказания услуг</w:t>
      </w:r>
      <w:r w:rsidR="001C6329" w:rsidRPr="00AC07B4">
        <w:rPr>
          <w:rFonts w:eastAsia="Courier New"/>
          <w:sz w:val="24"/>
          <w:szCs w:val="24"/>
          <w:lang w:bidi="ru-RU"/>
        </w:rPr>
        <w:t xml:space="preserve">осуществляется по месту нахождения транспортных средств Заказчика по адресу: </w:t>
      </w:r>
      <w:r w:rsidR="001C6329" w:rsidRPr="00AC07B4">
        <w:rPr>
          <w:sz w:val="24"/>
          <w:szCs w:val="24"/>
        </w:rPr>
        <w:t xml:space="preserve">191186, деревня </w:t>
      </w:r>
      <w:proofErr w:type="spellStart"/>
      <w:r w:rsidR="001C6329" w:rsidRPr="00AC07B4">
        <w:rPr>
          <w:sz w:val="24"/>
          <w:szCs w:val="24"/>
        </w:rPr>
        <w:t>Токкари</w:t>
      </w:r>
      <w:proofErr w:type="spellEnd"/>
      <w:r w:rsidR="001C6329" w:rsidRPr="00AC07B4">
        <w:rPr>
          <w:sz w:val="24"/>
          <w:szCs w:val="24"/>
        </w:rPr>
        <w:t xml:space="preserve"> участок 35 Всеволожский р-н Ленинградской обл. </w:t>
      </w:r>
    </w:p>
    <w:p w:rsidR="00400EDF" w:rsidRDefault="00400EDF" w:rsidP="007D10EA">
      <w:pPr>
        <w:widowControl/>
        <w:tabs>
          <w:tab w:val="left" w:pos="0"/>
        </w:tabs>
        <w:autoSpaceDE/>
        <w:autoSpaceDN/>
        <w:adjustRightInd/>
        <w:ind w:right="57"/>
        <w:jc w:val="both"/>
      </w:pPr>
      <w:r>
        <w:rPr>
          <w:rFonts w:eastAsia="Times New Roman"/>
          <w:bCs/>
          <w:sz w:val="24"/>
          <w:szCs w:val="24"/>
          <w:shd w:val="clear" w:color="auto" w:fill="FFFFFF"/>
        </w:rPr>
        <w:t xml:space="preserve">1.5  </w:t>
      </w:r>
      <w:r w:rsidRPr="00400EDF">
        <w:rPr>
          <w:sz w:val="24"/>
          <w:szCs w:val="24"/>
        </w:rPr>
        <w:t xml:space="preserve">Период оказания услуг: с момента подписания Контракта в течение </w:t>
      </w:r>
      <w:r w:rsidRPr="00435044">
        <w:rPr>
          <w:sz w:val="24"/>
          <w:szCs w:val="24"/>
        </w:rPr>
        <w:t>5 календарных дней</w:t>
      </w:r>
      <w:r w:rsidRPr="00400EDF">
        <w:rPr>
          <w:sz w:val="24"/>
          <w:szCs w:val="24"/>
        </w:rPr>
        <w:t>.</w:t>
      </w:r>
    </w:p>
    <w:p w:rsidR="00400EDF" w:rsidRPr="00400EDF" w:rsidRDefault="00400EDF" w:rsidP="00400EDF">
      <w:pPr>
        <w:jc w:val="both"/>
        <w:outlineLvl w:val="1"/>
        <w:rPr>
          <w:rFonts w:eastAsia="Courier New"/>
          <w:bCs/>
          <w:color w:val="000000"/>
          <w:sz w:val="24"/>
          <w:szCs w:val="24"/>
          <w:lang w:bidi="ru-RU"/>
        </w:rPr>
      </w:pPr>
      <w:r w:rsidRPr="00400EDF">
        <w:rPr>
          <w:rFonts w:eastAsia="Courier New"/>
          <w:bCs/>
          <w:color w:val="000000"/>
          <w:sz w:val="24"/>
          <w:szCs w:val="24"/>
          <w:lang w:bidi="ru-RU"/>
        </w:rPr>
        <w:t>Окончанием выполнения работ считается дата подписания документа о приемке.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ind w:right="57"/>
        <w:jc w:val="both"/>
        <w:rPr>
          <w:rFonts w:eastAsia="Times New Roman"/>
          <w:bCs/>
          <w:sz w:val="24"/>
          <w:szCs w:val="24"/>
          <w:shd w:val="clear" w:color="auto" w:fill="FFFFFF"/>
        </w:rPr>
      </w:pPr>
    </w:p>
    <w:p w:rsidR="00400EDF" w:rsidRDefault="00400EDF" w:rsidP="00400EDF">
      <w:pPr>
        <w:outlineLvl w:val="1"/>
        <w:rPr>
          <w:rFonts w:eastAsia="Courier New"/>
          <w:b/>
          <w:bCs/>
          <w:color w:val="000000"/>
          <w:sz w:val="24"/>
          <w:szCs w:val="24"/>
          <w:lang w:bidi="ru-RU"/>
        </w:rPr>
      </w:pPr>
      <w:r w:rsidRPr="00400EDF">
        <w:rPr>
          <w:rFonts w:eastAsia="Courier New"/>
          <w:b/>
          <w:bCs/>
          <w:color w:val="000000"/>
          <w:sz w:val="24"/>
          <w:szCs w:val="24"/>
          <w:lang w:bidi="ru-RU"/>
        </w:rPr>
        <w:t xml:space="preserve">Перечень поверяемых </w:t>
      </w:r>
      <w:proofErr w:type="spellStart"/>
      <w:r w:rsidRPr="00400EDF">
        <w:rPr>
          <w:rFonts w:eastAsia="Courier New"/>
          <w:b/>
          <w:bCs/>
          <w:color w:val="000000"/>
          <w:sz w:val="24"/>
          <w:szCs w:val="24"/>
          <w:lang w:bidi="ru-RU"/>
        </w:rPr>
        <w:t>тахографов</w:t>
      </w:r>
      <w:proofErr w:type="spellEnd"/>
      <w:r w:rsidRPr="00400EDF">
        <w:rPr>
          <w:rFonts w:eastAsia="Courier New"/>
          <w:b/>
          <w:bCs/>
          <w:color w:val="000000"/>
          <w:sz w:val="24"/>
          <w:szCs w:val="24"/>
          <w:lang w:bidi="ru-RU"/>
        </w:rPr>
        <w:t xml:space="preserve"> в автотранспортных средствах:</w:t>
      </w:r>
    </w:p>
    <w:p w:rsidR="00C43134" w:rsidRDefault="00C43134" w:rsidP="00400EDF">
      <w:pPr>
        <w:outlineLvl w:val="1"/>
        <w:rPr>
          <w:rFonts w:eastAsia="Courier New"/>
          <w:b/>
          <w:bCs/>
          <w:color w:val="000000"/>
          <w:sz w:val="24"/>
          <w:szCs w:val="24"/>
          <w:lang w:bidi="ru-RU"/>
        </w:rPr>
      </w:pPr>
    </w:p>
    <w:tbl>
      <w:tblPr>
        <w:tblStyle w:val="af"/>
        <w:tblW w:w="9356" w:type="dxa"/>
        <w:tblInd w:w="108" w:type="dxa"/>
        <w:tblLayout w:type="fixed"/>
        <w:tblLook w:val="04A0"/>
      </w:tblPr>
      <w:tblGrid>
        <w:gridCol w:w="851"/>
        <w:gridCol w:w="3969"/>
        <w:gridCol w:w="4536"/>
      </w:tblGrid>
      <w:tr w:rsidR="00C43134" w:rsidRPr="00261ECC" w:rsidTr="00261ECC">
        <w:trPr>
          <w:trHeight w:val="587"/>
        </w:trPr>
        <w:tc>
          <w:tcPr>
            <w:tcW w:w="851" w:type="dxa"/>
          </w:tcPr>
          <w:p w:rsidR="00C43134" w:rsidRPr="00261ECC" w:rsidRDefault="00C43134" w:rsidP="00CC3B1B">
            <w:pPr>
              <w:jc w:val="center"/>
              <w:outlineLvl w:val="1"/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261ECC"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  <w:t>№</w:t>
            </w:r>
          </w:p>
          <w:p w:rsidR="00C43134" w:rsidRPr="00261ECC" w:rsidRDefault="00C43134" w:rsidP="00CC3B1B">
            <w:pPr>
              <w:jc w:val="center"/>
              <w:outlineLvl w:val="1"/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</w:pPr>
            <w:proofErr w:type="spellStart"/>
            <w:r w:rsidRPr="00261ECC"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  <w:t>пп</w:t>
            </w:r>
            <w:proofErr w:type="spellEnd"/>
          </w:p>
        </w:tc>
        <w:tc>
          <w:tcPr>
            <w:tcW w:w="3969" w:type="dxa"/>
          </w:tcPr>
          <w:p w:rsidR="00C43134" w:rsidRPr="00261ECC" w:rsidRDefault="00C43134" w:rsidP="00CC3B1B">
            <w:pPr>
              <w:jc w:val="center"/>
              <w:outlineLvl w:val="1"/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261ECC"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  <w:t>Гос. рег. знак ТС</w:t>
            </w:r>
          </w:p>
        </w:tc>
        <w:tc>
          <w:tcPr>
            <w:tcW w:w="4536" w:type="dxa"/>
          </w:tcPr>
          <w:p w:rsidR="00C43134" w:rsidRPr="00261ECC" w:rsidRDefault="00C43134" w:rsidP="00CC3B1B">
            <w:pPr>
              <w:jc w:val="center"/>
              <w:outlineLvl w:val="1"/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261ECC"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proofErr w:type="spellStart"/>
            <w:r w:rsidRPr="00261ECC">
              <w:rPr>
                <w:rFonts w:eastAsia="Courier New"/>
                <w:b/>
                <w:bCs/>
                <w:color w:val="000000"/>
                <w:sz w:val="24"/>
                <w:szCs w:val="24"/>
                <w:lang w:bidi="ru-RU"/>
              </w:rPr>
              <w:t>тахографа</w:t>
            </w:r>
            <w:proofErr w:type="spellEnd"/>
          </w:p>
        </w:tc>
      </w:tr>
      <w:tr w:rsidR="00C43134" w:rsidRPr="00261ECC" w:rsidTr="00261ECC">
        <w:trPr>
          <w:trHeight w:val="248"/>
        </w:trPr>
        <w:tc>
          <w:tcPr>
            <w:tcW w:w="851" w:type="dxa"/>
          </w:tcPr>
          <w:p w:rsidR="00C43134" w:rsidRPr="00261ECC" w:rsidRDefault="00C43134" w:rsidP="00CC3B1B">
            <w:pPr>
              <w:jc w:val="center"/>
              <w:outlineLvl w:val="1"/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</w:pPr>
            <w:r w:rsidRPr="00261ECC"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</w:tcPr>
          <w:p w:rsidR="00261ECC" w:rsidRDefault="00261ECC" w:rsidP="00261ECC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261ECC">
              <w:rPr>
                <w:rFonts w:eastAsia="Courier New" w:cs="Courier New"/>
                <w:bCs/>
                <w:color w:val="000000"/>
                <w:sz w:val="24"/>
                <w:szCs w:val="24"/>
                <w:lang w:bidi="ru-RU"/>
              </w:rPr>
              <w:t>Грузовик ГАЗ САЗ-2505</w:t>
            </w:r>
            <w:r>
              <w:rPr>
                <w:rFonts w:eastAsia="Courier New" w:cs="Courier New"/>
                <w:bCs/>
                <w:color w:val="000000"/>
                <w:sz w:val="24"/>
                <w:szCs w:val="24"/>
                <w:lang w:bidi="ru-RU"/>
              </w:rPr>
              <w:t xml:space="preserve">, </w:t>
            </w:r>
            <w:r w:rsidRPr="00261ECC">
              <w:rPr>
                <w:bCs/>
                <w:color w:val="2C2D2E"/>
                <w:sz w:val="24"/>
                <w:szCs w:val="24"/>
                <w:shd w:val="clear" w:color="auto" w:fill="FFFFFF"/>
              </w:rPr>
              <w:t>В344ср178</w:t>
            </w:r>
          </w:p>
          <w:p w:rsidR="00C43134" w:rsidRPr="00261ECC" w:rsidRDefault="00C43134" w:rsidP="00CC3B1B">
            <w:pPr>
              <w:jc w:val="center"/>
              <w:outlineLvl w:val="1"/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536" w:type="dxa"/>
          </w:tcPr>
          <w:p w:rsidR="00C43134" w:rsidRPr="00261ECC" w:rsidRDefault="00C43134" w:rsidP="00CC3B1B">
            <w:pPr>
              <w:jc w:val="center"/>
              <w:outlineLvl w:val="1"/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</w:pPr>
            <w:r w:rsidRPr="00261ECC"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  <w:t>«Меркурий ТА-001»</w:t>
            </w:r>
          </w:p>
        </w:tc>
      </w:tr>
    </w:tbl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rPr>
          <w:rFonts w:eastAsia="Times New Roman"/>
          <w:sz w:val="24"/>
          <w:szCs w:val="24"/>
        </w:rPr>
      </w:pP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spacing w:line="360" w:lineRule="auto"/>
        <w:ind w:left="567" w:right="57"/>
        <w:contextualSpacing/>
        <w:jc w:val="center"/>
        <w:rPr>
          <w:rFonts w:eastAsia="Times New Roman"/>
          <w:b/>
          <w:sz w:val="24"/>
          <w:szCs w:val="24"/>
        </w:rPr>
      </w:pPr>
      <w:r w:rsidRPr="007D10EA">
        <w:rPr>
          <w:rFonts w:eastAsia="Times New Roman"/>
          <w:b/>
          <w:sz w:val="24"/>
          <w:szCs w:val="24"/>
        </w:rPr>
        <w:t>2. Стандарт услуг.</w:t>
      </w:r>
    </w:p>
    <w:p w:rsidR="007D10EA" w:rsidRPr="007D10EA" w:rsidRDefault="007D10EA" w:rsidP="00261ECC">
      <w:pPr>
        <w:widowControl/>
        <w:autoSpaceDE/>
        <w:autoSpaceDN/>
        <w:adjustRightInd/>
        <w:spacing w:after="200"/>
        <w:jc w:val="both"/>
        <w:rPr>
          <w:rFonts w:eastAsia="Times New Roman"/>
          <w:color w:val="000000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        2.1 </w:t>
      </w:r>
      <w:r w:rsidRPr="007D10EA">
        <w:rPr>
          <w:rFonts w:eastAsia="Times New Roman"/>
          <w:color w:val="000000"/>
          <w:sz w:val="24"/>
          <w:szCs w:val="24"/>
        </w:rPr>
        <w:t xml:space="preserve">Федеральный закон от 10 декабря 1995 г. N 196-ФЗ (ред. от 14.10.2014) "О безопасности дорожного движения" Европейское соглашение, касающееся работы экипажей транспортных средств, производящих международные автомобильные перевозки (ЕСТР) </w:t>
      </w:r>
    </w:p>
    <w:p w:rsidR="007D10EA" w:rsidRPr="007D10EA" w:rsidRDefault="007D10EA" w:rsidP="00261ECC">
      <w:pPr>
        <w:widowControl/>
        <w:autoSpaceDE/>
        <w:autoSpaceDN/>
        <w:adjustRightInd/>
        <w:spacing w:after="200"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>2.2.  Исполнитель должен иметь Свидетельство о допуске сервисного центра (мастерской) к деятельности по установке, проверке, техническому обслуживанию и ремонту контрольных устройств, устанавливаемых на транспортные средства;</w:t>
      </w:r>
    </w:p>
    <w:p w:rsidR="007D10EA" w:rsidRPr="007D10EA" w:rsidRDefault="007D10EA" w:rsidP="00261ECC">
      <w:pPr>
        <w:widowControl/>
        <w:tabs>
          <w:tab w:val="left" w:pos="0"/>
        </w:tabs>
        <w:autoSpaceDE/>
        <w:autoSpaceDN/>
        <w:adjustRightInd/>
        <w:ind w:right="57" w:firstLine="567"/>
        <w:contextualSpacing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2.3.   Исполнитель   должен   иметь уведомление Министерства Транспорта РФ о внесении сведений в перечень мастерских, осуществляющих деятельность по установке, проверке, техническом обслуживании и ремонту </w:t>
      </w:r>
      <w:proofErr w:type="spellStart"/>
      <w:r w:rsidRPr="007D10EA">
        <w:rPr>
          <w:rFonts w:eastAsia="Times New Roman"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sz w:val="24"/>
          <w:szCs w:val="24"/>
        </w:rPr>
        <w:t xml:space="preserve"> ЕСТР.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ind w:right="57" w:firstLine="567"/>
        <w:contextualSpacing/>
        <w:jc w:val="both"/>
        <w:rPr>
          <w:rFonts w:eastAsia="Times New Roman"/>
          <w:sz w:val="24"/>
          <w:szCs w:val="24"/>
        </w:rPr>
      </w:pP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ind w:firstLine="142"/>
        <w:rPr>
          <w:rFonts w:eastAsia="Times New Roman"/>
          <w:sz w:val="24"/>
          <w:szCs w:val="24"/>
        </w:rPr>
      </w:pPr>
    </w:p>
    <w:p w:rsidR="007D10EA" w:rsidRPr="00261ECC" w:rsidRDefault="007D10EA" w:rsidP="007D10EA">
      <w:pPr>
        <w:widowControl/>
        <w:numPr>
          <w:ilvl w:val="0"/>
          <w:numId w:val="20"/>
        </w:numPr>
        <w:autoSpaceDE/>
        <w:autoSpaceDN/>
        <w:adjustRightInd/>
        <w:spacing w:line="27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261ECC">
        <w:rPr>
          <w:rFonts w:eastAsia="Calibri"/>
          <w:b/>
          <w:sz w:val="24"/>
          <w:szCs w:val="24"/>
          <w:lang w:eastAsia="en-US"/>
        </w:rPr>
        <w:t>Требования к качеству работ, к их техническим,  функциональным и эксплуатационным характеристикам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ind w:firstLine="142"/>
        <w:rPr>
          <w:rFonts w:eastAsia="Times New Roman"/>
          <w:sz w:val="24"/>
          <w:szCs w:val="24"/>
        </w:rPr>
      </w:pP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ind w:right="57"/>
        <w:contextualSpacing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         3.2. Услуги по техническому обслуживанию и ремонту </w:t>
      </w:r>
      <w:proofErr w:type="spellStart"/>
      <w:r w:rsidRPr="007D10EA">
        <w:rPr>
          <w:rFonts w:eastAsia="Times New Roman"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sz w:val="24"/>
          <w:szCs w:val="24"/>
        </w:rPr>
        <w:t>, установленных на транспортных средствах Заказчика являются внеплановыми,</w:t>
      </w:r>
      <w:r w:rsidRPr="007D10EA">
        <w:rPr>
          <w:rFonts w:eastAsia="Times New Roman"/>
          <w:color w:val="000000"/>
          <w:spacing w:val="-7"/>
          <w:sz w:val="24"/>
          <w:szCs w:val="24"/>
        </w:rPr>
        <w:t xml:space="preserve"> и </w:t>
      </w:r>
      <w:r w:rsidRPr="007D10EA">
        <w:rPr>
          <w:rFonts w:eastAsia="Times New Roman"/>
          <w:sz w:val="24"/>
          <w:szCs w:val="24"/>
        </w:rPr>
        <w:t xml:space="preserve">осуществляются на основании заявки </w:t>
      </w:r>
      <w:r w:rsidRPr="007D10EA">
        <w:rPr>
          <w:rFonts w:eastAsia="Times New Roman"/>
          <w:bCs/>
          <w:spacing w:val="-7"/>
          <w:sz w:val="24"/>
          <w:szCs w:val="24"/>
        </w:rPr>
        <w:t xml:space="preserve">в случае выхода из строя или некорректной работы </w:t>
      </w:r>
      <w:proofErr w:type="spellStart"/>
      <w:r w:rsidRPr="007D10EA">
        <w:rPr>
          <w:rFonts w:eastAsia="Times New Roman"/>
          <w:bCs/>
          <w:spacing w:val="-7"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bCs/>
          <w:spacing w:val="-7"/>
          <w:sz w:val="24"/>
          <w:szCs w:val="24"/>
        </w:rPr>
        <w:t xml:space="preserve">. </w:t>
      </w:r>
    </w:p>
    <w:p w:rsidR="007D10EA" w:rsidRPr="007D10EA" w:rsidRDefault="007D10EA" w:rsidP="007D10EA">
      <w:pPr>
        <w:widowControl/>
        <w:shd w:val="clear" w:color="auto" w:fill="FFFFFF"/>
        <w:tabs>
          <w:tab w:val="left" w:pos="0"/>
          <w:tab w:val="left" w:pos="9356"/>
        </w:tabs>
        <w:autoSpaceDE/>
        <w:autoSpaceDN/>
        <w:adjustRightInd/>
        <w:ind w:right="3"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        3.3. Заказчик, в случаях необходимости технического обслуживания и ремонта </w:t>
      </w:r>
      <w:proofErr w:type="spellStart"/>
      <w:r w:rsidRPr="007D10EA">
        <w:rPr>
          <w:rFonts w:eastAsia="Times New Roman"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sz w:val="24"/>
          <w:szCs w:val="24"/>
        </w:rPr>
        <w:t xml:space="preserve">, направляет Исполнителю заявку посредством электронной почты или факсимильной связи. Исполнитель обязуется прибыть в адрес Заказчика, указанный в заявке, для проведения обслуживания или ремонта </w:t>
      </w:r>
      <w:proofErr w:type="spellStart"/>
      <w:r w:rsidRPr="007D10EA">
        <w:rPr>
          <w:rFonts w:eastAsia="Times New Roman"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sz w:val="24"/>
          <w:szCs w:val="24"/>
        </w:rPr>
        <w:t>.</w:t>
      </w:r>
    </w:p>
    <w:p w:rsidR="007D10EA" w:rsidRPr="007D10EA" w:rsidRDefault="007D10EA" w:rsidP="007D10EA">
      <w:pPr>
        <w:widowControl/>
        <w:tabs>
          <w:tab w:val="left" w:pos="0"/>
          <w:tab w:val="left" w:pos="180"/>
          <w:tab w:val="left" w:pos="9356"/>
        </w:tabs>
        <w:autoSpaceDE/>
        <w:autoSpaceDN/>
        <w:adjustRightInd/>
        <w:ind w:right="3"/>
        <w:jc w:val="both"/>
        <w:rPr>
          <w:rFonts w:eastAsia="Times New Roman"/>
          <w:bCs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       3.4. Исполнитель выполняет услуги</w:t>
      </w:r>
      <w:r w:rsidRPr="007D10EA">
        <w:rPr>
          <w:rFonts w:eastAsia="Times New Roman"/>
          <w:bCs/>
          <w:sz w:val="24"/>
          <w:szCs w:val="24"/>
        </w:rPr>
        <w:t xml:space="preserve"> по ремонту и обслуживанию вышедших из строя </w:t>
      </w:r>
      <w:proofErr w:type="spellStart"/>
      <w:r w:rsidRPr="007D10EA">
        <w:rPr>
          <w:rFonts w:eastAsia="Times New Roman"/>
          <w:bCs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bCs/>
          <w:sz w:val="24"/>
          <w:szCs w:val="24"/>
        </w:rPr>
        <w:t xml:space="preserve"> в срок от 2-х до </w:t>
      </w:r>
      <w:r w:rsidR="00261ECC">
        <w:rPr>
          <w:rFonts w:eastAsia="Times New Roman"/>
          <w:bCs/>
          <w:sz w:val="24"/>
          <w:szCs w:val="24"/>
        </w:rPr>
        <w:t>5</w:t>
      </w:r>
      <w:r w:rsidRPr="007D10EA">
        <w:rPr>
          <w:rFonts w:eastAsia="Times New Roman"/>
          <w:bCs/>
          <w:sz w:val="24"/>
          <w:szCs w:val="24"/>
        </w:rPr>
        <w:t>-х рабочих дней (в зависимости о</w:t>
      </w:r>
      <w:r w:rsidR="009433D4">
        <w:rPr>
          <w:rFonts w:eastAsia="Times New Roman"/>
          <w:bCs/>
          <w:sz w:val="24"/>
          <w:szCs w:val="24"/>
        </w:rPr>
        <w:t xml:space="preserve">т сложности выполняемых работ) после даты подписания контракта </w:t>
      </w:r>
      <w:r w:rsidRPr="007D10EA">
        <w:rPr>
          <w:rFonts w:eastAsia="Times New Roman"/>
          <w:bCs/>
          <w:sz w:val="24"/>
          <w:szCs w:val="24"/>
        </w:rPr>
        <w:t xml:space="preserve">. </w:t>
      </w:r>
    </w:p>
    <w:p w:rsidR="007D10EA" w:rsidRPr="007D10EA" w:rsidRDefault="007D10EA" w:rsidP="007D10EA">
      <w:pPr>
        <w:widowControl/>
        <w:shd w:val="clear" w:color="auto" w:fill="FFFFFF"/>
        <w:tabs>
          <w:tab w:val="left" w:pos="-142"/>
          <w:tab w:val="left" w:pos="9356"/>
        </w:tabs>
        <w:autoSpaceDE/>
        <w:autoSpaceDN/>
        <w:adjustRightInd/>
        <w:ind w:left="142" w:right="3"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     3.5. После выполнения услуг Исполнитель, в течение 5 (пяти) рабочих дней предоставляет Акт сдачи – приемки </w:t>
      </w:r>
      <w:r w:rsidR="00841496">
        <w:rPr>
          <w:rFonts w:eastAsia="Times New Roman"/>
          <w:sz w:val="24"/>
          <w:szCs w:val="24"/>
        </w:rPr>
        <w:t>оказанных услуг</w:t>
      </w:r>
      <w:r w:rsidRPr="007D10EA">
        <w:rPr>
          <w:rFonts w:eastAsia="Times New Roman"/>
          <w:sz w:val="24"/>
          <w:szCs w:val="24"/>
        </w:rPr>
        <w:t xml:space="preserve"> (Форма Акта в Приложении № 1 ООЗ) Заказчику для подписания.</w:t>
      </w:r>
    </w:p>
    <w:p w:rsidR="007D10EA" w:rsidRPr="007D10EA" w:rsidRDefault="007D10EA" w:rsidP="007D10EA">
      <w:pPr>
        <w:widowControl/>
        <w:shd w:val="clear" w:color="auto" w:fill="FFFFFF"/>
        <w:tabs>
          <w:tab w:val="left" w:pos="0"/>
          <w:tab w:val="left" w:pos="9356"/>
        </w:tabs>
        <w:autoSpaceDE/>
        <w:autoSpaceDN/>
        <w:adjustRightInd/>
        <w:ind w:left="142" w:right="3" w:hanging="142"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       3.6. </w:t>
      </w:r>
      <w:r w:rsidRPr="007D10EA">
        <w:rPr>
          <w:rFonts w:eastAsia="Times New Roman"/>
          <w:bCs/>
          <w:iCs/>
          <w:color w:val="000000"/>
          <w:spacing w:val="-4"/>
          <w:sz w:val="24"/>
          <w:szCs w:val="24"/>
        </w:rPr>
        <w:t xml:space="preserve"> Заказчик </w:t>
      </w:r>
      <w:r w:rsidRPr="007D10EA">
        <w:rPr>
          <w:rFonts w:eastAsia="Times New Roman"/>
          <w:color w:val="000000"/>
          <w:spacing w:val="-4"/>
          <w:sz w:val="24"/>
          <w:szCs w:val="24"/>
        </w:rPr>
        <w:t xml:space="preserve">в течение 10 (десяти) рабочих дней со дня получения Акта </w:t>
      </w:r>
      <w:r w:rsidRPr="007D10EA">
        <w:rPr>
          <w:rFonts w:eastAsia="Times New Roman"/>
          <w:color w:val="000000"/>
          <w:spacing w:val="-3"/>
          <w:sz w:val="24"/>
          <w:szCs w:val="24"/>
        </w:rPr>
        <w:t xml:space="preserve">обязан передать </w:t>
      </w:r>
      <w:r w:rsidRPr="007D10EA">
        <w:rPr>
          <w:rFonts w:eastAsia="Times New Roman"/>
          <w:sz w:val="24"/>
          <w:szCs w:val="24"/>
        </w:rPr>
        <w:t>Исполнителю</w:t>
      </w:r>
      <w:r w:rsidRPr="007D10EA">
        <w:rPr>
          <w:rFonts w:eastAsia="Times New Roman"/>
          <w:color w:val="000000"/>
          <w:spacing w:val="-3"/>
          <w:sz w:val="24"/>
          <w:szCs w:val="24"/>
        </w:rPr>
        <w:t xml:space="preserve"> подписанный Акт </w:t>
      </w:r>
      <w:r w:rsidRPr="007D10EA">
        <w:rPr>
          <w:rFonts w:eastAsia="Times New Roman"/>
          <w:sz w:val="24"/>
          <w:szCs w:val="24"/>
        </w:rPr>
        <w:t xml:space="preserve">сдачи – приемки </w:t>
      </w:r>
      <w:r w:rsidR="00841496">
        <w:rPr>
          <w:rFonts w:eastAsia="Times New Roman"/>
          <w:sz w:val="24"/>
          <w:szCs w:val="24"/>
        </w:rPr>
        <w:t>оказанных услуг</w:t>
      </w:r>
      <w:r w:rsidRPr="007D10EA">
        <w:rPr>
          <w:rFonts w:eastAsia="Times New Roman"/>
          <w:sz w:val="24"/>
          <w:szCs w:val="24"/>
        </w:rPr>
        <w:t xml:space="preserve"> </w:t>
      </w:r>
      <w:r w:rsidRPr="007D10EA">
        <w:rPr>
          <w:rFonts w:eastAsia="Times New Roman"/>
          <w:color w:val="000000"/>
          <w:spacing w:val="-3"/>
          <w:sz w:val="24"/>
          <w:szCs w:val="24"/>
        </w:rPr>
        <w:t>или представить мотивированный отказ.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ind w:right="57" w:hanging="142"/>
        <w:contextualSpacing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         3.7. </w:t>
      </w:r>
      <w:r w:rsidRPr="007D10EA">
        <w:rPr>
          <w:rFonts w:eastAsia="Times New Roman"/>
          <w:color w:val="000000"/>
          <w:spacing w:val="-2"/>
          <w:sz w:val="24"/>
          <w:szCs w:val="24"/>
        </w:rPr>
        <w:t xml:space="preserve">В случае мотивированного отказа </w:t>
      </w:r>
      <w:r w:rsidRPr="007D10EA">
        <w:rPr>
          <w:rFonts w:eastAsia="Times New Roman"/>
          <w:bCs/>
          <w:iCs/>
          <w:color w:val="000000"/>
          <w:spacing w:val="-2"/>
          <w:sz w:val="24"/>
          <w:szCs w:val="24"/>
        </w:rPr>
        <w:t xml:space="preserve">Заказчика </w:t>
      </w:r>
      <w:r w:rsidRPr="007D10EA">
        <w:rPr>
          <w:rFonts w:eastAsia="Times New Roman"/>
          <w:color w:val="000000"/>
          <w:spacing w:val="-2"/>
          <w:sz w:val="24"/>
          <w:szCs w:val="24"/>
        </w:rPr>
        <w:t>от приемки выполненных услуг по причинам недора</w:t>
      </w:r>
      <w:r w:rsidRPr="007D10EA">
        <w:rPr>
          <w:rFonts w:eastAsia="Times New Roman"/>
          <w:color w:val="000000"/>
          <w:spacing w:val="-2"/>
          <w:sz w:val="24"/>
          <w:szCs w:val="24"/>
        </w:rPr>
        <w:softHyphen/>
        <w:t xml:space="preserve">боток или некачественного выполнения, Сторонами составляется двусторонний Акт с </w:t>
      </w:r>
      <w:r w:rsidRPr="007D10EA">
        <w:rPr>
          <w:rFonts w:eastAsia="Times New Roman"/>
          <w:color w:val="000000"/>
          <w:spacing w:val="-3"/>
          <w:sz w:val="24"/>
          <w:szCs w:val="24"/>
        </w:rPr>
        <w:t>перечнем необходимых доработок и сроков их выполнения.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ind w:right="57"/>
        <w:contextualSpacing/>
        <w:jc w:val="both"/>
        <w:rPr>
          <w:rFonts w:eastAsia="Times New Roman"/>
          <w:sz w:val="24"/>
          <w:szCs w:val="24"/>
        </w:rPr>
      </w:pPr>
    </w:p>
    <w:p w:rsidR="007D10EA" w:rsidRPr="007D10EA" w:rsidRDefault="007D10EA" w:rsidP="007D10EA">
      <w:pPr>
        <w:tabs>
          <w:tab w:val="left" w:pos="0"/>
        </w:tabs>
        <w:adjustRightInd/>
        <w:ind w:right="57" w:firstLine="567"/>
        <w:jc w:val="center"/>
        <w:outlineLvl w:val="0"/>
        <w:rPr>
          <w:rFonts w:eastAsia="Times New Roman"/>
          <w:bCs/>
          <w:sz w:val="24"/>
          <w:szCs w:val="24"/>
          <w:lang w:bidi="ru-RU"/>
        </w:rPr>
      </w:pPr>
      <w:r w:rsidRPr="007D10EA">
        <w:rPr>
          <w:rFonts w:eastAsia="Times New Roman"/>
          <w:b/>
          <w:bCs/>
          <w:sz w:val="24"/>
          <w:szCs w:val="24"/>
          <w:lang w:bidi="ru-RU"/>
        </w:rPr>
        <w:t>4. Объем и сроки гарантий качества</w:t>
      </w:r>
      <w:r w:rsidRPr="007D10EA">
        <w:rPr>
          <w:rFonts w:eastAsia="Times New Roman"/>
          <w:bCs/>
          <w:sz w:val="24"/>
          <w:szCs w:val="24"/>
          <w:lang w:bidi="ru-RU"/>
        </w:rPr>
        <w:t>:</w:t>
      </w:r>
    </w:p>
    <w:p w:rsidR="007D10EA" w:rsidRPr="007D10EA" w:rsidRDefault="007D10EA" w:rsidP="007D10EA">
      <w:pPr>
        <w:tabs>
          <w:tab w:val="left" w:pos="0"/>
        </w:tabs>
        <w:adjustRightInd/>
        <w:ind w:right="57" w:firstLine="567"/>
        <w:jc w:val="both"/>
        <w:outlineLvl w:val="0"/>
        <w:rPr>
          <w:rFonts w:eastAsia="Times New Roman"/>
          <w:bCs/>
          <w:sz w:val="24"/>
          <w:szCs w:val="24"/>
          <w:lang w:bidi="ru-RU"/>
        </w:rPr>
      </w:pPr>
    </w:p>
    <w:p w:rsidR="007D10EA" w:rsidRPr="007D10EA" w:rsidRDefault="007D10EA" w:rsidP="007D10EA">
      <w:pPr>
        <w:tabs>
          <w:tab w:val="left" w:pos="0"/>
        </w:tabs>
        <w:adjustRightInd/>
        <w:ind w:left="27" w:right="57"/>
        <w:jc w:val="both"/>
        <w:outlineLvl w:val="0"/>
        <w:rPr>
          <w:rFonts w:eastAsia="Times New Roman"/>
          <w:bCs/>
          <w:sz w:val="24"/>
          <w:szCs w:val="24"/>
          <w:lang w:bidi="ru-RU"/>
        </w:rPr>
      </w:pPr>
      <w:r w:rsidRPr="007D10EA">
        <w:rPr>
          <w:rFonts w:eastAsia="Times New Roman"/>
          <w:bCs/>
          <w:iCs/>
          <w:kern w:val="28"/>
          <w:sz w:val="24"/>
          <w:szCs w:val="24"/>
          <w:lang w:bidi="ru-RU"/>
        </w:rPr>
        <w:t>Гарантийный срок на выполненные услуги - 12 мес</w:t>
      </w:r>
      <w:r w:rsidRPr="007D10EA">
        <w:rPr>
          <w:rFonts w:eastAsia="Times New Roman"/>
          <w:bCs/>
          <w:sz w:val="24"/>
          <w:szCs w:val="24"/>
          <w:lang w:bidi="ru-RU"/>
        </w:rPr>
        <w:t>.</w:t>
      </w:r>
    </w:p>
    <w:p w:rsidR="007D10EA" w:rsidRPr="007D10EA" w:rsidRDefault="007D10EA" w:rsidP="007D10EA">
      <w:pPr>
        <w:tabs>
          <w:tab w:val="left" w:pos="0"/>
        </w:tabs>
        <w:adjustRightInd/>
        <w:ind w:left="27" w:right="57"/>
        <w:jc w:val="both"/>
        <w:outlineLvl w:val="0"/>
        <w:rPr>
          <w:rFonts w:eastAsia="Times New Roman"/>
          <w:bCs/>
          <w:sz w:val="24"/>
          <w:szCs w:val="24"/>
          <w:lang w:bidi="ru-RU"/>
        </w:rPr>
      </w:pPr>
    </w:p>
    <w:p w:rsidR="007D10EA" w:rsidRPr="007D10EA" w:rsidRDefault="007D10EA" w:rsidP="007D10EA">
      <w:pPr>
        <w:widowControl/>
        <w:numPr>
          <w:ilvl w:val="0"/>
          <w:numId w:val="21"/>
        </w:numPr>
        <w:autoSpaceDE/>
        <w:autoSpaceDN/>
        <w:adjustRightInd/>
        <w:jc w:val="center"/>
        <w:rPr>
          <w:rFonts w:eastAsia="Times New Roman"/>
          <w:sz w:val="24"/>
          <w:szCs w:val="24"/>
        </w:rPr>
      </w:pPr>
      <w:r w:rsidRPr="007D10EA">
        <w:rPr>
          <w:rFonts w:eastAsia="Times New Roman"/>
          <w:b/>
          <w:bCs/>
          <w:iCs/>
          <w:kern w:val="28"/>
          <w:sz w:val="24"/>
          <w:szCs w:val="24"/>
        </w:rPr>
        <w:t>Требования к безопасности оказания услуг</w:t>
      </w:r>
      <w:r w:rsidRPr="007D10EA">
        <w:rPr>
          <w:rFonts w:eastAsia="Times New Roman"/>
          <w:bCs/>
          <w:iCs/>
          <w:kern w:val="28"/>
          <w:sz w:val="24"/>
          <w:szCs w:val="24"/>
        </w:rPr>
        <w:t>:</w:t>
      </w:r>
    </w:p>
    <w:p w:rsidR="007D10EA" w:rsidRPr="007D10EA" w:rsidRDefault="007D10EA" w:rsidP="007D10EA">
      <w:pPr>
        <w:widowControl/>
        <w:autoSpaceDE/>
        <w:autoSpaceDN/>
        <w:adjustRightInd/>
        <w:ind w:left="928"/>
        <w:rPr>
          <w:rFonts w:eastAsia="Times New Roman"/>
          <w:sz w:val="24"/>
          <w:szCs w:val="24"/>
        </w:rPr>
      </w:pPr>
    </w:p>
    <w:p w:rsidR="007D10EA" w:rsidRPr="007D10EA" w:rsidRDefault="007D10EA" w:rsidP="007D10EA">
      <w:pPr>
        <w:widowControl/>
        <w:autoSpaceDE/>
        <w:autoSpaceDN/>
        <w:adjustRightInd/>
        <w:ind w:left="142"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        Выполнение требований </w:t>
      </w:r>
      <w:r w:rsidRPr="007D10EA">
        <w:rPr>
          <w:rFonts w:eastAsia="Times New Roman"/>
          <w:color w:val="000000"/>
          <w:sz w:val="24"/>
          <w:szCs w:val="24"/>
        </w:rPr>
        <w:t xml:space="preserve">Федеральный закон от 10 декабря 1995 г. N 196-ФЗ (ред. от 14.10.2014) "О безопасности дорожного движения"Приказ Минтранса РФ от 28 октября 2020 г. N 440 "Об утверждении требований к </w:t>
      </w:r>
      <w:proofErr w:type="spellStart"/>
      <w:r w:rsidRPr="007D10EA">
        <w:rPr>
          <w:rFonts w:eastAsia="Times New Roman"/>
          <w:color w:val="000000"/>
          <w:sz w:val="24"/>
          <w:szCs w:val="24"/>
        </w:rPr>
        <w:t>тахографам</w:t>
      </w:r>
      <w:proofErr w:type="spellEnd"/>
      <w:r w:rsidRPr="007D10EA">
        <w:rPr>
          <w:rFonts w:eastAsia="Times New Roman"/>
          <w:color w:val="000000"/>
          <w:sz w:val="24"/>
          <w:szCs w:val="24"/>
        </w:rPr>
        <w:t xml:space="preserve">, устанавливаемым на транспортные средства, категорий и видов транспортных средств, оснащаемых </w:t>
      </w:r>
      <w:proofErr w:type="spellStart"/>
      <w:r w:rsidRPr="007D10EA">
        <w:rPr>
          <w:rFonts w:eastAsia="Times New Roman"/>
          <w:color w:val="000000"/>
          <w:sz w:val="24"/>
          <w:szCs w:val="24"/>
        </w:rPr>
        <w:t>тахографами</w:t>
      </w:r>
      <w:proofErr w:type="spellEnd"/>
      <w:r w:rsidRPr="007D10EA">
        <w:rPr>
          <w:rFonts w:eastAsia="Times New Roman"/>
          <w:color w:val="000000"/>
          <w:sz w:val="24"/>
          <w:szCs w:val="24"/>
        </w:rPr>
        <w:t xml:space="preserve">, правил использования, обслуживания и контроля работы </w:t>
      </w:r>
      <w:proofErr w:type="spellStart"/>
      <w:r w:rsidRPr="007D10EA">
        <w:rPr>
          <w:rFonts w:eastAsia="Times New Roman"/>
          <w:color w:val="000000"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color w:val="000000"/>
          <w:sz w:val="24"/>
          <w:szCs w:val="24"/>
        </w:rPr>
        <w:t>, установленных на транспортные средства".</w:t>
      </w:r>
    </w:p>
    <w:p w:rsidR="007D10EA" w:rsidRPr="007D10EA" w:rsidRDefault="007D10EA" w:rsidP="007D10EA">
      <w:pPr>
        <w:widowControl/>
        <w:autoSpaceDE/>
        <w:autoSpaceDN/>
        <w:adjustRightInd/>
        <w:rPr>
          <w:rFonts w:eastAsia="Times New Roman"/>
          <w:sz w:val="24"/>
          <w:szCs w:val="24"/>
        </w:rPr>
      </w:pP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snapToGrid w:val="0"/>
        <w:ind w:right="57" w:firstLine="567"/>
        <w:contextualSpacing/>
        <w:jc w:val="center"/>
        <w:rPr>
          <w:rFonts w:eastAsia="Times New Roman"/>
          <w:b/>
          <w:sz w:val="24"/>
          <w:szCs w:val="24"/>
        </w:rPr>
      </w:pPr>
      <w:r w:rsidRPr="007D10EA">
        <w:rPr>
          <w:rFonts w:eastAsia="Times New Roman"/>
          <w:b/>
          <w:sz w:val="24"/>
          <w:szCs w:val="24"/>
        </w:rPr>
        <w:t>6. Требования к используемым материалам и оборудованию: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snapToGrid w:val="0"/>
        <w:ind w:right="57" w:firstLine="567"/>
        <w:contextualSpacing/>
        <w:jc w:val="both"/>
        <w:rPr>
          <w:rFonts w:eastAsia="Times New Roman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 В соответствии с Приказом Минтранса РФ от 13 февраля 2013 г. N 36 "Об утверждении требований к </w:t>
      </w:r>
      <w:proofErr w:type="spellStart"/>
      <w:r w:rsidRPr="007D10EA">
        <w:rPr>
          <w:rFonts w:eastAsia="Times New Roman"/>
          <w:sz w:val="24"/>
          <w:szCs w:val="24"/>
        </w:rPr>
        <w:t>тахографам</w:t>
      </w:r>
      <w:proofErr w:type="spellEnd"/>
      <w:r w:rsidRPr="007D10EA">
        <w:rPr>
          <w:rFonts w:eastAsia="Times New Roman"/>
          <w:sz w:val="24"/>
          <w:szCs w:val="24"/>
        </w:rPr>
        <w:t xml:space="preserve">, устанавливаемым на транспортные средства, категорий и видов транспортных средств, оснащаемых </w:t>
      </w:r>
      <w:proofErr w:type="spellStart"/>
      <w:r w:rsidRPr="007D10EA">
        <w:rPr>
          <w:rFonts w:eastAsia="Times New Roman"/>
          <w:sz w:val="24"/>
          <w:szCs w:val="24"/>
        </w:rPr>
        <w:t>тахографами</w:t>
      </w:r>
      <w:proofErr w:type="spellEnd"/>
      <w:r w:rsidRPr="007D10EA">
        <w:rPr>
          <w:rFonts w:eastAsia="Times New Roman"/>
          <w:sz w:val="24"/>
          <w:szCs w:val="24"/>
        </w:rPr>
        <w:t xml:space="preserve">, правил использования, обслуживания и контроля работы </w:t>
      </w:r>
      <w:proofErr w:type="spellStart"/>
      <w:r w:rsidRPr="007D10EA">
        <w:rPr>
          <w:rFonts w:eastAsia="Times New Roman"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sz w:val="24"/>
          <w:szCs w:val="24"/>
        </w:rPr>
        <w:t>, установленных на транспортные средства".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snapToGrid w:val="0"/>
        <w:ind w:right="57" w:firstLine="567"/>
        <w:contextualSpacing/>
        <w:jc w:val="both"/>
        <w:rPr>
          <w:rFonts w:eastAsia="Times New Roman"/>
          <w:b/>
          <w:sz w:val="24"/>
          <w:szCs w:val="24"/>
        </w:rPr>
      </w:pPr>
    </w:p>
    <w:p w:rsidR="007D10EA" w:rsidRPr="007D10EA" w:rsidRDefault="007D10EA" w:rsidP="007D10EA">
      <w:pPr>
        <w:widowControl/>
        <w:numPr>
          <w:ilvl w:val="0"/>
          <w:numId w:val="22"/>
        </w:numPr>
        <w:tabs>
          <w:tab w:val="left" w:pos="0"/>
        </w:tabs>
        <w:autoSpaceDE/>
        <w:autoSpaceDN/>
        <w:adjustRightInd/>
        <w:ind w:right="57"/>
        <w:jc w:val="both"/>
        <w:outlineLvl w:val="0"/>
        <w:rPr>
          <w:rFonts w:eastAsia="Times New Roman"/>
          <w:bCs/>
          <w:sz w:val="24"/>
          <w:szCs w:val="24"/>
          <w:lang w:bidi="ru-RU"/>
        </w:rPr>
      </w:pPr>
      <w:r w:rsidRPr="007D10EA">
        <w:rPr>
          <w:rFonts w:eastAsia="Times New Roman"/>
          <w:b/>
          <w:bCs/>
          <w:sz w:val="24"/>
          <w:szCs w:val="24"/>
          <w:lang w:bidi="ru-RU"/>
        </w:rPr>
        <w:t>Перечень нормативных правовых и нормативных технических актов</w:t>
      </w:r>
    </w:p>
    <w:p w:rsidR="007D10EA" w:rsidRPr="007D10EA" w:rsidRDefault="007D10EA" w:rsidP="007D10EA">
      <w:pPr>
        <w:tabs>
          <w:tab w:val="left" w:pos="0"/>
        </w:tabs>
        <w:adjustRightInd/>
        <w:ind w:right="57" w:firstLine="928"/>
        <w:jc w:val="both"/>
        <w:outlineLvl w:val="0"/>
        <w:rPr>
          <w:rFonts w:eastAsia="Times New Roman"/>
          <w:bCs/>
          <w:sz w:val="24"/>
          <w:szCs w:val="24"/>
          <w:lang w:bidi="ru-RU"/>
        </w:rPr>
      </w:pPr>
      <w:r w:rsidRPr="007D10EA">
        <w:rPr>
          <w:rFonts w:eastAsia="Times New Roman"/>
          <w:bCs/>
          <w:sz w:val="24"/>
          <w:szCs w:val="24"/>
          <w:lang w:bidi="ru-RU"/>
        </w:rPr>
        <w:t xml:space="preserve">При оказании услуг стороны руководствуются нормативными актами и нормами законодательства Российской Федерации, а именно: 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snapToGrid w:val="0"/>
        <w:ind w:right="57" w:firstLine="567"/>
        <w:contextualSpacing/>
        <w:jc w:val="both"/>
        <w:rPr>
          <w:rFonts w:eastAsia="Times New Roman"/>
          <w:bCs/>
          <w:iCs/>
          <w:kern w:val="28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7.1. Приказ Минтранса РФ от 13 февраля 2013 г. N 36 "Об утверждении требований к </w:t>
      </w:r>
      <w:proofErr w:type="spellStart"/>
      <w:r w:rsidRPr="007D10EA">
        <w:rPr>
          <w:rFonts w:eastAsia="Times New Roman"/>
          <w:sz w:val="24"/>
          <w:szCs w:val="24"/>
        </w:rPr>
        <w:t>тахографам</w:t>
      </w:r>
      <w:proofErr w:type="spellEnd"/>
      <w:r w:rsidRPr="007D10EA">
        <w:rPr>
          <w:rFonts w:eastAsia="Times New Roman"/>
          <w:sz w:val="24"/>
          <w:szCs w:val="24"/>
        </w:rPr>
        <w:t xml:space="preserve">, устанавливаемым на транспортные средства, категорий и видов транспортных средств, оснащаемых </w:t>
      </w:r>
      <w:proofErr w:type="spellStart"/>
      <w:r w:rsidRPr="007D10EA">
        <w:rPr>
          <w:rFonts w:eastAsia="Times New Roman"/>
          <w:sz w:val="24"/>
          <w:szCs w:val="24"/>
        </w:rPr>
        <w:t>тахографами</w:t>
      </w:r>
      <w:proofErr w:type="spellEnd"/>
      <w:r w:rsidRPr="007D10EA">
        <w:rPr>
          <w:rFonts w:eastAsia="Times New Roman"/>
          <w:sz w:val="24"/>
          <w:szCs w:val="24"/>
        </w:rPr>
        <w:t xml:space="preserve">, правил использования, обслуживания и контроля работы </w:t>
      </w:r>
      <w:proofErr w:type="spellStart"/>
      <w:r w:rsidRPr="007D10EA">
        <w:rPr>
          <w:rFonts w:eastAsia="Times New Roman"/>
          <w:sz w:val="24"/>
          <w:szCs w:val="24"/>
        </w:rPr>
        <w:t>тахографов</w:t>
      </w:r>
      <w:proofErr w:type="spellEnd"/>
      <w:r w:rsidRPr="007D10EA">
        <w:rPr>
          <w:rFonts w:eastAsia="Times New Roman"/>
          <w:sz w:val="24"/>
          <w:szCs w:val="24"/>
        </w:rPr>
        <w:t>, установленных на транспортные средства".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snapToGrid w:val="0"/>
        <w:ind w:right="57" w:firstLine="567"/>
        <w:contextualSpacing/>
        <w:jc w:val="both"/>
        <w:rPr>
          <w:rFonts w:eastAsia="Times New Roman"/>
          <w:bCs/>
          <w:iCs/>
          <w:kern w:val="28"/>
          <w:sz w:val="24"/>
          <w:szCs w:val="24"/>
        </w:rPr>
      </w:pPr>
      <w:r w:rsidRPr="007D10EA">
        <w:rPr>
          <w:rFonts w:eastAsia="Calibri"/>
          <w:sz w:val="24"/>
          <w:szCs w:val="24"/>
          <w:lang w:eastAsia="en-US"/>
        </w:rPr>
        <w:lastRenderedPageBreak/>
        <w:t>7.2. Федеральный закон от 10.12.1995 N 196-ФЗ "О безопасности дорожного движения".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snapToGrid w:val="0"/>
        <w:ind w:right="57" w:firstLine="567"/>
        <w:contextualSpacing/>
        <w:jc w:val="both"/>
        <w:rPr>
          <w:rFonts w:eastAsia="Times New Roman"/>
          <w:bCs/>
          <w:iCs/>
          <w:kern w:val="28"/>
          <w:sz w:val="24"/>
          <w:szCs w:val="24"/>
        </w:rPr>
      </w:pPr>
      <w:r w:rsidRPr="007D10EA">
        <w:rPr>
          <w:rFonts w:eastAsia="Times New Roman"/>
          <w:sz w:val="24"/>
          <w:szCs w:val="24"/>
        </w:rPr>
        <w:t xml:space="preserve">7.3. Приказ Минтранса России от 21.08.2013 N 273 "Об утверждении Порядка оснащения транспортных средств </w:t>
      </w:r>
      <w:proofErr w:type="spellStart"/>
      <w:r w:rsidRPr="007D10EA">
        <w:rPr>
          <w:rFonts w:eastAsia="Times New Roman"/>
          <w:sz w:val="24"/>
          <w:szCs w:val="24"/>
        </w:rPr>
        <w:t>тахографами</w:t>
      </w:r>
      <w:proofErr w:type="spellEnd"/>
      <w:r w:rsidRPr="007D10EA">
        <w:rPr>
          <w:rFonts w:eastAsia="Times New Roman"/>
          <w:sz w:val="24"/>
          <w:szCs w:val="24"/>
        </w:rPr>
        <w:t>".</w:t>
      </w:r>
    </w:p>
    <w:p w:rsidR="007D10EA" w:rsidRPr="007D10EA" w:rsidRDefault="007D10EA" w:rsidP="007D10EA">
      <w:pPr>
        <w:widowControl/>
        <w:tabs>
          <w:tab w:val="left" w:pos="0"/>
        </w:tabs>
        <w:autoSpaceDE/>
        <w:autoSpaceDN/>
        <w:adjustRightInd/>
        <w:snapToGrid w:val="0"/>
        <w:ind w:right="57" w:firstLine="567"/>
        <w:contextualSpacing/>
        <w:jc w:val="both"/>
        <w:rPr>
          <w:rFonts w:eastAsia="Times New Roman"/>
          <w:bCs/>
          <w:iCs/>
          <w:kern w:val="28"/>
          <w:sz w:val="24"/>
          <w:szCs w:val="24"/>
        </w:rPr>
      </w:pPr>
      <w:r w:rsidRPr="007D10EA">
        <w:rPr>
          <w:rFonts w:eastAsia="Times New Roman"/>
          <w:bCs/>
          <w:iCs/>
          <w:kern w:val="28"/>
          <w:sz w:val="24"/>
          <w:szCs w:val="24"/>
        </w:rPr>
        <w:t xml:space="preserve">7.4. ГОСТ Р 53831-2010 «Автомобильные транспортные средства. </w:t>
      </w:r>
      <w:proofErr w:type="spellStart"/>
      <w:r w:rsidRPr="007D10EA">
        <w:rPr>
          <w:rFonts w:eastAsia="Times New Roman"/>
          <w:bCs/>
          <w:iCs/>
          <w:kern w:val="28"/>
          <w:sz w:val="24"/>
          <w:szCs w:val="24"/>
        </w:rPr>
        <w:t>Тахографы</w:t>
      </w:r>
      <w:proofErr w:type="spellEnd"/>
      <w:r w:rsidRPr="007D10EA">
        <w:rPr>
          <w:rFonts w:eastAsia="Times New Roman"/>
          <w:bCs/>
          <w:iCs/>
          <w:kern w:val="28"/>
          <w:sz w:val="24"/>
          <w:szCs w:val="24"/>
        </w:rPr>
        <w:t>. Технические требования к установке».</w:t>
      </w:r>
    </w:p>
    <w:p w:rsidR="007D10EA" w:rsidRPr="007D10EA" w:rsidRDefault="007D10EA" w:rsidP="007D10EA">
      <w:pPr>
        <w:tabs>
          <w:tab w:val="left" w:pos="0"/>
        </w:tabs>
        <w:adjustRightInd/>
        <w:ind w:right="57" w:firstLine="567"/>
        <w:jc w:val="both"/>
        <w:outlineLvl w:val="0"/>
        <w:rPr>
          <w:rFonts w:eastAsia="Times New Roman"/>
          <w:bCs/>
          <w:sz w:val="24"/>
          <w:szCs w:val="24"/>
          <w:lang w:bidi="ru-RU"/>
        </w:rPr>
      </w:pPr>
    </w:p>
    <w:p w:rsidR="0089419C" w:rsidRPr="0013496D" w:rsidRDefault="0089419C" w:rsidP="0089419C">
      <w:pPr>
        <w:ind w:firstLine="567"/>
        <w:jc w:val="center"/>
        <w:outlineLvl w:val="0"/>
        <w:rPr>
          <w:b/>
          <w:sz w:val="24"/>
          <w:szCs w:val="24"/>
        </w:rPr>
      </w:pPr>
    </w:p>
    <w:p w:rsidR="000521DE" w:rsidRPr="000521DE" w:rsidRDefault="000521DE" w:rsidP="000521DE">
      <w:pPr>
        <w:jc w:val="center"/>
        <w:rPr>
          <w:bCs/>
          <w:color w:val="000000"/>
          <w:sz w:val="24"/>
          <w:szCs w:val="24"/>
        </w:rPr>
      </w:pPr>
      <w:r w:rsidRPr="000521DE">
        <w:rPr>
          <w:b/>
          <w:bCs/>
          <w:color w:val="000000"/>
          <w:sz w:val="24"/>
          <w:szCs w:val="24"/>
        </w:rPr>
        <w:t>8. Режим работы Подрядчика</w:t>
      </w:r>
      <w:r w:rsidRPr="000521DE">
        <w:rPr>
          <w:bCs/>
          <w:color w:val="000000"/>
          <w:sz w:val="24"/>
          <w:szCs w:val="24"/>
        </w:rPr>
        <w:t>: ежедневный, включая выходные и праздничные дни.</w:t>
      </w:r>
    </w:p>
    <w:p w:rsidR="000521DE" w:rsidRPr="000521DE" w:rsidRDefault="000521DE" w:rsidP="000521DE">
      <w:pPr>
        <w:rPr>
          <w:sz w:val="24"/>
          <w:szCs w:val="24"/>
        </w:rPr>
      </w:pPr>
    </w:p>
    <w:p w:rsidR="000521DE" w:rsidRPr="000521DE" w:rsidRDefault="000521DE" w:rsidP="000521DE">
      <w:pPr>
        <w:jc w:val="both"/>
        <w:rPr>
          <w:sz w:val="24"/>
          <w:szCs w:val="24"/>
        </w:rPr>
      </w:pPr>
      <w:r w:rsidRPr="000521DE">
        <w:rPr>
          <w:b/>
          <w:sz w:val="24"/>
          <w:szCs w:val="24"/>
        </w:rPr>
        <w:t>Заместитель директора                                                                                М.Б. Меркушкин</w:t>
      </w:r>
    </w:p>
    <w:p w:rsidR="001F24E9" w:rsidRPr="000521DE" w:rsidRDefault="001F24E9" w:rsidP="00CC325F">
      <w:pPr>
        <w:rPr>
          <w:sz w:val="24"/>
          <w:szCs w:val="24"/>
        </w:rPr>
      </w:pPr>
    </w:p>
    <w:p w:rsidR="001F24E9" w:rsidRDefault="001F24E9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Default="00CC3B1B" w:rsidP="00000BAD">
      <w:pPr>
        <w:ind w:firstLine="567"/>
        <w:rPr>
          <w:sz w:val="24"/>
          <w:szCs w:val="24"/>
        </w:rPr>
      </w:pPr>
    </w:p>
    <w:p w:rsidR="00CC3B1B" w:rsidRPr="00540902" w:rsidRDefault="00CC3B1B" w:rsidP="00CC3B1B">
      <w:pPr>
        <w:jc w:val="right"/>
        <w:rPr>
          <w:color w:val="000000"/>
        </w:rPr>
      </w:pPr>
      <w:r w:rsidRPr="00540902">
        <w:rPr>
          <w:color w:val="000000"/>
        </w:rPr>
        <w:lastRenderedPageBreak/>
        <w:t xml:space="preserve">Приложение № </w:t>
      </w:r>
      <w:r>
        <w:rPr>
          <w:color w:val="000000"/>
        </w:rPr>
        <w:t>1</w:t>
      </w:r>
      <w:r w:rsidRPr="00540902">
        <w:rPr>
          <w:color w:val="000000"/>
        </w:rPr>
        <w:t xml:space="preserve"> </w:t>
      </w:r>
    </w:p>
    <w:p w:rsidR="00810458" w:rsidRPr="006749F4" w:rsidRDefault="00810458" w:rsidP="00810458">
      <w:pPr>
        <w:jc w:val="right"/>
        <w:rPr>
          <w:rFonts w:eastAsia="Times New Roman"/>
          <w:noProof/>
        </w:rPr>
      </w:pPr>
    </w:p>
    <w:p w:rsidR="00810458" w:rsidRPr="006749F4" w:rsidRDefault="00810458" w:rsidP="00810458">
      <w:pPr>
        <w:jc w:val="right"/>
        <w:rPr>
          <w:rFonts w:eastAsia="Times New Roman"/>
          <w:noProof/>
        </w:rPr>
      </w:pPr>
    </w:p>
    <w:p w:rsidR="00810458" w:rsidRPr="006749F4" w:rsidRDefault="00810458" w:rsidP="00810458">
      <w:pPr>
        <w:jc w:val="right"/>
        <w:rPr>
          <w:rFonts w:eastAsia="Times New Roman"/>
          <w:noProof/>
        </w:rPr>
      </w:pPr>
    </w:p>
    <w:p w:rsidR="00810458" w:rsidRPr="006749F4" w:rsidRDefault="00810458" w:rsidP="00810458">
      <w:pPr>
        <w:jc w:val="center"/>
        <w:rPr>
          <w:rFonts w:eastAsia="Times New Roman"/>
          <w:b/>
          <w:noProof/>
        </w:rPr>
      </w:pPr>
      <w:r w:rsidRPr="006749F4">
        <w:rPr>
          <w:rFonts w:eastAsia="Times New Roman"/>
          <w:b/>
          <w:noProof/>
        </w:rPr>
        <w:t xml:space="preserve">Акт </w:t>
      </w:r>
      <w:r w:rsidR="00841496">
        <w:rPr>
          <w:rFonts w:eastAsia="Times New Roman"/>
          <w:b/>
          <w:noProof/>
        </w:rPr>
        <w:t xml:space="preserve">сдачи-приемки </w:t>
      </w:r>
      <w:r w:rsidRPr="006749F4">
        <w:rPr>
          <w:rFonts w:eastAsia="Times New Roman"/>
          <w:b/>
          <w:noProof/>
        </w:rPr>
        <w:t xml:space="preserve">оказанных услуг </w:t>
      </w:r>
    </w:p>
    <w:p w:rsidR="00810458" w:rsidRPr="006749F4" w:rsidRDefault="00810458" w:rsidP="00810458">
      <w:pPr>
        <w:ind w:right="-24"/>
        <w:rPr>
          <w:rFonts w:eastAsia="Times New Roman"/>
          <w:b/>
          <w:noProof/>
        </w:rPr>
      </w:pPr>
    </w:p>
    <w:p w:rsidR="00810458" w:rsidRPr="006749F4" w:rsidRDefault="00810458" w:rsidP="00810458">
      <w:pPr>
        <w:ind w:left="1418" w:right="-24"/>
        <w:jc w:val="right"/>
        <w:rPr>
          <w:rFonts w:eastAsia="Times New Roman"/>
          <w:b/>
          <w:noProof/>
        </w:rPr>
      </w:pPr>
      <w:r w:rsidRPr="006749F4">
        <w:rPr>
          <w:rFonts w:eastAsia="Times New Roman"/>
          <w:b/>
          <w:noProof/>
        </w:rPr>
        <w:t>«____»_____________________20_____г</w:t>
      </w:r>
      <w:r>
        <w:rPr>
          <w:rFonts w:eastAsia="Times New Roman"/>
          <w:b/>
          <w:noProof/>
        </w:rPr>
        <w:t>.</w:t>
      </w:r>
    </w:p>
    <w:p w:rsidR="00810458" w:rsidRPr="006749F4" w:rsidRDefault="00810458" w:rsidP="00810458">
      <w:pPr>
        <w:ind w:right="-24" w:firstLine="708"/>
        <w:jc w:val="both"/>
        <w:rPr>
          <w:rFonts w:eastAsia="Times New Roman"/>
          <w:b/>
          <w:noProof/>
        </w:rPr>
      </w:pPr>
    </w:p>
    <w:p w:rsidR="00810458" w:rsidRPr="006749F4" w:rsidRDefault="00810458" w:rsidP="00810458">
      <w:pPr>
        <w:tabs>
          <w:tab w:val="left" w:pos="851"/>
          <w:tab w:val="left" w:pos="993"/>
          <w:tab w:val="left" w:pos="1736"/>
        </w:tabs>
        <w:ind w:left="142" w:right="-24" w:firstLine="709"/>
        <w:jc w:val="both"/>
        <w:rPr>
          <w:rFonts w:eastAsia="Times New Roman"/>
          <w:b/>
          <w:noProof/>
        </w:rPr>
      </w:pPr>
      <w:r w:rsidRPr="005A1B3F">
        <w:rPr>
          <w:rFonts w:eastAsia="Times New Roman"/>
          <w:b/>
          <w:bCs/>
          <w:noProof/>
        </w:rPr>
        <w:t>СПб ГБУ ДО СШОР по КС и СП</w:t>
      </w:r>
      <w:r w:rsidRPr="006749F4">
        <w:rPr>
          <w:rFonts w:eastAsia="Times New Roman"/>
          <w:b/>
          <w:bCs/>
          <w:noProof/>
        </w:rPr>
        <w:t xml:space="preserve">, </w:t>
      </w:r>
      <w:r w:rsidRPr="006749F4">
        <w:rPr>
          <w:rFonts w:eastAsia="Times New Roman"/>
          <w:bCs/>
          <w:noProof/>
        </w:rPr>
        <w:t xml:space="preserve">именуемое в дальнейшем </w:t>
      </w:r>
      <w:r w:rsidRPr="006749F4">
        <w:rPr>
          <w:rFonts w:eastAsia="Times New Roman"/>
          <w:b/>
          <w:bCs/>
          <w:noProof/>
        </w:rPr>
        <w:t>«Заказчик»,</w:t>
      </w:r>
      <w:r w:rsidRPr="006749F4">
        <w:rPr>
          <w:rFonts w:eastAsia="Times New Roman"/>
          <w:bCs/>
          <w:noProof/>
        </w:rPr>
        <w:t xml:space="preserve"> в лице _______________</w:t>
      </w:r>
      <w:r w:rsidRPr="006749F4">
        <w:rPr>
          <w:rFonts w:eastAsia="Times New Roman"/>
          <w:noProof/>
        </w:rPr>
        <w:t xml:space="preserve">, действующего на основании ____________, с одной стороны, и </w:t>
      </w:r>
      <w:r w:rsidRPr="006749F4">
        <w:rPr>
          <w:rFonts w:eastAsia="Times New Roman"/>
          <w:b/>
          <w:noProof/>
        </w:rPr>
        <w:t>__________________________</w:t>
      </w:r>
      <w:r w:rsidRPr="006749F4">
        <w:rPr>
          <w:rFonts w:eastAsia="Times New Roman"/>
          <w:noProof/>
        </w:rPr>
        <w:t xml:space="preserve">, именуемое в дальнейшем </w:t>
      </w:r>
      <w:r w:rsidRPr="006749F4">
        <w:rPr>
          <w:rFonts w:eastAsia="Times New Roman"/>
          <w:b/>
          <w:noProof/>
        </w:rPr>
        <w:t>«Исполнитель»</w:t>
      </w:r>
      <w:r w:rsidRPr="006749F4">
        <w:rPr>
          <w:rFonts w:eastAsia="Times New Roman"/>
          <w:noProof/>
        </w:rPr>
        <w:t xml:space="preserve">, в лице ________________, действующ__ на основании ________________,с другой стороны, вместе именуемые </w:t>
      </w:r>
      <w:r w:rsidRPr="006749F4">
        <w:rPr>
          <w:rFonts w:eastAsia="Times New Roman"/>
          <w:b/>
          <w:noProof/>
        </w:rPr>
        <w:t>«Стороны»,</w:t>
      </w:r>
      <w:r w:rsidRPr="006749F4">
        <w:rPr>
          <w:rFonts w:eastAsia="Times New Roman"/>
          <w:noProof/>
          <w:color w:val="000000"/>
          <w:spacing w:val="-1"/>
        </w:rPr>
        <w:t>составили настоящий Акт о нижеследующем:</w:t>
      </w:r>
    </w:p>
    <w:p w:rsidR="00810458" w:rsidRPr="006749F4" w:rsidRDefault="00810458" w:rsidP="00810458">
      <w:pPr>
        <w:shd w:val="solid" w:color="FFFFFF" w:fill="auto"/>
        <w:spacing w:before="230" w:line="230" w:lineRule="exact"/>
        <w:ind w:left="142"/>
        <w:jc w:val="both"/>
        <w:rPr>
          <w:rFonts w:eastAsia="Times New Roman"/>
          <w:noProof/>
        </w:rPr>
      </w:pPr>
      <w:r w:rsidRPr="006749F4">
        <w:rPr>
          <w:rFonts w:eastAsia="Times New Roman"/>
          <w:noProof/>
          <w:color w:val="000000"/>
          <w:spacing w:val="9"/>
        </w:rPr>
        <w:t>1</w:t>
      </w:r>
      <w:r>
        <w:rPr>
          <w:rFonts w:eastAsia="Times New Roman"/>
          <w:noProof/>
          <w:color w:val="000000"/>
          <w:spacing w:val="9"/>
        </w:rPr>
        <w:t>.</w:t>
      </w:r>
      <w:r w:rsidRPr="00810458">
        <w:rPr>
          <w:rFonts w:eastAsia="Times New Roman"/>
          <w:noProof/>
          <w:color w:val="000000"/>
          <w:spacing w:val="9"/>
        </w:rPr>
        <w:t>В соответствии с Контрактом</w:t>
      </w:r>
      <w:r w:rsidRPr="00810458">
        <w:rPr>
          <w:rFonts w:eastAsia="Times New Roman"/>
          <w:noProof/>
        </w:rPr>
        <w:t xml:space="preserve"> №</w:t>
      </w:r>
      <w:r w:rsidRPr="00810458">
        <w:rPr>
          <w:rFonts w:eastAsia="Times New Roman"/>
          <w:b/>
          <w:noProof/>
        </w:rPr>
        <w:t xml:space="preserve"> ________________ от ___________________ 20___ г, </w:t>
      </w:r>
      <w:r w:rsidRPr="00810458">
        <w:rPr>
          <w:rFonts w:eastAsia="Times New Roman"/>
          <w:noProof/>
          <w:color w:val="000000"/>
          <w:spacing w:val="9"/>
        </w:rPr>
        <w:t>Исполнитель оказал</w:t>
      </w:r>
      <w:r w:rsidRPr="00810458">
        <w:rPr>
          <w:rFonts w:eastAsia="Times New Roman"/>
          <w:noProof/>
          <w:color w:val="000000"/>
        </w:rPr>
        <w:t>, а Заказчик принимает следующие услуги, на общую сумму:</w:t>
      </w:r>
      <w:r w:rsidRPr="006749F4">
        <w:rPr>
          <w:rFonts w:eastAsia="Times New Roman"/>
          <w:noProof/>
          <w:color w:val="000000"/>
        </w:rPr>
        <w:t xml:space="preserve"> ___________________________________________________________________________________________</w:t>
      </w:r>
    </w:p>
    <w:tbl>
      <w:tblPr>
        <w:tblpPr w:leftFromText="180" w:rightFromText="180" w:vertAnchor="text" w:horzAnchor="margin" w:tblpX="324" w:tblpY="133"/>
        <w:tblOverlap w:val="never"/>
        <w:tblW w:w="9322" w:type="dxa"/>
        <w:tblLook w:val="04A0"/>
      </w:tblPr>
      <w:tblGrid>
        <w:gridCol w:w="675"/>
        <w:gridCol w:w="6804"/>
        <w:gridCol w:w="1843"/>
      </w:tblGrid>
      <w:tr w:rsidR="00810458" w:rsidRPr="006749F4" w:rsidTr="00E46FE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458" w:rsidRPr="006749F4" w:rsidRDefault="00810458" w:rsidP="00E46FED">
            <w:pPr>
              <w:spacing w:line="230" w:lineRule="exact"/>
              <w:ind w:left="38" w:right="43" w:firstLine="24"/>
              <w:jc w:val="center"/>
              <w:rPr>
                <w:rFonts w:eastAsia="Times New Roman"/>
                <w:noProof/>
              </w:rPr>
            </w:pPr>
            <w:r w:rsidRPr="006749F4">
              <w:rPr>
                <w:rFonts w:eastAsia="Times New Roman"/>
                <w:noProof/>
                <w:color w:val="000000"/>
              </w:rPr>
              <w:t xml:space="preserve">№ </w:t>
            </w:r>
            <w:r w:rsidRPr="006749F4">
              <w:rPr>
                <w:rFonts w:eastAsia="Times New Roman"/>
                <w:noProof/>
                <w:color w:val="000000"/>
                <w:spacing w:val="-9"/>
              </w:rPr>
              <w:t>п/п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458" w:rsidRPr="006749F4" w:rsidRDefault="00810458" w:rsidP="00E46FED">
            <w:pPr>
              <w:ind w:left="504"/>
              <w:jc w:val="center"/>
              <w:rPr>
                <w:rFonts w:eastAsia="Times New Roman"/>
                <w:noProof/>
              </w:rPr>
            </w:pPr>
            <w:r w:rsidRPr="006749F4">
              <w:rPr>
                <w:rFonts w:eastAsia="Times New Roman"/>
                <w:noProof/>
                <w:color w:val="000000"/>
                <w:spacing w:val="-1"/>
              </w:rPr>
              <w:t>Наименование услуг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458" w:rsidRPr="006749F4" w:rsidRDefault="00810458" w:rsidP="00E46FED">
            <w:pPr>
              <w:spacing w:line="226" w:lineRule="exact"/>
              <w:ind w:left="19" w:right="62"/>
              <w:jc w:val="center"/>
              <w:rPr>
                <w:rFonts w:eastAsia="Times New Roman"/>
                <w:noProof/>
              </w:rPr>
            </w:pPr>
            <w:r w:rsidRPr="006749F4">
              <w:rPr>
                <w:rFonts w:eastAsia="Times New Roman"/>
                <w:noProof/>
              </w:rPr>
              <w:t>Кол-во</w:t>
            </w:r>
          </w:p>
        </w:tc>
      </w:tr>
      <w:tr w:rsidR="00810458" w:rsidRPr="006749F4" w:rsidTr="00E46FED">
        <w:trPr>
          <w:trHeight w:val="23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458" w:rsidRPr="006749F4" w:rsidRDefault="00810458" w:rsidP="00E46FED">
            <w:pPr>
              <w:jc w:val="center"/>
              <w:rPr>
                <w:rFonts w:eastAsia="Times New Roman"/>
                <w:noProof/>
              </w:rPr>
            </w:pPr>
            <w:r w:rsidRPr="006749F4">
              <w:rPr>
                <w:rFonts w:eastAsia="Times New Roman"/>
                <w:noProof/>
                <w:color w:val="000000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458" w:rsidRPr="006749F4" w:rsidRDefault="00810458" w:rsidP="00E46FED">
            <w:pPr>
              <w:jc w:val="both"/>
              <w:rPr>
                <w:rFonts w:eastAsia="Times New Roman"/>
                <w:noProof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458" w:rsidRPr="006749F4" w:rsidRDefault="00810458" w:rsidP="00E46FED">
            <w:pPr>
              <w:jc w:val="center"/>
              <w:rPr>
                <w:rFonts w:eastAsia="Times New Roman"/>
                <w:noProof/>
              </w:rPr>
            </w:pPr>
          </w:p>
        </w:tc>
      </w:tr>
    </w:tbl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>
        <w:rPr>
          <w:rFonts w:eastAsia="Times New Roman"/>
          <w:noProof/>
        </w:rPr>
        <w:t xml:space="preserve">2. </w:t>
      </w:r>
      <w:r w:rsidRPr="006749F4">
        <w:rPr>
          <w:rFonts w:eastAsia="Times New Roman"/>
          <w:noProof/>
        </w:rPr>
        <w:t xml:space="preserve">Оказанные услуги Исполнителем соответствуют условиям контракта 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 w:rsidRPr="006749F4">
        <w:rPr>
          <w:rFonts w:eastAsia="Times New Roman"/>
          <w:noProof/>
        </w:rPr>
        <w:t>Перечислить недостатки: _____________________________________________________________________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>
        <w:rPr>
          <w:rFonts w:eastAsia="Times New Roman"/>
          <w:noProof/>
        </w:rPr>
        <w:t xml:space="preserve">3. </w:t>
      </w:r>
      <w:r w:rsidRPr="006749F4">
        <w:rPr>
          <w:rFonts w:eastAsia="Times New Roman"/>
          <w:noProof/>
        </w:rPr>
        <w:t>Услуги оказаны в установленные в контракте сроки _____________________________________________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 w:rsidRPr="006749F4">
        <w:rPr>
          <w:rFonts w:eastAsia="Times New Roman"/>
          <w:noProof/>
        </w:rPr>
        <w:t>4</w:t>
      </w:r>
      <w:r>
        <w:rPr>
          <w:rFonts w:eastAsia="Times New Roman"/>
          <w:noProof/>
        </w:rPr>
        <w:t>.</w:t>
      </w:r>
      <w:r w:rsidRPr="006749F4">
        <w:rPr>
          <w:rFonts w:eastAsia="Times New Roman"/>
          <w:noProof/>
        </w:rPr>
        <w:t xml:space="preserve"> Заказчик имеет / не имеет никаких претензий к оказанным услугам,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 w:rsidRPr="006749F4">
        <w:rPr>
          <w:rFonts w:eastAsia="Times New Roman"/>
          <w:noProof/>
        </w:rPr>
        <w:t>Указать претензии __________________________________________</w:t>
      </w:r>
      <w:r>
        <w:rPr>
          <w:rFonts w:eastAsia="Times New Roman"/>
          <w:noProof/>
        </w:rPr>
        <w:t>__________________________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>
        <w:rPr>
          <w:rFonts w:eastAsia="Times New Roman"/>
          <w:noProof/>
        </w:rPr>
        <w:t>5.</w:t>
      </w:r>
      <w:r w:rsidRPr="006749F4">
        <w:rPr>
          <w:rFonts w:eastAsia="Times New Roman"/>
          <w:noProof/>
        </w:rPr>
        <w:t xml:space="preserve"> Настоящий Акт составлен на русском языке в двух экземплярах, имеющих равную юридическую силу, по одному экземпляру для каждой из сторон и является неотъемлемой частью указанного выше контракта между Сторонами,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>
        <w:rPr>
          <w:rFonts w:eastAsia="Times New Roman"/>
          <w:noProof/>
        </w:rPr>
        <w:t>6.</w:t>
      </w:r>
      <w:r w:rsidRPr="006749F4">
        <w:rPr>
          <w:rFonts w:eastAsia="Times New Roman"/>
          <w:noProof/>
        </w:rPr>
        <w:t xml:space="preserve"> С оказанными услугами переданы следующие документы: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 w:rsidRPr="006749F4">
        <w:rPr>
          <w:rFonts w:eastAsia="Times New Roman"/>
          <w:noProof/>
        </w:rPr>
        <w:t>__________________________________________________________________</w:t>
      </w:r>
      <w:r>
        <w:rPr>
          <w:rFonts w:eastAsia="Times New Roman"/>
          <w:noProof/>
        </w:rPr>
        <w:t>______________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  <w:u w:val="single"/>
        </w:rPr>
      </w:pPr>
      <w:r>
        <w:rPr>
          <w:rFonts w:eastAsia="Times New Roman"/>
          <w:noProof/>
        </w:rPr>
        <w:t>7.</w:t>
      </w:r>
      <w:r w:rsidRPr="006749F4">
        <w:rPr>
          <w:rFonts w:eastAsia="Times New Roman"/>
          <w:noProof/>
        </w:rPr>
        <w:t xml:space="preserve"> Ответственное лицо со стороны Заказчика за прием оказанных услуг: </w:t>
      </w:r>
    </w:p>
    <w:p w:rsidR="00810458" w:rsidRPr="006749F4" w:rsidRDefault="00810458" w:rsidP="00810458">
      <w:pPr>
        <w:ind w:left="142"/>
        <w:jc w:val="both"/>
        <w:rPr>
          <w:rFonts w:eastAsia="Times New Roman"/>
          <w:noProof/>
        </w:rPr>
      </w:pPr>
      <w:r w:rsidRPr="006749F4">
        <w:rPr>
          <w:rFonts w:eastAsia="Times New Roman"/>
          <w:noProof/>
        </w:rPr>
        <w:t>___________________________________________________________</w:t>
      </w:r>
      <w:r>
        <w:rPr>
          <w:rFonts w:eastAsia="Times New Roman"/>
          <w:noProof/>
        </w:rPr>
        <w:t>________________________</w:t>
      </w:r>
    </w:p>
    <w:p w:rsidR="00810458" w:rsidRPr="006749F4" w:rsidRDefault="00810458" w:rsidP="00810458">
      <w:pPr>
        <w:ind w:left="142"/>
        <w:jc w:val="center"/>
        <w:rPr>
          <w:rFonts w:eastAsia="Times New Roman"/>
          <w:noProof/>
        </w:rPr>
      </w:pPr>
      <w:r w:rsidRPr="006749F4">
        <w:rPr>
          <w:rFonts w:eastAsia="Times New Roman"/>
          <w:noProof/>
        </w:rPr>
        <w:t>(должность, подпись, Ф,И,О,)</w:t>
      </w:r>
    </w:p>
    <w:tbl>
      <w:tblPr>
        <w:tblW w:w="11058" w:type="dxa"/>
        <w:tblInd w:w="108" w:type="dxa"/>
        <w:tblLook w:val="04A0"/>
      </w:tblPr>
      <w:tblGrid>
        <w:gridCol w:w="5670"/>
        <w:gridCol w:w="5388"/>
      </w:tblGrid>
      <w:tr w:rsidR="00810458" w:rsidRPr="006749F4" w:rsidTr="00E46FED">
        <w:trPr>
          <w:trHeight w:val="66"/>
        </w:trPr>
        <w:tc>
          <w:tcPr>
            <w:tcW w:w="5670" w:type="dxa"/>
          </w:tcPr>
          <w:p w:rsidR="00810458" w:rsidRPr="006749F4" w:rsidRDefault="00810458" w:rsidP="00E46FED">
            <w:pPr>
              <w:ind w:left="108"/>
              <w:rPr>
                <w:rFonts w:eastAsia="Times New Roman"/>
                <w:noProof/>
              </w:rPr>
            </w:pPr>
          </w:p>
          <w:p w:rsidR="00810458" w:rsidRPr="006749F4" w:rsidRDefault="00810458" w:rsidP="00E46FED">
            <w:pPr>
              <w:ind w:left="142"/>
              <w:rPr>
                <w:rFonts w:eastAsia="Times New Roman"/>
                <w:b/>
                <w:noProof/>
              </w:rPr>
            </w:pPr>
            <w:r w:rsidRPr="006749F4">
              <w:rPr>
                <w:rFonts w:eastAsia="Times New Roman"/>
                <w:b/>
                <w:noProof/>
              </w:rPr>
              <w:t>Заказчик:</w:t>
            </w:r>
          </w:p>
          <w:p w:rsidR="00810458" w:rsidRPr="006749F4" w:rsidRDefault="00810458" w:rsidP="00E46FED">
            <w:pPr>
              <w:ind w:left="142"/>
              <w:rPr>
                <w:rFonts w:eastAsia="Times New Roman"/>
                <w:noProof/>
              </w:rPr>
            </w:pPr>
          </w:p>
          <w:p w:rsidR="00810458" w:rsidRPr="006749F4" w:rsidRDefault="00810458" w:rsidP="00E46FED">
            <w:pPr>
              <w:rPr>
                <w:rFonts w:eastAsia="Times New Roman"/>
                <w:noProof/>
              </w:rPr>
            </w:pPr>
          </w:p>
          <w:p w:rsidR="00810458" w:rsidRPr="006749F4" w:rsidRDefault="00810458" w:rsidP="00E46FED">
            <w:pPr>
              <w:tabs>
                <w:tab w:val="left" w:pos="2492"/>
              </w:tabs>
              <w:ind w:left="142" w:right="-341"/>
              <w:rPr>
                <w:rFonts w:eastAsia="Times New Roman"/>
                <w:noProof/>
              </w:rPr>
            </w:pPr>
            <w:r>
              <w:rPr>
                <w:rFonts w:eastAsia="Times New Roman"/>
                <w:noProof/>
              </w:rPr>
              <w:t xml:space="preserve">_________________                                                                            </w:t>
            </w:r>
          </w:p>
        </w:tc>
        <w:tc>
          <w:tcPr>
            <w:tcW w:w="5388" w:type="dxa"/>
          </w:tcPr>
          <w:p w:rsidR="00810458" w:rsidRPr="006749F4" w:rsidRDefault="00810458" w:rsidP="00E46FED">
            <w:pPr>
              <w:ind w:left="142"/>
              <w:rPr>
                <w:rFonts w:eastAsia="Times New Roman"/>
                <w:b/>
                <w:noProof/>
              </w:rPr>
            </w:pPr>
          </w:p>
          <w:p w:rsidR="00810458" w:rsidRPr="006749F4" w:rsidRDefault="00810458" w:rsidP="00E46FED">
            <w:pPr>
              <w:rPr>
                <w:rFonts w:eastAsia="Times New Roman"/>
                <w:b/>
                <w:noProof/>
              </w:rPr>
            </w:pPr>
            <w:r w:rsidRPr="006749F4">
              <w:rPr>
                <w:rFonts w:eastAsia="Times New Roman"/>
                <w:b/>
                <w:noProof/>
              </w:rPr>
              <w:t>Исполнитель:</w:t>
            </w:r>
          </w:p>
          <w:p w:rsidR="00810458" w:rsidRPr="006749F4" w:rsidRDefault="00810458" w:rsidP="00E46FED">
            <w:pPr>
              <w:ind w:left="142"/>
              <w:rPr>
                <w:rFonts w:eastAsia="Times New Roman"/>
                <w:b/>
                <w:noProof/>
              </w:rPr>
            </w:pPr>
          </w:p>
          <w:p w:rsidR="00810458" w:rsidRPr="006749F4" w:rsidRDefault="00810458" w:rsidP="00E46FED">
            <w:pPr>
              <w:tabs>
                <w:tab w:val="left" w:pos="1394"/>
              </w:tabs>
              <w:rPr>
                <w:rFonts w:eastAsia="Times New Roman"/>
                <w:noProof/>
              </w:rPr>
            </w:pPr>
            <w:r>
              <w:rPr>
                <w:rFonts w:eastAsia="Times New Roman"/>
                <w:noProof/>
              </w:rPr>
              <w:t>_____________________</w:t>
            </w:r>
          </w:p>
        </w:tc>
      </w:tr>
    </w:tbl>
    <w:p w:rsidR="00CC3B1B" w:rsidRPr="00000BAD" w:rsidRDefault="00810458" w:rsidP="00000BA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МП                                                                                  </w:t>
      </w:r>
      <w:proofErr w:type="spellStart"/>
      <w:r>
        <w:rPr>
          <w:sz w:val="24"/>
          <w:szCs w:val="24"/>
        </w:rPr>
        <w:t>МП</w:t>
      </w:r>
      <w:proofErr w:type="spellEnd"/>
    </w:p>
    <w:sectPr w:rsidR="00CC3B1B" w:rsidRPr="00000BAD" w:rsidSect="000D50D2">
      <w:pgSz w:w="11910" w:h="16840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67E0250"/>
    <w:lvl w:ilvl="0">
      <w:start w:val="1"/>
      <w:numFmt w:val="bullet"/>
      <w:pStyle w:val="a"/>
      <w:lvlText w:val=""/>
      <w:lvlJc w:val="left"/>
      <w:pPr>
        <w:tabs>
          <w:tab w:val="num" w:pos="900"/>
        </w:tabs>
        <w:ind w:left="191" w:firstLine="709"/>
      </w:pPr>
      <w:rPr>
        <w:rFonts w:ascii="Symbol" w:hAnsi="Symbol" w:hint="default"/>
        <w:color w:val="auto"/>
      </w:rPr>
    </w:lvl>
  </w:abstractNum>
  <w:abstractNum w:abstractNumId="1">
    <w:nsid w:val="012C244D"/>
    <w:multiLevelType w:val="hybridMultilevel"/>
    <w:tmpl w:val="91FA8E26"/>
    <w:lvl w:ilvl="0" w:tplc="041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">
    <w:nsid w:val="01EB3BAA"/>
    <w:multiLevelType w:val="hybridMultilevel"/>
    <w:tmpl w:val="BF48AE6C"/>
    <w:lvl w:ilvl="0" w:tplc="A1748E9E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48B7AB9"/>
    <w:multiLevelType w:val="hybridMultilevel"/>
    <w:tmpl w:val="AB4AE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700BB"/>
    <w:multiLevelType w:val="hybridMultilevel"/>
    <w:tmpl w:val="30C67840"/>
    <w:lvl w:ilvl="0" w:tplc="6C1285E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A41474"/>
    <w:multiLevelType w:val="hybridMultilevel"/>
    <w:tmpl w:val="A77CCDC8"/>
    <w:lvl w:ilvl="0" w:tplc="F5987AC8">
      <w:start w:val="1"/>
      <w:numFmt w:val="decimal"/>
      <w:lvlText w:val="%1."/>
      <w:lvlJc w:val="left"/>
      <w:pPr>
        <w:ind w:left="394" w:hanging="203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1" w:tplc="AE880734">
      <w:numFmt w:val="bullet"/>
      <w:lvlText w:val="•"/>
      <w:lvlJc w:val="left"/>
      <w:pPr>
        <w:ind w:left="1430" w:hanging="203"/>
      </w:pPr>
      <w:rPr>
        <w:rFonts w:hint="default"/>
        <w:lang w:val="ru-RU" w:eastAsia="ru-RU" w:bidi="ru-RU"/>
      </w:rPr>
    </w:lvl>
    <w:lvl w:ilvl="2" w:tplc="9BFA412E">
      <w:numFmt w:val="bullet"/>
      <w:lvlText w:val="•"/>
      <w:lvlJc w:val="left"/>
      <w:pPr>
        <w:ind w:left="2461" w:hanging="203"/>
      </w:pPr>
      <w:rPr>
        <w:rFonts w:hint="default"/>
        <w:lang w:val="ru-RU" w:eastAsia="ru-RU" w:bidi="ru-RU"/>
      </w:rPr>
    </w:lvl>
    <w:lvl w:ilvl="3" w:tplc="FE42F604">
      <w:numFmt w:val="bullet"/>
      <w:lvlText w:val="•"/>
      <w:lvlJc w:val="left"/>
      <w:pPr>
        <w:ind w:left="3491" w:hanging="203"/>
      </w:pPr>
      <w:rPr>
        <w:rFonts w:hint="default"/>
        <w:lang w:val="ru-RU" w:eastAsia="ru-RU" w:bidi="ru-RU"/>
      </w:rPr>
    </w:lvl>
    <w:lvl w:ilvl="4" w:tplc="C262D98C">
      <w:numFmt w:val="bullet"/>
      <w:lvlText w:val="•"/>
      <w:lvlJc w:val="left"/>
      <w:pPr>
        <w:ind w:left="4522" w:hanging="203"/>
      </w:pPr>
      <w:rPr>
        <w:rFonts w:hint="default"/>
        <w:lang w:val="ru-RU" w:eastAsia="ru-RU" w:bidi="ru-RU"/>
      </w:rPr>
    </w:lvl>
    <w:lvl w:ilvl="5" w:tplc="5F0E1DCE">
      <w:numFmt w:val="bullet"/>
      <w:lvlText w:val="•"/>
      <w:lvlJc w:val="left"/>
      <w:pPr>
        <w:ind w:left="5553" w:hanging="203"/>
      </w:pPr>
      <w:rPr>
        <w:rFonts w:hint="default"/>
        <w:lang w:val="ru-RU" w:eastAsia="ru-RU" w:bidi="ru-RU"/>
      </w:rPr>
    </w:lvl>
    <w:lvl w:ilvl="6" w:tplc="B3F06AB2">
      <w:numFmt w:val="bullet"/>
      <w:lvlText w:val="•"/>
      <w:lvlJc w:val="left"/>
      <w:pPr>
        <w:ind w:left="6583" w:hanging="203"/>
      </w:pPr>
      <w:rPr>
        <w:rFonts w:hint="default"/>
        <w:lang w:val="ru-RU" w:eastAsia="ru-RU" w:bidi="ru-RU"/>
      </w:rPr>
    </w:lvl>
    <w:lvl w:ilvl="7" w:tplc="BA001D90">
      <w:numFmt w:val="bullet"/>
      <w:lvlText w:val="•"/>
      <w:lvlJc w:val="left"/>
      <w:pPr>
        <w:ind w:left="7614" w:hanging="203"/>
      </w:pPr>
      <w:rPr>
        <w:rFonts w:hint="default"/>
        <w:lang w:val="ru-RU" w:eastAsia="ru-RU" w:bidi="ru-RU"/>
      </w:rPr>
    </w:lvl>
    <w:lvl w:ilvl="8" w:tplc="9CC83E74">
      <w:numFmt w:val="bullet"/>
      <w:lvlText w:val="•"/>
      <w:lvlJc w:val="left"/>
      <w:pPr>
        <w:ind w:left="8645" w:hanging="203"/>
      </w:pPr>
      <w:rPr>
        <w:rFonts w:hint="default"/>
        <w:lang w:val="ru-RU" w:eastAsia="ru-RU" w:bidi="ru-RU"/>
      </w:rPr>
    </w:lvl>
  </w:abstractNum>
  <w:abstractNum w:abstractNumId="6">
    <w:nsid w:val="1A0314C1"/>
    <w:multiLevelType w:val="hybridMultilevel"/>
    <w:tmpl w:val="B4722394"/>
    <w:lvl w:ilvl="0" w:tplc="F7A29D30">
      <w:start w:val="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20422B65"/>
    <w:multiLevelType w:val="hybridMultilevel"/>
    <w:tmpl w:val="F3CA562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214935E3"/>
    <w:multiLevelType w:val="multilevel"/>
    <w:tmpl w:val="E64CAE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9">
    <w:nsid w:val="262F0C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6A93FFE"/>
    <w:multiLevelType w:val="multilevel"/>
    <w:tmpl w:val="5C0CC11C"/>
    <w:lvl w:ilvl="0">
      <w:start w:val="5"/>
      <w:numFmt w:val="decimal"/>
      <w:lvlText w:val="%1."/>
      <w:lvlJc w:val="left"/>
      <w:pPr>
        <w:ind w:left="480" w:hanging="480"/>
      </w:pPr>
      <w:rPr>
        <w:rFonts w:ascii="Helvetica" w:hAnsi="Helvetica" w:cs="Helvetica" w:hint="default"/>
        <w:color w:val="333333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Helvetica" w:hAnsi="Helvetica" w:cs="Helvetica" w:hint="default"/>
        <w:color w:val="333333"/>
      </w:rPr>
    </w:lvl>
    <w:lvl w:ilvl="2">
      <w:start w:val="1"/>
      <w:numFmt w:val="decimal"/>
      <w:lvlText w:val="%1.%2.%3."/>
      <w:lvlJc w:val="left"/>
      <w:pPr>
        <w:ind w:left="1478" w:hanging="720"/>
      </w:pPr>
      <w:rPr>
        <w:rFonts w:ascii="Helvetica" w:hAnsi="Helvetica" w:cs="Helvetica" w:hint="default"/>
        <w:color w:val="333333"/>
      </w:rPr>
    </w:lvl>
    <w:lvl w:ilvl="3">
      <w:start w:val="1"/>
      <w:numFmt w:val="decimal"/>
      <w:lvlText w:val="%1.%2.%3.%4."/>
      <w:lvlJc w:val="left"/>
      <w:pPr>
        <w:ind w:left="2217" w:hanging="1080"/>
      </w:pPr>
      <w:rPr>
        <w:rFonts w:ascii="Helvetica" w:hAnsi="Helvetica" w:cs="Helvetica" w:hint="default"/>
        <w:color w:val="333333"/>
      </w:rPr>
    </w:lvl>
    <w:lvl w:ilvl="4">
      <w:start w:val="1"/>
      <w:numFmt w:val="decimal"/>
      <w:lvlText w:val="%1.%2.%3.%4.%5."/>
      <w:lvlJc w:val="left"/>
      <w:pPr>
        <w:ind w:left="2596" w:hanging="1080"/>
      </w:pPr>
      <w:rPr>
        <w:rFonts w:ascii="Helvetica" w:hAnsi="Helvetica" w:cs="Helvetica" w:hint="default"/>
        <w:color w:val="333333"/>
      </w:rPr>
    </w:lvl>
    <w:lvl w:ilvl="5">
      <w:start w:val="1"/>
      <w:numFmt w:val="decimal"/>
      <w:lvlText w:val="%1.%2.%3.%4.%5.%6."/>
      <w:lvlJc w:val="left"/>
      <w:pPr>
        <w:ind w:left="3335" w:hanging="1440"/>
      </w:pPr>
      <w:rPr>
        <w:rFonts w:ascii="Helvetica" w:hAnsi="Helvetica" w:cs="Helvetica" w:hint="default"/>
        <w:color w:val="333333"/>
      </w:rPr>
    </w:lvl>
    <w:lvl w:ilvl="6">
      <w:start w:val="1"/>
      <w:numFmt w:val="decimal"/>
      <w:lvlText w:val="%1.%2.%3.%4.%5.%6.%7."/>
      <w:lvlJc w:val="left"/>
      <w:pPr>
        <w:ind w:left="4074" w:hanging="1800"/>
      </w:pPr>
      <w:rPr>
        <w:rFonts w:ascii="Helvetica" w:hAnsi="Helvetica" w:cs="Helvetica" w:hint="default"/>
        <w:color w:val="333333"/>
      </w:rPr>
    </w:lvl>
    <w:lvl w:ilvl="7">
      <w:start w:val="1"/>
      <w:numFmt w:val="decimal"/>
      <w:lvlText w:val="%1.%2.%3.%4.%5.%6.%7.%8."/>
      <w:lvlJc w:val="left"/>
      <w:pPr>
        <w:ind w:left="4453" w:hanging="1800"/>
      </w:pPr>
      <w:rPr>
        <w:rFonts w:ascii="Helvetica" w:hAnsi="Helvetica" w:cs="Helvetica" w:hint="default"/>
        <w:color w:val="333333"/>
      </w:rPr>
    </w:lvl>
    <w:lvl w:ilvl="8">
      <w:start w:val="1"/>
      <w:numFmt w:val="decimal"/>
      <w:lvlText w:val="%1.%2.%3.%4.%5.%6.%7.%8.%9."/>
      <w:lvlJc w:val="left"/>
      <w:pPr>
        <w:ind w:left="5192" w:hanging="2160"/>
      </w:pPr>
      <w:rPr>
        <w:rFonts w:ascii="Helvetica" w:hAnsi="Helvetica" w:cs="Helvetica" w:hint="default"/>
        <w:color w:val="333333"/>
      </w:rPr>
    </w:lvl>
  </w:abstractNum>
  <w:abstractNum w:abstractNumId="11">
    <w:nsid w:val="3C1E08F0"/>
    <w:multiLevelType w:val="hybridMultilevel"/>
    <w:tmpl w:val="2828CCC2"/>
    <w:lvl w:ilvl="0" w:tplc="AADAE2C8">
      <w:start w:val="1"/>
      <w:numFmt w:val="decimal"/>
      <w:lvlText w:val="%1."/>
      <w:lvlJc w:val="left"/>
      <w:pPr>
        <w:ind w:left="474" w:hanging="28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D9C6AC8">
      <w:numFmt w:val="bullet"/>
      <w:lvlText w:val="•"/>
      <w:lvlJc w:val="left"/>
      <w:pPr>
        <w:ind w:left="1099" w:hanging="282"/>
      </w:pPr>
      <w:rPr>
        <w:rFonts w:hint="default"/>
        <w:lang w:val="ru-RU" w:eastAsia="ru-RU" w:bidi="ru-RU"/>
      </w:rPr>
    </w:lvl>
    <w:lvl w:ilvl="2" w:tplc="E1EA4832">
      <w:numFmt w:val="bullet"/>
      <w:lvlText w:val="•"/>
      <w:lvlJc w:val="left"/>
      <w:pPr>
        <w:ind w:left="1719" w:hanging="282"/>
      </w:pPr>
      <w:rPr>
        <w:rFonts w:hint="default"/>
        <w:lang w:val="ru-RU" w:eastAsia="ru-RU" w:bidi="ru-RU"/>
      </w:rPr>
    </w:lvl>
    <w:lvl w:ilvl="3" w:tplc="3BAC9ECE">
      <w:numFmt w:val="bullet"/>
      <w:lvlText w:val="•"/>
      <w:lvlJc w:val="left"/>
      <w:pPr>
        <w:ind w:left="2338" w:hanging="282"/>
      </w:pPr>
      <w:rPr>
        <w:rFonts w:hint="default"/>
        <w:lang w:val="ru-RU" w:eastAsia="ru-RU" w:bidi="ru-RU"/>
      </w:rPr>
    </w:lvl>
    <w:lvl w:ilvl="4" w:tplc="E2F2E27A">
      <w:numFmt w:val="bullet"/>
      <w:lvlText w:val="•"/>
      <w:lvlJc w:val="left"/>
      <w:pPr>
        <w:ind w:left="2958" w:hanging="282"/>
      </w:pPr>
      <w:rPr>
        <w:rFonts w:hint="default"/>
        <w:lang w:val="ru-RU" w:eastAsia="ru-RU" w:bidi="ru-RU"/>
      </w:rPr>
    </w:lvl>
    <w:lvl w:ilvl="5" w:tplc="F25679D8">
      <w:numFmt w:val="bullet"/>
      <w:lvlText w:val="•"/>
      <w:lvlJc w:val="left"/>
      <w:pPr>
        <w:ind w:left="3577" w:hanging="282"/>
      </w:pPr>
      <w:rPr>
        <w:rFonts w:hint="default"/>
        <w:lang w:val="ru-RU" w:eastAsia="ru-RU" w:bidi="ru-RU"/>
      </w:rPr>
    </w:lvl>
    <w:lvl w:ilvl="6" w:tplc="FA2054EC">
      <w:numFmt w:val="bullet"/>
      <w:lvlText w:val="•"/>
      <w:lvlJc w:val="left"/>
      <w:pPr>
        <w:ind w:left="4197" w:hanging="282"/>
      </w:pPr>
      <w:rPr>
        <w:rFonts w:hint="default"/>
        <w:lang w:val="ru-RU" w:eastAsia="ru-RU" w:bidi="ru-RU"/>
      </w:rPr>
    </w:lvl>
    <w:lvl w:ilvl="7" w:tplc="7AF229F0">
      <w:numFmt w:val="bullet"/>
      <w:lvlText w:val="•"/>
      <w:lvlJc w:val="left"/>
      <w:pPr>
        <w:ind w:left="4816" w:hanging="282"/>
      </w:pPr>
      <w:rPr>
        <w:rFonts w:hint="default"/>
        <w:lang w:val="ru-RU" w:eastAsia="ru-RU" w:bidi="ru-RU"/>
      </w:rPr>
    </w:lvl>
    <w:lvl w:ilvl="8" w:tplc="60CCF938">
      <w:numFmt w:val="bullet"/>
      <w:lvlText w:val="•"/>
      <w:lvlJc w:val="left"/>
      <w:pPr>
        <w:ind w:left="5436" w:hanging="282"/>
      </w:pPr>
      <w:rPr>
        <w:rFonts w:hint="default"/>
        <w:lang w:val="ru-RU" w:eastAsia="ru-RU" w:bidi="ru-RU"/>
      </w:rPr>
    </w:lvl>
  </w:abstractNum>
  <w:abstractNum w:abstractNumId="12">
    <w:nsid w:val="40245A75"/>
    <w:multiLevelType w:val="hybridMultilevel"/>
    <w:tmpl w:val="F4B8F15E"/>
    <w:lvl w:ilvl="0" w:tplc="09B0013E">
      <w:start w:val="7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44390E54"/>
    <w:multiLevelType w:val="hybridMultilevel"/>
    <w:tmpl w:val="849A6F62"/>
    <w:lvl w:ilvl="0" w:tplc="44DE72A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1D402D"/>
    <w:multiLevelType w:val="hybridMultilevel"/>
    <w:tmpl w:val="7F520C18"/>
    <w:lvl w:ilvl="0" w:tplc="B478F41C">
      <w:start w:val="1"/>
      <w:numFmt w:val="decimal"/>
      <w:lvlText w:val="6.%1.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1E13976"/>
    <w:multiLevelType w:val="hybridMultilevel"/>
    <w:tmpl w:val="57D05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E935E9"/>
    <w:multiLevelType w:val="multilevel"/>
    <w:tmpl w:val="70640A7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7">
    <w:nsid w:val="66441DC5"/>
    <w:multiLevelType w:val="multilevel"/>
    <w:tmpl w:val="70640A7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8">
    <w:nsid w:val="667D03F2"/>
    <w:multiLevelType w:val="hybridMultilevel"/>
    <w:tmpl w:val="0A327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C455A1"/>
    <w:multiLevelType w:val="hybridMultilevel"/>
    <w:tmpl w:val="A546FA6A"/>
    <w:lvl w:ilvl="0" w:tplc="7758CB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7"/>
  </w:num>
  <w:num w:numId="5">
    <w:abstractNumId w:val="18"/>
  </w:num>
  <w:num w:numId="6">
    <w:abstractNumId w:val="13"/>
  </w:num>
  <w:num w:numId="7">
    <w:abstractNumId w:val="3"/>
  </w:num>
  <w:num w:numId="8">
    <w:abstractNumId w:val="5"/>
  </w:num>
  <w:num w:numId="9">
    <w:abstractNumId w:val="11"/>
  </w:num>
  <w:num w:numId="10">
    <w:abstractNumId w:val="16"/>
  </w:num>
  <w:num w:numId="11">
    <w:abstractNumId w:val="17"/>
  </w:num>
  <w:num w:numId="12">
    <w:abstractNumId w:val="14"/>
  </w:num>
  <w:num w:numId="13">
    <w:abstractNumId w:val="9"/>
  </w:num>
  <w:num w:numId="14">
    <w:abstractNumId w:val="8"/>
  </w:num>
  <w:num w:numId="15">
    <w:abstractNumId w:val="2"/>
  </w:num>
  <w:num w:numId="16">
    <w:abstractNumId w:val="6"/>
  </w:num>
  <w:num w:numId="17">
    <w:abstractNumId w:val="12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4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B5A69"/>
    <w:rsid w:val="000005D3"/>
    <w:rsid w:val="00000BAD"/>
    <w:rsid w:val="00000E54"/>
    <w:rsid w:val="00002D5E"/>
    <w:rsid w:val="00011283"/>
    <w:rsid w:val="00036BB7"/>
    <w:rsid w:val="0005182E"/>
    <w:rsid w:val="000521DE"/>
    <w:rsid w:val="00067CDA"/>
    <w:rsid w:val="000A7CAF"/>
    <w:rsid w:val="000B5A69"/>
    <w:rsid w:val="000D50D2"/>
    <w:rsid w:val="000F3C8C"/>
    <w:rsid w:val="000F567E"/>
    <w:rsid w:val="00115B35"/>
    <w:rsid w:val="00126CD1"/>
    <w:rsid w:val="0013496D"/>
    <w:rsid w:val="00142155"/>
    <w:rsid w:val="00152C6E"/>
    <w:rsid w:val="00160E92"/>
    <w:rsid w:val="00166F9A"/>
    <w:rsid w:val="00177D6F"/>
    <w:rsid w:val="001C6329"/>
    <w:rsid w:val="001F0723"/>
    <w:rsid w:val="001F1551"/>
    <w:rsid w:val="001F24E9"/>
    <w:rsid w:val="001F4E85"/>
    <w:rsid w:val="0020026E"/>
    <w:rsid w:val="0021162B"/>
    <w:rsid w:val="002225EE"/>
    <w:rsid w:val="00225FB3"/>
    <w:rsid w:val="00230B9F"/>
    <w:rsid w:val="00261ECC"/>
    <w:rsid w:val="00276CBA"/>
    <w:rsid w:val="00277547"/>
    <w:rsid w:val="00285552"/>
    <w:rsid w:val="002B3B3B"/>
    <w:rsid w:val="002C1B1C"/>
    <w:rsid w:val="002C762B"/>
    <w:rsid w:val="002D62FF"/>
    <w:rsid w:val="002D7967"/>
    <w:rsid w:val="00303B07"/>
    <w:rsid w:val="00313B8D"/>
    <w:rsid w:val="00337713"/>
    <w:rsid w:val="00350892"/>
    <w:rsid w:val="00386762"/>
    <w:rsid w:val="003A58AA"/>
    <w:rsid w:val="003C2917"/>
    <w:rsid w:val="00400EDF"/>
    <w:rsid w:val="00402460"/>
    <w:rsid w:val="0040502F"/>
    <w:rsid w:val="0042703B"/>
    <w:rsid w:val="00427EE6"/>
    <w:rsid w:val="0043489B"/>
    <w:rsid w:val="00435044"/>
    <w:rsid w:val="00453397"/>
    <w:rsid w:val="0047703C"/>
    <w:rsid w:val="0048537D"/>
    <w:rsid w:val="00494DD3"/>
    <w:rsid w:val="00494EE3"/>
    <w:rsid w:val="004A0C01"/>
    <w:rsid w:val="004B2775"/>
    <w:rsid w:val="004E53FA"/>
    <w:rsid w:val="004F6CF2"/>
    <w:rsid w:val="00505EE3"/>
    <w:rsid w:val="00513133"/>
    <w:rsid w:val="005331A7"/>
    <w:rsid w:val="005341DD"/>
    <w:rsid w:val="00547AAD"/>
    <w:rsid w:val="00551CC8"/>
    <w:rsid w:val="005642E0"/>
    <w:rsid w:val="00564D03"/>
    <w:rsid w:val="00575F5B"/>
    <w:rsid w:val="00576649"/>
    <w:rsid w:val="005840AC"/>
    <w:rsid w:val="00592591"/>
    <w:rsid w:val="00594F26"/>
    <w:rsid w:val="005970E5"/>
    <w:rsid w:val="005B303A"/>
    <w:rsid w:val="005F376F"/>
    <w:rsid w:val="005F4312"/>
    <w:rsid w:val="00606CEA"/>
    <w:rsid w:val="00622E0F"/>
    <w:rsid w:val="006514B0"/>
    <w:rsid w:val="006723DE"/>
    <w:rsid w:val="00680ACC"/>
    <w:rsid w:val="0069566C"/>
    <w:rsid w:val="006C5AC0"/>
    <w:rsid w:val="006E19C3"/>
    <w:rsid w:val="006E250D"/>
    <w:rsid w:val="006F5AF0"/>
    <w:rsid w:val="00702A56"/>
    <w:rsid w:val="00702AD1"/>
    <w:rsid w:val="00703F33"/>
    <w:rsid w:val="007250FC"/>
    <w:rsid w:val="007268A0"/>
    <w:rsid w:val="00732F75"/>
    <w:rsid w:val="00740FF3"/>
    <w:rsid w:val="00741FE8"/>
    <w:rsid w:val="00760B9A"/>
    <w:rsid w:val="00792959"/>
    <w:rsid w:val="007A13D7"/>
    <w:rsid w:val="007C58A3"/>
    <w:rsid w:val="007D10EA"/>
    <w:rsid w:val="007D1957"/>
    <w:rsid w:val="007D5781"/>
    <w:rsid w:val="007F080B"/>
    <w:rsid w:val="0080130A"/>
    <w:rsid w:val="00810094"/>
    <w:rsid w:val="00810458"/>
    <w:rsid w:val="00810954"/>
    <w:rsid w:val="00815253"/>
    <w:rsid w:val="00831E86"/>
    <w:rsid w:val="00841496"/>
    <w:rsid w:val="00850117"/>
    <w:rsid w:val="008809F7"/>
    <w:rsid w:val="00893A62"/>
    <w:rsid w:val="0089419C"/>
    <w:rsid w:val="008A0D8B"/>
    <w:rsid w:val="008A6F7E"/>
    <w:rsid w:val="008C10CE"/>
    <w:rsid w:val="008C78B0"/>
    <w:rsid w:val="008E0239"/>
    <w:rsid w:val="008F3DBB"/>
    <w:rsid w:val="00902B97"/>
    <w:rsid w:val="00903725"/>
    <w:rsid w:val="0090456A"/>
    <w:rsid w:val="00904D71"/>
    <w:rsid w:val="00923E48"/>
    <w:rsid w:val="00936436"/>
    <w:rsid w:val="009433D4"/>
    <w:rsid w:val="00951A0F"/>
    <w:rsid w:val="00961455"/>
    <w:rsid w:val="009659FA"/>
    <w:rsid w:val="009751BA"/>
    <w:rsid w:val="00975985"/>
    <w:rsid w:val="009A0611"/>
    <w:rsid w:val="009A10C3"/>
    <w:rsid w:val="009A3AB5"/>
    <w:rsid w:val="009A51F0"/>
    <w:rsid w:val="009E4125"/>
    <w:rsid w:val="009F2E6F"/>
    <w:rsid w:val="009F46D1"/>
    <w:rsid w:val="00A213AB"/>
    <w:rsid w:val="00A24042"/>
    <w:rsid w:val="00A2447C"/>
    <w:rsid w:val="00A33FE5"/>
    <w:rsid w:val="00A35CCF"/>
    <w:rsid w:val="00A62D4F"/>
    <w:rsid w:val="00A85B96"/>
    <w:rsid w:val="00AA18A8"/>
    <w:rsid w:val="00AA2950"/>
    <w:rsid w:val="00AA3D42"/>
    <w:rsid w:val="00AC07B4"/>
    <w:rsid w:val="00AC0C61"/>
    <w:rsid w:val="00AC4630"/>
    <w:rsid w:val="00AD289D"/>
    <w:rsid w:val="00AF17AB"/>
    <w:rsid w:val="00AF2E94"/>
    <w:rsid w:val="00AF372D"/>
    <w:rsid w:val="00AF44E1"/>
    <w:rsid w:val="00B05FBE"/>
    <w:rsid w:val="00B120B1"/>
    <w:rsid w:val="00B26EB0"/>
    <w:rsid w:val="00B67636"/>
    <w:rsid w:val="00B71E99"/>
    <w:rsid w:val="00B86D4F"/>
    <w:rsid w:val="00B94172"/>
    <w:rsid w:val="00BE0499"/>
    <w:rsid w:val="00C107B6"/>
    <w:rsid w:val="00C15EBF"/>
    <w:rsid w:val="00C26991"/>
    <w:rsid w:val="00C318BD"/>
    <w:rsid w:val="00C32656"/>
    <w:rsid w:val="00C3280C"/>
    <w:rsid w:val="00C40713"/>
    <w:rsid w:val="00C43134"/>
    <w:rsid w:val="00C5086E"/>
    <w:rsid w:val="00C52DB8"/>
    <w:rsid w:val="00C76DB9"/>
    <w:rsid w:val="00CC325F"/>
    <w:rsid w:val="00CC3B1B"/>
    <w:rsid w:val="00CD7D5D"/>
    <w:rsid w:val="00CF2078"/>
    <w:rsid w:val="00CF70F5"/>
    <w:rsid w:val="00D014D6"/>
    <w:rsid w:val="00D071DA"/>
    <w:rsid w:val="00D13E58"/>
    <w:rsid w:val="00D20BF0"/>
    <w:rsid w:val="00D370D4"/>
    <w:rsid w:val="00D60CD9"/>
    <w:rsid w:val="00D64819"/>
    <w:rsid w:val="00DE5769"/>
    <w:rsid w:val="00DF5B91"/>
    <w:rsid w:val="00E01497"/>
    <w:rsid w:val="00E13EEA"/>
    <w:rsid w:val="00E370AC"/>
    <w:rsid w:val="00E52E13"/>
    <w:rsid w:val="00E66F69"/>
    <w:rsid w:val="00E7426B"/>
    <w:rsid w:val="00E9022D"/>
    <w:rsid w:val="00E9649A"/>
    <w:rsid w:val="00EA0A1F"/>
    <w:rsid w:val="00F038F0"/>
    <w:rsid w:val="00F3382B"/>
    <w:rsid w:val="00F51D46"/>
    <w:rsid w:val="00F90C0B"/>
    <w:rsid w:val="00FC2DBA"/>
    <w:rsid w:val="00FF7345"/>
    <w:rsid w:val="00FF7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5A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0"/>
    <w:link w:val="10"/>
    <w:uiPriority w:val="1"/>
    <w:qFormat/>
    <w:rsid w:val="00AA3D42"/>
    <w:pPr>
      <w:adjustRightInd/>
      <w:ind w:left="27"/>
      <w:jc w:val="center"/>
      <w:outlineLvl w:val="0"/>
    </w:pPr>
    <w:rPr>
      <w:rFonts w:eastAsia="Times New Roman"/>
      <w:b/>
      <w:bCs/>
      <w:sz w:val="28"/>
      <w:szCs w:val="28"/>
      <w:lang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407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C3B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AD28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Пункт Знак"/>
    <w:basedOn w:val="a1"/>
    <w:link w:val="a5"/>
    <w:locked/>
    <w:rsid w:val="000B5A69"/>
    <w:rPr>
      <w:sz w:val="24"/>
      <w:szCs w:val="28"/>
    </w:rPr>
  </w:style>
  <w:style w:type="paragraph" w:customStyle="1" w:styleId="a5">
    <w:name w:val="Пункт"/>
    <w:basedOn w:val="a0"/>
    <w:link w:val="a4"/>
    <w:rsid w:val="000B5A69"/>
    <w:pPr>
      <w:widowControl/>
      <w:tabs>
        <w:tab w:val="num" w:pos="1980"/>
      </w:tabs>
      <w:autoSpaceDE/>
      <w:autoSpaceDN/>
      <w:adjustRightInd/>
      <w:ind w:left="1404" w:hanging="504"/>
      <w:jc w:val="both"/>
    </w:pPr>
    <w:rPr>
      <w:rFonts w:asciiTheme="minorHAnsi" w:eastAsiaTheme="minorHAnsi" w:hAnsiTheme="minorHAnsi" w:cstheme="minorBidi"/>
      <w:sz w:val="24"/>
      <w:szCs w:val="28"/>
      <w:lang w:eastAsia="en-US"/>
    </w:rPr>
  </w:style>
  <w:style w:type="paragraph" w:styleId="a">
    <w:name w:val="List Bullet"/>
    <w:basedOn w:val="a6"/>
    <w:semiHidden/>
    <w:unhideWhenUsed/>
    <w:rsid w:val="000B5A69"/>
    <w:pPr>
      <w:widowControl/>
      <w:numPr>
        <w:numId w:val="1"/>
      </w:numPr>
      <w:tabs>
        <w:tab w:val="clear" w:pos="900"/>
        <w:tab w:val="num" w:pos="360"/>
      </w:tabs>
      <w:autoSpaceDE/>
      <w:autoSpaceDN/>
      <w:adjustRightInd/>
      <w:snapToGrid w:val="0"/>
      <w:spacing w:after="0"/>
      <w:ind w:left="0" w:firstLine="0"/>
      <w:jc w:val="both"/>
    </w:pPr>
    <w:rPr>
      <w:rFonts w:eastAsia="Times New Roman"/>
      <w:bCs/>
      <w:iCs/>
      <w:kern w:val="28"/>
      <w:sz w:val="28"/>
      <w:szCs w:val="28"/>
    </w:rPr>
  </w:style>
  <w:style w:type="paragraph" w:styleId="a6">
    <w:name w:val="Body Text"/>
    <w:basedOn w:val="a0"/>
    <w:link w:val="a7"/>
    <w:uiPriority w:val="99"/>
    <w:unhideWhenUsed/>
    <w:rsid w:val="000B5A6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0B5A6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basedOn w:val="a1"/>
    <w:uiPriority w:val="99"/>
    <w:rsid w:val="007A13D7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Default">
    <w:name w:val="Default"/>
    <w:rsid w:val="00D60C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1"/>
    <w:uiPriority w:val="99"/>
    <w:semiHidden/>
    <w:unhideWhenUsed/>
    <w:rsid w:val="004A0C01"/>
    <w:rPr>
      <w:color w:val="0000FF"/>
      <w:u w:val="single"/>
    </w:rPr>
  </w:style>
  <w:style w:type="paragraph" w:styleId="a9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0"/>
    <w:link w:val="aa"/>
    <w:uiPriority w:val="34"/>
    <w:qFormat/>
    <w:rsid w:val="00AA3D42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1"/>
    <w:rsid w:val="00AA3D42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40">
    <w:name w:val="Заголовок 4 Знак"/>
    <w:basedOn w:val="a1"/>
    <w:link w:val="4"/>
    <w:uiPriority w:val="9"/>
    <w:semiHidden/>
    <w:rsid w:val="00AD289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407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407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40713"/>
    <w:pPr>
      <w:adjustRightInd/>
      <w:spacing w:line="221" w:lineRule="exact"/>
      <w:ind w:left="200" w:hanging="34"/>
    </w:pPr>
    <w:rPr>
      <w:rFonts w:eastAsia="Times New Roman"/>
      <w:sz w:val="22"/>
      <w:szCs w:val="22"/>
      <w:lang w:bidi="ru-RU"/>
    </w:rPr>
  </w:style>
  <w:style w:type="paragraph" w:styleId="ab">
    <w:name w:val="Balloon Text"/>
    <w:basedOn w:val="a0"/>
    <w:link w:val="ac"/>
    <w:uiPriority w:val="99"/>
    <w:semiHidden/>
    <w:unhideWhenUsed/>
    <w:rsid w:val="00C4071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C40713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9A10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Normal (Web)"/>
    <w:basedOn w:val="a0"/>
    <w:uiPriority w:val="99"/>
    <w:unhideWhenUsed/>
    <w:rsid w:val="005341D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e">
    <w:name w:val="No Spacing"/>
    <w:uiPriority w:val="1"/>
    <w:qFormat/>
    <w:rsid w:val="00AC07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styleId="af">
    <w:name w:val="Table Grid"/>
    <w:basedOn w:val="a2"/>
    <w:uiPriority w:val="59"/>
    <w:rsid w:val="00C43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uiPriority w:val="9"/>
    <w:semiHidden/>
    <w:rsid w:val="00CC3B1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aa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9"/>
    <w:uiPriority w:val="34"/>
    <w:rsid w:val="00CC3B1B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avtotransport.ru/netcat_files/46/75/2015225_prikaz_1658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urasiancommission.org/ru/act/texnreg/deptexreg/tr/Documents/TR%20TS%20KolesnTrS.pd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undmetrology.ru/depository/01_npa/102-fz_2015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ozpp.ru/standard/gosty/gostr51709200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cons/cgi/online.cgi?req=doc;base=EXP;n=6687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35543-8F44-422F-8B60-602E736FD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4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Мосводоканал</Company>
  <LinksUpToDate>false</LinksUpToDate>
  <CharactersWithSpaces>8199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Ахсянов Халит Константинович</dc:creator>
  <cp:lastModifiedBy>МитенковаИЕ</cp:lastModifiedBy>
  <cp:revision>55</cp:revision>
  <cp:lastPrinted>2026-04-29T10:50:00Z</cp:lastPrinted>
  <dcterms:created xsi:type="dcterms:W3CDTF">2020-09-09T07:25:00Z</dcterms:created>
  <dcterms:modified xsi:type="dcterms:W3CDTF">2026-06-23T07:14:00Z</dcterms:modified>
</cp:coreProperties>
</file>