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B84A3" w14:textId="77777777" w:rsidR="00C571F2" w:rsidRPr="00B51A2E" w:rsidRDefault="00C571F2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B8C380E" w14:textId="5B1E0CFD" w:rsidR="00BD3196" w:rsidRPr="00B51A2E" w:rsidRDefault="00C92384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Контракт № </w:t>
      </w:r>
      <w:r w:rsidR="00A409E8"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</w:t>
      </w:r>
    </w:p>
    <w:p w14:paraId="5D4F5EEE" w14:textId="46930D2C" w:rsidR="00C571F2" w:rsidRPr="00B51A2E" w:rsidRDefault="000C711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на поставку лекарственн</w:t>
      </w:r>
      <w:r w:rsidR="00A409E8"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ых</w:t>
      </w:r>
      <w:r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1C6567"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препарат</w:t>
      </w:r>
      <w:r w:rsidR="00A409E8"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ов </w:t>
      </w:r>
      <w:r w:rsidR="002F5C1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(МНН – </w:t>
      </w:r>
      <w:r w:rsidR="002F5C14" w:rsidRPr="002F5C1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ЦИПРОФЛОКСАЦИН</w:t>
      </w:r>
      <w:r w:rsidR="002F5C1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) </w:t>
      </w:r>
      <w:r w:rsidR="00713811"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для нужд СПб ГБУЗ «</w:t>
      </w:r>
      <w:r w:rsidR="006539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Городская больница</w:t>
      </w:r>
      <w:r w:rsidR="00713811"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№9»</w:t>
      </w:r>
      <w:r w:rsidR="006445C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в 2026 году.</w:t>
      </w:r>
    </w:p>
    <w:p w14:paraId="2270C028" w14:textId="401637DD" w:rsidR="00A409E8" w:rsidRPr="00B51A2E" w:rsidRDefault="00A409E8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ИКЗ ____________</w:t>
      </w:r>
    </w:p>
    <w:p w14:paraId="48F9B53D" w14:textId="77777777" w:rsidR="00C571F2" w:rsidRPr="00B51A2E" w:rsidRDefault="00C571F2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761" w:type="dxa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7"/>
        <w:gridCol w:w="6694"/>
      </w:tblGrid>
      <w:tr w:rsidR="00C571F2" w:rsidRPr="00B51A2E" w14:paraId="2B1674B6" w14:textId="77777777">
        <w:tc>
          <w:tcPr>
            <w:tcW w:w="3067" w:type="dxa"/>
          </w:tcPr>
          <w:p w14:paraId="2EAACAC4" w14:textId="77777777" w:rsidR="00C571F2" w:rsidRPr="00B51A2E" w:rsidRDefault="000C7115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Санкт-Петербург</w:t>
            </w:r>
          </w:p>
        </w:tc>
        <w:tc>
          <w:tcPr>
            <w:tcW w:w="6693" w:type="dxa"/>
          </w:tcPr>
          <w:p w14:paraId="6931805E" w14:textId="77777777" w:rsidR="00C571F2" w:rsidRPr="00B51A2E" w:rsidRDefault="000C7115" w:rsidP="00B51A2E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«__» _____________ ____ г.</w:t>
            </w:r>
          </w:p>
        </w:tc>
      </w:tr>
    </w:tbl>
    <w:p w14:paraId="17882670" w14:textId="77777777" w:rsidR="00C571F2" w:rsidRPr="00B51A2E" w:rsidRDefault="00C571F2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D3752A1" w14:textId="53C68449" w:rsidR="00C571F2" w:rsidRPr="00B51A2E" w:rsidRDefault="00A409E8" w:rsidP="00B51A2E">
      <w:pPr>
        <w:tabs>
          <w:tab w:val="left" w:pos="567"/>
        </w:tabs>
        <w:ind w:firstLine="567"/>
        <w:jc w:val="both"/>
        <w:rPr>
          <w:rFonts w:ascii="Times New Roman" w:eastAsia="Times New Roman" w:hAnsi="Times New Roman" w:cs="Times New Roman"/>
          <w:b/>
          <w:color w:val="000066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653979" w:rsidRPr="00B83845">
        <w:rPr>
          <w:rFonts w:ascii="Times New Roman" w:eastAsia="Times New Roman" w:hAnsi="Times New Roman" w:cs="Times New Roman"/>
          <w:sz w:val="20"/>
          <w:szCs w:val="20"/>
          <w:lang w:eastAsia="ru-RU"/>
        </w:rPr>
        <w:t>Санкт-Петербургское государственное бюджетное учреждение здравоохранения «Городская больница № 9», именуемое в дальнейшем «Заказчик», в лице главного врача, Назарова Руслана Владимировича, действующего на основании</w:t>
      </w:r>
      <w:r w:rsidR="000C7115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Устава, с одной стороны и </w:t>
      </w:r>
      <w:r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</w:t>
      </w:r>
      <w:r w:rsidR="00C330A8"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,</w:t>
      </w:r>
      <w:r w:rsidR="00C330A8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именуемое в дальнейшем «Поставщик», в лице </w:t>
      </w:r>
      <w:bookmarkStart w:id="0" w:name="_Hlk104213904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</w:t>
      </w:r>
      <w:r w:rsidR="00C330A8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действующего на основании 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</w:t>
      </w:r>
      <w:bookmarkEnd w:id="0"/>
      <w:r w:rsidR="000C7115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 другой стороны, здесь и далее именуемые «Стороны», заключили настоящий </w:t>
      </w:r>
      <w:r w:rsidR="00BD3196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0C7115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Контракт) о нижеследующем:</w:t>
      </w:r>
    </w:p>
    <w:p w14:paraId="2C69877F" w14:textId="77777777" w:rsidR="00C571F2" w:rsidRPr="00B51A2E" w:rsidRDefault="000C711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1. Предмет Контракта</w:t>
      </w:r>
    </w:p>
    <w:p w14:paraId="677FE555" w14:textId="77777777" w:rsidR="00C571F2" w:rsidRPr="00B51A2E" w:rsidRDefault="00C571F2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08DD1AF" w14:textId="0B25B8F3" w:rsidR="00BD3196" w:rsidRPr="00B51A2E" w:rsidRDefault="00BD3196" w:rsidP="00B51A2E">
      <w:pPr>
        <w:pStyle w:val="21"/>
        <w:rPr>
          <w:sz w:val="20"/>
          <w:szCs w:val="20"/>
          <w:lang w:val="ru-RU"/>
        </w:rPr>
      </w:pPr>
      <w:r w:rsidRPr="00B51A2E">
        <w:rPr>
          <w:sz w:val="20"/>
          <w:szCs w:val="20"/>
          <w:lang w:val="ru-RU"/>
        </w:rPr>
        <w:t xml:space="preserve">1.1. В соответствии с настоящим Контрактом Поставщик обязуется поставить, а Заказчик обязуется принять и оплатить поставку </w:t>
      </w:r>
      <w:r w:rsidR="00A409E8" w:rsidRPr="00B51A2E">
        <w:rPr>
          <w:sz w:val="20"/>
          <w:szCs w:val="20"/>
          <w:lang w:val="ru-RU"/>
        </w:rPr>
        <w:t>лекарственных препаратов</w:t>
      </w:r>
      <w:r w:rsidR="00A409E8" w:rsidRPr="00B51A2E">
        <w:rPr>
          <w:b/>
          <w:sz w:val="20"/>
          <w:szCs w:val="20"/>
          <w:lang w:val="ru-RU"/>
        </w:rPr>
        <w:t xml:space="preserve"> </w:t>
      </w:r>
      <w:r w:rsidRPr="00B51A2E">
        <w:rPr>
          <w:sz w:val="20"/>
          <w:szCs w:val="20"/>
          <w:lang w:val="ru-RU"/>
        </w:rPr>
        <w:t xml:space="preserve">в соответствии с условиями настоящего Контракта. </w:t>
      </w:r>
    </w:p>
    <w:p w14:paraId="4BB1FE51" w14:textId="4AF18E47" w:rsidR="00BD3196" w:rsidRPr="00B51A2E" w:rsidRDefault="00BD3196" w:rsidP="00B51A2E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r w:rsidRPr="00B51A2E">
        <w:rPr>
          <w:rFonts w:ascii="Times New Roman" w:hAnsi="Times New Roman" w:cs="Times New Roman"/>
          <w:spacing w:val="-1"/>
          <w:sz w:val="20"/>
          <w:szCs w:val="20"/>
        </w:rPr>
        <w:t xml:space="preserve">1.2. Товар по </w:t>
      </w:r>
      <w:r w:rsidRPr="00B51A2E">
        <w:rPr>
          <w:rFonts w:ascii="Times New Roman" w:hAnsi="Times New Roman" w:cs="Times New Roman"/>
          <w:sz w:val="20"/>
          <w:szCs w:val="20"/>
        </w:rPr>
        <w:t>Контракт</w:t>
      </w:r>
      <w:r w:rsidRPr="00B51A2E">
        <w:rPr>
          <w:rFonts w:ascii="Times New Roman" w:hAnsi="Times New Roman" w:cs="Times New Roman"/>
          <w:spacing w:val="-1"/>
          <w:sz w:val="20"/>
          <w:szCs w:val="20"/>
        </w:rPr>
        <w:t>у поставляется в соответствии со Спецификацией (Приложение №1).</w:t>
      </w:r>
    </w:p>
    <w:p w14:paraId="00478D2B" w14:textId="77777777" w:rsidR="00C571F2" w:rsidRPr="00B51A2E" w:rsidRDefault="000C711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2.</w:t>
      </w:r>
      <w:r w:rsidR="00BD3196"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ЦЕНА КОНТРАКТА И ПОРЯДОК РАСЧЕТОВ</w:t>
      </w:r>
    </w:p>
    <w:p w14:paraId="53FF47FE" w14:textId="77777777" w:rsidR="00C571F2" w:rsidRPr="00B51A2E" w:rsidRDefault="00C571F2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379BCE9" w14:textId="4B0B3723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2.1.</w:t>
      </w:r>
      <w:r w:rsidR="00084E64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Стоимость настоящего Контракта составляет</w:t>
      </w:r>
      <w:r w:rsidR="00C330A8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409E8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</w:t>
      </w:r>
      <w:r w:rsidR="00B70B55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в том числе НДС </w:t>
      </w:r>
      <w:r w:rsidR="00A409E8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_______.</w:t>
      </w:r>
    </w:p>
    <w:p w14:paraId="7050EC24" w14:textId="2087704D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2.2. Оплата поставленного Товара производится Заказчиком в рублях в безналичной форме, путем перечисления денежных средств платежным поручением Заказчика на расчетный счет Поставщика на основании товарных накладных, счетов и счетов-фактур и актов приемки-передачи товаров, экспертного заключения (при наличии), подтверждающих факт поставки и цену поставленного Товара в течение </w:t>
      </w:r>
      <w:r w:rsidR="00652602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рабочих дней со дня подписания Заказчиком акта приема-передачи. Авансирование не предусмотрено.</w:t>
      </w:r>
    </w:p>
    <w:p w14:paraId="6B801570" w14:textId="1DFF7329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2.3. Номенклатура, количество и другие основные характеристики Товара, а также цена определяются в соответствии со Спецификацией (Приложение № 1).</w:t>
      </w:r>
    </w:p>
    <w:p w14:paraId="2BC36D57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2.4. Цена Товара остается твердой и определяется на весь срок исполнения настоящего Контракта.</w:t>
      </w:r>
    </w:p>
    <w:p w14:paraId="03465BA1" w14:textId="77777777" w:rsidR="00C571F2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2.5. Цена Товара включает стоимость товара и упаковки, затраты по хранению на складе Поставщика, оформлению необходимой документации, расходы по транспортировке до места назначения, включая погрузо-разгрузочные работы, доставка, а также налоги и другие обязательные платежи.</w:t>
      </w:r>
    </w:p>
    <w:p w14:paraId="3D35EBBB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8A14046" w14:textId="77777777" w:rsidR="00BD3196" w:rsidRPr="00B51A2E" w:rsidRDefault="00BD3196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3. УСЛОВИЯ ПОСТАВКИ И ПРИЕМКИ ТОВАРА</w:t>
      </w:r>
    </w:p>
    <w:p w14:paraId="3D2B9805" w14:textId="2AB9E068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 Поставка товара осуществляется в течение </w:t>
      </w:r>
      <w:r w:rsidR="00A51694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A51694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трех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="00A409E8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календарных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дней </w:t>
      </w:r>
      <w:r w:rsidR="00A51694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с момента подачи заявки Заказчиком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В случае поставки товара не в полном объеме, товар считается не поставленным, и Заказчик имеет право не принять товар и применить к Поставщику штрафные санкции в соответствии с условиями раздела 7 Контракта. </w:t>
      </w:r>
    </w:p>
    <w:p w14:paraId="4C73C272" w14:textId="02040CE1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3.2. При готовности поставки товаров, Поставщик за </w:t>
      </w:r>
      <w:r w:rsidR="00084E64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084E64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два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A409E8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календарных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</w:t>
      </w:r>
      <w:r w:rsidR="00084E64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ня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 поставки товара извещает Заказчика о готовности к передаче поставляемых товаров. </w:t>
      </w:r>
    </w:p>
    <w:p w14:paraId="0FF765F6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3.3. После извещения Поставщиком Заказчика последний должен принять поставленный товар по количеству, качеству и ассортименту.</w:t>
      </w:r>
    </w:p>
    <w:p w14:paraId="210F39FA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поставке Товаров Поставщик должен предоставить следующую документацию:</w:t>
      </w:r>
    </w:p>
    <w:p w14:paraId="602FFAB8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счет, счет -фактура (при наличии);</w:t>
      </w:r>
    </w:p>
    <w:p w14:paraId="2BB248F3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б) товарную накладную, оформленную в установленном порядке;</w:t>
      </w:r>
    </w:p>
    <w:p w14:paraId="71A55F87" w14:textId="0165C4C9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Акт приема-передачи Товара </w:t>
      </w:r>
      <w:r w:rsidR="0011322F" w:rsidRPr="00B51A2E">
        <w:rPr>
          <w:rFonts w:ascii="Times New Roman" w:hAnsi="Times New Roman" w:cs="Times New Roman"/>
          <w:sz w:val="20"/>
          <w:szCs w:val="20"/>
        </w:rPr>
        <w:t xml:space="preserve">(по форме ОКУД 0510452) 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в двух экземплярах (один экземпляр для Заказчика и один экземпляр для Поставщика);</w:t>
      </w:r>
    </w:p>
    <w:p w14:paraId="704EA24B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г) копии действующих сертификатов и/или деклараций о соответствии, оформленных в соответствии с требованиями действующего законодательства;</w:t>
      </w:r>
    </w:p>
    <w:p w14:paraId="13B518F3" w14:textId="2CEC61E4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д)</w:t>
      </w:r>
      <w:r w:rsidR="00652602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копии действующих регистрационных удостоверений Федеральной службы по надзору в сфере здравоохранения и социального развития на товар.</w:t>
      </w:r>
    </w:p>
    <w:p w14:paraId="258AE5F1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3.4. Приемка товаров по количеству, ассортименту, комплектности, соответствию требованиям, установленным Контрактом, проводится в день доставки товаров по адресу поставки, указанному в Контракте (п. 3.6 Контракта).</w:t>
      </w:r>
    </w:p>
    <w:p w14:paraId="5CA402D9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3.5. Для проверки поставленных Поставщиком товаров в части их соответствия условиям Контракта Заказчик вправе провести экспертизу. Экспертиза результатов (за исключением случаев, установленных законодательством) проводится собственными силами Заказчика либо с привлечением третьих лиц. </w:t>
      </w:r>
    </w:p>
    <w:p w14:paraId="1B0E36CB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результатам приемки составляется акт приемки-передачи товаров, а в случае обнаружения недостачи товаров по количеству, претензий к ассортименту и (или) комплектности составляется рекламационный акт. Акты подписываются уполномоченным лицом Заказчика и представителем Поставщика. Акты, оставленные в ходе приемки товаров, оформляются в двух экземплярах, один из которых остается у Заказчика, второй – передается Поставщику. </w:t>
      </w:r>
    </w:p>
    <w:p w14:paraId="0B58DC2C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Товары, не соответствующие по ассортименту и (или) комплектности требованиям, установленным в Контракте, подлежат возврату Поставщику с рекламационным актом для замены на качественные товары.</w:t>
      </w:r>
    </w:p>
    <w:p w14:paraId="6B032FF7" w14:textId="1C536DA8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Срок удовлетворения рекламаций устанавливается Заказчиком и указывается в рекламационном акте.</w:t>
      </w:r>
    </w:p>
    <w:p w14:paraId="74540878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 невозможности самостоятельного определения качества поставляемых товаров либо при несогласии Поставщика с выводами Заказчика, Заказчик вправе привлечь независимую экспертную организацию (эксперта). Оплата расходов на проведение экспертизы осуществляется за счет средств Заказчика с возмещением в дальнейшем этих расходов Поставщиком в случае подтверждения ненадлежащего качества товаров.</w:t>
      </w:r>
    </w:p>
    <w:p w14:paraId="56D5D99B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 вправе не отказывать в приемке результатов поставленного товара в случае выявления несоответствия этих товаров условиям Контракта, если выявленное несоответствие не препятствует приемке этих товаров и оперативно устранено Поставщиком.</w:t>
      </w:r>
    </w:p>
    <w:p w14:paraId="6509EC71" w14:textId="3DE2B296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3.6. Поставщик обеспечивает доставку товара, а также его выгрузку по адресу Заказчика: </w:t>
      </w:r>
      <w:r w:rsidR="00653979" w:rsidRPr="00B83845">
        <w:rPr>
          <w:rFonts w:ascii="Times New Roman" w:eastAsia="Times New Roman" w:hAnsi="Times New Roman" w:cs="Times New Roman"/>
          <w:sz w:val="20"/>
          <w:szCs w:val="20"/>
          <w:lang w:eastAsia="ru-RU"/>
        </w:rPr>
        <w:t>197110, СПб, Крестовский пр., д.18. склад аптеки, тел.: т/ф 8(812) 670-48-88 (доб. 980, 981)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14:paraId="48C0A2C9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3.7. Погрузо-разгрузочные работы, доставка осуществляются силами Поставщика. </w:t>
      </w:r>
    </w:p>
    <w:p w14:paraId="2131DCE7" w14:textId="77777777" w:rsidR="00BD3196" w:rsidRPr="00B51A2E" w:rsidRDefault="00BD3196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3.8. Датой поставки товара считается дата передачи товара Заказчику, оформляемая путем подписания товарной накладной и акта приема-передачи уполномоченными представителями Заказчика и Поставщика. </w:t>
      </w:r>
    </w:p>
    <w:p w14:paraId="10F44244" w14:textId="12F56D1C" w:rsidR="00BD3196" w:rsidRPr="00B51A2E" w:rsidRDefault="00505D7B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D3196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.9. Ответственный за приемку со стороны Заказчика: 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зав</w:t>
      </w:r>
      <w:r w:rsidR="0011322F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едующий 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аптекой</w:t>
      </w:r>
      <w:r w:rsidR="0011322F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3E283511" w14:textId="77777777" w:rsidR="00505D7B" w:rsidRPr="00B51A2E" w:rsidRDefault="00505D7B" w:rsidP="00B51A2E">
      <w:pPr>
        <w:pStyle w:val="ConsPlusNormal0"/>
        <w:widowControl/>
        <w:spacing w:before="240" w:after="120"/>
        <w:ind w:firstLine="567"/>
        <w:jc w:val="center"/>
        <w:rPr>
          <w:b/>
          <w:bCs/>
          <w:spacing w:val="4"/>
          <w:sz w:val="20"/>
          <w:szCs w:val="20"/>
        </w:rPr>
      </w:pPr>
      <w:r w:rsidRPr="00B51A2E">
        <w:rPr>
          <w:b/>
          <w:bCs/>
          <w:spacing w:val="4"/>
          <w:sz w:val="20"/>
          <w:szCs w:val="20"/>
        </w:rPr>
        <w:t>4. ПРАВА И ОБЯЗАННОСТИ СТОРОН</w:t>
      </w:r>
    </w:p>
    <w:p w14:paraId="2788B3C1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b/>
          <w:sz w:val="20"/>
          <w:szCs w:val="20"/>
        </w:rPr>
      </w:pPr>
      <w:r w:rsidRPr="00B51A2E">
        <w:rPr>
          <w:b/>
          <w:sz w:val="20"/>
          <w:szCs w:val="20"/>
        </w:rPr>
        <w:t>4.1. Заказчик обязан:</w:t>
      </w:r>
    </w:p>
    <w:p w14:paraId="4264C024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4.1.1. Обеспечить приемку поставленного Товара с момента его поступления в место назначения, за исключением случаев, когда он вправе потребовать замены Товара или отказаться от исполнения Контракта и возвратить полученный Товар.</w:t>
      </w:r>
    </w:p>
    <w:p w14:paraId="2E2BF46E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4.1.2. Осуществить проверку поставленного Товара при приемке по количеству, качеству и ассортименту</w:t>
      </w:r>
      <w:r w:rsidRPr="00B51A2E">
        <w:rPr>
          <w:spacing w:val="-2"/>
          <w:sz w:val="20"/>
          <w:szCs w:val="20"/>
        </w:rPr>
        <w:t xml:space="preserve"> и подписать соответствующие документы</w:t>
      </w:r>
      <w:r w:rsidRPr="00B51A2E">
        <w:rPr>
          <w:sz w:val="20"/>
          <w:szCs w:val="20"/>
        </w:rPr>
        <w:t>.</w:t>
      </w:r>
    </w:p>
    <w:p w14:paraId="674CE125" w14:textId="77777777" w:rsidR="00505D7B" w:rsidRPr="00B51A2E" w:rsidRDefault="00505D7B" w:rsidP="00B51A2E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51A2E">
        <w:rPr>
          <w:rFonts w:ascii="Times New Roman" w:hAnsi="Times New Roman" w:cs="Times New Roman"/>
          <w:sz w:val="20"/>
          <w:szCs w:val="20"/>
        </w:rPr>
        <w:t xml:space="preserve">4.1.3. </w:t>
      </w:r>
      <w:r w:rsidRPr="00B51A2E">
        <w:rPr>
          <w:rFonts w:ascii="Times New Roman" w:eastAsia="Calibri" w:hAnsi="Times New Roman" w:cs="Times New Roman"/>
          <w:sz w:val="20"/>
          <w:szCs w:val="20"/>
        </w:rPr>
        <w:t xml:space="preserve">Для проверки предоставленных Поставщиком результатов, предусмотренных </w:t>
      </w:r>
      <w:r w:rsidRPr="00B51A2E">
        <w:rPr>
          <w:rFonts w:ascii="Times New Roman" w:hAnsi="Times New Roman" w:cs="Times New Roman"/>
          <w:sz w:val="20"/>
          <w:szCs w:val="20"/>
        </w:rPr>
        <w:t>Контракт</w:t>
      </w:r>
      <w:r w:rsidRPr="00B51A2E">
        <w:rPr>
          <w:rFonts w:ascii="Times New Roman" w:eastAsia="Calibri" w:hAnsi="Times New Roman" w:cs="Times New Roman"/>
          <w:sz w:val="20"/>
          <w:szCs w:val="20"/>
        </w:rPr>
        <w:t xml:space="preserve">ом, в части их соответствия условиям </w:t>
      </w:r>
      <w:r w:rsidRPr="00B51A2E">
        <w:rPr>
          <w:rFonts w:ascii="Times New Roman" w:hAnsi="Times New Roman" w:cs="Times New Roman"/>
          <w:sz w:val="20"/>
          <w:szCs w:val="20"/>
        </w:rPr>
        <w:t>Контракт</w:t>
      </w:r>
      <w:r w:rsidRPr="00B51A2E">
        <w:rPr>
          <w:rFonts w:ascii="Times New Roman" w:eastAsia="Calibri" w:hAnsi="Times New Roman" w:cs="Times New Roman"/>
          <w:sz w:val="20"/>
          <w:szCs w:val="20"/>
        </w:rPr>
        <w:t xml:space="preserve">а Заказчик вправе провести экспертизу. Экспертиза результатов, предусмотренных </w:t>
      </w:r>
      <w:r w:rsidRPr="00B51A2E">
        <w:rPr>
          <w:rFonts w:ascii="Times New Roman" w:hAnsi="Times New Roman" w:cs="Times New Roman"/>
          <w:sz w:val="20"/>
          <w:szCs w:val="20"/>
        </w:rPr>
        <w:t>Контракт</w:t>
      </w:r>
      <w:r w:rsidRPr="00B51A2E">
        <w:rPr>
          <w:rFonts w:ascii="Times New Roman" w:eastAsia="Calibri" w:hAnsi="Times New Roman" w:cs="Times New Roman"/>
          <w:sz w:val="20"/>
          <w:szCs w:val="20"/>
        </w:rPr>
        <w:t>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законодательством.</w:t>
      </w:r>
    </w:p>
    <w:p w14:paraId="0B6649B2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4.1.4. Оплатить поставленный Товар в размере и в сроки, установленные настоящим Контрактом.</w:t>
      </w:r>
    </w:p>
    <w:p w14:paraId="6E25F1CD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4.1.5. Сообщить Поставщику о замеченных при приемке недостатках поставленного Товара.</w:t>
      </w:r>
    </w:p>
    <w:p w14:paraId="40BA31E5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b/>
          <w:sz w:val="20"/>
          <w:szCs w:val="20"/>
        </w:rPr>
      </w:pPr>
      <w:r w:rsidRPr="00B51A2E">
        <w:rPr>
          <w:b/>
          <w:sz w:val="20"/>
          <w:szCs w:val="20"/>
        </w:rPr>
        <w:t>4.2. Заказчик вправе:</w:t>
      </w:r>
    </w:p>
    <w:p w14:paraId="4218F1BD" w14:textId="6C679712" w:rsidR="00505D7B" w:rsidRPr="00B51A2E" w:rsidRDefault="00505D7B" w:rsidP="00B51A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1A2E">
        <w:rPr>
          <w:rFonts w:ascii="Times New Roman" w:hAnsi="Times New Roman" w:cs="Times New Roman"/>
          <w:sz w:val="20"/>
          <w:szCs w:val="20"/>
        </w:rPr>
        <w:t>4.2.1. Требовать надлежащего исполнения обязательств в соответствии с Контрактом.</w:t>
      </w:r>
    </w:p>
    <w:p w14:paraId="51FEA771" w14:textId="77777777" w:rsidR="00505D7B" w:rsidRPr="00B51A2E" w:rsidRDefault="00505D7B" w:rsidP="00B51A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1A2E">
        <w:rPr>
          <w:rFonts w:ascii="Times New Roman" w:hAnsi="Times New Roman" w:cs="Times New Roman"/>
          <w:sz w:val="20"/>
          <w:szCs w:val="20"/>
        </w:rPr>
        <w:t>4.2.2. Требовать представления надлежащим образом, оформленных отчетных и финансовых документов, подтверждающих исполнение обязательств в соответствии с Контрактом.</w:t>
      </w:r>
    </w:p>
    <w:p w14:paraId="316A7457" w14:textId="77777777" w:rsidR="00505D7B" w:rsidRPr="00B51A2E" w:rsidRDefault="00505D7B" w:rsidP="00B51A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1A2E">
        <w:rPr>
          <w:rFonts w:ascii="Times New Roman" w:hAnsi="Times New Roman" w:cs="Times New Roman"/>
          <w:sz w:val="20"/>
          <w:szCs w:val="20"/>
        </w:rPr>
        <w:t>4.2.3. Запрашивать информацию о ходе и состоянии исполнения обязательств по Контракту.</w:t>
      </w:r>
    </w:p>
    <w:p w14:paraId="5BFE02B9" w14:textId="77777777" w:rsidR="00505D7B" w:rsidRPr="00B51A2E" w:rsidRDefault="00505D7B" w:rsidP="00B51A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1A2E">
        <w:rPr>
          <w:rFonts w:ascii="Times New Roman" w:hAnsi="Times New Roman" w:cs="Times New Roman"/>
          <w:sz w:val="20"/>
          <w:szCs w:val="20"/>
        </w:rPr>
        <w:t>4.2.4. Осуществлять контроль за порядком и сроками поставки товаров, оказания услуг, выполнения работ, не вмешиваясь в оперативно-хозяйственную деятельность Поставщика.</w:t>
      </w:r>
    </w:p>
    <w:p w14:paraId="3ABB5A3C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4.2.5. Отказаться от оплаты части товара ненадлежащего качества и комплектности, а если такая часть оплачена, потребовать возврата уплаченных сумм впредь до устранения недостатков и доукомплектования, либо частичной замены Товара.</w:t>
      </w:r>
    </w:p>
    <w:p w14:paraId="40818045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4.2.6. Предъявить Поставщику претензии по комплектности и количеству поставленного Товара не позднее 2 (двух) рабочих дней, а по качеству - в течение 10 (десяти) рабочих дней от даты поставки. Претензии по качеству товара, возникшие в период гарантийного срока, предъявляются в пределах данного гарантийного срока.</w:t>
      </w:r>
    </w:p>
    <w:p w14:paraId="4322B40D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4.2.7. В случае, когда Товар передается без тары либо в ненадлежащей таре, Заказчик вправе потребовать от Поставщика упаковать Товар, заменить ненадлежащую тару или возвратить Товар, переданный без тары либо в ненадлежащей таре.</w:t>
      </w:r>
    </w:p>
    <w:p w14:paraId="25624086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 xml:space="preserve">4.2.8. Устранение недостатков, поставка недостающего или замена негодного Товара осуществляются Поставщиком за счет собственных средств на основании письменной претензии Заказчика. В претензии должно быть указано количество Товара, по которому заявлена претензия, содержание и основание претензии, а также конкретное требование Заказчика и срок устранения недостатков. Претензия должна быть подтверждена актами и иными необходимыми документами. </w:t>
      </w:r>
    </w:p>
    <w:p w14:paraId="45521A70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b/>
          <w:sz w:val="20"/>
          <w:szCs w:val="20"/>
        </w:rPr>
      </w:pPr>
      <w:r w:rsidRPr="00B51A2E">
        <w:rPr>
          <w:b/>
          <w:sz w:val="20"/>
          <w:szCs w:val="20"/>
        </w:rPr>
        <w:t>4.3. Поставщик обязан:</w:t>
      </w:r>
    </w:p>
    <w:p w14:paraId="79CD18A5" w14:textId="6833B77F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4.3.1. Поставить Товар в номенклатуре и количестве согласно требованиям, указанным в Спецификации (Приложение № 1 к Контракту).</w:t>
      </w:r>
    </w:p>
    <w:p w14:paraId="4C37699A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4.3.2. Поставить Товар в сроки, установленные в п.</w:t>
      </w:r>
      <w:r w:rsidR="00A01725" w:rsidRPr="00B51A2E">
        <w:rPr>
          <w:sz w:val="20"/>
          <w:szCs w:val="20"/>
        </w:rPr>
        <w:t>3</w:t>
      </w:r>
      <w:r w:rsidRPr="00B51A2E">
        <w:rPr>
          <w:sz w:val="20"/>
          <w:szCs w:val="20"/>
        </w:rPr>
        <w:t xml:space="preserve">.1. настоящего Контракта. </w:t>
      </w:r>
    </w:p>
    <w:p w14:paraId="04DB15EF" w14:textId="77777777" w:rsidR="00505D7B" w:rsidRPr="00B51A2E" w:rsidRDefault="00505D7B" w:rsidP="00B51A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1A2E">
        <w:rPr>
          <w:rFonts w:ascii="Times New Roman" w:hAnsi="Times New Roman" w:cs="Times New Roman"/>
          <w:sz w:val="20"/>
          <w:szCs w:val="20"/>
        </w:rPr>
        <w:t xml:space="preserve">4.3.3. Поставить Товар, соответствующий по качеству и комплектности, государственным и отраслевым стандартам и техническим условиям. </w:t>
      </w:r>
    </w:p>
    <w:p w14:paraId="63E53542" w14:textId="77777777" w:rsidR="00505D7B" w:rsidRPr="00B51A2E" w:rsidRDefault="00505D7B" w:rsidP="00B51A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1A2E">
        <w:rPr>
          <w:rFonts w:ascii="Times New Roman" w:hAnsi="Times New Roman" w:cs="Times New Roman"/>
          <w:sz w:val="20"/>
          <w:szCs w:val="20"/>
        </w:rPr>
        <w:t>4.3.4. Исполнять, полученные в ходе исполнения обязательств по Контракту указания Заказчика, в том числе в срок, установленный Заказчиком, безвозмездно устранять обнаруженные им недостатки в поставленных товарах.</w:t>
      </w:r>
    </w:p>
    <w:p w14:paraId="6B391119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lastRenderedPageBreak/>
        <w:t>4.3.5. С</w:t>
      </w:r>
      <w:r w:rsidRPr="00B51A2E">
        <w:rPr>
          <w:rFonts w:eastAsia="Calibri"/>
          <w:sz w:val="20"/>
          <w:szCs w:val="20"/>
          <w:lang w:eastAsia="en-US"/>
        </w:rPr>
        <w:t xml:space="preserve">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Pr="00B51A2E">
        <w:rPr>
          <w:sz w:val="20"/>
          <w:szCs w:val="20"/>
        </w:rPr>
        <w:t>Контракт</w:t>
      </w:r>
      <w:r w:rsidRPr="00B51A2E">
        <w:rPr>
          <w:rFonts w:eastAsia="Calibri"/>
          <w:sz w:val="20"/>
          <w:szCs w:val="20"/>
          <w:lang w:eastAsia="en-US"/>
        </w:rPr>
        <w:t xml:space="preserve">а. </w:t>
      </w:r>
      <w:r w:rsidRPr="00B51A2E">
        <w:rPr>
          <w:sz w:val="20"/>
          <w:szCs w:val="20"/>
        </w:rPr>
        <w:t xml:space="preserve">За 1 (один) рабочий день письменно Поставщик извещает Заказчика о готовности доставить Товар по адресу, указанному в соответствии с п. </w:t>
      </w:r>
      <w:r w:rsidR="00A01725" w:rsidRPr="00B51A2E">
        <w:rPr>
          <w:sz w:val="20"/>
          <w:szCs w:val="20"/>
        </w:rPr>
        <w:t>3</w:t>
      </w:r>
      <w:r w:rsidRPr="00B51A2E">
        <w:rPr>
          <w:sz w:val="20"/>
          <w:szCs w:val="20"/>
        </w:rPr>
        <w:t>.6. Контракта.</w:t>
      </w:r>
    </w:p>
    <w:p w14:paraId="0751CA0C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4.3.6. За свой счет доставить Товар по адресу Заказчика.</w:t>
      </w:r>
    </w:p>
    <w:p w14:paraId="67C0D971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4.3.7. За свой счет осуществить погрузо-разгрузочные работы по доставке и разгрузке Товара Заказчику в соответствующее помещение Заказчика.</w:t>
      </w:r>
    </w:p>
    <w:p w14:paraId="6C62AEE5" w14:textId="5D1B8DD1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4.3.8. Одновременно с передачей Товара передать Заказчику следующие документы: товарные накладные; счета; счета-фактуры; акты приемки-передачи товара, сертификаты; регистрационные удостоверения; документы, подтверждающие страну происхождения товара и другие - по необходимости.</w:t>
      </w:r>
    </w:p>
    <w:p w14:paraId="20DC8825" w14:textId="77777777" w:rsidR="00505D7B" w:rsidRPr="00B51A2E" w:rsidRDefault="00505D7B" w:rsidP="00B51A2E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1A2E">
        <w:rPr>
          <w:rFonts w:ascii="Times New Roman" w:hAnsi="Times New Roman" w:cs="Times New Roman"/>
          <w:sz w:val="20"/>
          <w:szCs w:val="20"/>
        </w:rPr>
        <w:t>Товарные накладные и акты приемки-передачи представляются Поставщиком Заказчику в 2-х (двух) экземплярах: один экземпляр – для Поставщика, один экземпляр – для Заказчика.</w:t>
      </w:r>
    </w:p>
    <w:p w14:paraId="475FBE25" w14:textId="6B9C3A9B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4.3.9. Д</w:t>
      </w:r>
      <w:r w:rsidRPr="00B51A2E">
        <w:rPr>
          <w:rFonts w:eastAsia="Calibri"/>
          <w:bCs/>
          <w:sz w:val="20"/>
          <w:szCs w:val="20"/>
          <w:lang w:eastAsia="en-US"/>
        </w:rPr>
        <w:t xml:space="preserve">ля участия в приемке товара направить своего </w:t>
      </w:r>
      <w:r w:rsidRPr="00B51A2E">
        <w:rPr>
          <w:sz w:val="20"/>
          <w:szCs w:val="20"/>
        </w:rPr>
        <w:t>уполномоченного представителя с доверенностью.</w:t>
      </w:r>
    </w:p>
    <w:p w14:paraId="3F0E6EF4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4.3.10. В случае обнаружения при приемке какой-либо некомплектности, недопоставки и/или дефекта в течение срока, указанного в претензии, произвести допоставку и/или устранение дефектов, в противном случае Товар считается не поставленным.</w:t>
      </w:r>
    </w:p>
    <w:p w14:paraId="27C3547E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4.3.11. Принять Товар в случае его возврата Заказчиком по основаниям, предусмотренным настоящим Контрактом.</w:t>
      </w:r>
    </w:p>
    <w:p w14:paraId="0B8D350D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4.3.12. Вывезти упаковку Товара при наличии таковой.</w:t>
      </w:r>
    </w:p>
    <w:p w14:paraId="4338EDF1" w14:textId="77777777" w:rsidR="00505D7B" w:rsidRPr="00B51A2E" w:rsidRDefault="00505D7B" w:rsidP="00B51A2E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1A2E">
        <w:rPr>
          <w:rFonts w:ascii="Times New Roman" w:hAnsi="Times New Roman" w:cs="Times New Roman"/>
          <w:sz w:val="20"/>
          <w:szCs w:val="20"/>
        </w:rPr>
        <w:t>4.3.13. Обязательства Поставщика по поставке Товара считаются выполненными с момента подписания Акта приема-передачи уполномоченными представителями Заказчика и Поставщика.</w:t>
      </w:r>
    </w:p>
    <w:p w14:paraId="7A0D158E" w14:textId="77777777" w:rsidR="00505D7B" w:rsidRPr="00B51A2E" w:rsidRDefault="00505D7B" w:rsidP="00B51A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1A2E">
        <w:rPr>
          <w:rFonts w:ascii="Times New Roman" w:hAnsi="Times New Roman" w:cs="Times New Roman"/>
          <w:sz w:val="20"/>
          <w:szCs w:val="20"/>
        </w:rPr>
        <w:t>4.3.14. Не раскрывать третьим лицам без письменного согласия Заказчика количество, объем, характер поставки товаров.</w:t>
      </w:r>
    </w:p>
    <w:p w14:paraId="6300F513" w14:textId="77777777" w:rsidR="00505D7B" w:rsidRPr="00B51A2E" w:rsidRDefault="00505D7B" w:rsidP="00B51A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B51A2E">
        <w:rPr>
          <w:rFonts w:ascii="Times New Roman" w:hAnsi="Times New Roman" w:cs="Times New Roman"/>
          <w:sz w:val="20"/>
          <w:szCs w:val="20"/>
        </w:rPr>
        <w:t>4.3.15.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14:paraId="36C6C9EC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b/>
          <w:sz w:val="20"/>
          <w:szCs w:val="20"/>
        </w:rPr>
      </w:pPr>
      <w:r w:rsidRPr="00B51A2E">
        <w:rPr>
          <w:b/>
          <w:sz w:val="20"/>
          <w:szCs w:val="20"/>
        </w:rPr>
        <w:t>4.4. Поставщик вправе:</w:t>
      </w:r>
    </w:p>
    <w:p w14:paraId="033D2B6B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>4.4.1. Запрашивать и получать в установленном порядке у Заказчика документацию и информацию, необходимые для выполнения Контракта на поставку Товара.</w:t>
      </w:r>
    </w:p>
    <w:p w14:paraId="5CB762B0" w14:textId="77777777" w:rsidR="00505D7B" w:rsidRPr="00B51A2E" w:rsidRDefault="00505D7B" w:rsidP="00B51A2E">
      <w:pPr>
        <w:pStyle w:val="ConsPlusNormal0"/>
        <w:widowControl/>
        <w:ind w:firstLine="567"/>
        <w:jc w:val="both"/>
        <w:rPr>
          <w:sz w:val="20"/>
          <w:szCs w:val="20"/>
        </w:rPr>
      </w:pPr>
      <w:r w:rsidRPr="00B51A2E">
        <w:rPr>
          <w:sz w:val="20"/>
          <w:szCs w:val="20"/>
        </w:rPr>
        <w:t xml:space="preserve">4.4.2. Получать оплату за Товар, поставленный для государственных нужд Санкт-Петербурга, в соответствии с разделом </w:t>
      </w:r>
      <w:r w:rsidR="00697CE0" w:rsidRPr="00B51A2E">
        <w:rPr>
          <w:sz w:val="20"/>
          <w:szCs w:val="20"/>
        </w:rPr>
        <w:t>2</w:t>
      </w:r>
      <w:r w:rsidRPr="00B51A2E">
        <w:rPr>
          <w:sz w:val="20"/>
          <w:szCs w:val="20"/>
        </w:rPr>
        <w:t xml:space="preserve"> настоящего Контракта.</w:t>
      </w:r>
    </w:p>
    <w:p w14:paraId="1B979B0B" w14:textId="77777777" w:rsidR="00505D7B" w:rsidRPr="00B51A2E" w:rsidRDefault="00505D7B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2223B883" w14:textId="77777777" w:rsidR="00505D7B" w:rsidRPr="00B51A2E" w:rsidRDefault="00505D7B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5. ГАРАНТИИ КАЧЕСТВА ТОВАРА</w:t>
      </w:r>
    </w:p>
    <w:p w14:paraId="4F6A36F5" w14:textId="77777777" w:rsidR="00505D7B" w:rsidRPr="00B51A2E" w:rsidRDefault="00505D7B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38CB25C7" w14:textId="77777777" w:rsidR="00505D7B" w:rsidRPr="00B51A2E" w:rsidRDefault="00505D7B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5.1. Поставщик гарантирует качество Товара в соответствии с характеристиками изготовителя и условиям настоящего Контракта.</w:t>
      </w:r>
    </w:p>
    <w:p w14:paraId="647515CA" w14:textId="2EBA4E14" w:rsidR="00505D7B" w:rsidRPr="00B51A2E" w:rsidRDefault="00505D7B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5.2. Остаточный срок годности на момент поставки должен быть не менее 1</w:t>
      </w:r>
      <w:r w:rsidR="00C7344D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месяцев.</w:t>
      </w:r>
    </w:p>
    <w:p w14:paraId="7AD1BFB2" w14:textId="77777777" w:rsidR="00505D7B" w:rsidRPr="00B51A2E" w:rsidRDefault="00505D7B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5.3. В случае предъявления Заказчиком претензий по качеству Поставщик обязуется принять от Заказчика забракованный товар и заменить его на товар надлежащего качества.</w:t>
      </w:r>
    </w:p>
    <w:p w14:paraId="5BB3FD48" w14:textId="77777777" w:rsidR="00505D7B" w:rsidRPr="00B51A2E" w:rsidRDefault="00505D7B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5.4. Поставщик не несет ответственности за повреждения Товара, произошедшие по вине Заказчика.</w:t>
      </w:r>
    </w:p>
    <w:p w14:paraId="2308A978" w14:textId="77777777" w:rsidR="00505D7B" w:rsidRPr="00B51A2E" w:rsidRDefault="00505D7B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5.5. При осуществлении поставки Товара Поставщик должен передать Заказчику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продукцию, разрешающих использование поставляемой продукции на территории Российской Федерации, в соответствии действующим законодательством.</w:t>
      </w:r>
    </w:p>
    <w:p w14:paraId="1E5A332B" w14:textId="77777777" w:rsidR="00C571F2" w:rsidRPr="00B51A2E" w:rsidRDefault="00505D7B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5.6. Поставщик несет ответственность за поставку и сохранность Товара до момента его приемки Заказчиком.</w:t>
      </w:r>
    </w:p>
    <w:p w14:paraId="0569B28B" w14:textId="77777777" w:rsidR="00C571F2" w:rsidRPr="00B51A2E" w:rsidRDefault="00505D7B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6. Поставка Товара</w:t>
      </w:r>
    </w:p>
    <w:p w14:paraId="42F341A2" w14:textId="77777777" w:rsidR="00C571F2" w:rsidRPr="00B51A2E" w:rsidRDefault="00C571F2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929B41A" w14:textId="77777777" w:rsidR="00C571F2" w:rsidRPr="00B51A2E" w:rsidRDefault="00505D7B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6.1. Поставщик не позднее одного дня до осуществления поставки Товара в Место доставки</w:t>
      </w:r>
      <w:r w:rsidR="00697CE0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направляет Заказчику (Получателям) уведомление о времени доставки Товара в Место доставки.</w:t>
      </w:r>
    </w:p>
    <w:p w14:paraId="1FEF1187" w14:textId="77777777" w:rsidR="00C571F2" w:rsidRPr="00B51A2E" w:rsidRDefault="00505D7B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" w:name="p136"/>
      <w:bookmarkEnd w:id="1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A01725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К документу о приемке должны быть приложены следующие документы, являющиеся его неотъемлемой частью: </w:t>
      </w:r>
    </w:p>
    <w:p w14:paraId="318037D8" w14:textId="77777777" w:rsidR="00C571F2" w:rsidRPr="00B51A2E" w:rsidRDefault="000C711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счет на оплату поставленного Товара;</w:t>
      </w:r>
    </w:p>
    <w:p w14:paraId="1EEB1E1B" w14:textId="77777777" w:rsidR="00C571F2" w:rsidRPr="00B51A2E" w:rsidRDefault="000C711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копию(</w:t>
      </w:r>
      <w:proofErr w:type="spellStart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ии</w:t>
      </w:r>
      <w:proofErr w:type="spellEnd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) регистрационного(</w:t>
      </w:r>
      <w:proofErr w:type="spellStart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ых</w:t>
      </w:r>
      <w:proofErr w:type="spellEnd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) удостоверения(</w:t>
      </w:r>
      <w:proofErr w:type="spellStart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ий</w:t>
      </w:r>
      <w:proofErr w:type="spellEnd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) лекарственного(</w:t>
      </w:r>
      <w:proofErr w:type="spellStart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ых</w:t>
      </w:r>
      <w:proofErr w:type="spellEnd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) препарата(</w:t>
      </w:r>
      <w:proofErr w:type="spellStart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ов</w:t>
      </w:r>
      <w:proofErr w:type="spellEnd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), выданного(</w:t>
      </w:r>
      <w:proofErr w:type="spellStart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ых</w:t>
      </w:r>
      <w:proofErr w:type="spellEnd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) уполномоченным органом;</w:t>
      </w:r>
    </w:p>
    <w:p w14:paraId="3CEEB3F9" w14:textId="77777777" w:rsidR="00C571F2" w:rsidRPr="00B51A2E" w:rsidRDefault="000C711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протокол согласования цен поставки Товара, включенного в перечень жизненно необходимых и важнейших лекарственных препаратов, составленный по форме в соответствии с законодательством Российской Федерации;</w:t>
      </w:r>
    </w:p>
    <w:p w14:paraId="2C7B19D8" w14:textId="77777777" w:rsidR="00C571F2" w:rsidRPr="00B51A2E" w:rsidRDefault="000C711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инструкция(</w:t>
      </w:r>
      <w:proofErr w:type="spellStart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ии</w:t>
      </w:r>
      <w:proofErr w:type="spellEnd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) по медицинскому применению Товара на русском языке.</w:t>
      </w:r>
    </w:p>
    <w:p w14:paraId="099B4AC4" w14:textId="77777777" w:rsidR="00C571F2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6.3. 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 При этом, если количество Товара, поставляемого Заказчику (Получателям) во вторичной (потребительской) упаковке, превышает количество Товара, указанного в Спецификации (приложение № 1 к Контракту), поставка Товара сверх количества, указанного в Спецификации (приложение № 1 к Контракту), осуществляется за счет Поставщика.</w:t>
      </w:r>
    </w:p>
    <w:p w14:paraId="258FE5C5" w14:textId="77777777" w:rsidR="00C571F2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6.4. Фактической датой поставки Товара считается дата, указанная в документе о приемке.</w:t>
      </w:r>
    </w:p>
    <w:p w14:paraId="1C6E829F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695CF3F" w14:textId="77777777" w:rsidR="00A01725" w:rsidRPr="00B51A2E" w:rsidRDefault="00A0172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7. ОТВЕТСТВЕННОСТЬ СТОРОН</w:t>
      </w:r>
    </w:p>
    <w:p w14:paraId="4C3C9AA6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7.1. За неисполнение или ненадлежащее исполнение обязательств, предусмотренных Контрактом, Заказчик и Поставщик несут ответственность в соответствии с законодательством Российской Федерации и настоящим Контрактом.</w:t>
      </w:r>
    </w:p>
    <w:p w14:paraId="4C05A852" w14:textId="6077916C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7.2. Если Поставщик полностью или частично не исполнит свои обязательства по поставке Товара в срок, установленный в соответствии с п. </w:t>
      </w:r>
      <w:r w:rsidR="00697CE0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.1. Контракта, Поставщик уплачивает Заказчику неустойку в виде пени в размере 0,3% от стоимости недопоставленного Товара за каждый день просрочки, начиная со дня, следующего после дня истечения установленного Контрактом срока исполнения обязательства, до момента фактической поставки.</w:t>
      </w:r>
    </w:p>
    <w:p w14:paraId="10173FB6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7.3. В случае поставки Товара ненадлежащего качества Поставщик по требованию Заказчика своими средствами и за свой счет в срок, установленный в Претензии, обязан устранить дефекты Товара либо заменить поставленный Товар на качественный. </w:t>
      </w:r>
    </w:p>
    <w:p w14:paraId="66F3EE80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7.4. В случае не устранения указанных дефектов в срок, установленный в претензии, Поставщик уплачивает Заказчику неустойку в виде пени в размере 0,3 % от стоимости Товара, подлежащего замене, за каждый день просрочки до момента фактического устранения. Заказчик в случае поставки товара ненадлежащего качества имеет право на односторонний отказ от исполнения Контракта.</w:t>
      </w:r>
    </w:p>
    <w:p w14:paraId="371185FC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7.5. За ненадлежащее исполнение Поставщиком иных обязательств, предусмотренных Контрактом (в том числе - нарушение гарантийных обязательств), за исключением просрочки исполнения Поставщиком обязательств в соответствии с п.7.2., 7.4. Контракта, Заказчик начисляет Поставщику штраф в размере 10% от цены Контракта. Штраф начисляется за каждый случай ненадлежащего исполнения обязательств Поставщиком.</w:t>
      </w:r>
    </w:p>
    <w:p w14:paraId="364DD416" w14:textId="0DB9669E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7.6.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условий Контракта.</w:t>
      </w:r>
    </w:p>
    <w:p w14:paraId="62CE2B07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7.7. Поставщик несет ответственность за оплату всех налогов, пошлин, взимаемых до момента приемки Товара в пункте назначения, указанных Заказчиком.</w:t>
      </w:r>
    </w:p>
    <w:p w14:paraId="1A559FFC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7.8.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61E7445C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7.9. Применение неустойки не освобождает Стороны от выполнения принятых обязательств.</w:t>
      </w:r>
    </w:p>
    <w:p w14:paraId="00367802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7.10. При ненадлежащем исполнении или неисполнении Поставщиком своих обязательств по Контракту Заказчик для удовлетворения в полной мере заявленных Поставщику требований, руководствуясь положениями ст. 410 ГК РФ, вправе уменьшить подлежащую оплате сумму поставленного товара на размер суммы требований.</w:t>
      </w:r>
    </w:p>
    <w:p w14:paraId="44A69E7F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7.11. Уплата предусмотренных настоящим Контрактом санкций производится одной Стороной на основании заявленной претензии другой Стороной. </w:t>
      </w:r>
    </w:p>
    <w:p w14:paraId="471B49B3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7.12. Поставщик несет ответственность перед Заказчиком за действия третьих лиц, привлеченных им к исполнению обязательств по Контракту, в порядке и на условиях, установленных Контрактом.</w:t>
      </w:r>
    </w:p>
    <w:p w14:paraId="7CE73EE7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E650CD1" w14:textId="1E115E39" w:rsidR="00A01725" w:rsidRPr="00B51A2E" w:rsidRDefault="00A0172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8. ОБСТОЯТЕЛЬСТВА НЕПРЕОДОЛИМОЙ СИЛЫ</w:t>
      </w:r>
    </w:p>
    <w:p w14:paraId="15A99328" w14:textId="77777777" w:rsidR="00A01725" w:rsidRPr="00B51A2E" w:rsidRDefault="00A0172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257F2838" w14:textId="1B586F20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8.1. Стороны освобождаются от ответственности за частичное или полное неисполнение ими своих обязательств по настоящему Контракту, если это неисполнение явилось следствием обстоятельств непреодолимой силы (форс-мажор). Обстоятельства непреодолимой силы определяются в соответствии с гражданским законодательством.</w:t>
      </w:r>
    </w:p>
    <w:p w14:paraId="1A36B926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8.2. Сообщение о форс-мажорных обстоятельствах должно быть выслано немедленно и при любых условиях в течение 7 (семи) дней после их наступления или получения об этом информации сообщающей стороной. В течение последующих 7 (семи) дней другой стороне договора необходимо выслать в письменном виде подробное разъяснение о возникшем препятствии и возможностях продолжить выполнение обязательств.</w:t>
      </w:r>
    </w:p>
    <w:p w14:paraId="4069A140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Даты возникновения и окончания обстоятельств непреодолимой силы, их описание и последствия для сторон фиксируется в специальном акте, который подписывают стороны.</w:t>
      </w:r>
    </w:p>
    <w:p w14:paraId="2F5BE1CD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Сроки исполнения обязательств условий Контракта могут быть сдвинуты на срок действия обстоятельств непреодолимой силы, указанной в специальном акте.</w:t>
      </w:r>
    </w:p>
    <w:p w14:paraId="72F24F3C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8.3. Если обстоятельства непреодолимой силы или их последствия будут длиться более 2 месяцев, (указанный срок может быть установлен меньше) то заинтересованная сторона вправе требовать досрочное расторжение Контракта.</w:t>
      </w:r>
    </w:p>
    <w:p w14:paraId="54D6A1DD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90C78DF" w14:textId="77777777" w:rsidR="00A01725" w:rsidRPr="00B51A2E" w:rsidRDefault="00A0172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9. ПОРЯДОК РАЗРЕШЕНИЯ СПОРОВ</w:t>
      </w:r>
    </w:p>
    <w:p w14:paraId="7E85D7D4" w14:textId="77777777" w:rsidR="00A01725" w:rsidRPr="00B51A2E" w:rsidRDefault="00A0172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6FB5D188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9.1. Все споры, возникающие при исполнении сторонами своих обязательств по настоящему Контракту, стороны будут решать путем переговоров.</w:t>
      </w:r>
    </w:p>
    <w:p w14:paraId="2D342F71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9.2. Контракт предусматривает обязательное соблюдение претензионного порядка урегулирования споров. Претензия передается другой стороне любым из предусмотренных ниже способов:</w:t>
      </w:r>
    </w:p>
    <w:p w14:paraId="460CBE38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нарочным (курьерской доставкой). Факт получения документа должен подтверждаться распиской стороны в его получении. Расписка должна содержать наименование документа и дату его получения, Ф.И.О., должность и подпись лица, получившего данный документ;</w:t>
      </w:r>
    </w:p>
    <w:p w14:paraId="71EA3EB6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заказным письмом с уведомлением о вручении;</w:t>
      </w:r>
    </w:p>
    <w:p w14:paraId="4274BA30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ценным письмом с описью вложения и уведомлением о вручении;</w:t>
      </w:r>
    </w:p>
    <w:p w14:paraId="131796D6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по электронной почте;</w:t>
      </w:r>
    </w:p>
    <w:p w14:paraId="0B024997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-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по факсимильной связи;</w:t>
      </w:r>
    </w:p>
    <w:p w14:paraId="71CDE205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телеграммой. </w:t>
      </w:r>
    </w:p>
    <w:p w14:paraId="0264D48E" w14:textId="1C2A9965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ответа на претензию - </w:t>
      </w:r>
      <w:r w:rsidR="0011322F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11322F"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пять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) календарных дней с момента ее направления.</w:t>
      </w:r>
    </w:p>
    <w:p w14:paraId="713AED14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9.3. При неполучении ответа на претензию в установленный в Контракте срок либо неудовлетворении требований, изложенных в претензии в полном объеме, стороны передают спор на рассмотрение в Арбитражный суд Санкт-Петербурга и Ленинградской области. </w:t>
      </w:r>
    </w:p>
    <w:p w14:paraId="066271C2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9B2DE7F" w14:textId="51071801" w:rsidR="00A01725" w:rsidRPr="00B51A2E" w:rsidRDefault="00A0172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10. СРОК ДЕЙСТВИЯ КОНТРАКТА И ПОРЯДОК ЕГО РАСТОРЖЕНИЯ</w:t>
      </w:r>
    </w:p>
    <w:p w14:paraId="2E0E5866" w14:textId="77777777" w:rsidR="00A01725" w:rsidRPr="00B51A2E" w:rsidRDefault="00A0172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7762059C" w14:textId="66B66466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10.1. Настоящий Контракт вступает в силу с момента его подписания и действует по 31 декабря 202</w:t>
      </w:r>
      <w:r w:rsidR="008B0CC2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года включительно. Окончание срока действия Контракта в соответствии со ст. 425 ГК РФ не освобождает Стороны от ответственности за нарушение условий Контракта.</w:t>
      </w:r>
    </w:p>
    <w:p w14:paraId="067E3998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10.2. Расторжение Контракта допускается:</w:t>
      </w:r>
    </w:p>
    <w:p w14:paraId="337442E1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по соглашению сторон, </w:t>
      </w:r>
    </w:p>
    <w:p w14:paraId="0E36703B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по решению суда, </w:t>
      </w:r>
    </w:p>
    <w:p w14:paraId="597C4DA4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в случае одностороннего отказа Стороны Контракта (и Заказчика, и Поставщика) от исполнения Контракта в соответствии с гражданским законодательством.</w:t>
      </w:r>
    </w:p>
    <w:p w14:paraId="01773B7C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631BCD7" w14:textId="241BE1F4" w:rsidR="00A01725" w:rsidRPr="00B51A2E" w:rsidRDefault="00A0172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11. ЗАКЛЮЧИТЕЛЬНЫЕ ПОЛОЖЕНИЯ</w:t>
      </w:r>
    </w:p>
    <w:p w14:paraId="4D26782C" w14:textId="77777777" w:rsidR="00A01725" w:rsidRPr="00B51A2E" w:rsidRDefault="00A0172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57DCFCC9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11.1. Отношения, не урегулированные настоящим Контрактом, регулируются в соответствии с действующим законодательством Российской Федерации.</w:t>
      </w:r>
    </w:p>
    <w:p w14:paraId="53DA8BD3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11.2. При заключении и исполнении Контракта изменение его существенных условий не допускается.</w:t>
      </w:r>
    </w:p>
    <w:p w14:paraId="02331192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11.3. Настоящий Контракт составлен в 2-х экземплярах – по одному каждой из сторон.</w:t>
      </w:r>
    </w:p>
    <w:p w14:paraId="7C35C170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11.4. Все приложения, указанные в тексте настоящего Контракта, являются его неотъемлемыми частями. </w:t>
      </w:r>
    </w:p>
    <w:p w14:paraId="354AD6C2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11.5. В случае изменения юридического адреса и/или банковских реквизитов любой из Сторон другая Сторона извещается об этом в течение 5 (пяти) рабочих дней.</w:t>
      </w:r>
    </w:p>
    <w:p w14:paraId="131D9EA1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11.6. При исполнении Контракта не допускается перемена сторон в обязательствах.</w:t>
      </w:r>
    </w:p>
    <w:p w14:paraId="725B4B45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11.7. Ни одна из Сторон не может передавать свои права и обязательства по настоящему Контракту третьим лицам.</w:t>
      </w:r>
    </w:p>
    <w:p w14:paraId="33638C87" w14:textId="77777777" w:rsidR="00A01725" w:rsidRPr="00B51A2E" w:rsidRDefault="00A0172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12. ПРИЛОЖЕНИЕ К КОНТРАКТУ</w:t>
      </w:r>
    </w:p>
    <w:p w14:paraId="0D12F7A1" w14:textId="77777777" w:rsidR="00A01725" w:rsidRPr="00B51A2E" w:rsidRDefault="00A01725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12.1. Приложение № 1 –Спецификация.</w:t>
      </w:r>
    </w:p>
    <w:p w14:paraId="2ED6B244" w14:textId="77777777" w:rsidR="00C571F2" w:rsidRPr="00B51A2E" w:rsidRDefault="00C571F2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D819C90" w14:textId="0C2CB823" w:rsidR="00C571F2" w:rsidRPr="00B51A2E" w:rsidRDefault="000C711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9D7DA3"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Реквизиты и подписи Сторон</w:t>
      </w:r>
    </w:p>
    <w:tbl>
      <w:tblPr>
        <w:tblW w:w="9874" w:type="dxa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0"/>
        <w:gridCol w:w="570"/>
        <w:gridCol w:w="4654"/>
      </w:tblGrid>
      <w:tr w:rsidR="00C571F2" w:rsidRPr="00B51A2E" w14:paraId="17036756" w14:textId="77777777">
        <w:tc>
          <w:tcPr>
            <w:tcW w:w="4650" w:type="dxa"/>
          </w:tcPr>
          <w:p w14:paraId="35A69026" w14:textId="77777777" w:rsidR="00C571F2" w:rsidRPr="00B51A2E" w:rsidRDefault="000C7115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Заказчик:</w:t>
            </w:r>
          </w:p>
        </w:tc>
        <w:tc>
          <w:tcPr>
            <w:tcW w:w="570" w:type="dxa"/>
          </w:tcPr>
          <w:p w14:paraId="51F4D93F" w14:textId="77777777" w:rsidR="00C571F2" w:rsidRPr="00B51A2E" w:rsidRDefault="00C571F2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54" w:type="dxa"/>
          </w:tcPr>
          <w:p w14:paraId="393F1EC1" w14:textId="77777777" w:rsidR="00C571F2" w:rsidRPr="00B51A2E" w:rsidRDefault="000C7115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Поставщик:</w:t>
            </w:r>
          </w:p>
          <w:p w14:paraId="458B95EC" w14:textId="77777777" w:rsidR="00C571F2" w:rsidRPr="00B51A2E" w:rsidRDefault="00C571F2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71F2" w:rsidRPr="00B51A2E" w14:paraId="783C5B63" w14:textId="77777777">
        <w:tc>
          <w:tcPr>
            <w:tcW w:w="4650" w:type="dxa"/>
          </w:tcPr>
          <w:p w14:paraId="48E18A91" w14:textId="77777777" w:rsidR="008B0CC2" w:rsidRPr="00B83845" w:rsidRDefault="008B0CC2" w:rsidP="008B0CC2">
            <w:pPr>
              <w:snapToGrid w:val="0"/>
              <w:spacing w:after="0" w:line="240" w:lineRule="auto"/>
              <w:ind w:left="54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38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СПб ГБУЗ «Городская больница №9»</w:t>
            </w:r>
          </w:p>
          <w:p w14:paraId="0F8DB086" w14:textId="77777777" w:rsidR="008B0CC2" w:rsidRPr="00B83845" w:rsidRDefault="008B0CC2" w:rsidP="008B0CC2">
            <w:pPr>
              <w:snapToGrid w:val="0"/>
              <w:spacing w:after="0" w:line="240" w:lineRule="auto"/>
              <w:ind w:left="54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38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197110, СПб, Крестовский пр., д.18.</w:t>
            </w:r>
          </w:p>
          <w:p w14:paraId="49B9C1F9" w14:textId="77777777" w:rsidR="008B0CC2" w:rsidRPr="00B83845" w:rsidRDefault="008B0CC2" w:rsidP="008B0CC2">
            <w:pPr>
              <w:snapToGrid w:val="0"/>
              <w:spacing w:after="0" w:line="240" w:lineRule="auto"/>
              <w:ind w:left="544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838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</w:t>
            </w:r>
            <w:r w:rsidRPr="00B838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.: 670-48-48</w:t>
            </w:r>
          </w:p>
          <w:p w14:paraId="76533742" w14:textId="78345F20" w:rsidR="008B0CC2" w:rsidRPr="00B83845" w:rsidRDefault="008B0CC2" w:rsidP="008B0CC2">
            <w:pPr>
              <w:spacing w:after="0" w:line="240" w:lineRule="auto"/>
              <w:ind w:left="544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8384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E-mail: </w:t>
            </w:r>
            <w:hyperlink r:id="rId8" w:history="1">
              <w:r w:rsidRPr="004575C0">
                <w:rPr>
                  <w:rStyle w:val="aff5"/>
                  <w:rFonts w:ascii="Times New Roman" w:eastAsia="Times New Roman" w:hAnsi="Times New Roman"/>
                  <w:sz w:val="20"/>
                  <w:szCs w:val="20"/>
                  <w:lang w:val="en-US" w:eastAsia="ru-RU"/>
                </w:rPr>
                <w:t>gb9gz@mail.ru</w:t>
              </w:r>
            </w:hyperlink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B83845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val="en-US" w:eastAsia="ru-RU"/>
              </w:rPr>
              <w:t>, apteka.gb09@yandex.ru</w:t>
            </w:r>
          </w:p>
          <w:p w14:paraId="717BDBF4" w14:textId="77777777" w:rsidR="008B0CC2" w:rsidRPr="00B83845" w:rsidRDefault="008B0CC2" w:rsidP="008B0CC2">
            <w:pPr>
              <w:snapToGrid w:val="0"/>
              <w:spacing w:after="0" w:line="240" w:lineRule="auto"/>
              <w:ind w:left="54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38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7813047022/ КПП 781301001</w:t>
            </w:r>
          </w:p>
          <w:p w14:paraId="37B21EF2" w14:textId="77777777" w:rsidR="008B0CC2" w:rsidRPr="00B83845" w:rsidRDefault="008B0CC2" w:rsidP="008B0CC2">
            <w:pPr>
              <w:snapToGrid w:val="0"/>
              <w:spacing w:after="0" w:line="240" w:lineRule="auto"/>
              <w:ind w:left="54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38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финансов Санкт-Петербурга</w:t>
            </w:r>
          </w:p>
          <w:p w14:paraId="4759F4C4" w14:textId="77777777" w:rsidR="008B0CC2" w:rsidRPr="00B83845" w:rsidRDefault="008B0CC2" w:rsidP="008B0CC2">
            <w:pPr>
              <w:snapToGrid w:val="0"/>
              <w:spacing w:after="0" w:line="240" w:lineRule="auto"/>
              <w:ind w:left="54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38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(СПб ГБУЗ «Городская больница № 9», </w:t>
            </w:r>
          </w:p>
          <w:p w14:paraId="610FEEA6" w14:textId="77777777" w:rsidR="008B0CC2" w:rsidRPr="00B83845" w:rsidRDefault="008B0CC2" w:rsidP="008B0CC2">
            <w:pPr>
              <w:snapToGrid w:val="0"/>
              <w:spacing w:after="0" w:line="240" w:lineRule="auto"/>
              <w:ind w:left="54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38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л/</w:t>
            </w:r>
            <w:proofErr w:type="spellStart"/>
            <w:r w:rsidRPr="00B838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</w:t>
            </w:r>
            <w:proofErr w:type="spellEnd"/>
            <w:r w:rsidRPr="00B838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0151120)</w:t>
            </w:r>
          </w:p>
          <w:p w14:paraId="3B434247" w14:textId="77777777" w:rsidR="008B0CC2" w:rsidRPr="00B83845" w:rsidRDefault="008B0CC2" w:rsidP="008B0CC2">
            <w:pPr>
              <w:snapToGrid w:val="0"/>
              <w:spacing w:after="0" w:line="240" w:lineRule="auto"/>
              <w:ind w:left="54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38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кор. Счет 40102810945370000005 </w:t>
            </w:r>
          </w:p>
          <w:p w14:paraId="1E526DD2" w14:textId="77777777" w:rsidR="008B0CC2" w:rsidRPr="00B83845" w:rsidRDefault="008B0CC2" w:rsidP="008B0CC2">
            <w:pPr>
              <w:snapToGrid w:val="0"/>
              <w:spacing w:after="0" w:line="240" w:lineRule="auto"/>
              <w:ind w:left="54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38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р/</w:t>
            </w:r>
            <w:proofErr w:type="spellStart"/>
            <w:r w:rsidRPr="00B838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</w:t>
            </w:r>
            <w:proofErr w:type="spellEnd"/>
            <w:r w:rsidRPr="00B838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03224643400000007200 в</w:t>
            </w:r>
          </w:p>
          <w:p w14:paraId="04BCE565" w14:textId="335E435D" w:rsidR="008B0CC2" w:rsidRPr="00B83845" w:rsidRDefault="008B0CC2" w:rsidP="008B0CC2">
            <w:pPr>
              <w:snapToGrid w:val="0"/>
              <w:spacing w:after="0" w:line="240" w:lineRule="auto"/>
              <w:ind w:left="54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38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ОКЦ № 1 СЗГУ Банка России//УФК по г.</w:t>
            </w:r>
            <w:r w:rsidRPr="008B0C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838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Санкт-Петербургу, г Санкт-Петербург </w:t>
            </w:r>
          </w:p>
          <w:p w14:paraId="5DB91733" w14:textId="77777777" w:rsidR="008B0CC2" w:rsidRPr="00B83845" w:rsidRDefault="008B0CC2" w:rsidP="008B0CC2">
            <w:pPr>
              <w:snapToGrid w:val="0"/>
              <w:spacing w:after="0" w:line="240" w:lineRule="auto"/>
              <w:ind w:left="54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38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БИК 014030106</w:t>
            </w:r>
          </w:p>
          <w:p w14:paraId="2206216D" w14:textId="20BBF29F" w:rsidR="00C571F2" w:rsidRPr="00B51A2E" w:rsidRDefault="008B0CC2" w:rsidP="008B0CC2">
            <w:pPr>
              <w:pStyle w:val="ConsPlusNormal0"/>
              <w:ind w:left="544"/>
              <w:jc w:val="both"/>
              <w:rPr>
                <w:sz w:val="20"/>
                <w:szCs w:val="20"/>
              </w:rPr>
            </w:pPr>
            <w:r w:rsidRPr="00B83845">
              <w:rPr>
                <w:rFonts w:eastAsia="Times New Roman"/>
                <w:sz w:val="20"/>
                <w:szCs w:val="20"/>
              </w:rPr>
              <w:t>ОКТМО 40394000</w:t>
            </w:r>
            <w:r w:rsidR="000C7115" w:rsidRPr="00B51A2E">
              <w:rPr>
                <w:sz w:val="20"/>
                <w:szCs w:val="20"/>
              </w:rPr>
              <w:t>.</w:t>
            </w:r>
          </w:p>
          <w:p w14:paraId="603D271D" w14:textId="77777777" w:rsidR="00C571F2" w:rsidRPr="00B51A2E" w:rsidRDefault="00C571F2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0" w:type="dxa"/>
          </w:tcPr>
          <w:p w14:paraId="25127F8B" w14:textId="77777777" w:rsidR="00C571F2" w:rsidRPr="00B51A2E" w:rsidRDefault="00C571F2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54" w:type="dxa"/>
            <w:vAlign w:val="center"/>
          </w:tcPr>
          <w:p w14:paraId="51B3C293" w14:textId="77777777" w:rsidR="00C571F2" w:rsidRPr="00B51A2E" w:rsidRDefault="00C571F2" w:rsidP="00B51A2E">
            <w:pPr>
              <w:pStyle w:val="aff0"/>
              <w:ind w:firstLine="56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71F2" w:rsidRPr="00B51A2E" w14:paraId="76526D33" w14:textId="77777777">
        <w:tc>
          <w:tcPr>
            <w:tcW w:w="4650" w:type="dxa"/>
            <w:vAlign w:val="center"/>
          </w:tcPr>
          <w:p w14:paraId="331A84BB" w14:textId="53663837" w:rsidR="0011322F" w:rsidRPr="00B51A2E" w:rsidRDefault="000C7115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врач</w:t>
            </w:r>
          </w:p>
          <w:p w14:paraId="33D6403C" w14:textId="77777777" w:rsidR="0011322F" w:rsidRPr="00B51A2E" w:rsidRDefault="0011322F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E8AEAF0" w14:textId="1E64F2B6" w:rsidR="00C571F2" w:rsidRPr="00B51A2E" w:rsidRDefault="0011322F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</w:t>
            </w:r>
            <w:r w:rsidR="000C7115"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8B0C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Р.В. Назаров</w:t>
            </w:r>
          </w:p>
        </w:tc>
        <w:tc>
          <w:tcPr>
            <w:tcW w:w="570" w:type="dxa"/>
          </w:tcPr>
          <w:p w14:paraId="7263CA55" w14:textId="77777777" w:rsidR="00C571F2" w:rsidRPr="00B51A2E" w:rsidRDefault="00C571F2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54" w:type="dxa"/>
            <w:vAlign w:val="center"/>
          </w:tcPr>
          <w:p w14:paraId="44EBDA2E" w14:textId="77777777" w:rsidR="00C571F2" w:rsidRPr="00B51A2E" w:rsidRDefault="000C7115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Поставщика: </w:t>
            </w:r>
          </w:p>
          <w:p w14:paraId="79561437" w14:textId="7B6E6021" w:rsidR="00C330A8" w:rsidRPr="00B51A2E" w:rsidRDefault="00C330A8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BFDA6BF" w14:textId="4009EB05" w:rsidR="00C571F2" w:rsidRPr="00B51A2E" w:rsidRDefault="00C571F2" w:rsidP="00B51A2E">
      <w:pPr>
        <w:pStyle w:val="ConsPlusNormal0"/>
        <w:ind w:firstLine="567"/>
        <w:outlineLvl w:val="1"/>
        <w:rPr>
          <w:sz w:val="20"/>
          <w:szCs w:val="20"/>
        </w:rPr>
      </w:pPr>
    </w:p>
    <w:p w14:paraId="4226478E" w14:textId="77777777" w:rsidR="00C35C5D" w:rsidRPr="00B51A2E" w:rsidRDefault="00C35C5D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C35C5D" w:rsidRPr="00B51A2E">
          <w:pgSz w:w="11906" w:h="16838"/>
          <w:pgMar w:top="766" w:right="851" w:bottom="567" w:left="1418" w:header="709" w:footer="0" w:gutter="0"/>
          <w:cols w:space="720"/>
          <w:formProt w:val="0"/>
          <w:titlePg/>
          <w:docGrid w:linePitch="360" w:charSpace="8192"/>
        </w:sectPr>
      </w:pPr>
    </w:p>
    <w:p w14:paraId="3F6AE893" w14:textId="40D7F0A4" w:rsidR="00C571F2" w:rsidRPr="00B51A2E" w:rsidRDefault="00DD35AE" w:rsidP="00B51A2E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1</w:t>
      </w:r>
    </w:p>
    <w:p w14:paraId="6D792E34" w14:textId="6B622026" w:rsidR="00DD35AE" w:rsidRPr="00B51A2E" w:rsidRDefault="00DD35AE" w:rsidP="00B51A2E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Контракту </w:t>
      </w:r>
      <w:proofErr w:type="gramStart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>№  от</w:t>
      </w:r>
      <w:proofErr w:type="gramEnd"/>
      <w:r w:rsidRPr="00B51A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036925F3" w14:textId="77777777" w:rsidR="00C571F2" w:rsidRPr="00B51A2E" w:rsidRDefault="000C7115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bookmarkStart w:id="2" w:name="p449"/>
      <w:bookmarkEnd w:id="2"/>
      <w:r w:rsidRPr="00B51A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СПЕЦИФИКАЦИЯ</w:t>
      </w:r>
    </w:p>
    <w:p w14:paraId="7A424001" w14:textId="77777777" w:rsidR="00926E82" w:rsidRPr="00B51A2E" w:rsidRDefault="00926E82" w:rsidP="00B51A2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W w:w="15167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1"/>
        <w:gridCol w:w="2555"/>
        <w:gridCol w:w="2552"/>
        <w:gridCol w:w="1417"/>
        <w:gridCol w:w="1276"/>
        <w:gridCol w:w="993"/>
        <w:gridCol w:w="1275"/>
        <w:gridCol w:w="1701"/>
      </w:tblGrid>
      <w:tr w:rsidR="00B51A2E" w:rsidRPr="00B51A2E" w14:paraId="440789AF" w14:textId="77777777" w:rsidTr="00B51A2E">
        <w:tc>
          <w:tcPr>
            <w:tcW w:w="567" w:type="dxa"/>
            <w:shd w:val="clear" w:color="auto" w:fill="CCCCCC"/>
            <w:vAlign w:val="center"/>
          </w:tcPr>
          <w:p w14:paraId="3BCA9E52" w14:textId="77777777" w:rsidR="00B51A2E" w:rsidRPr="00B51A2E" w:rsidRDefault="00B51A2E" w:rsidP="00B51A2E">
            <w:pPr>
              <w:ind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831" w:type="dxa"/>
            <w:shd w:val="clear" w:color="auto" w:fill="CCCCCC"/>
            <w:vAlign w:val="center"/>
          </w:tcPr>
          <w:p w14:paraId="67287BEA" w14:textId="77777777" w:rsidR="00B51A2E" w:rsidRPr="00B51A2E" w:rsidRDefault="00B51A2E" w:rsidP="00B51A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МНН, </w:t>
            </w:r>
            <w:proofErr w:type="spellStart"/>
            <w:proofErr w:type="gramStart"/>
            <w:r w:rsidRPr="00B51A2E">
              <w:rPr>
                <w:rFonts w:ascii="Times New Roman" w:hAnsi="Times New Roman" w:cs="Times New Roman"/>
                <w:b/>
                <w:sz w:val="20"/>
                <w:szCs w:val="20"/>
              </w:rPr>
              <w:t>лек.форма</w:t>
            </w:r>
            <w:proofErr w:type="spellEnd"/>
            <w:proofErr w:type="gramEnd"/>
            <w:r w:rsidRPr="00B51A2E">
              <w:rPr>
                <w:rFonts w:ascii="Times New Roman" w:hAnsi="Times New Roman" w:cs="Times New Roman"/>
                <w:b/>
                <w:sz w:val="20"/>
                <w:szCs w:val="20"/>
              </w:rPr>
              <w:t>, дозировка. Код, наименование по справочнику (ОКПД2/КТРУ)</w:t>
            </w:r>
          </w:p>
        </w:tc>
        <w:tc>
          <w:tcPr>
            <w:tcW w:w="5107" w:type="dxa"/>
            <w:gridSpan w:val="2"/>
            <w:shd w:val="clear" w:color="auto" w:fill="CCCCCC"/>
            <w:vAlign w:val="center"/>
          </w:tcPr>
          <w:p w14:paraId="1726AED4" w14:textId="77777777" w:rsidR="00B51A2E" w:rsidRPr="00B51A2E" w:rsidRDefault="00B51A2E" w:rsidP="00B51A2E">
            <w:pPr>
              <w:ind w:firstLine="5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b/>
                <w:sz w:val="20"/>
                <w:szCs w:val="20"/>
              </w:rPr>
              <w:t>Торговое наименование</w:t>
            </w:r>
          </w:p>
        </w:tc>
        <w:tc>
          <w:tcPr>
            <w:tcW w:w="1417" w:type="dxa"/>
            <w:shd w:val="clear" w:color="auto" w:fill="CCCCCC"/>
            <w:vAlign w:val="center"/>
          </w:tcPr>
          <w:p w14:paraId="420DC74B" w14:textId="77777777" w:rsidR="00B51A2E" w:rsidRPr="00B51A2E" w:rsidRDefault="00B51A2E" w:rsidP="000131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b/>
                <w:sz w:val="20"/>
                <w:szCs w:val="20"/>
              </w:rPr>
              <w:t>Ед. измерения</w:t>
            </w:r>
          </w:p>
        </w:tc>
        <w:tc>
          <w:tcPr>
            <w:tcW w:w="1276" w:type="dxa"/>
            <w:shd w:val="clear" w:color="auto" w:fill="CCCCCC"/>
            <w:vAlign w:val="center"/>
          </w:tcPr>
          <w:p w14:paraId="25A35EA4" w14:textId="77777777" w:rsidR="00B51A2E" w:rsidRPr="00B51A2E" w:rsidRDefault="00B51A2E" w:rsidP="000131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b/>
                <w:sz w:val="20"/>
                <w:szCs w:val="20"/>
              </w:rPr>
              <w:t>Ставка НДС</w:t>
            </w:r>
          </w:p>
        </w:tc>
        <w:tc>
          <w:tcPr>
            <w:tcW w:w="993" w:type="dxa"/>
            <w:shd w:val="clear" w:color="auto" w:fill="CCCCCC"/>
            <w:vAlign w:val="center"/>
          </w:tcPr>
          <w:p w14:paraId="07727D9E" w14:textId="77777777" w:rsidR="00B51A2E" w:rsidRPr="00B51A2E" w:rsidRDefault="00B51A2E" w:rsidP="000131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</w:t>
            </w:r>
          </w:p>
        </w:tc>
        <w:tc>
          <w:tcPr>
            <w:tcW w:w="1275" w:type="dxa"/>
            <w:shd w:val="clear" w:color="auto" w:fill="CCCCCC"/>
            <w:vAlign w:val="center"/>
          </w:tcPr>
          <w:p w14:paraId="4E49C72D" w14:textId="77777777" w:rsidR="00B51A2E" w:rsidRPr="00B51A2E" w:rsidRDefault="00B51A2E" w:rsidP="000131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Цена за единицу, </w:t>
            </w:r>
            <w:proofErr w:type="spellStart"/>
            <w:r w:rsidRPr="00B51A2E">
              <w:rPr>
                <w:rFonts w:ascii="Times New Roman" w:hAnsi="Times New Roman" w:cs="Times New Roman"/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701" w:type="dxa"/>
            <w:shd w:val="clear" w:color="auto" w:fill="CCCCCC"/>
            <w:vAlign w:val="center"/>
          </w:tcPr>
          <w:p w14:paraId="7F6AECB3" w14:textId="77777777" w:rsidR="00B51A2E" w:rsidRPr="00B51A2E" w:rsidRDefault="00B51A2E" w:rsidP="000131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Стоимость позиции, </w:t>
            </w:r>
            <w:proofErr w:type="spellStart"/>
            <w:r w:rsidRPr="00B51A2E">
              <w:rPr>
                <w:rFonts w:ascii="Times New Roman" w:hAnsi="Times New Roman" w:cs="Times New Roman"/>
                <w:b/>
                <w:sz w:val="20"/>
                <w:szCs w:val="20"/>
              </w:rPr>
              <w:t>руб</w:t>
            </w:r>
            <w:proofErr w:type="spellEnd"/>
          </w:p>
        </w:tc>
      </w:tr>
      <w:tr w:rsidR="00B51A2E" w:rsidRPr="00B51A2E" w14:paraId="72D2DD35" w14:textId="77777777" w:rsidTr="00B51A2E">
        <w:tc>
          <w:tcPr>
            <w:tcW w:w="567" w:type="dxa"/>
            <w:vMerge w:val="restart"/>
          </w:tcPr>
          <w:p w14:paraId="7039E5BF" w14:textId="77777777" w:rsidR="00B51A2E" w:rsidRPr="00B51A2E" w:rsidRDefault="00B51A2E" w:rsidP="00B51A2E">
            <w:pPr>
              <w:ind w:left="-11" w:firstLine="11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1" w:type="dxa"/>
            <w:vMerge w:val="restart"/>
          </w:tcPr>
          <w:p w14:paraId="782FD528" w14:textId="378FFAA9" w:rsidR="00B51A2E" w:rsidRPr="00B51A2E" w:rsidRDefault="008D5E1F" w:rsidP="00B51A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5E1F">
              <w:rPr>
                <w:rFonts w:ascii="Times New Roman" w:hAnsi="Times New Roman" w:cs="Times New Roman"/>
                <w:sz w:val="20"/>
                <w:szCs w:val="20"/>
              </w:rPr>
              <w:t>ЦИПРОФЛОКСАЦИН, РАСТВОР ДЛЯ ИНФУЗИЙ, 2 мг/мл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8D5E1F">
              <w:rPr>
                <w:rFonts w:ascii="Times New Roman" w:hAnsi="Times New Roman" w:cs="Times New Roman"/>
                <w:sz w:val="20"/>
                <w:szCs w:val="20"/>
              </w:rPr>
              <w:t>21.20.10.191-000031-1-00166-0000000000000</w:t>
            </w:r>
          </w:p>
        </w:tc>
        <w:tc>
          <w:tcPr>
            <w:tcW w:w="2555" w:type="dxa"/>
          </w:tcPr>
          <w:p w14:paraId="5E115AA3" w14:textId="77777777" w:rsidR="00B51A2E" w:rsidRPr="00B51A2E" w:rsidRDefault="00B51A2E" w:rsidP="00B51A2E">
            <w:pPr>
              <w:ind w:left="42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sz w:val="20"/>
                <w:szCs w:val="20"/>
              </w:rPr>
              <w:t>Наименование:</w:t>
            </w:r>
          </w:p>
        </w:tc>
        <w:tc>
          <w:tcPr>
            <w:tcW w:w="2552" w:type="dxa"/>
          </w:tcPr>
          <w:p w14:paraId="5ACF09D6" w14:textId="77777777" w:rsidR="00B51A2E" w:rsidRPr="00B51A2E" w:rsidRDefault="00B51A2E" w:rsidP="000131E6">
            <w:pPr>
              <w:ind w:firstLine="3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14:paraId="53B942CA" w14:textId="5EA52B03" w:rsidR="00B51A2E" w:rsidRPr="00B51A2E" w:rsidRDefault="008D5E1F" w:rsidP="000131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5E1F">
              <w:rPr>
                <w:rFonts w:ascii="Times New Roman" w:hAnsi="Times New Roman" w:cs="Times New Roman"/>
                <w:sz w:val="20"/>
                <w:szCs w:val="20"/>
              </w:rPr>
              <w:t>миллилитр</w:t>
            </w:r>
          </w:p>
        </w:tc>
        <w:tc>
          <w:tcPr>
            <w:tcW w:w="1276" w:type="dxa"/>
            <w:vMerge w:val="restart"/>
          </w:tcPr>
          <w:p w14:paraId="05441661" w14:textId="77777777" w:rsidR="00B51A2E" w:rsidRPr="00B51A2E" w:rsidRDefault="00B51A2E" w:rsidP="00565DA9">
            <w:pPr>
              <w:ind w:left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14:paraId="201B364C" w14:textId="4D6B115E" w:rsidR="00B51A2E" w:rsidRPr="00B51A2E" w:rsidRDefault="008D5E1F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40 000</w:t>
            </w:r>
          </w:p>
        </w:tc>
        <w:tc>
          <w:tcPr>
            <w:tcW w:w="1275" w:type="dxa"/>
            <w:vMerge w:val="restart"/>
          </w:tcPr>
          <w:p w14:paraId="4EFEB7C8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14:paraId="1CDD5A03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1A2E" w:rsidRPr="00B51A2E" w14:paraId="54374FB0" w14:textId="77777777" w:rsidTr="00B51A2E">
        <w:tc>
          <w:tcPr>
            <w:tcW w:w="567" w:type="dxa"/>
            <w:vMerge/>
          </w:tcPr>
          <w:p w14:paraId="1E7D3C55" w14:textId="77777777" w:rsidR="00B51A2E" w:rsidRPr="00B51A2E" w:rsidRDefault="00B51A2E" w:rsidP="00B51A2E">
            <w:pPr>
              <w:ind w:left="-11" w:firstLine="1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</w:tcPr>
          <w:p w14:paraId="458048F1" w14:textId="77777777" w:rsidR="00B51A2E" w:rsidRPr="00B51A2E" w:rsidRDefault="00B51A2E" w:rsidP="00B51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5" w:type="dxa"/>
          </w:tcPr>
          <w:p w14:paraId="657B2B00" w14:textId="77777777" w:rsidR="00B51A2E" w:rsidRPr="00B51A2E" w:rsidRDefault="00B51A2E" w:rsidP="00B51A2E">
            <w:pPr>
              <w:ind w:left="42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sz w:val="20"/>
                <w:szCs w:val="20"/>
              </w:rPr>
              <w:t>Лек. форма:</w:t>
            </w:r>
          </w:p>
        </w:tc>
        <w:tc>
          <w:tcPr>
            <w:tcW w:w="2552" w:type="dxa"/>
          </w:tcPr>
          <w:p w14:paraId="412D9CF4" w14:textId="55125511" w:rsidR="00B51A2E" w:rsidRPr="00B51A2E" w:rsidRDefault="008D5E1F" w:rsidP="000131E6">
            <w:pPr>
              <w:ind w:firstLine="36"/>
              <w:rPr>
                <w:rFonts w:ascii="Times New Roman" w:hAnsi="Times New Roman" w:cs="Times New Roman"/>
                <w:sz w:val="20"/>
                <w:szCs w:val="20"/>
              </w:rPr>
            </w:pPr>
            <w:r w:rsidRPr="008D5E1F">
              <w:rPr>
                <w:rFonts w:ascii="Times New Roman" w:hAnsi="Times New Roman" w:cs="Times New Roman"/>
                <w:sz w:val="20"/>
                <w:szCs w:val="20"/>
              </w:rPr>
              <w:t>РАСТВОР ДЛЯ ИНФУЗИЙ</w:t>
            </w:r>
          </w:p>
        </w:tc>
        <w:tc>
          <w:tcPr>
            <w:tcW w:w="1417" w:type="dxa"/>
            <w:vMerge/>
          </w:tcPr>
          <w:p w14:paraId="0DEB2372" w14:textId="77777777" w:rsidR="00B51A2E" w:rsidRPr="00B51A2E" w:rsidRDefault="00B51A2E" w:rsidP="000131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10BB87FC" w14:textId="77777777" w:rsidR="00B51A2E" w:rsidRPr="00B51A2E" w:rsidRDefault="00B51A2E" w:rsidP="00565DA9">
            <w:pPr>
              <w:ind w:left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055C9189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4B47F715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22DEB0F4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1A2E" w:rsidRPr="00B51A2E" w14:paraId="0A94A6D5" w14:textId="77777777" w:rsidTr="00B51A2E">
        <w:tc>
          <w:tcPr>
            <w:tcW w:w="567" w:type="dxa"/>
            <w:vMerge/>
          </w:tcPr>
          <w:p w14:paraId="68F904FA" w14:textId="77777777" w:rsidR="00B51A2E" w:rsidRPr="00B51A2E" w:rsidRDefault="00B51A2E" w:rsidP="00B51A2E">
            <w:pPr>
              <w:ind w:left="-11" w:firstLine="1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</w:tcPr>
          <w:p w14:paraId="3440D632" w14:textId="77777777" w:rsidR="00B51A2E" w:rsidRPr="00B51A2E" w:rsidRDefault="00B51A2E" w:rsidP="00B51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5" w:type="dxa"/>
          </w:tcPr>
          <w:p w14:paraId="3665FACE" w14:textId="77777777" w:rsidR="00B51A2E" w:rsidRPr="00B51A2E" w:rsidRDefault="00B51A2E" w:rsidP="00B51A2E">
            <w:pPr>
              <w:ind w:left="42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sz w:val="20"/>
                <w:szCs w:val="20"/>
              </w:rPr>
              <w:t>Дозировка:</w:t>
            </w:r>
          </w:p>
        </w:tc>
        <w:tc>
          <w:tcPr>
            <w:tcW w:w="2552" w:type="dxa"/>
          </w:tcPr>
          <w:p w14:paraId="015384FC" w14:textId="216DCC5B" w:rsidR="00B51A2E" w:rsidRPr="00B51A2E" w:rsidRDefault="008D5E1F" w:rsidP="000131E6">
            <w:pPr>
              <w:ind w:firstLine="36"/>
              <w:rPr>
                <w:rFonts w:ascii="Times New Roman" w:hAnsi="Times New Roman" w:cs="Times New Roman"/>
                <w:sz w:val="20"/>
                <w:szCs w:val="20"/>
              </w:rPr>
            </w:pPr>
            <w:r w:rsidRPr="008D5E1F">
              <w:rPr>
                <w:rFonts w:ascii="Times New Roman" w:hAnsi="Times New Roman" w:cs="Times New Roman"/>
                <w:sz w:val="20"/>
                <w:szCs w:val="20"/>
              </w:rPr>
              <w:t>2 мг/мл</w:t>
            </w:r>
          </w:p>
        </w:tc>
        <w:tc>
          <w:tcPr>
            <w:tcW w:w="1417" w:type="dxa"/>
            <w:vMerge/>
          </w:tcPr>
          <w:p w14:paraId="7C216A58" w14:textId="77777777" w:rsidR="00B51A2E" w:rsidRPr="00B51A2E" w:rsidRDefault="00B51A2E" w:rsidP="000131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28F9B805" w14:textId="77777777" w:rsidR="00B51A2E" w:rsidRPr="00B51A2E" w:rsidRDefault="00B51A2E" w:rsidP="00565DA9">
            <w:pPr>
              <w:ind w:left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0F155530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4071BCD9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6666A353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1A2E" w:rsidRPr="00B51A2E" w14:paraId="2717E11F" w14:textId="77777777" w:rsidTr="00B51A2E">
        <w:tc>
          <w:tcPr>
            <w:tcW w:w="567" w:type="dxa"/>
            <w:vMerge/>
          </w:tcPr>
          <w:p w14:paraId="03D100A4" w14:textId="77777777" w:rsidR="00B51A2E" w:rsidRPr="00B51A2E" w:rsidRDefault="00B51A2E" w:rsidP="00B51A2E">
            <w:pPr>
              <w:ind w:left="-11" w:firstLine="1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</w:tcPr>
          <w:p w14:paraId="04123D18" w14:textId="77777777" w:rsidR="00B51A2E" w:rsidRPr="00B51A2E" w:rsidRDefault="00B51A2E" w:rsidP="00B51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5" w:type="dxa"/>
          </w:tcPr>
          <w:p w14:paraId="4ABE66F5" w14:textId="77777777" w:rsidR="00B51A2E" w:rsidRPr="00B51A2E" w:rsidRDefault="00B51A2E" w:rsidP="00B51A2E">
            <w:pPr>
              <w:ind w:left="42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sz w:val="20"/>
                <w:szCs w:val="20"/>
              </w:rPr>
              <w:t>РУ:</w:t>
            </w:r>
          </w:p>
        </w:tc>
        <w:tc>
          <w:tcPr>
            <w:tcW w:w="2552" w:type="dxa"/>
          </w:tcPr>
          <w:p w14:paraId="0580A969" w14:textId="77777777" w:rsidR="00B51A2E" w:rsidRPr="00B51A2E" w:rsidRDefault="00B51A2E" w:rsidP="000131E6">
            <w:pPr>
              <w:ind w:firstLine="3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3EFE3E8" w14:textId="77777777" w:rsidR="00B51A2E" w:rsidRPr="00B51A2E" w:rsidRDefault="00B51A2E" w:rsidP="000131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15070F0E" w14:textId="77777777" w:rsidR="00B51A2E" w:rsidRPr="00B51A2E" w:rsidRDefault="00B51A2E" w:rsidP="00565DA9">
            <w:pPr>
              <w:ind w:left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4AD94269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0BD58413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19387CC9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1A2E" w:rsidRPr="00B51A2E" w14:paraId="517FBD70" w14:textId="77777777" w:rsidTr="00B51A2E">
        <w:tc>
          <w:tcPr>
            <w:tcW w:w="567" w:type="dxa"/>
            <w:vMerge/>
          </w:tcPr>
          <w:p w14:paraId="5A241B48" w14:textId="77777777" w:rsidR="00B51A2E" w:rsidRPr="00B51A2E" w:rsidRDefault="00B51A2E" w:rsidP="00B51A2E">
            <w:pPr>
              <w:ind w:left="-11" w:firstLine="1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</w:tcPr>
          <w:p w14:paraId="36377BC3" w14:textId="77777777" w:rsidR="00B51A2E" w:rsidRPr="00B51A2E" w:rsidRDefault="00B51A2E" w:rsidP="00B51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5" w:type="dxa"/>
          </w:tcPr>
          <w:p w14:paraId="0993C32E" w14:textId="77777777" w:rsidR="00B51A2E" w:rsidRPr="00B51A2E" w:rsidRDefault="00B51A2E" w:rsidP="00B51A2E">
            <w:pPr>
              <w:ind w:left="42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sz w:val="20"/>
                <w:szCs w:val="20"/>
              </w:rPr>
              <w:t>Держатель РУ:</w:t>
            </w:r>
          </w:p>
        </w:tc>
        <w:tc>
          <w:tcPr>
            <w:tcW w:w="2552" w:type="dxa"/>
          </w:tcPr>
          <w:p w14:paraId="04B37F4D" w14:textId="77777777" w:rsidR="00B51A2E" w:rsidRPr="00B51A2E" w:rsidRDefault="00B51A2E" w:rsidP="000131E6">
            <w:pPr>
              <w:ind w:firstLine="3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75275A4D" w14:textId="77777777" w:rsidR="00B51A2E" w:rsidRPr="00B51A2E" w:rsidRDefault="00B51A2E" w:rsidP="000131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01C0380F" w14:textId="77777777" w:rsidR="00B51A2E" w:rsidRPr="00B51A2E" w:rsidRDefault="00B51A2E" w:rsidP="00565DA9">
            <w:pPr>
              <w:ind w:left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46334322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37A34539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0DA36C55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1A2E" w:rsidRPr="00B51A2E" w14:paraId="0FC4E579" w14:textId="77777777" w:rsidTr="00B51A2E">
        <w:tc>
          <w:tcPr>
            <w:tcW w:w="567" w:type="dxa"/>
            <w:vMerge/>
          </w:tcPr>
          <w:p w14:paraId="2C93533F" w14:textId="77777777" w:rsidR="00B51A2E" w:rsidRPr="00B51A2E" w:rsidRDefault="00B51A2E" w:rsidP="00B51A2E">
            <w:pPr>
              <w:ind w:left="-11" w:firstLine="1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</w:tcPr>
          <w:p w14:paraId="2AED5E65" w14:textId="77777777" w:rsidR="00B51A2E" w:rsidRPr="00B51A2E" w:rsidRDefault="00B51A2E" w:rsidP="00B51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5" w:type="dxa"/>
          </w:tcPr>
          <w:p w14:paraId="6F4B1F9B" w14:textId="77777777" w:rsidR="00B51A2E" w:rsidRPr="00B51A2E" w:rsidRDefault="00B51A2E" w:rsidP="00B51A2E">
            <w:pPr>
              <w:ind w:left="42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sz w:val="20"/>
                <w:szCs w:val="20"/>
              </w:rPr>
              <w:t>Производитель:</w:t>
            </w:r>
          </w:p>
        </w:tc>
        <w:tc>
          <w:tcPr>
            <w:tcW w:w="2552" w:type="dxa"/>
          </w:tcPr>
          <w:p w14:paraId="30087220" w14:textId="77777777" w:rsidR="00B51A2E" w:rsidRPr="00B51A2E" w:rsidRDefault="00B51A2E" w:rsidP="000131E6">
            <w:pPr>
              <w:ind w:firstLine="3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4F0EEFFE" w14:textId="77777777" w:rsidR="00B51A2E" w:rsidRPr="00B51A2E" w:rsidRDefault="00B51A2E" w:rsidP="000131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0B19D039" w14:textId="77777777" w:rsidR="00B51A2E" w:rsidRPr="00B51A2E" w:rsidRDefault="00B51A2E" w:rsidP="00565DA9">
            <w:pPr>
              <w:ind w:left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7855D23A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0F6EEBC4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2D5778E0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1A2E" w:rsidRPr="00B51A2E" w14:paraId="458B89B3" w14:textId="77777777" w:rsidTr="00B51A2E">
        <w:tc>
          <w:tcPr>
            <w:tcW w:w="567" w:type="dxa"/>
            <w:vMerge/>
          </w:tcPr>
          <w:p w14:paraId="0FA3F9FF" w14:textId="77777777" w:rsidR="00B51A2E" w:rsidRPr="00B51A2E" w:rsidRDefault="00B51A2E" w:rsidP="00B51A2E">
            <w:pPr>
              <w:ind w:left="-11" w:firstLine="1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</w:tcPr>
          <w:p w14:paraId="20BA7777" w14:textId="77777777" w:rsidR="00B51A2E" w:rsidRPr="00B51A2E" w:rsidRDefault="00B51A2E" w:rsidP="00B51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5" w:type="dxa"/>
          </w:tcPr>
          <w:p w14:paraId="2C85E32D" w14:textId="77777777" w:rsidR="00B51A2E" w:rsidRPr="00B51A2E" w:rsidRDefault="00B51A2E" w:rsidP="00B51A2E">
            <w:pPr>
              <w:ind w:left="42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sz w:val="20"/>
                <w:szCs w:val="20"/>
              </w:rPr>
              <w:t>Страна:</w:t>
            </w:r>
          </w:p>
        </w:tc>
        <w:tc>
          <w:tcPr>
            <w:tcW w:w="2552" w:type="dxa"/>
          </w:tcPr>
          <w:p w14:paraId="2769121C" w14:textId="77777777" w:rsidR="00B51A2E" w:rsidRPr="00B51A2E" w:rsidRDefault="00B51A2E" w:rsidP="000131E6">
            <w:pPr>
              <w:ind w:firstLine="3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4E89112" w14:textId="77777777" w:rsidR="00B51A2E" w:rsidRPr="00B51A2E" w:rsidRDefault="00B51A2E" w:rsidP="000131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69120B4C" w14:textId="77777777" w:rsidR="00B51A2E" w:rsidRPr="00B51A2E" w:rsidRDefault="00B51A2E" w:rsidP="00565DA9">
            <w:pPr>
              <w:ind w:left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74483F71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12B6D447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0AFA75F2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1A2E" w:rsidRPr="00B51A2E" w14:paraId="1CD3E846" w14:textId="77777777" w:rsidTr="00B51A2E">
        <w:tc>
          <w:tcPr>
            <w:tcW w:w="567" w:type="dxa"/>
            <w:vMerge/>
          </w:tcPr>
          <w:p w14:paraId="152E6821" w14:textId="77777777" w:rsidR="00B51A2E" w:rsidRPr="00B51A2E" w:rsidRDefault="00B51A2E" w:rsidP="00B51A2E">
            <w:pPr>
              <w:ind w:left="-11" w:firstLine="1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</w:tcPr>
          <w:p w14:paraId="305D7422" w14:textId="77777777" w:rsidR="00B51A2E" w:rsidRPr="00B51A2E" w:rsidRDefault="00B51A2E" w:rsidP="00B51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5" w:type="dxa"/>
          </w:tcPr>
          <w:p w14:paraId="0C3D1465" w14:textId="77777777" w:rsidR="00B51A2E" w:rsidRPr="00B51A2E" w:rsidRDefault="00B51A2E" w:rsidP="00B51A2E">
            <w:pPr>
              <w:ind w:left="42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sz w:val="20"/>
                <w:szCs w:val="20"/>
              </w:rPr>
              <w:t>Вид первичной упаковки:</w:t>
            </w:r>
          </w:p>
        </w:tc>
        <w:tc>
          <w:tcPr>
            <w:tcW w:w="2552" w:type="dxa"/>
          </w:tcPr>
          <w:p w14:paraId="1E442A94" w14:textId="77777777" w:rsidR="00B51A2E" w:rsidRPr="00B51A2E" w:rsidRDefault="00B51A2E" w:rsidP="000131E6">
            <w:pPr>
              <w:ind w:firstLine="3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82238F9" w14:textId="77777777" w:rsidR="00B51A2E" w:rsidRPr="00B51A2E" w:rsidRDefault="00B51A2E" w:rsidP="000131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13F06DB2" w14:textId="77777777" w:rsidR="00B51A2E" w:rsidRPr="00B51A2E" w:rsidRDefault="00B51A2E" w:rsidP="00565DA9">
            <w:pPr>
              <w:ind w:left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09ACF2D9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4AED369D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0954FF54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1A2E" w:rsidRPr="00B51A2E" w14:paraId="7190BBEC" w14:textId="77777777" w:rsidTr="00B51A2E">
        <w:tc>
          <w:tcPr>
            <w:tcW w:w="567" w:type="dxa"/>
            <w:vMerge/>
          </w:tcPr>
          <w:p w14:paraId="08828619" w14:textId="77777777" w:rsidR="00B51A2E" w:rsidRPr="00B51A2E" w:rsidRDefault="00B51A2E" w:rsidP="00B51A2E">
            <w:pPr>
              <w:ind w:left="-11" w:firstLine="1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</w:tcPr>
          <w:p w14:paraId="125F1732" w14:textId="77777777" w:rsidR="00B51A2E" w:rsidRPr="00B51A2E" w:rsidRDefault="00B51A2E" w:rsidP="00B51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5" w:type="dxa"/>
          </w:tcPr>
          <w:p w14:paraId="65098FC9" w14:textId="77777777" w:rsidR="00B51A2E" w:rsidRPr="00B51A2E" w:rsidRDefault="00B51A2E" w:rsidP="00B51A2E">
            <w:pPr>
              <w:ind w:left="42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sz w:val="20"/>
                <w:szCs w:val="20"/>
              </w:rPr>
              <w:t xml:space="preserve">Кол-во лек. форм в первичной </w:t>
            </w:r>
            <w:proofErr w:type="spellStart"/>
            <w:r w:rsidRPr="00B51A2E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B51A2E">
              <w:rPr>
                <w:rFonts w:ascii="Times New Roman" w:hAnsi="Times New Roman" w:cs="Times New Roman"/>
                <w:sz w:val="20"/>
                <w:szCs w:val="20"/>
              </w:rPr>
              <w:t>.:</w:t>
            </w:r>
          </w:p>
        </w:tc>
        <w:tc>
          <w:tcPr>
            <w:tcW w:w="2552" w:type="dxa"/>
          </w:tcPr>
          <w:p w14:paraId="3ADDFBD2" w14:textId="77777777" w:rsidR="00B51A2E" w:rsidRPr="00B51A2E" w:rsidRDefault="00B51A2E" w:rsidP="000131E6">
            <w:pPr>
              <w:ind w:firstLine="3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71126D0B" w14:textId="77777777" w:rsidR="00B51A2E" w:rsidRPr="00B51A2E" w:rsidRDefault="00B51A2E" w:rsidP="000131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6AEE4351" w14:textId="77777777" w:rsidR="00B51A2E" w:rsidRPr="00B51A2E" w:rsidRDefault="00B51A2E" w:rsidP="00565DA9">
            <w:pPr>
              <w:ind w:left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5199723C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06C052B9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1B323E67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1A2E" w:rsidRPr="00B51A2E" w14:paraId="5FA53BC1" w14:textId="77777777" w:rsidTr="00B51A2E">
        <w:tc>
          <w:tcPr>
            <w:tcW w:w="567" w:type="dxa"/>
            <w:vMerge/>
          </w:tcPr>
          <w:p w14:paraId="58864A03" w14:textId="77777777" w:rsidR="00B51A2E" w:rsidRPr="00B51A2E" w:rsidRDefault="00B51A2E" w:rsidP="00B51A2E">
            <w:pPr>
              <w:ind w:left="-11" w:firstLine="1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</w:tcPr>
          <w:p w14:paraId="32D249E7" w14:textId="77777777" w:rsidR="00B51A2E" w:rsidRPr="00B51A2E" w:rsidRDefault="00B51A2E" w:rsidP="00B51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5" w:type="dxa"/>
          </w:tcPr>
          <w:p w14:paraId="486A0393" w14:textId="77777777" w:rsidR="00B51A2E" w:rsidRPr="00B51A2E" w:rsidRDefault="00B51A2E" w:rsidP="00B51A2E">
            <w:pPr>
              <w:ind w:left="42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sz w:val="20"/>
                <w:szCs w:val="20"/>
              </w:rPr>
              <w:t xml:space="preserve">Кол-во первичных </w:t>
            </w:r>
            <w:proofErr w:type="spellStart"/>
            <w:r w:rsidRPr="00B51A2E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B51A2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Start"/>
            <w:r w:rsidRPr="00B51A2E">
              <w:rPr>
                <w:rFonts w:ascii="Times New Roman" w:hAnsi="Times New Roman" w:cs="Times New Roman"/>
                <w:sz w:val="20"/>
                <w:szCs w:val="20"/>
              </w:rPr>
              <w:t>в потреб</w:t>
            </w:r>
            <w:proofErr w:type="gramEnd"/>
            <w:r w:rsidRPr="00B51A2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51A2E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B51A2E">
              <w:rPr>
                <w:rFonts w:ascii="Times New Roman" w:hAnsi="Times New Roman" w:cs="Times New Roman"/>
                <w:sz w:val="20"/>
                <w:szCs w:val="20"/>
              </w:rPr>
              <w:t>.:</w:t>
            </w:r>
          </w:p>
        </w:tc>
        <w:tc>
          <w:tcPr>
            <w:tcW w:w="2552" w:type="dxa"/>
          </w:tcPr>
          <w:p w14:paraId="26180462" w14:textId="77777777" w:rsidR="00B51A2E" w:rsidRPr="00B51A2E" w:rsidRDefault="00B51A2E" w:rsidP="000131E6">
            <w:pPr>
              <w:ind w:firstLine="3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26CDF40" w14:textId="77777777" w:rsidR="00B51A2E" w:rsidRPr="00B51A2E" w:rsidRDefault="00B51A2E" w:rsidP="000131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25BD3DD8" w14:textId="77777777" w:rsidR="00B51A2E" w:rsidRPr="00B51A2E" w:rsidRDefault="00B51A2E" w:rsidP="00565DA9">
            <w:pPr>
              <w:ind w:left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67FA45A9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074F4C19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08271D8C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1A2E" w:rsidRPr="00B51A2E" w14:paraId="48D8E237" w14:textId="77777777" w:rsidTr="00B51A2E">
        <w:tc>
          <w:tcPr>
            <w:tcW w:w="567" w:type="dxa"/>
            <w:vMerge/>
          </w:tcPr>
          <w:p w14:paraId="60F24848" w14:textId="77777777" w:rsidR="00B51A2E" w:rsidRPr="00B51A2E" w:rsidRDefault="00B51A2E" w:rsidP="00B51A2E">
            <w:pPr>
              <w:ind w:left="-11" w:firstLine="1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</w:tcPr>
          <w:p w14:paraId="49CBE4F2" w14:textId="77777777" w:rsidR="00B51A2E" w:rsidRPr="00B51A2E" w:rsidRDefault="00B51A2E" w:rsidP="00B51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5" w:type="dxa"/>
          </w:tcPr>
          <w:p w14:paraId="2E1AFC3F" w14:textId="77777777" w:rsidR="00B51A2E" w:rsidRPr="00B51A2E" w:rsidRDefault="00B51A2E" w:rsidP="00B51A2E">
            <w:pPr>
              <w:ind w:left="42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sz w:val="20"/>
                <w:szCs w:val="20"/>
              </w:rPr>
              <w:t xml:space="preserve">Кол-во лек. форм </w:t>
            </w:r>
            <w:proofErr w:type="gramStart"/>
            <w:r w:rsidRPr="00B51A2E">
              <w:rPr>
                <w:rFonts w:ascii="Times New Roman" w:hAnsi="Times New Roman" w:cs="Times New Roman"/>
                <w:sz w:val="20"/>
                <w:szCs w:val="20"/>
              </w:rPr>
              <w:t>в потреб</w:t>
            </w:r>
            <w:proofErr w:type="gramEnd"/>
            <w:r w:rsidRPr="00B51A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51A2E">
              <w:rPr>
                <w:rFonts w:ascii="Times New Roman" w:hAnsi="Times New Roman" w:cs="Times New Roman"/>
                <w:sz w:val="20"/>
                <w:szCs w:val="20"/>
              </w:rPr>
              <w:t>уп</w:t>
            </w:r>
            <w:proofErr w:type="spellEnd"/>
            <w:r w:rsidRPr="00B51A2E">
              <w:rPr>
                <w:rFonts w:ascii="Times New Roman" w:hAnsi="Times New Roman" w:cs="Times New Roman"/>
                <w:sz w:val="20"/>
                <w:szCs w:val="20"/>
              </w:rPr>
              <w:t>.:</w:t>
            </w:r>
          </w:p>
        </w:tc>
        <w:tc>
          <w:tcPr>
            <w:tcW w:w="2552" w:type="dxa"/>
          </w:tcPr>
          <w:p w14:paraId="5C4BB8AE" w14:textId="77777777" w:rsidR="00B51A2E" w:rsidRPr="00B51A2E" w:rsidRDefault="00B51A2E" w:rsidP="000131E6">
            <w:pPr>
              <w:ind w:firstLine="3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FF8C31A" w14:textId="77777777" w:rsidR="00B51A2E" w:rsidRPr="00B51A2E" w:rsidRDefault="00B51A2E" w:rsidP="000131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656198C1" w14:textId="77777777" w:rsidR="00B51A2E" w:rsidRPr="00B51A2E" w:rsidRDefault="00B51A2E" w:rsidP="00565DA9">
            <w:pPr>
              <w:ind w:left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6C2E1BEC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3FF21795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457F89DE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1A2E" w:rsidRPr="00B51A2E" w14:paraId="3578338F" w14:textId="77777777" w:rsidTr="00B51A2E">
        <w:tc>
          <w:tcPr>
            <w:tcW w:w="567" w:type="dxa"/>
            <w:vMerge/>
          </w:tcPr>
          <w:p w14:paraId="436B2648" w14:textId="77777777" w:rsidR="00B51A2E" w:rsidRPr="00B51A2E" w:rsidRDefault="00B51A2E" w:rsidP="00B51A2E">
            <w:pPr>
              <w:ind w:left="-11" w:firstLine="1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</w:tcPr>
          <w:p w14:paraId="00A86AE2" w14:textId="77777777" w:rsidR="00B51A2E" w:rsidRPr="00B51A2E" w:rsidRDefault="00B51A2E" w:rsidP="00B51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5" w:type="dxa"/>
          </w:tcPr>
          <w:p w14:paraId="58190198" w14:textId="77777777" w:rsidR="00B51A2E" w:rsidRPr="00B51A2E" w:rsidRDefault="00B51A2E" w:rsidP="00B51A2E">
            <w:pPr>
              <w:ind w:left="42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sz w:val="20"/>
                <w:szCs w:val="20"/>
              </w:rPr>
              <w:t xml:space="preserve">Кол-во в </w:t>
            </w:r>
            <w:proofErr w:type="spellStart"/>
            <w:proofErr w:type="gramStart"/>
            <w:r w:rsidRPr="00B51A2E">
              <w:rPr>
                <w:rFonts w:ascii="Times New Roman" w:hAnsi="Times New Roman" w:cs="Times New Roman"/>
                <w:sz w:val="20"/>
                <w:szCs w:val="20"/>
              </w:rPr>
              <w:t>ед.измерения</w:t>
            </w:r>
            <w:proofErr w:type="spellEnd"/>
            <w:proofErr w:type="gramEnd"/>
            <w:r w:rsidRPr="00B51A2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2552" w:type="dxa"/>
          </w:tcPr>
          <w:p w14:paraId="525F057A" w14:textId="77777777" w:rsidR="00B51A2E" w:rsidRPr="00B51A2E" w:rsidRDefault="00B51A2E" w:rsidP="000131E6">
            <w:pPr>
              <w:ind w:firstLine="3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2261F5C9" w14:textId="77777777" w:rsidR="00B51A2E" w:rsidRPr="00B51A2E" w:rsidRDefault="00B51A2E" w:rsidP="000131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231ED90B" w14:textId="77777777" w:rsidR="00B51A2E" w:rsidRPr="00B51A2E" w:rsidRDefault="00B51A2E" w:rsidP="00565DA9">
            <w:pPr>
              <w:ind w:left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7179373C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5248FA7F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54BEC429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1A2E" w:rsidRPr="00B51A2E" w14:paraId="15ED6117" w14:textId="77777777" w:rsidTr="00B51A2E">
        <w:tc>
          <w:tcPr>
            <w:tcW w:w="567" w:type="dxa"/>
            <w:vMerge/>
          </w:tcPr>
          <w:p w14:paraId="5F5EC68B" w14:textId="77777777" w:rsidR="00B51A2E" w:rsidRPr="00B51A2E" w:rsidRDefault="00B51A2E" w:rsidP="00B51A2E">
            <w:pPr>
              <w:ind w:left="-11" w:firstLine="1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1" w:type="dxa"/>
            <w:vMerge/>
          </w:tcPr>
          <w:p w14:paraId="51F3BB48" w14:textId="77777777" w:rsidR="00B51A2E" w:rsidRPr="00B51A2E" w:rsidRDefault="00B51A2E" w:rsidP="00B51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5" w:type="dxa"/>
          </w:tcPr>
          <w:p w14:paraId="0E648B81" w14:textId="77777777" w:rsidR="00B51A2E" w:rsidRPr="00B51A2E" w:rsidRDefault="00B51A2E" w:rsidP="00B51A2E">
            <w:pPr>
              <w:ind w:left="42"/>
              <w:rPr>
                <w:rFonts w:ascii="Times New Roman" w:hAnsi="Times New Roman" w:cs="Times New Roman"/>
                <w:sz w:val="20"/>
                <w:szCs w:val="20"/>
              </w:rPr>
            </w:pPr>
            <w:r w:rsidRPr="00B51A2E">
              <w:rPr>
                <w:rFonts w:ascii="Times New Roman" w:hAnsi="Times New Roman" w:cs="Times New Roman"/>
                <w:sz w:val="20"/>
                <w:szCs w:val="20"/>
              </w:rPr>
              <w:t>КЛП:</w:t>
            </w:r>
          </w:p>
        </w:tc>
        <w:tc>
          <w:tcPr>
            <w:tcW w:w="2552" w:type="dxa"/>
          </w:tcPr>
          <w:p w14:paraId="42489F3E" w14:textId="77777777" w:rsidR="00B51A2E" w:rsidRPr="00B51A2E" w:rsidRDefault="00B51A2E" w:rsidP="000131E6">
            <w:pPr>
              <w:ind w:firstLine="3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7711DD05" w14:textId="77777777" w:rsidR="00B51A2E" w:rsidRPr="00B51A2E" w:rsidRDefault="00B51A2E" w:rsidP="000131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0358FE4F" w14:textId="77777777" w:rsidR="00B51A2E" w:rsidRPr="00B51A2E" w:rsidRDefault="00B51A2E" w:rsidP="00565DA9">
            <w:pPr>
              <w:ind w:left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0820C8FC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6CCB2C6F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497483B4" w14:textId="77777777" w:rsidR="00B51A2E" w:rsidRPr="00B51A2E" w:rsidRDefault="00B51A2E" w:rsidP="00565D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ECBD772" w14:textId="77777777" w:rsidR="003B67EE" w:rsidRPr="00B51A2E" w:rsidRDefault="003B67EE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903CAA1" w14:textId="77777777" w:rsidR="003B67EE" w:rsidRPr="00B51A2E" w:rsidRDefault="003B67EE" w:rsidP="00B51A2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490" w:type="dxa"/>
        <w:tblInd w:w="24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4"/>
        <w:gridCol w:w="769"/>
        <w:gridCol w:w="5327"/>
      </w:tblGrid>
      <w:tr w:rsidR="00C571F2" w:rsidRPr="00B51A2E" w14:paraId="0CE132EC" w14:textId="77777777" w:rsidTr="00DD35AE">
        <w:tc>
          <w:tcPr>
            <w:tcW w:w="4394" w:type="dxa"/>
            <w:vAlign w:val="center"/>
          </w:tcPr>
          <w:p w14:paraId="20B291BE" w14:textId="77777777" w:rsidR="00C571F2" w:rsidRPr="00B51A2E" w:rsidRDefault="000C7115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Заказчика:</w:t>
            </w:r>
          </w:p>
        </w:tc>
        <w:tc>
          <w:tcPr>
            <w:tcW w:w="769" w:type="dxa"/>
          </w:tcPr>
          <w:p w14:paraId="7D8DFB70" w14:textId="77777777" w:rsidR="00C571F2" w:rsidRPr="00B51A2E" w:rsidRDefault="00C571F2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27" w:type="dxa"/>
            <w:vAlign w:val="center"/>
          </w:tcPr>
          <w:p w14:paraId="4AF3FA96" w14:textId="77777777" w:rsidR="00C571F2" w:rsidRPr="00B51A2E" w:rsidRDefault="000C7115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Поставщика:</w:t>
            </w:r>
          </w:p>
        </w:tc>
      </w:tr>
      <w:tr w:rsidR="00C571F2" w:rsidRPr="00B51A2E" w14:paraId="013E2316" w14:textId="77777777" w:rsidTr="00DD35AE">
        <w:tc>
          <w:tcPr>
            <w:tcW w:w="4394" w:type="dxa"/>
            <w:tcBorders>
              <w:bottom w:val="single" w:sz="8" w:space="0" w:color="000000"/>
            </w:tcBorders>
          </w:tcPr>
          <w:p w14:paraId="366B46D3" w14:textId="77777777" w:rsidR="00C571F2" w:rsidRPr="00B51A2E" w:rsidRDefault="00C571F2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9" w:type="dxa"/>
          </w:tcPr>
          <w:p w14:paraId="4C88E43E" w14:textId="77777777" w:rsidR="00C571F2" w:rsidRPr="00B51A2E" w:rsidRDefault="00C571F2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27" w:type="dxa"/>
            <w:tcBorders>
              <w:bottom w:val="single" w:sz="8" w:space="0" w:color="000000"/>
            </w:tcBorders>
          </w:tcPr>
          <w:p w14:paraId="3AA90553" w14:textId="77777777" w:rsidR="00C571F2" w:rsidRPr="00B51A2E" w:rsidRDefault="00C571F2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71F2" w:rsidRPr="00B51A2E" w14:paraId="1D373222" w14:textId="77777777" w:rsidTr="00DD35AE">
        <w:tc>
          <w:tcPr>
            <w:tcW w:w="4394" w:type="dxa"/>
            <w:tcBorders>
              <w:top w:val="single" w:sz="8" w:space="0" w:color="000000"/>
            </w:tcBorders>
            <w:vAlign w:val="center"/>
          </w:tcPr>
          <w:p w14:paraId="47D4C5FA" w14:textId="44DDCA56" w:rsidR="00C571F2" w:rsidRPr="00B51A2E" w:rsidRDefault="00C571F2" w:rsidP="00B51A2E">
            <w:pPr>
              <w:widowControl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9" w:type="dxa"/>
          </w:tcPr>
          <w:p w14:paraId="48BBF07F" w14:textId="77777777" w:rsidR="00C571F2" w:rsidRPr="00B51A2E" w:rsidRDefault="00C571F2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27" w:type="dxa"/>
            <w:tcBorders>
              <w:top w:val="single" w:sz="8" w:space="0" w:color="000000"/>
            </w:tcBorders>
            <w:vAlign w:val="center"/>
          </w:tcPr>
          <w:p w14:paraId="6D0613EC" w14:textId="77777777" w:rsidR="00C571F2" w:rsidRPr="00B51A2E" w:rsidRDefault="00C571F2" w:rsidP="00B51A2E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F846D68" w14:textId="77777777" w:rsidR="00C571F2" w:rsidRPr="00B51A2E" w:rsidRDefault="00C571F2" w:rsidP="00B51A2E">
      <w:pPr>
        <w:pStyle w:val="ConsPlusNormal0"/>
        <w:ind w:firstLine="567"/>
        <w:jc w:val="both"/>
        <w:outlineLvl w:val="1"/>
        <w:rPr>
          <w:rFonts w:eastAsia="Times New Roman"/>
          <w:sz w:val="20"/>
          <w:szCs w:val="20"/>
        </w:rPr>
      </w:pPr>
    </w:p>
    <w:sectPr w:rsidR="00C571F2" w:rsidRPr="00B51A2E" w:rsidSect="008D5E1F">
      <w:pgSz w:w="16838" w:h="11906" w:orient="landscape"/>
      <w:pgMar w:top="567" w:right="765" w:bottom="851" w:left="567" w:header="709" w:footer="0" w:gutter="0"/>
      <w:cols w:space="720"/>
      <w:formProt w:val="0"/>
      <w:titlePg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23035" w14:textId="77777777" w:rsidR="00356772" w:rsidRDefault="00356772">
      <w:pPr>
        <w:spacing w:after="0" w:line="240" w:lineRule="auto"/>
      </w:pPr>
      <w:r>
        <w:separator/>
      </w:r>
    </w:p>
  </w:endnote>
  <w:endnote w:type="continuationSeparator" w:id="0">
    <w:p w14:paraId="3738F968" w14:textId="77777777" w:rsidR="00356772" w:rsidRDefault="00356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B49B9" w14:textId="77777777" w:rsidR="00356772" w:rsidRDefault="00356772">
      <w:pPr>
        <w:rPr>
          <w:sz w:val="12"/>
        </w:rPr>
      </w:pPr>
      <w:r>
        <w:separator/>
      </w:r>
    </w:p>
  </w:footnote>
  <w:footnote w:type="continuationSeparator" w:id="0">
    <w:p w14:paraId="076EAE25" w14:textId="77777777" w:rsidR="00356772" w:rsidRDefault="00356772">
      <w:pPr>
        <w:rPr>
          <w:sz w:val="1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721F42"/>
    <w:multiLevelType w:val="hybridMultilevel"/>
    <w:tmpl w:val="EEF004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1F2"/>
    <w:rsid w:val="000131E6"/>
    <w:rsid w:val="000275F4"/>
    <w:rsid w:val="00084E64"/>
    <w:rsid w:val="000C7115"/>
    <w:rsid w:val="001015EC"/>
    <w:rsid w:val="0011322F"/>
    <w:rsid w:val="001C6567"/>
    <w:rsid w:val="00272CBA"/>
    <w:rsid w:val="00293705"/>
    <w:rsid w:val="002C0F92"/>
    <w:rsid w:val="002F5C14"/>
    <w:rsid w:val="00356772"/>
    <w:rsid w:val="00395C75"/>
    <w:rsid w:val="003A5689"/>
    <w:rsid w:val="003B67EE"/>
    <w:rsid w:val="00427055"/>
    <w:rsid w:val="004326E7"/>
    <w:rsid w:val="00482545"/>
    <w:rsid w:val="004B5940"/>
    <w:rsid w:val="00505D7B"/>
    <w:rsid w:val="00510694"/>
    <w:rsid w:val="00565DA9"/>
    <w:rsid w:val="005B1CCD"/>
    <w:rsid w:val="006148B8"/>
    <w:rsid w:val="006445C2"/>
    <w:rsid w:val="00652602"/>
    <w:rsid w:val="00653979"/>
    <w:rsid w:val="00697CE0"/>
    <w:rsid w:val="00701E6F"/>
    <w:rsid w:val="00713811"/>
    <w:rsid w:val="007D1346"/>
    <w:rsid w:val="007E344A"/>
    <w:rsid w:val="00844153"/>
    <w:rsid w:val="00862B7F"/>
    <w:rsid w:val="008B01B7"/>
    <w:rsid w:val="008B0CC2"/>
    <w:rsid w:val="008D5E1F"/>
    <w:rsid w:val="008F3DA3"/>
    <w:rsid w:val="0091269E"/>
    <w:rsid w:val="00926E82"/>
    <w:rsid w:val="00947FD7"/>
    <w:rsid w:val="009D7DA3"/>
    <w:rsid w:val="009E7FD0"/>
    <w:rsid w:val="00A01725"/>
    <w:rsid w:val="00A03B3A"/>
    <w:rsid w:val="00A409E8"/>
    <w:rsid w:val="00A51694"/>
    <w:rsid w:val="00AE6DFF"/>
    <w:rsid w:val="00B51A2E"/>
    <w:rsid w:val="00B70B55"/>
    <w:rsid w:val="00BD3196"/>
    <w:rsid w:val="00C330A8"/>
    <w:rsid w:val="00C35C5D"/>
    <w:rsid w:val="00C55655"/>
    <w:rsid w:val="00C571F2"/>
    <w:rsid w:val="00C7344D"/>
    <w:rsid w:val="00C92384"/>
    <w:rsid w:val="00C93E27"/>
    <w:rsid w:val="00DD35AE"/>
    <w:rsid w:val="00E2233D"/>
    <w:rsid w:val="00E62C07"/>
    <w:rsid w:val="00EB4BCD"/>
    <w:rsid w:val="00ED0131"/>
    <w:rsid w:val="00EF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40F6B"/>
  <w15:docId w15:val="{F6D4AAA0-8B21-4DD3-834A-E6846E8B6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1093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5510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510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10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D28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1A2E"/>
    <w:pPr>
      <w:keepNext/>
      <w:keepLines/>
      <w:suppressAutoHyphens w:val="0"/>
      <w:spacing w:before="80" w:after="40"/>
      <w:outlineLvl w:val="4"/>
    </w:pPr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1A2E"/>
    <w:pPr>
      <w:keepNext/>
      <w:keepLines/>
      <w:suppressAutoHyphens w:val="0"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1A2E"/>
    <w:pPr>
      <w:keepNext/>
      <w:keepLines/>
      <w:suppressAutoHyphens w:val="0"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1A2E"/>
    <w:pPr>
      <w:keepNext/>
      <w:keepLines/>
      <w:suppressAutoHyphens w:val="0"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1A2E"/>
    <w:pPr>
      <w:keepNext/>
      <w:keepLines/>
      <w:suppressAutoHyphens w:val="0"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5510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qFormat/>
    <w:rsid w:val="0055109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qFormat/>
    <w:rsid w:val="005510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onsPlusNormal">
    <w:name w:val="ConsPlusNormal Знак"/>
    <w:link w:val="ConsPlusNormal0"/>
    <w:qFormat/>
    <w:locked/>
    <w:rsid w:val="00551093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3">
    <w:name w:val="Подзаголовок Знак"/>
    <w:basedOn w:val="a0"/>
    <w:link w:val="a4"/>
    <w:uiPriority w:val="11"/>
    <w:qFormat/>
    <w:rsid w:val="00551093"/>
    <w:rPr>
      <w:rFonts w:eastAsiaTheme="minorEastAsia"/>
      <w:color w:val="5A5A5A" w:themeColor="text1" w:themeTint="A5"/>
      <w:spacing w:val="15"/>
    </w:rPr>
  </w:style>
  <w:style w:type="character" w:customStyle="1" w:styleId="a5">
    <w:name w:val="Текст сноски Знак"/>
    <w:basedOn w:val="a0"/>
    <w:link w:val="a6"/>
    <w:uiPriority w:val="99"/>
    <w:qFormat/>
    <w:rsid w:val="0075388C"/>
    <w:rPr>
      <w:sz w:val="20"/>
      <w:szCs w:val="20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uiPriority w:val="99"/>
    <w:unhideWhenUsed/>
    <w:qFormat/>
    <w:rsid w:val="0075388C"/>
    <w:rPr>
      <w:vertAlign w:val="superscript"/>
    </w:rPr>
  </w:style>
  <w:style w:type="character" w:customStyle="1" w:styleId="a8">
    <w:name w:val="Заголовок Знак"/>
    <w:basedOn w:val="a0"/>
    <w:link w:val="a9"/>
    <w:uiPriority w:val="10"/>
    <w:qFormat/>
    <w:rsid w:val="0075388C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40">
    <w:name w:val="Заголовок 4 Знак"/>
    <w:basedOn w:val="a0"/>
    <w:link w:val="4"/>
    <w:uiPriority w:val="9"/>
    <w:qFormat/>
    <w:rsid w:val="002D28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-">
    <w:name w:val="Интернет-ссылка"/>
    <w:basedOn w:val="a0"/>
    <w:uiPriority w:val="99"/>
    <w:unhideWhenUsed/>
    <w:rsid w:val="00A52695"/>
    <w:rPr>
      <w:color w:val="0000FF"/>
      <w:u w:val="single"/>
    </w:rPr>
  </w:style>
  <w:style w:type="character" w:customStyle="1" w:styleId="aa">
    <w:name w:val="Верхний колонтитул Знак"/>
    <w:basedOn w:val="a0"/>
    <w:link w:val="ab"/>
    <w:uiPriority w:val="99"/>
    <w:qFormat/>
    <w:rsid w:val="00A52695"/>
  </w:style>
  <w:style w:type="character" w:customStyle="1" w:styleId="ac">
    <w:name w:val="Нижний колонтитул Знак"/>
    <w:basedOn w:val="a0"/>
    <w:link w:val="ad"/>
    <w:uiPriority w:val="99"/>
    <w:qFormat/>
    <w:rsid w:val="00A52695"/>
  </w:style>
  <w:style w:type="character" w:customStyle="1" w:styleId="ae">
    <w:name w:val="Текст выноски Знак"/>
    <w:basedOn w:val="a0"/>
    <w:link w:val="af"/>
    <w:uiPriority w:val="99"/>
    <w:semiHidden/>
    <w:qFormat/>
    <w:rsid w:val="009541F0"/>
    <w:rPr>
      <w:rFonts w:ascii="Segoe UI" w:hAnsi="Segoe UI" w:cs="Segoe UI"/>
      <w:sz w:val="18"/>
      <w:szCs w:val="18"/>
    </w:rPr>
  </w:style>
  <w:style w:type="character" w:styleId="af0">
    <w:name w:val="Placeholder Text"/>
    <w:basedOn w:val="a0"/>
    <w:uiPriority w:val="99"/>
    <w:semiHidden/>
    <w:qFormat/>
    <w:rsid w:val="00A661E1"/>
    <w:rPr>
      <w:color w:val="808080"/>
    </w:rPr>
  </w:style>
  <w:style w:type="character" w:styleId="af1">
    <w:name w:val="annotation reference"/>
    <w:basedOn w:val="a0"/>
    <w:uiPriority w:val="99"/>
    <w:semiHidden/>
    <w:unhideWhenUsed/>
    <w:qFormat/>
    <w:rsid w:val="00BF2BAC"/>
    <w:rPr>
      <w:sz w:val="16"/>
      <w:szCs w:val="16"/>
    </w:rPr>
  </w:style>
  <w:style w:type="character" w:customStyle="1" w:styleId="af2">
    <w:name w:val="Текст примечания Знак"/>
    <w:basedOn w:val="a0"/>
    <w:link w:val="af3"/>
    <w:uiPriority w:val="99"/>
    <w:semiHidden/>
    <w:qFormat/>
    <w:rsid w:val="00BF2BAC"/>
    <w:rPr>
      <w:sz w:val="20"/>
      <w:szCs w:val="20"/>
    </w:rPr>
  </w:style>
  <w:style w:type="character" w:customStyle="1" w:styleId="af4">
    <w:name w:val="Посещённая гиперссылка"/>
    <w:basedOn w:val="a0"/>
    <w:uiPriority w:val="99"/>
    <w:semiHidden/>
    <w:unhideWhenUsed/>
    <w:rsid w:val="001401D2"/>
    <w:rPr>
      <w:color w:val="800080"/>
      <w:u w:val="single"/>
    </w:rPr>
  </w:style>
  <w:style w:type="character" w:customStyle="1" w:styleId="HTML">
    <w:name w:val="Стандартный HTML Знак"/>
    <w:basedOn w:val="a0"/>
    <w:link w:val="HTML0"/>
    <w:uiPriority w:val="99"/>
    <w:semiHidden/>
    <w:qFormat/>
    <w:rsid w:val="001401D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5">
    <w:name w:val="Символ сноски"/>
    <w:qFormat/>
  </w:style>
  <w:style w:type="character" w:customStyle="1" w:styleId="af6">
    <w:name w:val="Привязка концевой сноски"/>
    <w:rPr>
      <w:vertAlign w:val="superscript"/>
    </w:rPr>
  </w:style>
  <w:style w:type="character" w:customStyle="1" w:styleId="af7">
    <w:name w:val="Символ концевой сноски"/>
    <w:qFormat/>
  </w:style>
  <w:style w:type="paragraph" w:styleId="a9">
    <w:name w:val="Title"/>
    <w:basedOn w:val="a"/>
    <w:next w:val="af8"/>
    <w:link w:val="a8"/>
    <w:uiPriority w:val="10"/>
    <w:qFormat/>
    <w:rsid w:val="007538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af8">
    <w:name w:val="Body Text"/>
    <w:basedOn w:val="a"/>
    <w:pPr>
      <w:spacing w:after="140" w:line="276" w:lineRule="auto"/>
    </w:pPr>
  </w:style>
  <w:style w:type="paragraph" w:styleId="af9">
    <w:name w:val="List"/>
    <w:basedOn w:val="af8"/>
    <w:rPr>
      <w:rFonts w:cs="Arial"/>
    </w:rPr>
  </w:style>
  <w:style w:type="paragraph" w:styleId="af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b">
    <w:name w:val="index heading"/>
    <w:basedOn w:val="a"/>
    <w:qFormat/>
    <w:pPr>
      <w:suppressLineNumbers/>
    </w:pPr>
    <w:rPr>
      <w:rFonts w:cs="Arial"/>
    </w:rPr>
  </w:style>
  <w:style w:type="paragraph" w:customStyle="1" w:styleId="ConsPlusNormal0">
    <w:name w:val="ConsPlusNormal"/>
    <w:link w:val="ConsPlusNormal"/>
    <w:qFormat/>
    <w:rsid w:val="00551093"/>
    <w:pPr>
      <w:widowControl w:val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Subtitle"/>
    <w:basedOn w:val="a"/>
    <w:next w:val="a"/>
    <w:link w:val="a3"/>
    <w:uiPriority w:val="11"/>
    <w:qFormat/>
    <w:rsid w:val="00551093"/>
    <w:rPr>
      <w:rFonts w:eastAsiaTheme="minorEastAsia"/>
      <w:color w:val="5A5A5A" w:themeColor="text1" w:themeTint="A5"/>
      <w:spacing w:val="15"/>
    </w:rPr>
  </w:style>
  <w:style w:type="paragraph" w:styleId="a6">
    <w:name w:val="footnote text"/>
    <w:basedOn w:val="a"/>
    <w:link w:val="a5"/>
    <w:uiPriority w:val="99"/>
    <w:unhideWhenUsed/>
    <w:qFormat/>
    <w:rsid w:val="0075388C"/>
    <w:pPr>
      <w:spacing w:after="0" w:line="240" w:lineRule="auto"/>
    </w:pPr>
    <w:rPr>
      <w:sz w:val="20"/>
      <w:szCs w:val="20"/>
    </w:rPr>
  </w:style>
  <w:style w:type="paragraph" w:styleId="afc">
    <w:name w:val="List Paragraph"/>
    <w:basedOn w:val="a"/>
    <w:uiPriority w:val="34"/>
    <w:qFormat/>
    <w:rsid w:val="00360250"/>
    <w:pPr>
      <w:ind w:left="720"/>
      <w:contextualSpacing/>
    </w:pPr>
  </w:style>
  <w:style w:type="paragraph" w:customStyle="1" w:styleId="afd">
    <w:name w:val="Колонтитул"/>
    <w:basedOn w:val="a"/>
    <w:qFormat/>
  </w:style>
  <w:style w:type="paragraph" w:styleId="ab">
    <w:name w:val="header"/>
    <w:basedOn w:val="a"/>
    <w:link w:val="aa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paragraph" w:styleId="ad">
    <w:name w:val="footer"/>
    <w:basedOn w:val="a"/>
    <w:link w:val="ac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Balloon Text"/>
    <w:basedOn w:val="a"/>
    <w:link w:val="ae"/>
    <w:uiPriority w:val="99"/>
    <w:semiHidden/>
    <w:unhideWhenUsed/>
    <w:qFormat/>
    <w:rsid w:val="009541F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f3">
    <w:name w:val="annotation text"/>
    <w:basedOn w:val="a"/>
    <w:link w:val="af2"/>
    <w:uiPriority w:val="99"/>
    <w:semiHidden/>
    <w:unhideWhenUsed/>
    <w:qFormat/>
    <w:rsid w:val="00BF2BAC"/>
    <w:pPr>
      <w:spacing w:line="240" w:lineRule="auto"/>
    </w:pPr>
    <w:rPr>
      <w:sz w:val="20"/>
      <w:szCs w:val="20"/>
    </w:rPr>
  </w:style>
  <w:style w:type="paragraph" w:styleId="HTML0">
    <w:name w:val="HTML Preformatted"/>
    <w:basedOn w:val="a"/>
    <w:link w:val="HTML"/>
    <w:uiPriority w:val="99"/>
    <w:semiHidden/>
    <w:unhideWhenUsed/>
    <w:qFormat/>
    <w:rsid w:val="001401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с отступом 21"/>
    <w:basedOn w:val="a"/>
    <w:qFormat/>
    <w:rsid w:val="00BD3196"/>
    <w:pPr>
      <w:suppressAutoHyphens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fe">
    <w:name w:val="Body Text Indent"/>
    <w:basedOn w:val="a"/>
    <w:link w:val="aff"/>
    <w:uiPriority w:val="99"/>
    <w:semiHidden/>
    <w:unhideWhenUsed/>
    <w:rsid w:val="00BD3196"/>
    <w:pPr>
      <w:spacing w:after="120"/>
      <w:ind w:left="283"/>
    </w:pPr>
  </w:style>
  <w:style w:type="character" w:customStyle="1" w:styleId="aff">
    <w:name w:val="Основной текст с отступом Знак"/>
    <w:basedOn w:val="a0"/>
    <w:link w:val="afe"/>
    <w:uiPriority w:val="99"/>
    <w:semiHidden/>
    <w:rsid w:val="00BD3196"/>
  </w:style>
  <w:style w:type="paragraph" w:styleId="aff0">
    <w:name w:val="No Spacing"/>
    <w:uiPriority w:val="1"/>
    <w:qFormat/>
    <w:rsid w:val="00C330A8"/>
  </w:style>
  <w:style w:type="character" w:customStyle="1" w:styleId="50">
    <w:name w:val="Заголовок 5 Знак"/>
    <w:basedOn w:val="a0"/>
    <w:link w:val="5"/>
    <w:uiPriority w:val="9"/>
    <w:semiHidden/>
    <w:rsid w:val="00B51A2E"/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character" w:customStyle="1" w:styleId="60">
    <w:name w:val="Заголовок 6 Знак"/>
    <w:basedOn w:val="a0"/>
    <w:link w:val="6"/>
    <w:uiPriority w:val="9"/>
    <w:semiHidden/>
    <w:rsid w:val="00B51A2E"/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character" w:customStyle="1" w:styleId="70">
    <w:name w:val="Заголовок 7 Знак"/>
    <w:basedOn w:val="a0"/>
    <w:link w:val="7"/>
    <w:uiPriority w:val="9"/>
    <w:semiHidden/>
    <w:rsid w:val="00B51A2E"/>
    <w:rPr>
      <w:rFonts w:eastAsiaTheme="majorEastAsia" w:cstheme="majorBidi"/>
      <w:color w:val="595959" w:themeColor="text1" w:themeTint="A6"/>
      <w:kern w:val="2"/>
      <w14:ligatures w14:val="standardContextual"/>
    </w:rPr>
  </w:style>
  <w:style w:type="character" w:customStyle="1" w:styleId="80">
    <w:name w:val="Заголовок 8 Знак"/>
    <w:basedOn w:val="a0"/>
    <w:link w:val="8"/>
    <w:uiPriority w:val="9"/>
    <w:semiHidden/>
    <w:rsid w:val="00B51A2E"/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character" w:customStyle="1" w:styleId="90">
    <w:name w:val="Заголовок 9 Знак"/>
    <w:basedOn w:val="a0"/>
    <w:link w:val="9"/>
    <w:uiPriority w:val="9"/>
    <w:semiHidden/>
    <w:rsid w:val="00B51A2E"/>
    <w:rPr>
      <w:rFonts w:eastAsiaTheme="majorEastAsia" w:cstheme="majorBidi"/>
      <w:color w:val="272727" w:themeColor="text1" w:themeTint="D8"/>
      <w:kern w:val="2"/>
      <w14:ligatures w14:val="standardContextual"/>
    </w:rPr>
  </w:style>
  <w:style w:type="paragraph" w:styleId="22">
    <w:name w:val="Quote"/>
    <w:basedOn w:val="a"/>
    <w:next w:val="a"/>
    <w:link w:val="23"/>
    <w:uiPriority w:val="29"/>
    <w:qFormat/>
    <w:rsid w:val="00B51A2E"/>
    <w:pPr>
      <w:suppressAutoHyphens w:val="0"/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3">
    <w:name w:val="Цитата 2 Знак"/>
    <w:basedOn w:val="a0"/>
    <w:link w:val="22"/>
    <w:uiPriority w:val="29"/>
    <w:rsid w:val="00B51A2E"/>
    <w:rPr>
      <w:i/>
      <w:iCs/>
      <w:color w:val="404040" w:themeColor="text1" w:themeTint="BF"/>
      <w:kern w:val="2"/>
      <w14:ligatures w14:val="standardContextual"/>
    </w:rPr>
  </w:style>
  <w:style w:type="character" w:styleId="aff1">
    <w:name w:val="Intense Emphasis"/>
    <w:basedOn w:val="a0"/>
    <w:uiPriority w:val="21"/>
    <w:qFormat/>
    <w:rsid w:val="00B51A2E"/>
    <w:rPr>
      <w:i/>
      <w:iCs/>
      <w:color w:val="2E74B5" w:themeColor="accent1" w:themeShade="BF"/>
    </w:rPr>
  </w:style>
  <w:style w:type="paragraph" w:styleId="aff2">
    <w:name w:val="Intense Quote"/>
    <w:basedOn w:val="a"/>
    <w:next w:val="a"/>
    <w:link w:val="aff3"/>
    <w:uiPriority w:val="30"/>
    <w:qFormat/>
    <w:rsid w:val="00B51A2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uppressAutoHyphens w:val="0"/>
      <w:spacing w:before="360" w:after="360"/>
      <w:ind w:left="864" w:right="864"/>
      <w:jc w:val="center"/>
    </w:pPr>
    <w:rPr>
      <w:i/>
      <w:iCs/>
      <w:color w:val="2E74B5" w:themeColor="accent1" w:themeShade="BF"/>
      <w:kern w:val="2"/>
      <w14:ligatures w14:val="standardContextual"/>
    </w:rPr>
  </w:style>
  <w:style w:type="character" w:customStyle="1" w:styleId="aff3">
    <w:name w:val="Выделенная цитата Знак"/>
    <w:basedOn w:val="a0"/>
    <w:link w:val="aff2"/>
    <w:uiPriority w:val="30"/>
    <w:rsid w:val="00B51A2E"/>
    <w:rPr>
      <w:i/>
      <w:iCs/>
      <w:color w:val="2E74B5" w:themeColor="accent1" w:themeShade="BF"/>
      <w:kern w:val="2"/>
      <w14:ligatures w14:val="standardContextual"/>
    </w:rPr>
  </w:style>
  <w:style w:type="character" w:styleId="aff4">
    <w:name w:val="Intense Reference"/>
    <w:basedOn w:val="a0"/>
    <w:uiPriority w:val="32"/>
    <w:qFormat/>
    <w:rsid w:val="00B51A2E"/>
    <w:rPr>
      <w:b/>
      <w:bCs/>
      <w:smallCaps/>
      <w:color w:val="2E74B5" w:themeColor="accent1" w:themeShade="BF"/>
      <w:spacing w:val="5"/>
    </w:rPr>
  </w:style>
  <w:style w:type="character" w:styleId="aff5">
    <w:name w:val="Hyperlink"/>
    <w:uiPriority w:val="99"/>
    <w:rsid w:val="008B0CC2"/>
    <w:rPr>
      <w:rFonts w:cs="Times New Roman"/>
      <w:color w:val="0000FF"/>
      <w:u w:val="single"/>
    </w:rPr>
  </w:style>
  <w:style w:type="character" w:styleId="aff6">
    <w:name w:val="Unresolved Mention"/>
    <w:basedOn w:val="a0"/>
    <w:uiPriority w:val="99"/>
    <w:semiHidden/>
    <w:unhideWhenUsed/>
    <w:rsid w:val="008B0C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b9gz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99703-0BAE-4B50-BC55-F1363CC4C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3223</Words>
  <Characters>18373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РД9</Company>
  <LinksUpToDate>false</LinksUpToDate>
  <CharactersWithSpaces>21553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DrAndre</dc:creator>
  <dc:description/>
  <cp:lastModifiedBy>Контрактная служба 1</cp:lastModifiedBy>
  <cp:revision>6</cp:revision>
  <cp:lastPrinted>2021-12-22T15:23:00Z</cp:lastPrinted>
  <dcterms:created xsi:type="dcterms:W3CDTF">2026-06-22T13:43:00Z</dcterms:created>
  <dcterms:modified xsi:type="dcterms:W3CDTF">2026-06-23T09:13:00Z</dcterms:modified>
  <dc:language>ru-RU</dc:language>
</cp:coreProperties>
</file>