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7D" w:rsidRPr="00E2305F" w:rsidRDefault="005E7190" w:rsidP="00E2305F">
      <w:pPr>
        <w:ind w:firstLine="500"/>
        <w:jc w:val="center"/>
        <w:rPr>
          <w:b/>
          <w:bCs/>
          <w:sz w:val="32"/>
          <w:szCs w:val="32"/>
        </w:rPr>
      </w:pPr>
      <w:r w:rsidRPr="00B82863">
        <w:rPr>
          <w:b/>
          <w:bCs/>
          <w:sz w:val="32"/>
          <w:szCs w:val="32"/>
        </w:rPr>
        <w:t xml:space="preserve">Поставка </w:t>
      </w:r>
      <w:r w:rsidR="00D35729">
        <w:rPr>
          <w:b/>
          <w:bCs/>
          <w:sz w:val="32"/>
          <w:szCs w:val="32"/>
        </w:rPr>
        <w:t>лекарственных препаратов</w:t>
      </w:r>
      <w:r w:rsidRPr="00B82863">
        <w:rPr>
          <w:b/>
          <w:bCs/>
          <w:sz w:val="32"/>
          <w:szCs w:val="32"/>
        </w:rPr>
        <w:t xml:space="preserve"> для отделений госпиталя</w:t>
      </w:r>
      <w:r w:rsidR="00E2305F">
        <w:rPr>
          <w:b/>
          <w:bCs/>
          <w:sz w:val="32"/>
          <w:szCs w:val="32"/>
        </w:rPr>
        <w:t>.</w:t>
      </w:r>
    </w:p>
    <w:p w:rsidR="009B3303" w:rsidRDefault="009B3303" w:rsidP="00DC6EF3">
      <w:pPr>
        <w:pStyle w:val="ConsPlusNormal"/>
        <w:ind w:firstLine="0"/>
        <w:rPr>
          <w:rFonts w:ascii="Times New Roman" w:hAnsi="Times New Roman" w:cs="Times New Roman"/>
          <w:sz w:val="18"/>
          <w:szCs w:val="18"/>
        </w:rPr>
      </w:pPr>
    </w:p>
    <w:p w:rsidR="003711E6" w:rsidRPr="00D74822" w:rsidRDefault="003711E6" w:rsidP="00DC6EF3">
      <w:pPr>
        <w:pStyle w:val="ConsPlusNormal"/>
        <w:ind w:firstLine="0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51"/>
        <w:tblOverlap w:val="never"/>
        <w:tblW w:w="14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"/>
        <w:gridCol w:w="3118"/>
        <w:gridCol w:w="1985"/>
        <w:gridCol w:w="2409"/>
        <w:gridCol w:w="1276"/>
        <w:gridCol w:w="1276"/>
        <w:gridCol w:w="1843"/>
        <w:gridCol w:w="1270"/>
        <w:gridCol w:w="1113"/>
      </w:tblGrid>
      <w:tr w:rsidR="0012772D" w:rsidRPr="00BA4A99" w:rsidTr="00EB4485">
        <w:trPr>
          <w:jc w:val="center"/>
        </w:trPr>
        <w:tc>
          <w:tcPr>
            <w:tcW w:w="397" w:type="dxa"/>
            <w:vMerge w:val="restart"/>
            <w:vAlign w:val="center"/>
          </w:tcPr>
          <w:p w:rsidR="0012772D" w:rsidRPr="00BA4A99" w:rsidRDefault="0012772D" w:rsidP="00FB6F87">
            <w:pPr>
              <w:jc w:val="center"/>
              <w:rPr>
                <w:b/>
                <w:sz w:val="22"/>
                <w:szCs w:val="22"/>
              </w:rPr>
            </w:pPr>
            <w:r w:rsidRPr="00BA4A99">
              <w:rPr>
                <w:b/>
                <w:sz w:val="22"/>
                <w:szCs w:val="22"/>
              </w:rPr>
              <w:t>№</w:t>
            </w:r>
          </w:p>
          <w:p w:rsidR="0012772D" w:rsidRPr="00BA4A99" w:rsidRDefault="0012772D" w:rsidP="00FB6F87">
            <w:pPr>
              <w:jc w:val="center"/>
              <w:rPr>
                <w:b/>
                <w:sz w:val="22"/>
                <w:szCs w:val="22"/>
              </w:rPr>
            </w:pPr>
            <w:r w:rsidRPr="00BA4A99">
              <w:rPr>
                <w:b/>
                <w:sz w:val="22"/>
                <w:szCs w:val="22"/>
              </w:rPr>
              <w:t>п/п</w:t>
            </w:r>
          </w:p>
          <w:p w:rsidR="0012772D" w:rsidRPr="00BA4A99" w:rsidRDefault="0012772D" w:rsidP="00FB6F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  <w:vMerge w:val="restart"/>
            <w:vAlign w:val="center"/>
          </w:tcPr>
          <w:p w:rsidR="0012772D" w:rsidRPr="00FB6F87" w:rsidRDefault="0012772D" w:rsidP="00786BF7">
            <w:pPr>
              <w:jc w:val="center"/>
              <w:rPr>
                <w:b/>
              </w:rPr>
            </w:pPr>
            <w:r w:rsidRPr="00FB6F87">
              <w:rPr>
                <w:b/>
              </w:rPr>
              <w:t>МНН/группировочное наименование/химическое наименование лекарственного препарата</w:t>
            </w:r>
          </w:p>
        </w:tc>
        <w:tc>
          <w:tcPr>
            <w:tcW w:w="1985" w:type="dxa"/>
            <w:vMerge w:val="restart"/>
            <w:vAlign w:val="center"/>
          </w:tcPr>
          <w:p w:rsidR="0012772D" w:rsidRPr="00F0574D" w:rsidRDefault="001D3672" w:rsidP="00FB6F87">
            <w:pPr>
              <w:jc w:val="center"/>
              <w:rPr>
                <w:b/>
              </w:rPr>
            </w:pPr>
            <w:r>
              <w:rPr>
                <w:b/>
              </w:rPr>
              <w:t>Лекарственная форма, дозировка, объем первичной упаковки, количество первичных упаковок во вторичной упаковке</w:t>
            </w:r>
            <w:r w:rsidR="00334760">
              <w:rPr>
                <w:b/>
              </w:rPr>
              <w:t>*</w:t>
            </w:r>
          </w:p>
        </w:tc>
        <w:tc>
          <w:tcPr>
            <w:tcW w:w="2409" w:type="dxa"/>
            <w:vMerge w:val="restart"/>
            <w:vAlign w:val="center"/>
          </w:tcPr>
          <w:p w:rsidR="0012772D" w:rsidRPr="00F0574D" w:rsidRDefault="001D3672" w:rsidP="00B24265">
            <w:pPr>
              <w:jc w:val="center"/>
              <w:rPr>
                <w:b/>
              </w:rPr>
            </w:pPr>
            <w:r>
              <w:rPr>
                <w:b/>
              </w:rPr>
              <w:t>Количество, упак</w:t>
            </w:r>
          </w:p>
        </w:tc>
        <w:tc>
          <w:tcPr>
            <w:tcW w:w="1276" w:type="dxa"/>
            <w:vMerge w:val="restart"/>
          </w:tcPr>
          <w:p w:rsidR="0012772D" w:rsidRPr="00FB6F87" w:rsidRDefault="0012772D" w:rsidP="00536E27">
            <w:pPr>
              <w:jc w:val="center"/>
              <w:rPr>
                <w:b/>
                <w:sz w:val="16"/>
                <w:szCs w:val="16"/>
                <w:highlight w:val="red"/>
              </w:rPr>
            </w:pPr>
            <w:r w:rsidRPr="00FB6F87">
              <w:rPr>
                <w:b/>
                <w:sz w:val="16"/>
                <w:szCs w:val="16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2772D" w:rsidRPr="00FB6F87" w:rsidRDefault="0012772D" w:rsidP="00783C7B">
            <w:pPr>
              <w:jc w:val="center"/>
              <w:rPr>
                <w:b/>
                <w:sz w:val="16"/>
                <w:szCs w:val="16"/>
                <w:highlight w:val="red"/>
              </w:rPr>
            </w:pPr>
            <w:r w:rsidRPr="00FB6F87">
              <w:rPr>
                <w:b/>
                <w:sz w:val="16"/>
                <w:szCs w:val="16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4226" w:type="dxa"/>
            <w:gridSpan w:val="3"/>
          </w:tcPr>
          <w:p w:rsidR="0012772D" w:rsidRPr="001962C4" w:rsidRDefault="0012772D" w:rsidP="00FB6F87">
            <w:pPr>
              <w:jc w:val="center"/>
              <w:rPr>
                <w:b/>
                <w:sz w:val="16"/>
                <w:szCs w:val="16"/>
              </w:rPr>
            </w:pPr>
            <w:r w:rsidRPr="001962C4">
              <w:rPr>
                <w:b/>
                <w:sz w:val="16"/>
                <w:szCs w:val="16"/>
              </w:rPr>
              <w:t>Информация о количестве объектов закупки в соответствии с применяемыми типами единиц измерения (при закупке ЛП с одним ДВ, тип - "действующее вещество", при закупке ЛП с комбинированным ДВ и/или концентрированных ЛП, тип - "лекарственная форма").</w:t>
            </w:r>
          </w:p>
        </w:tc>
      </w:tr>
      <w:tr w:rsidR="00C9379B" w:rsidRPr="00BA4A99" w:rsidTr="00EB4485">
        <w:trPr>
          <w:jc w:val="center"/>
        </w:trPr>
        <w:tc>
          <w:tcPr>
            <w:tcW w:w="397" w:type="dxa"/>
            <w:vMerge/>
            <w:vAlign w:val="center"/>
          </w:tcPr>
          <w:p w:rsidR="0012772D" w:rsidRPr="00BA4A99" w:rsidRDefault="0012772D" w:rsidP="00FB6F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  <w:vMerge/>
            <w:vAlign w:val="center"/>
          </w:tcPr>
          <w:p w:rsidR="0012772D" w:rsidRPr="00BA4A99" w:rsidRDefault="0012772D" w:rsidP="00B2426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12772D" w:rsidRPr="00BA4A99" w:rsidRDefault="0012772D" w:rsidP="00FB6F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vMerge/>
            <w:vAlign w:val="center"/>
          </w:tcPr>
          <w:p w:rsidR="0012772D" w:rsidRPr="00BA4A99" w:rsidRDefault="0012772D" w:rsidP="00B2426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12772D" w:rsidRPr="00FB6F87" w:rsidRDefault="0012772D" w:rsidP="00FB6F87">
            <w:pPr>
              <w:jc w:val="center"/>
              <w:rPr>
                <w:b/>
                <w:sz w:val="22"/>
                <w:szCs w:val="22"/>
                <w:highlight w:val="red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2772D" w:rsidRPr="00FB6F87" w:rsidRDefault="0012772D" w:rsidP="00FB6F87">
            <w:pPr>
              <w:jc w:val="center"/>
              <w:rPr>
                <w:b/>
                <w:sz w:val="22"/>
                <w:szCs w:val="22"/>
                <w:highlight w:val="red"/>
              </w:rPr>
            </w:pPr>
          </w:p>
        </w:tc>
        <w:tc>
          <w:tcPr>
            <w:tcW w:w="1843" w:type="dxa"/>
            <w:vAlign w:val="center"/>
          </w:tcPr>
          <w:p w:rsidR="0012772D" w:rsidRPr="001962C4" w:rsidRDefault="0012772D" w:rsidP="00FB6F87">
            <w:pPr>
              <w:jc w:val="center"/>
              <w:rPr>
                <w:b/>
                <w:sz w:val="16"/>
                <w:szCs w:val="16"/>
              </w:rPr>
            </w:pPr>
            <w:r w:rsidRPr="001962C4">
              <w:rPr>
                <w:b/>
                <w:sz w:val="16"/>
                <w:szCs w:val="16"/>
              </w:rPr>
              <w:t>Тип единицы измерения ЛП</w:t>
            </w:r>
          </w:p>
        </w:tc>
        <w:tc>
          <w:tcPr>
            <w:tcW w:w="1270" w:type="dxa"/>
            <w:vAlign w:val="center"/>
          </w:tcPr>
          <w:p w:rsidR="0012772D" w:rsidRPr="005D1B23" w:rsidRDefault="0012772D" w:rsidP="00FB6F87">
            <w:pPr>
              <w:jc w:val="center"/>
              <w:rPr>
                <w:b/>
                <w:sz w:val="16"/>
                <w:szCs w:val="16"/>
              </w:rPr>
            </w:pPr>
            <w:r w:rsidRPr="005D1B23">
              <w:rPr>
                <w:b/>
                <w:sz w:val="16"/>
                <w:szCs w:val="16"/>
              </w:rPr>
              <w:t>Полное наименование единицы измерения по ОКЕИ</w:t>
            </w:r>
          </w:p>
        </w:tc>
        <w:tc>
          <w:tcPr>
            <w:tcW w:w="1113" w:type="dxa"/>
            <w:vAlign w:val="center"/>
          </w:tcPr>
          <w:p w:rsidR="0012772D" w:rsidRPr="005D1B23" w:rsidRDefault="0012772D" w:rsidP="00FB6F87">
            <w:pPr>
              <w:jc w:val="center"/>
              <w:rPr>
                <w:b/>
                <w:sz w:val="16"/>
                <w:szCs w:val="16"/>
              </w:rPr>
            </w:pPr>
            <w:r w:rsidRPr="005D1B23">
              <w:rPr>
                <w:b/>
                <w:sz w:val="16"/>
                <w:szCs w:val="16"/>
              </w:rPr>
              <w:t>Кол-во в единицах измерения по ОКЕИ</w:t>
            </w:r>
          </w:p>
        </w:tc>
      </w:tr>
      <w:tr w:rsidR="00C9379B" w:rsidRPr="00BA4A99" w:rsidTr="00EB4485">
        <w:trPr>
          <w:jc w:val="center"/>
        </w:trPr>
        <w:tc>
          <w:tcPr>
            <w:tcW w:w="397" w:type="dxa"/>
            <w:vAlign w:val="center"/>
          </w:tcPr>
          <w:p w:rsidR="0012772D" w:rsidRPr="00BA4A99" w:rsidRDefault="0012772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:rsidR="0012772D" w:rsidRPr="00BA4A99" w:rsidRDefault="0012772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:rsidR="0012772D" w:rsidRPr="00BA4A99" w:rsidRDefault="0012772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409" w:type="dxa"/>
            <w:vAlign w:val="center"/>
          </w:tcPr>
          <w:p w:rsidR="0012772D" w:rsidRPr="00BA4A99" w:rsidRDefault="0012772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:rsidR="0012772D" w:rsidRPr="00783C7B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:rsidR="0012772D" w:rsidRPr="00783C7B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843" w:type="dxa"/>
            <w:vAlign w:val="center"/>
          </w:tcPr>
          <w:p w:rsidR="0012772D" w:rsidRPr="001962C4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270" w:type="dxa"/>
            <w:vAlign w:val="center"/>
          </w:tcPr>
          <w:p w:rsidR="0012772D" w:rsidRPr="005D1B23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13" w:type="dxa"/>
            <w:vAlign w:val="center"/>
          </w:tcPr>
          <w:p w:rsidR="0012772D" w:rsidRPr="005D1B23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</w:tr>
      <w:tr w:rsidR="00410A65" w:rsidRPr="00BA4A99" w:rsidTr="00EB4485">
        <w:trPr>
          <w:jc w:val="center"/>
        </w:trPr>
        <w:tc>
          <w:tcPr>
            <w:tcW w:w="397" w:type="dxa"/>
            <w:vAlign w:val="center"/>
          </w:tcPr>
          <w:p w:rsidR="00410A65" w:rsidRPr="00DC3338" w:rsidRDefault="00410A65" w:rsidP="00410A65">
            <w:pPr>
              <w:jc w:val="center"/>
              <w:rPr>
                <w:sz w:val="18"/>
                <w:szCs w:val="18"/>
              </w:rPr>
            </w:pPr>
            <w:r w:rsidRPr="00DC3338">
              <w:rPr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410A65" w:rsidRPr="00A63494" w:rsidRDefault="00410A65" w:rsidP="00410A6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410A65">
              <w:rPr>
                <w:color w:val="212529"/>
                <w:sz w:val="18"/>
                <w:szCs w:val="18"/>
                <w:shd w:val="clear" w:color="auto" w:fill="FFFFFF"/>
              </w:rPr>
              <w:t>ЛЕВЕТИРАЦЕТАМ</w:t>
            </w:r>
          </w:p>
        </w:tc>
        <w:tc>
          <w:tcPr>
            <w:tcW w:w="1985" w:type="dxa"/>
            <w:vAlign w:val="center"/>
          </w:tcPr>
          <w:p w:rsidR="00410A65" w:rsidRPr="004F7127" w:rsidRDefault="00410A65" w:rsidP="00410A6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410A65">
              <w:rPr>
                <w:color w:val="212529"/>
                <w:sz w:val="18"/>
                <w:szCs w:val="18"/>
                <w:shd w:val="clear" w:color="auto" w:fill="FFFFFF"/>
              </w:rPr>
              <w:t>Таблетки, покрытые оболочкой 500 мг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№30</w:t>
            </w:r>
          </w:p>
        </w:tc>
        <w:tc>
          <w:tcPr>
            <w:tcW w:w="2409" w:type="dxa"/>
            <w:vAlign w:val="center"/>
          </w:tcPr>
          <w:p w:rsidR="00410A65" w:rsidRPr="004F7127" w:rsidRDefault="00410A65" w:rsidP="00410A6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100</w:t>
            </w:r>
          </w:p>
        </w:tc>
        <w:tc>
          <w:tcPr>
            <w:tcW w:w="1276" w:type="dxa"/>
            <w:vAlign w:val="center"/>
          </w:tcPr>
          <w:p w:rsidR="00410A65" w:rsidRPr="000C4C1F" w:rsidRDefault="00410A65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276" w:type="dxa"/>
            <w:vAlign w:val="center"/>
          </w:tcPr>
          <w:p w:rsidR="00410A65" w:rsidRPr="000C4C1F" w:rsidRDefault="00410A65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843" w:type="dxa"/>
            <w:vAlign w:val="center"/>
          </w:tcPr>
          <w:p w:rsidR="00410A65" w:rsidRPr="004F7127" w:rsidRDefault="00410A65" w:rsidP="00410A6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410A65">
              <w:rPr>
                <w:color w:val="212529"/>
                <w:sz w:val="18"/>
                <w:szCs w:val="18"/>
                <w:shd w:val="clear" w:color="auto" w:fill="FFFFFF"/>
              </w:rPr>
              <w:t>Таблетки, покрытые оболочкой 500 мг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270" w:type="dxa"/>
            <w:vAlign w:val="center"/>
          </w:tcPr>
          <w:p w:rsidR="00410A65" w:rsidRPr="000C4C1F" w:rsidRDefault="00410A65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1113" w:type="dxa"/>
            <w:vAlign w:val="center"/>
          </w:tcPr>
          <w:p w:rsidR="00410A65" w:rsidRPr="000C4C1F" w:rsidRDefault="00410A65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3 000</w:t>
            </w:r>
          </w:p>
        </w:tc>
      </w:tr>
      <w:tr w:rsidR="00410A65" w:rsidRPr="00BA4A99" w:rsidTr="00EB4485">
        <w:trPr>
          <w:jc w:val="center"/>
        </w:trPr>
        <w:tc>
          <w:tcPr>
            <w:tcW w:w="397" w:type="dxa"/>
            <w:vAlign w:val="center"/>
          </w:tcPr>
          <w:p w:rsidR="00410A65" w:rsidRPr="00DC3338" w:rsidRDefault="00410A65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410A65" w:rsidRPr="00A63494" w:rsidRDefault="00410A65" w:rsidP="00410A6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410A65">
              <w:rPr>
                <w:color w:val="212529"/>
                <w:sz w:val="18"/>
                <w:szCs w:val="18"/>
                <w:shd w:val="clear" w:color="auto" w:fill="FFFFFF"/>
              </w:rPr>
              <w:t>СУЛЬПИРИД</w:t>
            </w:r>
          </w:p>
        </w:tc>
        <w:tc>
          <w:tcPr>
            <w:tcW w:w="1985" w:type="dxa"/>
            <w:vAlign w:val="center"/>
          </w:tcPr>
          <w:p w:rsidR="00410A65" w:rsidRPr="004F7127" w:rsidRDefault="00410A65" w:rsidP="00410A6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410A65">
              <w:rPr>
                <w:color w:val="212529"/>
                <w:sz w:val="18"/>
                <w:szCs w:val="18"/>
                <w:shd w:val="clear" w:color="auto" w:fill="FFFFFF"/>
              </w:rPr>
              <w:t>Раствор для внутримышечного введения 50 мг/мл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2мл №10</w:t>
            </w:r>
          </w:p>
        </w:tc>
        <w:tc>
          <w:tcPr>
            <w:tcW w:w="2409" w:type="dxa"/>
            <w:vAlign w:val="center"/>
          </w:tcPr>
          <w:p w:rsidR="00410A65" w:rsidRDefault="00410A65" w:rsidP="00410A6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900</w:t>
            </w:r>
          </w:p>
        </w:tc>
        <w:tc>
          <w:tcPr>
            <w:tcW w:w="1276" w:type="dxa"/>
            <w:vAlign w:val="center"/>
          </w:tcPr>
          <w:p w:rsidR="00410A65" w:rsidRPr="000C4C1F" w:rsidRDefault="00410A65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276" w:type="dxa"/>
            <w:vAlign w:val="center"/>
          </w:tcPr>
          <w:p w:rsidR="00410A65" w:rsidRPr="000C4C1F" w:rsidRDefault="00410A65" w:rsidP="00410A65">
            <w:pPr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843" w:type="dxa"/>
            <w:vAlign w:val="center"/>
          </w:tcPr>
          <w:p w:rsidR="00410A65" w:rsidRPr="004F7127" w:rsidRDefault="00410A65" w:rsidP="00410A6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410A65">
              <w:rPr>
                <w:color w:val="212529"/>
                <w:sz w:val="18"/>
                <w:szCs w:val="18"/>
                <w:shd w:val="clear" w:color="auto" w:fill="FFFFFF"/>
              </w:rPr>
              <w:t>Раствор для внутримышечного введения 50 мг/мл</w:t>
            </w:r>
          </w:p>
        </w:tc>
        <w:tc>
          <w:tcPr>
            <w:tcW w:w="1270" w:type="dxa"/>
            <w:vAlign w:val="center"/>
          </w:tcPr>
          <w:p w:rsidR="00410A65" w:rsidRDefault="00410A65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миллилитр</w:t>
            </w:r>
          </w:p>
        </w:tc>
        <w:tc>
          <w:tcPr>
            <w:tcW w:w="1113" w:type="dxa"/>
            <w:vAlign w:val="center"/>
          </w:tcPr>
          <w:p w:rsidR="00410A65" w:rsidRDefault="00410A65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18 000</w:t>
            </w:r>
          </w:p>
        </w:tc>
      </w:tr>
      <w:tr w:rsidR="00410A65" w:rsidRPr="00BA4A99" w:rsidTr="00EB4485">
        <w:trPr>
          <w:jc w:val="center"/>
        </w:trPr>
        <w:tc>
          <w:tcPr>
            <w:tcW w:w="397" w:type="dxa"/>
            <w:vAlign w:val="center"/>
          </w:tcPr>
          <w:p w:rsidR="00410A65" w:rsidRDefault="00410A65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:rsidR="00410A65" w:rsidRPr="000E0637" w:rsidRDefault="00410A65" w:rsidP="00410A6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410A65">
              <w:rPr>
                <w:color w:val="212529"/>
                <w:sz w:val="18"/>
                <w:szCs w:val="18"/>
                <w:shd w:val="clear" w:color="auto" w:fill="FFFFFF"/>
              </w:rPr>
              <w:t>ПОЛИПЕПТИДЫ КОРЫ ГОЛОВНОГО МОЗГА СКОТА</w:t>
            </w:r>
          </w:p>
        </w:tc>
        <w:tc>
          <w:tcPr>
            <w:tcW w:w="1985" w:type="dxa"/>
            <w:vAlign w:val="center"/>
          </w:tcPr>
          <w:p w:rsidR="00410A65" w:rsidRPr="000E0637" w:rsidRDefault="00410A65" w:rsidP="00410A6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410A65">
              <w:rPr>
                <w:color w:val="212529"/>
                <w:sz w:val="18"/>
                <w:szCs w:val="18"/>
                <w:shd w:val="clear" w:color="auto" w:fill="FFFFFF"/>
              </w:rPr>
              <w:t>Лиофилизат для приготовления раствора для внутривенного и внутримышечного введения 10 мг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</w:t>
            </w:r>
            <w:r w:rsidR="00B815EB">
              <w:rPr>
                <w:color w:val="212529"/>
                <w:sz w:val="18"/>
                <w:szCs w:val="18"/>
                <w:shd w:val="clear" w:color="auto" w:fill="FFFFFF"/>
              </w:rPr>
              <w:t>№10</w:t>
            </w:r>
          </w:p>
        </w:tc>
        <w:tc>
          <w:tcPr>
            <w:tcW w:w="2409" w:type="dxa"/>
            <w:vAlign w:val="center"/>
          </w:tcPr>
          <w:p w:rsidR="00410A65" w:rsidRDefault="00410A65" w:rsidP="00410A6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1276" w:type="dxa"/>
            <w:vAlign w:val="center"/>
          </w:tcPr>
          <w:p w:rsidR="00410A65" w:rsidRPr="000C4C1F" w:rsidRDefault="00B815EB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276" w:type="dxa"/>
            <w:vAlign w:val="center"/>
          </w:tcPr>
          <w:p w:rsidR="00410A65" w:rsidRPr="000C4C1F" w:rsidRDefault="00410A65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843" w:type="dxa"/>
            <w:vAlign w:val="center"/>
          </w:tcPr>
          <w:p w:rsidR="00410A65" w:rsidRPr="000E0637" w:rsidRDefault="00410A65" w:rsidP="00410A6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410A65">
              <w:rPr>
                <w:color w:val="212529"/>
                <w:sz w:val="18"/>
                <w:szCs w:val="18"/>
                <w:shd w:val="clear" w:color="auto" w:fill="FFFFFF"/>
              </w:rPr>
              <w:t>Лиофилизат для приготовления раствора для внутривенного и внутримышечного введения 10 мг</w:t>
            </w:r>
          </w:p>
        </w:tc>
        <w:tc>
          <w:tcPr>
            <w:tcW w:w="1270" w:type="dxa"/>
            <w:vAlign w:val="center"/>
          </w:tcPr>
          <w:p w:rsidR="00410A65" w:rsidRDefault="00410A65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миллиграмм</w:t>
            </w:r>
          </w:p>
        </w:tc>
        <w:tc>
          <w:tcPr>
            <w:tcW w:w="1113" w:type="dxa"/>
            <w:vAlign w:val="center"/>
          </w:tcPr>
          <w:p w:rsidR="00410A65" w:rsidRDefault="00B815EB" w:rsidP="00410A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</w:t>
            </w:r>
            <w:r w:rsidR="00410A65">
              <w:rPr>
                <w:sz w:val="18"/>
                <w:szCs w:val="18"/>
              </w:rPr>
              <w:t>00</w:t>
            </w:r>
          </w:p>
        </w:tc>
      </w:tr>
    </w:tbl>
    <w:p w:rsidR="00972F44" w:rsidRPr="000D04C4" w:rsidRDefault="00972F44" w:rsidP="00907B95">
      <w:pPr>
        <w:jc w:val="both"/>
        <w:rPr>
          <w:b/>
          <w:i/>
          <w:sz w:val="16"/>
          <w:szCs w:val="16"/>
        </w:rPr>
      </w:pPr>
    </w:p>
    <w:p w:rsidR="0012772D" w:rsidRPr="00334760" w:rsidRDefault="00334760" w:rsidP="00334760">
      <w:pPr>
        <w:rPr>
          <w:b/>
          <w:sz w:val="24"/>
          <w:szCs w:val="24"/>
        </w:rPr>
      </w:pPr>
      <w:r>
        <w:rPr>
          <w:b/>
          <w:sz w:val="24"/>
          <w:szCs w:val="24"/>
        </w:rPr>
        <w:t>*Допускается пересчет количества вторичных упаковок с условием сохранения количества первичных упаковок.</w:t>
      </w:r>
    </w:p>
    <w:p w:rsidR="00FD0856" w:rsidRPr="00334760" w:rsidRDefault="00FD0856" w:rsidP="00972F44">
      <w:pPr>
        <w:rPr>
          <w:b/>
          <w:sz w:val="24"/>
          <w:szCs w:val="24"/>
        </w:rPr>
      </w:pPr>
    </w:p>
    <w:p w:rsidR="00972F44" w:rsidRPr="00334760" w:rsidRDefault="001D3672" w:rsidP="00972F44">
      <w:pPr>
        <w:rPr>
          <w:b/>
          <w:sz w:val="24"/>
          <w:szCs w:val="24"/>
        </w:rPr>
      </w:pPr>
      <w:r w:rsidRPr="00334760">
        <w:rPr>
          <w:b/>
          <w:sz w:val="24"/>
          <w:szCs w:val="24"/>
        </w:rPr>
        <w:t xml:space="preserve"> Срок годности </w:t>
      </w:r>
      <w:r w:rsidR="003711E6">
        <w:rPr>
          <w:b/>
          <w:sz w:val="24"/>
          <w:szCs w:val="24"/>
        </w:rPr>
        <w:t>на момент поставки – не менее 12</w:t>
      </w:r>
      <w:r w:rsidRPr="00334760">
        <w:rPr>
          <w:b/>
          <w:sz w:val="24"/>
          <w:szCs w:val="24"/>
        </w:rPr>
        <w:t xml:space="preserve"> месяцев</w:t>
      </w:r>
    </w:p>
    <w:p w:rsidR="0012772D" w:rsidRDefault="0012772D" w:rsidP="009513C1">
      <w:pPr>
        <w:rPr>
          <w:b/>
          <w:sz w:val="24"/>
          <w:szCs w:val="24"/>
          <w:vertAlign w:val="superscript"/>
        </w:rPr>
      </w:pPr>
    </w:p>
    <w:p w:rsidR="00B736F5" w:rsidRDefault="00B736F5" w:rsidP="00F4036D">
      <w:pPr>
        <w:rPr>
          <w:sz w:val="16"/>
          <w:szCs w:val="16"/>
        </w:rPr>
      </w:pPr>
    </w:p>
    <w:p w:rsidR="006C2FD0" w:rsidRDefault="00334760" w:rsidP="00F4036D">
      <w:pPr>
        <w:rPr>
          <w:sz w:val="16"/>
          <w:szCs w:val="16"/>
        </w:rPr>
      </w:pPr>
      <w:r>
        <w:rPr>
          <w:b/>
          <w:sz w:val="24"/>
          <w:szCs w:val="24"/>
        </w:rPr>
        <w:t>Срок поставки товара</w:t>
      </w:r>
      <w:r w:rsidRPr="00334760">
        <w:rPr>
          <w:b/>
          <w:sz w:val="24"/>
          <w:szCs w:val="24"/>
        </w:rPr>
        <w:t xml:space="preserve">– </w:t>
      </w:r>
      <w:r w:rsidR="00867FD7">
        <w:rPr>
          <w:b/>
          <w:sz w:val="24"/>
          <w:szCs w:val="24"/>
        </w:rPr>
        <w:t>по заявкам Заказчика, до 10.12.2026 года</w:t>
      </w:r>
    </w:p>
    <w:p w:rsidR="006C2FD0" w:rsidRDefault="006C2FD0" w:rsidP="006C2FD0">
      <w:pPr>
        <w:rPr>
          <w:sz w:val="18"/>
          <w:szCs w:val="18"/>
        </w:rPr>
      </w:pPr>
    </w:p>
    <w:p w:rsidR="001D3672" w:rsidRDefault="001D3672" w:rsidP="001D3672">
      <w:pPr>
        <w:rPr>
          <w:sz w:val="16"/>
          <w:szCs w:val="16"/>
        </w:rPr>
      </w:pPr>
    </w:p>
    <w:p w:rsidR="00FD0856" w:rsidRDefault="00FD0856" w:rsidP="00F4036D">
      <w:pPr>
        <w:rPr>
          <w:sz w:val="16"/>
          <w:szCs w:val="16"/>
        </w:rPr>
      </w:pPr>
    </w:p>
    <w:p w:rsidR="00660B2C" w:rsidRDefault="00660B2C" w:rsidP="00F4036D">
      <w:pPr>
        <w:rPr>
          <w:sz w:val="16"/>
          <w:szCs w:val="16"/>
        </w:rPr>
      </w:pPr>
    </w:p>
    <w:p w:rsidR="00660B2C" w:rsidRPr="00972F44" w:rsidRDefault="00660B2C" w:rsidP="007A2E8F">
      <w:pPr>
        <w:jc w:val="both"/>
        <w:rPr>
          <w:sz w:val="16"/>
          <w:szCs w:val="16"/>
        </w:rPr>
        <w:sectPr w:rsidR="00660B2C" w:rsidRPr="00972F44" w:rsidSect="009B3303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11128D" w:rsidRPr="0011128D" w:rsidRDefault="0011128D" w:rsidP="002C142A">
      <w:pPr>
        <w:ind w:left="900"/>
        <w:jc w:val="both"/>
        <w:rPr>
          <w:b/>
          <w:bCs/>
          <w:sz w:val="22"/>
          <w:szCs w:val="22"/>
        </w:rPr>
      </w:pPr>
    </w:p>
    <w:sectPr w:rsidR="0011128D" w:rsidRPr="0011128D" w:rsidSect="00DD08C3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783" w:rsidRDefault="00D76783" w:rsidP="007C7A7D">
      <w:r>
        <w:separator/>
      </w:r>
    </w:p>
  </w:endnote>
  <w:endnote w:type="continuationSeparator" w:id="0">
    <w:p w:rsidR="00D76783" w:rsidRDefault="00D76783" w:rsidP="007C7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783" w:rsidRDefault="00D76783" w:rsidP="007C7A7D">
      <w:r>
        <w:separator/>
      </w:r>
    </w:p>
  </w:footnote>
  <w:footnote w:type="continuationSeparator" w:id="0">
    <w:p w:rsidR="00D76783" w:rsidRDefault="00D76783" w:rsidP="007C7A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3B71F0A"/>
    <w:multiLevelType w:val="hybridMultilevel"/>
    <w:tmpl w:val="0DCC8FC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3AA"/>
    <w:rsid w:val="00000F6D"/>
    <w:rsid w:val="00015BCA"/>
    <w:rsid w:val="00020365"/>
    <w:rsid w:val="00024DB1"/>
    <w:rsid w:val="00030DD7"/>
    <w:rsid w:val="0003121D"/>
    <w:rsid w:val="000329E0"/>
    <w:rsid w:val="00032EDB"/>
    <w:rsid w:val="00034FE2"/>
    <w:rsid w:val="00036972"/>
    <w:rsid w:val="00036BC8"/>
    <w:rsid w:val="00040291"/>
    <w:rsid w:val="00054E0B"/>
    <w:rsid w:val="00056A8B"/>
    <w:rsid w:val="00093B56"/>
    <w:rsid w:val="00097D2D"/>
    <w:rsid w:val="000A2332"/>
    <w:rsid w:val="000B0B87"/>
    <w:rsid w:val="000B2ECC"/>
    <w:rsid w:val="000B63B2"/>
    <w:rsid w:val="000C09FF"/>
    <w:rsid w:val="000C4C1F"/>
    <w:rsid w:val="000D04C4"/>
    <w:rsid w:val="000D2C31"/>
    <w:rsid w:val="000E0637"/>
    <w:rsid w:val="000E384E"/>
    <w:rsid w:val="000F2C4A"/>
    <w:rsid w:val="000F4BDE"/>
    <w:rsid w:val="000F4C23"/>
    <w:rsid w:val="000F7A04"/>
    <w:rsid w:val="00107444"/>
    <w:rsid w:val="0011128D"/>
    <w:rsid w:val="00121544"/>
    <w:rsid w:val="00125551"/>
    <w:rsid w:val="001263A4"/>
    <w:rsid w:val="0012772D"/>
    <w:rsid w:val="001425BA"/>
    <w:rsid w:val="00142A70"/>
    <w:rsid w:val="001447B4"/>
    <w:rsid w:val="00151FE7"/>
    <w:rsid w:val="00153D31"/>
    <w:rsid w:val="0016005C"/>
    <w:rsid w:val="0016496B"/>
    <w:rsid w:val="00166DE2"/>
    <w:rsid w:val="001671FF"/>
    <w:rsid w:val="001831E5"/>
    <w:rsid w:val="001862E3"/>
    <w:rsid w:val="00187999"/>
    <w:rsid w:val="001927A2"/>
    <w:rsid w:val="001962C4"/>
    <w:rsid w:val="001A3DFC"/>
    <w:rsid w:val="001B0876"/>
    <w:rsid w:val="001B1E19"/>
    <w:rsid w:val="001B288C"/>
    <w:rsid w:val="001C719D"/>
    <w:rsid w:val="001D3672"/>
    <w:rsid w:val="001D4A25"/>
    <w:rsid w:val="001E39E2"/>
    <w:rsid w:val="001E764A"/>
    <w:rsid w:val="001F1931"/>
    <w:rsid w:val="001F422B"/>
    <w:rsid w:val="001F66CF"/>
    <w:rsid w:val="00203379"/>
    <w:rsid w:val="00211B66"/>
    <w:rsid w:val="00214CBE"/>
    <w:rsid w:val="0022650F"/>
    <w:rsid w:val="002419E5"/>
    <w:rsid w:val="00246D1A"/>
    <w:rsid w:val="00251C62"/>
    <w:rsid w:val="00252B4E"/>
    <w:rsid w:val="00265B5D"/>
    <w:rsid w:val="002727BD"/>
    <w:rsid w:val="00291287"/>
    <w:rsid w:val="00292874"/>
    <w:rsid w:val="00295184"/>
    <w:rsid w:val="002A043F"/>
    <w:rsid w:val="002A05E7"/>
    <w:rsid w:val="002C06FB"/>
    <w:rsid w:val="002C12BE"/>
    <w:rsid w:val="002C142A"/>
    <w:rsid w:val="002C31DE"/>
    <w:rsid w:val="002C3A90"/>
    <w:rsid w:val="002C46D7"/>
    <w:rsid w:val="002D0726"/>
    <w:rsid w:val="002D0F7C"/>
    <w:rsid w:val="002D12BF"/>
    <w:rsid w:val="002D4D05"/>
    <w:rsid w:val="002D7DC6"/>
    <w:rsid w:val="002E0194"/>
    <w:rsid w:val="00303206"/>
    <w:rsid w:val="00304FA0"/>
    <w:rsid w:val="003056AD"/>
    <w:rsid w:val="00307A7D"/>
    <w:rsid w:val="00311B4C"/>
    <w:rsid w:val="00314781"/>
    <w:rsid w:val="0031579C"/>
    <w:rsid w:val="00315CA7"/>
    <w:rsid w:val="003217E6"/>
    <w:rsid w:val="00331A3A"/>
    <w:rsid w:val="0033377B"/>
    <w:rsid w:val="00334760"/>
    <w:rsid w:val="0033578C"/>
    <w:rsid w:val="00335BAE"/>
    <w:rsid w:val="00354537"/>
    <w:rsid w:val="003662A1"/>
    <w:rsid w:val="003702E1"/>
    <w:rsid w:val="003711E6"/>
    <w:rsid w:val="003727BB"/>
    <w:rsid w:val="0037559D"/>
    <w:rsid w:val="00381708"/>
    <w:rsid w:val="0038172B"/>
    <w:rsid w:val="003907FB"/>
    <w:rsid w:val="00392461"/>
    <w:rsid w:val="003A22F9"/>
    <w:rsid w:val="003A5320"/>
    <w:rsid w:val="003B038A"/>
    <w:rsid w:val="003B6E15"/>
    <w:rsid w:val="003C7034"/>
    <w:rsid w:val="003C7399"/>
    <w:rsid w:val="003D5D7A"/>
    <w:rsid w:val="003D635D"/>
    <w:rsid w:val="003E078A"/>
    <w:rsid w:val="003E6E92"/>
    <w:rsid w:val="003E7017"/>
    <w:rsid w:val="003F3ADA"/>
    <w:rsid w:val="003F5CD9"/>
    <w:rsid w:val="00405CE3"/>
    <w:rsid w:val="0041014A"/>
    <w:rsid w:val="00410A65"/>
    <w:rsid w:val="0041182A"/>
    <w:rsid w:val="00414884"/>
    <w:rsid w:val="004279D6"/>
    <w:rsid w:val="00427B49"/>
    <w:rsid w:val="00446378"/>
    <w:rsid w:val="00467A30"/>
    <w:rsid w:val="00472ACC"/>
    <w:rsid w:val="0048703D"/>
    <w:rsid w:val="0049040F"/>
    <w:rsid w:val="004905E3"/>
    <w:rsid w:val="004A11CA"/>
    <w:rsid w:val="004A1474"/>
    <w:rsid w:val="004A1B41"/>
    <w:rsid w:val="004A37FA"/>
    <w:rsid w:val="004A3E4F"/>
    <w:rsid w:val="004A445A"/>
    <w:rsid w:val="004B1331"/>
    <w:rsid w:val="004B15EE"/>
    <w:rsid w:val="004B40F4"/>
    <w:rsid w:val="004C56A2"/>
    <w:rsid w:val="004C56F6"/>
    <w:rsid w:val="004E4BF3"/>
    <w:rsid w:val="004F25CC"/>
    <w:rsid w:val="004F7127"/>
    <w:rsid w:val="00504928"/>
    <w:rsid w:val="00510B9A"/>
    <w:rsid w:val="0051577E"/>
    <w:rsid w:val="00520118"/>
    <w:rsid w:val="005326C3"/>
    <w:rsid w:val="00533CF4"/>
    <w:rsid w:val="00536E27"/>
    <w:rsid w:val="005433E8"/>
    <w:rsid w:val="00557E29"/>
    <w:rsid w:val="005638D4"/>
    <w:rsid w:val="0056432B"/>
    <w:rsid w:val="00564765"/>
    <w:rsid w:val="0057531E"/>
    <w:rsid w:val="00577C32"/>
    <w:rsid w:val="00586619"/>
    <w:rsid w:val="00586A06"/>
    <w:rsid w:val="005957D6"/>
    <w:rsid w:val="0059739E"/>
    <w:rsid w:val="005A15EA"/>
    <w:rsid w:val="005A18E0"/>
    <w:rsid w:val="005B120D"/>
    <w:rsid w:val="005B32E9"/>
    <w:rsid w:val="005C3DB3"/>
    <w:rsid w:val="005C5A89"/>
    <w:rsid w:val="005D3F0A"/>
    <w:rsid w:val="005D733C"/>
    <w:rsid w:val="005E7190"/>
    <w:rsid w:val="006012F7"/>
    <w:rsid w:val="00604390"/>
    <w:rsid w:val="00611E37"/>
    <w:rsid w:val="00612991"/>
    <w:rsid w:val="00614448"/>
    <w:rsid w:val="00620618"/>
    <w:rsid w:val="006271E0"/>
    <w:rsid w:val="00630394"/>
    <w:rsid w:val="0063149D"/>
    <w:rsid w:val="00637F1C"/>
    <w:rsid w:val="00644F2F"/>
    <w:rsid w:val="006463A6"/>
    <w:rsid w:val="00657BB5"/>
    <w:rsid w:val="00660B2C"/>
    <w:rsid w:val="006672C9"/>
    <w:rsid w:val="00676285"/>
    <w:rsid w:val="006801AC"/>
    <w:rsid w:val="0068145F"/>
    <w:rsid w:val="006920F9"/>
    <w:rsid w:val="00695C78"/>
    <w:rsid w:val="006A3405"/>
    <w:rsid w:val="006B1A68"/>
    <w:rsid w:val="006B3DBE"/>
    <w:rsid w:val="006C22DE"/>
    <w:rsid w:val="006C2FD0"/>
    <w:rsid w:val="006C4AFA"/>
    <w:rsid w:val="006E14CF"/>
    <w:rsid w:val="006F1B87"/>
    <w:rsid w:val="006F2714"/>
    <w:rsid w:val="006F46C8"/>
    <w:rsid w:val="007069A0"/>
    <w:rsid w:val="00712CF5"/>
    <w:rsid w:val="00716F7D"/>
    <w:rsid w:val="00724852"/>
    <w:rsid w:val="00726B49"/>
    <w:rsid w:val="007363CF"/>
    <w:rsid w:val="007405A4"/>
    <w:rsid w:val="0074094E"/>
    <w:rsid w:val="007539C2"/>
    <w:rsid w:val="00757B86"/>
    <w:rsid w:val="0076023D"/>
    <w:rsid w:val="00760297"/>
    <w:rsid w:val="00761CA6"/>
    <w:rsid w:val="00767EBF"/>
    <w:rsid w:val="00780EE0"/>
    <w:rsid w:val="00783C7B"/>
    <w:rsid w:val="007852E5"/>
    <w:rsid w:val="00786BF7"/>
    <w:rsid w:val="00794681"/>
    <w:rsid w:val="007A0386"/>
    <w:rsid w:val="007A0680"/>
    <w:rsid w:val="007A2E8F"/>
    <w:rsid w:val="007A79DF"/>
    <w:rsid w:val="007A7A0E"/>
    <w:rsid w:val="007B028F"/>
    <w:rsid w:val="007B1A00"/>
    <w:rsid w:val="007B3D52"/>
    <w:rsid w:val="007B521B"/>
    <w:rsid w:val="007C3511"/>
    <w:rsid w:val="007C6211"/>
    <w:rsid w:val="007C7A7D"/>
    <w:rsid w:val="007D72BA"/>
    <w:rsid w:val="007E5E53"/>
    <w:rsid w:val="007F2B04"/>
    <w:rsid w:val="007F6A44"/>
    <w:rsid w:val="00800D49"/>
    <w:rsid w:val="00806992"/>
    <w:rsid w:val="00806F66"/>
    <w:rsid w:val="00807C84"/>
    <w:rsid w:val="008136A0"/>
    <w:rsid w:val="0081496B"/>
    <w:rsid w:val="008154C9"/>
    <w:rsid w:val="0082472D"/>
    <w:rsid w:val="00831FD7"/>
    <w:rsid w:val="00842820"/>
    <w:rsid w:val="008453DB"/>
    <w:rsid w:val="0084670D"/>
    <w:rsid w:val="00853165"/>
    <w:rsid w:val="00863084"/>
    <w:rsid w:val="00867FD7"/>
    <w:rsid w:val="008827CB"/>
    <w:rsid w:val="0089086B"/>
    <w:rsid w:val="00895E8E"/>
    <w:rsid w:val="00896517"/>
    <w:rsid w:val="008A13AE"/>
    <w:rsid w:val="008B2FB5"/>
    <w:rsid w:val="008B4E9C"/>
    <w:rsid w:val="008B50D0"/>
    <w:rsid w:val="008B75D3"/>
    <w:rsid w:val="008C3326"/>
    <w:rsid w:val="008D282E"/>
    <w:rsid w:val="008E26D5"/>
    <w:rsid w:val="008E3FEA"/>
    <w:rsid w:val="008F79F4"/>
    <w:rsid w:val="009062FE"/>
    <w:rsid w:val="00906AC1"/>
    <w:rsid w:val="00907B95"/>
    <w:rsid w:val="00940A41"/>
    <w:rsid w:val="009439CE"/>
    <w:rsid w:val="009513C1"/>
    <w:rsid w:val="009556F3"/>
    <w:rsid w:val="00962E22"/>
    <w:rsid w:val="00964636"/>
    <w:rsid w:val="009679C2"/>
    <w:rsid w:val="00971A5F"/>
    <w:rsid w:val="00972F44"/>
    <w:rsid w:val="00976A8A"/>
    <w:rsid w:val="0098343F"/>
    <w:rsid w:val="00983664"/>
    <w:rsid w:val="0098616F"/>
    <w:rsid w:val="00987717"/>
    <w:rsid w:val="00987A13"/>
    <w:rsid w:val="0099028F"/>
    <w:rsid w:val="009A43E9"/>
    <w:rsid w:val="009B3303"/>
    <w:rsid w:val="009B522B"/>
    <w:rsid w:val="009B59E8"/>
    <w:rsid w:val="009C5CFE"/>
    <w:rsid w:val="009C725D"/>
    <w:rsid w:val="009E13AA"/>
    <w:rsid w:val="009F0F11"/>
    <w:rsid w:val="009F284C"/>
    <w:rsid w:val="00A17DC6"/>
    <w:rsid w:val="00A246FA"/>
    <w:rsid w:val="00A26ED0"/>
    <w:rsid w:val="00A55B47"/>
    <w:rsid w:val="00A63494"/>
    <w:rsid w:val="00A76618"/>
    <w:rsid w:val="00A95C95"/>
    <w:rsid w:val="00AA0872"/>
    <w:rsid w:val="00AB0A70"/>
    <w:rsid w:val="00AB5818"/>
    <w:rsid w:val="00AB6512"/>
    <w:rsid w:val="00AB7800"/>
    <w:rsid w:val="00AC1EE2"/>
    <w:rsid w:val="00AC6B24"/>
    <w:rsid w:val="00AD7486"/>
    <w:rsid w:val="00AD7B8A"/>
    <w:rsid w:val="00AF4263"/>
    <w:rsid w:val="00AF5CD9"/>
    <w:rsid w:val="00B02E5D"/>
    <w:rsid w:val="00B05969"/>
    <w:rsid w:val="00B1071D"/>
    <w:rsid w:val="00B24265"/>
    <w:rsid w:val="00B34A02"/>
    <w:rsid w:val="00B44184"/>
    <w:rsid w:val="00B45085"/>
    <w:rsid w:val="00B45792"/>
    <w:rsid w:val="00B5051E"/>
    <w:rsid w:val="00B50991"/>
    <w:rsid w:val="00B736F5"/>
    <w:rsid w:val="00B7480A"/>
    <w:rsid w:val="00B815EB"/>
    <w:rsid w:val="00B8201E"/>
    <w:rsid w:val="00B82BB9"/>
    <w:rsid w:val="00B858DA"/>
    <w:rsid w:val="00B92B1A"/>
    <w:rsid w:val="00B92DC5"/>
    <w:rsid w:val="00BB3F10"/>
    <w:rsid w:val="00BB5FFC"/>
    <w:rsid w:val="00BC2696"/>
    <w:rsid w:val="00BC5EAC"/>
    <w:rsid w:val="00BD6CED"/>
    <w:rsid w:val="00BE4296"/>
    <w:rsid w:val="00BE4BEE"/>
    <w:rsid w:val="00BF0597"/>
    <w:rsid w:val="00BF2FC4"/>
    <w:rsid w:val="00C0046B"/>
    <w:rsid w:val="00C017CD"/>
    <w:rsid w:val="00C11F02"/>
    <w:rsid w:val="00C1300B"/>
    <w:rsid w:val="00C13AB9"/>
    <w:rsid w:val="00C24788"/>
    <w:rsid w:val="00C25FEC"/>
    <w:rsid w:val="00C30B38"/>
    <w:rsid w:val="00C34271"/>
    <w:rsid w:val="00C353AC"/>
    <w:rsid w:val="00C40DE0"/>
    <w:rsid w:val="00C442C9"/>
    <w:rsid w:val="00C56CE3"/>
    <w:rsid w:val="00C620B8"/>
    <w:rsid w:val="00C732C1"/>
    <w:rsid w:val="00C738F5"/>
    <w:rsid w:val="00C76BFD"/>
    <w:rsid w:val="00C82AE7"/>
    <w:rsid w:val="00C86608"/>
    <w:rsid w:val="00C86DEE"/>
    <w:rsid w:val="00C8702F"/>
    <w:rsid w:val="00C9379B"/>
    <w:rsid w:val="00C945C8"/>
    <w:rsid w:val="00CA00C4"/>
    <w:rsid w:val="00CA18B6"/>
    <w:rsid w:val="00CA70DE"/>
    <w:rsid w:val="00CB05FB"/>
    <w:rsid w:val="00CB1A83"/>
    <w:rsid w:val="00CD0546"/>
    <w:rsid w:val="00CD0888"/>
    <w:rsid w:val="00CD70FE"/>
    <w:rsid w:val="00CD7CED"/>
    <w:rsid w:val="00CF1156"/>
    <w:rsid w:val="00CF5206"/>
    <w:rsid w:val="00CF6B0E"/>
    <w:rsid w:val="00CF7851"/>
    <w:rsid w:val="00D023CC"/>
    <w:rsid w:val="00D06835"/>
    <w:rsid w:val="00D10A87"/>
    <w:rsid w:val="00D10D94"/>
    <w:rsid w:val="00D25008"/>
    <w:rsid w:val="00D30407"/>
    <w:rsid w:val="00D35155"/>
    <w:rsid w:val="00D35729"/>
    <w:rsid w:val="00D44DD6"/>
    <w:rsid w:val="00D45CB1"/>
    <w:rsid w:val="00D50767"/>
    <w:rsid w:val="00D54816"/>
    <w:rsid w:val="00D54F77"/>
    <w:rsid w:val="00D61AB8"/>
    <w:rsid w:val="00D72B21"/>
    <w:rsid w:val="00D74822"/>
    <w:rsid w:val="00D74ACA"/>
    <w:rsid w:val="00D76783"/>
    <w:rsid w:val="00D830D0"/>
    <w:rsid w:val="00D87A17"/>
    <w:rsid w:val="00D917E7"/>
    <w:rsid w:val="00DA6F97"/>
    <w:rsid w:val="00DB5004"/>
    <w:rsid w:val="00DB50B4"/>
    <w:rsid w:val="00DC3338"/>
    <w:rsid w:val="00DC3CC7"/>
    <w:rsid w:val="00DC642B"/>
    <w:rsid w:val="00DC6EF3"/>
    <w:rsid w:val="00DD08C3"/>
    <w:rsid w:val="00DD2440"/>
    <w:rsid w:val="00DD38ED"/>
    <w:rsid w:val="00DD3B66"/>
    <w:rsid w:val="00DE0156"/>
    <w:rsid w:val="00DF0D7C"/>
    <w:rsid w:val="00DF15A5"/>
    <w:rsid w:val="00DF15B3"/>
    <w:rsid w:val="00DF3612"/>
    <w:rsid w:val="00DF7D68"/>
    <w:rsid w:val="00E02C11"/>
    <w:rsid w:val="00E05095"/>
    <w:rsid w:val="00E06362"/>
    <w:rsid w:val="00E0714B"/>
    <w:rsid w:val="00E17335"/>
    <w:rsid w:val="00E2305F"/>
    <w:rsid w:val="00E334A0"/>
    <w:rsid w:val="00E43C5E"/>
    <w:rsid w:val="00E47E38"/>
    <w:rsid w:val="00E5370F"/>
    <w:rsid w:val="00E703C0"/>
    <w:rsid w:val="00E80CDD"/>
    <w:rsid w:val="00E96ADB"/>
    <w:rsid w:val="00EB019D"/>
    <w:rsid w:val="00EB1C17"/>
    <w:rsid w:val="00EB33D8"/>
    <w:rsid w:val="00EB4485"/>
    <w:rsid w:val="00EB707E"/>
    <w:rsid w:val="00EC3B61"/>
    <w:rsid w:val="00ED65EE"/>
    <w:rsid w:val="00EE3329"/>
    <w:rsid w:val="00EE353E"/>
    <w:rsid w:val="00EE57FA"/>
    <w:rsid w:val="00EE6711"/>
    <w:rsid w:val="00F0574D"/>
    <w:rsid w:val="00F075FF"/>
    <w:rsid w:val="00F1274B"/>
    <w:rsid w:val="00F20DBD"/>
    <w:rsid w:val="00F25FF4"/>
    <w:rsid w:val="00F4036D"/>
    <w:rsid w:val="00F73B4B"/>
    <w:rsid w:val="00F746F1"/>
    <w:rsid w:val="00F8565B"/>
    <w:rsid w:val="00F91672"/>
    <w:rsid w:val="00F91FCF"/>
    <w:rsid w:val="00F939FC"/>
    <w:rsid w:val="00FB6F87"/>
    <w:rsid w:val="00FD0856"/>
    <w:rsid w:val="00FE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56801F3-758B-4675-8255-24A223720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5EA"/>
  </w:style>
  <w:style w:type="paragraph" w:styleId="1">
    <w:name w:val="heading 1"/>
    <w:basedOn w:val="a"/>
    <w:link w:val="10"/>
    <w:qFormat/>
    <w:rsid w:val="001E39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142A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 Знак"/>
    <w:link w:val="ConsPlusNormal1"/>
    <w:rsid w:val="009E13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1">
    <w:name w:val="ConsPlusNormal Знак Знак1"/>
    <w:link w:val="ConsPlusNormal"/>
    <w:locked/>
    <w:rsid w:val="009E13AA"/>
    <w:rPr>
      <w:rFonts w:ascii="Arial" w:hAnsi="Arial" w:cs="Arial"/>
      <w:lang w:val="ru-RU" w:eastAsia="ru-RU" w:bidi="ar-SA"/>
    </w:rPr>
  </w:style>
  <w:style w:type="paragraph" w:styleId="a3">
    <w:name w:val="Normal (Web)"/>
    <w:aliases w:val="Обычный (веб) Знак, Знак Знак, Знак"/>
    <w:basedOn w:val="a"/>
    <w:link w:val="11"/>
    <w:uiPriority w:val="99"/>
    <w:unhideWhenUsed/>
    <w:rsid w:val="009E13AA"/>
    <w:pP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 Знак"/>
    <w:locked/>
    <w:rsid w:val="009B3303"/>
    <w:rPr>
      <w:rFonts w:ascii="Arial" w:hAnsi="Arial" w:cs="Arial"/>
      <w:lang w:val="ru-RU" w:eastAsia="ru-RU" w:bidi="ar-SA"/>
    </w:rPr>
  </w:style>
  <w:style w:type="character" w:customStyle="1" w:styleId="11">
    <w:name w:val="Обычный (веб) Знак1"/>
    <w:aliases w:val="Обычный (веб) Знак Знак, Знак Знак Знак, Знак Знак1"/>
    <w:link w:val="a3"/>
    <w:rsid w:val="009B3303"/>
    <w:rPr>
      <w:sz w:val="24"/>
      <w:szCs w:val="24"/>
      <w:lang w:val="ru-RU" w:eastAsia="ru-RU" w:bidi="ar-SA"/>
    </w:rPr>
  </w:style>
  <w:style w:type="paragraph" w:customStyle="1" w:styleId="a4">
    <w:name w:val="Знак Знак Знак Знак Знак Знак Знак Знак Знак Знак Знак Знак Знак Знак Знак Знак Знак Знак"/>
    <w:basedOn w:val="a"/>
    <w:rsid w:val="009B3303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5">
    <w:name w:val="Title"/>
    <w:basedOn w:val="a"/>
    <w:qFormat/>
    <w:rsid w:val="001263A4"/>
    <w:pPr>
      <w:jc w:val="center"/>
    </w:pPr>
    <w:rPr>
      <w:b/>
      <w:sz w:val="28"/>
      <w:szCs w:val="28"/>
    </w:rPr>
  </w:style>
  <w:style w:type="paragraph" w:customStyle="1" w:styleId="ConsPlusNormal2">
    <w:name w:val="ConsPlusNormal"/>
    <w:rsid w:val="001263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hilite">
    <w:name w:val="hilite"/>
    <w:basedOn w:val="a0"/>
    <w:rsid w:val="00414884"/>
  </w:style>
  <w:style w:type="paragraph" w:customStyle="1" w:styleId="a6">
    <w:name w:val="Знак Знак Знак Знак Знак Знак Знак Знак Знак Знак Знак Знак Знак Знак"/>
    <w:basedOn w:val="a"/>
    <w:rsid w:val="00906AC1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7">
    <w:name w:val="Знак Знак Знак Знак Знак Знак Знак Знак Знак Знак Знак Знак"/>
    <w:basedOn w:val="a"/>
    <w:rsid w:val="00034FE2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styleId="a8">
    <w:name w:val="Strong"/>
    <w:uiPriority w:val="22"/>
    <w:qFormat/>
    <w:rsid w:val="00BF2FC4"/>
    <w:rPr>
      <w:b/>
      <w:bCs/>
      <w:color w:val="000000"/>
    </w:rPr>
  </w:style>
  <w:style w:type="character" w:customStyle="1" w:styleId="10">
    <w:name w:val="Заголовок 1 Знак"/>
    <w:link w:val="1"/>
    <w:rsid w:val="001E39E2"/>
    <w:rPr>
      <w:b/>
      <w:bCs/>
      <w:kern w:val="36"/>
      <w:sz w:val="48"/>
      <w:szCs w:val="48"/>
    </w:rPr>
  </w:style>
  <w:style w:type="paragraph" w:customStyle="1" w:styleId="a9">
    <w:name w:val="Содержимое таблицы"/>
    <w:basedOn w:val="a"/>
    <w:rsid w:val="00E43C5E"/>
    <w:pPr>
      <w:widowControl w:val="0"/>
      <w:suppressLineNumbers/>
      <w:suppressAutoHyphens/>
    </w:pPr>
    <w:rPr>
      <w:sz w:val="24"/>
      <w:szCs w:val="24"/>
    </w:rPr>
  </w:style>
  <w:style w:type="paragraph" w:styleId="aa">
    <w:name w:val="footer"/>
    <w:basedOn w:val="a"/>
    <w:link w:val="ab"/>
    <w:rsid w:val="00CF115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link w:val="aa"/>
    <w:rsid w:val="00CF1156"/>
    <w:rPr>
      <w:sz w:val="24"/>
      <w:szCs w:val="24"/>
      <w:lang w:val="ru-RU" w:eastAsia="ru-RU" w:bidi="ar-SA"/>
    </w:rPr>
  </w:style>
  <w:style w:type="paragraph" w:styleId="ac">
    <w:name w:val="Body Text Indent"/>
    <w:basedOn w:val="a"/>
    <w:link w:val="ad"/>
    <w:rsid w:val="003907FB"/>
    <w:pPr>
      <w:spacing w:after="120"/>
      <w:ind w:left="283"/>
    </w:pPr>
    <w:rPr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3907FB"/>
    <w:rPr>
      <w:sz w:val="24"/>
      <w:szCs w:val="24"/>
    </w:rPr>
  </w:style>
  <w:style w:type="paragraph" w:styleId="ae">
    <w:name w:val="header"/>
    <w:basedOn w:val="a"/>
    <w:link w:val="af"/>
    <w:rsid w:val="007C7A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C7A7D"/>
  </w:style>
  <w:style w:type="paragraph" w:customStyle="1" w:styleId="bullet">
    <w:name w:val="bullet"/>
    <w:basedOn w:val="a"/>
    <w:rsid w:val="00C82AE7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List Paragraph"/>
    <w:basedOn w:val="a"/>
    <w:uiPriority w:val="34"/>
    <w:qFormat/>
    <w:rsid w:val="00334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8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1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1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6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3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3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7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8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1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3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3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4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214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gvv</cp:lastModifiedBy>
  <cp:revision>4</cp:revision>
  <cp:lastPrinted>2018-10-23T07:04:00Z</cp:lastPrinted>
  <dcterms:created xsi:type="dcterms:W3CDTF">2026-06-11T06:10:00Z</dcterms:created>
  <dcterms:modified xsi:type="dcterms:W3CDTF">2026-06-29T11:05:00Z</dcterms:modified>
</cp:coreProperties>
</file>