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677" w:rsidRPr="00894759" w:rsidRDefault="00433677" w:rsidP="00433677">
      <w:pPr>
        <w:tabs>
          <w:tab w:val="left" w:pos="709"/>
          <w:tab w:val="left" w:pos="993"/>
        </w:tabs>
        <w:spacing w:after="0" w:line="240" w:lineRule="auto"/>
        <w:jc w:val="right"/>
        <w:rPr>
          <w:rFonts w:ascii="Times New Roman" w:hAnsi="Times New Roman"/>
          <w:b/>
          <w:szCs w:val="20"/>
        </w:rPr>
      </w:pPr>
      <w:r w:rsidRPr="00894759">
        <w:rPr>
          <w:rFonts w:ascii="Times New Roman" w:hAnsi="Times New Roman"/>
          <w:b/>
          <w:szCs w:val="20"/>
        </w:rPr>
        <w:t>Приложение № 2</w:t>
      </w:r>
    </w:p>
    <w:p w:rsidR="00433677" w:rsidRPr="00894759" w:rsidRDefault="00433677" w:rsidP="00433677">
      <w:pPr>
        <w:tabs>
          <w:tab w:val="left" w:pos="709"/>
          <w:tab w:val="left" w:pos="993"/>
        </w:tabs>
        <w:spacing w:after="0" w:line="240" w:lineRule="auto"/>
        <w:jc w:val="right"/>
        <w:rPr>
          <w:rFonts w:ascii="Times New Roman" w:hAnsi="Times New Roman"/>
          <w:b/>
          <w:szCs w:val="20"/>
        </w:rPr>
      </w:pPr>
      <w:r w:rsidRPr="00894759">
        <w:rPr>
          <w:rFonts w:ascii="Times New Roman" w:hAnsi="Times New Roman"/>
          <w:b/>
          <w:szCs w:val="20"/>
        </w:rPr>
        <w:t xml:space="preserve">к </w:t>
      </w:r>
      <w:r w:rsidR="00894759" w:rsidRPr="00894759">
        <w:rPr>
          <w:rFonts w:ascii="Times New Roman" w:hAnsi="Times New Roman"/>
          <w:b/>
          <w:szCs w:val="20"/>
        </w:rPr>
        <w:t>т</w:t>
      </w:r>
      <w:r w:rsidRPr="00894759">
        <w:rPr>
          <w:rFonts w:ascii="Times New Roman" w:hAnsi="Times New Roman"/>
          <w:b/>
          <w:szCs w:val="20"/>
        </w:rPr>
        <w:t>ехническому заданию</w:t>
      </w:r>
    </w:p>
    <w:p w:rsidR="00433677" w:rsidRDefault="00433677" w:rsidP="00EC6928">
      <w:pPr>
        <w:tabs>
          <w:tab w:val="left" w:pos="709"/>
          <w:tab w:val="left" w:pos="993"/>
        </w:tabs>
        <w:spacing w:after="0" w:line="240" w:lineRule="auto"/>
        <w:jc w:val="center"/>
        <w:rPr>
          <w:rFonts w:ascii="Times New Roman" w:hAnsi="Times New Roman"/>
          <w:b/>
          <w:szCs w:val="20"/>
        </w:rPr>
      </w:pPr>
    </w:p>
    <w:p w:rsidR="00EC6928" w:rsidRDefault="00EC6928" w:rsidP="00EC6928">
      <w:pPr>
        <w:tabs>
          <w:tab w:val="left" w:pos="709"/>
          <w:tab w:val="left" w:pos="993"/>
        </w:tabs>
        <w:spacing w:after="0" w:line="240" w:lineRule="auto"/>
        <w:jc w:val="center"/>
        <w:rPr>
          <w:rFonts w:ascii="Times New Roman" w:hAnsi="Times New Roman"/>
          <w:b/>
          <w:sz w:val="20"/>
          <w:szCs w:val="20"/>
        </w:rPr>
      </w:pPr>
      <w:r>
        <w:rPr>
          <w:rFonts w:ascii="Times New Roman" w:hAnsi="Times New Roman"/>
          <w:b/>
          <w:szCs w:val="20"/>
        </w:rPr>
        <w:t>Инструкция по предоставлению сведений о функциональных, технических и качественных, эксплуатационных характеристиках товара:</w:t>
      </w:r>
    </w:p>
    <w:p w:rsidR="00D874A0" w:rsidRPr="00D874A0" w:rsidRDefault="00D874A0" w:rsidP="00D874A0">
      <w:pPr>
        <w:spacing w:after="0" w:line="240" w:lineRule="auto"/>
        <w:jc w:val="both"/>
        <w:rPr>
          <w:rFonts w:ascii="Times New Roman" w:eastAsia="Times New Roman" w:hAnsi="Times New Roman" w:cs="Times New Roman"/>
          <w:sz w:val="20"/>
          <w:szCs w:val="20"/>
          <w:lang w:eastAsia="ru-RU"/>
        </w:rPr>
      </w:pPr>
      <w:bookmarkStart w:id="0" w:name="_GoBack"/>
      <w:bookmarkEnd w:id="0"/>
    </w:p>
    <w:p w:rsidR="00C81213" w:rsidRDefault="00C81213" w:rsidP="00D874A0">
      <w:pPr>
        <w:spacing w:after="0" w:line="240" w:lineRule="auto"/>
        <w:jc w:val="both"/>
        <w:rPr>
          <w:rFonts w:ascii="Times New Roman" w:hAnsi="Times New Roman" w:cs="Times New Roman"/>
          <w:sz w:val="20"/>
          <w:szCs w:val="20"/>
        </w:rPr>
      </w:pPr>
    </w:p>
    <w:p w:rsidR="003537E4" w:rsidRPr="003537E4" w:rsidRDefault="003537E4" w:rsidP="003537E4">
      <w:pPr>
        <w:pStyle w:val="a3"/>
        <w:numPr>
          <w:ilvl w:val="0"/>
          <w:numId w:val="1"/>
        </w:numPr>
        <w:spacing w:after="0" w:line="240" w:lineRule="auto"/>
        <w:jc w:val="both"/>
        <w:rPr>
          <w:rFonts w:ascii="Times New Roman" w:hAnsi="Times New Roman" w:cs="Times New Roman"/>
          <w:bCs/>
          <w:sz w:val="20"/>
          <w:szCs w:val="20"/>
        </w:rPr>
      </w:pPr>
      <w:r w:rsidRPr="003537E4">
        <w:rPr>
          <w:rFonts w:ascii="Times New Roman" w:hAnsi="Times New Roman" w:cs="Times New Roman"/>
          <w:bCs/>
          <w:sz w:val="20"/>
          <w:szCs w:val="20"/>
        </w:rPr>
        <w:t xml:space="preserve">Общая часть. </w:t>
      </w:r>
    </w:p>
    <w:p w:rsidR="003537E4" w:rsidRPr="003537E4" w:rsidRDefault="003537E4" w:rsidP="003537E4">
      <w:pPr>
        <w:spacing w:after="0" w:line="240" w:lineRule="auto"/>
        <w:jc w:val="both"/>
        <w:rPr>
          <w:rFonts w:ascii="Times New Roman" w:hAnsi="Times New Roman" w:cs="Times New Roman"/>
          <w:bCs/>
          <w:iCs/>
          <w:sz w:val="20"/>
          <w:szCs w:val="20"/>
        </w:rPr>
      </w:pPr>
      <w:r>
        <w:rPr>
          <w:rFonts w:ascii="Times New Roman" w:hAnsi="Times New Roman" w:cs="Times New Roman"/>
          <w:bCs/>
          <w:sz w:val="20"/>
          <w:szCs w:val="20"/>
        </w:rPr>
        <w:t xml:space="preserve">       </w:t>
      </w:r>
      <w:r w:rsidRPr="003537E4">
        <w:rPr>
          <w:rFonts w:ascii="Times New Roman" w:hAnsi="Times New Roman" w:cs="Times New Roman"/>
          <w:bCs/>
          <w:sz w:val="20"/>
          <w:szCs w:val="20"/>
        </w:rPr>
        <w:t>Предложение участника закупки в отношении предмета такой закупки должно содержать в себе наименование каждой позиции товаров с указанием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а также функциональные, технические и эксплуатационные характеристики поставляемого товара либо используемого товара при оказании услуг/выполнении работ (по рекомендуемой форме 1), соответствующие требованиям, установленным в Техническом задании.</w:t>
      </w:r>
    </w:p>
    <w:p w:rsidR="003537E4" w:rsidRDefault="003537E4" w:rsidP="00D874A0">
      <w:pPr>
        <w:spacing w:after="0" w:line="240" w:lineRule="auto"/>
        <w:jc w:val="both"/>
        <w:rPr>
          <w:rFonts w:ascii="Times New Roman" w:hAnsi="Times New Roman" w:cs="Times New Roman"/>
          <w:sz w:val="20"/>
          <w:szCs w:val="20"/>
        </w:rPr>
      </w:pPr>
      <w:r>
        <w:rPr>
          <w:rFonts w:ascii="Times New Roman" w:hAnsi="Times New Roman" w:cs="Times New Roman"/>
          <w:bCs/>
          <w:sz w:val="20"/>
          <w:szCs w:val="20"/>
        </w:rPr>
        <w:t xml:space="preserve">       </w:t>
      </w:r>
      <w:r w:rsidRPr="003537E4">
        <w:rPr>
          <w:rFonts w:ascii="Times New Roman" w:hAnsi="Times New Roman" w:cs="Times New Roman"/>
          <w:bCs/>
          <w:sz w:val="20"/>
          <w:szCs w:val="20"/>
        </w:rPr>
        <w:t>Форма предоставления заявки – рекомендуемая, предлагаемая Заказчиком в документации или любой удобный для Участника закупки формат предоставления сведений, при условии, что данная форма предоставления сведений будет содержать в себе всю необходимую для заказчика информацию, которую Заказчик требует в соответствии с Приложениями к Настоящему техническому заданию.</w:t>
      </w:r>
    </w:p>
    <w:p w:rsidR="00C81213" w:rsidRPr="003537E4" w:rsidRDefault="00C81213" w:rsidP="003537E4">
      <w:pPr>
        <w:pStyle w:val="a3"/>
        <w:numPr>
          <w:ilvl w:val="0"/>
          <w:numId w:val="1"/>
        </w:numPr>
        <w:spacing w:after="0" w:line="240" w:lineRule="auto"/>
        <w:jc w:val="both"/>
        <w:rPr>
          <w:rFonts w:ascii="Times New Roman" w:hAnsi="Times New Roman" w:cs="Times New Roman"/>
          <w:sz w:val="20"/>
          <w:szCs w:val="20"/>
        </w:rPr>
      </w:pPr>
      <w:r w:rsidRPr="003537E4">
        <w:rPr>
          <w:rFonts w:ascii="Times New Roman" w:hAnsi="Times New Roman" w:cs="Times New Roman"/>
          <w:sz w:val="20"/>
          <w:szCs w:val="20"/>
        </w:rPr>
        <w:t xml:space="preserve"> Правила заполнения заявки</w:t>
      </w:r>
    </w:p>
    <w:p w:rsidR="00C81213" w:rsidRDefault="00D874A0"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C81213">
        <w:rPr>
          <w:rFonts w:ascii="Times New Roman" w:hAnsi="Times New Roman" w:cs="Times New Roman"/>
          <w:sz w:val="20"/>
          <w:szCs w:val="20"/>
        </w:rPr>
        <w:t xml:space="preserve">        </w:t>
      </w:r>
      <w:r w:rsidR="00C81213" w:rsidRPr="00C81213">
        <w:rPr>
          <w:rFonts w:ascii="Times New Roman" w:hAnsi="Times New Roman" w:cs="Times New Roman"/>
          <w:bCs/>
          <w:sz w:val="20"/>
          <w:szCs w:val="20"/>
        </w:rPr>
        <w:t xml:space="preserve">Потенциальный участник данной закупочной процедуры должен учитывать, что, с учетом обязательного </w:t>
      </w:r>
      <w:proofErr w:type="gramStart"/>
      <w:r w:rsidR="00C81213" w:rsidRPr="00C81213">
        <w:rPr>
          <w:rFonts w:ascii="Times New Roman" w:hAnsi="Times New Roman" w:cs="Times New Roman"/>
          <w:bCs/>
          <w:sz w:val="20"/>
          <w:szCs w:val="20"/>
        </w:rPr>
        <w:t>применения  положений</w:t>
      </w:r>
      <w:proofErr w:type="gramEnd"/>
      <w:r w:rsidR="00C81213" w:rsidRPr="00C81213">
        <w:rPr>
          <w:rFonts w:ascii="Times New Roman" w:hAnsi="Times New Roman" w:cs="Times New Roman"/>
          <w:bCs/>
          <w:sz w:val="20"/>
          <w:szCs w:val="20"/>
        </w:rPr>
        <w:t xml:space="preserve"> общей части, требуемые значения показателей, определяющих соответствие используемых товаров потребностям Заказчика, подлежат предоставлению при учете  нижеследующих положений инструкциям по заполнению</w:t>
      </w:r>
      <w:r w:rsidR="00C81213">
        <w:rPr>
          <w:rFonts w:ascii="Times New Roman" w:hAnsi="Times New Roman" w:cs="Times New Roman"/>
          <w:sz w:val="20"/>
          <w:szCs w:val="20"/>
        </w:rPr>
        <w:t>.</w:t>
      </w:r>
    </w:p>
    <w:p w:rsidR="00E000D2" w:rsidRPr="00265B47" w:rsidRDefault="00D874A0"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Порядок представления сведений о конкретных значениях показателей товар</w:t>
      </w:r>
      <w:r w:rsidR="00871561">
        <w:rPr>
          <w:rFonts w:ascii="Times New Roman" w:hAnsi="Times New Roman" w:cs="Times New Roman"/>
          <w:sz w:val="20"/>
          <w:szCs w:val="20"/>
        </w:rPr>
        <w:t>ов</w:t>
      </w:r>
      <w:r>
        <w:rPr>
          <w:rFonts w:ascii="Times New Roman" w:hAnsi="Times New Roman" w:cs="Times New Roman"/>
          <w:sz w:val="20"/>
          <w:szCs w:val="20"/>
        </w:rPr>
        <w:t xml:space="preserve"> в составе заявки</w:t>
      </w:r>
      <w:r w:rsidR="007C43C4">
        <w:rPr>
          <w:rFonts w:ascii="Times New Roman" w:hAnsi="Times New Roman" w:cs="Times New Roman"/>
          <w:sz w:val="20"/>
          <w:szCs w:val="20"/>
        </w:rPr>
        <w:t xml:space="preserve"> на участие.</w:t>
      </w:r>
      <w:r w:rsidR="00E000D2" w:rsidRPr="00265B47">
        <w:rPr>
          <w:rFonts w:ascii="Times New Roman" w:hAnsi="Times New Roman" w:cs="Times New Roman"/>
          <w:sz w:val="20"/>
          <w:szCs w:val="20"/>
        </w:rPr>
        <w:t xml:space="preserve"> </w:t>
      </w:r>
    </w:p>
    <w:p w:rsidR="00E000D2" w:rsidRPr="00265B47" w:rsidRDefault="00D874A0"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7C43C4">
        <w:rPr>
          <w:rFonts w:ascii="Times New Roman" w:hAnsi="Times New Roman" w:cs="Times New Roman"/>
          <w:sz w:val="20"/>
          <w:szCs w:val="20"/>
        </w:rPr>
        <w:t xml:space="preserve">  </w:t>
      </w:r>
      <w:r>
        <w:rPr>
          <w:rFonts w:ascii="Times New Roman" w:hAnsi="Times New Roman" w:cs="Times New Roman"/>
          <w:sz w:val="20"/>
          <w:szCs w:val="20"/>
        </w:rPr>
        <w:t xml:space="preserve"> </w:t>
      </w:r>
      <w:r w:rsidR="00E000D2" w:rsidRPr="00265B47">
        <w:rPr>
          <w:rFonts w:ascii="Times New Roman" w:hAnsi="Times New Roman" w:cs="Times New Roman"/>
          <w:sz w:val="20"/>
          <w:szCs w:val="20"/>
        </w:rPr>
        <w:t>Заявка на участие должна содержать конкретные показатели товара, соответствующие</w:t>
      </w:r>
      <w:r w:rsidR="007C43C4">
        <w:rPr>
          <w:rFonts w:ascii="Times New Roman" w:hAnsi="Times New Roman" w:cs="Times New Roman"/>
          <w:sz w:val="20"/>
          <w:szCs w:val="20"/>
        </w:rPr>
        <w:t xml:space="preserve"> требованиям к </w:t>
      </w:r>
      <w:r w:rsidR="00E000D2" w:rsidRPr="00265B47">
        <w:rPr>
          <w:rFonts w:ascii="Times New Roman" w:hAnsi="Times New Roman" w:cs="Times New Roman"/>
          <w:sz w:val="20"/>
          <w:szCs w:val="20"/>
        </w:rPr>
        <w:t xml:space="preserve"> значениям</w:t>
      </w:r>
      <w:r w:rsidR="007C43C4">
        <w:rPr>
          <w:rFonts w:ascii="Times New Roman" w:hAnsi="Times New Roman" w:cs="Times New Roman"/>
          <w:sz w:val="20"/>
          <w:szCs w:val="20"/>
        </w:rPr>
        <w:t xml:space="preserve"> показателей (характеристик) товара</w:t>
      </w:r>
      <w:r w:rsidR="00E000D2" w:rsidRPr="00265B47">
        <w:rPr>
          <w:rFonts w:ascii="Times New Roman" w:hAnsi="Times New Roman" w:cs="Times New Roman"/>
          <w:sz w:val="20"/>
          <w:szCs w:val="20"/>
        </w:rPr>
        <w:t>,</w:t>
      </w:r>
      <w:r w:rsidR="007C43C4">
        <w:rPr>
          <w:rFonts w:ascii="Times New Roman" w:hAnsi="Times New Roman" w:cs="Times New Roman"/>
          <w:sz w:val="20"/>
          <w:szCs w:val="20"/>
        </w:rPr>
        <w:t xml:space="preserve"> или </w:t>
      </w:r>
      <w:r w:rsidR="007C43C4" w:rsidRPr="007C43C4">
        <w:rPr>
          <w:rFonts w:ascii="Times New Roman" w:hAnsi="Times New Roman" w:cs="Times New Roman"/>
          <w:sz w:val="20"/>
          <w:szCs w:val="20"/>
        </w:rPr>
        <w:t>эквивалентности предлагаемого к поставке тов</w:t>
      </w:r>
      <w:r w:rsidR="007C43C4">
        <w:rPr>
          <w:rFonts w:ascii="Times New Roman" w:hAnsi="Times New Roman" w:cs="Times New Roman"/>
          <w:sz w:val="20"/>
          <w:szCs w:val="20"/>
        </w:rPr>
        <w:t>ара</w:t>
      </w:r>
      <w:r w:rsidR="007C43C4" w:rsidRPr="007C43C4">
        <w:rPr>
          <w:rFonts w:ascii="Times New Roman" w:hAnsi="Times New Roman" w:cs="Times New Roman"/>
          <w:sz w:val="20"/>
          <w:szCs w:val="20"/>
        </w:rPr>
        <w:t>, позволяющие определить соответствие установленным заказчиком требованиям</w:t>
      </w:r>
      <w:r w:rsidR="00871561">
        <w:rPr>
          <w:rFonts w:ascii="Times New Roman" w:hAnsi="Times New Roman" w:cs="Times New Roman"/>
          <w:sz w:val="20"/>
          <w:szCs w:val="20"/>
        </w:rPr>
        <w:t>, указанным</w:t>
      </w:r>
      <w:r w:rsidR="007C43C4">
        <w:rPr>
          <w:rFonts w:ascii="Times New Roman" w:hAnsi="Times New Roman" w:cs="Times New Roman"/>
          <w:sz w:val="20"/>
          <w:szCs w:val="20"/>
        </w:rPr>
        <w:t xml:space="preserve"> в</w:t>
      </w:r>
      <w:r w:rsidR="007C43C4" w:rsidRPr="007C43C4">
        <w:rPr>
          <w:rFonts w:ascii="Times New Roman" w:hAnsi="Times New Roman" w:cs="Times New Roman"/>
          <w:sz w:val="20"/>
          <w:szCs w:val="20"/>
        </w:rPr>
        <w:t xml:space="preserve"> «Сведениях о функциональных, технических и качественных, эксплуатационных характеристиках товара» (Приложение </w:t>
      </w:r>
      <w:r w:rsidR="007C43C4" w:rsidRPr="00AA0EBF">
        <w:rPr>
          <w:rFonts w:ascii="Times New Roman" w:hAnsi="Times New Roman" w:cs="Times New Roman"/>
          <w:sz w:val="20"/>
          <w:szCs w:val="20"/>
          <w:highlight w:val="yellow"/>
        </w:rPr>
        <w:t>№1</w:t>
      </w:r>
      <w:r w:rsidR="007C43C4" w:rsidRPr="007C43C4">
        <w:rPr>
          <w:rFonts w:ascii="Times New Roman" w:hAnsi="Times New Roman" w:cs="Times New Roman"/>
          <w:sz w:val="20"/>
          <w:szCs w:val="20"/>
        </w:rPr>
        <w:t xml:space="preserve"> к Техническому заданию)</w:t>
      </w:r>
      <w:r w:rsidR="00E000D2" w:rsidRPr="00265B47">
        <w:rPr>
          <w:rFonts w:ascii="Times New Roman" w:hAnsi="Times New Roman" w:cs="Times New Roman"/>
          <w:sz w:val="20"/>
          <w:szCs w:val="20"/>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000D2" w:rsidRPr="00265B47" w:rsidRDefault="007C43C4"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Заказчик, в целях определения соответствия товара, предлагаемого Участником закупки, использует следующие виды показателей и требования к предоставлению сведений о конкретных значениях показателей в составе заявки участника.</w:t>
      </w:r>
    </w:p>
    <w:p w:rsidR="00E000D2" w:rsidRPr="00265B47" w:rsidRDefault="007C43C4"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В описании товаров указаны следующие виды показателей:</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xml:space="preserve">1) показатели, для которых установлены максимальные или минимальные значения (графа 6); </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2) показатели, для которых указаны варианты значений; (графа 7)</w:t>
      </w:r>
      <w:r w:rsidR="00871561">
        <w:rPr>
          <w:rFonts w:ascii="Times New Roman" w:hAnsi="Times New Roman" w:cs="Times New Roman"/>
          <w:sz w:val="20"/>
          <w:szCs w:val="20"/>
        </w:rPr>
        <w:t>;</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3) показатели, которые определяются диапазоном значений (графы 8 и 9);</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4) показатели, значения которых не могут изменяться (графа 10).</w:t>
      </w:r>
    </w:p>
    <w:p w:rsidR="00E000D2" w:rsidRPr="00265B47" w:rsidRDefault="00614318"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При указании сведений о товаре,  по первому виду показателей, участникам необходимо руководствоваться следующими правилами их предоставления:</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при установленных требованиях с применением слов «не более, «не менее», «не ниже», «не выше», «не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превышать», «до», «от», знаков «≤», «≥ «, в том числе с применением словосочетаний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быть», «допуска (-</w:t>
      </w:r>
      <w:proofErr w:type="spellStart"/>
      <w:r w:rsidRPr="00265B47">
        <w:rPr>
          <w:rFonts w:ascii="Times New Roman" w:hAnsi="Times New Roman" w:cs="Times New Roman"/>
          <w:sz w:val="20"/>
          <w:szCs w:val="20"/>
        </w:rPr>
        <w:t>ется</w:t>
      </w:r>
      <w:proofErr w:type="spellEnd"/>
      <w:r w:rsidRPr="00265B47">
        <w:rPr>
          <w:rFonts w:ascii="Times New Roman" w:hAnsi="Times New Roman" w:cs="Times New Roman"/>
          <w:sz w:val="20"/>
          <w:szCs w:val="20"/>
        </w:rPr>
        <w:t>), (-</w:t>
      </w:r>
      <w:proofErr w:type="spellStart"/>
      <w:r w:rsidRPr="00265B47">
        <w:rPr>
          <w:rFonts w:ascii="Times New Roman" w:hAnsi="Times New Roman" w:cs="Times New Roman"/>
          <w:sz w:val="20"/>
          <w:szCs w:val="20"/>
        </w:rPr>
        <w:t>ются</w:t>
      </w:r>
      <w:proofErr w:type="spellEnd"/>
      <w:r w:rsidRPr="00265B47">
        <w:rPr>
          <w:rFonts w:ascii="Times New Roman" w:hAnsi="Times New Roman" w:cs="Times New Roman"/>
          <w:sz w:val="20"/>
          <w:szCs w:val="20"/>
        </w:rPr>
        <w:t>)», -участниками закупки в заявке предоставляется конкретное значение показателя с равным или меньшим/большим значением, без применения вышеуказанных  слов, словосочетаний и знаков;</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при установленных требованиях с применением слов «более, «менее», «ниже», «выше», «свыше», «св.»,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превышать», знаков «&lt;»,«&gt;», в том числе с применением словосочетаний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быть», «не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быть»,  «допуска (-</w:t>
      </w:r>
      <w:proofErr w:type="spellStart"/>
      <w:r w:rsidRPr="00265B47">
        <w:rPr>
          <w:rFonts w:ascii="Times New Roman" w:hAnsi="Times New Roman" w:cs="Times New Roman"/>
          <w:sz w:val="20"/>
          <w:szCs w:val="20"/>
        </w:rPr>
        <w:t>ется</w:t>
      </w:r>
      <w:proofErr w:type="spellEnd"/>
      <w:r w:rsidRPr="00265B47">
        <w:rPr>
          <w:rFonts w:ascii="Times New Roman" w:hAnsi="Times New Roman" w:cs="Times New Roman"/>
          <w:sz w:val="20"/>
          <w:szCs w:val="20"/>
        </w:rPr>
        <w:t>), (-</w:t>
      </w:r>
      <w:proofErr w:type="spellStart"/>
      <w:r w:rsidRPr="00265B47">
        <w:rPr>
          <w:rFonts w:ascii="Times New Roman" w:hAnsi="Times New Roman" w:cs="Times New Roman"/>
          <w:sz w:val="20"/>
          <w:szCs w:val="20"/>
        </w:rPr>
        <w:t>ются</w:t>
      </w:r>
      <w:proofErr w:type="spellEnd"/>
      <w:r w:rsidRPr="00265B47">
        <w:rPr>
          <w:rFonts w:ascii="Times New Roman" w:hAnsi="Times New Roman" w:cs="Times New Roman"/>
          <w:sz w:val="20"/>
          <w:szCs w:val="20"/>
        </w:rPr>
        <w:t>)», «не допуска (-</w:t>
      </w:r>
      <w:proofErr w:type="spellStart"/>
      <w:r w:rsidRPr="00265B47">
        <w:rPr>
          <w:rFonts w:ascii="Times New Roman" w:hAnsi="Times New Roman" w:cs="Times New Roman"/>
          <w:sz w:val="20"/>
          <w:szCs w:val="20"/>
        </w:rPr>
        <w:t>ется</w:t>
      </w:r>
      <w:proofErr w:type="spellEnd"/>
      <w:r w:rsidRPr="00265B47">
        <w:rPr>
          <w:rFonts w:ascii="Times New Roman" w:hAnsi="Times New Roman" w:cs="Times New Roman"/>
          <w:sz w:val="20"/>
          <w:szCs w:val="20"/>
        </w:rPr>
        <w:t>),(-</w:t>
      </w:r>
      <w:proofErr w:type="spellStart"/>
      <w:r w:rsidRPr="00265B47">
        <w:rPr>
          <w:rFonts w:ascii="Times New Roman" w:hAnsi="Times New Roman" w:cs="Times New Roman"/>
          <w:sz w:val="20"/>
          <w:szCs w:val="20"/>
        </w:rPr>
        <w:t>ются</w:t>
      </w:r>
      <w:proofErr w:type="spellEnd"/>
      <w:r w:rsidRPr="00265B47">
        <w:rPr>
          <w:rFonts w:ascii="Times New Roman" w:hAnsi="Times New Roman" w:cs="Times New Roman"/>
          <w:sz w:val="20"/>
          <w:szCs w:val="20"/>
        </w:rPr>
        <w:t>)», -участниками закупки в заявке предоставляется конкретное значение показателя с меньшим/большим значением, без применения вышеуказанных слов, словосочетаний и знаков;</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при установленных требованиях с применением слов и знаков  «-»,  «от…до», «не ниже  и  не выше», «не более и не менее», «не менее и не более», «не выше и не ниже», «от не более до не менее», «от не менее до не более» - участниками закупки в заявке предоставляется  конкретное значение показателя, который  равен  нижнему/верхнему   установленному значению или больше и меньше установленных значений без применения вышеуказанных слов  и знаков;</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xml:space="preserve">-  при установленных требованиях с применением слов и знаков «ниже и выше», «более и менее», «менее и более», «выше и ниже» - участниками закупки в заявке предоставляется конкретное значение показателя, который больше и меньше установленных значений, без применения вышеуказанных слов. </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xml:space="preserve"> </w:t>
      </w:r>
      <w:r w:rsidR="00614318">
        <w:rPr>
          <w:rFonts w:ascii="Times New Roman" w:hAnsi="Times New Roman" w:cs="Times New Roman"/>
          <w:sz w:val="20"/>
          <w:szCs w:val="20"/>
        </w:rPr>
        <w:t xml:space="preserve">       </w:t>
      </w:r>
      <w:r w:rsidRPr="00265B47">
        <w:rPr>
          <w:rFonts w:ascii="Times New Roman" w:hAnsi="Times New Roman" w:cs="Times New Roman"/>
          <w:sz w:val="20"/>
          <w:szCs w:val="20"/>
        </w:rPr>
        <w:t>При указании сведений о товаре (объекте закупки) по второму виду показателей, участникам необходимо руководствоваться следующими правилами их предоставления:</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lastRenderedPageBreak/>
        <w:t>- при установленных требованиях для нескольких показателей,  перечисленных со знаком «/», с союзом «или», «либо», в том числе с применением словосочетаний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)(-но) быть», «допуска (-</w:t>
      </w:r>
      <w:proofErr w:type="spellStart"/>
      <w:r w:rsidRPr="00265B47">
        <w:rPr>
          <w:rFonts w:ascii="Times New Roman" w:hAnsi="Times New Roman" w:cs="Times New Roman"/>
          <w:sz w:val="20"/>
          <w:szCs w:val="20"/>
        </w:rPr>
        <w:t>ется</w:t>
      </w:r>
      <w:proofErr w:type="spellEnd"/>
      <w:r w:rsidRPr="00265B47">
        <w:rPr>
          <w:rFonts w:ascii="Times New Roman" w:hAnsi="Times New Roman" w:cs="Times New Roman"/>
          <w:sz w:val="20"/>
          <w:szCs w:val="20"/>
        </w:rPr>
        <w:t>), (-</w:t>
      </w:r>
      <w:proofErr w:type="spellStart"/>
      <w:r w:rsidRPr="00265B47">
        <w:rPr>
          <w:rFonts w:ascii="Times New Roman" w:hAnsi="Times New Roman" w:cs="Times New Roman"/>
          <w:sz w:val="20"/>
          <w:szCs w:val="20"/>
        </w:rPr>
        <w:t>ются</w:t>
      </w:r>
      <w:proofErr w:type="spellEnd"/>
      <w:r w:rsidRPr="00265B47">
        <w:rPr>
          <w:rFonts w:ascii="Times New Roman" w:hAnsi="Times New Roman" w:cs="Times New Roman"/>
          <w:sz w:val="20"/>
          <w:szCs w:val="20"/>
        </w:rPr>
        <w:t>)», - участниками закупки в заявке предоставляется только один конкретный  показатель, без знака «/», без применения вышеуказанных слов и  словосочетаний;</w:t>
      </w:r>
    </w:p>
    <w:p w:rsidR="00E000D2" w:rsidRPr="00265B47" w:rsidRDefault="00E000D2" w:rsidP="00D874A0">
      <w:pPr>
        <w:spacing w:after="0" w:line="240" w:lineRule="auto"/>
        <w:jc w:val="both"/>
        <w:rPr>
          <w:rFonts w:ascii="Times New Roman" w:hAnsi="Times New Roman" w:cs="Times New Roman"/>
          <w:sz w:val="20"/>
          <w:szCs w:val="20"/>
        </w:rPr>
      </w:pPr>
      <w:r w:rsidRPr="00265B47">
        <w:rPr>
          <w:rFonts w:ascii="Times New Roman" w:hAnsi="Times New Roman" w:cs="Times New Roman"/>
          <w:sz w:val="20"/>
          <w:szCs w:val="20"/>
        </w:rPr>
        <w:t>- при установленных требованиях  для  нескольких единичных показателей, перечисленных с союзами «и», «или», со знаком «/»  - в  виде «и/или», а так же с применением скобок - в виде «и(или)»,  в том числе с применением словосочетаний «должен(-на)(-</w:t>
      </w:r>
      <w:proofErr w:type="spellStart"/>
      <w:r w:rsidRPr="00265B47">
        <w:rPr>
          <w:rFonts w:ascii="Times New Roman" w:hAnsi="Times New Roman" w:cs="Times New Roman"/>
          <w:sz w:val="20"/>
          <w:szCs w:val="20"/>
        </w:rPr>
        <w:t>ны</w:t>
      </w:r>
      <w:proofErr w:type="spellEnd"/>
      <w:r w:rsidRPr="00265B47">
        <w:rPr>
          <w:rFonts w:ascii="Times New Roman" w:hAnsi="Times New Roman" w:cs="Times New Roman"/>
          <w:sz w:val="20"/>
          <w:szCs w:val="20"/>
        </w:rPr>
        <w:t xml:space="preserve">)(-но)быть», - участниками закупки в заявке предоставляется один конкретный  показатель или все  показатели, без знака «/», союза «или», без применения вышеуказанных словосочетаний. </w:t>
      </w:r>
    </w:p>
    <w:p w:rsidR="00E000D2" w:rsidRPr="00265B47" w:rsidRDefault="00614318"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По третьему виду показателей участник указывает нижнее и верхнее значение диапазона (необходимо указать оба конкретных значения):</w:t>
      </w:r>
    </w:p>
    <w:p w:rsidR="008E15FD" w:rsidRDefault="00614318"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при указании конкретного значения «Нижняя граница диапазона», участнику необходимо руководствоваться правилами по предоставлению</w:t>
      </w:r>
      <w:r>
        <w:rPr>
          <w:rFonts w:ascii="Times New Roman" w:hAnsi="Times New Roman" w:cs="Times New Roman"/>
          <w:sz w:val="20"/>
          <w:szCs w:val="20"/>
        </w:rPr>
        <w:t xml:space="preserve"> </w:t>
      </w:r>
      <w:r w:rsidR="00E000D2" w:rsidRPr="00265B47">
        <w:rPr>
          <w:rFonts w:ascii="Times New Roman" w:hAnsi="Times New Roman" w:cs="Times New Roman"/>
          <w:sz w:val="20"/>
          <w:szCs w:val="20"/>
        </w:rPr>
        <w:t>минимальных/максимальных значений по первому виду показателей;</w:t>
      </w:r>
    </w:p>
    <w:p w:rsidR="00614318" w:rsidRDefault="008E15FD"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при указании конкретного значения «Верхняя граница диапазона», участнику необходимо руководствоваться правилами по предоставлению минимальных/максимальных значен</w:t>
      </w:r>
      <w:r w:rsidR="00614318">
        <w:rPr>
          <w:rFonts w:ascii="Times New Roman" w:hAnsi="Times New Roman" w:cs="Times New Roman"/>
          <w:sz w:val="20"/>
          <w:szCs w:val="20"/>
        </w:rPr>
        <w:t>ий по первому виду показателей.</w:t>
      </w:r>
    </w:p>
    <w:p w:rsidR="00614318" w:rsidRDefault="00614318"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 xml:space="preserve">Четвертый вид показателей изменению не подлежит. </w:t>
      </w:r>
    </w:p>
    <w:p w:rsidR="00E000D2" w:rsidRPr="00265B47" w:rsidRDefault="00614318"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 xml:space="preserve">Во всех случаях, не предусмотренных настоящей инструкцией, показатели также изменению не подлежат, вне зависимости от графы.  В случае, если в составе заявки на участие в </w:t>
      </w:r>
      <w:r w:rsidR="00C81213">
        <w:rPr>
          <w:rFonts w:ascii="Times New Roman" w:hAnsi="Times New Roman" w:cs="Times New Roman"/>
          <w:sz w:val="20"/>
          <w:szCs w:val="20"/>
        </w:rPr>
        <w:t>закупке</w:t>
      </w:r>
      <w:r w:rsidR="00E000D2" w:rsidRPr="00265B47">
        <w:rPr>
          <w:rFonts w:ascii="Times New Roman" w:hAnsi="Times New Roman" w:cs="Times New Roman"/>
          <w:sz w:val="20"/>
          <w:szCs w:val="20"/>
        </w:rPr>
        <w:t xml:space="preserve"> изменены наименования характеристик (графа 2), показатель (характеристика) товара (графа 5), то </w:t>
      </w:r>
      <w:r w:rsidR="00C81213">
        <w:rPr>
          <w:rFonts w:ascii="Times New Roman" w:hAnsi="Times New Roman" w:cs="Times New Roman"/>
          <w:sz w:val="20"/>
          <w:szCs w:val="20"/>
        </w:rPr>
        <w:t>закупочной</w:t>
      </w:r>
      <w:r w:rsidR="00E000D2" w:rsidRPr="00265B47">
        <w:rPr>
          <w:rFonts w:ascii="Times New Roman" w:hAnsi="Times New Roman" w:cs="Times New Roman"/>
          <w:sz w:val="20"/>
          <w:szCs w:val="20"/>
        </w:rPr>
        <w:t xml:space="preserve"> комиссией это приравнивается к предоставлению показателей, не соответствующих требованиям документации. Показатели и характеристики в указанные в скобках знаки «(…)», не зависимо от графы их </w:t>
      </w:r>
      <w:proofErr w:type="gramStart"/>
      <w:r w:rsidR="00E000D2" w:rsidRPr="00265B47">
        <w:rPr>
          <w:rFonts w:ascii="Times New Roman" w:hAnsi="Times New Roman" w:cs="Times New Roman"/>
          <w:sz w:val="20"/>
          <w:szCs w:val="20"/>
        </w:rPr>
        <w:t>указания,  изменению</w:t>
      </w:r>
      <w:proofErr w:type="gramEnd"/>
      <w:r w:rsidR="00E000D2" w:rsidRPr="00265B47">
        <w:rPr>
          <w:rFonts w:ascii="Times New Roman" w:hAnsi="Times New Roman" w:cs="Times New Roman"/>
          <w:sz w:val="20"/>
          <w:szCs w:val="20"/>
        </w:rPr>
        <w:t xml:space="preserve"> не подлежат.  В случае, если Техническим </w:t>
      </w:r>
      <w:proofErr w:type="gramStart"/>
      <w:r w:rsidR="00E000D2" w:rsidRPr="00265B47">
        <w:rPr>
          <w:rFonts w:ascii="Times New Roman" w:hAnsi="Times New Roman" w:cs="Times New Roman"/>
          <w:sz w:val="20"/>
          <w:szCs w:val="20"/>
        </w:rPr>
        <w:t>зада</w:t>
      </w:r>
      <w:r w:rsidR="008E15FD">
        <w:rPr>
          <w:rFonts w:ascii="Times New Roman" w:hAnsi="Times New Roman" w:cs="Times New Roman"/>
          <w:sz w:val="20"/>
          <w:szCs w:val="20"/>
        </w:rPr>
        <w:t xml:space="preserve">нием </w:t>
      </w:r>
      <w:r w:rsidR="00E000D2" w:rsidRPr="00265B47">
        <w:rPr>
          <w:rFonts w:ascii="Times New Roman" w:hAnsi="Times New Roman" w:cs="Times New Roman"/>
          <w:sz w:val="20"/>
          <w:szCs w:val="20"/>
        </w:rPr>
        <w:t xml:space="preserve"> предусмотрены</w:t>
      </w:r>
      <w:proofErr w:type="gramEnd"/>
      <w:r w:rsidR="00E000D2" w:rsidRPr="00265B47">
        <w:rPr>
          <w:rFonts w:ascii="Times New Roman" w:hAnsi="Times New Roman" w:cs="Times New Roman"/>
          <w:sz w:val="20"/>
          <w:szCs w:val="20"/>
        </w:rPr>
        <w:t xml:space="preserve"> характеристики товара в зависимости от модификации товара – в этом случае участниками закупки в заявке предоставляются только те показатели, которые относятся к разновидности товара, предлагаемого участником. Такие показатели товара установлены для типового ряда товара, который выпускается по одному нормативно-техническому документу и входит в параметрический ряд. Если показатель не относится к предлагаемому участником типу товара, – такие показатели участниками закупки в заявке не предоставляются, в соответствующих графах конкретное значение не указывается, вместо конкретного значения участник вправе указать знак «Х» или «не нормируется». Если характеристика, показатель относятся к типу предлагаемого товара, – такие параметры участниками закупки в заявке должны быть предоставлены, в том числе в графе 10. </w:t>
      </w:r>
    </w:p>
    <w:p w:rsidR="00E000D2" w:rsidRPr="00265B47" w:rsidRDefault="008E15FD"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Предлагаемые к поставке товары должны соответствовать указанным в Техническом задании</w:t>
      </w:r>
      <w:r w:rsidR="00871561">
        <w:rPr>
          <w:rFonts w:ascii="Times New Roman" w:hAnsi="Times New Roman" w:cs="Times New Roman"/>
          <w:sz w:val="20"/>
          <w:szCs w:val="20"/>
        </w:rPr>
        <w:t xml:space="preserve"> </w:t>
      </w:r>
      <w:r w:rsidR="00E000D2" w:rsidRPr="00265B47">
        <w:rPr>
          <w:rFonts w:ascii="Times New Roman" w:hAnsi="Times New Roman" w:cs="Times New Roman"/>
          <w:sz w:val="20"/>
          <w:szCs w:val="20"/>
        </w:rPr>
        <w:t xml:space="preserve"> техническим регламентам, принятыми в соответствии с законодательством Российской Федерации о техническом регулировании, законодательством Российской Федерации о стандартизации, Единицы физических величин следует предоставлять в соответствии с Международной системой единиц или ГОСТ 8.417-2002 «Государственная система обеспечения единства измерений (ГСИ). Единицы величин».  </w:t>
      </w:r>
    </w:p>
    <w:p w:rsidR="00E000D2" w:rsidRPr="00265B47" w:rsidRDefault="008E15FD"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 xml:space="preserve">Несоблюдение участником </w:t>
      </w:r>
      <w:r w:rsidR="00C81213">
        <w:rPr>
          <w:rFonts w:ascii="Times New Roman" w:hAnsi="Times New Roman" w:cs="Times New Roman"/>
          <w:sz w:val="20"/>
          <w:szCs w:val="20"/>
        </w:rPr>
        <w:t>закупки</w:t>
      </w:r>
      <w:r w:rsidR="00E000D2" w:rsidRPr="00265B47">
        <w:rPr>
          <w:rFonts w:ascii="Times New Roman" w:hAnsi="Times New Roman" w:cs="Times New Roman"/>
          <w:sz w:val="20"/>
          <w:szCs w:val="20"/>
        </w:rPr>
        <w:t xml:space="preserve"> при</w:t>
      </w:r>
      <w:r>
        <w:rPr>
          <w:rFonts w:ascii="Times New Roman" w:hAnsi="Times New Roman" w:cs="Times New Roman"/>
          <w:sz w:val="20"/>
          <w:szCs w:val="20"/>
        </w:rPr>
        <w:t xml:space="preserve"> заполнении заявки </w:t>
      </w:r>
      <w:r w:rsidRPr="00E52900">
        <w:rPr>
          <w:rFonts w:ascii="Times New Roman" w:hAnsi="Times New Roman" w:cs="Times New Roman"/>
          <w:sz w:val="20"/>
          <w:szCs w:val="20"/>
        </w:rPr>
        <w:t>положений данной</w:t>
      </w:r>
      <w:r w:rsidR="00E000D2" w:rsidRPr="00265B47">
        <w:rPr>
          <w:rFonts w:ascii="Times New Roman" w:hAnsi="Times New Roman" w:cs="Times New Roman"/>
          <w:sz w:val="20"/>
          <w:szCs w:val="20"/>
        </w:rPr>
        <w:t xml:space="preserve"> инструкции и в случае, если в составе заявки на участи</w:t>
      </w:r>
      <w:r>
        <w:rPr>
          <w:rFonts w:ascii="Times New Roman" w:hAnsi="Times New Roman" w:cs="Times New Roman"/>
          <w:sz w:val="20"/>
          <w:szCs w:val="20"/>
        </w:rPr>
        <w:t xml:space="preserve">е </w:t>
      </w:r>
      <w:r w:rsidR="00C81213">
        <w:rPr>
          <w:rFonts w:ascii="Times New Roman" w:hAnsi="Times New Roman" w:cs="Times New Roman"/>
          <w:sz w:val="20"/>
          <w:szCs w:val="20"/>
        </w:rPr>
        <w:t>в закупке</w:t>
      </w:r>
      <w:r>
        <w:rPr>
          <w:rFonts w:ascii="Times New Roman" w:hAnsi="Times New Roman" w:cs="Times New Roman"/>
          <w:sz w:val="20"/>
          <w:szCs w:val="20"/>
        </w:rPr>
        <w:t xml:space="preserve"> </w:t>
      </w:r>
      <w:r w:rsidR="00E000D2" w:rsidRPr="00265B47">
        <w:rPr>
          <w:rFonts w:ascii="Times New Roman" w:hAnsi="Times New Roman" w:cs="Times New Roman"/>
          <w:sz w:val="20"/>
          <w:szCs w:val="20"/>
        </w:rPr>
        <w:t>не указаны конкретные показатели поставляемого товара</w:t>
      </w:r>
      <w:r w:rsidR="00C21A85">
        <w:rPr>
          <w:rFonts w:ascii="Times New Roman" w:hAnsi="Times New Roman" w:cs="Times New Roman"/>
          <w:sz w:val="20"/>
          <w:szCs w:val="20"/>
        </w:rPr>
        <w:t>,</w:t>
      </w:r>
      <w:r w:rsidR="00E000D2" w:rsidRPr="00265B47">
        <w:rPr>
          <w:rFonts w:ascii="Times New Roman" w:hAnsi="Times New Roman" w:cs="Times New Roman"/>
          <w:sz w:val="20"/>
          <w:szCs w:val="20"/>
        </w:rPr>
        <w:t xml:space="preserve"> при рассмотрении заявок на</w:t>
      </w:r>
      <w:r w:rsidR="00871561">
        <w:rPr>
          <w:rFonts w:ascii="Times New Roman" w:hAnsi="Times New Roman" w:cs="Times New Roman"/>
          <w:sz w:val="20"/>
          <w:szCs w:val="20"/>
        </w:rPr>
        <w:t xml:space="preserve"> уч</w:t>
      </w:r>
      <w:r w:rsidR="00C21A85">
        <w:rPr>
          <w:rFonts w:ascii="Times New Roman" w:hAnsi="Times New Roman" w:cs="Times New Roman"/>
          <w:sz w:val="20"/>
          <w:szCs w:val="20"/>
        </w:rPr>
        <w:t xml:space="preserve">астие в </w:t>
      </w:r>
      <w:r w:rsidR="00C81213">
        <w:rPr>
          <w:rFonts w:ascii="Times New Roman" w:hAnsi="Times New Roman" w:cs="Times New Roman"/>
          <w:sz w:val="20"/>
          <w:szCs w:val="20"/>
        </w:rPr>
        <w:t>закупке</w:t>
      </w:r>
      <w:r w:rsidR="00E000D2" w:rsidRPr="00265B47">
        <w:rPr>
          <w:rFonts w:ascii="Times New Roman" w:hAnsi="Times New Roman" w:cs="Times New Roman"/>
          <w:sz w:val="20"/>
          <w:szCs w:val="20"/>
        </w:rPr>
        <w:t xml:space="preserve"> может привести к возникновению оснований для отклонения заявки участника. </w:t>
      </w:r>
    </w:p>
    <w:p w:rsidR="00E000D2" w:rsidRPr="00265B47" w:rsidRDefault="008E15FD"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 xml:space="preserve">Ответственность за достоверность сведений о конкретных показателях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заявке на участие в </w:t>
      </w:r>
      <w:r w:rsidR="00C81213">
        <w:rPr>
          <w:rFonts w:ascii="Times New Roman" w:hAnsi="Times New Roman" w:cs="Times New Roman"/>
          <w:sz w:val="20"/>
          <w:szCs w:val="20"/>
        </w:rPr>
        <w:t>закупке</w:t>
      </w:r>
      <w:r w:rsidR="00E000D2" w:rsidRPr="00265B47">
        <w:rPr>
          <w:rFonts w:ascii="Times New Roman" w:hAnsi="Times New Roman" w:cs="Times New Roman"/>
          <w:sz w:val="20"/>
          <w:szCs w:val="20"/>
        </w:rPr>
        <w:t xml:space="preserve">, несет участник </w:t>
      </w:r>
      <w:r w:rsidR="00C81213">
        <w:rPr>
          <w:rFonts w:ascii="Times New Roman" w:hAnsi="Times New Roman" w:cs="Times New Roman"/>
          <w:sz w:val="20"/>
          <w:szCs w:val="20"/>
        </w:rPr>
        <w:t>закупки</w:t>
      </w:r>
      <w:r w:rsidR="00E000D2" w:rsidRPr="00265B47">
        <w:rPr>
          <w:rFonts w:ascii="Times New Roman" w:hAnsi="Times New Roman" w:cs="Times New Roman"/>
          <w:sz w:val="20"/>
          <w:szCs w:val="20"/>
        </w:rPr>
        <w:t>.</w:t>
      </w:r>
    </w:p>
    <w:p w:rsidR="00E000D2" w:rsidRPr="00265B47" w:rsidRDefault="00E52900" w:rsidP="00D874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000D2" w:rsidRPr="00265B47">
        <w:rPr>
          <w:rFonts w:ascii="Times New Roman" w:hAnsi="Times New Roman" w:cs="Times New Roman"/>
          <w:sz w:val="20"/>
          <w:szCs w:val="20"/>
        </w:rPr>
        <w:t>В заявке должны применяться общепринятые обозначения, единицы измерения и наименования, в соответствии с требованиями действующих нормативных правовых актов.</w:t>
      </w:r>
    </w:p>
    <w:p w:rsidR="00E000D2" w:rsidRPr="0031615C" w:rsidRDefault="0031615C" w:rsidP="00D874A0">
      <w:pPr>
        <w:spacing w:after="0" w:line="240" w:lineRule="auto"/>
        <w:jc w:val="both"/>
        <w:rPr>
          <w:rFonts w:ascii="Times New Roman" w:hAnsi="Times New Roman" w:cs="Times New Roman"/>
          <w:sz w:val="20"/>
          <w:szCs w:val="20"/>
        </w:rPr>
      </w:pPr>
      <w:r w:rsidRPr="0031615C">
        <w:rPr>
          <w:rFonts w:ascii="Times New Roman" w:hAnsi="Times New Roman" w:cs="Times New Roman"/>
          <w:sz w:val="20"/>
          <w:szCs w:val="20"/>
        </w:rPr>
        <w:t xml:space="preserve"> </w:t>
      </w:r>
    </w:p>
    <w:sectPr w:rsidR="00E000D2" w:rsidRPr="003161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44A6"/>
    <w:multiLevelType w:val="hybridMultilevel"/>
    <w:tmpl w:val="38E0676A"/>
    <w:lvl w:ilvl="0" w:tplc="B22E2F2C">
      <w:start w:val="1"/>
      <w:numFmt w:val="decimal"/>
      <w:lvlText w:val="%1."/>
      <w:lvlJc w:val="left"/>
      <w:pPr>
        <w:ind w:left="711" w:hanging="360"/>
      </w:pPr>
      <w:rPr>
        <w:rFonts w:hint="default"/>
      </w:rPr>
    </w:lvl>
    <w:lvl w:ilvl="1" w:tplc="04190019" w:tentative="1">
      <w:start w:val="1"/>
      <w:numFmt w:val="lowerLetter"/>
      <w:lvlText w:val="%2."/>
      <w:lvlJc w:val="left"/>
      <w:pPr>
        <w:ind w:left="1431" w:hanging="360"/>
      </w:pPr>
    </w:lvl>
    <w:lvl w:ilvl="2" w:tplc="0419001B" w:tentative="1">
      <w:start w:val="1"/>
      <w:numFmt w:val="lowerRoman"/>
      <w:lvlText w:val="%3."/>
      <w:lvlJc w:val="right"/>
      <w:pPr>
        <w:ind w:left="2151" w:hanging="180"/>
      </w:pPr>
    </w:lvl>
    <w:lvl w:ilvl="3" w:tplc="0419000F" w:tentative="1">
      <w:start w:val="1"/>
      <w:numFmt w:val="decimal"/>
      <w:lvlText w:val="%4."/>
      <w:lvlJc w:val="left"/>
      <w:pPr>
        <w:ind w:left="2871" w:hanging="360"/>
      </w:pPr>
    </w:lvl>
    <w:lvl w:ilvl="4" w:tplc="04190019" w:tentative="1">
      <w:start w:val="1"/>
      <w:numFmt w:val="lowerLetter"/>
      <w:lvlText w:val="%5."/>
      <w:lvlJc w:val="left"/>
      <w:pPr>
        <w:ind w:left="3591" w:hanging="360"/>
      </w:pPr>
    </w:lvl>
    <w:lvl w:ilvl="5" w:tplc="0419001B" w:tentative="1">
      <w:start w:val="1"/>
      <w:numFmt w:val="lowerRoman"/>
      <w:lvlText w:val="%6."/>
      <w:lvlJc w:val="right"/>
      <w:pPr>
        <w:ind w:left="4311" w:hanging="180"/>
      </w:pPr>
    </w:lvl>
    <w:lvl w:ilvl="6" w:tplc="0419000F" w:tentative="1">
      <w:start w:val="1"/>
      <w:numFmt w:val="decimal"/>
      <w:lvlText w:val="%7."/>
      <w:lvlJc w:val="left"/>
      <w:pPr>
        <w:ind w:left="5031" w:hanging="360"/>
      </w:pPr>
    </w:lvl>
    <w:lvl w:ilvl="7" w:tplc="04190019" w:tentative="1">
      <w:start w:val="1"/>
      <w:numFmt w:val="lowerLetter"/>
      <w:lvlText w:val="%8."/>
      <w:lvlJc w:val="left"/>
      <w:pPr>
        <w:ind w:left="5751" w:hanging="360"/>
      </w:pPr>
    </w:lvl>
    <w:lvl w:ilvl="8" w:tplc="0419001B" w:tentative="1">
      <w:start w:val="1"/>
      <w:numFmt w:val="lowerRoman"/>
      <w:lvlText w:val="%9."/>
      <w:lvlJc w:val="right"/>
      <w:pPr>
        <w:ind w:left="64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0D2"/>
    <w:rsid w:val="001C3AE4"/>
    <w:rsid w:val="00265B47"/>
    <w:rsid w:val="0031615C"/>
    <w:rsid w:val="003537E4"/>
    <w:rsid w:val="00433677"/>
    <w:rsid w:val="00614318"/>
    <w:rsid w:val="007C43C4"/>
    <w:rsid w:val="00871561"/>
    <w:rsid w:val="00894759"/>
    <w:rsid w:val="008E15FD"/>
    <w:rsid w:val="00987523"/>
    <w:rsid w:val="00AA0EBF"/>
    <w:rsid w:val="00C21A85"/>
    <w:rsid w:val="00C81213"/>
    <w:rsid w:val="00C82A94"/>
    <w:rsid w:val="00D874A0"/>
    <w:rsid w:val="00E000D2"/>
    <w:rsid w:val="00E52900"/>
    <w:rsid w:val="00EC6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57942"/>
  <w15:docId w15:val="{502EF1D5-EEA3-42FA-8B79-54022AF48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3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365360">
      <w:bodyDiv w:val="1"/>
      <w:marLeft w:val="0"/>
      <w:marRight w:val="0"/>
      <w:marTop w:val="0"/>
      <w:marBottom w:val="0"/>
      <w:divBdr>
        <w:top w:val="none" w:sz="0" w:space="0" w:color="auto"/>
        <w:left w:val="none" w:sz="0" w:space="0" w:color="auto"/>
        <w:bottom w:val="none" w:sz="0" w:space="0" w:color="auto"/>
        <w:right w:val="none" w:sz="0" w:space="0" w:color="auto"/>
      </w:divBdr>
    </w:div>
    <w:div w:id="1007174812">
      <w:bodyDiv w:val="1"/>
      <w:marLeft w:val="0"/>
      <w:marRight w:val="0"/>
      <w:marTop w:val="0"/>
      <w:marBottom w:val="0"/>
      <w:divBdr>
        <w:top w:val="none" w:sz="0" w:space="0" w:color="auto"/>
        <w:left w:val="none" w:sz="0" w:space="0" w:color="auto"/>
        <w:bottom w:val="none" w:sz="0" w:space="0" w:color="auto"/>
        <w:right w:val="none" w:sz="0" w:space="0" w:color="auto"/>
      </w:divBdr>
    </w:div>
    <w:div w:id="152339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1327</Words>
  <Characters>7568</Characters>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2026-04-01T08:50:00Z</dcterms:created>
  <dcterms:modified xsi:type="dcterms:W3CDTF">2026-04-01T11:12:00Z</dcterms:modified>
</cp:coreProperties>
</file>