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FA1" w:rsidRPr="00016121" w:rsidRDefault="00691FA1" w:rsidP="00691FA1">
      <w:pPr>
        <w:keepNext/>
        <w:keepLines/>
        <w:widowControl w:val="0"/>
        <w:suppressLineNumbers/>
        <w:autoSpaceDN w:val="0"/>
        <w:jc w:val="center"/>
        <w:textAlignment w:val="baseline"/>
        <w:outlineLvl w:val="6"/>
        <w:rPr>
          <w:b/>
          <w:bCs/>
          <w:color w:val="000000"/>
          <w:sz w:val="20"/>
          <w:szCs w:val="20"/>
        </w:rPr>
      </w:pPr>
      <w:r w:rsidRPr="00016121">
        <w:rPr>
          <w:b/>
          <w:bCs/>
          <w:color w:val="000000"/>
          <w:sz w:val="20"/>
          <w:szCs w:val="20"/>
        </w:rPr>
        <w:t>ОПИСАНИЕ ОБЪЕКТА ЗАКУПКИ</w:t>
      </w:r>
    </w:p>
    <w:p w:rsidR="00691FA1" w:rsidRPr="001544D8" w:rsidRDefault="00691FA1" w:rsidP="00691FA1">
      <w:pPr>
        <w:jc w:val="center"/>
        <w:rPr>
          <w:b/>
          <w:bCs/>
          <w:sz w:val="20"/>
          <w:szCs w:val="20"/>
        </w:rPr>
      </w:pPr>
      <w:r w:rsidRPr="00016121">
        <w:rPr>
          <w:b/>
          <w:bCs/>
          <w:sz w:val="20"/>
          <w:szCs w:val="20"/>
        </w:rPr>
        <w:t xml:space="preserve">Поставка </w:t>
      </w:r>
      <w:r w:rsidRPr="001544D8">
        <w:rPr>
          <w:b/>
          <w:bCs/>
          <w:sz w:val="20"/>
          <w:szCs w:val="20"/>
        </w:rPr>
        <w:t>мешков полиэтиленовых для мусора</w:t>
      </w:r>
    </w:p>
    <w:p w:rsidR="00691FA1" w:rsidRPr="00016121" w:rsidRDefault="00691FA1" w:rsidP="00691FA1">
      <w:pPr>
        <w:autoSpaceDE w:val="0"/>
        <w:autoSpaceDN w:val="0"/>
        <w:jc w:val="center"/>
        <w:textAlignment w:val="baseline"/>
        <w:rPr>
          <w:b/>
          <w:bCs/>
          <w:sz w:val="20"/>
          <w:szCs w:val="20"/>
        </w:rPr>
      </w:pPr>
    </w:p>
    <w:p w:rsidR="00691FA1" w:rsidRPr="00016121" w:rsidRDefault="00691FA1" w:rsidP="00691FA1">
      <w:pPr>
        <w:jc w:val="center"/>
        <w:rPr>
          <w:b/>
          <w:bCs/>
          <w:sz w:val="20"/>
          <w:szCs w:val="20"/>
        </w:rPr>
      </w:pPr>
      <w:r w:rsidRPr="00016121">
        <w:rPr>
          <w:b/>
          <w:bCs/>
          <w:sz w:val="20"/>
          <w:szCs w:val="20"/>
        </w:rPr>
        <w:t>1. Цели и правовые основания для поставки Товара</w:t>
      </w:r>
    </w:p>
    <w:p w:rsidR="00691FA1" w:rsidRPr="00016121" w:rsidRDefault="00691FA1" w:rsidP="00691FA1">
      <w:pPr>
        <w:ind w:firstLine="567"/>
        <w:jc w:val="both"/>
        <w:rPr>
          <w:color w:val="000000"/>
          <w:sz w:val="20"/>
          <w:szCs w:val="20"/>
          <w:lang w:eastAsia="zh-CN"/>
        </w:rPr>
      </w:pPr>
      <w:r w:rsidRPr="00016121">
        <w:rPr>
          <w:color w:val="000000"/>
          <w:sz w:val="20"/>
          <w:szCs w:val="20"/>
          <w:lang w:eastAsia="zh-CN"/>
        </w:rPr>
        <w:t xml:space="preserve">1.1. Цель данной закупки является: приобретение </w:t>
      </w:r>
      <w:r w:rsidRPr="001544D8">
        <w:rPr>
          <w:color w:val="000000"/>
          <w:sz w:val="20"/>
          <w:szCs w:val="20"/>
          <w:lang w:eastAsia="zh-CN"/>
        </w:rPr>
        <w:t>мешков полиэтиленовых для мусора.</w:t>
      </w:r>
    </w:p>
    <w:p w:rsidR="00691FA1" w:rsidRPr="00016121" w:rsidRDefault="00691FA1" w:rsidP="00691FA1">
      <w:pPr>
        <w:tabs>
          <w:tab w:val="left" w:pos="0"/>
          <w:tab w:val="left" w:pos="426"/>
        </w:tabs>
        <w:ind w:firstLine="567"/>
        <w:jc w:val="both"/>
        <w:rPr>
          <w:color w:val="000000"/>
          <w:sz w:val="20"/>
          <w:szCs w:val="20"/>
          <w:lang w:eastAsia="zh-CN"/>
        </w:rPr>
      </w:pPr>
    </w:p>
    <w:p w:rsidR="00691FA1" w:rsidRPr="00016121" w:rsidRDefault="00691FA1" w:rsidP="00691FA1">
      <w:pPr>
        <w:ind w:firstLine="708"/>
        <w:jc w:val="center"/>
        <w:rPr>
          <w:b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2</w:t>
      </w:r>
      <w:r w:rsidRPr="00016121">
        <w:rPr>
          <w:b/>
          <w:bCs/>
          <w:color w:val="000000"/>
          <w:sz w:val="20"/>
          <w:szCs w:val="20"/>
        </w:rPr>
        <w:t xml:space="preserve">. </w:t>
      </w:r>
      <w:r w:rsidRPr="00016121">
        <w:rPr>
          <w:b/>
          <w:color w:val="000000"/>
          <w:sz w:val="20"/>
          <w:szCs w:val="20"/>
        </w:rPr>
        <w:t>Требования к количественным, функциональным, техническим и качественным, эксплуатационным характеристикам объекта закупки.</w:t>
      </w:r>
    </w:p>
    <w:p w:rsidR="00691FA1" w:rsidRPr="00016121" w:rsidRDefault="00691FA1" w:rsidP="00691FA1">
      <w:pPr>
        <w:ind w:firstLine="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</w:t>
      </w:r>
      <w:r w:rsidRPr="00016121">
        <w:rPr>
          <w:color w:val="000000"/>
          <w:sz w:val="20"/>
          <w:szCs w:val="20"/>
        </w:rPr>
        <w:t>.1. Технические характеристики поставляемого товара: в соответствии с требованиями к значениям показателей (характеристик) Товара, или эквивалентности предлагаемого к поставке Товара, позволяющие определить соответствие потребностям заказчика (Приложение № 1 к Описанию объекта закупки).</w:t>
      </w:r>
    </w:p>
    <w:p w:rsidR="00691FA1" w:rsidRPr="00016121" w:rsidRDefault="00691FA1" w:rsidP="00691FA1">
      <w:pPr>
        <w:ind w:firstLine="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</w:t>
      </w:r>
      <w:r w:rsidRPr="00016121">
        <w:rPr>
          <w:color w:val="000000"/>
          <w:sz w:val="20"/>
          <w:szCs w:val="20"/>
        </w:rPr>
        <w:t xml:space="preserve">.2. Поставляемый </w:t>
      </w:r>
      <w:r w:rsidR="007E52D4">
        <w:rPr>
          <w:color w:val="000000"/>
          <w:sz w:val="20"/>
          <w:szCs w:val="20"/>
        </w:rPr>
        <w:t>товар должен быть новым товаром.</w:t>
      </w:r>
    </w:p>
    <w:p w:rsidR="00691FA1" w:rsidRPr="00016121" w:rsidRDefault="00691FA1" w:rsidP="00691FA1">
      <w:pPr>
        <w:ind w:firstLine="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</w:t>
      </w:r>
      <w:r w:rsidRPr="00016121">
        <w:rPr>
          <w:color w:val="000000"/>
          <w:sz w:val="20"/>
          <w:szCs w:val="20"/>
        </w:rPr>
        <w:t>.3. Качество поставляемого Товара должно быть подтверждено соответствующими сертификатами.</w:t>
      </w:r>
    </w:p>
    <w:p w:rsidR="00691FA1" w:rsidRPr="00016121" w:rsidRDefault="00691FA1" w:rsidP="00691FA1">
      <w:pPr>
        <w:ind w:firstLine="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</w:t>
      </w:r>
      <w:r w:rsidRPr="00016121">
        <w:rPr>
          <w:color w:val="000000"/>
          <w:sz w:val="20"/>
          <w:szCs w:val="20"/>
        </w:rPr>
        <w:t>.4. Все поставляемые товары должны быть упакованы надлежащим образом. Поставщик обязан передать Заказчику товар в таре и (или) упаковке, обеспечивающей сохранность товаров такого рода при обычных условиях хранения и транспортировки. Упаковка товара должна исключать возможность механических повреждений поставляемого товара.</w:t>
      </w:r>
    </w:p>
    <w:p w:rsidR="00691FA1" w:rsidRPr="00016121" w:rsidRDefault="00691FA1" w:rsidP="00691FA1">
      <w:pPr>
        <w:widowControl w:val="0"/>
        <w:tabs>
          <w:tab w:val="left" w:pos="708"/>
          <w:tab w:val="left" w:pos="1134"/>
        </w:tabs>
        <w:ind w:firstLine="567"/>
        <w:jc w:val="both"/>
        <w:outlineLvl w:val="1"/>
        <w:rPr>
          <w:rFonts w:eastAsia="Calibri"/>
          <w:color w:val="000000"/>
          <w:sz w:val="20"/>
          <w:szCs w:val="20"/>
          <w:lang w:eastAsia="en-US"/>
        </w:rPr>
      </w:pPr>
      <w:r>
        <w:rPr>
          <w:rFonts w:eastAsia="Calibri"/>
          <w:color w:val="000000"/>
          <w:sz w:val="20"/>
          <w:szCs w:val="20"/>
          <w:lang w:eastAsia="en-US"/>
        </w:rPr>
        <w:t>2</w:t>
      </w:r>
      <w:r w:rsidRPr="00016121">
        <w:rPr>
          <w:rFonts w:eastAsia="Calibri"/>
          <w:color w:val="000000"/>
          <w:sz w:val="20"/>
          <w:szCs w:val="20"/>
          <w:lang w:eastAsia="en-US"/>
        </w:rPr>
        <w:t xml:space="preserve">.5. Расходы, связанные с заменой некачественного Товара, осуществляются за счет средств и сил Поставщика. </w:t>
      </w:r>
    </w:p>
    <w:p w:rsidR="00691FA1" w:rsidRPr="00016121" w:rsidRDefault="00691FA1" w:rsidP="00691FA1">
      <w:pPr>
        <w:autoSpaceDE w:val="0"/>
        <w:autoSpaceDN w:val="0"/>
        <w:adjustRightInd w:val="0"/>
        <w:ind w:firstLine="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</w:t>
      </w:r>
      <w:r w:rsidRPr="00016121">
        <w:rPr>
          <w:color w:val="000000"/>
          <w:sz w:val="20"/>
          <w:szCs w:val="20"/>
        </w:rPr>
        <w:t>.6. Наличие документов, подтверждающих качество Товара обязательно.</w:t>
      </w:r>
    </w:p>
    <w:p w:rsidR="00691FA1" w:rsidRPr="00016121" w:rsidRDefault="00691FA1" w:rsidP="00691FA1">
      <w:pPr>
        <w:autoSpaceDE w:val="0"/>
        <w:autoSpaceDN w:val="0"/>
        <w:adjustRightInd w:val="0"/>
        <w:ind w:firstLine="567"/>
        <w:jc w:val="both"/>
        <w:rPr>
          <w:color w:val="000000"/>
          <w:sz w:val="20"/>
          <w:szCs w:val="20"/>
        </w:rPr>
      </w:pPr>
    </w:p>
    <w:p w:rsidR="00691FA1" w:rsidRPr="00016121" w:rsidRDefault="00691FA1" w:rsidP="00691FA1">
      <w:pPr>
        <w:ind w:firstLine="600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3</w:t>
      </w:r>
      <w:r w:rsidRPr="00016121">
        <w:rPr>
          <w:b/>
          <w:bCs/>
          <w:color w:val="000000"/>
          <w:sz w:val="20"/>
          <w:szCs w:val="20"/>
        </w:rPr>
        <w:t>. Требования к гарантийному сроку товара, работы, услуги и (или) объему предоставления гарантии их качества, к гарантийному обслуживанию товара.</w:t>
      </w:r>
    </w:p>
    <w:p w:rsidR="00691FA1" w:rsidRPr="00016121" w:rsidRDefault="00691FA1" w:rsidP="00691FA1">
      <w:pPr>
        <w:ind w:firstLine="567"/>
        <w:jc w:val="both"/>
        <w:rPr>
          <w:sz w:val="20"/>
          <w:szCs w:val="20"/>
        </w:rPr>
      </w:pPr>
      <w:r>
        <w:rPr>
          <w:bCs/>
          <w:color w:val="000000"/>
          <w:sz w:val="20"/>
          <w:szCs w:val="20"/>
        </w:rPr>
        <w:t>3</w:t>
      </w:r>
      <w:r w:rsidRPr="00016121">
        <w:rPr>
          <w:bCs/>
          <w:color w:val="000000"/>
          <w:sz w:val="20"/>
          <w:szCs w:val="20"/>
        </w:rPr>
        <w:t>.1.</w:t>
      </w:r>
      <w:r w:rsidRPr="00016121">
        <w:rPr>
          <w:b/>
          <w:bCs/>
          <w:color w:val="000000"/>
          <w:sz w:val="20"/>
          <w:szCs w:val="20"/>
        </w:rPr>
        <w:t xml:space="preserve"> </w:t>
      </w:r>
      <w:r w:rsidRPr="00016121">
        <w:rPr>
          <w:sz w:val="20"/>
          <w:szCs w:val="20"/>
        </w:rPr>
        <w:t>Поставляемый товар по качеству должен соответствовать условиям настоящего технического задания и требованиям Контракта.</w:t>
      </w:r>
    </w:p>
    <w:p w:rsidR="00691FA1" w:rsidRPr="00016121" w:rsidRDefault="00691FA1" w:rsidP="00691FA1">
      <w:pPr>
        <w:tabs>
          <w:tab w:val="left" w:pos="0"/>
        </w:tabs>
        <w:ind w:firstLine="567"/>
        <w:jc w:val="both"/>
        <w:rPr>
          <w:rFonts w:eastAsia="Calibri"/>
          <w:color w:val="000000"/>
          <w:sz w:val="20"/>
          <w:szCs w:val="20"/>
          <w:lang w:eastAsia="en-US"/>
        </w:rPr>
      </w:pPr>
      <w:r>
        <w:rPr>
          <w:rFonts w:eastAsia="Calibri"/>
          <w:color w:val="000000"/>
          <w:sz w:val="20"/>
          <w:szCs w:val="20"/>
          <w:lang w:eastAsia="en-US"/>
        </w:rPr>
        <w:t>3</w:t>
      </w:r>
      <w:r w:rsidRPr="00016121">
        <w:rPr>
          <w:rFonts w:eastAsia="Calibri"/>
          <w:color w:val="000000"/>
          <w:sz w:val="20"/>
          <w:szCs w:val="20"/>
          <w:lang w:eastAsia="en-US"/>
        </w:rPr>
        <w:t>.2.  В случае обнаружения скрытых недостатков, которые не могли быть обнаружены при приемке Товара, Заказчик направляет претензию Поставщику, а Поставщик должен устранить данные недостатки, своими силами и за свой счет, в течение 5 (рабочих) рабочих дней с момента получения претензии Заказчика. После замены Товара Поставщик обязан предоставить в письменной форме Заказчику для подписания акт, содержащий информацию о дате обращения Заказчика с требованием о замене некачественного Товара, о дате передачи Товара Заказчиком для замены некачественного Товара, о дате замены некачественного Товара (выдачи Товара Заказчику).</w:t>
      </w:r>
    </w:p>
    <w:p w:rsidR="00691FA1" w:rsidRPr="00016121" w:rsidRDefault="00691FA1" w:rsidP="00691FA1">
      <w:pPr>
        <w:tabs>
          <w:tab w:val="left" w:pos="0"/>
        </w:tabs>
        <w:ind w:firstLine="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016121">
        <w:rPr>
          <w:color w:val="000000"/>
          <w:sz w:val="20"/>
          <w:szCs w:val="20"/>
        </w:rPr>
        <w:t>.3. При поставке Товара должно быть обеспечено соблюдение природоохранного законодательства, правил техники безопасности и охраны труда в соответствии с законодательством РФ.</w:t>
      </w:r>
    </w:p>
    <w:p w:rsidR="00691FA1" w:rsidRPr="00016121" w:rsidRDefault="00691FA1" w:rsidP="00691FA1">
      <w:pPr>
        <w:autoSpaceDE w:val="0"/>
        <w:autoSpaceDN w:val="0"/>
        <w:adjustRightInd w:val="0"/>
        <w:ind w:firstLine="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016121">
        <w:rPr>
          <w:color w:val="000000"/>
          <w:sz w:val="20"/>
          <w:szCs w:val="20"/>
        </w:rPr>
        <w:t>.4. Качество Товара должно соответствовать Государственным стандартам, действующим на территории Российской Федерации для данного вида Товара. Товар должен соответствовать нормативно-технической документации и требованиям, предъявляемым к ним ГОСТ-ам и требованиям. Качество поставляемого Товара должно соответствовать установленным в Российской Федерации государственным стандартам или техническим условиям производителей Товара, а также требованиям настоящего Описания объекта закупки и условия Контракта, в соответствии с актами, указанными в Решении Комиссии Таможенного союза от 28.05.2010 № 299 "О применении санитарных мер в Евразийском экономическом союзе".</w:t>
      </w:r>
    </w:p>
    <w:p w:rsidR="00691FA1" w:rsidRPr="00016121" w:rsidRDefault="00691FA1" w:rsidP="00691FA1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3</w:t>
      </w:r>
      <w:r w:rsidRPr="00016121">
        <w:rPr>
          <w:sz w:val="20"/>
          <w:szCs w:val="20"/>
        </w:rPr>
        <w:t>.5. Поставляемый товар должен отвечать требованиям санитарно-гигиенических, радиационных норм, требованиям техники безопасности, должен быть обеспечен полными комплектами технической документации в соответствии с действующими в Российской Федерации нормативными документами.</w:t>
      </w:r>
    </w:p>
    <w:p w:rsidR="00691FA1" w:rsidRPr="00016121" w:rsidRDefault="00691FA1" w:rsidP="00691FA1">
      <w:pPr>
        <w:autoSpaceDE w:val="0"/>
        <w:autoSpaceDN w:val="0"/>
        <w:adjustRightInd w:val="0"/>
        <w:ind w:firstLine="567"/>
        <w:jc w:val="both"/>
        <w:rPr>
          <w:rFonts w:eastAsia="Calibri"/>
          <w:sz w:val="20"/>
          <w:szCs w:val="20"/>
          <w:lang w:eastAsia="en-US"/>
        </w:rPr>
      </w:pPr>
    </w:p>
    <w:p w:rsidR="00691FA1" w:rsidRPr="00016121" w:rsidRDefault="00691FA1" w:rsidP="00691FA1">
      <w:pPr>
        <w:jc w:val="center"/>
        <w:rPr>
          <w:b/>
          <w:sz w:val="20"/>
          <w:szCs w:val="20"/>
        </w:rPr>
      </w:pPr>
      <w:r w:rsidRPr="00016121">
        <w:rPr>
          <w:sz w:val="20"/>
          <w:szCs w:val="20"/>
        </w:rPr>
        <w:tab/>
      </w:r>
      <w:r>
        <w:rPr>
          <w:sz w:val="20"/>
          <w:szCs w:val="20"/>
        </w:rPr>
        <w:t>4</w:t>
      </w:r>
      <w:r w:rsidRPr="00016121">
        <w:rPr>
          <w:sz w:val="20"/>
          <w:szCs w:val="20"/>
        </w:rPr>
        <w:t xml:space="preserve">. </w:t>
      </w:r>
      <w:r w:rsidRPr="00016121">
        <w:rPr>
          <w:b/>
          <w:sz w:val="20"/>
          <w:szCs w:val="20"/>
        </w:rPr>
        <w:t>Приложения, являющиеся неотъемлемой частью настоящего Описания объекта закупки.</w:t>
      </w:r>
    </w:p>
    <w:p w:rsidR="00691FA1" w:rsidRPr="00016121" w:rsidRDefault="00691FA1" w:rsidP="00691FA1">
      <w:pPr>
        <w:jc w:val="center"/>
        <w:rPr>
          <w:sz w:val="20"/>
          <w:szCs w:val="20"/>
        </w:rPr>
      </w:pPr>
      <w:r>
        <w:rPr>
          <w:sz w:val="20"/>
          <w:szCs w:val="20"/>
        </w:rPr>
        <w:t>4</w:t>
      </w:r>
      <w:r w:rsidRPr="00016121">
        <w:rPr>
          <w:sz w:val="20"/>
          <w:szCs w:val="20"/>
        </w:rPr>
        <w:t>.1.  Приложение № 1 - Требования к значениям показателей (характеристик) Товара, или эквивалентности предлагаемого к поставке Товара, позволяющие определить соответствие потребностям заказчика.</w:t>
      </w:r>
    </w:p>
    <w:p w:rsidR="00691FA1" w:rsidRPr="00016121" w:rsidRDefault="00691FA1" w:rsidP="00691FA1">
      <w:pPr>
        <w:ind w:firstLine="709"/>
        <w:jc w:val="both"/>
        <w:rPr>
          <w:color w:val="000000"/>
          <w:sz w:val="20"/>
          <w:szCs w:val="20"/>
        </w:rPr>
        <w:sectPr w:rsidR="00691FA1" w:rsidRPr="00016121" w:rsidSect="000154D6">
          <w:pgSz w:w="11906" w:h="16838"/>
          <w:pgMar w:top="426" w:right="567" w:bottom="567" w:left="1134" w:header="709" w:footer="709" w:gutter="0"/>
          <w:cols w:space="708"/>
          <w:docGrid w:linePitch="360"/>
        </w:sectPr>
      </w:pPr>
    </w:p>
    <w:p w:rsidR="00691FA1" w:rsidRPr="00016121" w:rsidRDefault="00691FA1" w:rsidP="00691FA1">
      <w:pPr>
        <w:rPr>
          <w:color w:val="000000"/>
          <w:sz w:val="20"/>
          <w:szCs w:val="20"/>
        </w:rPr>
      </w:pPr>
    </w:p>
    <w:tbl>
      <w:tblPr>
        <w:tblW w:w="5000" w:type="pct"/>
        <w:tblLayout w:type="fixed"/>
        <w:tblLook w:val="00A0" w:firstRow="1" w:lastRow="0" w:firstColumn="1" w:lastColumn="0" w:noHBand="0" w:noVBand="0"/>
      </w:tblPr>
      <w:tblGrid>
        <w:gridCol w:w="10630"/>
      </w:tblGrid>
      <w:tr w:rsidR="00691FA1" w:rsidRPr="00016121" w:rsidTr="00B41C8B">
        <w:trPr>
          <w:trHeight w:val="655"/>
        </w:trPr>
        <w:tc>
          <w:tcPr>
            <w:tcW w:w="5000" w:type="pct"/>
          </w:tcPr>
          <w:p w:rsidR="00691FA1" w:rsidRPr="00016121" w:rsidRDefault="00691FA1" w:rsidP="00B41C8B">
            <w:pPr>
              <w:spacing w:line="259" w:lineRule="auto"/>
              <w:ind w:firstLine="708"/>
              <w:jc w:val="righ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16121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Приложение №1 </w:t>
            </w:r>
            <w:r w:rsidRPr="00016121">
              <w:rPr>
                <w:rFonts w:eastAsia="Calibri"/>
                <w:color w:val="000000"/>
                <w:sz w:val="20"/>
                <w:szCs w:val="20"/>
                <w:lang w:eastAsia="en-US"/>
              </w:rPr>
              <w:br/>
              <w:t xml:space="preserve">к 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Описанию объекта закупки</w:t>
            </w:r>
          </w:p>
          <w:p w:rsidR="00691FA1" w:rsidRPr="00016121" w:rsidRDefault="00691FA1" w:rsidP="00B41C8B">
            <w:pPr>
              <w:spacing w:line="259" w:lineRule="auto"/>
              <w:ind w:firstLine="708"/>
              <w:jc w:val="right"/>
              <w:rPr>
                <w:rFonts w:eastAsia="Calibri"/>
                <w:b/>
                <w:color w:val="000000"/>
                <w:sz w:val="20"/>
                <w:szCs w:val="20"/>
                <w:highlight w:val="yellow"/>
                <w:lang w:eastAsia="en-US"/>
              </w:rPr>
            </w:pPr>
          </w:p>
        </w:tc>
      </w:tr>
    </w:tbl>
    <w:p w:rsidR="00691FA1" w:rsidRPr="00016121" w:rsidRDefault="00691FA1" w:rsidP="00691FA1">
      <w:pPr>
        <w:spacing w:after="5" w:line="259" w:lineRule="auto"/>
        <w:jc w:val="center"/>
        <w:rPr>
          <w:rFonts w:eastAsia="Calibri"/>
          <w:b/>
          <w:bCs/>
          <w:color w:val="000000"/>
          <w:sz w:val="20"/>
          <w:szCs w:val="20"/>
          <w:lang w:eastAsia="en-US"/>
        </w:rPr>
      </w:pPr>
      <w:r w:rsidRPr="001544D8">
        <w:rPr>
          <w:rFonts w:eastAsia="Calibri"/>
          <w:b/>
          <w:bCs/>
          <w:color w:val="000000"/>
          <w:sz w:val="20"/>
          <w:szCs w:val="20"/>
          <w:lang w:eastAsia="en-US"/>
        </w:rPr>
        <w:t>Требования к значениям показателей (характеристик) Товара, или эквивалентности предлагаемого к поставке Товара, позволяющие определить соответствие потребностям заказчика.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843"/>
        <w:gridCol w:w="709"/>
        <w:gridCol w:w="850"/>
        <w:gridCol w:w="1985"/>
        <w:gridCol w:w="2126"/>
        <w:gridCol w:w="567"/>
        <w:gridCol w:w="2410"/>
      </w:tblGrid>
      <w:tr w:rsidR="00691FA1" w:rsidRPr="00706100" w:rsidTr="00B41C8B">
        <w:trPr>
          <w:trHeight w:val="915"/>
        </w:trPr>
        <w:tc>
          <w:tcPr>
            <w:tcW w:w="426" w:type="dxa"/>
            <w:shd w:val="clear" w:color="auto" w:fill="auto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Наименование позиции/КТРУ/ККН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Ед. из.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Наименование характеристики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Значение характеристики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Ед. изм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Инструкция по заполнению</w:t>
            </w:r>
          </w:p>
        </w:tc>
      </w:tr>
      <w:tr w:rsidR="00691FA1" w:rsidRPr="00706100" w:rsidTr="00B41C8B">
        <w:trPr>
          <w:trHeight w:val="515"/>
        </w:trPr>
        <w:tc>
          <w:tcPr>
            <w:tcW w:w="426" w:type="dxa"/>
            <w:vMerge w:val="restart"/>
            <w:shd w:val="clear" w:color="auto" w:fill="auto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sz w:val="20"/>
                <w:szCs w:val="20"/>
              </w:rPr>
            </w:pPr>
            <w:r w:rsidRPr="00706100">
              <w:rPr>
                <w:sz w:val="20"/>
                <w:szCs w:val="20"/>
              </w:rPr>
              <w:t>Мешок полимерный/</w:t>
            </w:r>
          </w:p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22.22.10.000-00000005/</w:t>
            </w:r>
            <w:r w:rsidRPr="00706100">
              <w:rPr>
                <w:sz w:val="20"/>
                <w:szCs w:val="20"/>
              </w:rPr>
              <w:t xml:space="preserve"> </w:t>
            </w:r>
            <w:r w:rsidRPr="00706100">
              <w:rPr>
                <w:rFonts w:eastAsia="Calibri"/>
                <w:sz w:val="20"/>
                <w:szCs w:val="20"/>
                <w:lang w:eastAsia="en-US"/>
              </w:rPr>
              <w:t>22.22.11.190-004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691FA1" w:rsidRPr="00706100" w:rsidRDefault="00691FA1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691FA1" w:rsidRPr="00706100" w:rsidRDefault="00691FA1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130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1FA1" w:rsidRPr="00706100" w:rsidRDefault="00691FA1" w:rsidP="00B41C8B">
            <w:pPr>
              <w:suppressAutoHyphens/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Вид материала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Полиэтилен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691FA1" w:rsidRPr="00706100" w:rsidTr="00B41C8B">
        <w:trPr>
          <w:trHeight w:val="515"/>
        </w:trPr>
        <w:tc>
          <w:tcPr>
            <w:tcW w:w="426" w:type="dxa"/>
            <w:vMerge/>
            <w:shd w:val="clear" w:color="auto" w:fill="auto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691FA1" w:rsidRPr="00706100" w:rsidRDefault="00691FA1" w:rsidP="00B41C8B">
            <w:pPr>
              <w:suppressAutoHyphens/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1FA1" w:rsidRPr="00706100" w:rsidRDefault="00691FA1" w:rsidP="00B41C8B">
            <w:pPr>
              <w:suppressAutoHyphens/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 xml:space="preserve">&gt; 600  </w:t>
            </w: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>и</w:t>
            </w: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 xml:space="preserve">  </w:t>
            </w: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>≤</w:t>
            </w: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 xml:space="preserve"> 650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2410" w:type="dxa"/>
            <w:shd w:val="clear" w:color="auto" w:fill="auto"/>
          </w:tcPr>
          <w:p w:rsidR="00691FA1" w:rsidRPr="00706100" w:rsidRDefault="00691FA1" w:rsidP="00B41C8B">
            <w:pPr>
              <w:suppressAutoHyphens/>
              <w:rPr>
                <w:kern w:val="1"/>
                <w:sz w:val="20"/>
                <w:szCs w:val="20"/>
                <w:lang w:eastAsia="zh-CN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Участник закупки указывает конкретное значение характеристики</w:t>
            </w:r>
          </w:p>
        </w:tc>
      </w:tr>
      <w:tr w:rsidR="00691FA1" w:rsidRPr="00706100" w:rsidTr="00B41C8B">
        <w:trPr>
          <w:trHeight w:val="515"/>
        </w:trPr>
        <w:tc>
          <w:tcPr>
            <w:tcW w:w="426" w:type="dxa"/>
            <w:vMerge/>
            <w:shd w:val="clear" w:color="auto" w:fill="auto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691FA1" w:rsidRPr="00706100" w:rsidRDefault="00691FA1" w:rsidP="00B41C8B">
            <w:pPr>
              <w:suppressAutoHyphens/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Назначение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1FA1" w:rsidRPr="00706100" w:rsidRDefault="00691FA1" w:rsidP="00B41C8B">
            <w:pPr>
              <w:suppressAutoHyphens/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Мусорный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691FA1" w:rsidRPr="00706100" w:rsidRDefault="00691FA1" w:rsidP="00B41C8B">
            <w:pPr>
              <w:suppressAutoHyphens/>
              <w:rPr>
                <w:kern w:val="1"/>
                <w:sz w:val="20"/>
                <w:szCs w:val="20"/>
                <w:lang w:eastAsia="zh-CN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691FA1" w:rsidRPr="00706100" w:rsidTr="00B41C8B">
        <w:trPr>
          <w:trHeight w:val="515"/>
        </w:trPr>
        <w:tc>
          <w:tcPr>
            <w:tcW w:w="426" w:type="dxa"/>
            <w:vMerge/>
            <w:shd w:val="clear" w:color="auto" w:fill="auto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691FA1" w:rsidRPr="00706100" w:rsidRDefault="00691FA1" w:rsidP="00B41C8B">
            <w:pPr>
              <w:suppressAutoHyphens/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Объем мешка для мусора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>≥</w:t>
            </w: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 xml:space="preserve"> </w:t>
            </w:r>
            <w:r w:rsidRPr="00706100">
              <w:rPr>
                <w:rFonts w:eastAsia="Calibri"/>
                <w:sz w:val="20"/>
                <w:szCs w:val="20"/>
                <w:lang w:eastAsia="en-US"/>
              </w:rPr>
              <w:t>6</w:t>
            </w: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Литр; кубический дециметр</w:t>
            </w:r>
          </w:p>
        </w:tc>
        <w:tc>
          <w:tcPr>
            <w:tcW w:w="2410" w:type="dxa"/>
            <w:shd w:val="clear" w:color="auto" w:fill="auto"/>
          </w:tcPr>
          <w:p w:rsidR="00691FA1" w:rsidRPr="00706100" w:rsidRDefault="00691FA1" w:rsidP="00B41C8B">
            <w:pPr>
              <w:suppressAutoHyphens/>
              <w:rPr>
                <w:kern w:val="1"/>
                <w:sz w:val="20"/>
                <w:szCs w:val="20"/>
                <w:lang w:eastAsia="zh-CN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Участник закупки указывает конкретное значение характеристики</w:t>
            </w:r>
          </w:p>
        </w:tc>
      </w:tr>
      <w:tr w:rsidR="00691FA1" w:rsidRPr="00706100" w:rsidTr="00B41C8B">
        <w:trPr>
          <w:trHeight w:val="515"/>
        </w:trPr>
        <w:tc>
          <w:tcPr>
            <w:tcW w:w="426" w:type="dxa"/>
            <w:vMerge/>
            <w:shd w:val="clear" w:color="auto" w:fill="auto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Толщина материала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>≥</w:t>
            </w: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 xml:space="preserve"> 5  </w:t>
            </w: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>и</w:t>
            </w: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 xml:space="preserve">  </w:t>
            </w: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>≤</w:t>
            </w: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 xml:space="preserve"> 10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мкм</w:t>
            </w:r>
          </w:p>
        </w:tc>
        <w:tc>
          <w:tcPr>
            <w:tcW w:w="2410" w:type="dxa"/>
            <w:shd w:val="clear" w:color="auto" w:fill="auto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Участник закупки указывает конкретное значение характеристики</w:t>
            </w:r>
          </w:p>
        </w:tc>
      </w:tr>
      <w:tr w:rsidR="00691FA1" w:rsidRPr="00706100" w:rsidTr="00B41C8B">
        <w:trPr>
          <w:trHeight w:val="515"/>
        </w:trPr>
        <w:tc>
          <w:tcPr>
            <w:tcW w:w="426" w:type="dxa"/>
            <w:vMerge/>
            <w:shd w:val="clear" w:color="auto" w:fill="auto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Ширина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 xml:space="preserve">&gt; 550  </w:t>
            </w: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>и</w:t>
            </w: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 xml:space="preserve">  </w:t>
            </w: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>≤</w:t>
            </w: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 xml:space="preserve"> 600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2410" w:type="dxa"/>
            <w:shd w:val="clear" w:color="auto" w:fill="auto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Участник закупки указывает конкретное значение характеристики</w:t>
            </w:r>
          </w:p>
        </w:tc>
      </w:tr>
      <w:tr w:rsidR="00BD32CF" w:rsidRPr="00706100" w:rsidTr="00B41C8B">
        <w:trPr>
          <w:trHeight w:val="515"/>
        </w:trPr>
        <w:tc>
          <w:tcPr>
            <w:tcW w:w="426" w:type="dxa"/>
            <w:vMerge/>
            <w:shd w:val="clear" w:color="auto" w:fill="auto"/>
          </w:tcPr>
          <w:p w:rsidR="00BD32CF" w:rsidRPr="00706100" w:rsidRDefault="00BD32CF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D32CF" w:rsidRPr="00706100" w:rsidRDefault="00BD32CF" w:rsidP="00B41C8B">
            <w:pPr>
              <w:rPr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BD32CF" w:rsidRPr="00706100" w:rsidRDefault="00BD32CF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D32CF" w:rsidRPr="00706100" w:rsidRDefault="00BD32CF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BD32CF" w:rsidRPr="00706100" w:rsidRDefault="00BD32CF" w:rsidP="00B41C8B">
            <w:pPr>
              <w:suppressAutoHyphens/>
              <w:rPr>
                <w:rFonts w:eastAsia="Calibri"/>
                <w:sz w:val="20"/>
                <w:szCs w:val="20"/>
                <w:lang w:eastAsia="en-US"/>
              </w:rPr>
            </w:pPr>
            <w:r w:rsidRPr="00BD32CF">
              <w:rPr>
                <w:rFonts w:eastAsia="Calibri"/>
                <w:sz w:val="20"/>
                <w:szCs w:val="20"/>
                <w:lang w:eastAsia="en-US"/>
              </w:rPr>
              <w:t>Категория полиэтилена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D32CF" w:rsidRPr="00706100" w:rsidRDefault="00BD32CF" w:rsidP="00B41C8B">
            <w:pPr>
              <w:rPr>
                <w:rFonts w:eastAsia="Calibri" w:hint="eastAsia"/>
                <w:sz w:val="20"/>
                <w:szCs w:val="20"/>
                <w:lang w:eastAsia="en-US"/>
              </w:rPr>
            </w:pPr>
            <w:r w:rsidRPr="00BD32CF">
              <w:rPr>
                <w:rFonts w:eastAsia="Calibri"/>
                <w:sz w:val="20"/>
                <w:szCs w:val="20"/>
                <w:lang w:eastAsia="en-US"/>
              </w:rPr>
              <w:t>Низкого давления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D32CF" w:rsidRPr="00706100" w:rsidRDefault="00BD32CF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BD32CF" w:rsidRPr="00706100" w:rsidRDefault="00BD32CF" w:rsidP="00B41C8B">
            <w:pPr>
              <w:suppressAutoHyphens/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BD32CF" w:rsidRPr="00706100" w:rsidTr="00B41C8B">
        <w:trPr>
          <w:trHeight w:val="515"/>
        </w:trPr>
        <w:tc>
          <w:tcPr>
            <w:tcW w:w="426" w:type="dxa"/>
            <w:vMerge/>
            <w:shd w:val="clear" w:color="auto" w:fill="auto"/>
          </w:tcPr>
          <w:p w:rsidR="00BD32CF" w:rsidRPr="00706100" w:rsidRDefault="00BD32CF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D32CF" w:rsidRPr="00706100" w:rsidRDefault="00BD32CF" w:rsidP="00B41C8B">
            <w:pPr>
              <w:rPr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BD32CF" w:rsidRPr="00706100" w:rsidRDefault="00BD32CF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D32CF" w:rsidRPr="00706100" w:rsidRDefault="00BD32CF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BD32CF" w:rsidRPr="00706100" w:rsidRDefault="00BD32CF" w:rsidP="00B41C8B">
            <w:pPr>
              <w:suppressAutoHyphens/>
              <w:rPr>
                <w:rFonts w:eastAsia="Calibri"/>
                <w:sz w:val="20"/>
                <w:szCs w:val="20"/>
                <w:lang w:eastAsia="en-US"/>
              </w:rPr>
            </w:pPr>
            <w:r w:rsidRPr="00BD32CF">
              <w:rPr>
                <w:rFonts w:eastAsia="Calibri"/>
                <w:sz w:val="20"/>
                <w:szCs w:val="20"/>
                <w:lang w:eastAsia="en-US"/>
              </w:rPr>
              <w:t>Соответствие нормативно-технической документации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D32CF" w:rsidRPr="00706100" w:rsidRDefault="00BD32CF" w:rsidP="00B41C8B">
            <w:pPr>
              <w:rPr>
                <w:rFonts w:eastAsia="Calibri" w:hint="eastAsia"/>
                <w:sz w:val="20"/>
                <w:szCs w:val="20"/>
                <w:lang w:eastAsia="en-US"/>
              </w:rPr>
            </w:pPr>
            <w:r w:rsidRPr="00BD32CF">
              <w:rPr>
                <w:rFonts w:eastAsia="Calibri"/>
                <w:sz w:val="20"/>
                <w:szCs w:val="20"/>
                <w:lang w:eastAsia="en-US"/>
              </w:rPr>
              <w:t>ГОСТ 12302-2013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D32CF" w:rsidRPr="00706100" w:rsidRDefault="00BD32CF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BD32CF" w:rsidRPr="00706100" w:rsidRDefault="00BD32CF" w:rsidP="00B41C8B">
            <w:pPr>
              <w:suppressAutoHyphens/>
              <w:rPr>
                <w:rFonts w:eastAsia="Calibri"/>
                <w:sz w:val="20"/>
                <w:szCs w:val="20"/>
                <w:lang w:eastAsia="en-US"/>
              </w:rPr>
            </w:pPr>
            <w:bookmarkStart w:id="0" w:name="_GoBack"/>
            <w:r w:rsidRPr="0070610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  <w:bookmarkEnd w:id="0"/>
          </w:p>
        </w:tc>
      </w:tr>
      <w:tr w:rsidR="00691FA1" w:rsidRPr="00706100" w:rsidTr="00B41C8B">
        <w:trPr>
          <w:trHeight w:val="515"/>
        </w:trPr>
        <w:tc>
          <w:tcPr>
            <w:tcW w:w="426" w:type="dxa"/>
            <w:vMerge/>
            <w:shd w:val="clear" w:color="auto" w:fill="auto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91FA1" w:rsidRPr="00706100" w:rsidRDefault="00691FA1" w:rsidP="00B41C8B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691FA1" w:rsidRPr="00706100" w:rsidRDefault="00691FA1" w:rsidP="00B41C8B">
            <w:pPr>
              <w:suppressAutoHyphens/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Количество в рулоне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>≥</w:t>
            </w:r>
            <w:r w:rsidRPr="00706100">
              <w:rPr>
                <w:rFonts w:eastAsia="Calibri" w:hint="eastAsia"/>
                <w:sz w:val="20"/>
                <w:szCs w:val="20"/>
                <w:lang w:eastAsia="en-US"/>
              </w:rPr>
              <w:t xml:space="preserve"> </w:t>
            </w:r>
            <w:r w:rsidRPr="00706100">
              <w:rPr>
                <w:rFonts w:eastAsia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91FA1" w:rsidRPr="00706100" w:rsidRDefault="00691FA1" w:rsidP="00B41C8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2410" w:type="dxa"/>
            <w:shd w:val="clear" w:color="auto" w:fill="auto"/>
          </w:tcPr>
          <w:p w:rsidR="00691FA1" w:rsidRPr="00706100" w:rsidRDefault="00691FA1" w:rsidP="00B41C8B">
            <w:pPr>
              <w:suppressAutoHyphens/>
              <w:rPr>
                <w:kern w:val="1"/>
                <w:sz w:val="20"/>
                <w:szCs w:val="20"/>
                <w:lang w:eastAsia="zh-CN"/>
              </w:rPr>
            </w:pPr>
            <w:r w:rsidRPr="00706100">
              <w:rPr>
                <w:rFonts w:eastAsia="Calibri"/>
                <w:sz w:val="20"/>
                <w:szCs w:val="20"/>
                <w:lang w:eastAsia="en-US"/>
              </w:rPr>
              <w:t>Участник закупки указывает конкретное значение характеристики</w:t>
            </w:r>
          </w:p>
        </w:tc>
      </w:tr>
    </w:tbl>
    <w:p w:rsidR="00691FA1" w:rsidRPr="00016121" w:rsidRDefault="00691FA1" w:rsidP="00691FA1">
      <w:pPr>
        <w:spacing w:line="259" w:lineRule="auto"/>
        <w:rPr>
          <w:rFonts w:eastAsia="Calibri"/>
          <w:color w:val="000000"/>
          <w:sz w:val="20"/>
          <w:szCs w:val="20"/>
          <w:lang w:eastAsia="en-US"/>
        </w:rPr>
      </w:pPr>
    </w:p>
    <w:p w:rsidR="0044555F" w:rsidRPr="00691FA1" w:rsidRDefault="0044555F" w:rsidP="00691FA1"/>
    <w:sectPr w:rsidR="0044555F" w:rsidRPr="00691FA1" w:rsidSect="00877252">
      <w:pgSz w:w="11906" w:h="16838"/>
      <w:pgMar w:top="709" w:right="567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60" w:rsidRDefault="00756B60" w:rsidP="002C0CD9">
      <w:r>
        <w:separator/>
      </w:r>
    </w:p>
  </w:endnote>
  <w:endnote w:type="continuationSeparator" w:id="0">
    <w:p w:rsidR="00756B60" w:rsidRDefault="00756B60" w:rsidP="002C0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60" w:rsidRDefault="00756B60" w:rsidP="002C0CD9">
      <w:r>
        <w:separator/>
      </w:r>
    </w:p>
  </w:footnote>
  <w:footnote w:type="continuationSeparator" w:id="0">
    <w:p w:rsidR="00756B60" w:rsidRDefault="00756B60" w:rsidP="002C0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E6B67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128B1D85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" w15:restartNumberingAfterBreak="0">
    <w:nsid w:val="12D23ADB"/>
    <w:multiLevelType w:val="multilevel"/>
    <w:tmpl w:val="DA2201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vertAlign w:val="baseline"/>
      </w:rPr>
    </w:lvl>
    <w:lvl w:ilvl="1">
      <w:start w:val="1"/>
      <w:numFmt w:val="decimal"/>
      <w:lvlText w:val="%1.%2."/>
      <w:lvlJc w:val="left"/>
      <w:pPr>
        <w:ind w:left="0" w:firstLine="567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0" w:firstLine="567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A043A90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1FE427A1"/>
    <w:multiLevelType w:val="multilevel"/>
    <w:tmpl w:val="05528F3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2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284220C4"/>
    <w:multiLevelType w:val="hybridMultilevel"/>
    <w:tmpl w:val="DBC263E4"/>
    <w:lvl w:ilvl="0" w:tplc="D944BE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B470EE1"/>
    <w:multiLevelType w:val="multilevel"/>
    <w:tmpl w:val="13A27D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2F8D798E"/>
    <w:multiLevelType w:val="hybridMultilevel"/>
    <w:tmpl w:val="3E7CA4FC"/>
    <w:lvl w:ilvl="0" w:tplc="000000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9039F5"/>
    <w:multiLevelType w:val="multilevel"/>
    <w:tmpl w:val="456C9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350A7328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0" w15:restartNumberingAfterBreak="0">
    <w:nsid w:val="392036E5"/>
    <w:multiLevelType w:val="multilevel"/>
    <w:tmpl w:val="808CF3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41272A85"/>
    <w:multiLevelType w:val="multilevel"/>
    <w:tmpl w:val="D8FCD4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47FC4021"/>
    <w:multiLevelType w:val="multilevel"/>
    <w:tmpl w:val="D41834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13" w15:restartNumberingAfterBreak="0">
    <w:nsid w:val="4E8D2EE3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4" w15:restartNumberingAfterBreak="0">
    <w:nsid w:val="51FB4883"/>
    <w:multiLevelType w:val="multilevel"/>
    <w:tmpl w:val="ECFAC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5E466844"/>
    <w:multiLevelType w:val="hybridMultilevel"/>
    <w:tmpl w:val="7A5CA9E8"/>
    <w:lvl w:ilvl="0" w:tplc="ED266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BF3669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7" w15:restartNumberingAfterBreak="0">
    <w:nsid w:val="696D422F"/>
    <w:multiLevelType w:val="hybridMultilevel"/>
    <w:tmpl w:val="BBB46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EF0695"/>
    <w:multiLevelType w:val="hybridMultilevel"/>
    <w:tmpl w:val="6270F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3E7460"/>
    <w:multiLevelType w:val="multilevel"/>
    <w:tmpl w:val="ECFAC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 w15:restartNumberingAfterBreak="0">
    <w:nsid w:val="7E49086D"/>
    <w:multiLevelType w:val="multilevel"/>
    <w:tmpl w:val="ECFAC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8"/>
  </w:num>
  <w:num w:numId="2">
    <w:abstractNumId w:val="1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3"/>
  </w:num>
  <w:num w:numId="8">
    <w:abstractNumId w:val="16"/>
  </w:num>
  <w:num w:numId="9">
    <w:abstractNumId w:val="2"/>
  </w:num>
  <w:num w:numId="10">
    <w:abstractNumId w:val="7"/>
  </w:num>
  <w:num w:numId="11">
    <w:abstractNumId w:val="4"/>
  </w:num>
  <w:num w:numId="12">
    <w:abstractNumId w:val="5"/>
  </w:num>
  <w:num w:numId="13">
    <w:abstractNumId w:val="6"/>
  </w:num>
  <w:num w:numId="14">
    <w:abstractNumId w:val="12"/>
  </w:num>
  <w:num w:numId="15">
    <w:abstractNumId w:val="11"/>
  </w:num>
  <w:num w:numId="16">
    <w:abstractNumId w:val="19"/>
  </w:num>
  <w:num w:numId="17">
    <w:abstractNumId w:val="20"/>
  </w:num>
  <w:num w:numId="18">
    <w:abstractNumId w:val="14"/>
  </w:num>
  <w:num w:numId="19">
    <w:abstractNumId w:val="10"/>
  </w:num>
  <w:num w:numId="20">
    <w:abstractNumId w:val="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B9C"/>
    <w:rsid w:val="00003194"/>
    <w:rsid w:val="00020A7C"/>
    <w:rsid w:val="0003022A"/>
    <w:rsid w:val="000330DF"/>
    <w:rsid w:val="00070693"/>
    <w:rsid w:val="000749A2"/>
    <w:rsid w:val="000850CB"/>
    <w:rsid w:val="00096FC5"/>
    <w:rsid w:val="000A0693"/>
    <w:rsid w:val="000B2B47"/>
    <w:rsid w:val="000B332D"/>
    <w:rsid w:val="000D57BD"/>
    <w:rsid w:val="000E2D97"/>
    <w:rsid w:val="000F4C0C"/>
    <w:rsid w:val="000F5D6B"/>
    <w:rsid w:val="000F63BC"/>
    <w:rsid w:val="000F676E"/>
    <w:rsid w:val="000F7708"/>
    <w:rsid w:val="00105E60"/>
    <w:rsid w:val="001371B8"/>
    <w:rsid w:val="00145E03"/>
    <w:rsid w:val="00160305"/>
    <w:rsid w:val="0019279C"/>
    <w:rsid w:val="001A7B58"/>
    <w:rsid w:val="001B6101"/>
    <w:rsid w:val="001C2AE2"/>
    <w:rsid w:val="001D099E"/>
    <w:rsid w:val="001D5DF0"/>
    <w:rsid w:val="001D7636"/>
    <w:rsid w:val="002037DA"/>
    <w:rsid w:val="00207696"/>
    <w:rsid w:val="00232EE8"/>
    <w:rsid w:val="00234B4C"/>
    <w:rsid w:val="00241B88"/>
    <w:rsid w:val="0024324F"/>
    <w:rsid w:val="00256293"/>
    <w:rsid w:val="00271096"/>
    <w:rsid w:val="002B6E87"/>
    <w:rsid w:val="002C0CD9"/>
    <w:rsid w:val="002F1283"/>
    <w:rsid w:val="00310721"/>
    <w:rsid w:val="00320081"/>
    <w:rsid w:val="00323DD6"/>
    <w:rsid w:val="00341820"/>
    <w:rsid w:val="003457BF"/>
    <w:rsid w:val="00353F65"/>
    <w:rsid w:val="0035436C"/>
    <w:rsid w:val="00361FA8"/>
    <w:rsid w:val="00367A4D"/>
    <w:rsid w:val="003758D4"/>
    <w:rsid w:val="00380FE6"/>
    <w:rsid w:val="003931A8"/>
    <w:rsid w:val="0039432D"/>
    <w:rsid w:val="0039577A"/>
    <w:rsid w:val="003C13D2"/>
    <w:rsid w:val="003D1504"/>
    <w:rsid w:val="003E5CBB"/>
    <w:rsid w:val="00415B46"/>
    <w:rsid w:val="0044555F"/>
    <w:rsid w:val="0045776E"/>
    <w:rsid w:val="00460233"/>
    <w:rsid w:val="004602F1"/>
    <w:rsid w:val="004712B2"/>
    <w:rsid w:val="0048405D"/>
    <w:rsid w:val="00491072"/>
    <w:rsid w:val="00495D1A"/>
    <w:rsid w:val="004A6486"/>
    <w:rsid w:val="004C19C5"/>
    <w:rsid w:val="004D1059"/>
    <w:rsid w:val="004F4530"/>
    <w:rsid w:val="00500F63"/>
    <w:rsid w:val="00500FBE"/>
    <w:rsid w:val="00531331"/>
    <w:rsid w:val="005320E4"/>
    <w:rsid w:val="005406B2"/>
    <w:rsid w:val="0054773A"/>
    <w:rsid w:val="005528EC"/>
    <w:rsid w:val="0055529D"/>
    <w:rsid w:val="00560F4C"/>
    <w:rsid w:val="00576300"/>
    <w:rsid w:val="005A32A3"/>
    <w:rsid w:val="005C7E91"/>
    <w:rsid w:val="005D49CA"/>
    <w:rsid w:val="005E1DEF"/>
    <w:rsid w:val="005E1E64"/>
    <w:rsid w:val="006174C3"/>
    <w:rsid w:val="00643062"/>
    <w:rsid w:val="00665946"/>
    <w:rsid w:val="00685887"/>
    <w:rsid w:val="00691FA1"/>
    <w:rsid w:val="006A1238"/>
    <w:rsid w:val="006A507D"/>
    <w:rsid w:val="006A6821"/>
    <w:rsid w:val="006E5D5D"/>
    <w:rsid w:val="00704F7D"/>
    <w:rsid w:val="00733B9C"/>
    <w:rsid w:val="00735007"/>
    <w:rsid w:val="00744C8D"/>
    <w:rsid w:val="00756B60"/>
    <w:rsid w:val="00761A70"/>
    <w:rsid w:val="00772097"/>
    <w:rsid w:val="0078197E"/>
    <w:rsid w:val="007D5747"/>
    <w:rsid w:val="007E092E"/>
    <w:rsid w:val="007E52D4"/>
    <w:rsid w:val="008016F5"/>
    <w:rsid w:val="008708D1"/>
    <w:rsid w:val="00877252"/>
    <w:rsid w:val="00880FB6"/>
    <w:rsid w:val="008C53EB"/>
    <w:rsid w:val="008E1DAD"/>
    <w:rsid w:val="008E5C51"/>
    <w:rsid w:val="008F0298"/>
    <w:rsid w:val="008F13D5"/>
    <w:rsid w:val="008F697A"/>
    <w:rsid w:val="00907EEA"/>
    <w:rsid w:val="00921B7D"/>
    <w:rsid w:val="00926726"/>
    <w:rsid w:val="00947E85"/>
    <w:rsid w:val="009502FC"/>
    <w:rsid w:val="009B29B9"/>
    <w:rsid w:val="009B63CA"/>
    <w:rsid w:val="009F7A5E"/>
    <w:rsid w:val="00A002AF"/>
    <w:rsid w:val="00A03E84"/>
    <w:rsid w:val="00A526E1"/>
    <w:rsid w:val="00A7321C"/>
    <w:rsid w:val="00A76E24"/>
    <w:rsid w:val="00A86A1A"/>
    <w:rsid w:val="00A87DCF"/>
    <w:rsid w:val="00AB4FC4"/>
    <w:rsid w:val="00AD6A70"/>
    <w:rsid w:val="00AD7FF0"/>
    <w:rsid w:val="00AF3577"/>
    <w:rsid w:val="00AF45A5"/>
    <w:rsid w:val="00B31D4F"/>
    <w:rsid w:val="00B513B5"/>
    <w:rsid w:val="00B55C17"/>
    <w:rsid w:val="00B56968"/>
    <w:rsid w:val="00BB1148"/>
    <w:rsid w:val="00BD32CF"/>
    <w:rsid w:val="00BE16CC"/>
    <w:rsid w:val="00BF7773"/>
    <w:rsid w:val="00C05061"/>
    <w:rsid w:val="00C06A97"/>
    <w:rsid w:val="00C1272A"/>
    <w:rsid w:val="00C30022"/>
    <w:rsid w:val="00C30871"/>
    <w:rsid w:val="00C435E9"/>
    <w:rsid w:val="00C77C71"/>
    <w:rsid w:val="00C81E62"/>
    <w:rsid w:val="00C90FCD"/>
    <w:rsid w:val="00CA1FED"/>
    <w:rsid w:val="00CC2F15"/>
    <w:rsid w:val="00CC4D5B"/>
    <w:rsid w:val="00CD3B2D"/>
    <w:rsid w:val="00CE0FF6"/>
    <w:rsid w:val="00D11E76"/>
    <w:rsid w:val="00D15DEC"/>
    <w:rsid w:val="00D16BB6"/>
    <w:rsid w:val="00D37A4D"/>
    <w:rsid w:val="00D63A5C"/>
    <w:rsid w:val="00DB7A8B"/>
    <w:rsid w:val="00DD4B9B"/>
    <w:rsid w:val="00E13FEA"/>
    <w:rsid w:val="00E15C8A"/>
    <w:rsid w:val="00E241F9"/>
    <w:rsid w:val="00E3749A"/>
    <w:rsid w:val="00E61EA8"/>
    <w:rsid w:val="00E91774"/>
    <w:rsid w:val="00EB2AF2"/>
    <w:rsid w:val="00F4123F"/>
    <w:rsid w:val="00F45AD7"/>
    <w:rsid w:val="00F50950"/>
    <w:rsid w:val="00F571E2"/>
    <w:rsid w:val="00F85499"/>
    <w:rsid w:val="00FC7EE2"/>
    <w:rsid w:val="00FE208E"/>
    <w:rsid w:val="00FF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1BDDA"/>
  <w15:docId w15:val="{C2745632-310B-4CE9-99F0-05D1E46C3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B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F697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733B9C"/>
  </w:style>
  <w:style w:type="paragraph" w:customStyle="1" w:styleId="c0">
    <w:name w:val="c0"/>
    <w:basedOn w:val="a"/>
    <w:rsid w:val="00733B9C"/>
    <w:pPr>
      <w:spacing w:before="100" w:beforeAutospacing="1" w:after="100" w:afterAutospacing="1"/>
    </w:pPr>
  </w:style>
  <w:style w:type="paragraph" w:customStyle="1" w:styleId="c28">
    <w:name w:val="c28"/>
    <w:basedOn w:val="a"/>
    <w:rsid w:val="00733B9C"/>
    <w:pPr>
      <w:spacing w:before="100" w:beforeAutospacing="1" w:after="100" w:afterAutospacing="1"/>
    </w:pPr>
  </w:style>
  <w:style w:type="paragraph" w:styleId="a3">
    <w:name w:val="List Paragraph"/>
    <w:aliases w:val="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1,ТЗ список"/>
    <w:basedOn w:val="a"/>
    <w:link w:val="a4"/>
    <w:uiPriority w:val="34"/>
    <w:qFormat/>
    <w:rsid w:val="00353F65"/>
    <w:pPr>
      <w:ind w:left="720"/>
      <w:contextualSpacing/>
    </w:pPr>
  </w:style>
  <w:style w:type="character" w:styleId="a5">
    <w:name w:val="Strong"/>
    <w:basedOn w:val="a0"/>
    <w:uiPriority w:val="22"/>
    <w:qFormat/>
    <w:rsid w:val="0055529D"/>
    <w:rPr>
      <w:b/>
      <w:bCs/>
    </w:rPr>
  </w:style>
  <w:style w:type="character" w:customStyle="1" w:styleId="a4">
    <w:name w:val="Абзац списка Знак"/>
    <w:aliases w:val="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,1 Знак"/>
    <w:link w:val="a3"/>
    <w:uiPriority w:val="34"/>
    <w:qFormat/>
    <w:rsid w:val="00A03E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qFormat/>
    <w:rsid w:val="00C435E9"/>
    <w:pPr>
      <w:spacing w:after="160" w:line="264" w:lineRule="auto"/>
      <w:ind w:left="720"/>
      <w:contextualSpacing/>
    </w:pPr>
    <w:rPr>
      <w:rFonts w:ascii="Calibri" w:eastAsia="Arial Unicode MS" w:hAnsi="Calibri" w:cs="Arial Unicode MS"/>
      <w:color w:val="000000"/>
      <w:sz w:val="22"/>
      <w:u w:color="000000"/>
      <w:lang w:eastAsia="en-US"/>
    </w:rPr>
  </w:style>
  <w:style w:type="character" w:styleId="a6">
    <w:name w:val="Hyperlink"/>
    <w:rsid w:val="00020A7C"/>
    <w:rPr>
      <w:color w:val="0000FF"/>
      <w:u w:val="single"/>
    </w:rPr>
  </w:style>
  <w:style w:type="paragraph" w:styleId="a7">
    <w:name w:val="header"/>
    <w:basedOn w:val="a"/>
    <w:link w:val="a8"/>
    <w:uiPriority w:val="99"/>
    <w:rsid w:val="00020A7C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Верхний колонтитул Знак"/>
    <w:basedOn w:val="a0"/>
    <w:link w:val="a7"/>
    <w:uiPriority w:val="99"/>
    <w:rsid w:val="00020A7C"/>
    <w:rPr>
      <w:rFonts w:ascii="Times New Roman" w:eastAsia="Calibri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950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semiHidden/>
    <w:unhideWhenUsed/>
    <w:rsid w:val="00B5696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569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D099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659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744C8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44C8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F69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g-star-inserted">
    <w:name w:val="ng-star-inserted"/>
    <w:basedOn w:val="a0"/>
    <w:rsid w:val="000330DF"/>
  </w:style>
  <w:style w:type="character" w:customStyle="1" w:styleId="chars-valuevalue-min-val">
    <w:name w:val="chars-value__value-min-val"/>
    <w:basedOn w:val="a0"/>
    <w:rsid w:val="00033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1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7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5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2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1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66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2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37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7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89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5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4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70AB29-28D9-41B2-B66F-98D1F0789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Общий</cp:lastModifiedBy>
  <cp:revision>5</cp:revision>
  <cp:lastPrinted>2026-02-05T07:39:00Z</cp:lastPrinted>
  <dcterms:created xsi:type="dcterms:W3CDTF">2026-07-01T10:52:00Z</dcterms:created>
  <dcterms:modified xsi:type="dcterms:W3CDTF">2026-07-03T06:05:00Z</dcterms:modified>
</cp:coreProperties>
</file>