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5455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138"/>
      </w:tblGrid>
      <w:tr w:rsidR="00CF4D27" w14:paraId="5055203A" w14:textId="77777777" w:rsidTr="00CF4D27">
        <w:tc>
          <w:tcPr>
            <w:tcW w:w="2483" w:type="pct"/>
          </w:tcPr>
          <w:p w14:paraId="703A12CA" w14:textId="77777777" w:rsidR="00CF4D27" w:rsidRDefault="00CF4D27" w:rsidP="000647B4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517" w:type="pct"/>
          </w:tcPr>
          <w:p w14:paraId="4F57D21F" w14:textId="737ADA82" w:rsidR="00CF4D27" w:rsidRDefault="00CF4D27" w:rsidP="000647B4">
            <w:pPr>
              <w:tabs>
                <w:tab w:val="left" w:pos="6039"/>
              </w:tabs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                  </w:t>
            </w:r>
          </w:p>
          <w:p w14:paraId="7724C38E" w14:textId="77777777" w:rsidR="00CF4D27" w:rsidRDefault="00CF4D27" w:rsidP="00CF4D27">
            <w:pPr>
              <w:tabs>
                <w:tab w:val="left" w:pos="6039"/>
              </w:tabs>
              <w:jc w:val="right"/>
              <w:rPr>
                <w:lang w:eastAsia="en-US"/>
              </w:rPr>
            </w:pPr>
            <w:r>
              <w:rPr>
                <w:lang w:eastAsia="en-US"/>
              </w:rPr>
              <w:t>УТВЕРЖДАЮ:</w:t>
            </w:r>
          </w:p>
          <w:p w14:paraId="586F05B0" w14:textId="77777777" w:rsidR="00CF4D27" w:rsidRDefault="00CF4D27" w:rsidP="00CF4D27">
            <w:pPr>
              <w:tabs>
                <w:tab w:val="left" w:pos="6039"/>
              </w:tabs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ГБУ ИМЦ </w:t>
            </w:r>
          </w:p>
          <w:p w14:paraId="363A0861" w14:textId="77777777" w:rsidR="00CF4D27" w:rsidRDefault="00CF4D27" w:rsidP="00CF4D27">
            <w:pPr>
              <w:tabs>
                <w:tab w:val="left" w:pos="6039"/>
              </w:tabs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Пушкинского района Санкт-Петербурга </w:t>
            </w:r>
          </w:p>
          <w:p w14:paraId="6B604A1A" w14:textId="77777777" w:rsidR="00CF4D27" w:rsidRPr="007C28D9" w:rsidRDefault="00CF4D27" w:rsidP="00CF4D27">
            <w:pPr>
              <w:tabs>
                <w:tab w:val="left" w:pos="6039"/>
              </w:tabs>
              <w:jc w:val="right"/>
              <w:rPr>
                <w:lang w:eastAsia="en-US"/>
              </w:rPr>
            </w:pPr>
            <w:r w:rsidRPr="007C28D9">
              <w:rPr>
                <w:lang w:eastAsia="en-US"/>
              </w:rPr>
              <w:t>__________________</w:t>
            </w:r>
            <w:proofErr w:type="spellStart"/>
            <w:r w:rsidRPr="007C28D9">
              <w:rPr>
                <w:lang w:eastAsia="en-US"/>
              </w:rPr>
              <w:t>А.В.Симонова</w:t>
            </w:r>
            <w:proofErr w:type="spellEnd"/>
          </w:p>
          <w:p w14:paraId="0A35E314" w14:textId="77777777" w:rsidR="00CF4D27" w:rsidRDefault="00CF4D27" w:rsidP="00CF4D27">
            <w:pPr>
              <w:jc w:val="right"/>
              <w:rPr>
                <w:kern w:val="2"/>
                <w:lang w:eastAsia="en-US"/>
                <w14:ligatures w14:val="standardContextual"/>
              </w:rPr>
            </w:pPr>
          </w:p>
        </w:tc>
      </w:tr>
    </w:tbl>
    <w:p w14:paraId="2DF50D5E" w14:textId="77777777" w:rsidR="00CF4D27" w:rsidRDefault="00CF4D27" w:rsidP="00D607AB">
      <w:pPr>
        <w:pStyle w:val="ac"/>
        <w:spacing w:after="0" w:line="220" w:lineRule="atLeast"/>
        <w:ind w:right="253"/>
        <w:jc w:val="center"/>
        <w:rPr>
          <w:b/>
          <w:caps/>
          <w:lang w:val="ru-RU"/>
        </w:rPr>
      </w:pPr>
    </w:p>
    <w:p w14:paraId="10B72FC1" w14:textId="0D7072E9" w:rsidR="00D607AB" w:rsidRPr="00425042" w:rsidRDefault="00D607AB" w:rsidP="00D607AB">
      <w:pPr>
        <w:pStyle w:val="ac"/>
        <w:spacing w:after="0" w:line="220" w:lineRule="atLeast"/>
        <w:ind w:right="253"/>
        <w:jc w:val="center"/>
        <w:rPr>
          <w:b/>
          <w:caps/>
        </w:rPr>
      </w:pPr>
      <w:r w:rsidRPr="00425042">
        <w:rPr>
          <w:b/>
          <w:caps/>
        </w:rPr>
        <w:t>Описание объекта закупки</w:t>
      </w:r>
    </w:p>
    <w:p w14:paraId="5EAFC372" w14:textId="77777777" w:rsidR="00D607AB" w:rsidRPr="00FA598F" w:rsidRDefault="00D607AB" w:rsidP="00D607AB">
      <w:pPr>
        <w:widowControl w:val="0"/>
        <w:jc w:val="center"/>
        <w:rPr>
          <w:rFonts w:eastAsia="Courier New"/>
          <w:b/>
          <w:color w:val="000000"/>
          <w:lang w:bidi="ru-RU"/>
        </w:rPr>
      </w:pPr>
    </w:p>
    <w:p w14:paraId="17E9DF6F" w14:textId="77777777" w:rsidR="00D607AB" w:rsidRPr="00286007" w:rsidRDefault="00D607AB" w:rsidP="003D5F6C">
      <w:pPr>
        <w:widowControl w:val="0"/>
        <w:shd w:val="clear" w:color="auto" w:fill="FFFFFF"/>
        <w:tabs>
          <w:tab w:val="left" w:pos="7088"/>
        </w:tabs>
        <w:autoSpaceDE w:val="0"/>
        <w:autoSpaceDN w:val="0"/>
        <w:adjustRightInd w:val="0"/>
        <w:ind w:left="-426" w:right="-426" w:firstLine="426"/>
        <w:jc w:val="both"/>
        <w:outlineLvl w:val="0"/>
        <w:rPr>
          <w:b/>
          <w:bCs/>
          <w:color w:val="000000"/>
          <w:lang w:eastAsia="ar-SA"/>
        </w:rPr>
      </w:pPr>
      <w:r w:rsidRPr="00286007">
        <w:rPr>
          <w:b/>
          <w:bCs/>
          <w:color w:val="000000"/>
          <w:lang w:eastAsia="ar-SA"/>
        </w:rPr>
        <w:t>1.Описание объекта закупки и технические/нормативные требования.</w:t>
      </w:r>
    </w:p>
    <w:p w14:paraId="022D51D6" w14:textId="77777777" w:rsidR="00D607AB" w:rsidRDefault="00D607AB" w:rsidP="003D5F6C">
      <w:pPr>
        <w:widowControl w:val="0"/>
        <w:shd w:val="clear" w:color="auto" w:fill="FFFFFF"/>
        <w:tabs>
          <w:tab w:val="left" w:pos="7088"/>
        </w:tabs>
        <w:autoSpaceDE w:val="0"/>
        <w:autoSpaceDN w:val="0"/>
        <w:adjustRightInd w:val="0"/>
        <w:ind w:left="-426" w:right="-426" w:firstLine="426"/>
        <w:jc w:val="both"/>
        <w:outlineLvl w:val="0"/>
        <w:rPr>
          <w:b/>
          <w:bCs/>
          <w:color w:val="000000"/>
          <w:lang w:eastAsia="ar-SA"/>
        </w:rPr>
      </w:pPr>
      <w:r w:rsidRPr="00286007">
        <w:rPr>
          <w:color w:val="000000"/>
          <w:lang w:eastAsia="ar-SA"/>
        </w:rPr>
        <w:t xml:space="preserve">Оказание услуг </w:t>
      </w:r>
      <w:r w:rsidRPr="00290C2E">
        <w:t>по разработке проекта установки информационной надписи</w:t>
      </w:r>
      <w:r>
        <w:t>.</w:t>
      </w:r>
      <w:r w:rsidRPr="00286007">
        <w:rPr>
          <w:b/>
          <w:bCs/>
          <w:color w:val="000000"/>
          <w:lang w:eastAsia="ar-SA"/>
        </w:rPr>
        <w:t xml:space="preserve"> </w:t>
      </w:r>
    </w:p>
    <w:p w14:paraId="1FA92E2D" w14:textId="77777777" w:rsidR="00D607AB" w:rsidRPr="00286007" w:rsidRDefault="00D607AB" w:rsidP="003D5F6C">
      <w:pPr>
        <w:widowControl w:val="0"/>
        <w:shd w:val="clear" w:color="auto" w:fill="FFFFFF"/>
        <w:tabs>
          <w:tab w:val="left" w:pos="7088"/>
        </w:tabs>
        <w:autoSpaceDE w:val="0"/>
        <w:autoSpaceDN w:val="0"/>
        <w:adjustRightInd w:val="0"/>
        <w:ind w:left="-426" w:right="-426" w:firstLine="426"/>
        <w:jc w:val="both"/>
        <w:outlineLvl w:val="0"/>
        <w:rPr>
          <w:b/>
          <w:bCs/>
          <w:color w:val="000000"/>
          <w:lang w:eastAsia="ar-SA"/>
        </w:rPr>
      </w:pPr>
      <w:r w:rsidRPr="00286007">
        <w:rPr>
          <w:b/>
          <w:bCs/>
          <w:color w:val="000000"/>
          <w:lang w:eastAsia="ar-SA"/>
        </w:rPr>
        <w:t>Услуги включают в себя:</w:t>
      </w:r>
    </w:p>
    <w:p w14:paraId="385D2701" w14:textId="77777777" w:rsidR="00D607AB" w:rsidRPr="00A7578D" w:rsidRDefault="00D607AB" w:rsidP="003D5F6C">
      <w:pPr>
        <w:widowControl w:val="0"/>
        <w:shd w:val="clear" w:color="auto" w:fill="FFFFFF"/>
        <w:tabs>
          <w:tab w:val="left" w:pos="7088"/>
        </w:tabs>
        <w:autoSpaceDE w:val="0"/>
        <w:autoSpaceDN w:val="0"/>
        <w:adjustRightInd w:val="0"/>
        <w:ind w:left="-426" w:right="-426" w:firstLine="426"/>
        <w:jc w:val="both"/>
        <w:outlineLvl w:val="0"/>
        <w:rPr>
          <w:color w:val="000000"/>
          <w:lang w:eastAsia="ar-SA"/>
        </w:rPr>
      </w:pPr>
      <w:r w:rsidRPr="00286007">
        <w:rPr>
          <w:color w:val="000000"/>
          <w:lang w:eastAsia="ar-SA"/>
        </w:rPr>
        <w:t xml:space="preserve">1. </w:t>
      </w:r>
      <w:r w:rsidRPr="00A7578D">
        <w:rPr>
          <w:color w:val="000000"/>
          <w:lang w:eastAsia="ar-SA"/>
        </w:rPr>
        <w:t xml:space="preserve">Разработка проекта установки информационной надписи </w:t>
      </w:r>
      <w:bookmarkStart w:id="0" w:name="_Hlk188879358"/>
      <w:r w:rsidRPr="00A7578D">
        <w:rPr>
          <w:color w:val="000000"/>
          <w:lang w:eastAsia="ar-SA"/>
        </w:rPr>
        <w:t>на фасад</w:t>
      </w:r>
      <w:r w:rsidRPr="00A7578D">
        <w:t xml:space="preserve"> здания объекта культурного наследия «Служебный флигель» в составе комплекса «Дом Гудовича В. В. со служебным флигелем, садом и оградой», расположенного по адресу: Санкт-Петербург, г. Пушкин, Парковая ул., д. 18, лит. Б</w:t>
      </w:r>
      <w:bookmarkEnd w:id="0"/>
    </w:p>
    <w:tbl>
      <w:tblPr>
        <w:tblW w:w="10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119"/>
        <w:gridCol w:w="6576"/>
      </w:tblGrid>
      <w:tr w:rsidR="00D607AB" w:rsidRPr="00286007" w14:paraId="76E2A426" w14:textId="77777777" w:rsidTr="000647B4">
        <w:trPr>
          <w:trHeight w:val="494"/>
          <w:jc w:val="center"/>
        </w:trPr>
        <w:tc>
          <w:tcPr>
            <w:tcW w:w="562" w:type="dxa"/>
          </w:tcPr>
          <w:p w14:paraId="68AE13BF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№ п/п</w:t>
            </w:r>
          </w:p>
        </w:tc>
        <w:tc>
          <w:tcPr>
            <w:tcW w:w="3119" w:type="dxa"/>
          </w:tcPr>
          <w:p w14:paraId="7938840A" w14:textId="77777777" w:rsidR="00D607AB" w:rsidRPr="00286007" w:rsidRDefault="00D607AB" w:rsidP="000647B4">
            <w:pPr>
              <w:suppressAutoHyphens/>
              <w:spacing w:line="228" w:lineRule="auto"/>
              <w:jc w:val="center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Перечень основных данных и требований</w:t>
            </w:r>
          </w:p>
        </w:tc>
        <w:tc>
          <w:tcPr>
            <w:tcW w:w="6576" w:type="dxa"/>
          </w:tcPr>
          <w:p w14:paraId="082E64EE" w14:textId="77777777" w:rsidR="00D607AB" w:rsidRPr="00286007" w:rsidRDefault="00D607AB" w:rsidP="000647B4">
            <w:pPr>
              <w:suppressAutoHyphens/>
              <w:spacing w:line="228" w:lineRule="auto"/>
              <w:jc w:val="center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Содержание</w:t>
            </w:r>
          </w:p>
        </w:tc>
      </w:tr>
      <w:tr w:rsidR="00D607AB" w:rsidRPr="00286007" w14:paraId="33F40B65" w14:textId="77777777" w:rsidTr="000647B4">
        <w:trPr>
          <w:trHeight w:val="567"/>
          <w:jc w:val="center"/>
        </w:trPr>
        <w:tc>
          <w:tcPr>
            <w:tcW w:w="562" w:type="dxa"/>
          </w:tcPr>
          <w:p w14:paraId="6FC02DA7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1.</w:t>
            </w:r>
          </w:p>
        </w:tc>
        <w:tc>
          <w:tcPr>
            <w:tcW w:w="3119" w:type="dxa"/>
          </w:tcPr>
          <w:p w14:paraId="3AA45694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Заказчик (наименование, место нахождения)</w:t>
            </w:r>
          </w:p>
        </w:tc>
        <w:tc>
          <w:tcPr>
            <w:tcW w:w="6576" w:type="dxa"/>
          </w:tcPr>
          <w:p w14:paraId="4D9A4FCB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Cs/>
                <w:color w:val="000000"/>
                <w:spacing w:val="-2"/>
              </w:rPr>
            </w:pPr>
            <w:r w:rsidRPr="00621CEF">
              <w:rPr>
                <w:rFonts w:eastAsia="Calibri"/>
                <w:b/>
                <w:bCs/>
              </w:rPr>
              <w:t>ГБУ ИМЦ Пушкинского района Санкт-Петербурга</w:t>
            </w:r>
          </w:p>
        </w:tc>
      </w:tr>
      <w:tr w:rsidR="00D607AB" w:rsidRPr="00286007" w14:paraId="28FED964" w14:textId="77777777" w:rsidTr="000647B4">
        <w:trPr>
          <w:trHeight w:val="962"/>
          <w:jc w:val="center"/>
        </w:trPr>
        <w:tc>
          <w:tcPr>
            <w:tcW w:w="562" w:type="dxa"/>
          </w:tcPr>
          <w:p w14:paraId="3465E3B4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2.</w:t>
            </w:r>
          </w:p>
        </w:tc>
        <w:tc>
          <w:tcPr>
            <w:tcW w:w="3119" w:type="dxa"/>
          </w:tcPr>
          <w:p w14:paraId="43DD4B34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Наименование объектов Заказчика, место расположения объектов культурного наследия.</w:t>
            </w:r>
          </w:p>
          <w:p w14:paraId="1B9AE96D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</w:p>
        </w:tc>
        <w:tc>
          <w:tcPr>
            <w:tcW w:w="6576" w:type="dxa"/>
          </w:tcPr>
          <w:p w14:paraId="20F9C4C7" w14:textId="77777777" w:rsidR="00D607AB" w:rsidRPr="00286007" w:rsidRDefault="00D607AB" w:rsidP="000647B4">
            <w:pPr>
              <w:suppressAutoHyphens/>
              <w:spacing w:line="228" w:lineRule="auto"/>
              <w:ind w:left="36"/>
              <w:rPr>
                <w:rFonts w:eastAsia="Calibri"/>
                <w:bCs/>
                <w:color w:val="000000"/>
                <w:spacing w:val="-2"/>
              </w:rPr>
            </w:pPr>
            <w:r>
              <w:rPr>
                <w:b/>
                <w:bCs/>
              </w:rPr>
              <w:t>О</w:t>
            </w:r>
            <w:r w:rsidRPr="00F504E6">
              <w:rPr>
                <w:b/>
                <w:bCs/>
              </w:rPr>
              <w:t>бъект культурного наследия «Служебный флигель» в составе комплекса «Дом Гудовича В. В. со служебным флигелем, садом и оградой», расположенного по адресу: Санкт-Петербург, г. Пушкин, Парковая ул., д. 18, лит. Б</w:t>
            </w:r>
          </w:p>
        </w:tc>
      </w:tr>
      <w:tr w:rsidR="00D607AB" w:rsidRPr="00286007" w14:paraId="3FE80733" w14:textId="77777777" w:rsidTr="000647B4">
        <w:trPr>
          <w:trHeight w:val="962"/>
          <w:jc w:val="center"/>
        </w:trPr>
        <w:tc>
          <w:tcPr>
            <w:tcW w:w="562" w:type="dxa"/>
          </w:tcPr>
          <w:p w14:paraId="53E695A9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3.</w:t>
            </w:r>
          </w:p>
        </w:tc>
        <w:tc>
          <w:tcPr>
            <w:tcW w:w="3119" w:type="dxa"/>
          </w:tcPr>
          <w:p w14:paraId="50086769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Исходно-разрешительные документы и данные</w:t>
            </w:r>
          </w:p>
        </w:tc>
        <w:tc>
          <w:tcPr>
            <w:tcW w:w="6576" w:type="dxa"/>
          </w:tcPr>
          <w:p w14:paraId="6D73FA03" w14:textId="77777777" w:rsidR="00D607AB" w:rsidRPr="00286007" w:rsidRDefault="00D607AB" w:rsidP="00D607AB">
            <w:pPr>
              <w:numPr>
                <w:ilvl w:val="0"/>
                <w:numId w:val="1"/>
              </w:numPr>
              <w:suppressAutoHyphens/>
              <w:spacing w:line="228" w:lineRule="auto"/>
              <w:ind w:left="36"/>
              <w:rPr>
                <w:rFonts w:eastAsia="Calibri"/>
                <w:color w:val="000000"/>
              </w:rPr>
            </w:pPr>
            <w:r w:rsidRPr="00286007">
              <w:rPr>
                <w:rFonts w:eastAsia="Calibri"/>
                <w:color w:val="000000"/>
              </w:rPr>
              <w:t>Правоустанавливающие документы</w:t>
            </w:r>
            <w:r w:rsidRPr="00286007">
              <w:rPr>
                <w:rFonts w:eastAsia="Calibri"/>
                <w:color w:val="000000"/>
                <w:lang w:val="en-US"/>
              </w:rPr>
              <w:t>;</w:t>
            </w:r>
          </w:p>
          <w:p w14:paraId="154B4140" w14:textId="77777777" w:rsidR="00D607AB" w:rsidRPr="00286007" w:rsidRDefault="00D607AB" w:rsidP="00D607AB">
            <w:pPr>
              <w:numPr>
                <w:ilvl w:val="0"/>
                <w:numId w:val="1"/>
              </w:numPr>
              <w:suppressAutoHyphens/>
              <w:spacing w:line="228" w:lineRule="auto"/>
              <w:ind w:left="36"/>
              <w:rPr>
                <w:rFonts w:eastAsia="Calibri"/>
                <w:color w:val="000000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>Охранное обязательство;</w:t>
            </w:r>
          </w:p>
          <w:p w14:paraId="0312E6FB" w14:textId="77777777" w:rsidR="00D607AB" w:rsidRPr="00286007" w:rsidRDefault="00D607AB" w:rsidP="00D607AB">
            <w:pPr>
              <w:numPr>
                <w:ilvl w:val="0"/>
                <w:numId w:val="1"/>
              </w:numPr>
              <w:suppressAutoHyphens/>
              <w:spacing w:line="228" w:lineRule="auto"/>
              <w:ind w:left="36"/>
              <w:rPr>
                <w:rFonts w:eastAsia="Calibri"/>
                <w:color w:val="000000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>Предмет охраны;</w:t>
            </w:r>
          </w:p>
          <w:p w14:paraId="0733DD8A" w14:textId="77777777" w:rsidR="00D607AB" w:rsidRPr="00286007" w:rsidRDefault="00D607AB" w:rsidP="00D607AB">
            <w:pPr>
              <w:numPr>
                <w:ilvl w:val="0"/>
                <w:numId w:val="1"/>
              </w:numPr>
              <w:suppressAutoHyphens/>
              <w:spacing w:line="228" w:lineRule="auto"/>
              <w:ind w:left="36"/>
              <w:rPr>
                <w:rFonts w:eastAsia="Calibri"/>
                <w:color w:val="000000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>План границ территории об</w:t>
            </w:r>
            <w:r w:rsidRPr="00286007">
              <w:rPr>
                <w:rFonts w:eastAsia="Calibri"/>
                <w:color w:val="000000"/>
              </w:rPr>
              <w:t>ъекта культурного наследия</w:t>
            </w:r>
          </w:p>
          <w:p w14:paraId="6BC6AD02" w14:textId="77777777" w:rsidR="00D607AB" w:rsidRPr="00286007" w:rsidRDefault="00D607AB" w:rsidP="00D607AB">
            <w:pPr>
              <w:numPr>
                <w:ilvl w:val="0"/>
                <w:numId w:val="1"/>
              </w:numPr>
              <w:suppressAutoHyphens/>
              <w:spacing w:line="228" w:lineRule="auto"/>
              <w:ind w:left="36"/>
              <w:rPr>
                <w:rFonts w:eastAsia="Calibri"/>
                <w:color w:val="000000"/>
              </w:rPr>
            </w:pPr>
            <w:r w:rsidRPr="00286007">
              <w:rPr>
                <w:rFonts w:eastAsia="Calibri"/>
                <w:color w:val="000000"/>
              </w:rPr>
              <w:t xml:space="preserve">Паспорт </w:t>
            </w:r>
            <w:r w:rsidRPr="00286007">
              <w:rPr>
                <w:rFonts w:eastAsia="Calibri"/>
                <w:bCs/>
                <w:color w:val="000000"/>
                <w:spacing w:val="-2"/>
              </w:rPr>
              <w:t>об</w:t>
            </w:r>
            <w:r w:rsidRPr="00286007">
              <w:rPr>
                <w:rFonts w:eastAsia="Calibri"/>
                <w:color w:val="000000"/>
              </w:rPr>
              <w:t>ъекта культурного наследия</w:t>
            </w:r>
          </w:p>
        </w:tc>
      </w:tr>
      <w:tr w:rsidR="00D607AB" w:rsidRPr="00286007" w14:paraId="4C80B1EB" w14:textId="77777777" w:rsidTr="000647B4">
        <w:trPr>
          <w:trHeight w:val="1204"/>
          <w:jc w:val="center"/>
        </w:trPr>
        <w:tc>
          <w:tcPr>
            <w:tcW w:w="562" w:type="dxa"/>
          </w:tcPr>
          <w:p w14:paraId="43690638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4.</w:t>
            </w:r>
          </w:p>
        </w:tc>
        <w:tc>
          <w:tcPr>
            <w:tcW w:w="3119" w:type="dxa"/>
          </w:tcPr>
          <w:p w14:paraId="2F207241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Цель услуг (работ)</w:t>
            </w:r>
          </w:p>
        </w:tc>
        <w:tc>
          <w:tcPr>
            <w:tcW w:w="6576" w:type="dxa"/>
          </w:tcPr>
          <w:p w14:paraId="0ACBEE46" w14:textId="77777777" w:rsidR="00D607AB" w:rsidRPr="000173C7" w:rsidRDefault="00D607AB" w:rsidP="000647B4">
            <w:pPr>
              <w:suppressAutoHyphens/>
              <w:spacing w:line="228" w:lineRule="auto"/>
              <w:jc w:val="both"/>
              <w:rPr>
                <w:rFonts w:eastAsia="Calibri"/>
                <w:bCs/>
                <w:color w:val="000000"/>
                <w:spacing w:val="-2"/>
              </w:rPr>
            </w:pPr>
            <w:r w:rsidRPr="000173C7">
              <w:rPr>
                <w:rFonts w:eastAsia="Calibri"/>
                <w:bCs/>
                <w:color w:val="000000"/>
                <w:spacing w:val="-2"/>
              </w:rPr>
              <w:t>Оказание услуг по разработке проекта установки информационной надписи на ансамбль объекта культурного наследия</w:t>
            </w:r>
            <w:r w:rsidRPr="000173C7">
              <w:rPr>
                <w:bCs/>
              </w:rPr>
              <w:t xml:space="preserve"> «Служебный флигель» в составе комплекса «Дом Гудовича В. В. со служебным флигелем, садом и оградой», расположенного по адресу: Санкт-Петербург, г. Пушкин, Парковая ул., д. 18, лит. Б</w:t>
            </w:r>
          </w:p>
        </w:tc>
      </w:tr>
      <w:tr w:rsidR="00D607AB" w:rsidRPr="00286007" w14:paraId="43AC0F60" w14:textId="77777777" w:rsidTr="000647B4">
        <w:trPr>
          <w:trHeight w:val="878"/>
          <w:jc w:val="center"/>
        </w:trPr>
        <w:tc>
          <w:tcPr>
            <w:tcW w:w="562" w:type="dxa"/>
          </w:tcPr>
          <w:p w14:paraId="003670F2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5.</w:t>
            </w:r>
          </w:p>
        </w:tc>
        <w:tc>
          <w:tcPr>
            <w:tcW w:w="3119" w:type="dxa"/>
          </w:tcPr>
          <w:p w14:paraId="4397AEF5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Основные требования</w:t>
            </w:r>
          </w:p>
        </w:tc>
        <w:tc>
          <w:tcPr>
            <w:tcW w:w="6576" w:type="dxa"/>
          </w:tcPr>
          <w:p w14:paraId="2D1FCBF1" w14:textId="77777777" w:rsidR="00D607AB" w:rsidRPr="00286007" w:rsidRDefault="00D607AB" w:rsidP="000647B4">
            <w:pPr>
              <w:suppressAutoHyphens/>
              <w:spacing w:line="226" w:lineRule="auto"/>
              <w:rPr>
                <w:rFonts w:eastAsia="Calibri"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>При разработке проекта информационных надписей и обозначений на объекты культурного наследия (памятники истории и культуры) народов Российской Федерации необходимо руководствоваться законами и нормативными правовыми актами, техническими регламентами, национальными и иными стандартами, действующими на территории Российской Федерации, в том числе:</w:t>
            </w:r>
          </w:p>
          <w:p w14:paraId="37DFA3BC" w14:textId="77777777" w:rsidR="00D607AB" w:rsidRPr="00286007" w:rsidRDefault="00D607AB" w:rsidP="000647B4">
            <w:pPr>
              <w:suppressAutoHyphens/>
              <w:spacing w:line="226" w:lineRule="auto"/>
              <w:rPr>
                <w:rFonts w:eastAsia="Calibri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 xml:space="preserve">- </w:t>
            </w:r>
            <w:r w:rsidRPr="00286007">
              <w:rPr>
                <w:rFonts w:eastAsia="Calibri"/>
              </w:rPr>
              <w:t xml:space="preserve">Федеральный закон от 25.06.2002 </w:t>
            </w:r>
            <w:r w:rsidRPr="00286007">
              <w:rPr>
                <w:rFonts w:eastAsia="Calibri"/>
                <w:lang w:val="en-US"/>
              </w:rPr>
              <w:t>N</w:t>
            </w:r>
            <w:r w:rsidRPr="00286007">
              <w:rPr>
                <w:rFonts w:eastAsia="Calibri"/>
              </w:rPr>
              <w:t>73-ФЗ «Об объектах культурного наследия (памятниках истории и культуры) народов Российской Федерации»;</w:t>
            </w:r>
          </w:p>
          <w:p w14:paraId="19992C34" w14:textId="77777777" w:rsidR="00D607AB" w:rsidRPr="00286007" w:rsidRDefault="00D607AB" w:rsidP="000647B4">
            <w:pPr>
              <w:suppressAutoHyphens/>
              <w:spacing w:line="226" w:lineRule="auto"/>
              <w:rPr>
                <w:rFonts w:eastAsia="Calibri"/>
                <w:bCs/>
                <w:color w:val="000000"/>
                <w:spacing w:val="-2"/>
              </w:rPr>
            </w:pPr>
            <w:r w:rsidRPr="00286007">
              <w:rPr>
                <w:rFonts w:eastAsia="Calibri"/>
              </w:rPr>
              <w:t xml:space="preserve">- </w:t>
            </w:r>
            <w:r w:rsidRPr="00286007">
              <w:rPr>
                <w:rFonts w:cs="Calibri"/>
                <w:lang w:eastAsia="ar-SA" w:bidi="yi-Hebr"/>
              </w:rPr>
              <w:t xml:space="preserve">Постановления Правительства РФ от 10.09.2019 №1178 </w:t>
            </w:r>
            <w:r w:rsidRPr="00286007">
              <w:rPr>
                <w:rFonts w:cs="Calibri"/>
                <w:lang w:eastAsia="ar-SA" w:bidi="yi-Hebr"/>
              </w:rPr>
              <w:br/>
              <w:t>"Об утверждении Правил установки информационных надписей и обозначений на объекты культурного наследия (памятники истории и культуры) народов Российской Федерации, содержания этих информационных надписей и обозначений, а также требований к составу проектов установки и содержания информационных надписей и обозначений, на основании которых осуществляется такая установка";</w:t>
            </w:r>
          </w:p>
          <w:p w14:paraId="2441969E" w14:textId="77777777" w:rsidR="00D607AB" w:rsidRPr="00286007" w:rsidRDefault="00D607AB" w:rsidP="000647B4">
            <w:pPr>
              <w:suppressAutoHyphens/>
              <w:spacing w:line="226" w:lineRule="auto"/>
              <w:rPr>
                <w:rFonts w:eastAsia="Calibri"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>- Градостроительный кодекс Российской Федерации от 29.12.2004 № 190-ФЗ;</w:t>
            </w:r>
          </w:p>
          <w:p w14:paraId="033BE912" w14:textId="77777777" w:rsidR="00D607AB" w:rsidRPr="00286007" w:rsidRDefault="00D607AB" w:rsidP="000647B4">
            <w:pPr>
              <w:suppressAutoHyphens/>
              <w:spacing w:line="226" w:lineRule="auto"/>
              <w:rPr>
                <w:rFonts w:eastAsia="Calibri"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lastRenderedPageBreak/>
              <w:t>- ГОСТ Р 55567-2013 «Порядок организации и ведения инженерно-технических исследований на объектах культурного наследия. Памятники истории и культуры. Общие требования»;</w:t>
            </w:r>
          </w:p>
          <w:p w14:paraId="2C68F776" w14:textId="77777777" w:rsidR="00D607AB" w:rsidRPr="00286007" w:rsidRDefault="00D607AB" w:rsidP="000647B4">
            <w:pPr>
              <w:spacing w:line="228" w:lineRule="auto"/>
              <w:ind w:left="5" w:right="2"/>
              <w:rPr>
                <w:lang w:eastAsia="ar-SA"/>
              </w:rPr>
            </w:pPr>
            <w:r w:rsidRPr="00286007">
              <w:rPr>
                <w:lang w:eastAsia="ar-SA"/>
              </w:rPr>
              <w:t>- ГОСТ Р 55935-2013. Национальный стандарт Российской Федерации. «Состав и порядок разработки научно-проектной документации на выполнение работ по сохранению объектов культурного наследия - произведений ландшафтной архитектуры и садово-паркового искусства»;</w:t>
            </w:r>
          </w:p>
          <w:p w14:paraId="51EA2BE1" w14:textId="77777777" w:rsidR="00D607AB" w:rsidRPr="00286007" w:rsidRDefault="00D607AB" w:rsidP="000647B4">
            <w:pPr>
              <w:spacing w:line="228" w:lineRule="auto"/>
              <w:ind w:left="5" w:right="2"/>
              <w:rPr>
                <w:lang w:eastAsia="ar-SA"/>
              </w:rPr>
            </w:pPr>
            <w:r w:rsidRPr="00286007">
              <w:rPr>
                <w:lang w:eastAsia="ar-SA"/>
              </w:rPr>
              <w:t>- ГОСТ Р 57368-2016. Национальный стандарт Российской Федерации. «Сохранение произведений ландшафтной архитектуры и садово-паркового искусства».</w:t>
            </w:r>
          </w:p>
          <w:p w14:paraId="1FA2488F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Cs/>
                <w:color w:val="000000"/>
                <w:spacing w:val="-2"/>
              </w:rPr>
            </w:pPr>
          </w:p>
          <w:p w14:paraId="2FC6460E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>Сбор необходимой исходно-разрешительной документации, не вошедшей в данное задание.</w:t>
            </w:r>
          </w:p>
          <w:p w14:paraId="647A5216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>Объем, разрабатываемой документации должен обеспечить необходимый уровень исследований и решений, гарантирующих сохранность объекта культурного наследия, и отвечать требованиям государственной охраны объектов культурного наследия (памятников истории и культуры).</w:t>
            </w:r>
          </w:p>
        </w:tc>
      </w:tr>
      <w:tr w:rsidR="00D607AB" w:rsidRPr="00286007" w14:paraId="4C60FA02" w14:textId="77777777" w:rsidTr="000647B4">
        <w:trPr>
          <w:jc w:val="center"/>
        </w:trPr>
        <w:tc>
          <w:tcPr>
            <w:tcW w:w="562" w:type="dxa"/>
          </w:tcPr>
          <w:p w14:paraId="3AD6B99B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lastRenderedPageBreak/>
              <w:t>6.</w:t>
            </w:r>
          </w:p>
        </w:tc>
        <w:tc>
          <w:tcPr>
            <w:tcW w:w="3119" w:type="dxa"/>
          </w:tcPr>
          <w:p w14:paraId="5A9B4014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Требования к подаче документов Исполнителем</w:t>
            </w:r>
          </w:p>
        </w:tc>
        <w:tc>
          <w:tcPr>
            <w:tcW w:w="6576" w:type="dxa"/>
          </w:tcPr>
          <w:p w14:paraId="10F63821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rFonts w:eastAsia="Calibri"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Cs/>
                <w:color w:val="000000"/>
                <w:spacing w:val="-2"/>
              </w:rPr>
              <w:t xml:space="preserve">В день (дату) оказания услуг (завершения работ), </w:t>
            </w:r>
            <w:r w:rsidRPr="00286007">
              <w:rPr>
                <w:bCs/>
                <w:lang w:eastAsia="ar-SA"/>
              </w:rPr>
              <w:t>но не позднее 3</w:t>
            </w:r>
            <w:r>
              <w:rPr>
                <w:bCs/>
                <w:lang w:eastAsia="ar-SA"/>
              </w:rPr>
              <w:t>0.09.2026</w:t>
            </w:r>
            <w:r w:rsidRPr="00286007">
              <w:rPr>
                <w:bCs/>
                <w:lang w:eastAsia="ar-SA"/>
              </w:rPr>
              <w:t xml:space="preserve"> года,</w:t>
            </w:r>
            <w:r w:rsidRPr="00286007">
              <w:rPr>
                <w:rFonts w:eastAsia="Calibri"/>
                <w:bCs/>
                <w:color w:val="000000"/>
                <w:spacing w:val="-2"/>
              </w:rPr>
              <w:t xml:space="preserve"> предоставить Заказчику по акту приема-передачи документов </w:t>
            </w:r>
          </w:p>
          <w:p w14:paraId="50D3FCF0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rFonts w:cs="Calibri"/>
                <w:bCs/>
                <w:lang w:eastAsia="ar-SA"/>
              </w:rPr>
            </w:pPr>
            <w:r w:rsidRPr="00286007">
              <w:rPr>
                <w:rFonts w:cs="Calibri"/>
                <w:bCs/>
                <w:lang w:eastAsia="ar-SA"/>
              </w:rPr>
              <w:t xml:space="preserve">- </w:t>
            </w:r>
            <w:r w:rsidRPr="006C4514">
              <w:rPr>
                <w:rFonts w:cs="Calibri"/>
                <w:bCs/>
                <w:lang w:eastAsia="ar-SA"/>
              </w:rPr>
              <w:t>проект установки информационной надписи на объекте культурного наследия</w:t>
            </w:r>
            <w:r w:rsidRPr="006C4514">
              <w:rPr>
                <w:bCs/>
              </w:rPr>
              <w:t xml:space="preserve"> «Служебный флигель» в составе комплекса «Дом Гудовича В. В. со служебным флигелем, садом и оградой», расположенного по адресу: Санкт-Петербург, г. Пушкин, Парковая ул., д. 18, лит. Б</w:t>
            </w:r>
            <w:r w:rsidRPr="00286007">
              <w:rPr>
                <w:rFonts w:cs="Calibri"/>
                <w:bCs/>
                <w:lang w:eastAsia="ar-SA"/>
              </w:rPr>
              <w:t xml:space="preserve"> (далее – проект) в 3 (трех) экземплярах в виде законченного и полностью оформленного документа на бумажном носителе, прошитых и заверенных печатью проектной организации со всеми необходимыми согласованиями; </w:t>
            </w:r>
          </w:p>
          <w:p w14:paraId="6F9B70CE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rFonts w:cs="Calibri"/>
                <w:bCs/>
                <w:lang w:eastAsia="ar-SA"/>
              </w:rPr>
            </w:pPr>
            <w:r w:rsidRPr="00286007">
              <w:rPr>
                <w:rFonts w:cs="Calibri"/>
                <w:bCs/>
                <w:lang w:eastAsia="ar-SA"/>
              </w:rPr>
              <w:t>- проект в электронном виде в 1 (одном) экземпляре: на электронном носителе СD-R(RW)/DVD-R(RW) с возможностью копирования и редактирования: текстовые документы - в форматах «</w:t>
            </w:r>
            <w:proofErr w:type="spellStart"/>
            <w:r w:rsidRPr="00286007">
              <w:rPr>
                <w:rFonts w:cs="Calibri"/>
                <w:bCs/>
                <w:lang w:eastAsia="ar-SA"/>
              </w:rPr>
              <w:t>pdf</w:t>
            </w:r>
            <w:proofErr w:type="spellEnd"/>
            <w:r w:rsidRPr="00286007">
              <w:rPr>
                <w:rFonts w:cs="Calibri"/>
                <w:bCs/>
                <w:lang w:eastAsia="ar-SA"/>
              </w:rPr>
              <w:t>», «</w:t>
            </w:r>
            <w:proofErr w:type="spellStart"/>
            <w:r w:rsidRPr="00286007">
              <w:rPr>
                <w:rFonts w:cs="Calibri"/>
                <w:bCs/>
                <w:lang w:eastAsia="ar-SA"/>
              </w:rPr>
              <w:t>doc</w:t>
            </w:r>
            <w:proofErr w:type="spellEnd"/>
            <w:r w:rsidRPr="00286007">
              <w:rPr>
                <w:rFonts w:cs="Calibri"/>
                <w:bCs/>
                <w:lang w:eastAsia="ar-SA"/>
              </w:rPr>
              <w:t>», «</w:t>
            </w:r>
            <w:proofErr w:type="spellStart"/>
            <w:r w:rsidRPr="00286007">
              <w:rPr>
                <w:rFonts w:cs="Calibri"/>
                <w:bCs/>
                <w:lang w:eastAsia="ar-SA"/>
              </w:rPr>
              <w:t>docx</w:t>
            </w:r>
            <w:proofErr w:type="spellEnd"/>
            <w:r w:rsidRPr="00286007">
              <w:rPr>
                <w:rFonts w:cs="Calibri"/>
                <w:bCs/>
                <w:lang w:eastAsia="ar-SA"/>
              </w:rPr>
              <w:t>», графические - в форматах «</w:t>
            </w:r>
            <w:proofErr w:type="spellStart"/>
            <w:r w:rsidRPr="00286007">
              <w:rPr>
                <w:rFonts w:cs="Calibri"/>
                <w:bCs/>
                <w:lang w:eastAsia="ar-SA"/>
              </w:rPr>
              <w:t>pdf</w:t>
            </w:r>
            <w:proofErr w:type="spellEnd"/>
            <w:r w:rsidRPr="00286007">
              <w:rPr>
                <w:rFonts w:cs="Calibri"/>
                <w:bCs/>
                <w:lang w:eastAsia="ar-SA"/>
              </w:rPr>
              <w:t>», «</w:t>
            </w:r>
            <w:proofErr w:type="spellStart"/>
            <w:r w:rsidRPr="00286007">
              <w:rPr>
                <w:rFonts w:cs="Calibri"/>
                <w:bCs/>
                <w:lang w:eastAsia="ar-SA"/>
              </w:rPr>
              <w:t>dwg</w:t>
            </w:r>
            <w:proofErr w:type="spellEnd"/>
            <w:r w:rsidRPr="00286007">
              <w:rPr>
                <w:rFonts w:cs="Calibri"/>
                <w:bCs/>
                <w:lang w:eastAsia="ar-SA"/>
              </w:rPr>
              <w:t>»;</w:t>
            </w:r>
          </w:p>
          <w:p w14:paraId="39438513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rFonts w:cs="Calibri"/>
                <w:bCs/>
                <w:lang w:eastAsia="ar-SA"/>
              </w:rPr>
            </w:pPr>
            <w:r w:rsidRPr="00286007">
              <w:rPr>
                <w:rFonts w:cs="Calibri"/>
                <w:bCs/>
                <w:lang w:eastAsia="ar-SA"/>
              </w:rPr>
              <w:t xml:space="preserve">- положительное решение Комитета по государственному контролю, использованию и охране памятников истории </w:t>
            </w:r>
            <w:r w:rsidRPr="00286007">
              <w:rPr>
                <w:rFonts w:cs="Calibri"/>
                <w:bCs/>
                <w:lang w:eastAsia="ar-SA"/>
              </w:rPr>
              <w:br/>
              <w:t>и культуры об установке информационной надписи, на объекте культурного наследия (памятники истории и культуры) народов Российской Федерации.</w:t>
            </w:r>
          </w:p>
          <w:p w14:paraId="6E54F5A7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rFonts w:cs="Calibri"/>
                <w:bCs/>
                <w:lang w:eastAsia="ar-SA"/>
              </w:rPr>
            </w:pPr>
            <w:r w:rsidRPr="00286007">
              <w:rPr>
                <w:rFonts w:cs="Calibri"/>
                <w:bCs/>
                <w:lang w:eastAsia="ar-SA"/>
              </w:rPr>
              <w:t>Документы в форматах «РDF» на электронном носителе должны иметь все необходимые подписи и печати. Документы на бумажном носителе и в электронном виде должны быть идентичны.</w:t>
            </w:r>
          </w:p>
        </w:tc>
      </w:tr>
      <w:tr w:rsidR="00D607AB" w:rsidRPr="00286007" w14:paraId="372E5229" w14:textId="77777777" w:rsidTr="000647B4">
        <w:trPr>
          <w:jc w:val="center"/>
        </w:trPr>
        <w:tc>
          <w:tcPr>
            <w:tcW w:w="562" w:type="dxa"/>
          </w:tcPr>
          <w:p w14:paraId="3F63FFC2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7.</w:t>
            </w:r>
          </w:p>
        </w:tc>
        <w:tc>
          <w:tcPr>
            <w:tcW w:w="3119" w:type="dxa"/>
          </w:tcPr>
          <w:p w14:paraId="7A5797EE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Требования к составу документации</w:t>
            </w:r>
          </w:p>
        </w:tc>
        <w:tc>
          <w:tcPr>
            <w:tcW w:w="6576" w:type="dxa"/>
          </w:tcPr>
          <w:p w14:paraId="0D6C793B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rFonts w:eastAsia="Calibri"/>
              </w:rPr>
            </w:pPr>
            <w:r w:rsidRPr="00286007">
              <w:rPr>
                <w:rFonts w:cs="Calibri"/>
                <w:lang w:eastAsia="ar-SA" w:bidi="yi-Hebr"/>
              </w:rPr>
              <w:t>Проект должен быть разработан Исполнителем в соответствии с требованиями Постановления Правительства РФ от 10.09.2019 №1178 «Об утверждении Правил установки информационных надписей и обозначений на объекты культурного наследия (памятники истории и культуры) народов Российской Федерации, содержания этих информационных надписей и обозначений, а также требований к составу проектов установки и содержания информационных надписей и обозначений, на основании которых осуществляется такая установка».</w:t>
            </w:r>
          </w:p>
          <w:p w14:paraId="157371FA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rFonts w:eastAsia="Calibri"/>
              </w:rPr>
            </w:pPr>
            <w:r w:rsidRPr="00286007">
              <w:rPr>
                <w:rFonts w:eastAsia="Calibri"/>
              </w:rPr>
              <w:t>Разработка проекта в следующем составе:</w:t>
            </w:r>
          </w:p>
          <w:p w14:paraId="08E83760" w14:textId="77777777" w:rsidR="00D607AB" w:rsidRPr="00286007" w:rsidRDefault="00D607AB" w:rsidP="000647B4">
            <w:pPr>
              <w:jc w:val="both"/>
              <w:rPr>
                <w:rFonts w:eastAsia="Calibri"/>
              </w:rPr>
            </w:pPr>
            <w:r w:rsidRPr="00286007">
              <w:rPr>
                <w:rFonts w:eastAsia="Calibri"/>
              </w:rPr>
              <w:lastRenderedPageBreak/>
              <w:t xml:space="preserve">а) </w:t>
            </w:r>
            <w:r w:rsidRPr="00286007">
              <w:rPr>
                <w:rFonts w:eastAsia="Calibri"/>
                <w:u w:val="single"/>
              </w:rPr>
              <w:t>Раздел «Общие сведения об Объекте культурного наследия»</w:t>
            </w:r>
            <w:r w:rsidRPr="00286007">
              <w:rPr>
                <w:rFonts w:eastAsia="Calibri"/>
              </w:rPr>
              <w:t xml:space="preserve">: </w:t>
            </w:r>
          </w:p>
          <w:p w14:paraId="4FA11027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rFonts w:eastAsia="Calibri"/>
                <w:lang w:eastAsia="ar-SA"/>
              </w:rPr>
              <w:t xml:space="preserve">Включает </w:t>
            </w:r>
            <w:r w:rsidRPr="00286007">
              <w:rPr>
                <w:lang w:eastAsia="ar-SA"/>
              </w:rPr>
              <w:t>информацию о категории историко-культурного значения, виде объекта культурного наследия, дату постановки на государственную охрану, сведения о пользователе, регистрационный номер в едином государственном реестре объектов культурного наследия (памятников истории и культуры) народов Российской Федерации (далее - реестр), сведения о ранее установленных информационных надписях;</w:t>
            </w:r>
          </w:p>
          <w:p w14:paraId="70F57D6F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 xml:space="preserve"> </w:t>
            </w:r>
            <w:r w:rsidRPr="00286007">
              <w:rPr>
                <w:u w:val="single"/>
                <w:lang w:eastAsia="ar-SA"/>
              </w:rPr>
              <w:t>Раздел «Информация об объектах культурного наследия, входящих в состав ансамбля» (при необходимости)</w:t>
            </w:r>
            <w:r w:rsidRPr="00286007">
              <w:rPr>
                <w:lang w:eastAsia="ar-SA"/>
              </w:rPr>
              <w:t>:</w:t>
            </w:r>
          </w:p>
          <w:p w14:paraId="14DA004A" w14:textId="77777777" w:rsidR="00D607AB" w:rsidRPr="00286007" w:rsidRDefault="00D607AB" w:rsidP="000647B4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286007">
              <w:rPr>
                <w:lang w:eastAsia="ar-SA"/>
              </w:rPr>
              <w:t>Включает перечень памятников, расположенных в границах территории ансамбля и входящих в его состав;</w:t>
            </w:r>
          </w:p>
          <w:p w14:paraId="0A49DF31" w14:textId="77777777" w:rsidR="00D607AB" w:rsidRPr="00286007" w:rsidRDefault="00D607AB" w:rsidP="000647B4">
            <w:pPr>
              <w:suppressAutoHyphens/>
              <w:jc w:val="both"/>
              <w:rPr>
                <w:u w:val="single"/>
                <w:lang w:eastAsia="ar-SA"/>
              </w:rPr>
            </w:pPr>
            <w:r w:rsidRPr="00286007">
              <w:rPr>
                <w:rFonts w:eastAsia="Calibri"/>
                <w:lang w:eastAsia="ar-SA"/>
              </w:rPr>
              <w:t xml:space="preserve">б) </w:t>
            </w:r>
            <w:r w:rsidRPr="00286007">
              <w:rPr>
                <w:u w:val="single"/>
                <w:lang w:eastAsia="ar-SA"/>
              </w:rPr>
              <w:t>Раздел «Эскизное предложение информационной (</w:t>
            </w:r>
            <w:proofErr w:type="spellStart"/>
            <w:r w:rsidRPr="00286007">
              <w:rPr>
                <w:u w:val="single"/>
                <w:lang w:eastAsia="ar-SA"/>
              </w:rPr>
              <w:t>ых</w:t>
            </w:r>
            <w:proofErr w:type="spellEnd"/>
            <w:r w:rsidRPr="00286007">
              <w:rPr>
                <w:u w:val="single"/>
                <w:lang w:eastAsia="ar-SA"/>
              </w:rPr>
              <w:t>) надписи (ей) и обозначения (й)»:</w:t>
            </w:r>
          </w:p>
          <w:p w14:paraId="4F041924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 xml:space="preserve"> Включает информацию с обоснованием размещения </w:t>
            </w:r>
            <w:r w:rsidRPr="00286007">
              <w:rPr>
                <w:rFonts w:eastAsia="Calibri"/>
                <w:lang w:eastAsia="en-US"/>
              </w:rPr>
              <w:t>информационной (</w:t>
            </w:r>
            <w:proofErr w:type="spellStart"/>
            <w:r w:rsidRPr="00286007">
              <w:rPr>
                <w:rFonts w:eastAsia="Calibri"/>
                <w:lang w:eastAsia="en-US"/>
              </w:rPr>
              <w:t>ых</w:t>
            </w:r>
            <w:proofErr w:type="spellEnd"/>
            <w:r w:rsidRPr="00286007">
              <w:rPr>
                <w:rFonts w:eastAsia="Calibri"/>
                <w:lang w:eastAsia="en-US"/>
              </w:rPr>
              <w:t>) надписи (ей) или конструкции с информационной надписью</w:t>
            </w:r>
            <w:r w:rsidRPr="00286007">
              <w:rPr>
                <w:lang w:eastAsia="ar-SA"/>
              </w:rPr>
              <w:t xml:space="preserve">, изготавливаемой в виде пластины, на объекте культурного наследия, содержит сведения о размере информационной надписи (высота и ширина), размере шрифта, а также эскиз с нанесенными сведениями на информационную надпись в соответствии с </w:t>
            </w:r>
            <w:hyperlink w:anchor="sub_2003" w:history="1">
              <w:r w:rsidRPr="00286007">
                <w:rPr>
                  <w:rFonts w:cs="Calibri"/>
                  <w:lang w:eastAsia="ar-SA"/>
                </w:rPr>
                <w:t>пунктом 3</w:t>
              </w:r>
            </w:hyperlink>
            <w:r w:rsidRPr="00286007">
              <w:rPr>
                <w:lang w:eastAsia="ar-SA"/>
              </w:rPr>
              <w:t xml:space="preserve"> содержания информационных надписей и обозначений на объектах культурного наследия (памятниках истории и культуры) народов Российской Федерации, утвержденного </w:t>
            </w:r>
            <w:hyperlink w:anchor="sub_0" w:history="1">
              <w:r w:rsidRPr="00286007">
                <w:rPr>
                  <w:rFonts w:cs="Calibri"/>
                  <w:lang w:eastAsia="ar-SA"/>
                </w:rPr>
                <w:t>постановлением</w:t>
              </w:r>
            </w:hyperlink>
            <w:r w:rsidRPr="00286007">
              <w:rPr>
                <w:lang w:eastAsia="ar-SA"/>
              </w:rPr>
              <w:t xml:space="preserve"> Правительства Российской Федерации от 10 сентября 2019 г. N 1178 «Об утверждении Правил установки информационных надписей и обозначений на объекты культурного наследия (памятники истории и культуры) народов Российской Федерации, содержания этих информационных надписей и обозначений, а также требований к составу проектов установки и содержания информационных надписей и обозначений, на основании которых осуществляется такая установка»;</w:t>
            </w:r>
          </w:p>
          <w:p w14:paraId="6B4558B6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 xml:space="preserve">в) </w:t>
            </w:r>
            <w:r w:rsidRPr="00286007">
              <w:rPr>
                <w:u w:val="single"/>
                <w:lang w:eastAsia="ar-SA"/>
              </w:rPr>
              <w:t>Раздел «Технические характеристики информационной (</w:t>
            </w:r>
            <w:proofErr w:type="spellStart"/>
            <w:r w:rsidRPr="00286007">
              <w:rPr>
                <w:u w:val="single"/>
                <w:lang w:eastAsia="ar-SA"/>
              </w:rPr>
              <w:t>ых</w:t>
            </w:r>
            <w:proofErr w:type="spellEnd"/>
            <w:r w:rsidRPr="00286007">
              <w:rPr>
                <w:u w:val="single"/>
                <w:lang w:eastAsia="ar-SA"/>
              </w:rPr>
              <w:t>) надписи (ей) и обозначения»</w:t>
            </w:r>
            <w:r w:rsidRPr="00286007">
              <w:rPr>
                <w:lang w:eastAsia="ar-SA"/>
              </w:rPr>
              <w:t xml:space="preserve">. </w:t>
            </w:r>
          </w:p>
          <w:p w14:paraId="5E6927C4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>В разделе указываются материал, покрытие, толщина и масса пластин (</w:t>
            </w:r>
            <w:proofErr w:type="spellStart"/>
            <w:r w:rsidRPr="00286007">
              <w:rPr>
                <w:lang w:eastAsia="ar-SA"/>
              </w:rPr>
              <w:t>ны</w:t>
            </w:r>
            <w:proofErr w:type="spellEnd"/>
            <w:r w:rsidRPr="00286007">
              <w:rPr>
                <w:lang w:eastAsia="ar-SA"/>
              </w:rPr>
              <w:t>);</w:t>
            </w:r>
          </w:p>
          <w:p w14:paraId="0327688B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 xml:space="preserve">г) </w:t>
            </w:r>
            <w:r w:rsidRPr="00286007">
              <w:rPr>
                <w:u w:val="single"/>
                <w:lang w:eastAsia="ar-SA"/>
              </w:rPr>
              <w:t>Раздел «Описание метода крепления информационной (</w:t>
            </w:r>
            <w:proofErr w:type="spellStart"/>
            <w:r w:rsidRPr="00286007">
              <w:rPr>
                <w:u w:val="single"/>
                <w:lang w:eastAsia="ar-SA"/>
              </w:rPr>
              <w:t>ых</w:t>
            </w:r>
            <w:proofErr w:type="spellEnd"/>
            <w:r w:rsidRPr="00286007">
              <w:rPr>
                <w:u w:val="single"/>
                <w:lang w:eastAsia="ar-SA"/>
              </w:rPr>
              <w:t>) надписи (ей) и обозначения</w:t>
            </w:r>
            <w:r w:rsidRPr="00286007">
              <w:rPr>
                <w:lang w:eastAsia="ar-SA"/>
              </w:rPr>
              <w:t>». Раздел включает эскиз с описанием крепежных элементов с указанием расчетов нагрузки, оказываемой информационной надписью на объект культурного наследия, и расчетом несущей способности предполагаемого крепления;</w:t>
            </w:r>
          </w:p>
          <w:p w14:paraId="19E243E9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 xml:space="preserve">д) </w:t>
            </w:r>
            <w:r w:rsidRPr="00286007">
              <w:rPr>
                <w:rFonts w:cs="Calibri"/>
                <w:u w:val="single"/>
                <w:shd w:val="clear" w:color="auto" w:fill="FFFFFF"/>
                <w:lang w:eastAsia="ar-SA"/>
              </w:rPr>
              <w:t>Раздел «Графические идентификаторы - QR-коды» (при необходимости/ принятии решения Заказчиком в процессе разработки эскизного предложения)</w:t>
            </w:r>
            <w:r w:rsidRPr="00286007">
              <w:rPr>
                <w:rFonts w:cs="Calibri"/>
                <w:shd w:val="clear" w:color="auto" w:fill="FFFFFF"/>
                <w:lang w:eastAsia="ar-SA"/>
              </w:rPr>
              <w:t>. Указывается в случае установки QR-кода с указанием сведений в соответствии с </w:t>
            </w:r>
            <w:hyperlink r:id="rId5" w:anchor="block_3003" w:history="1">
              <w:r w:rsidRPr="00286007">
                <w:rPr>
                  <w:rFonts w:cs="Calibri"/>
                  <w:shd w:val="clear" w:color="auto" w:fill="FFFFFF"/>
                  <w:lang w:eastAsia="ar-SA"/>
                </w:rPr>
                <w:t>пунктом 3</w:t>
              </w:r>
            </w:hyperlink>
            <w:r w:rsidRPr="00286007">
              <w:rPr>
                <w:rFonts w:cs="Calibri"/>
                <w:shd w:val="clear" w:color="auto" w:fill="FFFFFF"/>
                <w:lang w:eastAsia="ar-SA"/>
              </w:rPr>
              <w:t> требований к составу проектов установки и содержания информационных надписей и обозначений, на основании которых осуществляется такая установка, утвержденных </w:t>
            </w:r>
            <w:hyperlink r:id="rId6" w:history="1">
              <w:r w:rsidRPr="00286007">
                <w:rPr>
                  <w:rFonts w:cs="Calibri"/>
                  <w:shd w:val="clear" w:color="auto" w:fill="FFFFFF"/>
                  <w:lang w:eastAsia="ar-SA"/>
                </w:rPr>
                <w:t>постановлением</w:t>
              </w:r>
            </w:hyperlink>
            <w:r w:rsidRPr="00286007">
              <w:rPr>
                <w:rFonts w:cs="Calibri"/>
                <w:shd w:val="clear" w:color="auto" w:fill="FFFFFF"/>
                <w:lang w:eastAsia="ar-SA"/>
              </w:rPr>
              <w:t xml:space="preserve"> Правительства Российской Федерации от 10 сентября 2019 г. N 1178 «Об утверждении Правил установки информационных надписей и обозначений </w:t>
            </w:r>
            <w:r w:rsidRPr="00286007">
              <w:rPr>
                <w:rFonts w:cs="Calibri"/>
                <w:shd w:val="clear" w:color="auto" w:fill="FFFFFF"/>
                <w:lang w:eastAsia="ar-SA"/>
              </w:rPr>
              <w:lastRenderedPageBreak/>
              <w:t>на объекты культурного наследия (памятники истории и культуры) народов Российской Федерации, содержания этих информационных надписей и обозначений, а также требований к составу проектов установки и содержания информационных надписей и обозначений, на основании которых осуществляется такая установка»;</w:t>
            </w:r>
          </w:p>
          <w:p w14:paraId="185409F5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bookmarkStart w:id="1" w:name="sub_3016"/>
            <w:r w:rsidRPr="00286007">
              <w:rPr>
                <w:lang w:eastAsia="ar-SA"/>
              </w:rPr>
              <w:t>е) Схема</w:t>
            </w:r>
            <w:r w:rsidRPr="00286007">
              <w:rPr>
                <w:u w:val="single"/>
                <w:lang w:eastAsia="ar-SA"/>
              </w:rPr>
              <w:t xml:space="preserve"> установки информационной (</w:t>
            </w:r>
            <w:proofErr w:type="spellStart"/>
            <w:r w:rsidRPr="00286007">
              <w:rPr>
                <w:u w:val="single"/>
                <w:lang w:eastAsia="ar-SA"/>
              </w:rPr>
              <w:t>ых</w:t>
            </w:r>
            <w:proofErr w:type="spellEnd"/>
            <w:r w:rsidRPr="00286007">
              <w:rPr>
                <w:u w:val="single"/>
                <w:lang w:eastAsia="ar-SA"/>
              </w:rPr>
              <w:t xml:space="preserve">) надписи (ей) и/или </w:t>
            </w:r>
            <w:r w:rsidRPr="00286007">
              <w:rPr>
                <w:rFonts w:eastAsia="Calibri"/>
                <w:u w:val="single"/>
                <w:lang w:eastAsia="en-US"/>
              </w:rPr>
              <w:t>конструкции с информационной надписью</w:t>
            </w:r>
            <w:r w:rsidRPr="00286007">
              <w:rPr>
                <w:u w:val="single"/>
                <w:lang w:eastAsia="ar-SA"/>
              </w:rPr>
              <w:t xml:space="preserve"> на объекте культурного наследия и цветная фотофиксация</w:t>
            </w:r>
            <w:r w:rsidRPr="00286007">
              <w:rPr>
                <w:lang w:eastAsia="ar-SA"/>
              </w:rPr>
              <w:t xml:space="preserve"> объекта культурного наследия с указанием места предполагаемого размещения </w:t>
            </w:r>
            <w:r w:rsidRPr="00286007">
              <w:rPr>
                <w:rFonts w:eastAsia="Calibri"/>
                <w:lang w:eastAsia="en-US"/>
              </w:rPr>
              <w:t xml:space="preserve">информационной </w:t>
            </w:r>
            <w:r w:rsidRPr="00286007">
              <w:rPr>
                <w:lang w:eastAsia="ar-SA"/>
              </w:rPr>
              <w:t>(</w:t>
            </w:r>
            <w:proofErr w:type="spellStart"/>
            <w:r w:rsidRPr="00286007">
              <w:rPr>
                <w:lang w:eastAsia="ar-SA"/>
              </w:rPr>
              <w:t>ых</w:t>
            </w:r>
            <w:proofErr w:type="spellEnd"/>
            <w:r w:rsidRPr="00286007">
              <w:rPr>
                <w:lang w:eastAsia="ar-SA"/>
              </w:rPr>
              <w:t>)</w:t>
            </w:r>
            <w:r w:rsidRPr="00286007">
              <w:rPr>
                <w:rFonts w:eastAsia="Calibri"/>
                <w:lang w:eastAsia="en-US"/>
              </w:rPr>
              <w:t xml:space="preserve"> надписи (ей) или конструкции с информационной надписью</w:t>
            </w:r>
            <w:r w:rsidRPr="00286007">
              <w:rPr>
                <w:lang w:eastAsia="ar-SA"/>
              </w:rPr>
              <w:t>;</w:t>
            </w:r>
          </w:p>
          <w:bookmarkEnd w:id="1"/>
          <w:p w14:paraId="6B0EAAFB" w14:textId="77777777" w:rsidR="00D607AB" w:rsidRPr="00286007" w:rsidRDefault="00D607AB" w:rsidP="000647B4">
            <w:pPr>
              <w:suppressAutoHyphens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>ж) Чертеж пластин (</w:t>
            </w:r>
            <w:proofErr w:type="spellStart"/>
            <w:r w:rsidRPr="00286007">
              <w:rPr>
                <w:lang w:eastAsia="ar-SA"/>
              </w:rPr>
              <w:t>ны</w:t>
            </w:r>
            <w:proofErr w:type="spellEnd"/>
            <w:r w:rsidRPr="00286007">
              <w:rPr>
                <w:lang w:eastAsia="ar-SA"/>
              </w:rPr>
              <w:t>) в масштабе 1:5 с указанием размеров.</w:t>
            </w:r>
          </w:p>
          <w:p w14:paraId="2CC25B1E" w14:textId="77777777" w:rsidR="00D607AB" w:rsidRPr="00286007" w:rsidRDefault="00D607AB" w:rsidP="000647B4">
            <w:pPr>
              <w:suppressAutoHyphens/>
              <w:spacing w:line="228" w:lineRule="auto"/>
              <w:jc w:val="both"/>
              <w:rPr>
                <w:lang w:eastAsia="ar-SA"/>
              </w:rPr>
            </w:pPr>
            <w:r w:rsidRPr="00286007">
              <w:rPr>
                <w:lang w:eastAsia="ar-SA"/>
              </w:rPr>
              <w:t xml:space="preserve">з) Карта-схема предполагаемого места установки </w:t>
            </w:r>
            <w:r w:rsidRPr="00286007">
              <w:rPr>
                <w:rFonts w:eastAsia="Calibri"/>
                <w:lang w:eastAsia="en-US"/>
              </w:rPr>
              <w:t>конструкции с информационной надписью</w:t>
            </w:r>
            <w:r w:rsidRPr="00286007">
              <w:rPr>
                <w:lang w:eastAsia="ar-SA"/>
              </w:rPr>
              <w:t xml:space="preserve"> с привязкой к плану территории, на которой расположен объект культурного наследия, а также цветную фотофиксацию объекта культурного наследия с указанием места установки информационной надписи (при необходимости).</w:t>
            </w:r>
          </w:p>
        </w:tc>
      </w:tr>
      <w:tr w:rsidR="00D607AB" w:rsidRPr="00286007" w14:paraId="13EB85ED" w14:textId="77777777" w:rsidTr="000647B4">
        <w:trPr>
          <w:jc w:val="center"/>
        </w:trPr>
        <w:tc>
          <w:tcPr>
            <w:tcW w:w="562" w:type="dxa"/>
          </w:tcPr>
          <w:p w14:paraId="0712B495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lastRenderedPageBreak/>
              <w:t>8.</w:t>
            </w:r>
          </w:p>
        </w:tc>
        <w:tc>
          <w:tcPr>
            <w:tcW w:w="3119" w:type="dxa"/>
          </w:tcPr>
          <w:p w14:paraId="73A668C1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  <w:r w:rsidRPr="00286007">
              <w:rPr>
                <w:rFonts w:eastAsia="Calibri"/>
                <w:b/>
                <w:bCs/>
                <w:color w:val="000000"/>
                <w:spacing w:val="-2"/>
              </w:rPr>
              <w:t>Согласование проекта</w:t>
            </w:r>
          </w:p>
          <w:p w14:paraId="520DAFE5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  <w:b/>
                <w:bCs/>
                <w:color w:val="000000"/>
                <w:spacing w:val="-2"/>
              </w:rPr>
            </w:pPr>
          </w:p>
        </w:tc>
        <w:tc>
          <w:tcPr>
            <w:tcW w:w="6576" w:type="dxa"/>
          </w:tcPr>
          <w:p w14:paraId="7221C0BA" w14:textId="77777777" w:rsidR="00D607AB" w:rsidRPr="00286007" w:rsidRDefault="00D607AB" w:rsidP="000647B4">
            <w:pPr>
              <w:suppressAutoHyphens/>
              <w:spacing w:line="228" w:lineRule="auto"/>
              <w:rPr>
                <w:rFonts w:eastAsia="Calibri"/>
              </w:rPr>
            </w:pPr>
            <w:r w:rsidRPr="00286007">
              <w:rPr>
                <w:rFonts w:eastAsia="Calibri"/>
                <w:bCs/>
                <w:color w:val="000000"/>
                <w:spacing w:val="-2"/>
                <w:lang w:bidi="ru-RU"/>
              </w:rPr>
              <w:t xml:space="preserve">Проект информационных надписей и обозначений на объекты культурного наследия (памятники истории и культуры) народов Российской Федерации должен быть согласован с Заказчиком и </w:t>
            </w:r>
            <w:r w:rsidRPr="00286007">
              <w:rPr>
                <w:rFonts w:eastAsia="Calibri"/>
              </w:rPr>
              <w:t>Комитетом по государственному контролю, использованию и охране памятников истории и культуры Правительства Санкт-Петербурга (положительное решение).</w:t>
            </w:r>
          </w:p>
        </w:tc>
      </w:tr>
    </w:tbl>
    <w:p w14:paraId="4D7D8D5E" w14:textId="77777777" w:rsidR="00D607AB" w:rsidRPr="00286007" w:rsidRDefault="00D607AB" w:rsidP="00D607AB">
      <w:pPr>
        <w:widowControl w:val="0"/>
        <w:shd w:val="clear" w:color="auto" w:fill="FFFFFF"/>
        <w:tabs>
          <w:tab w:val="left" w:pos="7088"/>
        </w:tabs>
        <w:autoSpaceDE w:val="0"/>
        <w:autoSpaceDN w:val="0"/>
        <w:adjustRightInd w:val="0"/>
        <w:jc w:val="center"/>
        <w:outlineLvl w:val="0"/>
        <w:rPr>
          <w:color w:val="000000"/>
        </w:rPr>
      </w:pPr>
    </w:p>
    <w:p w14:paraId="64A538CC" w14:textId="77777777" w:rsidR="00D607AB" w:rsidRPr="00286007" w:rsidRDefault="00D607AB" w:rsidP="00D607AB">
      <w:pPr>
        <w:suppressAutoHyphens/>
        <w:spacing w:line="228" w:lineRule="auto"/>
        <w:jc w:val="both"/>
        <w:rPr>
          <w:rFonts w:eastAsia="Calibri"/>
          <w:i/>
          <w:color w:val="000000"/>
          <w:szCs w:val="20"/>
          <w:shd w:val="clear" w:color="auto" w:fill="FFFFFF"/>
        </w:rPr>
      </w:pPr>
      <w:r w:rsidRPr="00286007">
        <w:rPr>
          <w:rFonts w:eastAsia="Calibri"/>
          <w:i/>
          <w:color w:val="000000"/>
          <w:szCs w:val="20"/>
          <w:shd w:val="clear" w:color="auto" w:fill="FFFFFF"/>
        </w:rPr>
        <w:t>В случае, если до момента начала оказания услуг по Контракту или в течение срока действия Контракта какой-либо нормативный правовой акт, на который содержится ссылка в настоящей документации, будет заменён иным нормативным правовым актом, Стороны руководствуются требованиями действующего нормативного правового акта.</w:t>
      </w:r>
    </w:p>
    <w:p w14:paraId="3180C84C" w14:textId="77777777" w:rsidR="00D607AB" w:rsidRPr="00286007" w:rsidRDefault="00D607AB" w:rsidP="00D607AB">
      <w:pPr>
        <w:suppressAutoHyphens/>
        <w:spacing w:line="228" w:lineRule="auto"/>
        <w:ind w:firstLine="851"/>
        <w:jc w:val="both"/>
        <w:rPr>
          <w:rFonts w:eastAsia="Calibri"/>
          <w:b/>
          <w:bCs/>
          <w:i/>
          <w:color w:val="000000"/>
          <w:szCs w:val="20"/>
          <w:shd w:val="clear" w:color="auto" w:fill="FFFFFF"/>
        </w:rPr>
      </w:pPr>
    </w:p>
    <w:p w14:paraId="3E359D54" w14:textId="77777777" w:rsidR="00C87AB8" w:rsidRDefault="00C87AB8"/>
    <w:sectPr w:rsidR="00C87AB8" w:rsidSect="00CF4D2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E13DE"/>
    <w:multiLevelType w:val="hybridMultilevel"/>
    <w:tmpl w:val="864CA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824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BDB"/>
    <w:rsid w:val="00001310"/>
    <w:rsid w:val="00207BC9"/>
    <w:rsid w:val="003D5F6C"/>
    <w:rsid w:val="00912844"/>
    <w:rsid w:val="00C87AB8"/>
    <w:rsid w:val="00CD3AEF"/>
    <w:rsid w:val="00CF4D27"/>
    <w:rsid w:val="00D607AB"/>
    <w:rsid w:val="00D73C41"/>
    <w:rsid w:val="00E1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3585E"/>
  <w15:chartTrackingRefBased/>
  <w15:docId w15:val="{3F7C11F7-7612-4928-964A-F82EBFBE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14B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B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4B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4B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4B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4B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4B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4B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4B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B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4B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4B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4B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4B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4B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4B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4B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4B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4B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4B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4B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4B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4B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4B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4B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4B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4B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4B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4BDB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rsid w:val="00D607AB"/>
    <w:pPr>
      <w:spacing w:after="120"/>
    </w:pPr>
    <w:rPr>
      <w:lang w:val="x-none"/>
    </w:rPr>
  </w:style>
  <w:style w:type="character" w:customStyle="1" w:styleId="ad">
    <w:name w:val="Основной текст Знак"/>
    <w:basedOn w:val="a0"/>
    <w:link w:val="ac"/>
    <w:rsid w:val="00D607AB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table" w:styleId="ae">
    <w:name w:val="Table Grid"/>
    <w:basedOn w:val="a1"/>
    <w:uiPriority w:val="39"/>
    <w:rsid w:val="00CF4D2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2720524/" TargetMode="External"/><Relationship Id="rId5" Type="http://schemas.openxmlformats.org/officeDocument/2006/relationships/hyperlink" Target="https://base.garant.ru/72720524/6a4ebc67b753a7c018608da77b0c7b7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1478</Words>
  <Characters>8428</Characters>
  <Application>Microsoft Office Word</Application>
  <DocSecurity>0</DocSecurity>
  <Lines>70</Lines>
  <Paragraphs>19</Paragraphs>
  <ScaleCrop>false</ScaleCrop>
  <Company/>
  <LinksUpToDate>false</LinksUpToDate>
  <CharactersWithSpaces>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638 school</dc:creator>
  <cp:keywords/>
  <dc:description/>
  <cp:lastModifiedBy>638 school</cp:lastModifiedBy>
  <cp:revision>5</cp:revision>
  <dcterms:created xsi:type="dcterms:W3CDTF">2026-07-01T07:35:00Z</dcterms:created>
  <dcterms:modified xsi:type="dcterms:W3CDTF">2026-07-01T07:36:00Z</dcterms:modified>
</cp:coreProperties>
</file>