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DC6" w:rsidRDefault="001D0DC6" w:rsidP="00622048">
      <w:pPr>
        <w:jc w:val="center"/>
        <w:rPr>
          <w:b/>
          <w:sz w:val="32"/>
          <w:szCs w:val="32"/>
        </w:rPr>
      </w:pPr>
    </w:p>
    <w:p w:rsidR="006F7657" w:rsidRDefault="006F7657" w:rsidP="009511C4">
      <w:pPr>
        <w:jc w:val="center"/>
        <w:rPr>
          <w:b/>
          <w:sz w:val="32"/>
          <w:szCs w:val="32"/>
        </w:rPr>
      </w:pPr>
      <w:r w:rsidRPr="0051033E">
        <w:rPr>
          <w:b/>
          <w:sz w:val="32"/>
          <w:szCs w:val="32"/>
        </w:rPr>
        <w:t>Обоснование</w:t>
      </w:r>
      <w:r w:rsidRPr="0054646F">
        <w:rPr>
          <w:b/>
          <w:sz w:val="32"/>
          <w:szCs w:val="32"/>
        </w:rPr>
        <w:t xml:space="preserve"> </w:t>
      </w:r>
      <w:r>
        <w:rPr>
          <w:b/>
          <w:sz w:val="32"/>
          <w:szCs w:val="32"/>
        </w:rPr>
        <w:t>начальной (максимальной) цены</w:t>
      </w:r>
      <w:r w:rsidRPr="00463F9D">
        <w:rPr>
          <w:b/>
          <w:sz w:val="32"/>
          <w:szCs w:val="32"/>
        </w:rPr>
        <w:t xml:space="preserve"> </w:t>
      </w:r>
      <w:r w:rsidR="0039639D">
        <w:rPr>
          <w:b/>
          <w:sz w:val="32"/>
          <w:szCs w:val="32"/>
        </w:rPr>
        <w:t>договора</w:t>
      </w:r>
    </w:p>
    <w:p w:rsidR="00911E32" w:rsidRDefault="009E6025" w:rsidP="00C46F11">
      <w:pPr>
        <w:ind w:left="709" w:hanging="1"/>
        <w:rPr>
          <w:b/>
          <w:sz w:val="32"/>
          <w:szCs w:val="32"/>
        </w:rPr>
      </w:pPr>
      <w:r>
        <w:rPr>
          <w:b/>
          <w:sz w:val="32"/>
          <w:szCs w:val="32"/>
        </w:rPr>
        <w:t>н</w:t>
      </w:r>
      <w:r w:rsidR="006D78AA">
        <w:rPr>
          <w:b/>
          <w:sz w:val="32"/>
          <w:szCs w:val="32"/>
        </w:rPr>
        <w:t>а в</w:t>
      </w:r>
      <w:r w:rsidR="006D78AA" w:rsidRPr="006D78AA">
        <w:rPr>
          <w:b/>
          <w:sz w:val="32"/>
          <w:szCs w:val="32"/>
        </w:rPr>
        <w:t xml:space="preserve">ыполнение работ по разборке бетонной конструкции </w:t>
      </w:r>
      <w:r w:rsidR="00CB7607">
        <w:rPr>
          <w:b/>
          <w:sz w:val="32"/>
          <w:szCs w:val="32"/>
        </w:rPr>
        <w:br/>
      </w:r>
      <w:r w:rsidR="006D78AA" w:rsidRPr="006D78AA">
        <w:rPr>
          <w:b/>
          <w:sz w:val="32"/>
          <w:szCs w:val="32"/>
        </w:rPr>
        <w:t>на урновом участке Смо</w:t>
      </w:r>
      <w:r>
        <w:rPr>
          <w:b/>
          <w:sz w:val="32"/>
          <w:szCs w:val="32"/>
        </w:rPr>
        <w:t>ленского православного кладбища</w:t>
      </w:r>
    </w:p>
    <w:p w:rsidR="00911E32" w:rsidRDefault="00911E32" w:rsidP="00C46F11">
      <w:pPr>
        <w:ind w:left="709" w:hanging="1"/>
        <w:rPr>
          <w:b/>
          <w:sz w:val="32"/>
          <w:szCs w:val="32"/>
        </w:rPr>
      </w:pPr>
    </w:p>
    <w:p w:rsidR="007F7A8C" w:rsidRPr="007F7A8C" w:rsidRDefault="007F7A8C" w:rsidP="006D78AA">
      <w:pPr>
        <w:pStyle w:val="a4"/>
        <w:tabs>
          <w:tab w:val="left" w:pos="0"/>
        </w:tabs>
        <w:ind w:left="0"/>
        <w:jc w:val="both"/>
        <w:rPr>
          <w:sz w:val="28"/>
          <w:szCs w:val="28"/>
        </w:rPr>
      </w:pPr>
      <w:r>
        <w:rPr>
          <w:sz w:val="28"/>
          <w:szCs w:val="28"/>
        </w:rPr>
        <w:tab/>
      </w:r>
      <w:r w:rsidR="006D78AA">
        <w:rPr>
          <w:sz w:val="28"/>
          <w:szCs w:val="28"/>
        </w:rPr>
        <w:t>Необходимость</w:t>
      </w:r>
      <w:r w:rsidR="00453852" w:rsidRPr="00453852">
        <w:rPr>
          <w:sz w:val="28"/>
          <w:szCs w:val="28"/>
        </w:rPr>
        <w:t xml:space="preserve"> выполнения работ </w:t>
      </w:r>
      <w:r w:rsidR="006D78AA">
        <w:rPr>
          <w:sz w:val="28"/>
          <w:szCs w:val="28"/>
        </w:rPr>
        <w:t>связана с</w:t>
      </w:r>
      <w:r w:rsidR="00453852" w:rsidRPr="00453852">
        <w:rPr>
          <w:sz w:val="28"/>
          <w:szCs w:val="28"/>
        </w:rPr>
        <w:t xml:space="preserve"> </w:t>
      </w:r>
      <w:r w:rsidR="006D78AA" w:rsidRPr="006D78AA">
        <w:rPr>
          <w:sz w:val="28"/>
          <w:szCs w:val="28"/>
        </w:rPr>
        <w:t>исполнение</w:t>
      </w:r>
      <w:r w:rsidR="006D78AA">
        <w:rPr>
          <w:sz w:val="28"/>
          <w:szCs w:val="28"/>
        </w:rPr>
        <w:t xml:space="preserve">м решения суда </w:t>
      </w:r>
      <w:r w:rsidR="006D78AA">
        <w:rPr>
          <w:sz w:val="28"/>
          <w:szCs w:val="28"/>
        </w:rPr>
        <w:br/>
      </w:r>
      <w:r w:rsidR="006D78AA" w:rsidRPr="006D78AA">
        <w:rPr>
          <w:sz w:val="28"/>
          <w:szCs w:val="28"/>
        </w:rPr>
        <w:t>(дело № А56-126597/2023 от 03.06.2024) по  сносу железобетонной конструкции</w:t>
      </w:r>
      <w:r w:rsidR="006D78AA">
        <w:rPr>
          <w:sz w:val="28"/>
          <w:szCs w:val="28"/>
        </w:rPr>
        <w:t xml:space="preserve"> </w:t>
      </w:r>
      <w:r w:rsidR="006D78AA">
        <w:rPr>
          <w:sz w:val="28"/>
          <w:szCs w:val="28"/>
        </w:rPr>
        <w:br/>
        <w:t xml:space="preserve">и основанием является </w:t>
      </w:r>
      <w:r w:rsidR="006D78AA" w:rsidRPr="006D78AA">
        <w:rPr>
          <w:sz w:val="28"/>
          <w:szCs w:val="28"/>
        </w:rPr>
        <w:t xml:space="preserve">«Проектная документация на проведение работ </w:t>
      </w:r>
      <w:r w:rsidR="006D78AA">
        <w:rPr>
          <w:sz w:val="28"/>
          <w:szCs w:val="28"/>
        </w:rPr>
        <w:br/>
      </w:r>
      <w:r w:rsidR="006D78AA" w:rsidRPr="006D78AA">
        <w:rPr>
          <w:sz w:val="28"/>
          <w:szCs w:val="28"/>
        </w:rPr>
        <w:t>по приспособлению для современного использования объекта культурного наследия федерального значения «Кладбище Смоленское православное» по адресу: Санкт-Петербург, улица Камская, дом 11, литера А, дом 16, литера Б, дом 18, литера В, дом 20, литера Г, дом 22, литера Д, дом 24, литера Е, Малый просп. Васильевского острова, Беринга ул., р. Смоленки наб.», ШИФР: СПК-24-ПОД</w:t>
      </w:r>
    </w:p>
    <w:p w:rsidR="007F7A8C" w:rsidRPr="007F7A8C" w:rsidRDefault="007F7A8C" w:rsidP="007F7A8C">
      <w:pPr>
        <w:pStyle w:val="a4"/>
        <w:jc w:val="both"/>
        <w:rPr>
          <w:sz w:val="28"/>
          <w:szCs w:val="28"/>
        </w:rPr>
      </w:pPr>
      <w:r w:rsidRPr="007F7A8C">
        <w:rPr>
          <w:sz w:val="28"/>
          <w:szCs w:val="28"/>
        </w:rPr>
        <w:t xml:space="preserve">Работы выполняются на территории: </w:t>
      </w:r>
      <w:r w:rsidR="006D78AA">
        <w:rPr>
          <w:sz w:val="28"/>
          <w:szCs w:val="28"/>
        </w:rPr>
        <w:t>Смоленского православного</w:t>
      </w:r>
      <w:r w:rsidRPr="007F7A8C">
        <w:rPr>
          <w:sz w:val="28"/>
          <w:szCs w:val="28"/>
        </w:rPr>
        <w:t xml:space="preserve"> кладбища.</w:t>
      </w:r>
    </w:p>
    <w:p w:rsidR="007F7A8C" w:rsidRPr="007F7A8C" w:rsidRDefault="007F7A8C" w:rsidP="007F7A8C">
      <w:pPr>
        <w:pStyle w:val="a4"/>
        <w:jc w:val="both"/>
        <w:rPr>
          <w:sz w:val="28"/>
          <w:szCs w:val="28"/>
        </w:rPr>
      </w:pPr>
      <w:r w:rsidRPr="007F7A8C">
        <w:rPr>
          <w:sz w:val="28"/>
          <w:szCs w:val="28"/>
        </w:rPr>
        <w:t xml:space="preserve">Сроки выполнения работ </w:t>
      </w:r>
      <w:r w:rsidR="009511C4">
        <w:rPr>
          <w:sz w:val="28"/>
          <w:szCs w:val="28"/>
        </w:rPr>
        <w:t>по</w:t>
      </w:r>
      <w:r w:rsidR="006D78AA" w:rsidRPr="006D78AA">
        <w:t xml:space="preserve"> </w:t>
      </w:r>
      <w:r w:rsidR="006D78AA" w:rsidRPr="006D78AA">
        <w:rPr>
          <w:sz w:val="28"/>
          <w:szCs w:val="28"/>
        </w:rPr>
        <w:t>разборке бетонной конструкции</w:t>
      </w:r>
      <w:r w:rsidRPr="006D78AA">
        <w:rPr>
          <w:sz w:val="28"/>
          <w:szCs w:val="28"/>
        </w:rPr>
        <w:t>:</w:t>
      </w:r>
      <w:r w:rsidRPr="007F7A8C">
        <w:rPr>
          <w:sz w:val="28"/>
          <w:szCs w:val="28"/>
        </w:rPr>
        <w:t xml:space="preserve"> </w:t>
      </w:r>
    </w:p>
    <w:p w:rsidR="00243AF3" w:rsidRPr="00B52EE5" w:rsidRDefault="00243AF3" w:rsidP="00B52EE5">
      <w:pPr>
        <w:pStyle w:val="a4"/>
        <w:ind w:left="0"/>
        <w:jc w:val="both"/>
        <w:rPr>
          <w:sz w:val="28"/>
          <w:szCs w:val="28"/>
        </w:rPr>
      </w:pPr>
      <w:r w:rsidRPr="00B22ED7">
        <w:rPr>
          <w:b/>
          <w:sz w:val="28"/>
          <w:szCs w:val="28"/>
        </w:rPr>
        <w:t>начало выполнения работ:</w:t>
      </w:r>
      <w:r w:rsidRPr="00B22ED7">
        <w:rPr>
          <w:sz w:val="28"/>
          <w:szCs w:val="28"/>
        </w:rPr>
        <w:t xml:space="preserve"> с момента заключения контракта</w:t>
      </w:r>
      <w:r w:rsidR="005F07A1">
        <w:rPr>
          <w:sz w:val="28"/>
          <w:szCs w:val="28"/>
        </w:rPr>
        <w:t xml:space="preserve"> </w:t>
      </w:r>
      <w:r w:rsidR="00C571C9">
        <w:rPr>
          <w:sz w:val="28"/>
          <w:szCs w:val="28"/>
        </w:rPr>
        <w:t>202</w:t>
      </w:r>
      <w:r w:rsidR="009511C4">
        <w:rPr>
          <w:sz w:val="28"/>
          <w:szCs w:val="28"/>
        </w:rPr>
        <w:t>6</w:t>
      </w:r>
      <w:r w:rsidRPr="00B22ED7">
        <w:rPr>
          <w:sz w:val="28"/>
          <w:szCs w:val="28"/>
        </w:rPr>
        <w:t xml:space="preserve"> года;</w:t>
      </w:r>
      <w:r w:rsidR="00B52EE5">
        <w:rPr>
          <w:sz w:val="28"/>
          <w:szCs w:val="28"/>
        </w:rPr>
        <w:t xml:space="preserve"> </w:t>
      </w:r>
      <w:r w:rsidRPr="00B52EE5">
        <w:rPr>
          <w:b/>
          <w:sz w:val="28"/>
          <w:szCs w:val="28"/>
        </w:rPr>
        <w:t>окончание выполнения работ:</w:t>
      </w:r>
      <w:r w:rsidR="00CE4759" w:rsidRPr="00B52EE5">
        <w:rPr>
          <w:sz w:val="28"/>
          <w:szCs w:val="28"/>
        </w:rPr>
        <w:t xml:space="preserve"> не позднее </w:t>
      </w:r>
      <w:r w:rsidR="006D78AA">
        <w:rPr>
          <w:sz w:val="28"/>
          <w:szCs w:val="28"/>
        </w:rPr>
        <w:t>17 июл</w:t>
      </w:r>
      <w:r w:rsidR="0039639D">
        <w:rPr>
          <w:sz w:val="28"/>
          <w:szCs w:val="28"/>
        </w:rPr>
        <w:t>я</w:t>
      </w:r>
      <w:r w:rsidR="00C571C9" w:rsidRPr="00B52EE5">
        <w:rPr>
          <w:sz w:val="28"/>
          <w:szCs w:val="28"/>
        </w:rPr>
        <w:t xml:space="preserve"> 202</w:t>
      </w:r>
      <w:r w:rsidR="009511C4">
        <w:rPr>
          <w:sz w:val="28"/>
          <w:szCs w:val="28"/>
        </w:rPr>
        <w:t>6</w:t>
      </w:r>
      <w:r w:rsidRPr="00B52EE5">
        <w:rPr>
          <w:sz w:val="28"/>
          <w:szCs w:val="28"/>
        </w:rPr>
        <w:t xml:space="preserve"> года.</w:t>
      </w:r>
    </w:p>
    <w:p w:rsidR="008C1DE0" w:rsidRDefault="008C1DE0" w:rsidP="008C1DE0">
      <w:pPr>
        <w:jc w:val="center"/>
        <w:rPr>
          <w:b/>
          <w:sz w:val="28"/>
          <w:szCs w:val="28"/>
        </w:rPr>
      </w:pPr>
    </w:p>
    <w:p w:rsidR="00911E32" w:rsidRDefault="008C1DE0" w:rsidP="008C1DE0">
      <w:pPr>
        <w:jc w:val="center"/>
        <w:rPr>
          <w:b/>
          <w:sz w:val="28"/>
          <w:szCs w:val="28"/>
        </w:rPr>
      </w:pPr>
      <w:r w:rsidRPr="008C1DE0">
        <w:rPr>
          <w:b/>
          <w:sz w:val="28"/>
          <w:szCs w:val="28"/>
        </w:rPr>
        <w:t>Ведомость объемов работ</w:t>
      </w:r>
      <w:r>
        <w:rPr>
          <w:b/>
          <w:sz w:val="28"/>
          <w:szCs w:val="28"/>
        </w:rPr>
        <w:t xml:space="preserve"> </w:t>
      </w:r>
    </w:p>
    <w:p w:rsidR="00911E32" w:rsidRDefault="00A263CF" w:rsidP="006D78AA">
      <w:pPr>
        <w:jc w:val="center"/>
        <w:rPr>
          <w:b/>
          <w:sz w:val="28"/>
          <w:szCs w:val="28"/>
        </w:rPr>
      </w:pPr>
      <w:r>
        <w:rPr>
          <w:b/>
          <w:sz w:val="28"/>
          <w:szCs w:val="28"/>
        </w:rPr>
        <w:t>п</w:t>
      </w:r>
      <w:r w:rsidR="008C1DE0">
        <w:rPr>
          <w:b/>
          <w:sz w:val="28"/>
          <w:szCs w:val="28"/>
        </w:rPr>
        <w:t>о</w:t>
      </w:r>
      <w:r>
        <w:rPr>
          <w:b/>
          <w:sz w:val="28"/>
          <w:szCs w:val="28"/>
        </w:rPr>
        <w:t xml:space="preserve"> </w:t>
      </w:r>
      <w:r w:rsidR="006D78AA" w:rsidRPr="006D78AA">
        <w:rPr>
          <w:b/>
          <w:sz w:val="28"/>
          <w:szCs w:val="28"/>
        </w:rPr>
        <w:t>разборке бетонной конструкции на урновом участке Смоленского православного кладбища</w:t>
      </w:r>
    </w:p>
    <w:p w:rsidR="009E6025" w:rsidRPr="006D78AA" w:rsidRDefault="009E6025" w:rsidP="006D78AA">
      <w:pPr>
        <w:jc w:val="center"/>
        <w:rPr>
          <w:b/>
          <w:sz w:val="28"/>
          <w:szCs w:val="28"/>
        </w:rPr>
      </w:pPr>
    </w:p>
    <w:p w:rsidR="00911E32" w:rsidRDefault="00911E32" w:rsidP="00911E32">
      <w:pPr>
        <w:rPr>
          <w:sz w:val="28"/>
          <w:szCs w:val="28"/>
        </w:rPr>
      </w:pPr>
      <w:r w:rsidRPr="009511C4">
        <w:rPr>
          <w:b/>
          <w:sz w:val="28"/>
          <w:szCs w:val="28"/>
        </w:rPr>
        <w:t>Адрес объекта:</w:t>
      </w:r>
      <w:r w:rsidRPr="00911E32">
        <w:rPr>
          <w:sz w:val="28"/>
          <w:szCs w:val="28"/>
        </w:rPr>
        <w:t xml:space="preserve"> </w:t>
      </w:r>
      <w:r w:rsidR="0039639D">
        <w:rPr>
          <w:sz w:val="28"/>
          <w:szCs w:val="28"/>
        </w:rPr>
        <w:t xml:space="preserve">Санкт-Петербург, </w:t>
      </w:r>
      <w:r w:rsidR="005A1317">
        <w:rPr>
          <w:sz w:val="28"/>
          <w:szCs w:val="28"/>
        </w:rPr>
        <w:t>ул. Камская, д. 26.</w:t>
      </w:r>
    </w:p>
    <w:p w:rsidR="00911E32" w:rsidRPr="00911E32" w:rsidRDefault="00911E32" w:rsidP="00911E32">
      <w:pPr>
        <w:rPr>
          <w:sz w:val="28"/>
          <w:szCs w:val="28"/>
        </w:rPr>
      </w:pPr>
    </w:p>
    <w:p w:rsidR="00911E32" w:rsidRDefault="00911E32" w:rsidP="00911E32">
      <w:pPr>
        <w:rPr>
          <w:b/>
          <w:sz w:val="28"/>
          <w:szCs w:val="28"/>
        </w:rPr>
      </w:pPr>
      <w:r>
        <w:rPr>
          <w:b/>
          <w:sz w:val="28"/>
          <w:szCs w:val="28"/>
        </w:rPr>
        <w:t>Состав работ:</w:t>
      </w:r>
    </w:p>
    <w:p w:rsidR="00F46537" w:rsidRDefault="005A1317" w:rsidP="001C5D6A">
      <w:pPr>
        <w:rPr>
          <w:sz w:val="28"/>
          <w:szCs w:val="28"/>
        </w:rPr>
      </w:pPr>
      <w:r>
        <w:rPr>
          <w:sz w:val="28"/>
          <w:szCs w:val="28"/>
        </w:rPr>
        <w:t>-</w:t>
      </w:r>
      <w:r w:rsidR="00CB7607">
        <w:rPr>
          <w:sz w:val="28"/>
          <w:szCs w:val="28"/>
        </w:rPr>
        <w:t xml:space="preserve"> </w:t>
      </w:r>
      <w:r>
        <w:rPr>
          <w:sz w:val="28"/>
          <w:szCs w:val="28"/>
        </w:rPr>
        <w:t>Демонтаж бетонной конструкции;</w:t>
      </w:r>
    </w:p>
    <w:p w:rsidR="005A1317" w:rsidRDefault="005A1317" w:rsidP="001C5D6A">
      <w:pPr>
        <w:rPr>
          <w:sz w:val="28"/>
          <w:szCs w:val="28"/>
        </w:rPr>
      </w:pPr>
      <w:r>
        <w:rPr>
          <w:sz w:val="28"/>
          <w:szCs w:val="28"/>
        </w:rPr>
        <w:t>-</w:t>
      </w:r>
      <w:r w:rsidR="00CB7607">
        <w:rPr>
          <w:sz w:val="28"/>
          <w:szCs w:val="28"/>
        </w:rPr>
        <w:t xml:space="preserve"> </w:t>
      </w:r>
      <w:r>
        <w:rPr>
          <w:sz w:val="28"/>
          <w:szCs w:val="28"/>
        </w:rPr>
        <w:t>Благоустройство территории;</w:t>
      </w:r>
    </w:p>
    <w:p w:rsidR="005A1317" w:rsidRDefault="005A1317" w:rsidP="001C5D6A">
      <w:pPr>
        <w:rPr>
          <w:sz w:val="28"/>
          <w:szCs w:val="28"/>
        </w:rPr>
      </w:pPr>
      <w:r>
        <w:rPr>
          <w:sz w:val="28"/>
          <w:szCs w:val="28"/>
        </w:rPr>
        <w:t>-</w:t>
      </w:r>
      <w:r w:rsidR="00CB7607">
        <w:rPr>
          <w:sz w:val="28"/>
          <w:szCs w:val="28"/>
        </w:rPr>
        <w:t xml:space="preserve"> </w:t>
      </w:r>
      <w:r>
        <w:rPr>
          <w:sz w:val="28"/>
          <w:szCs w:val="28"/>
        </w:rPr>
        <w:t>Вывоз строительного мусора.</w:t>
      </w:r>
    </w:p>
    <w:p w:rsidR="005A1317" w:rsidRDefault="005A1317" w:rsidP="001C5D6A">
      <w:pPr>
        <w:rPr>
          <w:b/>
          <w:sz w:val="28"/>
          <w:szCs w:val="28"/>
          <w:u w:val="single"/>
        </w:rPr>
      </w:pPr>
    </w:p>
    <w:p w:rsidR="001F1FF4" w:rsidRDefault="001F1FF4" w:rsidP="00297AB6">
      <w:pPr>
        <w:jc w:val="center"/>
        <w:rPr>
          <w:b/>
          <w:sz w:val="28"/>
          <w:szCs w:val="28"/>
          <w:u w:val="single"/>
        </w:rPr>
      </w:pPr>
      <w:r w:rsidRPr="004F1610">
        <w:rPr>
          <w:b/>
          <w:sz w:val="28"/>
          <w:szCs w:val="28"/>
          <w:u w:val="single"/>
        </w:rPr>
        <w:t>Используемый метод определения НМЦК с обоснованием:</w:t>
      </w:r>
    </w:p>
    <w:p w:rsidR="00B63EA0" w:rsidRPr="000245CE" w:rsidRDefault="00B63EA0" w:rsidP="00711350">
      <w:pPr>
        <w:ind w:firstLine="708"/>
        <w:jc w:val="both"/>
        <w:rPr>
          <w:b/>
          <w:sz w:val="28"/>
          <w:szCs w:val="28"/>
          <w:u w:val="single"/>
        </w:rPr>
      </w:pPr>
    </w:p>
    <w:p w:rsidR="007F7A8C" w:rsidRPr="007F7A8C" w:rsidRDefault="00B52EE5" w:rsidP="007F7A8C">
      <w:pPr>
        <w:ind w:firstLine="708"/>
        <w:jc w:val="both"/>
        <w:rPr>
          <w:sz w:val="28"/>
          <w:szCs w:val="28"/>
        </w:rPr>
      </w:pPr>
      <w:r w:rsidRPr="00B52EE5">
        <w:rPr>
          <w:sz w:val="28"/>
          <w:szCs w:val="28"/>
        </w:rPr>
        <w:t xml:space="preserve">Начальная (максимальная) цена </w:t>
      </w:r>
      <w:r w:rsidR="0039639D">
        <w:rPr>
          <w:sz w:val="28"/>
          <w:szCs w:val="28"/>
        </w:rPr>
        <w:t>договора</w:t>
      </w:r>
      <w:r w:rsidRPr="00B52EE5">
        <w:rPr>
          <w:sz w:val="28"/>
          <w:szCs w:val="28"/>
        </w:rPr>
        <w:t xml:space="preserve"> определена </w:t>
      </w:r>
      <w:r w:rsidR="007F7A8C" w:rsidRPr="007F7A8C">
        <w:rPr>
          <w:sz w:val="28"/>
          <w:szCs w:val="28"/>
        </w:rPr>
        <w:t>метод</w:t>
      </w:r>
      <w:r w:rsidR="007F7A8C">
        <w:rPr>
          <w:sz w:val="28"/>
          <w:szCs w:val="28"/>
        </w:rPr>
        <w:t>ом</w:t>
      </w:r>
      <w:r w:rsidR="007F7A8C" w:rsidRPr="007F7A8C">
        <w:rPr>
          <w:sz w:val="28"/>
          <w:szCs w:val="28"/>
        </w:rPr>
        <w:t xml:space="preserve"> сопоставимых рыночных цен (анализа рынка). </w:t>
      </w:r>
    </w:p>
    <w:p w:rsidR="007F7A8C" w:rsidRPr="007F7A8C" w:rsidRDefault="007F7A8C" w:rsidP="007F7A8C">
      <w:pPr>
        <w:ind w:firstLine="708"/>
        <w:jc w:val="both"/>
        <w:rPr>
          <w:sz w:val="28"/>
          <w:szCs w:val="28"/>
        </w:rPr>
      </w:pPr>
      <w:r w:rsidRPr="007F7A8C">
        <w:rPr>
          <w:sz w:val="28"/>
          <w:szCs w:val="28"/>
        </w:rPr>
        <w:t>Метод сопоставимых рыночных цен (анализа рынка) заключается                                       в установлении НМЦК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7F7A8C" w:rsidRPr="00B52EE5" w:rsidRDefault="007F7A8C" w:rsidP="007F7A8C">
      <w:pPr>
        <w:ind w:firstLine="708"/>
        <w:jc w:val="both"/>
        <w:rPr>
          <w:sz w:val="28"/>
          <w:szCs w:val="28"/>
        </w:rPr>
      </w:pPr>
      <w:r w:rsidRPr="007F7A8C">
        <w:rPr>
          <w:sz w:val="28"/>
          <w:szCs w:val="28"/>
        </w:rPr>
        <w:t xml:space="preserve">В соответствии с пунктом 6 статьи 22 Федерального закона «О контрактной системе в сфере закупок, товаров, работ, услуг для обеспечения государственных                   и муниципальных нужд» от 05.04.2013 № 44-ФЗ метод сопоставимых рыночных цен (анализа рынка) является приоритетным для определения и обоснования начальной (максимальной) цены </w:t>
      </w:r>
      <w:r w:rsidR="0039639D">
        <w:rPr>
          <w:sz w:val="28"/>
          <w:szCs w:val="28"/>
        </w:rPr>
        <w:t xml:space="preserve">договора, </w:t>
      </w:r>
      <w:r w:rsidRPr="007F7A8C">
        <w:rPr>
          <w:sz w:val="28"/>
          <w:szCs w:val="28"/>
        </w:rPr>
        <w:t>заключаемого с единственным поставщиком (подрядчиком, исполнителем).</w:t>
      </w:r>
    </w:p>
    <w:p w:rsidR="00B52EE5" w:rsidRPr="00B52EE5" w:rsidRDefault="00B52EE5" w:rsidP="00B52EE5">
      <w:pPr>
        <w:jc w:val="both"/>
        <w:rPr>
          <w:sz w:val="28"/>
          <w:szCs w:val="28"/>
        </w:rPr>
      </w:pPr>
    </w:p>
    <w:p w:rsidR="005A1317" w:rsidRDefault="005A1317" w:rsidP="00B52EE5">
      <w:pPr>
        <w:jc w:val="center"/>
        <w:rPr>
          <w:b/>
          <w:sz w:val="28"/>
          <w:szCs w:val="28"/>
          <w:u w:val="single"/>
        </w:rPr>
      </w:pPr>
    </w:p>
    <w:p w:rsidR="005A1317" w:rsidRDefault="005A1317" w:rsidP="00B52EE5">
      <w:pPr>
        <w:jc w:val="center"/>
        <w:rPr>
          <w:b/>
          <w:sz w:val="28"/>
          <w:szCs w:val="28"/>
          <w:u w:val="single"/>
        </w:rPr>
      </w:pPr>
    </w:p>
    <w:p w:rsidR="005A1317" w:rsidRDefault="005A1317" w:rsidP="00B52EE5">
      <w:pPr>
        <w:jc w:val="center"/>
        <w:rPr>
          <w:b/>
          <w:sz w:val="28"/>
          <w:szCs w:val="28"/>
          <w:u w:val="single"/>
        </w:rPr>
      </w:pPr>
    </w:p>
    <w:p w:rsidR="00B52EE5" w:rsidRPr="00B52EE5" w:rsidRDefault="00B52EE5" w:rsidP="00B52EE5">
      <w:pPr>
        <w:jc w:val="center"/>
        <w:rPr>
          <w:b/>
          <w:sz w:val="28"/>
          <w:szCs w:val="28"/>
          <w:u w:val="single"/>
        </w:rPr>
      </w:pPr>
      <w:r w:rsidRPr="00B52EE5">
        <w:rPr>
          <w:b/>
          <w:sz w:val="28"/>
          <w:szCs w:val="28"/>
          <w:u w:val="single"/>
        </w:rPr>
        <w:t>Расчет НМЦК</w:t>
      </w:r>
    </w:p>
    <w:p w:rsidR="00B52EE5" w:rsidRPr="00B52EE5" w:rsidRDefault="00B52EE5" w:rsidP="00B52EE5">
      <w:pPr>
        <w:jc w:val="both"/>
        <w:rPr>
          <w:sz w:val="28"/>
          <w:szCs w:val="28"/>
        </w:rPr>
      </w:pPr>
    </w:p>
    <w:p w:rsidR="00B52EE5" w:rsidRPr="00B52EE5" w:rsidRDefault="00B52EE5" w:rsidP="001C5D6A">
      <w:pPr>
        <w:ind w:firstLine="708"/>
        <w:jc w:val="both"/>
        <w:rPr>
          <w:sz w:val="28"/>
          <w:szCs w:val="28"/>
        </w:rPr>
      </w:pPr>
      <w:r w:rsidRPr="00B52EE5">
        <w:rPr>
          <w:sz w:val="28"/>
          <w:szCs w:val="28"/>
        </w:rPr>
        <w:t xml:space="preserve"> Предметом </w:t>
      </w:r>
      <w:r w:rsidR="00700BA3">
        <w:rPr>
          <w:sz w:val="28"/>
          <w:szCs w:val="28"/>
        </w:rPr>
        <w:t xml:space="preserve">данной закупки </w:t>
      </w:r>
      <w:r w:rsidRPr="00B52EE5">
        <w:rPr>
          <w:sz w:val="28"/>
          <w:szCs w:val="28"/>
        </w:rPr>
        <w:t xml:space="preserve">для субъектов малого предпринимательства является право заключения </w:t>
      </w:r>
      <w:r w:rsidR="00700BA3">
        <w:rPr>
          <w:sz w:val="28"/>
          <w:szCs w:val="28"/>
        </w:rPr>
        <w:t>договора</w:t>
      </w:r>
      <w:r w:rsidR="00E37C4B" w:rsidRPr="001622B2">
        <w:rPr>
          <w:sz w:val="28"/>
          <w:szCs w:val="28"/>
        </w:rPr>
        <w:t xml:space="preserve"> </w:t>
      </w:r>
      <w:r w:rsidR="009E6025">
        <w:rPr>
          <w:sz w:val="28"/>
          <w:szCs w:val="28"/>
        </w:rPr>
        <w:t xml:space="preserve">на </w:t>
      </w:r>
      <w:r w:rsidR="009E6025" w:rsidRPr="009E6025">
        <w:rPr>
          <w:sz w:val="28"/>
          <w:szCs w:val="28"/>
        </w:rPr>
        <w:t>выполнение работ по разборке бетонной конструкции на урновом участке Смоленского православного кладбища</w:t>
      </w:r>
      <w:r w:rsidR="009E6025">
        <w:rPr>
          <w:sz w:val="28"/>
          <w:szCs w:val="28"/>
        </w:rPr>
        <w:t xml:space="preserve"> </w:t>
      </w:r>
      <w:r w:rsidRPr="00B52EE5">
        <w:rPr>
          <w:sz w:val="28"/>
          <w:szCs w:val="28"/>
        </w:rPr>
        <w:t xml:space="preserve">для государственных нужд Санкт-Петербурга. </w:t>
      </w:r>
    </w:p>
    <w:p w:rsidR="001622B2" w:rsidRDefault="00B52EE5" w:rsidP="001C5D6A">
      <w:pPr>
        <w:spacing w:after="240"/>
        <w:ind w:firstLine="708"/>
        <w:jc w:val="both"/>
        <w:rPr>
          <w:sz w:val="28"/>
          <w:szCs w:val="28"/>
        </w:rPr>
      </w:pPr>
      <w:r w:rsidRPr="00B52EE5">
        <w:rPr>
          <w:sz w:val="28"/>
          <w:szCs w:val="28"/>
        </w:rPr>
        <w:t>Основанием для определения НМЦК я</w:t>
      </w:r>
      <w:r w:rsidR="00700BA3">
        <w:rPr>
          <w:sz w:val="28"/>
          <w:szCs w:val="28"/>
        </w:rPr>
        <w:t xml:space="preserve">вляется </w:t>
      </w:r>
      <w:r w:rsidR="009E6025" w:rsidRPr="009E6025">
        <w:rPr>
          <w:sz w:val="28"/>
          <w:szCs w:val="28"/>
        </w:rPr>
        <w:t xml:space="preserve">выполнение работ по разборке бетонной конструкции на урновом участке Смоленского православного кладбища </w:t>
      </w:r>
      <w:r w:rsidRPr="00B52EE5">
        <w:rPr>
          <w:sz w:val="28"/>
          <w:szCs w:val="28"/>
        </w:rPr>
        <w:t>(Приложение</w:t>
      </w:r>
      <w:r>
        <w:rPr>
          <w:sz w:val="28"/>
          <w:szCs w:val="28"/>
        </w:rPr>
        <w:t xml:space="preserve"> </w:t>
      </w:r>
      <w:r w:rsidRPr="00B52EE5">
        <w:rPr>
          <w:sz w:val="28"/>
          <w:szCs w:val="28"/>
        </w:rPr>
        <w:t>№ 1 к описанию объекта з</w:t>
      </w:r>
      <w:r>
        <w:rPr>
          <w:sz w:val="28"/>
          <w:szCs w:val="28"/>
        </w:rPr>
        <w:t>акупки Заказчика), разработанный</w:t>
      </w:r>
      <w:r w:rsidRPr="00B52EE5">
        <w:rPr>
          <w:sz w:val="28"/>
          <w:szCs w:val="28"/>
        </w:rPr>
        <w:t xml:space="preserve"> </w:t>
      </w:r>
      <w:r w:rsidR="00CB7607">
        <w:rPr>
          <w:sz w:val="28"/>
          <w:szCs w:val="28"/>
        </w:rPr>
        <w:br/>
      </w:r>
      <w:r w:rsidRPr="00B52EE5">
        <w:rPr>
          <w:sz w:val="28"/>
          <w:szCs w:val="28"/>
        </w:rPr>
        <w:t>Санкт-Петербургским государственным казенным учрежде</w:t>
      </w:r>
      <w:r w:rsidR="001622B2">
        <w:rPr>
          <w:sz w:val="28"/>
          <w:szCs w:val="28"/>
        </w:rPr>
        <w:t>нием «Специализированная служба</w:t>
      </w:r>
      <w:r w:rsidR="001C5D6A">
        <w:rPr>
          <w:sz w:val="28"/>
          <w:szCs w:val="28"/>
        </w:rPr>
        <w:t xml:space="preserve"> Санкт-Петербурга</w:t>
      </w:r>
      <w:r w:rsidR="001622B2">
        <w:rPr>
          <w:sz w:val="28"/>
          <w:szCs w:val="28"/>
        </w:rPr>
        <w:t xml:space="preserve"> </w:t>
      </w:r>
      <w:r w:rsidRPr="00B52EE5">
        <w:rPr>
          <w:sz w:val="28"/>
          <w:szCs w:val="28"/>
        </w:rPr>
        <w:t>по вопросам похоронного дела».</w:t>
      </w:r>
    </w:p>
    <w:p w:rsidR="00911E32" w:rsidRDefault="001622B2" w:rsidP="00AE562F">
      <w:pPr>
        <w:spacing w:after="240"/>
        <w:ind w:firstLine="708"/>
        <w:jc w:val="both"/>
        <w:rPr>
          <w:sz w:val="28"/>
          <w:szCs w:val="28"/>
        </w:rPr>
      </w:pPr>
      <w:r w:rsidRPr="001622B2">
        <w:rPr>
          <w:sz w:val="28"/>
          <w:szCs w:val="28"/>
        </w:rPr>
        <w:t>Специалист</w:t>
      </w:r>
      <w:r w:rsidR="009E6025">
        <w:rPr>
          <w:sz w:val="28"/>
          <w:szCs w:val="28"/>
        </w:rPr>
        <w:t>ами ОКИД Службы 23.06</w:t>
      </w:r>
      <w:r w:rsidR="00700BA3">
        <w:rPr>
          <w:sz w:val="28"/>
          <w:szCs w:val="28"/>
        </w:rPr>
        <w:t>.2026</w:t>
      </w:r>
      <w:r w:rsidR="00911E32">
        <w:rPr>
          <w:sz w:val="28"/>
          <w:szCs w:val="28"/>
        </w:rPr>
        <w:t xml:space="preserve"> года в адрес 5</w:t>
      </w:r>
      <w:r w:rsidRPr="001622B2">
        <w:rPr>
          <w:sz w:val="28"/>
          <w:szCs w:val="28"/>
        </w:rPr>
        <w:t>-ти организаций, выполняющих</w:t>
      </w:r>
      <w:r w:rsidR="00911E32">
        <w:rPr>
          <w:sz w:val="28"/>
          <w:szCs w:val="28"/>
        </w:rPr>
        <w:t xml:space="preserve"> </w:t>
      </w:r>
      <w:r w:rsidR="009E6025">
        <w:rPr>
          <w:sz w:val="28"/>
          <w:szCs w:val="28"/>
        </w:rPr>
        <w:t>строительные работы</w:t>
      </w:r>
      <w:r w:rsidRPr="001622B2">
        <w:rPr>
          <w:sz w:val="28"/>
          <w:szCs w:val="28"/>
        </w:rPr>
        <w:t>, был на</w:t>
      </w:r>
      <w:r w:rsidR="00911E32">
        <w:rPr>
          <w:sz w:val="28"/>
          <w:szCs w:val="28"/>
        </w:rPr>
        <w:t xml:space="preserve">правлен запрос </w:t>
      </w:r>
      <w:r w:rsidRPr="001622B2">
        <w:rPr>
          <w:sz w:val="28"/>
          <w:szCs w:val="28"/>
        </w:rPr>
        <w:t xml:space="preserve">№ </w:t>
      </w:r>
      <w:r w:rsidR="009E6025">
        <w:rPr>
          <w:color w:val="000000" w:themeColor="text1"/>
          <w:sz w:val="28"/>
          <w:szCs w:val="28"/>
        </w:rPr>
        <w:t>2589</w:t>
      </w:r>
      <w:r w:rsidR="00911E32">
        <w:rPr>
          <w:color w:val="FF0000"/>
          <w:sz w:val="28"/>
          <w:szCs w:val="28"/>
        </w:rPr>
        <w:br/>
      </w:r>
      <w:r w:rsidRPr="001622B2">
        <w:rPr>
          <w:sz w:val="28"/>
          <w:szCs w:val="28"/>
        </w:rPr>
        <w:t>в информационно-телекоммуникационной сети «Интернет»:</w:t>
      </w:r>
    </w:p>
    <w:p w:rsidR="001622B2" w:rsidRDefault="001622B2" w:rsidP="001622B2">
      <w:pPr>
        <w:ind w:firstLine="708"/>
        <w:jc w:val="both"/>
        <w:rPr>
          <w:sz w:val="28"/>
          <w:szCs w:val="28"/>
        </w:rPr>
      </w:pPr>
      <w:r w:rsidRPr="001622B2">
        <w:rPr>
          <w:sz w:val="28"/>
          <w:szCs w:val="28"/>
        </w:rPr>
        <w:t>В ответ получ</w:t>
      </w:r>
      <w:r>
        <w:rPr>
          <w:sz w:val="28"/>
          <w:szCs w:val="28"/>
        </w:rPr>
        <w:t>ено 3 коммерческих предложения.</w:t>
      </w:r>
    </w:p>
    <w:p w:rsidR="00911E32" w:rsidRDefault="00911E32" w:rsidP="00911E32">
      <w:pPr>
        <w:ind w:firstLine="708"/>
        <w:jc w:val="center"/>
        <w:rPr>
          <w:b/>
          <w:sz w:val="28"/>
          <w:szCs w:val="28"/>
        </w:rPr>
      </w:pPr>
    </w:p>
    <w:p w:rsidR="00911E32" w:rsidRDefault="00911E32" w:rsidP="001622B2">
      <w:pPr>
        <w:ind w:firstLine="708"/>
        <w:jc w:val="center"/>
        <w:rPr>
          <w:b/>
          <w:sz w:val="28"/>
          <w:szCs w:val="28"/>
        </w:rPr>
      </w:pPr>
    </w:p>
    <w:p w:rsidR="001622B2" w:rsidRDefault="001622B2" w:rsidP="001622B2">
      <w:pPr>
        <w:ind w:firstLine="708"/>
        <w:jc w:val="center"/>
        <w:rPr>
          <w:b/>
          <w:sz w:val="28"/>
          <w:szCs w:val="28"/>
        </w:rPr>
      </w:pPr>
      <w:r w:rsidRPr="001622B2">
        <w:rPr>
          <w:b/>
          <w:sz w:val="28"/>
          <w:szCs w:val="28"/>
        </w:rPr>
        <w:t>Стоимость предложений, в руб.</w:t>
      </w:r>
    </w:p>
    <w:p w:rsidR="001622B2" w:rsidRPr="001622B2" w:rsidRDefault="001622B2" w:rsidP="001622B2">
      <w:pPr>
        <w:ind w:firstLine="708"/>
        <w:jc w:val="both"/>
        <w:rPr>
          <w:b/>
          <w:sz w:val="28"/>
          <w:szCs w:val="28"/>
        </w:rPr>
      </w:pPr>
    </w:p>
    <w:tbl>
      <w:tblPr>
        <w:tblStyle w:val="a3"/>
        <w:tblW w:w="10032" w:type="dxa"/>
        <w:jc w:val="center"/>
        <w:tblLayout w:type="fixed"/>
        <w:tblLook w:val="04A0" w:firstRow="1" w:lastRow="0" w:firstColumn="1" w:lastColumn="0" w:noHBand="0" w:noVBand="1"/>
      </w:tblPr>
      <w:tblGrid>
        <w:gridCol w:w="392"/>
        <w:gridCol w:w="2286"/>
        <w:gridCol w:w="1559"/>
        <w:gridCol w:w="1417"/>
        <w:gridCol w:w="1560"/>
        <w:gridCol w:w="832"/>
        <w:gridCol w:w="851"/>
        <w:gridCol w:w="1135"/>
      </w:tblGrid>
      <w:tr w:rsidR="00F46537" w:rsidRPr="00BB02DF" w:rsidTr="00864C07">
        <w:trPr>
          <w:cantSplit/>
          <w:trHeight w:val="1743"/>
          <w:jc w:val="center"/>
        </w:trPr>
        <w:tc>
          <w:tcPr>
            <w:tcW w:w="392" w:type="dxa"/>
            <w:vAlign w:val="center"/>
          </w:tcPr>
          <w:p w:rsidR="00F46537" w:rsidRPr="00D56CC3" w:rsidRDefault="00F46537" w:rsidP="009C6AB2">
            <w:pPr>
              <w:tabs>
                <w:tab w:val="left" w:pos="993"/>
              </w:tabs>
              <w:jc w:val="center"/>
              <w:rPr>
                <w:b/>
                <w:sz w:val="16"/>
                <w:szCs w:val="16"/>
              </w:rPr>
            </w:pPr>
            <w:r w:rsidRPr="00D56CC3">
              <w:rPr>
                <w:b/>
                <w:sz w:val="16"/>
                <w:szCs w:val="16"/>
              </w:rPr>
              <w:t>№ п/п</w:t>
            </w:r>
          </w:p>
        </w:tc>
        <w:tc>
          <w:tcPr>
            <w:tcW w:w="2286" w:type="dxa"/>
            <w:tcBorders>
              <w:bottom w:val="single" w:sz="4" w:space="0" w:color="auto"/>
            </w:tcBorders>
            <w:vAlign w:val="center"/>
          </w:tcPr>
          <w:p w:rsidR="00F46537" w:rsidRPr="00D56CC3" w:rsidRDefault="00F46537" w:rsidP="009C6AB2">
            <w:pPr>
              <w:tabs>
                <w:tab w:val="left" w:pos="993"/>
              </w:tabs>
              <w:jc w:val="center"/>
              <w:rPr>
                <w:b/>
                <w:sz w:val="16"/>
                <w:szCs w:val="16"/>
              </w:rPr>
            </w:pPr>
            <w:r w:rsidRPr="00D56CC3">
              <w:rPr>
                <w:b/>
                <w:sz w:val="20"/>
                <w:szCs w:val="20"/>
              </w:rPr>
              <w:t>Наименование работ</w:t>
            </w:r>
          </w:p>
        </w:tc>
        <w:tc>
          <w:tcPr>
            <w:tcW w:w="1559" w:type="dxa"/>
            <w:vAlign w:val="center"/>
          </w:tcPr>
          <w:p w:rsidR="00F46537" w:rsidRPr="009E6025" w:rsidRDefault="00AE562F" w:rsidP="00B67C6B">
            <w:pPr>
              <w:tabs>
                <w:tab w:val="left" w:pos="993"/>
              </w:tabs>
              <w:jc w:val="center"/>
              <w:rPr>
                <w:b/>
                <w:sz w:val="16"/>
                <w:szCs w:val="16"/>
                <w:highlight w:val="yellow"/>
              </w:rPr>
            </w:pPr>
            <w:r>
              <w:rPr>
                <w:b/>
                <w:sz w:val="16"/>
                <w:szCs w:val="16"/>
              </w:rPr>
              <w:t>И</w:t>
            </w:r>
            <w:r w:rsidR="009E6025" w:rsidRPr="009E6025">
              <w:rPr>
                <w:b/>
                <w:sz w:val="16"/>
                <w:szCs w:val="16"/>
              </w:rPr>
              <w:t>сх. № 2426</w:t>
            </w:r>
            <w:r w:rsidR="00864C07" w:rsidRPr="009E6025">
              <w:rPr>
                <w:b/>
                <w:sz w:val="16"/>
                <w:szCs w:val="16"/>
              </w:rPr>
              <w:t xml:space="preserve"> о</w:t>
            </w:r>
            <w:r w:rsidR="00F46537" w:rsidRPr="009E6025">
              <w:rPr>
                <w:b/>
                <w:sz w:val="16"/>
                <w:szCs w:val="16"/>
              </w:rPr>
              <w:t xml:space="preserve">т </w:t>
            </w:r>
            <w:r w:rsidR="009E6025" w:rsidRPr="009E6025">
              <w:rPr>
                <w:b/>
                <w:sz w:val="16"/>
                <w:szCs w:val="16"/>
              </w:rPr>
              <w:t>24.06</w:t>
            </w:r>
            <w:r w:rsidR="00833DF4" w:rsidRPr="009E6025">
              <w:rPr>
                <w:b/>
                <w:sz w:val="16"/>
                <w:szCs w:val="16"/>
              </w:rPr>
              <w:t>.2026</w:t>
            </w:r>
            <w:r w:rsidR="00D56CC3" w:rsidRPr="009E6025">
              <w:rPr>
                <w:b/>
                <w:sz w:val="16"/>
                <w:szCs w:val="16"/>
              </w:rPr>
              <w:t xml:space="preserve">г, Вх. ГКУ № </w:t>
            </w:r>
            <w:r w:rsidR="009E6025" w:rsidRPr="009E6025">
              <w:rPr>
                <w:b/>
                <w:sz w:val="16"/>
                <w:szCs w:val="16"/>
              </w:rPr>
              <w:t>3528, от 02.07</w:t>
            </w:r>
            <w:r w:rsidR="00833DF4" w:rsidRPr="009E6025">
              <w:rPr>
                <w:b/>
                <w:sz w:val="16"/>
                <w:szCs w:val="16"/>
              </w:rPr>
              <w:t>.2026</w:t>
            </w:r>
          </w:p>
        </w:tc>
        <w:tc>
          <w:tcPr>
            <w:tcW w:w="1417" w:type="dxa"/>
            <w:vAlign w:val="center"/>
          </w:tcPr>
          <w:p w:rsidR="00F46537" w:rsidRPr="00D640FD" w:rsidRDefault="00AE562F" w:rsidP="00833DF4">
            <w:pPr>
              <w:tabs>
                <w:tab w:val="left" w:pos="993"/>
              </w:tabs>
              <w:jc w:val="center"/>
              <w:rPr>
                <w:b/>
                <w:sz w:val="16"/>
                <w:szCs w:val="16"/>
                <w:highlight w:val="yellow"/>
              </w:rPr>
            </w:pPr>
            <w:r>
              <w:rPr>
                <w:b/>
                <w:sz w:val="16"/>
                <w:szCs w:val="16"/>
              </w:rPr>
              <w:t>И</w:t>
            </w:r>
            <w:r w:rsidR="00D640FD" w:rsidRPr="00D640FD">
              <w:rPr>
                <w:b/>
                <w:sz w:val="16"/>
                <w:szCs w:val="16"/>
              </w:rPr>
              <w:t>сх. № 3/03 от 24.06</w:t>
            </w:r>
            <w:r w:rsidR="00833DF4" w:rsidRPr="00D640FD">
              <w:rPr>
                <w:b/>
                <w:sz w:val="16"/>
                <w:szCs w:val="16"/>
              </w:rPr>
              <w:t>.2026</w:t>
            </w:r>
            <w:r w:rsidR="00E432E6" w:rsidRPr="00D640FD">
              <w:rPr>
                <w:b/>
                <w:sz w:val="16"/>
                <w:szCs w:val="16"/>
              </w:rPr>
              <w:t xml:space="preserve">г, Вх. ГКУ № </w:t>
            </w:r>
            <w:r w:rsidR="00D640FD" w:rsidRPr="00D640FD">
              <w:rPr>
                <w:b/>
                <w:sz w:val="16"/>
                <w:szCs w:val="16"/>
              </w:rPr>
              <w:t>3529</w:t>
            </w:r>
            <w:r w:rsidR="00E432E6" w:rsidRPr="00D640FD">
              <w:rPr>
                <w:b/>
                <w:sz w:val="16"/>
                <w:szCs w:val="16"/>
              </w:rPr>
              <w:t>, от</w:t>
            </w:r>
            <w:r w:rsidR="00D640FD" w:rsidRPr="00D640FD">
              <w:rPr>
                <w:b/>
                <w:sz w:val="16"/>
                <w:szCs w:val="16"/>
              </w:rPr>
              <w:t xml:space="preserve"> 02.07</w:t>
            </w:r>
            <w:r w:rsidR="00833DF4" w:rsidRPr="00D640FD">
              <w:rPr>
                <w:b/>
                <w:sz w:val="16"/>
                <w:szCs w:val="16"/>
              </w:rPr>
              <w:t>.2026</w:t>
            </w:r>
          </w:p>
        </w:tc>
        <w:tc>
          <w:tcPr>
            <w:tcW w:w="1560" w:type="dxa"/>
            <w:vAlign w:val="center"/>
          </w:tcPr>
          <w:p w:rsidR="00F46537" w:rsidRPr="00D640FD" w:rsidRDefault="00AE562F" w:rsidP="00D640FD">
            <w:pPr>
              <w:tabs>
                <w:tab w:val="left" w:pos="993"/>
              </w:tabs>
              <w:jc w:val="center"/>
              <w:rPr>
                <w:b/>
                <w:sz w:val="16"/>
                <w:szCs w:val="16"/>
              </w:rPr>
            </w:pPr>
            <w:r>
              <w:rPr>
                <w:b/>
                <w:sz w:val="16"/>
                <w:szCs w:val="16"/>
              </w:rPr>
              <w:t xml:space="preserve">Исх. </w:t>
            </w:r>
            <w:r w:rsidR="00D640FD" w:rsidRPr="00D640FD">
              <w:rPr>
                <w:b/>
                <w:sz w:val="16"/>
                <w:szCs w:val="16"/>
              </w:rPr>
              <w:t>№ 23/06/26-01 от  23.06</w:t>
            </w:r>
            <w:r w:rsidR="00833DF4" w:rsidRPr="00D640FD">
              <w:rPr>
                <w:b/>
                <w:sz w:val="16"/>
                <w:szCs w:val="16"/>
              </w:rPr>
              <w:t>.2026</w:t>
            </w:r>
            <w:r w:rsidR="00E432E6" w:rsidRPr="00D640FD">
              <w:rPr>
                <w:b/>
                <w:sz w:val="16"/>
                <w:szCs w:val="16"/>
              </w:rPr>
              <w:t xml:space="preserve">г, Вх. ГКУ № </w:t>
            </w:r>
            <w:r w:rsidR="00D640FD" w:rsidRPr="00D640FD">
              <w:rPr>
                <w:b/>
                <w:sz w:val="16"/>
                <w:szCs w:val="16"/>
              </w:rPr>
              <w:t>3530</w:t>
            </w:r>
            <w:r w:rsidR="00833DF4" w:rsidRPr="00D640FD">
              <w:rPr>
                <w:b/>
                <w:sz w:val="16"/>
                <w:szCs w:val="16"/>
              </w:rPr>
              <w:t>,</w:t>
            </w:r>
            <w:r w:rsidR="001D0DC6" w:rsidRPr="00D640FD">
              <w:rPr>
                <w:b/>
                <w:sz w:val="16"/>
                <w:szCs w:val="16"/>
              </w:rPr>
              <w:t xml:space="preserve"> </w:t>
            </w:r>
            <w:r w:rsidR="00D640FD" w:rsidRPr="00D640FD">
              <w:rPr>
                <w:b/>
                <w:sz w:val="16"/>
                <w:szCs w:val="16"/>
              </w:rPr>
              <w:t>от 02.07.2026</w:t>
            </w:r>
          </w:p>
        </w:tc>
        <w:tc>
          <w:tcPr>
            <w:tcW w:w="832" w:type="dxa"/>
            <w:textDirection w:val="btLr"/>
          </w:tcPr>
          <w:p w:rsidR="00F46537" w:rsidRPr="00D56CC3" w:rsidRDefault="00AA0FA0" w:rsidP="00E432E6">
            <w:pPr>
              <w:tabs>
                <w:tab w:val="left" w:pos="993"/>
              </w:tabs>
              <w:jc w:val="center"/>
              <w:rPr>
                <w:b/>
                <w:sz w:val="20"/>
                <w:szCs w:val="20"/>
              </w:rPr>
            </w:pPr>
            <w:r w:rsidRPr="00D56CC3">
              <w:rPr>
                <w:b/>
                <w:sz w:val="20"/>
                <w:szCs w:val="20"/>
              </w:rPr>
              <w:t>Коэффициент вариации, v</w:t>
            </w:r>
          </w:p>
        </w:tc>
        <w:tc>
          <w:tcPr>
            <w:tcW w:w="851" w:type="dxa"/>
            <w:textDirection w:val="btLr"/>
          </w:tcPr>
          <w:p w:rsidR="00F46537" w:rsidRPr="00D56CC3" w:rsidRDefault="00AA0FA0" w:rsidP="00E432E6">
            <w:pPr>
              <w:tabs>
                <w:tab w:val="left" w:pos="993"/>
              </w:tabs>
              <w:jc w:val="center"/>
              <w:rPr>
                <w:b/>
                <w:sz w:val="20"/>
                <w:szCs w:val="20"/>
              </w:rPr>
            </w:pPr>
            <w:r w:rsidRPr="00D56CC3">
              <w:rPr>
                <w:b/>
                <w:sz w:val="20"/>
                <w:szCs w:val="20"/>
              </w:rPr>
              <w:t>Среднее квадратичное отклонение, б</w:t>
            </w:r>
          </w:p>
        </w:tc>
        <w:tc>
          <w:tcPr>
            <w:tcW w:w="1135" w:type="dxa"/>
            <w:textDirection w:val="btLr"/>
          </w:tcPr>
          <w:p w:rsidR="00F46537" w:rsidRPr="00D56CC3" w:rsidRDefault="00AA0FA0" w:rsidP="00E432E6">
            <w:pPr>
              <w:tabs>
                <w:tab w:val="left" w:pos="993"/>
              </w:tabs>
              <w:jc w:val="center"/>
              <w:rPr>
                <w:b/>
                <w:sz w:val="20"/>
                <w:szCs w:val="20"/>
              </w:rPr>
            </w:pPr>
            <w:r w:rsidRPr="00D56CC3">
              <w:rPr>
                <w:b/>
                <w:sz w:val="20"/>
                <w:szCs w:val="20"/>
              </w:rPr>
              <w:t>Средняя арифметическая цены за ед.</w:t>
            </w:r>
          </w:p>
        </w:tc>
      </w:tr>
      <w:tr w:rsidR="00D56CC3" w:rsidRPr="00A429B3" w:rsidTr="00864C07">
        <w:trPr>
          <w:trHeight w:val="155"/>
          <w:jc w:val="center"/>
        </w:trPr>
        <w:tc>
          <w:tcPr>
            <w:tcW w:w="2678" w:type="dxa"/>
            <w:gridSpan w:val="2"/>
            <w:vAlign w:val="center"/>
          </w:tcPr>
          <w:p w:rsidR="00D56CC3" w:rsidRPr="00F46537" w:rsidRDefault="00D56CC3" w:rsidP="009C6AB2">
            <w:pPr>
              <w:rPr>
                <w:sz w:val="20"/>
                <w:szCs w:val="20"/>
              </w:rPr>
            </w:pPr>
          </w:p>
        </w:tc>
        <w:tc>
          <w:tcPr>
            <w:tcW w:w="1559" w:type="dxa"/>
            <w:vAlign w:val="center"/>
          </w:tcPr>
          <w:p w:rsidR="00D56CC3" w:rsidRDefault="00D56CC3" w:rsidP="009C6AB2">
            <w:pPr>
              <w:tabs>
                <w:tab w:val="left" w:pos="993"/>
              </w:tabs>
              <w:jc w:val="center"/>
              <w:rPr>
                <w:sz w:val="16"/>
                <w:szCs w:val="16"/>
              </w:rPr>
            </w:pPr>
            <w:r>
              <w:rPr>
                <w:sz w:val="16"/>
                <w:szCs w:val="16"/>
              </w:rPr>
              <w:t>Подрядчик 1</w:t>
            </w:r>
          </w:p>
        </w:tc>
        <w:tc>
          <w:tcPr>
            <w:tcW w:w="1417" w:type="dxa"/>
            <w:vAlign w:val="center"/>
          </w:tcPr>
          <w:p w:rsidR="00D56CC3" w:rsidRDefault="00D56CC3" w:rsidP="009C6AB2">
            <w:pPr>
              <w:tabs>
                <w:tab w:val="left" w:pos="993"/>
              </w:tabs>
              <w:jc w:val="center"/>
              <w:rPr>
                <w:sz w:val="16"/>
                <w:szCs w:val="16"/>
              </w:rPr>
            </w:pPr>
            <w:r>
              <w:rPr>
                <w:sz w:val="16"/>
                <w:szCs w:val="16"/>
              </w:rPr>
              <w:t>Подрядчик 2</w:t>
            </w:r>
          </w:p>
        </w:tc>
        <w:tc>
          <w:tcPr>
            <w:tcW w:w="1560" w:type="dxa"/>
            <w:vAlign w:val="center"/>
          </w:tcPr>
          <w:p w:rsidR="00D56CC3" w:rsidRDefault="00D56CC3" w:rsidP="009C6AB2">
            <w:pPr>
              <w:tabs>
                <w:tab w:val="left" w:pos="993"/>
              </w:tabs>
              <w:jc w:val="center"/>
              <w:rPr>
                <w:sz w:val="16"/>
                <w:szCs w:val="16"/>
              </w:rPr>
            </w:pPr>
            <w:r>
              <w:rPr>
                <w:sz w:val="16"/>
                <w:szCs w:val="16"/>
              </w:rPr>
              <w:t>Подрядчик 3</w:t>
            </w:r>
          </w:p>
        </w:tc>
        <w:tc>
          <w:tcPr>
            <w:tcW w:w="2818" w:type="dxa"/>
            <w:gridSpan w:val="3"/>
            <w:vAlign w:val="center"/>
          </w:tcPr>
          <w:p w:rsidR="00D56CC3" w:rsidRDefault="00D56CC3" w:rsidP="009C6AB2">
            <w:pPr>
              <w:tabs>
                <w:tab w:val="left" w:pos="993"/>
              </w:tabs>
              <w:jc w:val="center"/>
              <w:rPr>
                <w:sz w:val="16"/>
                <w:szCs w:val="16"/>
              </w:rPr>
            </w:pPr>
          </w:p>
        </w:tc>
      </w:tr>
      <w:tr w:rsidR="00F46537" w:rsidRPr="00A429B3" w:rsidTr="00864C07">
        <w:trPr>
          <w:trHeight w:val="429"/>
          <w:jc w:val="center"/>
        </w:trPr>
        <w:tc>
          <w:tcPr>
            <w:tcW w:w="392" w:type="dxa"/>
            <w:vAlign w:val="center"/>
          </w:tcPr>
          <w:p w:rsidR="00F46537" w:rsidRDefault="00F46537" w:rsidP="009C6AB2">
            <w:pPr>
              <w:tabs>
                <w:tab w:val="left" w:pos="993"/>
              </w:tabs>
              <w:jc w:val="center"/>
              <w:rPr>
                <w:sz w:val="16"/>
                <w:szCs w:val="16"/>
              </w:rPr>
            </w:pPr>
          </w:p>
        </w:tc>
        <w:tc>
          <w:tcPr>
            <w:tcW w:w="2286" w:type="dxa"/>
            <w:vAlign w:val="center"/>
          </w:tcPr>
          <w:p w:rsidR="00F46537" w:rsidRPr="00E47A59" w:rsidRDefault="00CB7607" w:rsidP="00AC6185">
            <w:pPr>
              <w:rPr>
                <w:sz w:val="20"/>
                <w:szCs w:val="20"/>
              </w:rPr>
            </w:pPr>
            <w:r>
              <w:rPr>
                <w:sz w:val="20"/>
                <w:szCs w:val="20"/>
              </w:rPr>
              <w:t>В</w:t>
            </w:r>
            <w:r w:rsidRPr="00CB7607">
              <w:rPr>
                <w:sz w:val="20"/>
                <w:szCs w:val="20"/>
              </w:rPr>
              <w:t xml:space="preserve">ыполнение работ </w:t>
            </w:r>
            <w:r>
              <w:rPr>
                <w:sz w:val="20"/>
                <w:szCs w:val="20"/>
              </w:rPr>
              <w:br/>
            </w:r>
            <w:r w:rsidRPr="00CB7607">
              <w:rPr>
                <w:sz w:val="20"/>
                <w:szCs w:val="20"/>
              </w:rPr>
              <w:t>по разборке бетонной конструкции на урновом участке Смоленского православного кладбища</w:t>
            </w:r>
          </w:p>
        </w:tc>
        <w:tc>
          <w:tcPr>
            <w:tcW w:w="1559" w:type="dxa"/>
            <w:vAlign w:val="center"/>
          </w:tcPr>
          <w:p w:rsidR="00F46537" w:rsidRPr="00CB7607" w:rsidRDefault="00D640FD" w:rsidP="009C6AB2">
            <w:pPr>
              <w:tabs>
                <w:tab w:val="left" w:pos="993"/>
              </w:tabs>
              <w:jc w:val="center"/>
              <w:rPr>
                <w:sz w:val="16"/>
                <w:szCs w:val="16"/>
              </w:rPr>
            </w:pPr>
            <w:r w:rsidRPr="00CB7607">
              <w:rPr>
                <w:sz w:val="16"/>
                <w:szCs w:val="16"/>
              </w:rPr>
              <w:t>59</w:t>
            </w:r>
            <w:r>
              <w:rPr>
                <w:sz w:val="16"/>
                <w:szCs w:val="16"/>
              </w:rPr>
              <w:t>9 990</w:t>
            </w:r>
            <w:r w:rsidR="00833DF4">
              <w:rPr>
                <w:sz w:val="16"/>
                <w:szCs w:val="16"/>
              </w:rPr>
              <w:t>,</w:t>
            </w:r>
            <w:r w:rsidR="00833DF4" w:rsidRPr="00CB7607">
              <w:rPr>
                <w:sz w:val="16"/>
                <w:szCs w:val="16"/>
              </w:rPr>
              <w:t>00</w:t>
            </w:r>
          </w:p>
        </w:tc>
        <w:tc>
          <w:tcPr>
            <w:tcW w:w="1417" w:type="dxa"/>
            <w:vAlign w:val="center"/>
          </w:tcPr>
          <w:p w:rsidR="00F46537" w:rsidRDefault="00D35B4A" w:rsidP="00F00E0A">
            <w:pPr>
              <w:tabs>
                <w:tab w:val="left" w:pos="993"/>
              </w:tabs>
              <w:jc w:val="center"/>
              <w:rPr>
                <w:sz w:val="16"/>
                <w:szCs w:val="16"/>
              </w:rPr>
            </w:pPr>
            <w:r>
              <w:rPr>
                <w:sz w:val="16"/>
                <w:szCs w:val="16"/>
              </w:rPr>
              <w:t>599 500,00</w:t>
            </w:r>
          </w:p>
        </w:tc>
        <w:tc>
          <w:tcPr>
            <w:tcW w:w="1560" w:type="dxa"/>
            <w:vAlign w:val="center"/>
          </w:tcPr>
          <w:p w:rsidR="00F46537" w:rsidRDefault="00833DF4" w:rsidP="009C6AB2">
            <w:pPr>
              <w:tabs>
                <w:tab w:val="left" w:pos="993"/>
              </w:tabs>
              <w:jc w:val="center"/>
              <w:rPr>
                <w:sz w:val="16"/>
                <w:szCs w:val="16"/>
              </w:rPr>
            </w:pPr>
            <w:r>
              <w:rPr>
                <w:sz w:val="16"/>
                <w:szCs w:val="16"/>
              </w:rPr>
              <w:t>599 000,00</w:t>
            </w:r>
          </w:p>
        </w:tc>
        <w:tc>
          <w:tcPr>
            <w:tcW w:w="832" w:type="dxa"/>
            <w:vAlign w:val="center"/>
          </w:tcPr>
          <w:p w:rsidR="002A56B9" w:rsidRPr="00700BA3" w:rsidRDefault="00833DF4" w:rsidP="00CB7607">
            <w:pPr>
              <w:tabs>
                <w:tab w:val="left" w:pos="993"/>
              </w:tabs>
              <w:rPr>
                <w:sz w:val="16"/>
                <w:szCs w:val="16"/>
              </w:rPr>
            </w:pPr>
            <w:r>
              <w:rPr>
                <w:sz w:val="16"/>
                <w:szCs w:val="16"/>
              </w:rPr>
              <w:t xml:space="preserve">    </w:t>
            </w:r>
            <w:r w:rsidR="00D35B4A">
              <w:rPr>
                <w:sz w:val="16"/>
                <w:szCs w:val="16"/>
              </w:rPr>
              <w:t>0,08</w:t>
            </w:r>
          </w:p>
        </w:tc>
        <w:tc>
          <w:tcPr>
            <w:tcW w:w="851" w:type="dxa"/>
            <w:vAlign w:val="center"/>
          </w:tcPr>
          <w:p w:rsidR="00F46537" w:rsidRPr="00700BA3" w:rsidRDefault="00D35B4A" w:rsidP="009C6AB2">
            <w:pPr>
              <w:tabs>
                <w:tab w:val="left" w:pos="993"/>
              </w:tabs>
              <w:jc w:val="center"/>
              <w:rPr>
                <w:sz w:val="16"/>
                <w:szCs w:val="16"/>
              </w:rPr>
            </w:pPr>
            <w:r>
              <w:rPr>
                <w:sz w:val="16"/>
                <w:szCs w:val="16"/>
              </w:rPr>
              <w:t>495,01</w:t>
            </w:r>
          </w:p>
        </w:tc>
        <w:tc>
          <w:tcPr>
            <w:tcW w:w="1135" w:type="dxa"/>
            <w:vAlign w:val="center"/>
          </w:tcPr>
          <w:p w:rsidR="00F46537" w:rsidRPr="00700BA3" w:rsidRDefault="00D35B4A" w:rsidP="009C6AB2">
            <w:pPr>
              <w:tabs>
                <w:tab w:val="left" w:pos="993"/>
              </w:tabs>
              <w:jc w:val="center"/>
              <w:rPr>
                <w:sz w:val="16"/>
                <w:szCs w:val="16"/>
              </w:rPr>
            </w:pPr>
            <w:r>
              <w:rPr>
                <w:sz w:val="16"/>
                <w:szCs w:val="16"/>
              </w:rPr>
              <w:t>599 496,67</w:t>
            </w:r>
          </w:p>
        </w:tc>
      </w:tr>
    </w:tbl>
    <w:p w:rsidR="00F81D72" w:rsidRDefault="00F81D72" w:rsidP="00D56CC3">
      <w:pPr>
        <w:spacing w:after="240"/>
        <w:jc w:val="both"/>
        <w:rPr>
          <w:sz w:val="28"/>
          <w:szCs w:val="28"/>
        </w:rPr>
      </w:pPr>
    </w:p>
    <w:p w:rsidR="001622B2" w:rsidRPr="001622B2" w:rsidRDefault="001622B2" w:rsidP="00D56CC3">
      <w:pPr>
        <w:spacing w:after="240"/>
        <w:jc w:val="both"/>
        <w:rPr>
          <w:sz w:val="28"/>
          <w:szCs w:val="28"/>
        </w:rPr>
      </w:pPr>
      <w:r w:rsidRPr="001622B2">
        <w:rPr>
          <w:sz w:val="28"/>
          <w:szCs w:val="28"/>
        </w:rPr>
        <w:t xml:space="preserve">Вычислим коэффициент вариации по формуле:       </w:t>
      </w:r>
    </w:p>
    <w:p w:rsidR="001622B2" w:rsidRPr="001622B2" w:rsidRDefault="001622B2" w:rsidP="001622B2">
      <w:pPr>
        <w:spacing w:after="240"/>
        <w:ind w:firstLine="708"/>
        <w:jc w:val="both"/>
        <w:rPr>
          <w:sz w:val="28"/>
          <w:szCs w:val="28"/>
        </w:rPr>
      </w:pPr>
      <w:r w:rsidRPr="001622B2">
        <w:rPr>
          <w:sz w:val="28"/>
          <w:szCs w:val="28"/>
        </w:rPr>
        <w:t xml:space="preserve"> </w:t>
      </w:r>
      <w:r>
        <w:rPr>
          <w:noProof/>
          <w:sz w:val="28"/>
          <w:szCs w:val="28"/>
        </w:rPr>
        <w:drawing>
          <wp:inline distT="0" distB="0" distL="0" distR="0" wp14:anchorId="54DA8BE1">
            <wp:extent cx="1268095" cy="4756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8095" cy="475615"/>
                    </a:xfrm>
                    <a:prstGeom prst="rect">
                      <a:avLst/>
                    </a:prstGeom>
                    <a:noFill/>
                  </pic:spPr>
                </pic:pic>
              </a:graphicData>
            </a:graphic>
          </wp:inline>
        </w:drawing>
      </w:r>
    </w:p>
    <w:p w:rsidR="001622B2" w:rsidRPr="001622B2" w:rsidRDefault="00CE0157" w:rsidP="00CE0157">
      <w:pPr>
        <w:spacing w:after="240"/>
        <w:ind w:firstLine="708"/>
        <w:jc w:val="both"/>
        <w:rPr>
          <w:sz w:val="28"/>
          <w:szCs w:val="28"/>
        </w:rPr>
      </w:pPr>
      <w:r>
        <w:rPr>
          <w:sz w:val="28"/>
          <w:szCs w:val="28"/>
        </w:rPr>
        <w:t>где:</w:t>
      </w:r>
      <w:r w:rsidR="001622B2" w:rsidRPr="001622B2">
        <w:rPr>
          <w:sz w:val="28"/>
          <w:szCs w:val="28"/>
        </w:rPr>
        <w:t xml:space="preserve">              </w:t>
      </w:r>
    </w:p>
    <w:p w:rsidR="001622B2" w:rsidRDefault="001622B2" w:rsidP="001622B2">
      <w:pPr>
        <w:spacing w:after="240"/>
        <w:ind w:firstLine="708"/>
        <w:jc w:val="both"/>
        <w:rPr>
          <w:sz w:val="28"/>
          <w:szCs w:val="28"/>
        </w:rPr>
      </w:pPr>
      <w:r w:rsidRPr="001622B2">
        <w:rPr>
          <w:sz w:val="28"/>
          <w:szCs w:val="28"/>
        </w:rPr>
        <w:t xml:space="preserve">  </w:t>
      </w:r>
      <w:r>
        <w:rPr>
          <w:noProof/>
          <w:sz w:val="28"/>
          <w:szCs w:val="28"/>
        </w:rPr>
        <w:drawing>
          <wp:inline distT="0" distB="0" distL="0" distR="0" wp14:anchorId="79119FE8">
            <wp:extent cx="1584960" cy="5422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4960" cy="542290"/>
                    </a:xfrm>
                    <a:prstGeom prst="rect">
                      <a:avLst/>
                    </a:prstGeom>
                    <a:noFill/>
                  </pic:spPr>
                </pic:pic>
              </a:graphicData>
            </a:graphic>
          </wp:inline>
        </w:drawing>
      </w:r>
      <w:r>
        <w:rPr>
          <w:sz w:val="28"/>
          <w:szCs w:val="28"/>
        </w:rPr>
        <w:t xml:space="preserve">           </w:t>
      </w:r>
      <w:r w:rsidRPr="001622B2">
        <w:rPr>
          <w:sz w:val="28"/>
          <w:szCs w:val="28"/>
        </w:rPr>
        <w:t xml:space="preserve">  - с</w:t>
      </w:r>
      <w:r>
        <w:rPr>
          <w:sz w:val="28"/>
          <w:szCs w:val="28"/>
        </w:rPr>
        <w:t>реднее квадратичное отклонение.</w:t>
      </w:r>
    </w:p>
    <w:p w:rsidR="001D0DC6" w:rsidRPr="001622B2" w:rsidRDefault="001D0DC6" w:rsidP="001622B2">
      <w:pPr>
        <w:spacing w:after="240"/>
        <w:ind w:firstLine="708"/>
        <w:jc w:val="both"/>
        <w:rPr>
          <w:sz w:val="28"/>
          <w:szCs w:val="28"/>
        </w:rPr>
      </w:pPr>
    </w:p>
    <w:p w:rsidR="001622B2" w:rsidRPr="001622B2" w:rsidRDefault="00CE0157" w:rsidP="00E47A59">
      <w:pPr>
        <w:spacing w:after="240"/>
        <w:ind w:firstLine="708"/>
        <w:jc w:val="both"/>
        <w:rPr>
          <w:sz w:val="28"/>
          <w:szCs w:val="28"/>
        </w:rPr>
      </w:pPr>
      <w:r>
        <w:rPr>
          <w:sz w:val="28"/>
          <w:szCs w:val="28"/>
        </w:rPr>
        <w:lastRenderedPageBreak/>
        <w:t xml:space="preserve"> </w:t>
      </w:r>
      <w:r w:rsidR="00E47A59">
        <w:rPr>
          <w:sz w:val="28"/>
          <w:szCs w:val="28"/>
        </w:rPr>
        <w:t>Среднее квадратичное отклонение</w:t>
      </w:r>
      <w:r w:rsidR="006E7237">
        <w:rPr>
          <w:sz w:val="28"/>
          <w:szCs w:val="28"/>
        </w:rPr>
        <w:t xml:space="preserve"> на</w:t>
      </w:r>
      <w:r>
        <w:rPr>
          <w:sz w:val="28"/>
          <w:szCs w:val="28"/>
        </w:rPr>
        <w:t xml:space="preserve"> </w:t>
      </w:r>
      <w:r w:rsidR="006E7237" w:rsidRPr="006E7237">
        <w:rPr>
          <w:sz w:val="28"/>
          <w:szCs w:val="28"/>
        </w:rPr>
        <w:t>выполнение работ по разборке бетонной конструкции на урновом участке Смоленского православного кладбища</w:t>
      </w:r>
      <w:r w:rsidR="006E7237">
        <w:rPr>
          <w:sz w:val="28"/>
          <w:szCs w:val="28"/>
        </w:rPr>
        <w:t xml:space="preserve"> </w:t>
      </w:r>
      <w:r w:rsidR="00D35B4A">
        <w:rPr>
          <w:sz w:val="28"/>
          <w:szCs w:val="28"/>
        </w:rPr>
        <w:t>495,01</w:t>
      </w:r>
      <w:r w:rsidR="00700BA3" w:rsidRPr="000B15A3">
        <w:rPr>
          <w:sz w:val="28"/>
          <w:szCs w:val="28"/>
        </w:rPr>
        <w:t xml:space="preserve"> </w:t>
      </w:r>
      <w:r w:rsidR="001622B2" w:rsidRPr="000B15A3">
        <w:rPr>
          <w:sz w:val="28"/>
          <w:szCs w:val="28"/>
        </w:rPr>
        <w:t xml:space="preserve">коэффициент вариации равен </w:t>
      </w:r>
      <w:r w:rsidR="00D35B4A">
        <w:rPr>
          <w:sz w:val="28"/>
          <w:szCs w:val="28"/>
        </w:rPr>
        <w:t>0,08</w:t>
      </w:r>
      <w:r w:rsidR="00700BA3">
        <w:rPr>
          <w:sz w:val="28"/>
          <w:szCs w:val="28"/>
        </w:rPr>
        <w:t xml:space="preserve"> % &lt;</w:t>
      </w:r>
      <w:r w:rsidR="00AC6185">
        <w:rPr>
          <w:sz w:val="28"/>
          <w:szCs w:val="28"/>
        </w:rPr>
        <w:t xml:space="preserve"> </w:t>
      </w:r>
      <w:r w:rsidR="001622B2" w:rsidRPr="001622B2">
        <w:rPr>
          <w:sz w:val="28"/>
          <w:szCs w:val="28"/>
        </w:rPr>
        <w:t>33%, поэтому совокупность цен принимается однородной.</w:t>
      </w:r>
    </w:p>
    <w:p w:rsidR="00E47A59" w:rsidRDefault="001622B2" w:rsidP="00E47A59">
      <w:pPr>
        <w:spacing w:after="240"/>
        <w:ind w:firstLine="708"/>
        <w:jc w:val="both"/>
        <w:rPr>
          <w:sz w:val="28"/>
          <w:szCs w:val="28"/>
        </w:rPr>
      </w:pPr>
      <w:r w:rsidRPr="001622B2">
        <w:rPr>
          <w:sz w:val="28"/>
          <w:szCs w:val="28"/>
        </w:rPr>
        <w:t xml:space="preserve">НМЦК </w:t>
      </w:r>
      <w:r w:rsidR="006E7237">
        <w:rPr>
          <w:sz w:val="28"/>
          <w:szCs w:val="28"/>
        </w:rPr>
        <w:t xml:space="preserve">на </w:t>
      </w:r>
      <w:r w:rsidR="006E7237" w:rsidRPr="006E7237">
        <w:rPr>
          <w:sz w:val="28"/>
          <w:szCs w:val="28"/>
        </w:rPr>
        <w:t>выполнение работ по разборке бетонной конструкции на урновом участке Смоленского православного кладбища</w:t>
      </w:r>
      <w:r w:rsidR="00AE562F">
        <w:rPr>
          <w:sz w:val="28"/>
          <w:szCs w:val="28"/>
        </w:rPr>
        <w:t xml:space="preserve"> </w:t>
      </w:r>
      <w:r w:rsidRPr="001622B2">
        <w:rPr>
          <w:sz w:val="28"/>
          <w:szCs w:val="28"/>
        </w:rPr>
        <w:t xml:space="preserve"> </w:t>
      </w:r>
      <w:r w:rsidR="00AE562F">
        <w:rPr>
          <w:sz w:val="28"/>
          <w:szCs w:val="28"/>
        </w:rPr>
        <w:t xml:space="preserve">равна наименьшему предложению и </w:t>
      </w:r>
      <w:r w:rsidR="00AE562F">
        <w:rPr>
          <w:sz w:val="28"/>
          <w:szCs w:val="28"/>
        </w:rPr>
        <w:t>составляет 599 000,00 рублей</w:t>
      </w:r>
      <w:r w:rsidR="00AE562F">
        <w:rPr>
          <w:sz w:val="28"/>
          <w:szCs w:val="28"/>
        </w:rPr>
        <w:t>.</w:t>
      </w:r>
      <w:bookmarkStart w:id="0" w:name="_GoBack"/>
      <w:bookmarkEnd w:id="0"/>
      <w:r w:rsidR="00E47A59">
        <w:rPr>
          <w:sz w:val="28"/>
          <w:szCs w:val="28"/>
        </w:rPr>
        <w:t xml:space="preserve">        </w:t>
      </w:r>
    </w:p>
    <w:p w:rsidR="003154DA" w:rsidRDefault="003154DA" w:rsidP="00E37C4B">
      <w:pPr>
        <w:jc w:val="both"/>
        <w:rPr>
          <w:sz w:val="28"/>
          <w:szCs w:val="28"/>
        </w:rPr>
      </w:pPr>
    </w:p>
    <w:p w:rsidR="00D71A0D" w:rsidRPr="00E37C4B" w:rsidRDefault="00D71A0D" w:rsidP="00E37C4B">
      <w:pPr>
        <w:jc w:val="both"/>
        <w:rPr>
          <w:sz w:val="28"/>
          <w:szCs w:val="28"/>
        </w:rPr>
      </w:pPr>
    </w:p>
    <w:p w:rsidR="006F7657" w:rsidRDefault="006F7657" w:rsidP="00EE742B">
      <w:pPr>
        <w:spacing w:after="240"/>
        <w:ind w:firstLine="540"/>
        <w:jc w:val="both"/>
        <w:rPr>
          <w:b/>
          <w:bCs/>
          <w:sz w:val="28"/>
          <w:szCs w:val="28"/>
        </w:rPr>
      </w:pPr>
      <w:r w:rsidRPr="00E87BF6">
        <w:rPr>
          <w:b/>
          <w:bCs/>
          <w:sz w:val="28"/>
          <w:szCs w:val="28"/>
        </w:rPr>
        <w:t>Дата подготовки обоснования НМЦК:</w:t>
      </w:r>
      <w:r w:rsidR="00FA214C">
        <w:rPr>
          <w:b/>
          <w:bCs/>
          <w:sz w:val="28"/>
          <w:szCs w:val="28"/>
        </w:rPr>
        <w:t xml:space="preserve"> </w:t>
      </w:r>
      <w:r w:rsidR="00D35B4A">
        <w:rPr>
          <w:b/>
          <w:bCs/>
          <w:sz w:val="28"/>
          <w:szCs w:val="28"/>
        </w:rPr>
        <w:t>03</w:t>
      </w:r>
      <w:r w:rsidR="008A58FE">
        <w:rPr>
          <w:b/>
          <w:bCs/>
          <w:sz w:val="28"/>
          <w:szCs w:val="28"/>
        </w:rPr>
        <w:t>.0</w:t>
      </w:r>
      <w:r w:rsidR="00F31C90">
        <w:rPr>
          <w:b/>
          <w:bCs/>
          <w:sz w:val="28"/>
          <w:szCs w:val="28"/>
        </w:rPr>
        <w:t>7</w:t>
      </w:r>
      <w:r w:rsidR="00C571C9">
        <w:rPr>
          <w:b/>
          <w:bCs/>
          <w:sz w:val="28"/>
          <w:szCs w:val="28"/>
        </w:rPr>
        <w:t>.202</w:t>
      </w:r>
      <w:r w:rsidR="00AC6185">
        <w:rPr>
          <w:b/>
          <w:bCs/>
          <w:sz w:val="28"/>
          <w:szCs w:val="28"/>
        </w:rPr>
        <w:t>6</w:t>
      </w:r>
      <w:r w:rsidRPr="00E87BF6">
        <w:rPr>
          <w:b/>
          <w:bCs/>
          <w:sz w:val="28"/>
          <w:szCs w:val="28"/>
        </w:rPr>
        <w:tab/>
      </w:r>
    </w:p>
    <w:p w:rsidR="006F7657" w:rsidRPr="00E87BF6" w:rsidRDefault="006F7657" w:rsidP="006F7657">
      <w:pPr>
        <w:tabs>
          <w:tab w:val="left" w:pos="13438"/>
        </w:tabs>
        <w:spacing w:before="120" w:after="120"/>
        <w:ind w:right="5526"/>
        <w:jc w:val="both"/>
        <w:rPr>
          <w:b/>
          <w:bCs/>
          <w:sz w:val="28"/>
          <w:szCs w:val="28"/>
        </w:rPr>
      </w:pPr>
      <w:r w:rsidRPr="00E87BF6">
        <w:rPr>
          <w:b/>
          <w:bCs/>
          <w:sz w:val="28"/>
          <w:szCs w:val="28"/>
        </w:rPr>
        <w:t>Работник контрактной службы:</w:t>
      </w:r>
    </w:p>
    <w:tbl>
      <w:tblPr>
        <w:tblW w:w="0" w:type="auto"/>
        <w:tblInd w:w="28" w:type="dxa"/>
        <w:tblLayout w:type="fixed"/>
        <w:tblCellMar>
          <w:left w:w="28" w:type="dxa"/>
          <w:right w:w="28" w:type="dxa"/>
        </w:tblCellMar>
        <w:tblLook w:val="0000" w:firstRow="0" w:lastRow="0" w:firstColumn="0" w:lastColumn="0" w:noHBand="0" w:noVBand="0"/>
      </w:tblPr>
      <w:tblGrid>
        <w:gridCol w:w="170"/>
        <w:gridCol w:w="397"/>
        <w:gridCol w:w="255"/>
        <w:gridCol w:w="879"/>
        <w:gridCol w:w="170"/>
        <w:gridCol w:w="936"/>
        <w:gridCol w:w="397"/>
        <w:gridCol w:w="340"/>
        <w:gridCol w:w="426"/>
        <w:gridCol w:w="509"/>
        <w:gridCol w:w="170"/>
        <w:gridCol w:w="1872"/>
      </w:tblGrid>
      <w:tr w:rsidR="006F7657" w:rsidRPr="00E87BF6" w:rsidTr="006F7657">
        <w:tc>
          <w:tcPr>
            <w:tcW w:w="6521" w:type="dxa"/>
            <w:gridSpan w:val="12"/>
            <w:tcBorders>
              <w:top w:val="nil"/>
              <w:left w:val="nil"/>
              <w:bottom w:val="single" w:sz="4" w:space="0" w:color="auto"/>
              <w:right w:val="nil"/>
            </w:tcBorders>
            <w:vAlign w:val="bottom"/>
          </w:tcPr>
          <w:p w:rsidR="006F7657" w:rsidRPr="00E87BF6" w:rsidRDefault="00D71A0D" w:rsidP="006F7657">
            <w:pPr>
              <w:jc w:val="center"/>
              <w:rPr>
                <w:sz w:val="28"/>
                <w:szCs w:val="28"/>
              </w:rPr>
            </w:pPr>
            <w:r>
              <w:rPr>
                <w:sz w:val="28"/>
                <w:szCs w:val="28"/>
              </w:rPr>
              <w:t>Н</w:t>
            </w:r>
            <w:r w:rsidR="009C4D03">
              <w:rPr>
                <w:sz w:val="28"/>
                <w:szCs w:val="28"/>
              </w:rPr>
              <w:t xml:space="preserve">ачальник </w:t>
            </w:r>
            <w:r w:rsidR="006F7657" w:rsidRPr="00E87BF6">
              <w:rPr>
                <w:sz w:val="28"/>
                <w:szCs w:val="28"/>
              </w:rPr>
              <w:t xml:space="preserve">отдела </w:t>
            </w:r>
            <w:r w:rsidR="00E47A59">
              <w:rPr>
                <w:sz w:val="28"/>
                <w:szCs w:val="28"/>
              </w:rPr>
              <w:t>контроля за исполнением договоров</w:t>
            </w:r>
          </w:p>
          <w:p w:rsidR="006F7657" w:rsidRDefault="006F7657" w:rsidP="006F7657">
            <w:pPr>
              <w:jc w:val="center"/>
              <w:rPr>
                <w:sz w:val="28"/>
                <w:szCs w:val="28"/>
              </w:rPr>
            </w:pPr>
            <w:r w:rsidRPr="00E87BF6">
              <w:rPr>
                <w:sz w:val="28"/>
                <w:szCs w:val="28"/>
              </w:rPr>
              <w:t xml:space="preserve">СПб ГКУ «Специализированная служба </w:t>
            </w:r>
          </w:p>
          <w:p w:rsidR="006F7657" w:rsidRPr="00E87BF6" w:rsidRDefault="006F7657" w:rsidP="006F7657">
            <w:pPr>
              <w:jc w:val="center"/>
              <w:rPr>
                <w:sz w:val="28"/>
                <w:szCs w:val="28"/>
              </w:rPr>
            </w:pPr>
            <w:r w:rsidRPr="00E87BF6">
              <w:rPr>
                <w:sz w:val="28"/>
                <w:szCs w:val="28"/>
              </w:rPr>
              <w:t>Санкт-Петербурга по вопросам похоронного дела»</w:t>
            </w:r>
          </w:p>
        </w:tc>
      </w:tr>
      <w:tr w:rsidR="006F7657" w:rsidRPr="00E87BF6" w:rsidTr="006F7657">
        <w:trPr>
          <w:gridAfter w:val="1"/>
          <w:wAfter w:w="1872" w:type="dxa"/>
        </w:trPr>
        <w:tc>
          <w:tcPr>
            <w:tcW w:w="4649" w:type="dxa"/>
            <w:gridSpan w:val="11"/>
            <w:tcBorders>
              <w:top w:val="nil"/>
              <w:left w:val="nil"/>
              <w:bottom w:val="nil"/>
              <w:right w:val="nil"/>
            </w:tcBorders>
          </w:tcPr>
          <w:p w:rsidR="006F7657" w:rsidRPr="00E87BF6" w:rsidRDefault="006F7657" w:rsidP="006F7657">
            <w:pPr>
              <w:jc w:val="center"/>
            </w:pPr>
            <w:r>
              <w:t xml:space="preserve">                         </w:t>
            </w:r>
            <w:r w:rsidRPr="00E87BF6">
              <w:t>(должность)</w:t>
            </w:r>
          </w:p>
        </w:tc>
      </w:tr>
      <w:tr w:rsidR="006F7657" w:rsidRPr="00E87BF6" w:rsidTr="006F7657">
        <w:trPr>
          <w:gridAfter w:val="1"/>
          <w:wAfter w:w="1872" w:type="dxa"/>
        </w:trPr>
        <w:tc>
          <w:tcPr>
            <w:tcW w:w="1701" w:type="dxa"/>
            <w:gridSpan w:val="4"/>
            <w:tcBorders>
              <w:top w:val="nil"/>
              <w:left w:val="nil"/>
              <w:bottom w:val="single" w:sz="4" w:space="0" w:color="auto"/>
              <w:right w:val="nil"/>
            </w:tcBorders>
            <w:vAlign w:val="bottom"/>
          </w:tcPr>
          <w:p w:rsidR="006F7657" w:rsidRPr="00E87BF6" w:rsidRDefault="006F7657" w:rsidP="006F7657">
            <w:pPr>
              <w:jc w:val="center"/>
              <w:rPr>
                <w:sz w:val="28"/>
                <w:szCs w:val="28"/>
              </w:rPr>
            </w:pPr>
          </w:p>
        </w:tc>
        <w:tc>
          <w:tcPr>
            <w:tcW w:w="170" w:type="dxa"/>
            <w:tcBorders>
              <w:top w:val="nil"/>
              <w:left w:val="nil"/>
              <w:bottom w:val="nil"/>
              <w:right w:val="nil"/>
            </w:tcBorders>
            <w:vAlign w:val="bottom"/>
          </w:tcPr>
          <w:p w:rsidR="006F7657" w:rsidRPr="00E87BF6" w:rsidRDefault="006F7657" w:rsidP="006F7657">
            <w:pPr>
              <w:jc w:val="right"/>
              <w:rPr>
                <w:sz w:val="28"/>
                <w:szCs w:val="28"/>
              </w:rPr>
            </w:pPr>
            <w:r w:rsidRPr="00E87BF6">
              <w:rPr>
                <w:sz w:val="28"/>
                <w:szCs w:val="28"/>
              </w:rPr>
              <w:t>/</w:t>
            </w:r>
          </w:p>
        </w:tc>
        <w:tc>
          <w:tcPr>
            <w:tcW w:w="2608" w:type="dxa"/>
            <w:gridSpan w:val="5"/>
            <w:tcBorders>
              <w:top w:val="nil"/>
              <w:left w:val="nil"/>
              <w:bottom w:val="single" w:sz="4" w:space="0" w:color="auto"/>
              <w:right w:val="nil"/>
            </w:tcBorders>
            <w:vAlign w:val="bottom"/>
          </w:tcPr>
          <w:p w:rsidR="006F7657" w:rsidRPr="00E87BF6" w:rsidRDefault="00E47A59" w:rsidP="006F7657">
            <w:pPr>
              <w:jc w:val="center"/>
              <w:rPr>
                <w:sz w:val="28"/>
                <w:szCs w:val="28"/>
              </w:rPr>
            </w:pPr>
            <w:r>
              <w:rPr>
                <w:sz w:val="28"/>
                <w:szCs w:val="28"/>
              </w:rPr>
              <w:t>С.Н. Наседкина</w:t>
            </w:r>
          </w:p>
        </w:tc>
        <w:tc>
          <w:tcPr>
            <w:tcW w:w="170" w:type="dxa"/>
            <w:tcBorders>
              <w:top w:val="nil"/>
              <w:left w:val="nil"/>
              <w:bottom w:val="nil"/>
              <w:right w:val="nil"/>
            </w:tcBorders>
            <w:vAlign w:val="bottom"/>
          </w:tcPr>
          <w:p w:rsidR="006F7657" w:rsidRPr="00E87BF6" w:rsidRDefault="006F7657" w:rsidP="006F7657">
            <w:pPr>
              <w:rPr>
                <w:sz w:val="28"/>
                <w:szCs w:val="28"/>
              </w:rPr>
            </w:pPr>
            <w:r w:rsidRPr="00E87BF6">
              <w:rPr>
                <w:sz w:val="28"/>
                <w:szCs w:val="28"/>
              </w:rPr>
              <w:t>/</w:t>
            </w:r>
          </w:p>
        </w:tc>
      </w:tr>
      <w:tr w:rsidR="006F7657" w:rsidRPr="00E87BF6" w:rsidTr="006F7657">
        <w:trPr>
          <w:gridAfter w:val="1"/>
          <w:wAfter w:w="1872" w:type="dxa"/>
        </w:trPr>
        <w:tc>
          <w:tcPr>
            <w:tcW w:w="4649" w:type="dxa"/>
            <w:gridSpan w:val="11"/>
            <w:tcBorders>
              <w:top w:val="nil"/>
              <w:left w:val="nil"/>
              <w:bottom w:val="nil"/>
              <w:right w:val="nil"/>
            </w:tcBorders>
          </w:tcPr>
          <w:p w:rsidR="006F7657" w:rsidRPr="00E87BF6" w:rsidRDefault="006F7657" w:rsidP="006F7657">
            <w:pPr>
              <w:jc w:val="center"/>
            </w:pPr>
            <w:r w:rsidRPr="00E87BF6">
              <w:t>(подпись/расшифровка подписи)</w:t>
            </w:r>
          </w:p>
        </w:tc>
      </w:tr>
      <w:tr w:rsidR="006F7657" w:rsidRPr="00E87BF6" w:rsidTr="00522CEF">
        <w:trPr>
          <w:gridAfter w:val="3"/>
          <w:wAfter w:w="2551" w:type="dxa"/>
        </w:trPr>
        <w:tc>
          <w:tcPr>
            <w:tcW w:w="170" w:type="dxa"/>
            <w:tcBorders>
              <w:top w:val="nil"/>
              <w:left w:val="nil"/>
              <w:bottom w:val="nil"/>
              <w:right w:val="nil"/>
            </w:tcBorders>
            <w:vAlign w:val="bottom"/>
          </w:tcPr>
          <w:p w:rsidR="006F7657" w:rsidRDefault="006F7657" w:rsidP="006F7657">
            <w:pPr>
              <w:jc w:val="right"/>
              <w:rPr>
                <w:sz w:val="28"/>
                <w:szCs w:val="28"/>
              </w:rPr>
            </w:pPr>
          </w:p>
          <w:p w:rsidR="006F7657" w:rsidRPr="00E87BF6" w:rsidRDefault="006F7657" w:rsidP="006F7657">
            <w:pPr>
              <w:jc w:val="right"/>
              <w:rPr>
                <w:sz w:val="28"/>
                <w:szCs w:val="28"/>
              </w:rPr>
            </w:pPr>
            <w:r w:rsidRPr="00E87BF6">
              <w:rPr>
                <w:sz w:val="28"/>
                <w:szCs w:val="28"/>
              </w:rPr>
              <w:t>“</w:t>
            </w:r>
          </w:p>
        </w:tc>
        <w:tc>
          <w:tcPr>
            <w:tcW w:w="397" w:type="dxa"/>
            <w:tcBorders>
              <w:top w:val="nil"/>
              <w:left w:val="nil"/>
              <w:bottom w:val="single" w:sz="4" w:space="0" w:color="auto"/>
              <w:right w:val="nil"/>
            </w:tcBorders>
            <w:vAlign w:val="bottom"/>
          </w:tcPr>
          <w:p w:rsidR="006F7657" w:rsidRPr="004E38FE" w:rsidRDefault="00D35B4A" w:rsidP="00C64232">
            <w:pPr>
              <w:jc w:val="center"/>
              <w:rPr>
                <w:sz w:val="28"/>
                <w:szCs w:val="28"/>
              </w:rPr>
            </w:pPr>
            <w:r>
              <w:rPr>
                <w:sz w:val="28"/>
                <w:szCs w:val="28"/>
              </w:rPr>
              <w:t>03</w:t>
            </w:r>
          </w:p>
        </w:tc>
        <w:tc>
          <w:tcPr>
            <w:tcW w:w="255" w:type="dxa"/>
            <w:tcBorders>
              <w:top w:val="nil"/>
              <w:left w:val="nil"/>
              <w:bottom w:val="nil"/>
              <w:right w:val="nil"/>
            </w:tcBorders>
            <w:vAlign w:val="bottom"/>
          </w:tcPr>
          <w:p w:rsidR="006F7657" w:rsidRPr="00E87BF6" w:rsidRDefault="006F7657" w:rsidP="006F7657">
            <w:pPr>
              <w:rPr>
                <w:sz w:val="28"/>
                <w:szCs w:val="28"/>
              </w:rPr>
            </w:pPr>
            <w:r w:rsidRPr="00E87BF6">
              <w:rPr>
                <w:sz w:val="28"/>
                <w:szCs w:val="28"/>
              </w:rPr>
              <w:t>”</w:t>
            </w:r>
          </w:p>
        </w:tc>
        <w:tc>
          <w:tcPr>
            <w:tcW w:w="1985" w:type="dxa"/>
            <w:gridSpan w:val="3"/>
            <w:tcBorders>
              <w:top w:val="nil"/>
              <w:left w:val="nil"/>
              <w:bottom w:val="single" w:sz="4" w:space="0" w:color="auto"/>
              <w:right w:val="nil"/>
            </w:tcBorders>
            <w:vAlign w:val="bottom"/>
          </w:tcPr>
          <w:p w:rsidR="006F7657" w:rsidRPr="00E87BF6" w:rsidRDefault="00D71A0D" w:rsidP="000B15A3">
            <w:pPr>
              <w:rPr>
                <w:sz w:val="28"/>
                <w:szCs w:val="28"/>
              </w:rPr>
            </w:pPr>
            <w:r>
              <w:rPr>
                <w:sz w:val="28"/>
                <w:szCs w:val="28"/>
              </w:rPr>
              <w:t xml:space="preserve">        </w:t>
            </w:r>
            <w:r w:rsidR="00F31C90">
              <w:rPr>
                <w:sz w:val="28"/>
                <w:szCs w:val="28"/>
              </w:rPr>
              <w:t>ию</w:t>
            </w:r>
            <w:r w:rsidR="000B15A3">
              <w:rPr>
                <w:sz w:val="28"/>
                <w:szCs w:val="28"/>
              </w:rPr>
              <w:t>ля</w:t>
            </w:r>
          </w:p>
        </w:tc>
        <w:tc>
          <w:tcPr>
            <w:tcW w:w="397" w:type="dxa"/>
            <w:tcBorders>
              <w:top w:val="nil"/>
              <w:left w:val="nil"/>
              <w:bottom w:val="nil"/>
              <w:right w:val="nil"/>
            </w:tcBorders>
            <w:vAlign w:val="bottom"/>
          </w:tcPr>
          <w:p w:rsidR="006F7657" w:rsidRPr="00E87BF6" w:rsidRDefault="006F7657" w:rsidP="006F7657">
            <w:pPr>
              <w:jc w:val="right"/>
              <w:rPr>
                <w:sz w:val="28"/>
                <w:szCs w:val="28"/>
              </w:rPr>
            </w:pPr>
            <w:r w:rsidRPr="00E87BF6">
              <w:rPr>
                <w:sz w:val="28"/>
                <w:szCs w:val="28"/>
              </w:rPr>
              <w:t>20</w:t>
            </w:r>
          </w:p>
        </w:tc>
        <w:tc>
          <w:tcPr>
            <w:tcW w:w="340" w:type="dxa"/>
            <w:tcBorders>
              <w:top w:val="nil"/>
              <w:left w:val="nil"/>
              <w:bottom w:val="single" w:sz="4" w:space="0" w:color="auto"/>
              <w:right w:val="nil"/>
            </w:tcBorders>
            <w:vAlign w:val="bottom"/>
          </w:tcPr>
          <w:p w:rsidR="006F7657" w:rsidRPr="00E87BF6" w:rsidRDefault="00C42F03" w:rsidP="009C4D03">
            <w:pPr>
              <w:rPr>
                <w:sz w:val="28"/>
                <w:szCs w:val="28"/>
              </w:rPr>
            </w:pPr>
            <w:r>
              <w:rPr>
                <w:sz w:val="28"/>
                <w:szCs w:val="28"/>
              </w:rPr>
              <w:t>2</w:t>
            </w:r>
            <w:r w:rsidR="00AC6185">
              <w:rPr>
                <w:sz w:val="28"/>
                <w:szCs w:val="28"/>
              </w:rPr>
              <w:t>6</w:t>
            </w:r>
          </w:p>
        </w:tc>
        <w:tc>
          <w:tcPr>
            <w:tcW w:w="426" w:type="dxa"/>
            <w:tcBorders>
              <w:top w:val="nil"/>
              <w:left w:val="nil"/>
              <w:bottom w:val="nil"/>
              <w:right w:val="nil"/>
            </w:tcBorders>
            <w:vAlign w:val="bottom"/>
          </w:tcPr>
          <w:p w:rsidR="006F7657" w:rsidRPr="00E87BF6" w:rsidRDefault="006F7657" w:rsidP="006F7657">
            <w:pPr>
              <w:rPr>
                <w:sz w:val="28"/>
                <w:szCs w:val="28"/>
              </w:rPr>
            </w:pPr>
            <w:r w:rsidRPr="00E87BF6">
              <w:rPr>
                <w:sz w:val="28"/>
                <w:szCs w:val="28"/>
              </w:rPr>
              <w:t>г.</w:t>
            </w:r>
          </w:p>
        </w:tc>
      </w:tr>
    </w:tbl>
    <w:p w:rsidR="00093161" w:rsidRDefault="00093161" w:rsidP="006F7657">
      <w:pPr>
        <w:jc w:val="both"/>
        <w:rPr>
          <w:b/>
          <w:sz w:val="18"/>
          <w:szCs w:val="18"/>
        </w:rPr>
      </w:pPr>
    </w:p>
    <w:p w:rsidR="00D56CC3" w:rsidRDefault="00D56CC3"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AC6185" w:rsidRDefault="00AC6185" w:rsidP="006F7657">
      <w:pPr>
        <w:jc w:val="both"/>
        <w:rPr>
          <w:b/>
          <w:sz w:val="18"/>
          <w:szCs w:val="18"/>
        </w:rPr>
      </w:pPr>
    </w:p>
    <w:p w:rsidR="006F7657" w:rsidRPr="008701A1" w:rsidRDefault="006F7657" w:rsidP="006F7657">
      <w:pPr>
        <w:jc w:val="both"/>
        <w:rPr>
          <w:b/>
          <w:sz w:val="18"/>
          <w:szCs w:val="18"/>
        </w:rPr>
      </w:pPr>
      <w:r w:rsidRPr="008701A1">
        <w:rPr>
          <w:b/>
          <w:sz w:val="18"/>
          <w:szCs w:val="18"/>
        </w:rPr>
        <w:t>Исполнитель:</w:t>
      </w:r>
    </w:p>
    <w:p w:rsidR="006F7657" w:rsidRPr="009B33F2" w:rsidRDefault="00CB726C" w:rsidP="006F7657">
      <w:pPr>
        <w:jc w:val="both"/>
        <w:rPr>
          <w:sz w:val="18"/>
          <w:szCs w:val="18"/>
        </w:rPr>
      </w:pPr>
      <w:r>
        <w:rPr>
          <w:sz w:val="18"/>
          <w:szCs w:val="18"/>
        </w:rPr>
        <w:t xml:space="preserve">Наседкина </w:t>
      </w:r>
      <w:r w:rsidR="00522CEF">
        <w:rPr>
          <w:sz w:val="18"/>
          <w:szCs w:val="18"/>
        </w:rPr>
        <w:t>Светлана Николаевна</w:t>
      </w:r>
    </w:p>
    <w:p w:rsidR="006F7657" w:rsidRPr="00712A25" w:rsidRDefault="006F7657" w:rsidP="00712A25">
      <w:pPr>
        <w:jc w:val="both"/>
        <w:rPr>
          <w:sz w:val="18"/>
          <w:szCs w:val="18"/>
        </w:rPr>
      </w:pPr>
      <w:r>
        <w:rPr>
          <w:sz w:val="18"/>
          <w:szCs w:val="18"/>
        </w:rPr>
        <w:t>(812)</w:t>
      </w:r>
      <w:r w:rsidR="00DC7F60">
        <w:rPr>
          <w:sz w:val="18"/>
          <w:szCs w:val="18"/>
        </w:rPr>
        <w:t xml:space="preserve"> </w:t>
      </w:r>
      <w:r w:rsidR="00E47A59">
        <w:rPr>
          <w:sz w:val="18"/>
          <w:szCs w:val="18"/>
        </w:rPr>
        <w:t>241-39-85</w:t>
      </w:r>
    </w:p>
    <w:sectPr w:rsidR="006F7657" w:rsidRPr="00712A25" w:rsidSect="001C5D6A">
      <w:pgSz w:w="11906" w:h="16838"/>
      <w:pgMar w:top="709" w:right="849" w:bottom="993"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48D" w:rsidRDefault="008E148D" w:rsidP="00B63EA0">
      <w:r>
        <w:separator/>
      </w:r>
    </w:p>
  </w:endnote>
  <w:endnote w:type="continuationSeparator" w:id="0">
    <w:p w:rsidR="008E148D" w:rsidRDefault="008E148D" w:rsidP="00B6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48D" w:rsidRDefault="008E148D" w:rsidP="00B63EA0">
      <w:r>
        <w:separator/>
      </w:r>
    </w:p>
  </w:footnote>
  <w:footnote w:type="continuationSeparator" w:id="0">
    <w:p w:rsidR="008E148D" w:rsidRDefault="008E148D" w:rsidP="00B63E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F0339"/>
    <w:multiLevelType w:val="hybridMultilevel"/>
    <w:tmpl w:val="9ACE6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C27677"/>
    <w:multiLevelType w:val="hybridMultilevel"/>
    <w:tmpl w:val="86A27648"/>
    <w:lvl w:ilvl="0" w:tplc="E9FABE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7C2A9C"/>
    <w:multiLevelType w:val="hybridMultilevel"/>
    <w:tmpl w:val="5A9694FC"/>
    <w:lvl w:ilvl="0" w:tplc="00DEBDE8">
      <w:start w:val="1"/>
      <w:numFmt w:val="bullet"/>
      <w:lvlText w:val="−"/>
      <w:lvlJc w:val="left"/>
      <w:pPr>
        <w:ind w:left="4188" w:hanging="360"/>
      </w:pPr>
      <w:rPr>
        <w:rFonts w:ascii="Arial" w:hAnsi="Arial" w:cs="Aria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0DEBDE8">
      <w:start w:val="1"/>
      <w:numFmt w:val="bullet"/>
      <w:lvlText w:val="−"/>
      <w:lvlJc w:val="left"/>
      <w:pPr>
        <w:ind w:left="1353" w:hanging="360"/>
      </w:pPr>
      <w:rPr>
        <w:rFonts w:ascii="Arial" w:hAnsi="Arial" w:cs="Aria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9FC3E5F"/>
    <w:multiLevelType w:val="hybridMultilevel"/>
    <w:tmpl w:val="C2FCB762"/>
    <w:lvl w:ilvl="0" w:tplc="673A7FA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F7657"/>
    <w:rsid w:val="00023DF5"/>
    <w:rsid w:val="00026486"/>
    <w:rsid w:val="00082A16"/>
    <w:rsid w:val="00084EAB"/>
    <w:rsid w:val="00093161"/>
    <w:rsid w:val="000A410E"/>
    <w:rsid w:val="000B15A3"/>
    <w:rsid w:val="000D362A"/>
    <w:rsid w:val="000D409E"/>
    <w:rsid w:val="000F4580"/>
    <w:rsid w:val="000F6558"/>
    <w:rsid w:val="0013044B"/>
    <w:rsid w:val="0013380D"/>
    <w:rsid w:val="001426DF"/>
    <w:rsid w:val="0014743E"/>
    <w:rsid w:val="001622B2"/>
    <w:rsid w:val="001A35E7"/>
    <w:rsid w:val="001A76B5"/>
    <w:rsid w:val="001C3038"/>
    <w:rsid w:val="001C5D6A"/>
    <w:rsid w:val="001C7581"/>
    <w:rsid w:val="001D0DC6"/>
    <w:rsid w:val="001D195D"/>
    <w:rsid w:val="001F1FF4"/>
    <w:rsid w:val="001F3329"/>
    <w:rsid w:val="001F70E7"/>
    <w:rsid w:val="001F74C2"/>
    <w:rsid w:val="00213FE9"/>
    <w:rsid w:val="00222564"/>
    <w:rsid w:val="002334E0"/>
    <w:rsid w:val="00241F3F"/>
    <w:rsid w:val="00243AF3"/>
    <w:rsid w:val="002450EC"/>
    <w:rsid w:val="002455E9"/>
    <w:rsid w:val="002521B7"/>
    <w:rsid w:val="002561C2"/>
    <w:rsid w:val="00260B49"/>
    <w:rsid w:val="00262764"/>
    <w:rsid w:val="00273AFD"/>
    <w:rsid w:val="00290861"/>
    <w:rsid w:val="00295909"/>
    <w:rsid w:val="00297AB6"/>
    <w:rsid w:val="002A0BDF"/>
    <w:rsid w:val="002A4242"/>
    <w:rsid w:val="002A500B"/>
    <w:rsid w:val="002A56B9"/>
    <w:rsid w:val="002A7F79"/>
    <w:rsid w:val="002B0318"/>
    <w:rsid w:val="002B61CE"/>
    <w:rsid w:val="002D21A0"/>
    <w:rsid w:val="002E7E8C"/>
    <w:rsid w:val="0030008A"/>
    <w:rsid w:val="00302401"/>
    <w:rsid w:val="00304B0C"/>
    <w:rsid w:val="003154DA"/>
    <w:rsid w:val="0032384C"/>
    <w:rsid w:val="00324A34"/>
    <w:rsid w:val="00332C88"/>
    <w:rsid w:val="00332CB0"/>
    <w:rsid w:val="003455A4"/>
    <w:rsid w:val="0039639D"/>
    <w:rsid w:val="003A08CE"/>
    <w:rsid w:val="003A26D7"/>
    <w:rsid w:val="003A39A6"/>
    <w:rsid w:val="003B43D5"/>
    <w:rsid w:val="003C1C47"/>
    <w:rsid w:val="003D1B49"/>
    <w:rsid w:val="003E0826"/>
    <w:rsid w:val="003E3EE3"/>
    <w:rsid w:val="003E7D97"/>
    <w:rsid w:val="00404D4D"/>
    <w:rsid w:val="00411C03"/>
    <w:rsid w:val="00416DBA"/>
    <w:rsid w:val="004241AA"/>
    <w:rsid w:val="00453852"/>
    <w:rsid w:val="004620DF"/>
    <w:rsid w:val="0046257B"/>
    <w:rsid w:val="004727D9"/>
    <w:rsid w:val="00476F23"/>
    <w:rsid w:val="0049525D"/>
    <w:rsid w:val="00497CE6"/>
    <w:rsid w:val="004A0E22"/>
    <w:rsid w:val="004A46D8"/>
    <w:rsid w:val="004D30F6"/>
    <w:rsid w:val="004D6313"/>
    <w:rsid w:val="004E0D9D"/>
    <w:rsid w:val="004F2178"/>
    <w:rsid w:val="004F383C"/>
    <w:rsid w:val="00500593"/>
    <w:rsid w:val="00515B65"/>
    <w:rsid w:val="00522CEF"/>
    <w:rsid w:val="0052558C"/>
    <w:rsid w:val="00526F34"/>
    <w:rsid w:val="00535C4C"/>
    <w:rsid w:val="00545598"/>
    <w:rsid w:val="0054682E"/>
    <w:rsid w:val="00547C5C"/>
    <w:rsid w:val="00557277"/>
    <w:rsid w:val="00561144"/>
    <w:rsid w:val="00562034"/>
    <w:rsid w:val="00575BE5"/>
    <w:rsid w:val="00584D72"/>
    <w:rsid w:val="0059187F"/>
    <w:rsid w:val="00597663"/>
    <w:rsid w:val="005A0E20"/>
    <w:rsid w:val="005A1317"/>
    <w:rsid w:val="005A2F16"/>
    <w:rsid w:val="005C5C92"/>
    <w:rsid w:val="005D052B"/>
    <w:rsid w:val="005E0D02"/>
    <w:rsid w:val="005E7275"/>
    <w:rsid w:val="005F07A1"/>
    <w:rsid w:val="00600115"/>
    <w:rsid w:val="006019EC"/>
    <w:rsid w:val="006059AC"/>
    <w:rsid w:val="006207FB"/>
    <w:rsid w:val="00622048"/>
    <w:rsid w:val="00630829"/>
    <w:rsid w:val="006678F7"/>
    <w:rsid w:val="00676C9C"/>
    <w:rsid w:val="00683BBF"/>
    <w:rsid w:val="00684C8F"/>
    <w:rsid w:val="00696A98"/>
    <w:rsid w:val="006C00A0"/>
    <w:rsid w:val="006C0AF2"/>
    <w:rsid w:val="006D78AA"/>
    <w:rsid w:val="006E374C"/>
    <w:rsid w:val="006E4649"/>
    <w:rsid w:val="006E7237"/>
    <w:rsid w:val="006F7657"/>
    <w:rsid w:val="00700BA3"/>
    <w:rsid w:val="00706537"/>
    <w:rsid w:val="00711350"/>
    <w:rsid w:val="00712A25"/>
    <w:rsid w:val="007265A6"/>
    <w:rsid w:val="007329B9"/>
    <w:rsid w:val="00733F92"/>
    <w:rsid w:val="0074188F"/>
    <w:rsid w:val="00744F4D"/>
    <w:rsid w:val="00751D50"/>
    <w:rsid w:val="007521C4"/>
    <w:rsid w:val="00752898"/>
    <w:rsid w:val="007553D0"/>
    <w:rsid w:val="00757829"/>
    <w:rsid w:val="00763C11"/>
    <w:rsid w:val="00766D55"/>
    <w:rsid w:val="007B28D8"/>
    <w:rsid w:val="007E12AE"/>
    <w:rsid w:val="007E3139"/>
    <w:rsid w:val="007E6FE5"/>
    <w:rsid w:val="007E74DE"/>
    <w:rsid w:val="007F15B5"/>
    <w:rsid w:val="007F7A8C"/>
    <w:rsid w:val="00815195"/>
    <w:rsid w:val="00820EB5"/>
    <w:rsid w:val="00833DF4"/>
    <w:rsid w:val="00836425"/>
    <w:rsid w:val="00837E92"/>
    <w:rsid w:val="00845996"/>
    <w:rsid w:val="00861EEC"/>
    <w:rsid w:val="00864C07"/>
    <w:rsid w:val="00864C67"/>
    <w:rsid w:val="008675DC"/>
    <w:rsid w:val="008739CC"/>
    <w:rsid w:val="00883A78"/>
    <w:rsid w:val="00884CA7"/>
    <w:rsid w:val="008865C1"/>
    <w:rsid w:val="008928C1"/>
    <w:rsid w:val="008A58FE"/>
    <w:rsid w:val="008C1DE0"/>
    <w:rsid w:val="008E148D"/>
    <w:rsid w:val="008E745B"/>
    <w:rsid w:val="008F29B3"/>
    <w:rsid w:val="00911E32"/>
    <w:rsid w:val="00943B0A"/>
    <w:rsid w:val="009511C4"/>
    <w:rsid w:val="009632AB"/>
    <w:rsid w:val="009802CB"/>
    <w:rsid w:val="0099119E"/>
    <w:rsid w:val="0099306E"/>
    <w:rsid w:val="00994E67"/>
    <w:rsid w:val="009A1224"/>
    <w:rsid w:val="009A2DD3"/>
    <w:rsid w:val="009A30F3"/>
    <w:rsid w:val="009A39BF"/>
    <w:rsid w:val="009B1166"/>
    <w:rsid w:val="009B5973"/>
    <w:rsid w:val="009C272C"/>
    <w:rsid w:val="009C3568"/>
    <w:rsid w:val="009C4D03"/>
    <w:rsid w:val="009D12F1"/>
    <w:rsid w:val="009E094D"/>
    <w:rsid w:val="009E6025"/>
    <w:rsid w:val="009E7A66"/>
    <w:rsid w:val="00A06A8A"/>
    <w:rsid w:val="00A22A20"/>
    <w:rsid w:val="00A263CF"/>
    <w:rsid w:val="00A26665"/>
    <w:rsid w:val="00A26852"/>
    <w:rsid w:val="00A32881"/>
    <w:rsid w:val="00A36E07"/>
    <w:rsid w:val="00A54780"/>
    <w:rsid w:val="00AA0FA0"/>
    <w:rsid w:val="00AC6185"/>
    <w:rsid w:val="00AE562F"/>
    <w:rsid w:val="00AE6834"/>
    <w:rsid w:val="00B25350"/>
    <w:rsid w:val="00B31202"/>
    <w:rsid w:val="00B32533"/>
    <w:rsid w:val="00B47C7C"/>
    <w:rsid w:val="00B50C35"/>
    <w:rsid w:val="00B5164A"/>
    <w:rsid w:val="00B52EE5"/>
    <w:rsid w:val="00B53714"/>
    <w:rsid w:val="00B60878"/>
    <w:rsid w:val="00B60F1A"/>
    <w:rsid w:val="00B63EA0"/>
    <w:rsid w:val="00B64296"/>
    <w:rsid w:val="00B67C6B"/>
    <w:rsid w:val="00B70B91"/>
    <w:rsid w:val="00B81C24"/>
    <w:rsid w:val="00B94B14"/>
    <w:rsid w:val="00BB2FD2"/>
    <w:rsid w:val="00BE049F"/>
    <w:rsid w:val="00BE08E7"/>
    <w:rsid w:val="00BE26CA"/>
    <w:rsid w:val="00BF1DAA"/>
    <w:rsid w:val="00C42F03"/>
    <w:rsid w:val="00C45E75"/>
    <w:rsid w:val="00C46F11"/>
    <w:rsid w:val="00C571C9"/>
    <w:rsid w:val="00C64232"/>
    <w:rsid w:val="00C70992"/>
    <w:rsid w:val="00C719D2"/>
    <w:rsid w:val="00C778E9"/>
    <w:rsid w:val="00CA6B1D"/>
    <w:rsid w:val="00CA6D75"/>
    <w:rsid w:val="00CA7517"/>
    <w:rsid w:val="00CB726C"/>
    <w:rsid w:val="00CB7607"/>
    <w:rsid w:val="00CB7855"/>
    <w:rsid w:val="00CC78EC"/>
    <w:rsid w:val="00CD5F40"/>
    <w:rsid w:val="00CE0157"/>
    <w:rsid w:val="00CE4708"/>
    <w:rsid w:val="00CE4759"/>
    <w:rsid w:val="00CF25DC"/>
    <w:rsid w:val="00CF27AC"/>
    <w:rsid w:val="00CF5653"/>
    <w:rsid w:val="00CF69A5"/>
    <w:rsid w:val="00CF6FFA"/>
    <w:rsid w:val="00CF7708"/>
    <w:rsid w:val="00CF7AA6"/>
    <w:rsid w:val="00D1750F"/>
    <w:rsid w:val="00D17A0F"/>
    <w:rsid w:val="00D275D9"/>
    <w:rsid w:val="00D35B4A"/>
    <w:rsid w:val="00D45BF5"/>
    <w:rsid w:val="00D55BCB"/>
    <w:rsid w:val="00D5623F"/>
    <w:rsid w:val="00D56CC3"/>
    <w:rsid w:val="00D61A83"/>
    <w:rsid w:val="00D62032"/>
    <w:rsid w:val="00D640FD"/>
    <w:rsid w:val="00D71A0D"/>
    <w:rsid w:val="00D85118"/>
    <w:rsid w:val="00D8745D"/>
    <w:rsid w:val="00DA0E56"/>
    <w:rsid w:val="00DC2AD9"/>
    <w:rsid w:val="00DC7F60"/>
    <w:rsid w:val="00DD1464"/>
    <w:rsid w:val="00DE2CE6"/>
    <w:rsid w:val="00DF0DA1"/>
    <w:rsid w:val="00DF1B45"/>
    <w:rsid w:val="00E03DB0"/>
    <w:rsid w:val="00E04EF6"/>
    <w:rsid w:val="00E1383A"/>
    <w:rsid w:val="00E239A2"/>
    <w:rsid w:val="00E37C4B"/>
    <w:rsid w:val="00E432E6"/>
    <w:rsid w:val="00E46EA5"/>
    <w:rsid w:val="00E47A59"/>
    <w:rsid w:val="00E62FF1"/>
    <w:rsid w:val="00E97CC8"/>
    <w:rsid w:val="00EA026C"/>
    <w:rsid w:val="00EB4A1C"/>
    <w:rsid w:val="00EC0F15"/>
    <w:rsid w:val="00EC5F07"/>
    <w:rsid w:val="00EE15B7"/>
    <w:rsid w:val="00EE1CB7"/>
    <w:rsid w:val="00EE5C88"/>
    <w:rsid w:val="00EE742B"/>
    <w:rsid w:val="00EF0883"/>
    <w:rsid w:val="00F00E0A"/>
    <w:rsid w:val="00F028D0"/>
    <w:rsid w:val="00F02C10"/>
    <w:rsid w:val="00F1191B"/>
    <w:rsid w:val="00F31C90"/>
    <w:rsid w:val="00F37AC9"/>
    <w:rsid w:val="00F44662"/>
    <w:rsid w:val="00F44B97"/>
    <w:rsid w:val="00F460CB"/>
    <w:rsid w:val="00F46537"/>
    <w:rsid w:val="00F529BB"/>
    <w:rsid w:val="00F624AF"/>
    <w:rsid w:val="00F6515F"/>
    <w:rsid w:val="00F819C6"/>
    <w:rsid w:val="00F81D72"/>
    <w:rsid w:val="00F82890"/>
    <w:rsid w:val="00F84A30"/>
    <w:rsid w:val="00F87A16"/>
    <w:rsid w:val="00F91C9C"/>
    <w:rsid w:val="00FA04F5"/>
    <w:rsid w:val="00FA214C"/>
    <w:rsid w:val="00FC294A"/>
    <w:rsid w:val="00FE4807"/>
    <w:rsid w:val="00FF270B"/>
    <w:rsid w:val="00FF519B"/>
    <w:rsid w:val="00FF6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F398D"/>
  <w15:docId w15:val="{D979CC66-8156-43A9-A900-D7F2C357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6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F76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5"/>
    <w:uiPriority w:val="99"/>
    <w:qFormat/>
    <w:rsid w:val="006F7657"/>
    <w:pPr>
      <w:ind w:left="720"/>
      <w:contextualSpacing/>
    </w:pPr>
  </w:style>
  <w:style w:type="character" w:styleId="a6">
    <w:name w:val="Hyperlink"/>
    <w:basedOn w:val="a0"/>
    <w:uiPriority w:val="99"/>
    <w:unhideWhenUsed/>
    <w:rsid w:val="006F7657"/>
    <w:rPr>
      <w:color w:val="0000FF" w:themeColor="hyperlink"/>
      <w:u w:val="single"/>
    </w:rPr>
  </w:style>
  <w:style w:type="paragraph" w:styleId="a7">
    <w:name w:val="Normal (Web)"/>
    <w:basedOn w:val="a"/>
    <w:uiPriority w:val="99"/>
    <w:rsid w:val="002A4242"/>
    <w:pPr>
      <w:spacing w:before="100" w:beforeAutospacing="1" w:after="100" w:afterAutospacing="1"/>
    </w:pPr>
  </w:style>
  <w:style w:type="paragraph" w:styleId="a8">
    <w:name w:val="Balloon Text"/>
    <w:basedOn w:val="a"/>
    <w:link w:val="a9"/>
    <w:uiPriority w:val="99"/>
    <w:semiHidden/>
    <w:unhideWhenUsed/>
    <w:rsid w:val="00D17A0F"/>
    <w:rPr>
      <w:rFonts w:ascii="Tahoma" w:hAnsi="Tahoma" w:cs="Tahoma"/>
      <w:sz w:val="16"/>
      <w:szCs w:val="16"/>
    </w:rPr>
  </w:style>
  <w:style w:type="character" w:customStyle="1" w:styleId="a9">
    <w:name w:val="Текст выноски Знак"/>
    <w:basedOn w:val="a0"/>
    <w:link w:val="a8"/>
    <w:uiPriority w:val="99"/>
    <w:semiHidden/>
    <w:rsid w:val="00D17A0F"/>
    <w:rPr>
      <w:rFonts w:ascii="Tahoma" w:eastAsia="Times New Roman" w:hAnsi="Tahoma" w:cs="Tahoma"/>
      <w:sz w:val="16"/>
      <w:szCs w:val="16"/>
      <w:lang w:eastAsia="ru-RU"/>
    </w:rPr>
  </w:style>
  <w:style w:type="table" w:customStyle="1" w:styleId="1">
    <w:name w:val="Сетка таблицы1"/>
    <w:basedOn w:val="a1"/>
    <w:next w:val="a3"/>
    <w:uiPriority w:val="59"/>
    <w:rsid w:val="005F07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712A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59"/>
    <w:rsid w:val="00E46EA5"/>
    <w:pPr>
      <w:spacing w:after="0" w:line="240" w:lineRule="auto"/>
    </w:pPr>
    <w:rPr>
      <w:rFonts w:ascii="Times New Roman" w:hAnsi="Times New Roman" w:cs="Times New Roman"/>
      <w:sz w:val="28"/>
      <w:szCs w:val="28"/>
      <w:u w:val="singl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
    <w:name w:val="Сетка таблицы4"/>
    <w:basedOn w:val="a1"/>
    <w:next w:val="a3"/>
    <w:uiPriority w:val="59"/>
    <w:rsid w:val="009C2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EC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59"/>
    <w:rsid w:val="002D2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59"/>
    <w:rsid w:val="00B63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59"/>
    <w:rsid w:val="00B63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59"/>
    <w:rsid w:val="00300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3"/>
    <w:uiPriority w:val="59"/>
    <w:rsid w:val="00300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59"/>
    <w:rsid w:val="00C71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2"/>
    <w:basedOn w:val="a1"/>
    <w:next w:val="a3"/>
    <w:uiPriority w:val="59"/>
    <w:rsid w:val="009B116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3"/>
    <w:basedOn w:val="a1"/>
    <w:next w:val="a3"/>
    <w:uiPriority w:val="59"/>
    <w:rsid w:val="00297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59"/>
    <w:rsid w:val="00C5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1"/>
    <w:next w:val="a3"/>
    <w:uiPriority w:val="59"/>
    <w:rsid w:val="00B81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0F4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59"/>
    <w:rsid w:val="00302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59"/>
    <w:rsid w:val="00C64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3"/>
    <w:uiPriority w:val="59"/>
    <w:rsid w:val="00B52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4"/>
    <w:uiPriority w:val="99"/>
    <w:locked/>
    <w:rsid w:val="008C1D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32779">
      <w:bodyDiv w:val="1"/>
      <w:marLeft w:val="0"/>
      <w:marRight w:val="0"/>
      <w:marTop w:val="0"/>
      <w:marBottom w:val="0"/>
      <w:divBdr>
        <w:top w:val="none" w:sz="0" w:space="0" w:color="auto"/>
        <w:left w:val="none" w:sz="0" w:space="0" w:color="auto"/>
        <w:bottom w:val="none" w:sz="0" w:space="0" w:color="auto"/>
        <w:right w:val="none" w:sz="0" w:space="0" w:color="auto"/>
      </w:divBdr>
    </w:div>
    <w:div w:id="209193115">
      <w:bodyDiv w:val="1"/>
      <w:marLeft w:val="0"/>
      <w:marRight w:val="0"/>
      <w:marTop w:val="0"/>
      <w:marBottom w:val="0"/>
      <w:divBdr>
        <w:top w:val="none" w:sz="0" w:space="0" w:color="auto"/>
        <w:left w:val="none" w:sz="0" w:space="0" w:color="auto"/>
        <w:bottom w:val="none" w:sz="0" w:space="0" w:color="auto"/>
        <w:right w:val="none" w:sz="0" w:space="0" w:color="auto"/>
      </w:divBdr>
    </w:div>
    <w:div w:id="407961612">
      <w:bodyDiv w:val="1"/>
      <w:marLeft w:val="0"/>
      <w:marRight w:val="0"/>
      <w:marTop w:val="0"/>
      <w:marBottom w:val="0"/>
      <w:divBdr>
        <w:top w:val="none" w:sz="0" w:space="0" w:color="auto"/>
        <w:left w:val="none" w:sz="0" w:space="0" w:color="auto"/>
        <w:bottom w:val="none" w:sz="0" w:space="0" w:color="auto"/>
        <w:right w:val="none" w:sz="0" w:space="0" w:color="auto"/>
      </w:divBdr>
    </w:div>
    <w:div w:id="430395612">
      <w:bodyDiv w:val="1"/>
      <w:marLeft w:val="0"/>
      <w:marRight w:val="0"/>
      <w:marTop w:val="0"/>
      <w:marBottom w:val="0"/>
      <w:divBdr>
        <w:top w:val="none" w:sz="0" w:space="0" w:color="auto"/>
        <w:left w:val="none" w:sz="0" w:space="0" w:color="auto"/>
        <w:bottom w:val="none" w:sz="0" w:space="0" w:color="auto"/>
        <w:right w:val="none" w:sz="0" w:space="0" w:color="auto"/>
      </w:divBdr>
    </w:div>
    <w:div w:id="466092754">
      <w:bodyDiv w:val="1"/>
      <w:marLeft w:val="0"/>
      <w:marRight w:val="0"/>
      <w:marTop w:val="0"/>
      <w:marBottom w:val="0"/>
      <w:divBdr>
        <w:top w:val="none" w:sz="0" w:space="0" w:color="auto"/>
        <w:left w:val="none" w:sz="0" w:space="0" w:color="auto"/>
        <w:bottom w:val="none" w:sz="0" w:space="0" w:color="auto"/>
        <w:right w:val="none" w:sz="0" w:space="0" w:color="auto"/>
      </w:divBdr>
    </w:div>
    <w:div w:id="503742301">
      <w:bodyDiv w:val="1"/>
      <w:marLeft w:val="0"/>
      <w:marRight w:val="0"/>
      <w:marTop w:val="0"/>
      <w:marBottom w:val="0"/>
      <w:divBdr>
        <w:top w:val="none" w:sz="0" w:space="0" w:color="auto"/>
        <w:left w:val="none" w:sz="0" w:space="0" w:color="auto"/>
        <w:bottom w:val="none" w:sz="0" w:space="0" w:color="auto"/>
        <w:right w:val="none" w:sz="0" w:space="0" w:color="auto"/>
      </w:divBdr>
    </w:div>
    <w:div w:id="529606085">
      <w:bodyDiv w:val="1"/>
      <w:marLeft w:val="0"/>
      <w:marRight w:val="0"/>
      <w:marTop w:val="0"/>
      <w:marBottom w:val="0"/>
      <w:divBdr>
        <w:top w:val="none" w:sz="0" w:space="0" w:color="auto"/>
        <w:left w:val="none" w:sz="0" w:space="0" w:color="auto"/>
        <w:bottom w:val="none" w:sz="0" w:space="0" w:color="auto"/>
        <w:right w:val="none" w:sz="0" w:space="0" w:color="auto"/>
      </w:divBdr>
    </w:div>
    <w:div w:id="698550169">
      <w:bodyDiv w:val="1"/>
      <w:marLeft w:val="0"/>
      <w:marRight w:val="0"/>
      <w:marTop w:val="0"/>
      <w:marBottom w:val="0"/>
      <w:divBdr>
        <w:top w:val="none" w:sz="0" w:space="0" w:color="auto"/>
        <w:left w:val="none" w:sz="0" w:space="0" w:color="auto"/>
        <w:bottom w:val="none" w:sz="0" w:space="0" w:color="auto"/>
        <w:right w:val="none" w:sz="0" w:space="0" w:color="auto"/>
      </w:divBdr>
    </w:div>
    <w:div w:id="1032924367">
      <w:bodyDiv w:val="1"/>
      <w:marLeft w:val="0"/>
      <w:marRight w:val="0"/>
      <w:marTop w:val="0"/>
      <w:marBottom w:val="0"/>
      <w:divBdr>
        <w:top w:val="none" w:sz="0" w:space="0" w:color="auto"/>
        <w:left w:val="none" w:sz="0" w:space="0" w:color="auto"/>
        <w:bottom w:val="none" w:sz="0" w:space="0" w:color="auto"/>
        <w:right w:val="none" w:sz="0" w:space="0" w:color="auto"/>
      </w:divBdr>
    </w:div>
    <w:div w:id="1436629296">
      <w:bodyDiv w:val="1"/>
      <w:marLeft w:val="0"/>
      <w:marRight w:val="0"/>
      <w:marTop w:val="0"/>
      <w:marBottom w:val="0"/>
      <w:divBdr>
        <w:top w:val="none" w:sz="0" w:space="0" w:color="auto"/>
        <w:left w:val="none" w:sz="0" w:space="0" w:color="auto"/>
        <w:bottom w:val="none" w:sz="0" w:space="0" w:color="auto"/>
        <w:right w:val="none" w:sz="0" w:space="0" w:color="auto"/>
      </w:divBdr>
    </w:div>
    <w:div w:id="1683388382">
      <w:bodyDiv w:val="1"/>
      <w:marLeft w:val="0"/>
      <w:marRight w:val="0"/>
      <w:marTop w:val="0"/>
      <w:marBottom w:val="0"/>
      <w:divBdr>
        <w:top w:val="none" w:sz="0" w:space="0" w:color="auto"/>
        <w:left w:val="none" w:sz="0" w:space="0" w:color="auto"/>
        <w:bottom w:val="none" w:sz="0" w:space="0" w:color="auto"/>
        <w:right w:val="none" w:sz="0" w:space="0" w:color="auto"/>
      </w:divBdr>
    </w:div>
    <w:div w:id="180985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1FE3D-FB14-458A-A433-1E833AD4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1898</TotalTime>
  <Pages>3</Pages>
  <Words>664</Words>
  <Characters>3790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Nasedkina</dc:creator>
  <cp:keywords/>
  <dc:description/>
  <cp:lastModifiedBy>Хрулёва Екатерина Ивановна</cp:lastModifiedBy>
  <cp:revision>152</cp:revision>
  <cp:lastPrinted>2026-07-02T12:17:00Z</cp:lastPrinted>
  <dcterms:created xsi:type="dcterms:W3CDTF">2017-03-29T07:44:00Z</dcterms:created>
  <dcterms:modified xsi:type="dcterms:W3CDTF">2026-07-03T12:38:00Z</dcterms:modified>
</cp:coreProperties>
</file>