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18D52" w14:textId="77777777" w:rsidR="00A4463C" w:rsidRPr="00C2581D" w:rsidRDefault="00A4463C" w:rsidP="00A4463C">
      <w:pPr>
        <w:tabs>
          <w:tab w:val="left" w:pos="2385"/>
          <w:tab w:val="left" w:pos="10770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C2581D">
        <w:rPr>
          <w:rFonts w:ascii="Times New Roman" w:eastAsia="Times New Roman" w:hAnsi="Times New Roman"/>
          <w:b/>
          <w:lang w:eastAsia="ru-RU"/>
        </w:rPr>
        <w:t>ОПИСАНИЕ ОБЪЕКТА ЗАКУПКИ</w:t>
      </w:r>
    </w:p>
    <w:p w14:paraId="42E75D14" w14:textId="77777777" w:rsidR="00A4463C" w:rsidRPr="00C2581D" w:rsidRDefault="00A4463C" w:rsidP="00A446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</w:p>
    <w:p w14:paraId="40EA9D62" w14:textId="77777777" w:rsidR="00A4463C" w:rsidRPr="00C2581D" w:rsidRDefault="00A4463C" w:rsidP="00A4463C">
      <w:pPr>
        <w:tabs>
          <w:tab w:val="left" w:pos="10065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/>
          <w:lang w:eastAsia="ru-RU"/>
        </w:rPr>
      </w:pPr>
      <w:r w:rsidRPr="00C2581D">
        <w:rPr>
          <w:rFonts w:ascii="Times New Roman" w:eastAsia="Times New Roman" w:hAnsi="Times New Roman"/>
          <w:b/>
          <w:lang w:eastAsia="ru-RU"/>
        </w:rPr>
        <w:t>1. Наименование и количество оказываемых услуг:</w:t>
      </w:r>
    </w:p>
    <w:tbl>
      <w:tblPr>
        <w:tblW w:w="10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6636"/>
        <w:gridCol w:w="1247"/>
        <w:gridCol w:w="1391"/>
      </w:tblGrid>
      <w:tr w:rsidR="00A4463C" w:rsidRPr="00C2581D" w14:paraId="7DCF64E4" w14:textId="77777777" w:rsidTr="00355CCD">
        <w:tc>
          <w:tcPr>
            <w:tcW w:w="771" w:type="dxa"/>
            <w:vAlign w:val="center"/>
          </w:tcPr>
          <w:p w14:paraId="03A49FA2" w14:textId="77777777" w:rsidR="00A4463C" w:rsidRPr="00C2581D" w:rsidRDefault="00A4463C" w:rsidP="00355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C2581D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№ п/п</w:t>
            </w:r>
          </w:p>
        </w:tc>
        <w:tc>
          <w:tcPr>
            <w:tcW w:w="6636" w:type="dxa"/>
            <w:vAlign w:val="center"/>
          </w:tcPr>
          <w:p w14:paraId="5D8CB3F6" w14:textId="77777777" w:rsidR="00A4463C" w:rsidRPr="00C2581D" w:rsidRDefault="00A4463C" w:rsidP="00355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C2581D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1247" w:type="dxa"/>
            <w:vAlign w:val="center"/>
          </w:tcPr>
          <w:p w14:paraId="79E0C15A" w14:textId="77777777" w:rsidR="00A4463C" w:rsidRPr="00C2581D" w:rsidRDefault="00A4463C" w:rsidP="00355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C2581D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Единица измерения</w:t>
            </w:r>
          </w:p>
        </w:tc>
        <w:tc>
          <w:tcPr>
            <w:tcW w:w="1391" w:type="dxa"/>
            <w:vAlign w:val="center"/>
          </w:tcPr>
          <w:p w14:paraId="3E66837F" w14:textId="77777777" w:rsidR="00A4463C" w:rsidRPr="00C2581D" w:rsidRDefault="00A4463C" w:rsidP="00355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C2581D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Количество единиц измерения</w:t>
            </w:r>
          </w:p>
        </w:tc>
      </w:tr>
      <w:tr w:rsidR="00A4463C" w:rsidRPr="00C2581D" w14:paraId="22C2E1AC" w14:textId="77777777" w:rsidTr="00355CCD">
        <w:tc>
          <w:tcPr>
            <w:tcW w:w="771" w:type="dxa"/>
            <w:vAlign w:val="center"/>
          </w:tcPr>
          <w:p w14:paraId="185E8327" w14:textId="77777777" w:rsidR="00A4463C" w:rsidRPr="00C2581D" w:rsidRDefault="00A4463C" w:rsidP="00355CC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6636" w:type="dxa"/>
            <w:vAlign w:val="center"/>
          </w:tcPr>
          <w:p w14:paraId="7CDA409D" w14:textId="77777777" w:rsidR="00A4463C" w:rsidRPr="00C2581D" w:rsidRDefault="00A4463C" w:rsidP="00355C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D716B4">
              <w:rPr>
                <w:rFonts w:ascii="Times New Roman" w:eastAsia="Times New Roman" w:hAnsi="Times New Roman"/>
                <w:lang w:eastAsia="ru-RU"/>
              </w:rPr>
              <w:t xml:space="preserve">казание услуг по осуществлению строительного контроля </w:t>
            </w:r>
            <w:r>
              <w:rPr>
                <w:rFonts w:ascii="Times New Roman" w:eastAsia="Times New Roman" w:hAnsi="Times New Roman"/>
                <w:lang w:eastAsia="ru-RU"/>
              </w:rPr>
              <w:br/>
            </w:r>
            <w:r w:rsidRPr="00D716B4">
              <w:rPr>
                <w:rFonts w:ascii="Times New Roman" w:eastAsia="Times New Roman" w:hAnsi="Times New Roman"/>
                <w:lang w:eastAsia="ru-RU"/>
              </w:rPr>
              <w:t xml:space="preserve">за выполнением работ по капитальному ремонту крыльца </w:t>
            </w:r>
            <w:r>
              <w:rPr>
                <w:rFonts w:ascii="Times New Roman" w:eastAsia="Times New Roman" w:hAnsi="Times New Roman"/>
                <w:lang w:eastAsia="ru-RU"/>
              </w:rPr>
              <w:br/>
            </w:r>
            <w:r w:rsidRPr="00D716B4">
              <w:rPr>
                <w:rFonts w:ascii="Times New Roman" w:eastAsia="Times New Roman" w:hAnsi="Times New Roman"/>
                <w:lang w:eastAsia="ru-RU"/>
              </w:rPr>
              <w:t xml:space="preserve">и козырька СПб ГБПОУ АРД по адресу г. Санкт-Петербург, </w:t>
            </w:r>
            <w:r>
              <w:rPr>
                <w:rFonts w:ascii="Times New Roman" w:eastAsia="Times New Roman" w:hAnsi="Times New Roman"/>
                <w:lang w:eastAsia="ru-RU"/>
              </w:rPr>
              <w:br/>
            </w:r>
            <w:r w:rsidRPr="00D716B4">
              <w:rPr>
                <w:rFonts w:ascii="Times New Roman" w:eastAsia="Times New Roman" w:hAnsi="Times New Roman"/>
                <w:lang w:eastAsia="ru-RU"/>
              </w:rPr>
              <w:t>ул. Стойкости, дом 30, корп. 2, литер А</w:t>
            </w:r>
            <w:r w:rsidRPr="0041581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247" w:type="dxa"/>
            <w:vAlign w:val="center"/>
          </w:tcPr>
          <w:p w14:paraId="5BEDB1E2" w14:textId="77777777" w:rsidR="00A4463C" w:rsidRPr="00C2581D" w:rsidRDefault="00A4463C" w:rsidP="00355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C2581D">
              <w:rPr>
                <w:rFonts w:ascii="Times New Roman" w:eastAsia="Times New Roman" w:hAnsi="Times New Roman"/>
                <w:szCs w:val="20"/>
                <w:lang w:eastAsia="ru-RU"/>
              </w:rPr>
              <w:t>условная единица</w:t>
            </w:r>
          </w:p>
        </w:tc>
        <w:tc>
          <w:tcPr>
            <w:tcW w:w="1391" w:type="dxa"/>
            <w:vAlign w:val="center"/>
          </w:tcPr>
          <w:p w14:paraId="48CE05D7" w14:textId="77777777" w:rsidR="00A4463C" w:rsidRPr="00C2581D" w:rsidRDefault="00A4463C" w:rsidP="00355C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C2581D">
              <w:rPr>
                <w:rFonts w:ascii="Times New Roman" w:eastAsia="Times New Roman" w:hAnsi="Times New Roman"/>
                <w:szCs w:val="20"/>
                <w:lang w:eastAsia="ru-RU"/>
              </w:rPr>
              <w:t>1</w:t>
            </w:r>
          </w:p>
        </w:tc>
      </w:tr>
    </w:tbl>
    <w:p w14:paraId="295851C9" w14:textId="77777777" w:rsidR="00A4463C" w:rsidRPr="00C2581D" w:rsidRDefault="00A4463C" w:rsidP="00A4463C">
      <w:pPr>
        <w:rPr>
          <w:rFonts w:ascii="Times New Roman" w:hAnsi="Times New Roman"/>
          <w:b/>
        </w:rPr>
      </w:pPr>
      <w:r w:rsidRPr="00C2581D">
        <w:rPr>
          <w:rFonts w:ascii="Times New Roman" w:hAnsi="Times New Roman"/>
          <w:b/>
        </w:rPr>
        <w:t>2. Объем работ, подлежащих строительному контролю.</w:t>
      </w:r>
    </w:p>
    <w:p w14:paraId="3C465EBE" w14:textId="77777777" w:rsidR="00A4463C" w:rsidRDefault="00A4463C" w:rsidP="00A4463C">
      <w:pPr>
        <w:spacing w:after="0"/>
        <w:jc w:val="both"/>
        <w:rPr>
          <w:rFonts w:ascii="Times New Roman" w:hAnsi="Times New Roman"/>
        </w:rPr>
      </w:pPr>
      <w:r w:rsidRPr="00C2581D">
        <w:rPr>
          <w:rFonts w:ascii="Times New Roman" w:hAnsi="Times New Roman"/>
        </w:rPr>
        <w:t xml:space="preserve">2.1. В рамках оказания услуг по осуществлению строительного контроля </w:t>
      </w:r>
      <w:r w:rsidRPr="00DA1238">
        <w:rPr>
          <w:rFonts w:ascii="Times New Roman" w:hAnsi="Times New Roman"/>
        </w:rPr>
        <w:t xml:space="preserve">за выполнением работ по капитальному ремонту крыльца и козырька СПб ГБПОУ АРД по адресу г. Санкт-Петербург, </w:t>
      </w:r>
      <w:r>
        <w:rPr>
          <w:rFonts w:ascii="Times New Roman" w:hAnsi="Times New Roman"/>
        </w:rPr>
        <w:br/>
      </w:r>
      <w:r w:rsidRPr="00DA1238">
        <w:rPr>
          <w:rFonts w:ascii="Times New Roman" w:hAnsi="Times New Roman"/>
        </w:rPr>
        <w:t>ул. Стойкости, дом 30, корп. 2, литер А</w:t>
      </w:r>
      <w:r w:rsidRPr="00E96352">
        <w:rPr>
          <w:rFonts w:ascii="Times New Roman" w:hAnsi="Times New Roman"/>
        </w:rPr>
        <w:t xml:space="preserve"> </w:t>
      </w:r>
      <w:r w:rsidRPr="00C2581D">
        <w:rPr>
          <w:rFonts w:ascii="Times New Roman" w:hAnsi="Times New Roman"/>
        </w:rPr>
        <w:t xml:space="preserve">объем работ, подлежащих строительному контролю указан в единой информационной системе в извещении о проведении закупки на </w:t>
      </w:r>
      <w:r w:rsidRPr="00DA1238">
        <w:rPr>
          <w:rFonts w:ascii="Times New Roman" w:hAnsi="Times New Roman"/>
        </w:rPr>
        <w:t xml:space="preserve">Выполнение работ </w:t>
      </w:r>
      <w:r>
        <w:rPr>
          <w:rFonts w:ascii="Times New Roman" w:hAnsi="Times New Roman"/>
        </w:rPr>
        <w:br/>
      </w:r>
      <w:r w:rsidRPr="00DA1238">
        <w:rPr>
          <w:rFonts w:ascii="Times New Roman" w:hAnsi="Times New Roman"/>
        </w:rPr>
        <w:t xml:space="preserve">по капитальному ремонту крыльца и козырька СПб ГБПОУ АРД по адресу г. Санкт-Петербург, </w:t>
      </w:r>
      <w:r>
        <w:rPr>
          <w:rFonts w:ascii="Times New Roman" w:hAnsi="Times New Roman"/>
        </w:rPr>
        <w:br/>
      </w:r>
      <w:r w:rsidRPr="00DA1238">
        <w:rPr>
          <w:rFonts w:ascii="Times New Roman" w:hAnsi="Times New Roman"/>
        </w:rPr>
        <w:t xml:space="preserve">ул. Стойкости , дом 30, корп. 2, литер А </w:t>
      </w:r>
    </w:p>
    <w:p w14:paraId="72AD66E0" w14:textId="77777777" w:rsidR="00A4463C" w:rsidRPr="00697099" w:rsidRDefault="00A4463C" w:rsidP="00A4463C">
      <w:pPr>
        <w:spacing w:after="0"/>
        <w:jc w:val="both"/>
        <w:rPr>
          <w:rFonts w:ascii="Times New Roman" w:hAnsi="Times New Roman"/>
        </w:rPr>
      </w:pPr>
      <w:r w:rsidRPr="00697099">
        <w:rPr>
          <w:rFonts w:ascii="Times New Roman" w:hAnsi="Times New Roman"/>
        </w:rPr>
        <w:t>Извещение 0372200288926000049.</w:t>
      </w:r>
    </w:p>
    <w:p w14:paraId="0150A700" w14:textId="77777777" w:rsidR="00A4463C" w:rsidRPr="00697099" w:rsidRDefault="00A4463C" w:rsidP="00A4463C">
      <w:pPr>
        <w:spacing w:after="0"/>
        <w:jc w:val="both"/>
        <w:rPr>
          <w:rFonts w:ascii="Times New Roman" w:hAnsi="Times New Roman"/>
        </w:rPr>
      </w:pPr>
      <w:r w:rsidRPr="00697099">
        <w:rPr>
          <w:rFonts w:ascii="Times New Roman" w:hAnsi="Times New Roman"/>
        </w:rPr>
        <w:t>Цена контракта, установленная в ходе закупки- предложение подрядчика (</w:t>
      </w:r>
      <w:proofErr w:type="spellStart"/>
      <w:r w:rsidRPr="00697099">
        <w:rPr>
          <w:rFonts w:ascii="Times New Roman" w:hAnsi="Times New Roman"/>
        </w:rPr>
        <w:t>Цп</w:t>
      </w:r>
      <w:proofErr w:type="spellEnd"/>
      <w:r w:rsidRPr="00697099">
        <w:rPr>
          <w:rFonts w:ascii="Times New Roman" w:hAnsi="Times New Roman"/>
        </w:rPr>
        <w:t>): 3 325 573,59 руб.</w:t>
      </w:r>
    </w:p>
    <w:p w14:paraId="0E2355CA" w14:textId="77777777" w:rsidR="00A4463C" w:rsidRPr="00F54C19" w:rsidRDefault="00A4463C" w:rsidP="00A4463C">
      <w:pPr>
        <w:spacing w:after="0"/>
        <w:ind w:firstLine="360"/>
        <w:jc w:val="both"/>
        <w:rPr>
          <w:rFonts w:ascii="Times New Roman" w:hAnsi="Times New Roman"/>
          <w:b/>
        </w:rPr>
      </w:pPr>
    </w:p>
    <w:p w14:paraId="7C9ECEFE" w14:textId="77777777" w:rsidR="00A4463C" w:rsidRPr="00C2581D" w:rsidRDefault="00A4463C" w:rsidP="00A4463C">
      <w:pPr>
        <w:pStyle w:val="a7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C2581D">
        <w:rPr>
          <w:rFonts w:ascii="Times New Roman" w:eastAsia="Times New Roman" w:hAnsi="Times New Roman"/>
          <w:b/>
          <w:bCs/>
          <w:lang w:eastAsia="ru-RU"/>
        </w:rPr>
        <w:t>Общие требования к оказываемым услугам</w:t>
      </w:r>
    </w:p>
    <w:p w14:paraId="7377DCD8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eastAsia="Times New Roman" w:hAnsi="Times New Roman"/>
          <w:lang w:eastAsia="ru-RU"/>
        </w:rPr>
        <w:t>Исполнитель оказывает услуги по осуществлению строительного контроля (технического надзора) в соответствии с требованиями действующего законодательства Российской Федерации.</w:t>
      </w:r>
    </w:p>
    <w:p w14:paraId="586048B9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Функции строительного контроля (технического надзора) осуществляются в виде контроля и надзора за соответствием видов и объемов работ требованиям сметной документации, за сроками выполнения работ, соблюдением качества выполняемых работ, в том числе соответствием используемых материалов и оборудования нормативным правовым актам и техническим регламентам, предусмотренным контрактом на выполнение подрядных работ, с целью обеспечения безопасности дальнейшей эксплуатации объекта, а также участия в приемке результатов работ, выполненных Подрядчиком.</w:t>
      </w:r>
    </w:p>
    <w:p w14:paraId="00D2BD99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eastAsia="Times New Roman" w:hAnsi="Times New Roman"/>
          <w:lang w:eastAsia="ru-RU"/>
        </w:rPr>
        <w:t>Исполнитель</w:t>
      </w:r>
      <w:r w:rsidRPr="00C2581D">
        <w:rPr>
          <w:rFonts w:ascii="Times New Roman" w:hAnsi="Times New Roman"/>
          <w:lang w:bidi="ru-RU"/>
        </w:rPr>
        <w:t xml:space="preserve"> представляет интересы Заказчика в вопросах проведения работ на объекте.</w:t>
      </w:r>
    </w:p>
    <w:p w14:paraId="2FC048A3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Услуги должны осуществляться квалифицированным и опытным персоналом, прошедшим аттестацию в области строительного контроля, в соответствии с действующей нормативно-технической документацией, действующих нормативных правовых актов и технических регламентов.</w:t>
      </w:r>
    </w:p>
    <w:p w14:paraId="7EAF5593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Исполнитель должен соблюдать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требования установлены действующим законодательством РФ.</w:t>
      </w:r>
    </w:p>
    <w:p w14:paraId="2772F53B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Осуществляет контроль качества выполняемых работ, а также применяемых конструкций, материалов и изделий, поставляемого оборудования, в соответствии с требованиями действующих СНиП, стандартов, сертификатов, технических условий и других нормативных документов. Осуществляет проверку наличия документов, удостоверяющих качество используемых при выполнении подрядных работ конструкций, изделий и материалов (технических паспортов, сертификатов, результатов лабораторных испытаний и др.);</w:t>
      </w:r>
    </w:p>
    <w:p w14:paraId="0036AE3B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lastRenderedPageBreak/>
        <w:t>Осуществляет контроль всех этапов проведения ремонтных работ, а также качества используемых материалов, их соответствие установленным строительным нормативам и требованиям безопасности;</w:t>
      </w:r>
    </w:p>
    <w:p w14:paraId="4CC6C016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Осуществляет проверку наличия паспортов, сертификатов соответствия, необходимых для подтверждения качества используемых при строительстве материалов и изделий, включая заключения лабораторных испытаний;</w:t>
      </w:r>
    </w:p>
    <w:p w14:paraId="7FC3DDBD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Осуществляет проверку строительных материалов, изделий, конструкций и оборудования (далее - продукция), поставленных Подрядчиком на объект для выполнения работ, на предмет соответствия такой продукции требованиям сметной документации Заказчика, наличия сертификатов, технических паспортов или других документов, удостоверяющих качество применяемой продукции</w:t>
      </w:r>
    </w:p>
    <w:p w14:paraId="181E8A68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Осуществляет проверку соблюдения Подрядчиком правил складирования и хранения применяемой продукции. </w:t>
      </w:r>
    </w:p>
    <w:p w14:paraId="66B07D3D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Осуществляет контроль соответствия объемов выполненных ремонтных работ объемам, </w:t>
      </w:r>
      <w:r>
        <w:rPr>
          <w:rFonts w:ascii="Times New Roman" w:hAnsi="Times New Roman"/>
          <w:lang w:bidi="ru-RU"/>
        </w:rPr>
        <w:br/>
      </w:r>
      <w:r w:rsidRPr="00C2581D">
        <w:rPr>
          <w:rFonts w:ascii="Times New Roman" w:hAnsi="Times New Roman"/>
          <w:lang w:bidi="ru-RU"/>
        </w:rPr>
        <w:t xml:space="preserve">в соответствии с контрактом на выполнение подрядных работ, и применяемых технологий </w:t>
      </w:r>
      <w:r>
        <w:rPr>
          <w:rFonts w:ascii="Times New Roman" w:hAnsi="Times New Roman"/>
          <w:lang w:bidi="ru-RU"/>
        </w:rPr>
        <w:br/>
      </w:r>
      <w:r w:rsidRPr="00C2581D">
        <w:rPr>
          <w:rFonts w:ascii="Times New Roman" w:hAnsi="Times New Roman"/>
          <w:lang w:bidi="ru-RU"/>
        </w:rPr>
        <w:t>в процессе их производства.</w:t>
      </w:r>
    </w:p>
    <w:p w14:paraId="1BC1759D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Осуществляет контроль сроков выполнения подрядных работ и их сдачи, предусмотренные Контрактом на выполнение работ по текущему ремонту;</w:t>
      </w:r>
    </w:p>
    <w:p w14:paraId="67C9C374" w14:textId="77777777" w:rsidR="00A4463C" w:rsidRPr="00C2581D" w:rsidRDefault="00A4463C" w:rsidP="00A4463C">
      <w:pPr>
        <w:pStyle w:val="a7"/>
        <w:numPr>
          <w:ilvl w:val="1"/>
          <w:numId w:val="2"/>
        </w:numPr>
        <w:tabs>
          <w:tab w:val="left" w:pos="0"/>
        </w:tabs>
        <w:spacing w:after="0" w:line="259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Осуществляет приемочный контроль работ, подписание актов промежуточной приемки ответственных конструкций и актов освидетельствования скрытых работ. Участие </w:t>
      </w:r>
      <w:r>
        <w:rPr>
          <w:rFonts w:ascii="Times New Roman" w:hAnsi="Times New Roman"/>
          <w:lang w:bidi="ru-RU"/>
        </w:rPr>
        <w:br/>
      </w:r>
      <w:r w:rsidRPr="00C2581D">
        <w:rPr>
          <w:rFonts w:ascii="Times New Roman" w:hAnsi="Times New Roman"/>
          <w:lang w:bidi="ru-RU"/>
        </w:rPr>
        <w:t>в освидетельствовании и оценке части выполненных подрядных работ, скрываемых при производстве последующих, а также в обеспечении требований Заказчика по запрещению производства дальнейших работ до оформления актов на освидетельствование скрытых работ. Участие в проверках и испытаниях результата работ, в рабочих комиссиях, образуемых Заказчиком, в приемке работ (результата работ). Контроль соответствия объемов и качества выполненных подрядных работ предъявленным к оплате документам, визирует акты приемки работ (КС-2) и справки (КС-3). Контроль работ по ликвидации дефектов.</w:t>
      </w:r>
    </w:p>
    <w:p w14:paraId="425C148E" w14:textId="77777777" w:rsidR="00A4463C" w:rsidRPr="00C2581D" w:rsidRDefault="00A4463C" w:rsidP="00A4463C">
      <w:pPr>
        <w:suppressAutoHyphens/>
        <w:spacing w:after="0" w:line="245" w:lineRule="auto"/>
        <w:jc w:val="both"/>
        <w:rPr>
          <w:rFonts w:ascii="Times New Roman" w:eastAsia="Times New Roman" w:hAnsi="Times New Roman"/>
          <w:b/>
          <w:lang w:eastAsia="ru-RU"/>
        </w:rPr>
      </w:pPr>
    </w:p>
    <w:p w14:paraId="618D5623" w14:textId="77777777" w:rsidR="00A4463C" w:rsidRPr="00C2581D" w:rsidRDefault="00A4463C" w:rsidP="00A4463C">
      <w:pPr>
        <w:suppressAutoHyphens/>
        <w:spacing w:after="0" w:line="245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C2581D">
        <w:rPr>
          <w:rFonts w:ascii="Times New Roman" w:eastAsia="Times New Roman" w:hAnsi="Times New Roman"/>
          <w:b/>
          <w:lang w:eastAsia="ru-RU"/>
        </w:rPr>
        <w:t>4</w:t>
      </w:r>
      <w:r>
        <w:rPr>
          <w:rFonts w:ascii="Times New Roman" w:eastAsia="Times New Roman" w:hAnsi="Times New Roman"/>
          <w:b/>
          <w:lang w:eastAsia="ru-RU"/>
        </w:rPr>
        <w:t xml:space="preserve">. </w:t>
      </w:r>
      <w:r w:rsidRPr="00C2581D">
        <w:rPr>
          <w:rFonts w:ascii="Times New Roman" w:eastAsia="Times New Roman" w:hAnsi="Times New Roman"/>
          <w:b/>
          <w:lang w:eastAsia="ru-RU"/>
        </w:rPr>
        <w:t>Требования, предъявляемые к оказанию услуг:</w:t>
      </w:r>
    </w:p>
    <w:p w14:paraId="062E72A8" w14:textId="77777777" w:rsidR="00A4463C" w:rsidRPr="00C2581D" w:rsidRDefault="00A4463C" w:rsidP="00A4463C">
      <w:pPr>
        <w:tabs>
          <w:tab w:val="left" w:pos="142"/>
        </w:tabs>
        <w:suppressAutoHyphens/>
        <w:spacing w:after="0" w:line="245" w:lineRule="auto"/>
        <w:jc w:val="both"/>
        <w:rPr>
          <w:rFonts w:ascii="Times New Roman" w:eastAsia="Times New Roman" w:hAnsi="Times New Roman"/>
          <w:lang w:eastAsia="ru-RU"/>
        </w:rPr>
      </w:pPr>
      <w:r w:rsidRPr="00C2581D">
        <w:rPr>
          <w:rFonts w:ascii="Times New Roman" w:eastAsia="Times New Roman" w:hAnsi="Times New Roman"/>
          <w:lang w:eastAsia="ru-RU"/>
        </w:rPr>
        <w:t xml:space="preserve">4.1. Исполнитель в течение одного рабочего дня с даты заключения Контракта предоставляет Заказчику приказ о назначении лиц, уполномоченных Исполнителем на проведение строительного контроля (технического надзора) за выполнением Подрядчиком работ. </w:t>
      </w:r>
    </w:p>
    <w:p w14:paraId="3EF146C3" w14:textId="77777777" w:rsidR="00A4463C" w:rsidRPr="00C2581D" w:rsidRDefault="00A4463C" w:rsidP="00A4463C">
      <w:pPr>
        <w:tabs>
          <w:tab w:val="left" w:pos="142"/>
        </w:tabs>
        <w:suppressAutoHyphens/>
        <w:spacing w:after="0" w:line="245" w:lineRule="auto"/>
        <w:jc w:val="both"/>
        <w:rPr>
          <w:rFonts w:ascii="Times New Roman" w:eastAsia="Times New Roman" w:hAnsi="Times New Roman"/>
          <w:lang w:eastAsia="ru-RU"/>
        </w:rPr>
      </w:pPr>
      <w:r w:rsidRPr="00C2581D">
        <w:rPr>
          <w:rFonts w:ascii="Times New Roman" w:eastAsia="Times New Roman" w:hAnsi="Times New Roman"/>
          <w:lang w:eastAsia="ru-RU"/>
        </w:rPr>
        <w:t>4.2. Представители Исполнителя должны являться гражданами Российской Федерации или иностранными гражданами, имеющими разрешение (патент) на работу на территории Российской Федерации в соответствии с действующим законодательством Российской Федерации.</w:t>
      </w:r>
    </w:p>
    <w:p w14:paraId="4934755D" w14:textId="77777777" w:rsidR="00A4463C" w:rsidRPr="00C2581D" w:rsidRDefault="00A4463C" w:rsidP="00A4463C">
      <w:pPr>
        <w:pStyle w:val="ad"/>
        <w:tabs>
          <w:tab w:val="left" w:pos="142"/>
          <w:tab w:val="left" w:pos="967"/>
        </w:tabs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 w:rsidRPr="00C2581D">
        <w:rPr>
          <w:rFonts w:ascii="Times New Roman" w:hAnsi="Times New Roman"/>
          <w:sz w:val="24"/>
          <w:szCs w:val="24"/>
        </w:rPr>
        <w:t>4.3. В процессе оказания услуг Исполнитель должен находиться на объекте по мере необходимости, но не менее 1-го дня в неделю, проверять соответствие выполняемых работ, работам, указанным в контракте на выполнение подрядных работ. Представляет Заказчику календарный график посещения объекта (при необходимости).</w:t>
      </w:r>
    </w:p>
    <w:p w14:paraId="7C875868" w14:textId="77777777" w:rsidR="00A4463C" w:rsidRPr="00C2581D" w:rsidRDefault="00A4463C" w:rsidP="00A4463C">
      <w:pPr>
        <w:pStyle w:val="ad"/>
        <w:tabs>
          <w:tab w:val="left" w:pos="142"/>
          <w:tab w:val="left" w:pos="967"/>
        </w:tabs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 w:rsidRPr="00C2581D">
        <w:rPr>
          <w:rFonts w:ascii="Times New Roman" w:eastAsia="Times New Roman" w:hAnsi="Times New Roman"/>
          <w:sz w:val="24"/>
          <w:szCs w:val="24"/>
          <w:lang w:eastAsia="ru-RU"/>
        </w:rPr>
        <w:t>4.4. Исполнитель</w:t>
      </w:r>
      <w:r w:rsidRPr="00C2581D">
        <w:rPr>
          <w:rFonts w:ascii="Times New Roman" w:hAnsi="Times New Roman"/>
          <w:sz w:val="24"/>
          <w:szCs w:val="24"/>
        </w:rPr>
        <w:t xml:space="preserve"> принимает участие в передаче Подрядчику подготовленный к производству работ объект по акту передачи объекта для выполнения работ (в 4 экземплярах), календарный план выполнения работ. </w:t>
      </w:r>
    </w:p>
    <w:p w14:paraId="6F579600" w14:textId="77777777" w:rsidR="00A4463C" w:rsidRPr="00C2581D" w:rsidRDefault="00A4463C" w:rsidP="00A4463C">
      <w:pPr>
        <w:pStyle w:val="ad"/>
        <w:numPr>
          <w:ilvl w:val="1"/>
          <w:numId w:val="5"/>
        </w:numPr>
        <w:tabs>
          <w:tab w:val="left" w:pos="0"/>
          <w:tab w:val="left" w:pos="142"/>
        </w:tabs>
        <w:spacing w:after="0" w:line="252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2581D">
        <w:rPr>
          <w:rFonts w:ascii="Times New Roman" w:eastAsia="Times New Roman" w:hAnsi="Times New Roman"/>
          <w:sz w:val="24"/>
          <w:szCs w:val="24"/>
          <w:lang w:eastAsia="ru-RU"/>
        </w:rPr>
        <w:t>Исполнитель проверяет</w:t>
      </w:r>
      <w:r w:rsidRPr="00C2581D">
        <w:rPr>
          <w:rFonts w:ascii="Times New Roman" w:hAnsi="Times New Roman"/>
          <w:sz w:val="24"/>
          <w:szCs w:val="24"/>
        </w:rPr>
        <w:t xml:space="preserve"> наличие у Подрядчика всех документов, предусмотренных действующим законодательством и контрактом на выполнение подрядных работ, необходимых для выполнения Подрядчиком своих обязательств.</w:t>
      </w:r>
    </w:p>
    <w:p w14:paraId="0E226089" w14:textId="77777777" w:rsidR="00A4463C" w:rsidRPr="00C2581D" w:rsidRDefault="00A4463C" w:rsidP="00A4463C">
      <w:pPr>
        <w:pStyle w:val="a7"/>
        <w:numPr>
          <w:ilvl w:val="1"/>
          <w:numId w:val="5"/>
        </w:numPr>
        <w:tabs>
          <w:tab w:val="left" w:pos="0"/>
          <w:tab w:val="left" w:pos="142"/>
        </w:tabs>
        <w:spacing w:after="0" w:line="252" w:lineRule="auto"/>
        <w:ind w:left="0" w:firstLine="0"/>
        <w:jc w:val="both"/>
        <w:rPr>
          <w:rFonts w:ascii="Times New Roman" w:hAnsi="Times New Roman"/>
        </w:rPr>
      </w:pPr>
      <w:r w:rsidRPr="00C2581D">
        <w:rPr>
          <w:rFonts w:ascii="Times New Roman" w:hAnsi="Times New Roman"/>
        </w:rPr>
        <w:t xml:space="preserve">Запрашивает у Подрядчика не позднее, чем за два (два) рабочих дня до начала работ копию приказа о назначении лица ответственного за производство работ, противопожарную безопасность и охрану труда, заверенную подписью и печатью, а также доверенность на право совершать действия от лица Подрядчика, связанные с исполнением условий Контракта. </w:t>
      </w:r>
    </w:p>
    <w:p w14:paraId="57DE15D9" w14:textId="77777777" w:rsidR="00A4463C" w:rsidRPr="00C2581D" w:rsidRDefault="00A4463C" w:rsidP="00A4463C">
      <w:pPr>
        <w:pStyle w:val="a7"/>
        <w:numPr>
          <w:ilvl w:val="2"/>
          <w:numId w:val="5"/>
        </w:numPr>
        <w:tabs>
          <w:tab w:val="left" w:pos="0"/>
          <w:tab w:val="left" w:pos="142"/>
        </w:tabs>
        <w:spacing w:after="0" w:line="252" w:lineRule="auto"/>
        <w:ind w:left="0" w:firstLine="0"/>
        <w:jc w:val="both"/>
        <w:rPr>
          <w:rFonts w:ascii="Times New Roman" w:hAnsi="Times New Roman"/>
        </w:rPr>
      </w:pPr>
      <w:r w:rsidRPr="00C2581D">
        <w:rPr>
          <w:rFonts w:ascii="Times New Roman" w:hAnsi="Times New Roman"/>
        </w:rPr>
        <w:lastRenderedPageBreak/>
        <w:t>Список рабочих и инженерно-технического персонала задействованных при производстве работ с указанием с указанием Ф.И.О. и паспортных данных, работников, которые будут участвовать в процессе производства работ. При привлечении к работам иностранной рабочей силы дополнительно необходимо предоставить копии разрешений на работу выданных УФМС по Санкт-Петербургу.</w:t>
      </w:r>
    </w:p>
    <w:p w14:paraId="7DF91ADE" w14:textId="77777777" w:rsidR="00A4463C" w:rsidRPr="00C2581D" w:rsidRDefault="00A4463C" w:rsidP="00A4463C">
      <w:pPr>
        <w:pStyle w:val="ad"/>
        <w:numPr>
          <w:ilvl w:val="1"/>
          <w:numId w:val="5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2581D">
        <w:rPr>
          <w:rFonts w:ascii="Times New Roman" w:hAnsi="Times New Roman"/>
          <w:sz w:val="24"/>
          <w:szCs w:val="24"/>
        </w:rPr>
        <w:t xml:space="preserve"> </w:t>
      </w:r>
      <w:r w:rsidRPr="00C2581D">
        <w:rPr>
          <w:rFonts w:ascii="Times New Roman" w:hAnsi="Times New Roman"/>
          <w:sz w:val="24"/>
          <w:szCs w:val="24"/>
          <w:lang w:bidi="ru-RU"/>
        </w:rPr>
        <w:t>Исполнитель осуществляющий строительный контроль (технический надзор) вправе потребовать от Подрядчика документацию, подтверждающую квалификацию рабочих, привлекаемых для выполнения работ (при необходимости).</w:t>
      </w:r>
    </w:p>
    <w:p w14:paraId="5888AC36" w14:textId="77777777" w:rsidR="00A4463C" w:rsidRPr="00C2581D" w:rsidRDefault="00A4463C" w:rsidP="00A4463C">
      <w:pPr>
        <w:pStyle w:val="ad"/>
        <w:numPr>
          <w:ilvl w:val="1"/>
          <w:numId w:val="5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2581D">
        <w:rPr>
          <w:rFonts w:ascii="Times New Roman" w:hAnsi="Times New Roman"/>
          <w:sz w:val="24"/>
          <w:szCs w:val="24"/>
          <w:lang w:bidi="ru-RU"/>
        </w:rPr>
        <w:t xml:space="preserve">Осуществляет контроль </w:t>
      </w:r>
      <w:r w:rsidRPr="00C2581D">
        <w:rPr>
          <w:rStyle w:val="ae"/>
          <w:rFonts w:ascii="Times New Roman" w:hAnsi="Times New Roman"/>
          <w:sz w:val="24"/>
          <w:szCs w:val="24"/>
        </w:rPr>
        <w:t>качества выполняемых работ, а также применяемых конструкций, материалов и изделий, поставляемого оборудования, в соответствии с требованиями действующих СНиП, стандартов, сертификатов, технических условий и других нормативных документов. Осуществляет проверку наличия документов, удостоверяющих качество используемых при выполнении подрядных работ конструкций, изделий и материалов (технических паспортов, сертификатов, результатов лабораторных испытаний и др.).</w:t>
      </w:r>
    </w:p>
    <w:p w14:paraId="0E436D4F" w14:textId="77777777" w:rsidR="00A4463C" w:rsidRPr="00C2581D" w:rsidRDefault="00A4463C" w:rsidP="00A4463C">
      <w:pPr>
        <w:pStyle w:val="a7"/>
        <w:numPr>
          <w:ilvl w:val="1"/>
          <w:numId w:val="5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Осуществляет проверку строительных материалов, изделий, конструкций и оборудования (далее - продукция), поставленных Подрядчиком на объект для выполнения работ, на предмет соответствия такой продукции требованиям сметной документации Заказчика, наличия сертификатов, технических паспортов или других документов, удостоверяющих качество применяемой продукции. Результаты проверки заносятся в общий </w:t>
      </w:r>
      <w:r>
        <w:rPr>
          <w:rFonts w:ascii="Times New Roman" w:hAnsi="Times New Roman"/>
          <w:lang w:bidi="ru-RU"/>
        </w:rPr>
        <w:t>Ж</w:t>
      </w:r>
      <w:r w:rsidRPr="00C2581D">
        <w:rPr>
          <w:rFonts w:ascii="Times New Roman" w:hAnsi="Times New Roman"/>
          <w:lang w:bidi="ru-RU"/>
        </w:rPr>
        <w:t>урнал производства работ (форма КС-6). Исполнитель осуществляет проверку соблюдения Подрядчиком правил складирования и хранения применяемой продукции. Результаты проверки заносятся в журнал производства работ (форма КС-6).</w:t>
      </w:r>
    </w:p>
    <w:p w14:paraId="4BC5336F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Осуществляет при посещении объекта проверку работ, выполняемых на объекте согласно перечню работ в соответствии с контрактом на выполнение подрядных работ, и применяемых технологий в процессе их производства. Проверка должна осуществляться во время выполнения ответственных этапов и видов работ, в том числе требующих составление актов на скрытые работы, с проведением фотофиксации. Результаты проверки заносятся в </w:t>
      </w:r>
      <w:r>
        <w:rPr>
          <w:rFonts w:ascii="Times New Roman" w:hAnsi="Times New Roman"/>
          <w:lang w:bidi="ru-RU"/>
        </w:rPr>
        <w:t>Ж</w:t>
      </w:r>
      <w:r w:rsidRPr="00C2581D">
        <w:rPr>
          <w:rFonts w:ascii="Times New Roman" w:hAnsi="Times New Roman"/>
          <w:lang w:bidi="ru-RU"/>
        </w:rPr>
        <w:t xml:space="preserve">урнал производства работ (форма КС-6). Акты освидетельствования скрытых работ должны быть подписаны и переданы Заказчику в срок до 2-х рабочих дней с даты подписания указанных документов вместе </w:t>
      </w:r>
      <w:r>
        <w:rPr>
          <w:rFonts w:ascii="Times New Roman" w:hAnsi="Times New Roman"/>
          <w:lang w:bidi="ru-RU"/>
        </w:rPr>
        <w:br/>
      </w:r>
      <w:r w:rsidRPr="00C2581D">
        <w:rPr>
          <w:rFonts w:ascii="Times New Roman" w:hAnsi="Times New Roman"/>
          <w:lang w:bidi="ru-RU"/>
        </w:rPr>
        <w:t>с документами фотофиксации.</w:t>
      </w:r>
    </w:p>
    <w:p w14:paraId="67530AF4" w14:textId="77777777" w:rsidR="00A4463C" w:rsidRPr="00C2581D" w:rsidRDefault="00A4463C" w:rsidP="00A4463C">
      <w:pPr>
        <w:numPr>
          <w:ilvl w:val="2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Выполняет </w:t>
      </w:r>
      <w:proofErr w:type="spellStart"/>
      <w:r w:rsidRPr="00C2581D">
        <w:rPr>
          <w:rFonts w:ascii="Times New Roman" w:hAnsi="Times New Roman"/>
          <w:lang w:bidi="ru-RU"/>
        </w:rPr>
        <w:t>трехстадийную</w:t>
      </w:r>
      <w:proofErr w:type="spellEnd"/>
      <w:r w:rsidRPr="00C2581D">
        <w:rPr>
          <w:rFonts w:ascii="Times New Roman" w:hAnsi="Times New Roman"/>
          <w:lang w:bidi="ru-RU"/>
        </w:rPr>
        <w:t xml:space="preserve"> фотофиксацию объекта: до начала выполнения работ, в процессе выполнения работ и по окончанию выполнения работ по контракту на выполнение подрядных работ. Фотоматериалы по окончании работ передаются Заказчику в полном объеме.</w:t>
      </w:r>
    </w:p>
    <w:p w14:paraId="77D8267A" w14:textId="77777777" w:rsidR="00A4463C" w:rsidRPr="00C2581D" w:rsidRDefault="00A4463C" w:rsidP="00A4463C">
      <w:pPr>
        <w:numPr>
          <w:ilvl w:val="2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Проверяет полноту состава и соблюдение последовательности технологических операций при выполнении работ на объекте и их соответствие, в том числе по качеству выполнения, требованиям сметной документации Заказчика, действующей нормативно-технической документации, действующих нормативных правовых актов и технических регламентов. Исполнитель еженедельно передает Заказчику отчет о выполненных работах и фотоматериалы, фиксирующие производство работ в соответствии с условиями контракта на выполнение подрядных работ. Если Исполнитель не удовлетворен ходом и качеством работ или записями Подрядчика в </w:t>
      </w:r>
      <w:proofErr w:type="spellStart"/>
      <w:r>
        <w:rPr>
          <w:rFonts w:ascii="Times New Roman" w:hAnsi="Times New Roman"/>
          <w:lang w:bidi="ru-RU"/>
        </w:rPr>
        <w:t>Ж</w:t>
      </w:r>
      <w:r w:rsidRPr="00C2581D">
        <w:rPr>
          <w:rFonts w:ascii="Times New Roman" w:hAnsi="Times New Roman"/>
          <w:lang w:bidi="ru-RU"/>
        </w:rPr>
        <w:t>урна</w:t>
      </w:r>
      <w:r>
        <w:rPr>
          <w:rFonts w:ascii="Times New Roman" w:hAnsi="Times New Roman"/>
          <w:lang w:bidi="ru-RU"/>
        </w:rPr>
        <w:t>е</w:t>
      </w:r>
      <w:r w:rsidRPr="00C2581D">
        <w:rPr>
          <w:rFonts w:ascii="Times New Roman" w:hAnsi="Times New Roman"/>
          <w:lang w:bidi="ru-RU"/>
        </w:rPr>
        <w:t>л</w:t>
      </w:r>
      <w:proofErr w:type="spellEnd"/>
      <w:r w:rsidRPr="00C2581D">
        <w:rPr>
          <w:rFonts w:ascii="Times New Roman" w:hAnsi="Times New Roman"/>
          <w:lang w:bidi="ru-RU"/>
        </w:rPr>
        <w:t xml:space="preserve"> производства работ (форма КС-6), то он излагает свое мнение в </w:t>
      </w:r>
      <w:r>
        <w:rPr>
          <w:rFonts w:ascii="Times New Roman" w:hAnsi="Times New Roman"/>
          <w:lang w:bidi="ru-RU"/>
        </w:rPr>
        <w:t>Ж</w:t>
      </w:r>
      <w:r w:rsidRPr="00C2581D">
        <w:rPr>
          <w:rFonts w:ascii="Times New Roman" w:hAnsi="Times New Roman"/>
          <w:lang w:bidi="ru-RU"/>
        </w:rPr>
        <w:t>урнале с указанием недостатков и разумных сроков их устранения.</w:t>
      </w:r>
    </w:p>
    <w:p w14:paraId="3A490F7B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Осуществляет контроль за сроками выполнения работ, установленными контрактом на выполнение подрядных работ. При обнаружении обстоятельств, ведущих к нарушению сроков выполнения работ по контракту на выполнение подрядных работ Исполнитель: </w:t>
      </w:r>
    </w:p>
    <w:p w14:paraId="1FE3B096" w14:textId="77777777" w:rsidR="00A4463C" w:rsidRPr="00C2581D" w:rsidRDefault="00A4463C" w:rsidP="00A4463C">
      <w:pPr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в течение одного рабочего дня с момента обнаружения указанного факта информирует Заказчика о предполагаемом срыве сроков выполнения работ.</w:t>
      </w:r>
    </w:p>
    <w:p w14:paraId="7CFA283B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Совместно с Подрядчиком проводит освидетельствование скрытых работ и фиксирует результаты каждого контрольного мероприятия путем подписания акта освидетельствования скрытых работ. При этом Исполнитель вправе потребовать образцы материалов для проведения испытаний и оценки их качества.</w:t>
      </w:r>
    </w:p>
    <w:p w14:paraId="23E6530D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lastRenderedPageBreak/>
        <w:t xml:space="preserve">В пределах своих полномочий принимает меры по своевременному устранению Подрядчиком выявленных дефектов и нарушений технологии работ в течение срока действия контракта на выполнение подрядных работ. Выявленные дефекты (недостатки, недоделки) и (или) некачественно выполненные работы фиксируются в двухстороннем акте, подписанном уполномоченными должностными лицами Исполнителя и Подрядчика. В случае отказа Подрядчика от подписания составленного акта, в нем делается соответствующая отметка, акт подписывается Исполнителем в одностороннем порядке и в течение трех рабочих дней после подписания акта направляется Подрядчику и Заказчику. </w:t>
      </w:r>
    </w:p>
    <w:p w14:paraId="560CD7B0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Проверяет соответствие законченных работ требованиям сметной документации Заказчика, действующей нормативно-технической документации, нормативным правовым актам и техническим регламентам.</w:t>
      </w:r>
    </w:p>
    <w:p w14:paraId="45BB5D18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Осуществляет контроль соответствия объемов работ, предъявляемых Подрядчиком к оплате, фактически выполненным объемам работ, подписывает представленные Подрядчиком акты о приемке выполненных работ по форме КС-2 (далее - акты по форме КС-2) и справки о стоимости выполненных работ и затрат по форме КС-3 (далее - справка по форме КС-3) для дальнейшего предоставления их Заказчику для оплаты работ, выполненных Подрядчиком по контракту на выполнение подрядных работ. После завершения приемки работ по объекту Исполнитель представляет заказчику фотоотчет на бумажных и электронных носителях. Акт(-ы) по форме КС</w:t>
      </w:r>
      <w:r w:rsidRPr="00C2581D">
        <w:rPr>
          <w:rFonts w:ascii="Times New Roman" w:hAnsi="Times New Roman"/>
          <w:lang w:bidi="ru-RU"/>
        </w:rPr>
        <w:noBreakHyphen/>
        <w:t xml:space="preserve">2 с включенными в них работами, выполненными Подрядчиком с отклонениями от сметной документации Заказчика, строительных норм и правил, а также условий контракта на выполнение подрядных работ, не подлежат подписанию до исключения указанных работ </w:t>
      </w:r>
      <w:r>
        <w:rPr>
          <w:rFonts w:ascii="Times New Roman" w:hAnsi="Times New Roman"/>
          <w:lang w:bidi="ru-RU"/>
        </w:rPr>
        <w:br/>
      </w:r>
      <w:r w:rsidRPr="00C2581D">
        <w:rPr>
          <w:rFonts w:ascii="Times New Roman" w:hAnsi="Times New Roman"/>
          <w:lang w:bidi="ru-RU"/>
        </w:rPr>
        <w:t>из акта (-</w:t>
      </w:r>
      <w:proofErr w:type="spellStart"/>
      <w:r w:rsidRPr="00C2581D">
        <w:rPr>
          <w:rFonts w:ascii="Times New Roman" w:hAnsi="Times New Roman"/>
          <w:lang w:bidi="ru-RU"/>
        </w:rPr>
        <w:t>ов</w:t>
      </w:r>
      <w:proofErr w:type="spellEnd"/>
      <w:r w:rsidRPr="00C2581D">
        <w:rPr>
          <w:rFonts w:ascii="Times New Roman" w:hAnsi="Times New Roman"/>
          <w:lang w:bidi="ru-RU"/>
        </w:rPr>
        <w:t>) по форме КС-2.</w:t>
      </w:r>
    </w:p>
    <w:p w14:paraId="3FEF399C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В течение одного рабочего дня со дня обнаружения информирует Заказчика о выявленных отступлениях Подрядчиком от условий контракта на выполнение подрядных работ, которые могут ухудшить качество выполненных работ, или иных недостатках. Если Исполнитель не удовлетворен ходом и качеством выполнения подрядных работ или записями Подрядчика в общих журналах работ, то он излагает свое мнение в общем журнале работ с указанием недостатков и разумных сроков их устранения.</w:t>
      </w:r>
    </w:p>
    <w:p w14:paraId="5781F1FB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В течение 5-ти рабочих дней после получения уведомления Подрядчика организует приемку результата выполненных Подрядчиком работ в соответствии с условиями контракта на выполнение подрядных работ.</w:t>
      </w:r>
    </w:p>
    <w:p w14:paraId="2F2D21FF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Принимает участие в работе комиссии по приемке в эксплуатацию завершенного объекта, контролирует оформление Подрядчиком соответствующего акта для представления его Заказчику.</w:t>
      </w:r>
    </w:p>
    <w:p w14:paraId="717DF81E" w14:textId="77777777" w:rsidR="00A4463C" w:rsidRPr="00C2581D" w:rsidRDefault="00A4463C" w:rsidP="00A4463C">
      <w:pPr>
        <w:numPr>
          <w:ilvl w:val="2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Совместно с Подрядчиком при обнаружении комиссией в ходе приемки в эксплуатацию объекта недостатков (дефектов, недоделок) в выполненной работе составляет рекламационный акт, в котором фиксирует и передает для исполнения Подрядчику перечень недостатков (дефектов, недоделок) и сроки их устранения Подрядчиком. Также указанный акт передается Заказчику. При отказе (уклонении) Подрядчика от подписания указанного акта, в нем делается отметка об этом, акт подписывается Исполнителем в одностороннем порядке и в течение трех рабочих дней после подписания акта направляется Подрядчику и Заказчику.</w:t>
      </w:r>
    </w:p>
    <w:p w14:paraId="08A497DB" w14:textId="77777777" w:rsidR="00A4463C" w:rsidRPr="00C2581D" w:rsidRDefault="00A4463C" w:rsidP="00A4463C">
      <w:pPr>
        <w:numPr>
          <w:ilvl w:val="2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Подготавливает материалы для предъявления претензий от имени Заказчика к Подрядчику в случае невыполнения Подрядчиком своих обязательств по контракту на выполнение подрядных работ.</w:t>
      </w:r>
    </w:p>
    <w:p w14:paraId="2D6250E6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Несет ответственность за достоверность сведений о выполненных и предъявленных Подрядчиком к оплате работах, предусмотренных контрактом на выполнение подрядных работ.</w:t>
      </w:r>
    </w:p>
    <w:p w14:paraId="2FC66511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Имеет право беспрепятственного доступа на объект, ко всем видам работ в течение всего периода их выполнения и на любой стадии их производства.</w:t>
      </w:r>
    </w:p>
    <w:p w14:paraId="69200B06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По первому требованию Заказчика или уполномоченных на это организации и служб участвует в проверках объекта по выполненным работам, указанным в контракте на выполнение подрядных работ, в течение гарантийного срока на выполненные работы, а также рассматривает </w:t>
      </w:r>
      <w:r w:rsidRPr="00C2581D">
        <w:rPr>
          <w:rFonts w:ascii="Times New Roman" w:hAnsi="Times New Roman"/>
          <w:lang w:bidi="ru-RU"/>
        </w:rPr>
        <w:lastRenderedPageBreak/>
        <w:t>письменные обращения организаций и граждан, относящиеся к предмету контракта на выполнение подрядных работ.</w:t>
      </w:r>
    </w:p>
    <w:p w14:paraId="0D53DAD2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В случае расторжения контракта на выполнение подрядных работ принимает по акту от Подрядчика незавершенный ремонт объекта и принимает участие в определении объема фактически выполненных Подрядчиком работ на объекте для осуществления Заказчиком оплаты фактически выполненных работ.</w:t>
      </w:r>
    </w:p>
    <w:p w14:paraId="64FE6482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Несет ответственность перед Заказчиком за ненадлежащее исполнение своих обязанностей, за оборот документов и отчетность.</w:t>
      </w:r>
    </w:p>
    <w:p w14:paraId="0E62AE3D" w14:textId="77777777" w:rsidR="00A4463C" w:rsidRPr="00C2581D" w:rsidRDefault="00A4463C" w:rsidP="00A4463C">
      <w:pPr>
        <w:pStyle w:val="a7"/>
        <w:numPr>
          <w:ilvl w:val="1"/>
          <w:numId w:val="5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Осуществляет иные функции в соответствии с действующим законодательством или письменным поручением Заказчика.</w:t>
      </w:r>
    </w:p>
    <w:p w14:paraId="7AC319EC" w14:textId="77777777" w:rsidR="00A4463C" w:rsidRPr="00C2581D" w:rsidRDefault="00A4463C" w:rsidP="00A4463C">
      <w:pPr>
        <w:pStyle w:val="a7"/>
        <w:tabs>
          <w:tab w:val="left" w:pos="0"/>
        </w:tabs>
        <w:spacing w:after="0" w:line="252" w:lineRule="auto"/>
        <w:ind w:left="0"/>
        <w:jc w:val="both"/>
        <w:rPr>
          <w:rFonts w:ascii="Times New Roman" w:hAnsi="Times New Roman"/>
          <w:b/>
          <w:bCs/>
          <w:lang w:bidi="ru-RU"/>
        </w:rPr>
      </w:pPr>
    </w:p>
    <w:p w14:paraId="29C662AE" w14:textId="77777777" w:rsidR="00A4463C" w:rsidRPr="00C2581D" w:rsidRDefault="00A4463C" w:rsidP="00A4463C">
      <w:pPr>
        <w:pStyle w:val="a7"/>
        <w:numPr>
          <w:ilvl w:val="0"/>
          <w:numId w:val="5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b/>
          <w:bCs/>
          <w:lang w:bidi="ru-RU"/>
        </w:rPr>
      </w:pPr>
      <w:r w:rsidRPr="00C2581D">
        <w:rPr>
          <w:rFonts w:ascii="Times New Roman" w:hAnsi="Times New Roman"/>
          <w:b/>
          <w:bCs/>
          <w:lang w:bidi="ru-RU"/>
        </w:rPr>
        <w:t>Документы, подлежащие постоянному контролю:</w:t>
      </w:r>
    </w:p>
    <w:p w14:paraId="3AC46F13" w14:textId="77777777" w:rsidR="00A4463C" w:rsidRPr="00C2581D" w:rsidRDefault="00A4463C" w:rsidP="00A4463C">
      <w:pPr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5.1. Исполнитель осуществляет контроль за своевременной подготовкой Подрядчиком и предоставлением Заказчику документации в соответствии с действующими СНиП и другими нормативами. Проверять комплектность и качество документации, необходимой для ввода объекта в эксплуатацию.</w:t>
      </w:r>
    </w:p>
    <w:p w14:paraId="1CE5F8C8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Исполнитель контролирует ведение Подрядчиком Журнал производства работ (форма </w:t>
      </w:r>
      <w:r>
        <w:rPr>
          <w:rFonts w:ascii="Times New Roman" w:hAnsi="Times New Roman"/>
          <w:lang w:bidi="ru-RU"/>
        </w:rPr>
        <w:br/>
      </w:r>
      <w:r w:rsidRPr="00C2581D">
        <w:rPr>
          <w:rFonts w:ascii="Times New Roman" w:hAnsi="Times New Roman"/>
          <w:lang w:bidi="ru-RU"/>
        </w:rPr>
        <w:t>КС-6), в котором фиксирует нарушения требования СНиП и ТУ, отступления от утвержденной сметной документации и других нормативных документов, выявленные при осуществлении строительного контроля за производством работ, устанавливает сроки устранения обнаруженных нарушений. Дает предписания Подрядчику по проведению работ по качеству и соответствию требованиям строительных норм и других регламентирующих документов.</w:t>
      </w:r>
    </w:p>
    <w:p w14:paraId="3D85D212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Исполнитель контролирует наличие и правильность ведения (в том числе оформления) журнала инструктажа на рабочем месте, первичной технической документации (</w:t>
      </w:r>
      <w:r>
        <w:rPr>
          <w:rFonts w:ascii="Times New Roman" w:hAnsi="Times New Roman"/>
          <w:lang w:bidi="ru-RU"/>
        </w:rPr>
        <w:t>жур</w:t>
      </w:r>
      <w:r w:rsidRPr="00765CA0">
        <w:rPr>
          <w:rFonts w:ascii="Times New Roman" w:hAnsi="Times New Roman"/>
          <w:lang w:bidi="ru-RU"/>
        </w:rPr>
        <w:t>нал</w:t>
      </w:r>
      <w:r>
        <w:rPr>
          <w:rFonts w:ascii="Times New Roman" w:hAnsi="Times New Roman"/>
          <w:lang w:bidi="ru-RU"/>
        </w:rPr>
        <w:t>а р</w:t>
      </w:r>
      <w:r w:rsidRPr="00765CA0">
        <w:rPr>
          <w:rFonts w:ascii="Times New Roman" w:hAnsi="Times New Roman"/>
          <w:lang w:bidi="ru-RU"/>
        </w:rPr>
        <w:t>абот (общий и специальные)</w:t>
      </w:r>
      <w:r w:rsidRPr="00C2581D">
        <w:rPr>
          <w:rFonts w:ascii="Times New Roman" w:hAnsi="Times New Roman"/>
          <w:lang w:bidi="ru-RU"/>
        </w:rPr>
        <w:t>) и внесения в нее изменений в связи с выявленными недостатками и дефектами, а также участвует в проверках, проводимых уполномоченными государственными органами и организациями.</w:t>
      </w:r>
    </w:p>
    <w:p w14:paraId="51D8C5F8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Сертификаты или паспорта, удостоверяющие качество материалов и оборудования, примененных при производстве работ;</w:t>
      </w:r>
    </w:p>
    <w:p w14:paraId="042F953D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 Результаты лабораторных испытаний материалов, выполненных испытательной лабораторией Подрядчика или привлеченной Подрядчиком;</w:t>
      </w:r>
    </w:p>
    <w:p w14:paraId="307CE5FB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Акты освидетельствования скрытых работ; акты промежуточной приемки конструкций; акты испытаний оборудования, конструкций и сетей;</w:t>
      </w:r>
    </w:p>
    <w:p w14:paraId="428F9717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Результаты обследования объекта перед приемкой в эксплуатацию;</w:t>
      </w:r>
    </w:p>
    <w:p w14:paraId="19A41D15" w14:textId="77777777" w:rsidR="00A4463C" w:rsidRPr="00C2581D" w:rsidRDefault="00A4463C" w:rsidP="00A4463C">
      <w:pPr>
        <w:pStyle w:val="a7"/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Документы, подлежащие передаче Подрядчиком Заказчику после окончания выполнения работ на объекте.</w:t>
      </w:r>
    </w:p>
    <w:p w14:paraId="47FC6C4B" w14:textId="77777777" w:rsidR="00A4463C" w:rsidRPr="00C2581D" w:rsidRDefault="00A4463C" w:rsidP="00A4463C">
      <w:pPr>
        <w:numPr>
          <w:ilvl w:val="1"/>
          <w:numId w:val="3"/>
        </w:numPr>
        <w:tabs>
          <w:tab w:val="left" w:pos="0"/>
        </w:tabs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Деловая переписка, ведется и хранится в двух экземплярах:</w:t>
      </w:r>
    </w:p>
    <w:p w14:paraId="39D365E5" w14:textId="77777777" w:rsidR="00A4463C" w:rsidRPr="00C2581D" w:rsidRDefault="00A4463C" w:rsidP="00A4463C">
      <w:pPr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Один экземпляр у Заказчика;</w:t>
      </w:r>
    </w:p>
    <w:p w14:paraId="7DF8C433" w14:textId="77777777" w:rsidR="00A4463C" w:rsidRPr="00C2581D" w:rsidRDefault="00A4463C" w:rsidP="00A4463C">
      <w:pPr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Один экземпляр у Исполнителя. </w:t>
      </w:r>
    </w:p>
    <w:p w14:paraId="4B8BD9B4" w14:textId="77777777" w:rsidR="00A4463C" w:rsidRPr="00C2581D" w:rsidRDefault="00A4463C" w:rsidP="00A4463C">
      <w:pPr>
        <w:numPr>
          <w:ilvl w:val="1"/>
          <w:numId w:val="3"/>
        </w:numPr>
        <w:spacing w:after="0" w:line="252" w:lineRule="auto"/>
        <w:ind w:left="0" w:firstLine="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Исполнитель готовит отчет по осуществлению функций строительного контроля (технического надзора) о соответствии объема и качества выполненных работ требованиям контракта на выполнение подрядных работ.</w:t>
      </w:r>
    </w:p>
    <w:p w14:paraId="4F2BADEC" w14:textId="77777777" w:rsidR="00A4463C" w:rsidRPr="00C2581D" w:rsidRDefault="00A4463C" w:rsidP="00A4463C">
      <w:pPr>
        <w:tabs>
          <w:tab w:val="left" w:pos="1134"/>
        </w:tabs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Указанный отчет по осуществлению функций строительного контроля </w:t>
      </w:r>
      <w:r w:rsidRPr="00C2581D">
        <w:rPr>
          <w:rFonts w:ascii="Times New Roman" w:hAnsi="Times New Roman"/>
          <w:iCs/>
          <w:lang w:bidi="ru-RU"/>
        </w:rPr>
        <w:t>(технического надзора)</w:t>
      </w:r>
      <w:r w:rsidRPr="00C2581D">
        <w:rPr>
          <w:rFonts w:ascii="Times New Roman" w:hAnsi="Times New Roman"/>
          <w:lang w:bidi="ru-RU"/>
        </w:rPr>
        <w:t xml:space="preserve"> предоставляется на бумажных и электронных носителях и должен содержать: </w:t>
      </w:r>
    </w:p>
    <w:p w14:paraId="59BC2747" w14:textId="77777777" w:rsidR="00A4463C" w:rsidRPr="00C2581D" w:rsidRDefault="00A4463C" w:rsidP="00A4463C">
      <w:pPr>
        <w:tabs>
          <w:tab w:val="left" w:pos="1134"/>
        </w:tabs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фотоотчет;</w:t>
      </w:r>
    </w:p>
    <w:p w14:paraId="223BA1E4" w14:textId="77777777" w:rsidR="00A4463C" w:rsidRPr="00C2581D" w:rsidRDefault="00A4463C" w:rsidP="00A4463C">
      <w:pPr>
        <w:tabs>
          <w:tab w:val="left" w:pos="1134"/>
        </w:tabs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краткое описание работ, выполненных на объекте, проведенные мероприятия по контролю качества (входной, операционный и приемочный контроль); </w:t>
      </w:r>
    </w:p>
    <w:p w14:paraId="64BE6C29" w14:textId="77777777" w:rsidR="00A4463C" w:rsidRPr="00C2581D" w:rsidRDefault="00A4463C" w:rsidP="00A4463C">
      <w:pPr>
        <w:tabs>
          <w:tab w:val="left" w:pos="1134"/>
        </w:tabs>
        <w:spacing w:line="252" w:lineRule="auto"/>
        <w:rPr>
          <w:rFonts w:ascii="Times New Roman" w:hAnsi="Times New Roman"/>
          <w:b/>
          <w:lang w:bidi="ru-RU"/>
        </w:rPr>
      </w:pPr>
    </w:p>
    <w:p w14:paraId="784853E8" w14:textId="77777777" w:rsidR="00A4463C" w:rsidRPr="00C2581D" w:rsidRDefault="00A4463C" w:rsidP="00A4463C">
      <w:pPr>
        <w:tabs>
          <w:tab w:val="left" w:pos="1134"/>
        </w:tabs>
        <w:spacing w:after="0" w:line="252" w:lineRule="auto"/>
        <w:rPr>
          <w:rFonts w:ascii="Times New Roman" w:hAnsi="Times New Roman"/>
          <w:b/>
          <w:lang w:bidi="ru-RU"/>
        </w:rPr>
      </w:pPr>
      <w:r w:rsidRPr="00C2581D">
        <w:rPr>
          <w:rFonts w:ascii="Times New Roman" w:hAnsi="Times New Roman"/>
          <w:b/>
          <w:lang w:bidi="ru-RU"/>
        </w:rPr>
        <w:t>6. Требования к качеству и безопасности услуг</w:t>
      </w:r>
    </w:p>
    <w:p w14:paraId="09C7E485" w14:textId="77777777" w:rsidR="00A4463C" w:rsidRPr="00C2581D" w:rsidRDefault="00A4463C" w:rsidP="00A4463C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lastRenderedPageBreak/>
        <w:t>6.1. Качество услуг, а также используемых материалов (комплектующих и оборудования) должно соответствовать требованиям следующей нормативно-технической методической документации:</w:t>
      </w:r>
    </w:p>
    <w:p w14:paraId="549671E5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Гражданский кодекс Российской Федерации</w:t>
      </w:r>
      <w:r w:rsidRPr="00C2581D">
        <w:rPr>
          <w:rFonts w:ascii="Times New Roman" w:hAnsi="Times New Roman"/>
        </w:rPr>
        <w:t xml:space="preserve"> </w:t>
      </w:r>
      <w:r w:rsidRPr="00C2581D">
        <w:rPr>
          <w:rFonts w:ascii="Times New Roman" w:hAnsi="Times New Roman"/>
          <w:lang w:bidi="ru-RU"/>
        </w:rPr>
        <w:t>от 30.11.1994 г. № 51-ФЗ;</w:t>
      </w:r>
    </w:p>
    <w:p w14:paraId="2A9C4525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Градостроительный кодекс Российской Федерации от 29.12.2004 № 190-ФЗ;</w:t>
      </w:r>
    </w:p>
    <w:p w14:paraId="481565F2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Федеральный закон от 22.07.2008 № 123-ФЗ «Технический регламент о требованиях пожарной безопасности»;</w:t>
      </w:r>
    </w:p>
    <w:p w14:paraId="77F4D605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Федеральный закон от 21.12.1994 № 69-ФЗ </w:t>
      </w:r>
      <w:r>
        <w:rPr>
          <w:rFonts w:ascii="Times New Roman" w:hAnsi="Times New Roman"/>
          <w:lang w:bidi="ru-RU"/>
        </w:rPr>
        <w:t>«</w:t>
      </w:r>
      <w:r w:rsidRPr="00C2581D">
        <w:rPr>
          <w:rFonts w:ascii="Times New Roman" w:hAnsi="Times New Roman"/>
          <w:lang w:bidi="ru-RU"/>
        </w:rPr>
        <w:t>О пожарной безопасности</w:t>
      </w:r>
      <w:r>
        <w:rPr>
          <w:rFonts w:ascii="Times New Roman" w:hAnsi="Times New Roman"/>
          <w:lang w:bidi="ru-RU"/>
        </w:rPr>
        <w:t>»</w:t>
      </w:r>
      <w:r w:rsidRPr="00C2581D">
        <w:rPr>
          <w:rFonts w:ascii="Times New Roman" w:hAnsi="Times New Roman"/>
          <w:lang w:bidi="ru-RU"/>
        </w:rPr>
        <w:t>;</w:t>
      </w:r>
    </w:p>
    <w:p w14:paraId="06C3673F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Федеральный закон от 30.03.1999 № 52-ФЗ «О санитарно-эпидемиологическом благополучии населения»;</w:t>
      </w:r>
    </w:p>
    <w:p w14:paraId="115C7EE2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Федеральный закон от 30.12.2009 № 384-ФЗ «Технический регламент о безопасности зданий и сооружений»;</w:t>
      </w:r>
    </w:p>
    <w:p w14:paraId="247C50E9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СНиП 12-04-2002 «О принятии строительных норм и правил Российской Федерации "Безопасность труда в строительстве. Часть 2. Строительное производство» (Постановление Госстроя России от 17.9.2002 </w:t>
      </w:r>
      <w:r>
        <w:rPr>
          <w:rFonts w:ascii="Times New Roman" w:hAnsi="Times New Roman"/>
          <w:lang w:bidi="ru-RU"/>
        </w:rPr>
        <w:t>№</w:t>
      </w:r>
      <w:r w:rsidRPr="00C2581D">
        <w:rPr>
          <w:rFonts w:ascii="Times New Roman" w:hAnsi="Times New Roman"/>
          <w:lang w:bidi="ru-RU"/>
        </w:rPr>
        <w:t xml:space="preserve"> 123); </w:t>
      </w:r>
    </w:p>
    <w:p w14:paraId="5038C5F2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СНиП 12-03-2001. «Безопасность труда в строительстве. Часть 1. Общие требования» (Постановление Госстроя России от 23.07.2001 № 80); </w:t>
      </w:r>
    </w:p>
    <w:p w14:paraId="2D0EC3CF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Постановление Правительства РФ от 21 июня 2010 года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</w:r>
    </w:p>
    <w:p w14:paraId="2A7AAF72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СП 68.13330.2017 «Приемка в эксплуатацию законченных строительством объектов. Основные положения» </w:t>
      </w:r>
    </w:p>
    <w:p w14:paraId="3FA97AB0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СП 48.13330.2019 «Организация строительства». (утвержден приказом Минстроя России от 24.12.2019 г. N 861/</w:t>
      </w:r>
      <w:proofErr w:type="spellStart"/>
      <w:r w:rsidRPr="00C2581D">
        <w:rPr>
          <w:rFonts w:ascii="Times New Roman" w:hAnsi="Times New Roman"/>
          <w:lang w:bidi="ru-RU"/>
        </w:rPr>
        <w:t>пр</w:t>
      </w:r>
      <w:proofErr w:type="spellEnd"/>
      <w:r w:rsidRPr="00C2581D">
        <w:rPr>
          <w:rFonts w:ascii="Times New Roman" w:hAnsi="Times New Roman"/>
          <w:lang w:bidi="ru-RU"/>
        </w:rPr>
        <w:t xml:space="preserve"> и введен в действие с 25 июня 2020 г);</w:t>
      </w:r>
    </w:p>
    <w:p w14:paraId="63D47658" w14:textId="77777777" w:rsidR="00A4463C" w:rsidRPr="00C2581D" w:rsidRDefault="00A4463C" w:rsidP="00A4463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</w:rPr>
      </w:pPr>
      <w:r w:rsidRPr="00C2581D">
        <w:rPr>
          <w:rFonts w:ascii="Times New Roman" w:hAnsi="Times New Roman"/>
          <w:lang w:bidi="ru-RU"/>
        </w:rPr>
        <w:t>- СП 76.13330.2016 «</w:t>
      </w:r>
      <w:r w:rsidRPr="00C2581D">
        <w:rPr>
          <w:rFonts w:ascii="Times New Roman" w:hAnsi="Times New Roman"/>
        </w:rPr>
        <w:t>Свод правил. Электротехнические устройства».</w:t>
      </w:r>
    </w:p>
    <w:p w14:paraId="68CD07F3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ГОСТ 12.1.004-91. «Межгосударственный стандарт. Система стандартов безопасности труда. Пожарная безопасность. Общие требования». (утв. Постановлением Госстандарта СССР </w:t>
      </w:r>
      <w:r w:rsidRPr="00C2581D">
        <w:rPr>
          <w:rFonts w:ascii="Times New Roman" w:hAnsi="Times New Roman"/>
          <w:lang w:bidi="ru-RU"/>
        </w:rPr>
        <w:br/>
        <w:t>от 14.06.1991 № 875);</w:t>
      </w:r>
    </w:p>
    <w:p w14:paraId="1CB6EA65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ГОСТ 12.1.030-81. «Государственный стандарт Союза ССР. Система стандартов безопасности труда. Электробезопасность. Защитное заземление. Зануление (утв. Постановлением Госстандарта СССР от 15.05.1981 № 2404);</w:t>
      </w:r>
    </w:p>
    <w:p w14:paraId="304AD47F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>- ГОСТ Р 53704-2009. Национальный стандарт Российской Федерации. Системы безопасности комплексные и интегрированные. Общие технические требования (утв. и введен в действие Приказом Ростехрегулирования от 15.12.2009 № 1140-ст);</w:t>
      </w:r>
    </w:p>
    <w:p w14:paraId="41C6E1A1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ГОСТ Р 56875-2016. </w:t>
      </w:r>
      <w:r>
        <w:rPr>
          <w:rFonts w:ascii="Times New Roman" w:hAnsi="Times New Roman"/>
          <w:lang w:bidi="ru-RU"/>
        </w:rPr>
        <w:t>«</w:t>
      </w:r>
      <w:r w:rsidRPr="00C2581D">
        <w:rPr>
          <w:rFonts w:ascii="Times New Roman" w:hAnsi="Times New Roman"/>
          <w:lang w:bidi="ru-RU"/>
        </w:rPr>
        <w:t>Национальный стандарт Российской Федерации. Информационные технологии системы безопасности комплексные и интегрированные. Типовые требования к архитектуре и технологиям интеллектуальных систем мониторинга для обеспечения безопасности предприятий и территорий</w:t>
      </w:r>
      <w:r>
        <w:rPr>
          <w:rFonts w:ascii="Times New Roman" w:hAnsi="Times New Roman"/>
          <w:lang w:bidi="ru-RU"/>
        </w:rPr>
        <w:t>»</w:t>
      </w:r>
      <w:r w:rsidRPr="00C2581D">
        <w:rPr>
          <w:rFonts w:ascii="Times New Roman" w:hAnsi="Times New Roman"/>
          <w:lang w:bidi="ru-RU"/>
        </w:rPr>
        <w:t xml:space="preserve"> (утв. и введен в действие Приказом Росстандарта от 26.02.2016 </w:t>
      </w:r>
      <w:r>
        <w:rPr>
          <w:rFonts w:ascii="Times New Roman" w:hAnsi="Times New Roman"/>
          <w:lang w:bidi="ru-RU"/>
        </w:rPr>
        <w:br/>
        <w:t>№</w:t>
      </w:r>
      <w:r w:rsidRPr="00C2581D">
        <w:rPr>
          <w:rFonts w:ascii="Times New Roman" w:hAnsi="Times New Roman"/>
          <w:lang w:bidi="ru-RU"/>
        </w:rPr>
        <w:t xml:space="preserve"> 81-ст);</w:t>
      </w:r>
    </w:p>
    <w:p w14:paraId="05CAC0FF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СП 77.13330.2016. </w:t>
      </w:r>
      <w:r>
        <w:rPr>
          <w:rFonts w:ascii="Times New Roman" w:hAnsi="Times New Roman"/>
          <w:lang w:bidi="ru-RU"/>
        </w:rPr>
        <w:t>«</w:t>
      </w:r>
      <w:r w:rsidRPr="00C2581D">
        <w:rPr>
          <w:rFonts w:ascii="Times New Roman" w:hAnsi="Times New Roman"/>
          <w:lang w:bidi="ru-RU"/>
        </w:rPr>
        <w:t>Свод правил. Системы автоматизации. Актуализированная редакция</w:t>
      </w:r>
      <w:r>
        <w:rPr>
          <w:rFonts w:ascii="Times New Roman" w:hAnsi="Times New Roman"/>
          <w:lang w:bidi="ru-RU"/>
        </w:rPr>
        <w:t>»</w:t>
      </w:r>
      <w:r w:rsidRPr="00C2581D">
        <w:rPr>
          <w:rFonts w:ascii="Times New Roman" w:hAnsi="Times New Roman"/>
          <w:lang w:bidi="ru-RU"/>
        </w:rPr>
        <w:t xml:space="preserve"> СНиП 3.05.07-85 (утв. Приказом Минстроя России от 20.10.2016 </w:t>
      </w:r>
      <w:r>
        <w:rPr>
          <w:rFonts w:ascii="Times New Roman" w:hAnsi="Times New Roman"/>
          <w:lang w:bidi="ru-RU"/>
        </w:rPr>
        <w:t>№</w:t>
      </w:r>
      <w:r w:rsidRPr="00C2581D">
        <w:rPr>
          <w:rFonts w:ascii="Times New Roman" w:hAnsi="Times New Roman"/>
          <w:lang w:bidi="ru-RU"/>
        </w:rPr>
        <w:t xml:space="preserve"> 727/</w:t>
      </w:r>
      <w:proofErr w:type="spellStart"/>
      <w:r w:rsidRPr="00C2581D">
        <w:rPr>
          <w:rFonts w:ascii="Times New Roman" w:hAnsi="Times New Roman"/>
          <w:lang w:bidi="ru-RU"/>
        </w:rPr>
        <w:t>пр</w:t>
      </w:r>
      <w:proofErr w:type="spellEnd"/>
      <w:r w:rsidRPr="00C2581D">
        <w:rPr>
          <w:rFonts w:ascii="Times New Roman" w:hAnsi="Times New Roman"/>
          <w:lang w:bidi="ru-RU"/>
        </w:rPr>
        <w:t>);</w:t>
      </w:r>
    </w:p>
    <w:p w14:paraId="4E5AB281" w14:textId="77777777" w:rsidR="00A4463C" w:rsidRPr="00C2581D" w:rsidRDefault="00A4463C" w:rsidP="00A4463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lang w:bidi="ru-RU"/>
        </w:rPr>
      </w:pPr>
      <w:r w:rsidRPr="00C2581D">
        <w:rPr>
          <w:rFonts w:ascii="Times New Roman" w:hAnsi="Times New Roman"/>
          <w:lang w:bidi="ru-RU"/>
        </w:rPr>
        <w:t xml:space="preserve">- Приказ МЧС России от 06.04.2021 </w:t>
      </w:r>
      <w:r>
        <w:rPr>
          <w:rFonts w:ascii="Times New Roman" w:hAnsi="Times New Roman"/>
          <w:lang w:bidi="ru-RU"/>
        </w:rPr>
        <w:t>№</w:t>
      </w:r>
      <w:r w:rsidRPr="00C2581D">
        <w:rPr>
          <w:rFonts w:ascii="Times New Roman" w:hAnsi="Times New Roman"/>
          <w:lang w:bidi="ru-RU"/>
        </w:rPr>
        <w:t xml:space="preserve"> 200 </w:t>
      </w:r>
      <w:r>
        <w:rPr>
          <w:rFonts w:ascii="Times New Roman" w:hAnsi="Times New Roman"/>
          <w:lang w:bidi="ru-RU"/>
        </w:rPr>
        <w:t>«</w:t>
      </w:r>
      <w:r w:rsidRPr="00C2581D">
        <w:rPr>
          <w:rFonts w:ascii="Times New Roman" w:hAnsi="Times New Roman"/>
          <w:lang w:bidi="ru-RU"/>
        </w:rPr>
        <w:t>Об утверждении свода правил СП 6.13130.2021 «Системы противопожарной защиты. Электрооборудование. Требования пожарной безопасности».</w:t>
      </w:r>
    </w:p>
    <w:p w14:paraId="087EDDBA" w14:textId="77777777" w:rsidR="00A4463C" w:rsidRPr="00C2581D" w:rsidRDefault="00A4463C" w:rsidP="00A4463C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i/>
          <w:lang w:eastAsia="ru-RU"/>
        </w:rPr>
      </w:pPr>
      <w:r w:rsidRPr="00C2581D">
        <w:rPr>
          <w:rFonts w:ascii="Times New Roman" w:eastAsia="Times New Roman" w:hAnsi="Times New Roman"/>
          <w:b/>
          <w:i/>
          <w:lang w:eastAsia="ru-RU"/>
        </w:rPr>
        <w:t>В случае если нормативно технический документ утратил силу вследствие отмены либо замены на иной документ, то Исполнитель обязан руководствоваться действующей редакцией такого нормативно технического документа.</w:t>
      </w:r>
    </w:p>
    <w:p w14:paraId="060CDA67" w14:textId="77777777" w:rsidR="00A4463C" w:rsidRPr="00C2581D" w:rsidRDefault="00A4463C" w:rsidP="00A4463C">
      <w:pPr>
        <w:rPr>
          <w:rFonts w:ascii="Times New Roman" w:hAnsi="Times New Roman"/>
        </w:rPr>
      </w:pPr>
    </w:p>
    <w:p w14:paraId="6A1112AC" w14:textId="77777777" w:rsidR="00A10B29" w:rsidRDefault="00A10B29" w:rsidP="00A4463C">
      <w:pPr>
        <w:shd w:val="clear" w:color="auto" w:fill="FFFFFF"/>
        <w:spacing w:after="0" w:line="240" w:lineRule="auto"/>
        <w:ind w:firstLine="284"/>
        <w:jc w:val="both"/>
      </w:pPr>
    </w:p>
    <w:sectPr w:rsidR="00A10B29" w:rsidSect="001D0223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7D74"/>
    <w:multiLevelType w:val="multilevel"/>
    <w:tmpl w:val="1DC46514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eastAsia="Times New Roman" w:hint="default"/>
      </w:rPr>
    </w:lvl>
  </w:abstractNum>
  <w:abstractNum w:abstractNumId="1" w15:restartNumberingAfterBreak="0">
    <w:nsid w:val="343A4E08"/>
    <w:multiLevelType w:val="multilevel"/>
    <w:tmpl w:val="77382070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 w15:restartNumberingAfterBreak="0">
    <w:nsid w:val="49B67CED"/>
    <w:multiLevelType w:val="multilevel"/>
    <w:tmpl w:val="A69E8A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6547677"/>
    <w:multiLevelType w:val="hybridMultilevel"/>
    <w:tmpl w:val="3E84DC5E"/>
    <w:lvl w:ilvl="0" w:tplc="1A0EED9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C5F7A"/>
    <w:multiLevelType w:val="multilevel"/>
    <w:tmpl w:val="2F566DA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num w:numId="1" w16cid:durableId="49623116">
    <w:abstractNumId w:val="3"/>
  </w:num>
  <w:num w:numId="2" w16cid:durableId="1339431181">
    <w:abstractNumId w:val="4"/>
  </w:num>
  <w:num w:numId="3" w16cid:durableId="1293168440">
    <w:abstractNumId w:val="2"/>
  </w:num>
  <w:num w:numId="4" w16cid:durableId="643655258">
    <w:abstractNumId w:val="0"/>
  </w:num>
  <w:num w:numId="5" w16cid:durableId="1548568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B29"/>
    <w:rsid w:val="001D0223"/>
    <w:rsid w:val="008B68E0"/>
    <w:rsid w:val="00A10B29"/>
    <w:rsid w:val="00A4463C"/>
    <w:rsid w:val="00CF3C10"/>
    <w:rsid w:val="00D2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1E1F"/>
  <w15:chartTrackingRefBased/>
  <w15:docId w15:val="{7C906156-055D-43DD-9146-16AA2F1F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0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0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0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0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0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0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0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0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0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0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0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0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0B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0B2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0B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0B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0B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0B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0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0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0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0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0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0B29"/>
    <w:rPr>
      <w:i/>
      <w:iCs/>
      <w:color w:val="404040" w:themeColor="text1" w:themeTint="BF"/>
    </w:rPr>
  </w:style>
  <w:style w:type="paragraph" w:styleId="a7">
    <w:name w:val="List Paragraph"/>
    <w:aliases w:val="Bullet Number,Индексы,Num Bullet 1,ПС - Нумерованный,Абзац списка нумерованный,Подпись рисунка,Маркированный список_уровень1,UL,Абзац маркированнный,Standart,ПКФ Список,Bullet List,FooterText,numbered,Paragraphe de liste1,lp1,Булет 1,lp11"/>
    <w:basedOn w:val="a"/>
    <w:link w:val="a8"/>
    <w:uiPriority w:val="34"/>
    <w:qFormat/>
    <w:rsid w:val="00A10B2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10B2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10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10B29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A10B29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Bullet Number Знак,Индексы Знак,Num Bullet 1 Знак,ПС - Нумерованный Знак,Абзац списка нумерованный Знак,Подпись рисунка Знак,Маркированный список_уровень1 Знак,UL Знак,Абзац маркированнный Знак,Standart Знак,ПКФ Список Знак,lp1 Знак"/>
    <w:link w:val="a7"/>
    <w:uiPriority w:val="34"/>
    <w:locked/>
    <w:rsid w:val="00A4463C"/>
  </w:style>
  <w:style w:type="paragraph" w:styleId="ad">
    <w:name w:val="Body Text"/>
    <w:basedOn w:val="a"/>
    <w:link w:val="ae"/>
    <w:uiPriority w:val="99"/>
    <w:unhideWhenUsed/>
    <w:rsid w:val="00A4463C"/>
    <w:pPr>
      <w:spacing w:after="120" w:line="260" w:lineRule="atLeast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ae">
    <w:name w:val="Основной текст Знак"/>
    <w:basedOn w:val="a0"/>
    <w:link w:val="ad"/>
    <w:uiPriority w:val="99"/>
    <w:rsid w:val="00A4463C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3054</Words>
  <Characters>17412</Characters>
  <Application>Microsoft Office Word</Application>
  <DocSecurity>0</DocSecurity>
  <Lines>145</Lines>
  <Paragraphs>40</Paragraphs>
  <ScaleCrop>false</ScaleCrop>
  <Company/>
  <LinksUpToDate>false</LinksUpToDate>
  <CharactersWithSpaces>20426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Buch1</dc:creator>
  <cp:keywords/>
  <dc:description/>
  <cp:lastModifiedBy>Buch1</cp:lastModifiedBy>
  <cp:revision>4</cp:revision>
  <dcterms:created xsi:type="dcterms:W3CDTF">2026-06-23T13:45:00Z</dcterms:created>
  <dcterms:modified xsi:type="dcterms:W3CDTF">2026-07-02T09:24:00Z</dcterms:modified>
</cp:coreProperties>
</file>