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14129" w14:textId="77777777" w:rsidR="00002E15" w:rsidRPr="00A73214" w:rsidRDefault="00002E15" w:rsidP="00002E15">
      <w:pPr>
        <w:spacing w:after="0" w:line="240" w:lineRule="auto"/>
        <w:jc w:val="right"/>
        <w:rPr>
          <w:rFonts w:ascii="Times New Roman" w:hAnsi="Times New Roman" w:cs="Times New Roman"/>
          <w:sz w:val="20"/>
        </w:rPr>
      </w:pPr>
    </w:p>
    <w:p w14:paraId="1DFDA2A1" w14:textId="77777777" w:rsidR="00724A16" w:rsidRDefault="00724A16" w:rsidP="00724A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ОБОСНОВАНИЕ</w:t>
      </w:r>
    </w:p>
    <w:p w14:paraId="2654CF75" w14:textId="77777777" w:rsidR="00724A16" w:rsidRDefault="00724A16" w:rsidP="00724A1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начальной (максимальной) цены контракта</w:t>
      </w:r>
    </w:p>
    <w:p w14:paraId="1EA79499" w14:textId="77777777" w:rsidR="00724A16" w:rsidRDefault="00724A16" w:rsidP="00724A16">
      <w:pPr>
        <w:spacing w:line="240" w:lineRule="auto"/>
        <w:rPr>
          <w:rFonts w:ascii="Times New Roman" w:hAnsi="Times New Roman" w:cs="Times New Roman"/>
        </w:rPr>
      </w:pPr>
    </w:p>
    <w:p w14:paraId="1DFC63F0" w14:textId="77777777" w:rsidR="00724A16" w:rsidRDefault="00724A16" w:rsidP="00724A16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Начальная (максимальная) цена контракта сформирована заказчиком методом сопоставимых рыночных цен (анализа рынка) в соответствии с требованиями </w:t>
      </w:r>
      <w:r>
        <w:rPr>
          <w:rFonts w:ascii="Times New Roman" w:hAnsi="Times New Roman" w:cs="Times New Roman"/>
          <w:iCs/>
        </w:rPr>
        <w:t xml:space="preserve">статьи 22 </w:t>
      </w:r>
      <w:r>
        <w:rPr>
          <w:rFonts w:ascii="Times New Roman" w:hAnsi="Times New Roman" w:cs="Times New Roman"/>
          <w:bCs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7692A40F" w14:textId="77777777" w:rsidR="00724A16" w:rsidRDefault="00724A16" w:rsidP="00724A16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14:paraId="72ACC44A" w14:textId="77777777" w:rsidR="00724A16" w:rsidRDefault="00724A16" w:rsidP="00724A16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14:paraId="68F33A00" w14:textId="77777777" w:rsidR="00724A16" w:rsidRDefault="00724A16" w:rsidP="00724A16">
      <w:pPr>
        <w:pStyle w:val="a4"/>
        <w:numPr>
          <w:ilvl w:val="0"/>
          <w:numId w:val="3"/>
        </w:numPr>
        <w:spacing w:after="0" w:line="25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информация по предмету закупки присутствует;</w:t>
      </w:r>
    </w:p>
    <w:p w14:paraId="5604FA39" w14:textId="77777777" w:rsidR="00724A16" w:rsidRPr="006F0D2F" w:rsidRDefault="00724A16" w:rsidP="00724A16">
      <w:pPr>
        <w:pStyle w:val="a4"/>
        <w:numPr>
          <w:ilvl w:val="0"/>
          <w:numId w:val="3"/>
        </w:numPr>
        <w:spacing w:after="0" w:line="256" w:lineRule="auto"/>
        <w:ind w:left="0" w:firstLine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проверка наличия товаров (работ, услуг), являющихся объектом закупки, в приложении к распоряжению Комитета по государственному заказу Санкт-Петербурга </w:t>
      </w:r>
      <w:r w:rsidRPr="006F0D2F">
        <w:rPr>
          <w:rFonts w:ascii="Times New Roman" w:hAnsi="Times New Roman" w:cs="Times New Roman"/>
          <w:bCs/>
        </w:rPr>
        <w:t>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информация по предмету закупки отсутствует;</w:t>
      </w:r>
    </w:p>
    <w:p w14:paraId="18004FF3" w14:textId="77777777" w:rsidR="00724A16" w:rsidRPr="006F0D2F" w:rsidRDefault="00724A16" w:rsidP="00724A16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6F0D2F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 № 02-</w:t>
      </w:r>
      <w:r w:rsidR="00864B28" w:rsidRPr="006F0D2F">
        <w:rPr>
          <w:rFonts w:ascii="Times New Roman" w:hAnsi="Times New Roman" w:cs="Times New Roman"/>
          <w:bCs/>
        </w:rPr>
        <w:t>390</w:t>
      </w:r>
      <w:r w:rsidRPr="006F0D2F">
        <w:rPr>
          <w:rFonts w:ascii="Times New Roman" w:hAnsi="Times New Roman" w:cs="Times New Roman"/>
          <w:bCs/>
        </w:rPr>
        <w:t>/26-0-0 от 29.0</w:t>
      </w:r>
      <w:r w:rsidR="00864B28" w:rsidRPr="006F0D2F">
        <w:rPr>
          <w:rFonts w:ascii="Times New Roman" w:hAnsi="Times New Roman" w:cs="Times New Roman"/>
          <w:bCs/>
        </w:rPr>
        <w:t>4</w:t>
      </w:r>
      <w:r w:rsidRPr="006F0D2F">
        <w:rPr>
          <w:rFonts w:ascii="Times New Roman" w:hAnsi="Times New Roman" w:cs="Times New Roman"/>
          <w:bCs/>
        </w:rPr>
        <w:t>.2026</w:t>
      </w:r>
    </w:p>
    <w:p w14:paraId="5F07DEB0" w14:textId="77777777" w:rsidR="00724A16" w:rsidRPr="006F0D2F" w:rsidRDefault="00724A16" w:rsidP="00724A16">
      <w:pPr>
        <w:pStyle w:val="a4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6F0D2F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14:paraId="4BF6F5BB" w14:textId="77777777" w:rsidR="00724A16" w:rsidRPr="006F0D2F" w:rsidRDefault="00724A16" w:rsidP="00724A16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5C3DE112" w14:textId="77777777" w:rsidR="00724A16" w:rsidRPr="006F0D2F" w:rsidRDefault="00724A16" w:rsidP="00724A16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bCs/>
        </w:rPr>
      </w:pPr>
      <w:r w:rsidRPr="006F0D2F">
        <w:rPr>
          <w:rFonts w:ascii="Times New Roman" w:hAnsi="Times New Roman" w:cs="Times New Roman"/>
          <w:b/>
          <w:bCs/>
        </w:rPr>
        <w:t xml:space="preserve">Источником ценовой информации являются: </w:t>
      </w:r>
    </w:p>
    <w:p w14:paraId="4CF05D15" w14:textId="77777777" w:rsidR="00724A16" w:rsidRPr="006F0D2F" w:rsidRDefault="00724A16" w:rsidP="00724A16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3C2FDDE6" w14:textId="77777777" w:rsidR="00724A16" w:rsidRPr="006F0D2F" w:rsidRDefault="00724A16" w:rsidP="00724A16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F0D2F">
        <w:rPr>
          <w:rFonts w:ascii="Times New Roman" w:hAnsi="Times New Roman" w:cs="Times New Roman"/>
          <w:bCs/>
        </w:rPr>
        <w:t xml:space="preserve">Коммерческое предложение № 1 – </w:t>
      </w:r>
      <w:proofErr w:type="spellStart"/>
      <w:r w:rsidRPr="006F0D2F">
        <w:rPr>
          <w:rFonts w:ascii="Times New Roman" w:hAnsi="Times New Roman" w:cs="Times New Roman"/>
          <w:bCs/>
        </w:rPr>
        <w:t>вх</w:t>
      </w:r>
      <w:proofErr w:type="spellEnd"/>
      <w:r w:rsidRPr="006F0D2F">
        <w:rPr>
          <w:rFonts w:ascii="Times New Roman" w:hAnsi="Times New Roman" w:cs="Times New Roman"/>
          <w:bCs/>
          <w:color w:val="000000" w:themeColor="text1"/>
        </w:rPr>
        <w:t xml:space="preserve">. № </w:t>
      </w:r>
      <w:r w:rsidRPr="006F0D2F">
        <w:rPr>
          <w:rFonts w:ascii="Times New Roman" w:hAnsi="Times New Roman" w:cs="Times New Roman"/>
          <w:bCs/>
        </w:rPr>
        <w:t>0</w:t>
      </w:r>
      <w:r w:rsidR="00864B28" w:rsidRPr="006F0D2F">
        <w:rPr>
          <w:rFonts w:ascii="Times New Roman" w:hAnsi="Times New Roman" w:cs="Times New Roman"/>
          <w:bCs/>
        </w:rPr>
        <w:t>2</w:t>
      </w:r>
      <w:r w:rsidRPr="006F0D2F">
        <w:rPr>
          <w:rFonts w:ascii="Times New Roman" w:hAnsi="Times New Roman" w:cs="Times New Roman"/>
          <w:bCs/>
        </w:rPr>
        <w:t>-</w:t>
      </w:r>
      <w:r w:rsidR="00864B28" w:rsidRPr="006F0D2F">
        <w:rPr>
          <w:rFonts w:ascii="Times New Roman" w:hAnsi="Times New Roman" w:cs="Times New Roman"/>
          <w:bCs/>
        </w:rPr>
        <w:t>89</w:t>
      </w:r>
      <w:r w:rsidRPr="006F0D2F">
        <w:rPr>
          <w:rFonts w:ascii="Times New Roman" w:hAnsi="Times New Roman" w:cs="Times New Roman"/>
          <w:bCs/>
        </w:rPr>
        <w:t>/26-</w:t>
      </w:r>
      <w:r w:rsidR="00864B28" w:rsidRPr="006F0D2F">
        <w:rPr>
          <w:rFonts w:ascii="Times New Roman" w:hAnsi="Times New Roman" w:cs="Times New Roman"/>
          <w:bCs/>
        </w:rPr>
        <w:t>2</w:t>
      </w:r>
      <w:r w:rsidRPr="006F0D2F">
        <w:rPr>
          <w:rFonts w:ascii="Times New Roman" w:hAnsi="Times New Roman" w:cs="Times New Roman"/>
          <w:bCs/>
        </w:rPr>
        <w:t xml:space="preserve">-0 от </w:t>
      </w:r>
      <w:r w:rsidR="00864B28" w:rsidRPr="006F0D2F">
        <w:rPr>
          <w:rFonts w:ascii="Times New Roman" w:hAnsi="Times New Roman" w:cs="Times New Roman"/>
          <w:bCs/>
        </w:rPr>
        <w:t>14</w:t>
      </w:r>
      <w:r w:rsidRPr="006F0D2F">
        <w:rPr>
          <w:rFonts w:ascii="Times New Roman" w:hAnsi="Times New Roman" w:cs="Times New Roman"/>
          <w:bCs/>
        </w:rPr>
        <w:t>.0</w:t>
      </w:r>
      <w:r w:rsidR="00864B28" w:rsidRPr="006F0D2F">
        <w:rPr>
          <w:rFonts w:ascii="Times New Roman" w:hAnsi="Times New Roman" w:cs="Times New Roman"/>
          <w:bCs/>
        </w:rPr>
        <w:t>5</w:t>
      </w:r>
      <w:r w:rsidRPr="006F0D2F">
        <w:rPr>
          <w:rFonts w:ascii="Times New Roman" w:hAnsi="Times New Roman" w:cs="Times New Roman"/>
          <w:bCs/>
        </w:rPr>
        <w:t>.2026</w:t>
      </w:r>
    </w:p>
    <w:p w14:paraId="13609048" w14:textId="77777777" w:rsidR="00724A16" w:rsidRPr="006F0D2F" w:rsidRDefault="00724A16" w:rsidP="00724A16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  <w:color w:val="000000" w:themeColor="text1"/>
        </w:rPr>
      </w:pPr>
      <w:r w:rsidRPr="006F0D2F">
        <w:rPr>
          <w:rFonts w:ascii="Times New Roman" w:hAnsi="Times New Roman" w:cs="Times New Roman"/>
          <w:bCs/>
          <w:color w:val="000000" w:themeColor="text1"/>
        </w:rPr>
        <w:t xml:space="preserve">Коммерческое предложение № 2 – </w:t>
      </w:r>
      <w:proofErr w:type="spellStart"/>
      <w:r w:rsidRPr="006F0D2F">
        <w:rPr>
          <w:rFonts w:ascii="Times New Roman" w:hAnsi="Times New Roman" w:cs="Times New Roman"/>
          <w:bCs/>
          <w:color w:val="000000" w:themeColor="text1"/>
        </w:rPr>
        <w:t>вх</w:t>
      </w:r>
      <w:proofErr w:type="spellEnd"/>
      <w:r w:rsidRPr="006F0D2F">
        <w:rPr>
          <w:rFonts w:ascii="Times New Roman" w:hAnsi="Times New Roman" w:cs="Times New Roman"/>
          <w:bCs/>
          <w:color w:val="000000" w:themeColor="text1"/>
        </w:rPr>
        <w:t xml:space="preserve">. № </w:t>
      </w:r>
      <w:r w:rsidRPr="006F0D2F">
        <w:rPr>
          <w:rFonts w:ascii="Times New Roman" w:hAnsi="Times New Roman" w:cs="Times New Roman"/>
          <w:bCs/>
        </w:rPr>
        <w:t>0</w:t>
      </w:r>
      <w:r w:rsidR="00864B28" w:rsidRPr="006F0D2F">
        <w:rPr>
          <w:rFonts w:ascii="Times New Roman" w:hAnsi="Times New Roman" w:cs="Times New Roman"/>
          <w:bCs/>
        </w:rPr>
        <w:t>2</w:t>
      </w:r>
      <w:r w:rsidRPr="006F0D2F">
        <w:rPr>
          <w:rFonts w:ascii="Times New Roman" w:hAnsi="Times New Roman" w:cs="Times New Roman"/>
          <w:bCs/>
        </w:rPr>
        <w:t>-</w:t>
      </w:r>
      <w:r w:rsidR="00864B28" w:rsidRPr="006F0D2F">
        <w:rPr>
          <w:rFonts w:ascii="Times New Roman" w:hAnsi="Times New Roman" w:cs="Times New Roman"/>
          <w:bCs/>
        </w:rPr>
        <w:t>89</w:t>
      </w:r>
      <w:r w:rsidRPr="006F0D2F">
        <w:rPr>
          <w:rFonts w:ascii="Times New Roman" w:hAnsi="Times New Roman" w:cs="Times New Roman"/>
          <w:bCs/>
        </w:rPr>
        <w:t>/26-</w:t>
      </w:r>
      <w:r w:rsidR="00864B28" w:rsidRPr="006F0D2F">
        <w:rPr>
          <w:rFonts w:ascii="Times New Roman" w:hAnsi="Times New Roman" w:cs="Times New Roman"/>
          <w:bCs/>
        </w:rPr>
        <w:t>0</w:t>
      </w:r>
      <w:r w:rsidRPr="006F0D2F">
        <w:rPr>
          <w:rFonts w:ascii="Times New Roman" w:hAnsi="Times New Roman" w:cs="Times New Roman"/>
          <w:bCs/>
        </w:rPr>
        <w:t xml:space="preserve">-0 от </w:t>
      </w:r>
      <w:r w:rsidR="00864B28" w:rsidRPr="006F0D2F">
        <w:rPr>
          <w:rFonts w:ascii="Times New Roman" w:hAnsi="Times New Roman" w:cs="Times New Roman"/>
          <w:bCs/>
        </w:rPr>
        <w:t>12</w:t>
      </w:r>
      <w:r w:rsidRPr="006F0D2F">
        <w:rPr>
          <w:rFonts w:ascii="Times New Roman" w:hAnsi="Times New Roman" w:cs="Times New Roman"/>
          <w:bCs/>
        </w:rPr>
        <w:t>.0</w:t>
      </w:r>
      <w:r w:rsidR="00864B28" w:rsidRPr="006F0D2F">
        <w:rPr>
          <w:rFonts w:ascii="Times New Roman" w:hAnsi="Times New Roman" w:cs="Times New Roman"/>
          <w:bCs/>
        </w:rPr>
        <w:t>5</w:t>
      </w:r>
      <w:r w:rsidRPr="006F0D2F">
        <w:rPr>
          <w:rFonts w:ascii="Times New Roman" w:hAnsi="Times New Roman" w:cs="Times New Roman"/>
          <w:bCs/>
        </w:rPr>
        <w:t>.2026</w:t>
      </w:r>
    </w:p>
    <w:p w14:paraId="7A8BD7D2" w14:textId="77777777" w:rsidR="00724A16" w:rsidRDefault="00724A16" w:rsidP="00724A16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  <w:r w:rsidRPr="006F0D2F">
        <w:rPr>
          <w:rFonts w:ascii="Times New Roman" w:hAnsi="Times New Roman" w:cs="Times New Roman"/>
          <w:bCs/>
          <w:color w:val="000000" w:themeColor="text1"/>
        </w:rPr>
        <w:t xml:space="preserve">Коммерческое предложение № 3 – </w:t>
      </w:r>
      <w:proofErr w:type="spellStart"/>
      <w:r w:rsidRPr="006F0D2F">
        <w:rPr>
          <w:rFonts w:ascii="Times New Roman" w:hAnsi="Times New Roman" w:cs="Times New Roman"/>
          <w:bCs/>
          <w:color w:val="000000" w:themeColor="text1"/>
        </w:rPr>
        <w:t>вх</w:t>
      </w:r>
      <w:proofErr w:type="spellEnd"/>
      <w:r w:rsidRPr="006F0D2F">
        <w:rPr>
          <w:rFonts w:ascii="Times New Roman" w:hAnsi="Times New Roman" w:cs="Times New Roman"/>
          <w:bCs/>
          <w:color w:val="000000" w:themeColor="text1"/>
        </w:rPr>
        <w:t xml:space="preserve">. № </w:t>
      </w:r>
      <w:r w:rsidRPr="006F0D2F">
        <w:rPr>
          <w:rFonts w:ascii="Times New Roman" w:hAnsi="Times New Roman" w:cs="Times New Roman"/>
          <w:bCs/>
        </w:rPr>
        <w:t>0</w:t>
      </w:r>
      <w:r w:rsidR="00864B28" w:rsidRPr="006F0D2F">
        <w:rPr>
          <w:rFonts w:ascii="Times New Roman" w:hAnsi="Times New Roman" w:cs="Times New Roman"/>
          <w:bCs/>
        </w:rPr>
        <w:t>2</w:t>
      </w:r>
      <w:r w:rsidRPr="006F0D2F">
        <w:rPr>
          <w:rFonts w:ascii="Times New Roman" w:hAnsi="Times New Roman" w:cs="Times New Roman"/>
          <w:bCs/>
        </w:rPr>
        <w:t>-</w:t>
      </w:r>
      <w:r w:rsidR="00864B28" w:rsidRPr="006F0D2F">
        <w:rPr>
          <w:rFonts w:ascii="Times New Roman" w:hAnsi="Times New Roman" w:cs="Times New Roman"/>
          <w:bCs/>
        </w:rPr>
        <w:t>89</w:t>
      </w:r>
      <w:r w:rsidRPr="006F0D2F">
        <w:rPr>
          <w:rFonts w:ascii="Times New Roman" w:hAnsi="Times New Roman" w:cs="Times New Roman"/>
          <w:bCs/>
        </w:rPr>
        <w:t>/26-</w:t>
      </w:r>
      <w:r w:rsidR="00864B28" w:rsidRPr="006F0D2F">
        <w:rPr>
          <w:rFonts w:ascii="Times New Roman" w:hAnsi="Times New Roman" w:cs="Times New Roman"/>
          <w:bCs/>
        </w:rPr>
        <w:t>1</w:t>
      </w:r>
      <w:r w:rsidRPr="006F0D2F">
        <w:rPr>
          <w:rFonts w:ascii="Times New Roman" w:hAnsi="Times New Roman" w:cs="Times New Roman"/>
          <w:bCs/>
        </w:rPr>
        <w:t xml:space="preserve">-0 от </w:t>
      </w:r>
      <w:r w:rsidR="00864B28" w:rsidRPr="006F0D2F">
        <w:rPr>
          <w:rFonts w:ascii="Times New Roman" w:hAnsi="Times New Roman" w:cs="Times New Roman"/>
          <w:bCs/>
        </w:rPr>
        <w:t>13</w:t>
      </w:r>
      <w:r w:rsidRPr="006F0D2F">
        <w:rPr>
          <w:rFonts w:ascii="Times New Roman" w:hAnsi="Times New Roman" w:cs="Times New Roman"/>
          <w:bCs/>
        </w:rPr>
        <w:t>.0</w:t>
      </w:r>
      <w:r w:rsidR="00864B28" w:rsidRPr="006F0D2F">
        <w:rPr>
          <w:rFonts w:ascii="Times New Roman" w:hAnsi="Times New Roman" w:cs="Times New Roman"/>
          <w:bCs/>
        </w:rPr>
        <w:t>5</w:t>
      </w:r>
      <w:r w:rsidRPr="006F0D2F">
        <w:rPr>
          <w:rFonts w:ascii="Times New Roman" w:hAnsi="Times New Roman" w:cs="Times New Roman"/>
          <w:bCs/>
        </w:rPr>
        <w:t>.2026</w:t>
      </w:r>
    </w:p>
    <w:p w14:paraId="61E37FEF" w14:textId="77777777" w:rsidR="00724A16" w:rsidRDefault="00724A16" w:rsidP="00724A16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</w:p>
    <w:p w14:paraId="6FAFDC59" w14:textId="77777777" w:rsidR="004B7D77" w:rsidRDefault="004B7D77" w:rsidP="00724A16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Cs/>
        </w:rPr>
      </w:pPr>
    </w:p>
    <w:p w14:paraId="48A52B15" w14:textId="77777777" w:rsidR="004B7D77" w:rsidRPr="004B7D77" w:rsidRDefault="004B7D77" w:rsidP="004B7D77">
      <w:pPr>
        <w:rPr>
          <w:rFonts w:ascii="Times New Roman" w:hAnsi="Times New Roman" w:cs="Times New Roman"/>
        </w:rPr>
      </w:pPr>
    </w:p>
    <w:p w14:paraId="03729C13" w14:textId="77777777" w:rsidR="004B7D77" w:rsidRPr="004B7D77" w:rsidRDefault="004B7D77" w:rsidP="004B7D77">
      <w:pPr>
        <w:rPr>
          <w:rFonts w:ascii="Times New Roman" w:hAnsi="Times New Roman" w:cs="Times New Roman"/>
        </w:rPr>
      </w:pPr>
    </w:p>
    <w:p w14:paraId="5EDA3767" w14:textId="77777777" w:rsidR="004B7D77" w:rsidRPr="004B7D77" w:rsidRDefault="004B7D77" w:rsidP="004B7D77">
      <w:pPr>
        <w:rPr>
          <w:rFonts w:ascii="Times New Roman" w:hAnsi="Times New Roman" w:cs="Times New Roman"/>
        </w:rPr>
      </w:pPr>
    </w:p>
    <w:p w14:paraId="748C5497" w14:textId="77777777" w:rsidR="004B7D77" w:rsidRPr="004B7D77" w:rsidRDefault="004B7D77" w:rsidP="004B7D77">
      <w:pPr>
        <w:rPr>
          <w:rFonts w:ascii="Times New Roman" w:hAnsi="Times New Roman" w:cs="Times New Roman"/>
        </w:rPr>
      </w:pPr>
    </w:p>
    <w:p w14:paraId="46960D75" w14:textId="77777777" w:rsidR="004B7D77" w:rsidRPr="004B7D77" w:rsidRDefault="004B7D77" w:rsidP="004B7D77">
      <w:pPr>
        <w:rPr>
          <w:rFonts w:ascii="Times New Roman" w:hAnsi="Times New Roman" w:cs="Times New Roman"/>
        </w:rPr>
      </w:pPr>
    </w:p>
    <w:p w14:paraId="058F0ADD" w14:textId="77777777" w:rsidR="004B7D77" w:rsidRDefault="004B7D77" w:rsidP="004B7D77">
      <w:pPr>
        <w:rPr>
          <w:rFonts w:ascii="Times New Roman" w:hAnsi="Times New Roman" w:cs="Times New Roman"/>
        </w:rPr>
      </w:pPr>
    </w:p>
    <w:p w14:paraId="5BA06D17" w14:textId="77777777" w:rsidR="00724A16" w:rsidRDefault="004B7D77" w:rsidP="004B7D77">
      <w:pPr>
        <w:tabs>
          <w:tab w:val="left" w:pos="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3485FD06" w14:textId="77777777" w:rsidR="004B7D77" w:rsidRDefault="00E35BCD" w:rsidP="004B7D77">
      <w:pPr>
        <w:tabs>
          <w:tab w:val="left" w:pos="960"/>
        </w:tabs>
        <w:rPr>
          <w:rFonts w:ascii="Times New Roman" w:hAnsi="Times New Roman" w:cs="Times New Roman"/>
        </w:rPr>
      </w:pPr>
      <w:r w:rsidRPr="00E35BCD">
        <w:rPr>
          <w:noProof/>
        </w:rPr>
        <w:lastRenderedPageBreak/>
        <w:drawing>
          <wp:inline distT="0" distB="0" distL="0" distR="0" wp14:anchorId="5999688F" wp14:editId="6D4D0A17">
            <wp:extent cx="9721215" cy="365761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215" cy="3657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897B7" w14:textId="77777777" w:rsidR="001D1FBD" w:rsidRPr="00A73214" w:rsidRDefault="001D1FBD" w:rsidP="001D1FBD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14:paraId="62F0F45C" w14:textId="77777777" w:rsidR="001D1FBD" w:rsidRPr="00A73214" w:rsidRDefault="001D1FBD" w:rsidP="001D1FBD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noProof/>
          <w:sz w:val="20"/>
          <w:lang w:eastAsia="ru-RU"/>
        </w:rPr>
        <w:drawing>
          <wp:anchor distT="0" distB="0" distL="114300" distR="114300" simplePos="0" relativeHeight="251659264" behindDoc="1" locked="0" layoutInCell="1" allowOverlap="1" wp14:anchorId="3F8913E2" wp14:editId="08CCA4F0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DB660E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где:</w:t>
      </w:r>
      <w:r w:rsidRPr="00A73214">
        <w:rPr>
          <w:rFonts w:ascii="Times New Roman" w:hAnsi="Times New Roman" w:cs="Times New Roman"/>
          <w:noProof/>
          <w:position w:val="-28"/>
          <w:sz w:val="20"/>
        </w:rPr>
        <w:t xml:space="preserve"> </w:t>
      </w:r>
    </w:p>
    <w:p w14:paraId="0BE711DD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V – коэффициент вариации;</w:t>
      </w:r>
    </w:p>
    <w:p w14:paraId="3AA4F88B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noProof/>
          <w:position w:val="-26"/>
          <w:sz w:val="20"/>
          <w:lang w:eastAsia="ru-RU"/>
        </w:rPr>
        <w:drawing>
          <wp:inline distT="0" distB="0" distL="0" distR="0" wp14:anchorId="2DE04AE1" wp14:editId="10A55C5A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214">
        <w:rPr>
          <w:rFonts w:ascii="Times New Roman" w:hAnsi="Times New Roman" w:cs="Times New Roman"/>
          <w:sz w:val="20"/>
        </w:rPr>
        <w:t xml:space="preserve"> – среднее квадратичное отклонение;</w:t>
      </w:r>
    </w:p>
    <w:p w14:paraId="65DFBB3E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noProof/>
          <w:position w:val="-12"/>
          <w:sz w:val="20"/>
          <w:lang w:eastAsia="ru-RU"/>
        </w:rPr>
        <w:drawing>
          <wp:inline distT="0" distB="0" distL="0" distR="0" wp14:anchorId="32D4AE88" wp14:editId="243855F9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214">
        <w:rPr>
          <w:rFonts w:ascii="Times New Roman" w:hAnsi="Times New Roman" w:cs="Times New Roman"/>
          <w:sz w:val="20"/>
        </w:rPr>
        <w:t xml:space="preserve"> – цена единицы товара, работы, услуги, указанная в источнике с номером i;</w:t>
      </w:r>
    </w:p>
    <w:p w14:paraId="531F360E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&lt;ц&gt; – средняя арифметическая величина цены единицы товара, работы, услуги;</w:t>
      </w:r>
    </w:p>
    <w:p w14:paraId="6F698C94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n – количество значений, используемых в расчете.</w:t>
      </w:r>
    </w:p>
    <w:p w14:paraId="3F42ED45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</w:p>
    <w:p w14:paraId="0595524D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14:paraId="4C830C78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noProof/>
          <w:position w:val="-24"/>
          <w:sz w:val="20"/>
          <w:lang w:eastAsia="ru-RU"/>
        </w:rPr>
        <w:drawing>
          <wp:inline distT="0" distB="0" distL="0" distR="0" wp14:anchorId="2046FEA3" wp14:editId="5EA36A23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214">
        <w:rPr>
          <w:rFonts w:ascii="Times New Roman" w:hAnsi="Times New Roman" w:cs="Times New Roman"/>
          <w:sz w:val="20"/>
        </w:rPr>
        <w:t>,</w:t>
      </w:r>
    </w:p>
    <w:p w14:paraId="5A822FC8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 xml:space="preserve">где: </w:t>
      </w:r>
      <w:r w:rsidRPr="00A73214">
        <w:rPr>
          <w:rFonts w:ascii="Times New Roman" w:hAnsi="Times New Roman" w:cs="Times New Roman"/>
          <w:noProof/>
          <w:position w:val="-10"/>
          <w:sz w:val="20"/>
          <w:lang w:eastAsia="ru-RU"/>
        </w:rPr>
        <w:drawing>
          <wp:inline distT="0" distB="0" distL="0" distR="0" wp14:anchorId="3E2BA006" wp14:editId="2AA6E1D2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214">
        <w:rPr>
          <w:rFonts w:ascii="Times New Roman" w:hAnsi="Times New Roman" w:cs="Times New Roman"/>
          <w:sz w:val="20"/>
        </w:rPr>
        <w:t xml:space="preserve"> – НМЦК, определяемая методом сопоставимых рыночных цен (анализа рынка);</w:t>
      </w:r>
    </w:p>
    <w:p w14:paraId="4F7003D7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lastRenderedPageBreak/>
        <w:t>v – количество (объем) закупаемого товара (работы, услуги);</w:t>
      </w:r>
    </w:p>
    <w:p w14:paraId="1750366F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n – количество значений, используемых в расчете;</w:t>
      </w:r>
    </w:p>
    <w:p w14:paraId="7B45064E" w14:textId="77777777" w:rsidR="001D1FBD" w:rsidRPr="00A73214" w:rsidRDefault="001D1FBD" w:rsidP="001D1FBD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sz w:val="20"/>
        </w:rPr>
        <w:t>i – номер источника ценовой информации;</w:t>
      </w:r>
    </w:p>
    <w:p w14:paraId="220FD134" w14:textId="77777777" w:rsidR="001D1FBD" w:rsidRPr="00A73214" w:rsidRDefault="001D1FBD" w:rsidP="001D1FBD">
      <w:pPr>
        <w:spacing w:line="240" w:lineRule="auto"/>
        <w:ind w:right="-1" w:firstLine="425"/>
        <w:jc w:val="both"/>
        <w:rPr>
          <w:rFonts w:ascii="Times New Roman" w:hAnsi="Times New Roman" w:cs="Times New Roman"/>
          <w:sz w:val="20"/>
        </w:rPr>
      </w:pPr>
      <w:r w:rsidRPr="00A73214">
        <w:rPr>
          <w:rFonts w:ascii="Times New Roman" w:hAnsi="Times New Roman" w:cs="Times New Roman"/>
          <w:noProof/>
          <w:position w:val="-12"/>
          <w:sz w:val="20"/>
          <w:lang w:eastAsia="ru-RU"/>
        </w:rPr>
        <w:drawing>
          <wp:inline distT="0" distB="0" distL="0" distR="0" wp14:anchorId="5F31EE62" wp14:editId="19930F2E">
            <wp:extent cx="123190" cy="222885"/>
            <wp:effectExtent l="0" t="0" r="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3214">
        <w:rPr>
          <w:rFonts w:ascii="Times New Roman" w:hAnsi="Times New Roman" w:cs="Times New Roman"/>
          <w:sz w:val="20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характеристиках товаров, </w:t>
      </w:r>
      <w:r w:rsidR="00B87B35" w:rsidRPr="00A73214">
        <w:rPr>
          <w:rFonts w:ascii="Times New Roman" w:hAnsi="Times New Roman" w:cs="Times New Roman"/>
          <w:sz w:val="20"/>
        </w:rPr>
        <w:t>коммерческих</w:t>
      </w:r>
      <w:r w:rsidR="00B87B35">
        <w:rPr>
          <w:rFonts w:ascii="Times New Roman" w:hAnsi="Times New Roman" w:cs="Times New Roman"/>
          <w:sz w:val="20"/>
        </w:rPr>
        <w:t xml:space="preserve"> и</w:t>
      </w:r>
      <w:r w:rsidRPr="00A73214">
        <w:rPr>
          <w:rFonts w:ascii="Times New Roman" w:hAnsi="Times New Roman" w:cs="Times New Roman"/>
          <w:sz w:val="20"/>
        </w:rPr>
        <w:t xml:space="preserve"> (или) финансовых условий поставок товаров, выполнения работ, оказания услуг.</w:t>
      </w:r>
    </w:p>
    <w:p w14:paraId="53D97CE6" w14:textId="77777777" w:rsidR="00764ADE" w:rsidRPr="00A73214" w:rsidRDefault="00764ADE">
      <w:pPr>
        <w:rPr>
          <w:sz w:val="20"/>
        </w:rPr>
      </w:pPr>
    </w:p>
    <w:sectPr w:rsidR="00764ADE" w:rsidRPr="00A73214" w:rsidSect="004B7D77">
      <w:pgSz w:w="16838" w:h="11906" w:orient="landscape"/>
      <w:pgMar w:top="567" w:right="678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856452">
    <w:abstractNumId w:val="0"/>
  </w:num>
  <w:num w:numId="2" w16cid:durableId="155416913">
    <w:abstractNumId w:val="1"/>
  </w:num>
  <w:num w:numId="3" w16cid:durableId="117768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2DF"/>
    <w:rsid w:val="00002E15"/>
    <w:rsid w:val="001D1FBD"/>
    <w:rsid w:val="001E7283"/>
    <w:rsid w:val="00253E4E"/>
    <w:rsid w:val="002A41EA"/>
    <w:rsid w:val="0038719B"/>
    <w:rsid w:val="003E2E6F"/>
    <w:rsid w:val="004B7D77"/>
    <w:rsid w:val="006909E2"/>
    <w:rsid w:val="006F0D2F"/>
    <w:rsid w:val="00724A16"/>
    <w:rsid w:val="00764ADE"/>
    <w:rsid w:val="007E1AC7"/>
    <w:rsid w:val="00864B28"/>
    <w:rsid w:val="008B02DF"/>
    <w:rsid w:val="00A73214"/>
    <w:rsid w:val="00A757F2"/>
    <w:rsid w:val="00AA2864"/>
    <w:rsid w:val="00B87B35"/>
    <w:rsid w:val="00BA4914"/>
    <w:rsid w:val="00C20E0D"/>
    <w:rsid w:val="00C94D6B"/>
    <w:rsid w:val="00D10C08"/>
    <w:rsid w:val="00D64355"/>
    <w:rsid w:val="00E35BCD"/>
    <w:rsid w:val="00E7207B"/>
    <w:rsid w:val="00FF165D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766A3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7E1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Ира Аржанова</cp:lastModifiedBy>
  <cp:revision>28</cp:revision>
  <dcterms:created xsi:type="dcterms:W3CDTF">2024-02-14T07:19:00Z</dcterms:created>
  <dcterms:modified xsi:type="dcterms:W3CDTF">2026-07-03T16:28:00Z</dcterms:modified>
</cp:coreProperties>
</file>