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C55" w:rsidRPr="002F3AFA" w:rsidRDefault="00527C55" w:rsidP="00527C55">
      <w:pPr>
        <w:pStyle w:val="a6"/>
        <w:spacing w:after="120" w:line="240" w:lineRule="auto"/>
        <w:ind w:left="5387"/>
        <w:jc w:val="center"/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</w:pPr>
      <w:r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УТВЕРЖДАЮ</w:t>
      </w:r>
    </w:p>
    <w:p w:rsidR="00527C55" w:rsidRPr="002F3AFA" w:rsidRDefault="007C5A36" w:rsidP="00527C55">
      <w:pPr>
        <w:pStyle w:val="a6"/>
        <w:spacing w:after="120" w:line="240" w:lineRule="auto"/>
        <w:ind w:left="5387"/>
        <w:jc w:val="center"/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</w:pPr>
      <w:r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Главный  врач</w:t>
      </w:r>
      <w:proofErr w:type="gramEnd"/>
      <w:r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 xml:space="preserve"> СПб ГК</w:t>
      </w:r>
      <w:r w:rsidR="00527C55"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 xml:space="preserve">УЗ «Детский городской </w:t>
      </w:r>
      <w:proofErr w:type="spellStart"/>
      <w:r w:rsidR="00527C55"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сурдологический</w:t>
      </w:r>
      <w:proofErr w:type="spellEnd"/>
      <w:r w:rsidR="00527C55"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 xml:space="preserve"> центр»</w:t>
      </w:r>
    </w:p>
    <w:p w:rsidR="00527C55" w:rsidRPr="002F3AFA" w:rsidRDefault="00527C55" w:rsidP="00527C55">
      <w:pPr>
        <w:pStyle w:val="a6"/>
        <w:spacing w:after="120" w:line="240" w:lineRule="auto"/>
        <w:ind w:left="5387"/>
        <w:jc w:val="center"/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</w:pPr>
      <w:r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__________________</w:t>
      </w:r>
      <w:proofErr w:type="spellStart"/>
      <w:r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Г.Ш.Туфатулин</w:t>
      </w:r>
      <w:proofErr w:type="spellEnd"/>
    </w:p>
    <w:p w:rsidR="00527C55" w:rsidRPr="002F3AFA" w:rsidRDefault="00527C55" w:rsidP="00527C55">
      <w:pPr>
        <w:pStyle w:val="a6"/>
        <w:spacing w:after="120" w:line="240" w:lineRule="auto"/>
        <w:ind w:left="5387"/>
        <w:jc w:val="center"/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</w:pPr>
      <w:r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«</w:t>
      </w:r>
      <w:r w:rsidR="00663B6C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06</w:t>
      </w:r>
      <w:r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 xml:space="preserve">» </w:t>
      </w:r>
      <w:r w:rsidR="00663B6C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ию</w:t>
      </w:r>
      <w:r w:rsidR="00422870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л</w:t>
      </w:r>
      <w:r w:rsidR="007168F5"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 xml:space="preserve">я </w:t>
      </w:r>
      <w:r w:rsidR="000F4136"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>2026</w:t>
      </w:r>
      <w:r w:rsidRPr="002F3AFA">
        <w:rPr>
          <w:rFonts w:ascii="Times New Roman" w:eastAsia="Times New Roman" w:hAnsi="Times New Roman" w:cs="Times New Roman"/>
          <w:color w:val="auto"/>
          <w:spacing w:val="0"/>
          <w:sz w:val="21"/>
          <w:szCs w:val="21"/>
        </w:rPr>
        <w:t xml:space="preserve"> г.</w:t>
      </w:r>
    </w:p>
    <w:p w:rsidR="00527C55" w:rsidRPr="002F3AFA" w:rsidRDefault="00527C55" w:rsidP="00527C55">
      <w:pPr>
        <w:pStyle w:val="a6"/>
        <w:spacing w:after="0" w:line="240" w:lineRule="exact"/>
        <w:jc w:val="center"/>
        <w:rPr>
          <w:rFonts w:ascii="Times New Roman" w:hAnsi="Times New Roman" w:cs="Times New Roman"/>
          <w:color w:val="FF0000"/>
          <w:spacing w:val="0"/>
          <w:sz w:val="21"/>
          <w:szCs w:val="21"/>
        </w:rPr>
      </w:pPr>
    </w:p>
    <w:p w:rsidR="00527C55" w:rsidRPr="002F3AFA" w:rsidRDefault="00527C55" w:rsidP="00527C55">
      <w:pPr>
        <w:pStyle w:val="a6"/>
        <w:spacing w:after="0" w:line="240" w:lineRule="exact"/>
        <w:jc w:val="center"/>
        <w:rPr>
          <w:rFonts w:ascii="Times New Roman" w:hAnsi="Times New Roman" w:cs="Times New Roman"/>
          <w:color w:val="auto"/>
          <w:spacing w:val="0"/>
          <w:sz w:val="21"/>
          <w:szCs w:val="21"/>
        </w:rPr>
      </w:pPr>
      <w:r w:rsidRPr="002F3AFA">
        <w:rPr>
          <w:rFonts w:ascii="Times New Roman" w:hAnsi="Times New Roman" w:cs="Times New Roman"/>
          <w:color w:val="auto"/>
          <w:spacing w:val="0"/>
          <w:sz w:val="21"/>
          <w:szCs w:val="21"/>
        </w:rPr>
        <w:t>Описание объекта закупки в соответствии со статьей 33 Закона</w:t>
      </w:r>
    </w:p>
    <w:p w:rsidR="00422870" w:rsidRDefault="002F3AFA" w:rsidP="002F3AFA">
      <w:pPr>
        <w:jc w:val="center"/>
        <w:rPr>
          <w:sz w:val="21"/>
          <w:szCs w:val="21"/>
          <w:lang w:eastAsia="en-US"/>
        </w:rPr>
      </w:pPr>
      <w:proofErr w:type="gramStart"/>
      <w:r w:rsidRPr="002F3AFA">
        <w:rPr>
          <w:sz w:val="21"/>
          <w:szCs w:val="21"/>
          <w:lang w:eastAsia="en-US"/>
        </w:rPr>
        <w:t>на</w:t>
      </w:r>
      <w:proofErr w:type="gramEnd"/>
      <w:r w:rsidRPr="002F3AFA">
        <w:rPr>
          <w:sz w:val="21"/>
          <w:szCs w:val="21"/>
          <w:lang w:eastAsia="en-US"/>
        </w:rPr>
        <w:t xml:space="preserve"> </w:t>
      </w:r>
      <w:bookmarkStart w:id="0" w:name="_GoBack"/>
      <w:r w:rsidRPr="002F3AFA">
        <w:rPr>
          <w:sz w:val="21"/>
          <w:szCs w:val="21"/>
          <w:lang w:eastAsia="en-US"/>
        </w:rPr>
        <w:t>поставку и</w:t>
      </w:r>
      <w:r w:rsidR="00422870">
        <w:rPr>
          <w:sz w:val="21"/>
          <w:szCs w:val="21"/>
          <w:lang w:eastAsia="en-US"/>
        </w:rPr>
        <w:t>зделий медицинского назначения</w:t>
      </w:r>
      <w:r w:rsidRPr="002F3AFA">
        <w:rPr>
          <w:sz w:val="21"/>
          <w:szCs w:val="21"/>
          <w:lang w:eastAsia="en-US"/>
        </w:rPr>
        <w:t xml:space="preserve"> </w:t>
      </w:r>
    </w:p>
    <w:p w:rsidR="002F3AFA" w:rsidRPr="002F3AFA" w:rsidRDefault="002F3AFA" w:rsidP="002F3AFA">
      <w:pPr>
        <w:jc w:val="center"/>
        <w:rPr>
          <w:sz w:val="21"/>
          <w:szCs w:val="21"/>
          <w:lang w:eastAsia="en-US"/>
        </w:rPr>
      </w:pPr>
      <w:proofErr w:type="gramStart"/>
      <w:r w:rsidRPr="002F3AFA">
        <w:rPr>
          <w:sz w:val="21"/>
          <w:szCs w:val="21"/>
          <w:lang w:eastAsia="en-US"/>
        </w:rPr>
        <w:t>для</w:t>
      </w:r>
      <w:proofErr w:type="gramEnd"/>
      <w:r w:rsidRPr="002F3AFA">
        <w:rPr>
          <w:sz w:val="21"/>
          <w:szCs w:val="21"/>
          <w:lang w:eastAsia="en-US"/>
        </w:rPr>
        <w:t xml:space="preserve"> СПб ГКУЗ «Детский городской </w:t>
      </w:r>
      <w:proofErr w:type="spellStart"/>
      <w:r w:rsidRPr="002F3AFA">
        <w:rPr>
          <w:sz w:val="21"/>
          <w:szCs w:val="21"/>
          <w:lang w:eastAsia="en-US"/>
        </w:rPr>
        <w:t>сурдологический</w:t>
      </w:r>
      <w:proofErr w:type="spellEnd"/>
      <w:r w:rsidRPr="002F3AFA">
        <w:rPr>
          <w:sz w:val="21"/>
          <w:szCs w:val="21"/>
          <w:lang w:eastAsia="en-US"/>
        </w:rPr>
        <w:t xml:space="preserve"> центр» в 2026 году</w:t>
      </w:r>
    </w:p>
    <w:bookmarkEnd w:id="0"/>
    <w:p w:rsidR="002F3AFA" w:rsidRPr="002F3AFA" w:rsidRDefault="002F3AFA" w:rsidP="002F3AFA">
      <w:pPr>
        <w:rPr>
          <w:sz w:val="21"/>
          <w:szCs w:val="21"/>
          <w:lang w:eastAsia="en-US"/>
        </w:rPr>
      </w:pPr>
    </w:p>
    <w:p w:rsidR="00527C55" w:rsidRPr="002F3AFA" w:rsidRDefault="00527C55" w:rsidP="00527C55">
      <w:pPr>
        <w:pStyle w:val="a8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Требования к функциональным, техническим и эксплуатационным характеристикам объекта закупки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гарантирует, что товар, поставленный по Контракту, </w:t>
      </w:r>
      <w:r w:rsidRPr="002F3AFA">
        <w:rPr>
          <w:rFonts w:ascii="Times New Roman" w:hAnsi="Times New Roman" w:cs="Times New Roman"/>
          <w:bCs/>
          <w:sz w:val="21"/>
          <w:szCs w:val="21"/>
        </w:rPr>
        <w:br/>
        <w:t>не имеет дефектов, связанных с конструкцией, материалами или функционированием при штатном использовании товара.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 документации.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 xml:space="preserve">Информация о товаре должна быть на русском языке или продублирована </w:t>
      </w:r>
      <w:r w:rsidRPr="002F3AFA">
        <w:rPr>
          <w:rFonts w:ascii="Times New Roman" w:hAnsi="Times New Roman" w:cs="Times New Roman"/>
          <w:bCs/>
          <w:sz w:val="21"/>
          <w:szCs w:val="21"/>
        </w:rPr>
        <w:br/>
        <w:t>на русском языке.</w:t>
      </w:r>
    </w:p>
    <w:p w:rsidR="00527C55" w:rsidRPr="002F3AFA" w:rsidRDefault="00527C55" w:rsidP="00527C55">
      <w:pPr>
        <w:pStyle w:val="a8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 xml:space="preserve">Товар должен быть разрешен к применению на территории Российской Федерации. Качество поставляемого товара должно соответствовать требованиям </w:t>
      </w:r>
      <w:r w:rsidRPr="002F3AFA">
        <w:rPr>
          <w:rFonts w:ascii="Times New Roman" w:hAnsi="Times New Roman" w:cs="Times New Roman"/>
          <w:bCs/>
          <w:sz w:val="21"/>
          <w:szCs w:val="21"/>
        </w:rPr>
        <w:br/>
        <w:t>к качеству, установленным нормативной и технической документацией Российской Федерации, и должно удостоверяться:</w:t>
      </w:r>
    </w:p>
    <w:p w:rsidR="00527C55" w:rsidRPr="002F3AFA" w:rsidRDefault="00527C55" w:rsidP="00527C55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527C55" w:rsidRPr="002F3AFA" w:rsidRDefault="00527C55" w:rsidP="00527C55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527C55" w:rsidRPr="002F3AFA" w:rsidRDefault="00527C55" w:rsidP="00527C55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При отсутствии документа, удостоверяющего качество товара, товар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527C55" w:rsidRPr="002F3AFA" w:rsidRDefault="00527C55" w:rsidP="00527C55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527C55" w:rsidRPr="002F3AFA" w:rsidRDefault="00527C55" w:rsidP="00527C55">
      <w:pPr>
        <w:pStyle w:val="a8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Требования к условиям транспортировки товара, упаковке и маркировке</w:t>
      </w:r>
    </w:p>
    <w:p w:rsidR="00527C55" w:rsidRPr="002F3AFA" w:rsidRDefault="00527C55" w:rsidP="00527C55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527C55" w:rsidRPr="002F3AFA" w:rsidRDefault="00527C55" w:rsidP="00527C55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2F3AFA">
        <w:rPr>
          <w:rFonts w:ascii="Times New Roman" w:hAnsi="Times New Roman" w:cs="Times New Roman"/>
          <w:bCs/>
          <w:sz w:val="21"/>
          <w:szCs w:val="21"/>
        </w:rPr>
        <w:t xml:space="preserve"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</w:t>
      </w:r>
      <w:r w:rsidRPr="002F3AFA">
        <w:rPr>
          <w:rFonts w:ascii="Times New Roman" w:hAnsi="Times New Roman" w:cs="Times New Roman"/>
          <w:bCs/>
          <w:sz w:val="21"/>
          <w:szCs w:val="21"/>
        </w:rPr>
        <w:br/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527C55" w:rsidRPr="004E210A" w:rsidRDefault="00527C55" w:rsidP="00527C55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Cs w:val="23"/>
        </w:rPr>
      </w:pPr>
    </w:p>
    <w:p w:rsidR="00527C55" w:rsidRPr="004E210A" w:rsidRDefault="00527C55" w:rsidP="00527C55">
      <w:pPr>
        <w:autoSpaceDE w:val="0"/>
        <w:autoSpaceDN w:val="0"/>
        <w:adjustRightInd w:val="0"/>
        <w:ind w:firstLine="567"/>
        <w:jc w:val="both"/>
        <w:rPr>
          <w:color w:val="FF0000"/>
          <w:sz w:val="22"/>
          <w:szCs w:val="23"/>
        </w:rPr>
        <w:sectPr w:rsidR="00527C55" w:rsidRPr="004E210A" w:rsidSect="004E210A">
          <w:headerReference w:type="default" r:id="rId8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527C55" w:rsidRPr="001768A8" w:rsidRDefault="00527C55" w:rsidP="00527C55">
      <w:pPr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  <w:r w:rsidRPr="001768A8">
        <w:rPr>
          <w:sz w:val="23"/>
          <w:szCs w:val="23"/>
        </w:rPr>
        <w:lastRenderedPageBreak/>
        <w:t>4. Перечень приложений, являющихся неотъемлемой частью Описания объекта закупки.</w:t>
      </w:r>
    </w:p>
    <w:p w:rsidR="00527C55" w:rsidRPr="001768A8" w:rsidRDefault="00527C55" w:rsidP="00527C55">
      <w:pPr>
        <w:ind w:firstLine="567"/>
        <w:jc w:val="both"/>
        <w:rPr>
          <w:sz w:val="20"/>
          <w:szCs w:val="20"/>
        </w:rPr>
      </w:pPr>
      <w:r w:rsidRPr="001768A8">
        <w:rPr>
          <w:sz w:val="23"/>
          <w:szCs w:val="23"/>
        </w:rPr>
        <w:t xml:space="preserve">4.1. </w:t>
      </w:r>
      <w:bookmarkStart w:id="1" w:name="_Hlk93789242"/>
      <w:r w:rsidRPr="001768A8">
        <w:rPr>
          <w:sz w:val="23"/>
          <w:szCs w:val="23"/>
        </w:rPr>
        <w:t xml:space="preserve">Приложение № 1. </w:t>
      </w:r>
      <w:bookmarkEnd w:id="1"/>
      <w:r w:rsidRPr="001768A8">
        <w:rPr>
          <w:sz w:val="23"/>
          <w:szCs w:val="23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527C55" w:rsidRPr="00225544" w:rsidRDefault="00527C55" w:rsidP="00527C55">
      <w:pPr>
        <w:jc w:val="right"/>
        <w:rPr>
          <w:sz w:val="20"/>
          <w:szCs w:val="20"/>
        </w:rPr>
      </w:pPr>
      <w:r w:rsidRPr="00225544">
        <w:rPr>
          <w:sz w:val="20"/>
          <w:szCs w:val="20"/>
        </w:rPr>
        <w:t xml:space="preserve">Приложение № 1. </w:t>
      </w:r>
    </w:p>
    <w:p w:rsidR="00527C55" w:rsidRPr="00225544" w:rsidRDefault="00527C55" w:rsidP="00527C55">
      <w:pPr>
        <w:jc w:val="center"/>
        <w:rPr>
          <w:sz w:val="20"/>
          <w:szCs w:val="20"/>
        </w:rPr>
      </w:pPr>
      <w:r w:rsidRPr="00225544">
        <w:rPr>
          <w:sz w:val="20"/>
          <w:szCs w:val="20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D06C51" w:rsidRPr="00230D42" w:rsidRDefault="00D06C51" w:rsidP="00D06C51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63B6C" w:rsidRDefault="00663B6C" w:rsidP="007C7A5D">
      <w:pPr>
        <w:pStyle w:val="a8"/>
        <w:keepNext/>
        <w:suppressAutoHyphens/>
        <w:spacing w:after="60" w:line="240" w:lineRule="auto"/>
        <w:ind w:left="900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5776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000" w:firstRow="0" w:lastRow="0" w:firstColumn="0" w:lastColumn="0" w:noHBand="0" w:noVBand="0"/>
      </w:tblPr>
      <w:tblGrid>
        <w:gridCol w:w="240"/>
        <w:gridCol w:w="1046"/>
        <w:gridCol w:w="1305"/>
        <w:gridCol w:w="1962"/>
        <w:gridCol w:w="3686"/>
        <w:gridCol w:w="3306"/>
        <w:gridCol w:w="2579"/>
        <w:gridCol w:w="801"/>
        <w:gridCol w:w="851"/>
      </w:tblGrid>
      <w:tr w:rsidR="00663B6C" w:rsidRPr="004F5E85" w:rsidTr="00663B6C">
        <w:trPr>
          <w:trHeight w:val="20"/>
        </w:trPr>
        <w:tc>
          <w:tcPr>
            <w:tcW w:w="240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046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4F5E85">
              <w:rPr>
                <w:color w:val="000000"/>
                <w:sz w:val="20"/>
                <w:szCs w:val="20"/>
              </w:rPr>
              <w:t>КТРУ/</w:t>
            </w:r>
          </w:p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color w:val="000000"/>
                <w:sz w:val="20"/>
                <w:szCs w:val="20"/>
              </w:rPr>
              <w:t>ККН</w:t>
            </w:r>
          </w:p>
        </w:tc>
        <w:tc>
          <w:tcPr>
            <w:tcW w:w="1305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rFonts w:eastAsia="Calibri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11533" w:type="dxa"/>
            <w:gridSpan w:val="4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rFonts w:eastAsia="Calibri"/>
                <w:sz w:val="20"/>
                <w:szCs w:val="20"/>
                <w:lang w:eastAsia="zh-CN"/>
              </w:rPr>
              <w:t xml:space="preserve">Требования к значениям показателей (характеристик) товара или эквивалентности предлагаемого к использованию товара, позволяющие определить соответствие потребностям заказчика </w:t>
            </w:r>
          </w:p>
        </w:tc>
        <w:tc>
          <w:tcPr>
            <w:tcW w:w="80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color w:val="000000"/>
                <w:sz w:val="20"/>
                <w:szCs w:val="20"/>
              </w:rPr>
              <w:t>Кол-во</w:t>
            </w: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30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bCs/>
                <w:color w:val="000000"/>
                <w:sz w:val="20"/>
                <w:szCs w:val="20"/>
              </w:rPr>
              <w:t>Обоснование включения дополнительной информации в сведения о товаре, работе, услуге:</w:t>
            </w: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46" w:type="dxa"/>
            <w:vMerge w:val="restart"/>
            <w:shd w:val="clear" w:color="auto" w:fill="auto"/>
            <w:vAlign w:val="center"/>
          </w:tcPr>
          <w:p w:rsidR="00663B6C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17.12.14.142-00000002</w:t>
            </w:r>
            <w:r>
              <w:rPr>
                <w:rFonts w:eastAsia="Calibri"/>
                <w:sz w:val="20"/>
                <w:szCs w:val="20"/>
                <w:lang w:eastAsia="zh-CN"/>
              </w:rPr>
              <w:t>/</w:t>
            </w:r>
          </w:p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17.12.14.142-001</w:t>
            </w:r>
          </w:p>
        </w:tc>
        <w:tc>
          <w:tcPr>
            <w:tcW w:w="1305" w:type="dxa"/>
            <w:vMerge w:val="restart"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Cs/>
                <w:sz w:val="20"/>
                <w:szCs w:val="20"/>
                <w:lang w:eastAsia="zh-CN"/>
              </w:rPr>
            </w:pPr>
            <w:r w:rsidRPr="00E72A4D">
              <w:rPr>
                <w:rFonts w:eastAsia="NSimSun"/>
                <w:bCs/>
                <w:sz w:val="20"/>
                <w:szCs w:val="20"/>
                <w:lang w:eastAsia="zh-CN"/>
              </w:rPr>
              <w:t>Бумага для регистрации электрокардиограмм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Форма выпуска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Рулон</w:t>
            </w:r>
          </w:p>
        </w:tc>
        <w:tc>
          <w:tcPr>
            <w:tcW w:w="3306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ind w:hanging="18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rFonts w:eastAsia="Calibri"/>
                <w:sz w:val="20"/>
                <w:szCs w:val="20"/>
                <w:lang w:eastAsia="zh-CN"/>
              </w:rPr>
              <w:t>Характеристики по ККН</w:t>
            </w:r>
          </w:p>
        </w:tc>
        <w:tc>
          <w:tcPr>
            <w:tcW w:w="80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100</w:t>
            </w: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Основа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Термобумага</w:t>
            </w:r>
          </w:p>
        </w:tc>
        <w:tc>
          <w:tcPr>
            <w:tcW w:w="3306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Фотометрическая метка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Нет</w:t>
            </w:r>
          </w:p>
        </w:tc>
        <w:tc>
          <w:tcPr>
            <w:tcW w:w="3306" w:type="dxa"/>
            <w:shd w:val="clear" w:color="auto" w:fill="auto"/>
          </w:tcPr>
          <w:p w:rsidR="00663B6C" w:rsidRPr="00E72A4D" w:rsidRDefault="00663B6C" w:rsidP="00FA5413">
            <w:pPr>
              <w:jc w:val="center"/>
              <w:rPr>
                <w:sz w:val="20"/>
                <w:szCs w:val="20"/>
              </w:rPr>
            </w:pPr>
            <w:r w:rsidRPr="00E72A4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Тип намотки на втулку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 xml:space="preserve">Наружу рулона </w:t>
            </w:r>
            <w:proofErr w:type="spellStart"/>
            <w:r w:rsidRPr="00E72A4D">
              <w:rPr>
                <w:rFonts w:eastAsia="Calibri"/>
                <w:sz w:val="20"/>
                <w:szCs w:val="20"/>
                <w:lang w:eastAsia="zh-CN"/>
              </w:rPr>
              <w:t>термослоем</w:t>
            </w:r>
            <w:proofErr w:type="spellEnd"/>
            <w:r w:rsidRPr="00E72A4D">
              <w:rPr>
                <w:rFonts w:eastAsia="Calibri"/>
                <w:sz w:val="20"/>
                <w:szCs w:val="20"/>
                <w:lang w:eastAsia="zh-CN"/>
              </w:rPr>
              <w:t xml:space="preserve"> без диаграммной сетки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306" w:type="dxa"/>
            <w:tcBorders>
              <w:bottom w:val="single" w:sz="4" w:space="0" w:color="auto"/>
            </w:tcBorders>
            <w:shd w:val="clear" w:color="auto" w:fill="auto"/>
          </w:tcPr>
          <w:p w:rsidR="00663B6C" w:rsidRPr="00E72A4D" w:rsidRDefault="00663B6C" w:rsidP="00FA5413">
            <w:pPr>
              <w:jc w:val="center"/>
              <w:rPr>
                <w:sz w:val="20"/>
                <w:szCs w:val="20"/>
              </w:rPr>
            </w:pPr>
            <w:r w:rsidRPr="00E72A4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Ширина ленты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 xml:space="preserve">≥ 57 ≤ 58 </w:t>
            </w:r>
            <w:r w:rsidRPr="00E72A4D">
              <w:rPr>
                <w:rFonts w:eastAsia="Calibri"/>
                <w:sz w:val="20"/>
                <w:szCs w:val="20"/>
                <w:lang w:eastAsia="zh-CN"/>
              </w:rPr>
              <w:t>мм</w:t>
            </w:r>
          </w:p>
        </w:tc>
        <w:tc>
          <w:tcPr>
            <w:tcW w:w="3306" w:type="dxa"/>
            <w:shd w:val="clear" w:color="auto" w:fill="FFFFFF" w:themeFill="background1"/>
          </w:tcPr>
          <w:p w:rsidR="00663B6C" w:rsidRPr="00E72A4D" w:rsidRDefault="00663B6C" w:rsidP="00FA5413">
            <w:pPr>
              <w:jc w:val="center"/>
              <w:rPr>
                <w:sz w:val="20"/>
                <w:szCs w:val="20"/>
              </w:rPr>
            </w:pPr>
            <w:r w:rsidRPr="00E72A4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Длина ленты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≥ 19 ≤ 24</w:t>
            </w:r>
            <w:r>
              <w:rPr>
                <w:rFonts w:eastAsia="Calibri"/>
                <w:sz w:val="20"/>
                <w:szCs w:val="20"/>
                <w:lang w:eastAsia="zh-CN"/>
              </w:rPr>
              <w:t xml:space="preserve"> </w:t>
            </w:r>
            <w:r w:rsidRPr="00E72A4D">
              <w:rPr>
                <w:rFonts w:eastAsia="Calibri"/>
                <w:sz w:val="20"/>
                <w:szCs w:val="20"/>
                <w:lang w:eastAsia="zh-CN"/>
              </w:rPr>
              <w:t>мм</w:t>
            </w:r>
          </w:p>
        </w:tc>
        <w:tc>
          <w:tcPr>
            <w:tcW w:w="3306" w:type="dxa"/>
            <w:shd w:val="clear" w:color="auto" w:fill="FFFFFF" w:themeFill="background1"/>
          </w:tcPr>
          <w:p w:rsidR="00663B6C" w:rsidRPr="00E72A4D" w:rsidRDefault="00663B6C" w:rsidP="00FA5413">
            <w:pPr>
              <w:jc w:val="center"/>
              <w:rPr>
                <w:sz w:val="20"/>
                <w:szCs w:val="20"/>
              </w:rPr>
            </w:pPr>
            <w:r w:rsidRPr="00E72A4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Диаметр втулки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12</w:t>
            </w:r>
            <w:r>
              <w:rPr>
                <w:rFonts w:eastAsia="Calibri"/>
                <w:sz w:val="20"/>
                <w:szCs w:val="20"/>
                <w:lang w:eastAsia="zh-CN"/>
              </w:rPr>
              <w:t xml:space="preserve"> </w:t>
            </w:r>
            <w:r w:rsidRPr="00E72A4D">
              <w:rPr>
                <w:rFonts w:eastAsia="Calibri"/>
                <w:sz w:val="20"/>
                <w:szCs w:val="20"/>
                <w:lang w:eastAsia="zh-CN"/>
              </w:rPr>
              <w:t>мм</w:t>
            </w:r>
          </w:p>
        </w:tc>
        <w:tc>
          <w:tcPr>
            <w:tcW w:w="3306" w:type="dxa"/>
            <w:shd w:val="clear" w:color="auto" w:fill="FFFFFF" w:themeFill="background1"/>
          </w:tcPr>
          <w:p w:rsidR="00663B6C" w:rsidRPr="00E72A4D" w:rsidRDefault="00663B6C" w:rsidP="00FA5413">
            <w:pPr>
              <w:jc w:val="center"/>
              <w:rPr>
                <w:sz w:val="20"/>
                <w:szCs w:val="20"/>
              </w:rPr>
            </w:pPr>
            <w:r w:rsidRPr="00E72A4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Область применения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Лента регистрационная рулонная термочувствительная должна применяться для регистрации результатов аудиометра имеющегося в наличие у Заказчика</w:t>
            </w:r>
          </w:p>
        </w:tc>
        <w:tc>
          <w:tcPr>
            <w:tcW w:w="3306" w:type="dxa"/>
            <w:shd w:val="clear" w:color="auto" w:fill="auto"/>
            <w:vAlign w:val="center"/>
          </w:tcPr>
          <w:p w:rsidR="00663B6C" w:rsidRPr="00E72A4D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E72A4D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663B6C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Дополнительные характеристики.</w:t>
            </w:r>
          </w:p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D60259">
              <w:rPr>
                <w:rFonts w:eastAsia="Calibri"/>
                <w:sz w:val="20"/>
                <w:szCs w:val="20"/>
                <w:lang w:eastAsia="zh-CN"/>
              </w:rPr>
              <w:t xml:space="preserve">В связи с тем, что характеристики, указанные в ККН, не являются исчерпывающими и не позволяют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характеристик, которым должен отвечать закупаемый </w:t>
            </w:r>
            <w:r w:rsidRPr="00D60259">
              <w:rPr>
                <w:rFonts w:eastAsia="Calibri"/>
                <w:sz w:val="20"/>
                <w:szCs w:val="20"/>
                <w:lang w:eastAsia="zh-CN"/>
              </w:rPr>
              <w:lastRenderedPageBreak/>
              <w:t>товар. Дополнительные требования необходимы для более точного описания заявленных требований к товару, обеспечения качества и надежности продукции, безопасности ее использования</w:t>
            </w: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100FD">
              <w:rPr>
                <w:rFonts w:eastAsia="Calibri"/>
                <w:sz w:val="20"/>
                <w:szCs w:val="20"/>
                <w:lang w:eastAsia="zh-CN"/>
              </w:rPr>
              <w:t>32.50.13.190-00008512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Cs/>
                <w:sz w:val="20"/>
                <w:szCs w:val="20"/>
                <w:lang w:eastAsia="zh-CN"/>
              </w:rPr>
            </w:pPr>
            <w:r w:rsidRPr="008100FD">
              <w:rPr>
                <w:rFonts w:eastAsia="NSimSun"/>
                <w:bCs/>
                <w:sz w:val="20"/>
                <w:szCs w:val="20"/>
                <w:lang w:eastAsia="zh-CN"/>
              </w:rPr>
              <w:t>Бинт трубчатый/полоска для фиксации повязки, одноразового использования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4F5E85" w:rsidRDefault="00663B6C" w:rsidP="00FA5413">
            <w:pPr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Качество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8100FD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8100FD">
              <w:rPr>
                <w:rFonts w:eastAsia="Calibri"/>
                <w:sz w:val="20"/>
                <w:szCs w:val="20"/>
                <w:lang w:eastAsia="zh-CN"/>
              </w:rPr>
              <w:t xml:space="preserve">Бинты эластичные трубчатые произведены на </w:t>
            </w:r>
            <w:proofErr w:type="spellStart"/>
            <w:r w:rsidRPr="008100FD">
              <w:rPr>
                <w:rFonts w:eastAsia="Calibri"/>
                <w:sz w:val="20"/>
                <w:szCs w:val="20"/>
                <w:lang w:eastAsia="zh-CN"/>
              </w:rPr>
              <w:t>латексно</w:t>
            </w:r>
            <w:proofErr w:type="spellEnd"/>
            <w:r w:rsidRPr="008100FD">
              <w:rPr>
                <w:rFonts w:eastAsia="Calibri"/>
                <w:sz w:val="20"/>
                <w:szCs w:val="20"/>
                <w:lang w:eastAsia="zh-CN"/>
              </w:rPr>
              <w:t xml:space="preserve">-полиэфирной основе. Состав: оплетенная нить из латекса - 71%, а полиэфирная нить - 29 %. Материал: высокоэластичный, предназначен для удобной и надежной фиксации повязок в области торса (на грудной клетке) и живота, в области тазобедренного сустава для взрослых и детей. Представляет собой бесшовную трикотажную </w:t>
            </w:r>
            <w:proofErr w:type="gramStart"/>
            <w:r w:rsidRPr="008100FD">
              <w:rPr>
                <w:rFonts w:eastAsia="Calibri"/>
                <w:sz w:val="20"/>
                <w:szCs w:val="20"/>
                <w:lang w:eastAsia="zh-CN"/>
              </w:rPr>
              <w:t>крупно-ячеистую</w:t>
            </w:r>
            <w:proofErr w:type="gramEnd"/>
            <w:r w:rsidRPr="008100FD">
              <w:rPr>
                <w:rFonts w:eastAsia="Calibri"/>
                <w:sz w:val="20"/>
                <w:szCs w:val="20"/>
                <w:lang w:eastAsia="zh-CN"/>
              </w:rPr>
              <w:t xml:space="preserve"> сетчатую эластичную трубку длиной 20см, шириной 4 см. По всей длине бинта нанесена маркировочная полоса бежевого цвета, которая предназначена для правильной ориентации бинта по оси при наложении его на тело, с целью предотвращения перекручивания бинта при его использовании. Бинт рекомендуется подвергнуть ручной стирке (без растягивания) при t не выше 40°С с применением жидкого стирального порошка/мыла, полосканию без отжима и сушке вдали от отопительных приборов. Бинты упакованы в индивидуальную упаковку изготовленной из полипропиленовой пленки, с нанесением маркировки на каждой штуке, препятствующую намоканию бинта и его повреждению при транспортировке. Товар упакован в групповые транспортировочные </w:t>
            </w:r>
            <w:proofErr w:type="spellStart"/>
            <w:r w:rsidRPr="008100FD">
              <w:rPr>
                <w:rFonts w:eastAsia="Calibri"/>
                <w:sz w:val="20"/>
                <w:szCs w:val="20"/>
                <w:lang w:eastAsia="zh-CN"/>
              </w:rPr>
              <w:t>гофрокоробки</w:t>
            </w:r>
            <w:proofErr w:type="spellEnd"/>
            <w:r w:rsidRPr="008100FD">
              <w:rPr>
                <w:rFonts w:eastAsia="Calibri"/>
                <w:sz w:val="20"/>
                <w:szCs w:val="20"/>
                <w:lang w:eastAsia="zh-CN"/>
              </w:rPr>
              <w:t xml:space="preserve">, что обеспечивает защиту от воздействия механических и климатических факторов во время транспортирования и хранения, а также удобство выполнения погрузочно-разгрузочных </w:t>
            </w:r>
            <w:proofErr w:type="gramStart"/>
            <w:r w:rsidRPr="008100FD">
              <w:rPr>
                <w:rFonts w:eastAsia="Calibri"/>
                <w:sz w:val="20"/>
                <w:szCs w:val="20"/>
                <w:lang w:eastAsia="zh-CN"/>
              </w:rPr>
              <w:t>работ .Срок</w:t>
            </w:r>
            <w:proofErr w:type="gramEnd"/>
            <w:r w:rsidRPr="008100FD">
              <w:rPr>
                <w:rFonts w:eastAsia="Calibri"/>
                <w:sz w:val="20"/>
                <w:szCs w:val="20"/>
                <w:lang w:eastAsia="zh-CN"/>
              </w:rPr>
              <w:t xml:space="preserve"> годности в </w:t>
            </w:r>
            <w:r w:rsidRPr="008100FD">
              <w:rPr>
                <w:rFonts w:eastAsia="Calibri"/>
                <w:sz w:val="20"/>
                <w:szCs w:val="20"/>
                <w:lang w:eastAsia="zh-CN"/>
              </w:rPr>
              <w:lastRenderedPageBreak/>
              <w:t>невскрытой упаковке производителя 60 месяцев. В наличие Регистрационное удостоверение Федеральной службы по надзору в сфере здравоохранения. Товар безопасен: в соответствии с нормами Федерального Закона от 30 марта 1999 года № 52-ФЗ «О санитарно- эпидемиологическом благополучии населения».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30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8100FD">
              <w:rPr>
                <w:rFonts w:eastAsia="Calibri"/>
                <w:sz w:val="20"/>
                <w:szCs w:val="20"/>
                <w:lang w:eastAsia="zh-CN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8100FD">
              <w:rPr>
                <w:rFonts w:eastAsia="Calibri"/>
                <w:sz w:val="20"/>
                <w:szCs w:val="20"/>
                <w:lang w:eastAsia="zh-CN"/>
              </w:rPr>
              <w:t>Характеристики в КТРУ отсутствуют, потому заказчик указывает необходимые характеристики товара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500</w:t>
            </w: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4F5E85">
              <w:rPr>
                <w:rFonts w:eastAsia="Calibri"/>
                <w:sz w:val="20"/>
                <w:szCs w:val="20"/>
                <w:lang w:eastAsia="zh-CN"/>
              </w:rPr>
              <w:lastRenderedPageBreak/>
              <w:t>3</w:t>
            </w:r>
          </w:p>
        </w:tc>
        <w:tc>
          <w:tcPr>
            <w:tcW w:w="1046" w:type="dxa"/>
            <w:vMerge w:val="restart"/>
            <w:shd w:val="clear" w:color="auto" w:fill="auto"/>
            <w:vAlign w:val="center"/>
          </w:tcPr>
          <w:p w:rsidR="00663B6C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32.50.13.190-00007459</w:t>
            </w:r>
            <w:r>
              <w:rPr>
                <w:rFonts w:eastAsia="Calibri"/>
                <w:sz w:val="20"/>
                <w:szCs w:val="20"/>
                <w:lang w:eastAsia="zh-CN"/>
              </w:rPr>
              <w:t>/</w:t>
            </w:r>
          </w:p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32.50.13.190-019</w:t>
            </w:r>
          </w:p>
        </w:tc>
        <w:tc>
          <w:tcPr>
            <w:tcW w:w="1305" w:type="dxa"/>
            <w:vMerge w:val="restart"/>
            <w:shd w:val="clear" w:color="auto" w:fill="auto"/>
            <w:vAlign w:val="center"/>
          </w:tcPr>
          <w:p w:rsidR="00663B6C" w:rsidRPr="004F5E85" w:rsidRDefault="00663B6C" w:rsidP="00663B6C">
            <w:pPr>
              <w:widowControl w:val="0"/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eastAsia="NSimSun"/>
                <w:bCs/>
                <w:sz w:val="20"/>
                <w:szCs w:val="20"/>
                <w:lang w:eastAsia="zh-CN"/>
              </w:rPr>
            </w:pPr>
            <w:r w:rsidRPr="00330DF5">
              <w:rPr>
                <w:rFonts w:eastAsia="NSimSun"/>
                <w:bCs/>
                <w:sz w:val="20"/>
                <w:szCs w:val="20"/>
                <w:lang w:eastAsia="zh-CN"/>
              </w:rPr>
              <w:t>Шпатель для языка, смотровой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330DF5" w:rsidRDefault="00663B6C" w:rsidP="00FA5413">
            <w:pPr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Материал</w:t>
            </w:r>
          </w:p>
          <w:p w:rsidR="00663B6C" w:rsidRPr="004F5E85" w:rsidRDefault="00663B6C" w:rsidP="00FA5413">
            <w:pPr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Древесина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0B7AB4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Характеристики по ККН</w:t>
            </w:r>
          </w:p>
        </w:tc>
        <w:tc>
          <w:tcPr>
            <w:tcW w:w="80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1000</w:t>
            </w: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330DF5" w:rsidRDefault="00663B6C" w:rsidP="00FA5413">
            <w:pPr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Стерильность</w:t>
            </w:r>
          </w:p>
          <w:p w:rsidR="00663B6C" w:rsidRPr="004F5E85" w:rsidRDefault="00663B6C" w:rsidP="00FA5413">
            <w:pPr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Наличие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0B7AB4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Длина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≥ 140 ≤ 150</w:t>
            </w:r>
            <w:r>
              <w:rPr>
                <w:rFonts w:eastAsia="Calibri"/>
                <w:sz w:val="20"/>
                <w:szCs w:val="20"/>
                <w:lang w:eastAsia="zh-CN"/>
              </w:rPr>
              <w:t xml:space="preserve"> </w:t>
            </w:r>
            <w:r w:rsidRPr="00330DF5">
              <w:rPr>
                <w:rFonts w:eastAsia="Calibri"/>
                <w:sz w:val="20"/>
                <w:szCs w:val="20"/>
                <w:lang w:eastAsia="zh-CN"/>
              </w:rPr>
              <w:t>мм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A64B9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</w:tcPr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Ширина</w:t>
            </w:r>
          </w:p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</w:tcPr>
          <w:p w:rsidR="00663B6C" w:rsidRPr="004F5E8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330DF5">
              <w:rPr>
                <w:rFonts w:eastAsia="Calibri"/>
                <w:sz w:val="20"/>
                <w:szCs w:val="20"/>
                <w:lang w:eastAsia="zh-CN"/>
              </w:rPr>
              <w:t>≥ 17 ≤ 18</w:t>
            </w:r>
            <w:r>
              <w:rPr>
                <w:rFonts w:eastAsia="Calibri"/>
                <w:sz w:val="20"/>
                <w:szCs w:val="20"/>
                <w:lang w:eastAsia="zh-CN"/>
              </w:rPr>
              <w:t xml:space="preserve"> мм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A64B9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 w:val="restart"/>
            <w:shd w:val="clear" w:color="auto" w:fill="auto"/>
            <w:vAlign w:val="center"/>
          </w:tcPr>
          <w:p w:rsidR="00663B6C" w:rsidRPr="00BF260F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BF260F">
              <w:rPr>
                <w:rFonts w:eastAsia="Calibri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046" w:type="dxa"/>
            <w:vMerge w:val="restart"/>
            <w:shd w:val="clear" w:color="auto" w:fill="auto"/>
            <w:vAlign w:val="center"/>
          </w:tcPr>
          <w:p w:rsidR="00663B6C" w:rsidRPr="00BF260F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BF260F">
              <w:rPr>
                <w:rFonts w:eastAsia="Calibri"/>
                <w:sz w:val="20"/>
                <w:szCs w:val="20"/>
                <w:lang w:eastAsia="zh-CN"/>
              </w:rPr>
              <w:t>21.20.24.169-00000001/</w:t>
            </w:r>
          </w:p>
          <w:p w:rsidR="00663B6C" w:rsidRPr="00BF260F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 w:rsidRPr="00BF260F">
              <w:rPr>
                <w:rFonts w:eastAsia="Calibri"/>
                <w:sz w:val="20"/>
                <w:szCs w:val="20"/>
                <w:lang w:eastAsia="zh-CN"/>
              </w:rPr>
              <w:t>32.50.50.190-181</w:t>
            </w:r>
          </w:p>
        </w:tc>
        <w:tc>
          <w:tcPr>
            <w:tcW w:w="1305" w:type="dxa"/>
            <w:vMerge w:val="restart"/>
            <w:shd w:val="clear" w:color="auto" w:fill="auto"/>
            <w:vAlign w:val="center"/>
          </w:tcPr>
          <w:p w:rsidR="00663B6C" w:rsidRPr="00BF260F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BF260F">
              <w:rPr>
                <w:rFonts w:eastAsia="Calibri"/>
                <w:sz w:val="20"/>
                <w:szCs w:val="20"/>
                <w:lang w:eastAsia="zh-CN"/>
              </w:rPr>
              <w:t>Салфетка антисептическая</w:t>
            </w:r>
          </w:p>
        </w:tc>
        <w:tc>
          <w:tcPr>
            <w:tcW w:w="1962" w:type="dxa"/>
            <w:shd w:val="clear" w:color="auto" w:fill="auto"/>
          </w:tcPr>
          <w:p w:rsidR="00663B6C" w:rsidRPr="00FB11A0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Материал салфетки</w:t>
            </w:r>
          </w:p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</w:tcPr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proofErr w:type="spellStart"/>
            <w:r w:rsidRPr="00FB11A0">
              <w:rPr>
                <w:rFonts w:eastAsia="Calibri"/>
                <w:sz w:val="20"/>
                <w:szCs w:val="20"/>
                <w:lang w:eastAsia="zh-CN"/>
              </w:rPr>
              <w:t>Нетканный</w:t>
            </w:r>
            <w:proofErr w:type="spellEnd"/>
            <w:r w:rsidRPr="00FB11A0">
              <w:rPr>
                <w:rFonts w:eastAsia="Calibri"/>
                <w:sz w:val="20"/>
                <w:szCs w:val="20"/>
                <w:lang w:eastAsia="zh-CN"/>
              </w:rPr>
              <w:t xml:space="preserve"> материал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6F7A7E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 xml:space="preserve">Характеристики по </w:t>
            </w:r>
            <w:r>
              <w:rPr>
                <w:rFonts w:eastAsia="Calibri"/>
                <w:sz w:val="20"/>
                <w:szCs w:val="20"/>
                <w:lang w:eastAsia="zh-CN"/>
              </w:rPr>
              <w:t>КТРУ</w:t>
            </w:r>
          </w:p>
        </w:tc>
        <w:tc>
          <w:tcPr>
            <w:tcW w:w="80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  <w:r>
              <w:rPr>
                <w:rFonts w:eastAsia="Calibri"/>
                <w:sz w:val="20"/>
                <w:szCs w:val="20"/>
                <w:lang w:eastAsia="zh-CN"/>
              </w:rPr>
              <w:t>8420</w:t>
            </w: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</w:tcPr>
          <w:p w:rsidR="00663B6C" w:rsidRPr="00FB11A0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Пропиточный раствор</w:t>
            </w:r>
          </w:p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</w:tcPr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Этиловый спирт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6F7A7E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</w:tcPr>
          <w:p w:rsidR="00663B6C" w:rsidRPr="00FB11A0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Длина</w:t>
            </w:r>
          </w:p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</w:tcPr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65</w:t>
            </w:r>
            <w:r>
              <w:rPr>
                <w:rFonts w:eastAsia="Calibri"/>
                <w:sz w:val="20"/>
                <w:szCs w:val="20"/>
                <w:lang w:eastAsia="zh-CN"/>
              </w:rPr>
              <w:t xml:space="preserve"> </w:t>
            </w:r>
            <w:r w:rsidRPr="00FB11A0">
              <w:rPr>
                <w:rFonts w:eastAsia="Calibri"/>
                <w:sz w:val="20"/>
                <w:szCs w:val="20"/>
                <w:lang w:eastAsia="zh-CN"/>
              </w:rPr>
              <w:t>мм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6F7A7E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 w:val="restart"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Характеристики по ККН</w:t>
            </w: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  <w:tr w:rsidR="00663B6C" w:rsidRPr="004F5E85" w:rsidTr="00663B6C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046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305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1962" w:type="dxa"/>
            <w:shd w:val="clear" w:color="auto" w:fill="auto"/>
          </w:tcPr>
          <w:p w:rsidR="00663B6C" w:rsidRPr="00FB11A0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Ширина</w:t>
            </w:r>
          </w:p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auto"/>
          </w:tcPr>
          <w:p w:rsidR="00663B6C" w:rsidRPr="00330DF5" w:rsidRDefault="00663B6C" w:rsidP="00FA5413">
            <w:pPr>
              <w:widowControl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  <w:r w:rsidRPr="00FB11A0">
              <w:rPr>
                <w:rFonts w:eastAsia="Calibri"/>
                <w:sz w:val="20"/>
                <w:szCs w:val="20"/>
                <w:lang w:eastAsia="zh-CN"/>
              </w:rPr>
              <w:t>56</w:t>
            </w:r>
            <w:r>
              <w:rPr>
                <w:rFonts w:eastAsia="Calibri"/>
                <w:sz w:val="20"/>
                <w:szCs w:val="20"/>
                <w:lang w:eastAsia="zh-CN"/>
              </w:rPr>
              <w:t xml:space="preserve"> </w:t>
            </w:r>
            <w:r w:rsidRPr="00FB11A0">
              <w:rPr>
                <w:rFonts w:eastAsia="Calibri"/>
                <w:sz w:val="20"/>
                <w:szCs w:val="20"/>
                <w:lang w:eastAsia="zh-CN"/>
              </w:rPr>
              <w:t>мм</w:t>
            </w:r>
          </w:p>
        </w:tc>
        <w:tc>
          <w:tcPr>
            <w:tcW w:w="3306" w:type="dxa"/>
            <w:shd w:val="clear" w:color="auto" w:fill="auto"/>
          </w:tcPr>
          <w:p w:rsidR="00663B6C" w:rsidRDefault="00663B6C" w:rsidP="00FA5413">
            <w:pPr>
              <w:jc w:val="center"/>
            </w:pPr>
            <w:r w:rsidRPr="006F7A7E">
              <w:rPr>
                <w:rFonts w:eastAsia="Calibri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79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63B6C" w:rsidRPr="004F5E85" w:rsidRDefault="00663B6C" w:rsidP="00FA5413">
            <w:pPr>
              <w:widowControl w:val="0"/>
              <w:snapToGrid w:val="0"/>
              <w:contextualSpacing/>
              <w:jc w:val="center"/>
              <w:rPr>
                <w:rFonts w:eastAsia="Calibri"/>
                <w:sz w:val="20"/>
                <w:szCs w:val="20"/>
                <w:lang w:eastAsia="zh-CN"/>
              </w:rPr>
            </w:pPr>
          </w:p>
        </w:tc>
      </w:tr>
    </w:tbl>
    <w:p w:rsidR="00663B6C" w:rsidRDefault="00663B6C" w:rsidP="007C7A5D">
      <w:pPr>
        <w:pStyle w:val="a8"/>
        <w:keepNext/>
        <w:suppressAutoHyphens/>
        <w:spacing w:after="60" w:line="240" w:lineRule="auto"/>
        <w:ind w:left="900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3B6C" w:rsidRDefault="00663B6C" w:rsidP="007C7A5D">
      <w:pPr>
        <w:pStyle w:val="a8"/>
        <w:keepNext/>
        <w:suppressAutoHyphens/>
        <w:spacing w:after="60" w:line="240" w:lineRule="auto"/>
        <w:ind w:left="900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3B6C" w:rsidRDefault="00663B6C" w:rsidP="007C7A5D">
      <w:pPr>
        <w:pStyle w:val="a8"/>
        <w:keepNext/>
        <w:suppressAutoHyphens/>
        <w:spacing w:after="60" w:line="240" w:lineRule="auto"/>
        <w:ind w:left="900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D2355" w:rsidRDefault="00B53C67" w:rsidP="007C7A5D">
      <w:pPr>
        <w:pStyle w:val="a8"/>
        <w:keepNext/>
        <w:suppressAutoHyphens/>
        <w:spacing w:after="60" w:line="240" w:lineRule="auto"/>
        <w:ind w:left="900"/>
        <w:outlineLvl w:val="2"/>
        <w:rPr>
          <w:sz w:val="28"/>
          <w:szCs w:val="20"/>
          <w:lang w:eastAsia="zh-CN"/>
        </w:rPr>
      </w:pPr>
      <w:r w:rsidRPr="000A06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Главная медицинская сестра                                                    </w:t>
      </w:r>
      <w:proofErr w:type="spellStart"/>
      <w:r w:rsidRPr="000A0693">
        <w:rPr>
          <w:rFonts w:ascii="Times New Roman" w:eastAsia="Times New Roman" w:hAnsi="Times New Roman" w:cs="Times New Roman"/>
          <w:sz w:val="24"/>
          <w:szCs w:val="24"/>
          <w:lang w:eastAsia="ar-SA"/>
        </w:rPr>
        <w:t>Е.Ю.Калугина</w:t>
      </w:r>
      <w:proofErr w:type="spellEnd"/>
      <w:r w:rsidRPr="000A069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</w:p>
    <w:sectPr w:rsidR="002D2355" w:rsidSect="00160633">
      <w:pgSz w:w="16838" w:h="11906" w:orient="landscape"/>
      <w:pgMar w:top="851" w:right="567" w:bottom="567" w:left="567" w:header="11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084" w:rsidRDefault="00BE4084">
      <w:r>
        <w:separator/>
      </w:r>
    </w:p>
  </w:endnote>
  <w:endnote w:type="continuationSeparator" w:id="0">
    <w:p w:rsidR="00BE4084" w:rsidRDefault="00BE4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084" w:rsidRDefault="00BE4084">
      <w:r>
        <w:separator/>
      </w:r>
    </w:p>
  </w:footnote>
  <w:footnote w:type="continuationSeparator" w:id="0">
    <w:p w:rsidR="00BE4084" w:rsidRDefault="00BE4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64067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90E73" w:rsidRPr="00A52695" w:rsidRDefault="00B90E73">
        <w:pPr>
          <w:pStyle w:val="a9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422870">
          <w:rPr>
            <w:rFonts w:ascii="Times New Roman" w:hAnsi="Times New Roman" w:cs="Times New Roman"/>
            <w:noProof/>
          </w:rPr>
          <w:t>1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:rsidR="00B90E73" w:rsidRDefault="00B90E7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86D6C86"/>
    <w:multiLevelType w:val="multilevel"/>
    <w:tmpl w:val="589CAE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78A395C"/>
    <w:multiLevelType w:val="multilevel"/>
    <w:tmpl w:val="1C6E0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612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tabs>
          <w:tab w:val="num" w:pos="1980"/>
        </w:tabs>
        <w:ind w:left="1404" w:hanging="504"/>
      </w:pPr>
      <w:rPr>
        <w:rFonts w:hint="default"/>
        <w:i w:val="0"/>
        <w:color w:val="auto"/>
      </w:rPr>
    </w:lvl>
    <w:lvl w:ilvl="3">
      <w:start w:val="1"/>
      <w:numFmt w:val="decimal"/>
      <w:pStyle w:val="a0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232"/>
        </w:tabs>
        <w:ind w:left="2232" w:hanging="792"/>
      </w:pPr>
      <w:rPr>
        <w:rFonts w:asci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AF"/>
    <w:rsid w:val="000061E2"/>
    <w:rsid w:val="00036C71"/>
    <w:rsid w:val="00037658"/>
    <w:rsid w:val="000F4136"/>
    <w:rsid w:val="00160633"/>
    <w:rsid w:val="001D43B5"/>
    <w:rsid w:val="0021567A"/>
    <w:rsid w:val="002271D3"/>
    <w:rsid w:val="002279FA"/>
    <w:rsid w:val="00243FF1"/>
    <w:rsid w:val="00273761"/>
    <w:rsid w:val="00295A35"/>
    <w:rsid w:val="002A40BE"/>
    <w:rsid w:val="002D2355"/>
    <w:rsid w:val="002F3AFA"/>
    <w:rsid w:val="003619B8"/>
    <w:rsid w:val="003A5BA0"/>
    <w:rsid w:val="003D3705"/>
    <w:rsid w:val="003D3964"/>
    <w:rsid w:val="003F17F8"/>
    <w:rsid w:val="00422870"/>
    <w:rsid w:val="004D3D5C"/>
    <w:rsid w:val="004E210A"/>
    <w:rsid w:val="004F3061"/>
    <w:rsid w:val="00527C55"/>
    <w:rsid w:val="005C59C8"/>
    <w:rsid w:val="005C7277"/>
    <w:rsid w:val="005F45AF"/>
    <w:rsid w:val="00612B9A"/>
    <w:rsid w:val="006242F2"/>
    <w:rsid w:val="00642AD9"/>
    <w:rsid w:val="00663B6C"/>
    <w:rsid w:val="00664E81"/>
    <w:rsid w:val="00692F99"/>
    <w:rsid w:val="006A5D24"/>
    <w:rsid w:val="006B1875"/>
    <w:rsid w:val="006B3D33"/>
    <w:rsid w:val="006B3DEC"/>
    <w:rsid w:val="006C21EE"/>
    <w:rsid w:val="006E542C"/>
    <w:rsid w:val="007168F5"/>
    <w:rsid w:val="00784D72"/>
    <w:rsid w:val="007C5A36"/>
    <w:rsid w:val="007C7A5D"/>
    <w:rsid w:val="0083223D"/>
    <w:rsid w:val="00860065"/>
    <w:rsid w:val="008B12AC"/>
    <w:rsid w:val="00913685"/>
    <w:rsid w:val="00922A5B"/>
    <w:rsid w:val="0093062A"/>
    <w:rsid w:val="009A4503"/>
    <w:rsid w:val="009B34F5"/>
    <w:rsid w:val="00A02B12"/>
    <w:rsid w:val="00A16019"/>
    <w:rsid w:val="00A47226"/>
    <w:rsid w:val="00A718B8"/>
    <w:rsid w:val="00AF38EA"/>
    <w:rsid w:val="00B53C67"/>
    <w:rsid w:val="00B54BDE"/>
    <w:rsid w:val="00B90E73"/>
    <w:rsid w:val="00BA24C0"/>
    <w:rsid w:val="00BC58BB"/>
    <w:rsid w:val="00BE4084"/>
    <w:rsid w:val="00C8025F"/>
    <w:rsid w:val="00C960F2"/>
    <w:rsid w:val="00CB66A7"/>
    <w:rsid w:val="00CC0771"/>
    <w:rsid w:val="00CC6DBA"/>
    <w:rsid w:val="00D06C51"/>
    <w:rsid w:val="00D4502A"/>
    <w:rsid w:val="00D6012B"/>
    <w:rsid w:val="00D76977"/>
    <w:rsid w:val="00DB73F5"/>
    <w:rsid w:val="00E1267E"/>
    <w:rsid w:val="00E41CE2"/>
    <w:rsid w:val="00E6138E"/>
    <w:rsid w:val="00E867C0"/>
    <w:rsid w:val="00F3689F"/>
    <w:rsid w:val="00F51E70"/>
    <w:rsid w:val="00F6394F"/>
    <w:rsid w:val="00FB144C"/>
    <w:rsid w:val="00FB2203"/>
    <w:rsid w:val="00FF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2D7EE-BAD6-4133-906E-AEFC8220F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F45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 Spacing"/>
    <w:uiPriority w:val="1"/>
    <w:qFormat/>
    <w:rsid w:val="006A5D24"/>
    <w:pPr>
      <w:spacing w:after="0" w:line="240" w:lineRule="auto"/>
      <w:ind w:right="442"/>
    </w:pPr>
  </w:style>
  <w:style w:type="paragraph" w:customStyle="1" w:styleId="a">
    <w:name w:val="Пункт"/>
    <w:basedOn w:val="a1"/>
    <w:rsid w:val="002279FA"/>
    <w:pPr>
      <w:numPr>
        <w:ilvl w:val="2"/>
        <w:numId w:val="2"/>
      </w:numPr>
      <w:jc w:val="both"/>
    </w:pPr>
    <w:rPr>
      <w:szCs w:val="28"/>
    </w:rPr>
  </w:style>
  <w:style w:type="paragraph" w:customStyle="1" w:styleId="a0">
    <w:name w:val="Подпункт"/>
    <w:basedOn w:val="a"/>
    <w:rsid w:val="002279FA"/>
    <w:pPr>
      <w:numPr>
        <w:ilvl w:val="3"/>
      </w:numPr>
    </w:pPr>
  </w:style>
  <w:style w:type="paragraph" w:styleId="a6">
    <w:name w:val="Subtitle"/>
    <w:basedOn w:val="a1"/>
    <w:next w:val="a1"/>
    <w:link w:val="a7"/>
    <w:uiPriority w:val="11"/>
    <w:qFormat/>
    <w:rsid w:val="00527C55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a7">
    <w:name w:val="Подзаголовок Знак"/>
    <w:basedOn w:val="a2"/>
    <w:link w:val="a6"/>
    <w:uiPriority w:val="11"/>
    <w:rsid w:val="00527C55"/>
    <w:rPr>
      <w:rFonts w:eastAsiaTheme="minorEastAsia"/>
      <w:color w:val="5A5A5A" w:themeColor="text1" w:themeTint="A5"/>
      <w:spacing w:val="15"/>
    </w:rPr>
  </w:style>
  <w:style w:type="paragraph" w:styleId="a8">
    <w:name w:val="List Paragraph"/>
    <w:basedOn w:val="a1"/>
    <w:uiPriority w:val="34"/>
    <w:qFormat/>
    <w:rsid w:val="00527C5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1"/>
    <w:link w:val="aa"/>
    <w:uiPriority w:val="99"/>
    <w:unhideWhenUsed/>
    <w:rsid w:val="00527C5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2"/>
    <w:link w:val="a9"/>
    <w:uiPriority w:val="99"/>
    <w:rsid w:val="00527C55"/>
  </w:style>
  <w:style w:type="paragraph" w:customStyle="1" w:styleId="ConsPlusNormal">
    <w:name w:val="ConsPlusNormal"/>
    <w:link w:val="ConsPlusNormal0"/>
    <w:qFormat/>
    <w:rsid w:val="00527C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27C55"/>
    <w:rPr>
      <w:rFonts w:ascii="Calibri" w:eastAsia="Times New Roman" w:hAnsi="Calibri" w:cs="Calibri"/>
      <w:szCs w:val="2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B90E7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B90E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2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F525F-4EFB-4D54-A746-7B4B143D3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1318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 Home</dc:creator>
  <cp:keywords/>
  <dc:description/>
  <cp:lastModifiedBy>User</cp:lastModifiedBy>
  <cp:revision>77</cp:revision>
  <cp:lastPrinted>2026-07-06T07:32:00Z</cp:lastPrinted>
  <dcterms:created xsi:type="dcterms:W3CDTF">2022-06-23T17:25:00Z</dcterms:created>
  <dcterms:modified xsi:type="dcterms:W3CDTF">2026-07-06T07:35:00Z</dcterms:modified>
</cp:coreProperties>
</file>